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5AE" w:rsidRPr="00246AE2" w:rsidRDefault="004F05AE" w:rsidP="00246AE2">
      <w:pPr>
        <w:pStyle w:val="2"/>
        <w:rPr>
          <w:rFonts w:ascii="Bookman Old Style" w:hAnsi="Bookman Old Style"/>
          <w:i/>
          <w:color w:val="auto"/>
          <w:sz w:val="42"/>
        </w:rPr>
      </w:pPr>
      <w:bookmarkStart w:id="0" w:name="_Toc210986813"/>
      <w:r w:rsidRPr="00246AE2">
        <w:rPr>
          <w:rFonts w:ascii="Bookman Old Style" w:hAnsi="Bookman Old Style"/>
          <w:i/>
          <w:color w:val="auto"/>
          <w:sz w:val="42"/>
        </w:rPr>
        <w:t>Дударева Екатерина Сергеевна</w:t>
      </w:r>
    </w:p>
    <w:p w:rsidR="004F05AE" w:rsidRPr="009C283D" w:rsidRDefault="004F05AE" w:rsidP="00246AE2">
      <w:pPr>
        <w:ind w:right="-766"/>
        <w:jc w:val="center"/>
        <w:rPr>
          <w:rFonts w:ascii="Bookman Old Style" w:hAnsi="Bookman Old Style"/>
          <w:b/>
        </w:rPr>
      </w:pPr>
    </w:p>
    <w:p w:rsidR="004F05AE" w:rsidRPr="004F05AE" w:rsidRDefault="004F05AE" w:rsidP="00246AE2">
      <w:pPr>
        <w:ind w:right="-766"/>
        <w:jc w:val="center"/>
        <w:rPr>
          <w:rFonts w:ascii="Bookman Old Style" w:hAnsi="Bookman Old Style"/>
          <w:b/>
          <w:sz w:val="36"/>
          <w:szCs w:val="36"/>
        </w:rPr>
      </w:pPr>
      <w:r w:rsidRPr="004F05AE">
        <w:rPr>
          <w:rFonts w:ascii="Bookman Old Style" w:hAnsi="Bookman Old Style"/>
          <w:b/>
          <w:sz w:val="36"/>
          <w:szCs w:val="36"/>
        </w:rPr>
        <w:t>ВЫПУСКНАЯ КВАЛИФИКАЦИОННАЯ</w:t>
      </w:r>
    </w:p>
    <w:p w:rsidR="004F05AE" w:rsidRDefault="004F05AE" w:rsidP="00246AE2">
      <w:pPr>
        <w:ind w:right="-766"/>
        <w:jc w:val="center"/>
        <w:rPr>
          <w:rFonts w:ascii="Bookman Old Style" w:hAnsi="Bookman Old Style"/>
          <w:b/>
          <w:sz w:val="36"/>
          <w:szCs w:val="36"/>
        </w:rPr>
      </w:pPr>
      <w:r w:rsidRPr="004F05AE">
        <w:rPr>
          <w:rFonts w:ascii="Bookman Old Style" w:hAnsi="Bookman Old Style"/>
          <w:b/>
          <w:sz w:val="36"/>
          <w:szCs w:val="36"/>
        </w:rPr>
        <w:t>РАБОТА</w:t>
      </w:r>
    </w:p>
    <w:p w:rsidR="00246AE2" w:rsidRPr="004F05AE" w:rsidRDefault="00246AE2" w:rsidP="00246AE2">
      <w:pPr>
        <w:ind w:right="-766"/>
        <w:jc w:val="center"/>
        <w:rPr>
          <w:rFonts w:ascii="Bookman Old Style" w:hAnsi="Bookman Old Style"/>
          <w:b/>
          <w:sz w:val="36"/>
          <w:szCs w:val="36"/>
        </w:rPr>
      </w:pPr>
    </w:p>
    <w:p w:rsidR="004F05AE" w:rsidRPr="00B110FF" w:rsidRDefault="004F05AE" w:rsidP="00246AE2">
      <w:pPr>
        <w:pStyle w:val="21"/>
        <w:spacing w:after="0" w:line="240" w:lineRule="auto"/>
        <w:rPr>
          <w:rFonts w:ascii="Bookman Old Style" w:hAnsi="Bookman Old Style"/>
          <w:i/>
          <w:sz w:val="36"/>
          <w:szCs w:val="36"/>
        </w:rPr>
      </w:pPr>
      <w:r>
        <w:rPr>
          <w:rFonts w:ascii="Bookman Old Style" w:hAnsi="Bookman Old Style"/>
          <w:i/>
          <w:sz w:val="36"/>
          <w:szCs w:val="36"/>
        </w:rPr>
        <w:t>Управление оборотными активами как элемент финансовой политики в АО «Куприт» г. Киров</w:t>
      </w:r>
      <w:r w:rsidRPr="00B110FF">
        <w:rPr>
          <w:rFonts w:ascii="Bookman Old Style" w:hAnsi="Bookman Old Style"/>
          <w:i/>
          <w:sz w:val="36"/>
          <w:szCs w:val="36"/>
        </w:rPr>
        <w:t xml:space="preserve"> </w:t>
      </w:r>
    </w:p>
    <w:p w:rsidR="004F05AE" w:rsidRPr="009C283D" w:rsidRDefault="004F05AE" w:rsidP="00246AE2">
      <w:pPr>
        <w:pStyle w:val="21"/>
        <w:rPr>
          <w:rFonts w:ascii="Bookman Old Style" w:hAnsi="Bookman Old Style"/>
          <w:i/>
          <w:iCs/>
          <w:sz w:val="20"/>
        </w:rPr>
      </w:pPr>
    </w:p>
    <w:p w:rsidR="004F05AE" w:rsidRDefault="004F05AE"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246AE2" w:rsidRDefault="00246AE2" w:rsidP="00807BDE">
      <w:pPr>
        <w:jc w:val="center"/>
        <w:rPr>
          <w:sz w:val="28"/>
          <w:szCs w:val="28"/>
        </w:rPr>
      </w:pPr>
    </w:p>
    <w:p w:rsidR="008762D2" w:rsidRPr="004E7807" w:rsidRDefault="004E7807" w:rsidP="00807BDE">
      <w:pPr>
        <w:jc w:val="center"/>
        <w:rPr>
          <w:sz w:val="28"/>
          <w:szCs w:val="28"/>
        </w:rPr>
      </w:pPr>
      <w:bookmarkStart w:id="1" w:name="_GoBack"/>
      <w:bookmarkEnd w:id="1"/>
      <w:r w:rsidRPr="004E7807">
        <w:rPr>
          <w:sz w:val="28"/>
          <w:szCs w:val="28"/>
        </w:rPr>
        <w:lastRenderedPageBreak/>
        <w:t>Содержание</w:t>
      </w:r>
    </w:p>
    <w:p w:rsidR="00462B9B" w:rsidRDefault="00462B9B" w:rsidP="004E7807">
      <w:pPr>
        <w:spacing w:after="200" w:line="276" w:lineRule="auto"/>
        <w:rPr>
          <w:caps/>
          <w:sz w:val="28"/>
          <w:szCs w:val="28"/>
        </w:rPr>
      </w:pPr>
    </w:p>
    <w:p w:rsidR="00D35B8C" w:rsidRDefault="00231434">
      <w:pPr>
        <w:pStyle w:val="11"/>
        <w:tabs>
          <w:tab w:val="right" w:leader="dot" w:pos="9628"/>
        </w:tabs>
        <w:rPr>
          <w:rFonts w:asciiTheme="minorHAnsi" w:eastAsiaTheme="minorEastAsia" w:hAnsiTheme="minorHAnsi" w:cstheme="minorBidi"/>
          <w:noProof/>
          <w:sz w:val="22"/>
          <w:szCs w:val="22"/>
        </w:rPr>
      </w:pPr>
      <w:r>
        <w:rPr>
          <w:szCs w:val="28"/>
        </w:rPr>
        <w:fldChar w:fldCharType="begin"/>
      </w:r>
      <w:r>
        <w:rPr>
          <w:szCs w:val="28"/>
        </w:rPr>
        <w:instrText xml:space="preserve"> TOC \o "1-1" \h \z \u </w:instrText>
      </w:r>
      <w:r>
        <w:rPr>
          <w:szCs w:val="28"/>
        </w:rPr>
        <w:fldChar w:fldCharType="separate"/>
      </w:r>
      <w:hyperlink w:anchor="_Toc473812620" w:history="1">
        <w:r w:rsidR="00D35B8C" w:rsidRPr="00350E6E">
          <w:rPr>
            <w:rStyle w:val="a9"/>
            <w:noProof/>
          </w:rPr>
          <w:t>Введение</w:t>
        </w:r>
        <w:r w:rsidR="00D35B8C">
          <w:rPr>
            <w:noProof/>
            <w:webHidden/>
          </w:rPr>
          <w:tab/>
        </w:r>
        <w:r w:rsidR="00D35B8C">
          <w:rPr>
            <w:noProof/>
            <w:webHidden/>
          </w:rPr>
          <w:fldChar w:fldCharType="begin"/>
        </w:r>
        <w:r w:rsidR="00D35B8C">
          <w:rPr>
            <w:noProof/>
            <w:webHidden/>
          </w:rPr>
          <w:instrText xml:space="preserve"> PAGEREF _Toc473812620 \h </w:instrText>
        </w:r>
        <w:r w:rsidR="00D35B8C">
          <w:rPr>
            <w:noProof/>
            <w:webHidden/>
          </w:rPr>
        </w:r>
        <w:r w:rsidR="00D35B8C">
          <w:rPr>
            <w:noProof/>
            <w:webHidden/>
          </w:rPr>
          <w:fldChar w:fldCharType="separate"/>
        </w:r>
        <w:r w:rsidR="00D35B8C">
          <w:rPr>
            <w:noProof/>
            <w:webHidden/>
          </w:rPr>
          <w:t>4</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21" w:history="1">
        <w:r w:rsidR="00D35B8C" w:rsidRPr="00350E6E">
          <w:rPr>
            <w:rStyle w:val="a9"/>
            <w:noProof/>
          </w:rPr>
          <w:t>1 Теоретические и организационно- методические основы управления оборотными средствами предприятия</w:t>
        </w:r>
        <w:r w:rsidR="00D35B8C">
          <w:rPr>
            <w:noProof/>
            <w:webHidden/>
          </w:rPr>
          <w:tab/>
        </w:r>
        <w:r w:rsidR="00D35B8C">
          <w:rPr>
            <w:noProof/>
            <w:webHidden/>
          </w:rPr>
          <w:fldChar w:fldCharType="begin"/>
        </w:r>
        <w:r w:rsidR="00D35B8C">
          <w:rPr>
            <w:noProof/>
            <w:webHidden/>
          </w:rPr>
          <w:instrText xml:space="preserve"> PAGEREF _Toc473812621 \h </w:instrText>
        </w:r>
        <w:r w:rsidR="00D35B8C">
          <w:rPr>
            <w:noProof/>
            <w:webHidden/>
          </w:rPr>
        </w:r>
        <w:r w:rsidR="00D35B8C">
          <w:rPr>
            <w:noProof/>
            <w:webHidden/>
          </w:rPr>
          <w:fldChar w:fldCharType="separate"/>
        </w:r>
        <w:r w:rsidR="00D35B8C">
          <w:rPr>
            <w:noProof/>
            <w:webHidden/>
          </w:rPr>
          <w:t>6</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22" w:history="1">
        <w:r w:rsidR="00D35B8C" w:rsidRPr="00350E6E">
          <w:rPr>
            <w:rStyle w:val="a9"/>
            <w:noProof/>
          </w:rPr>
          <w:t>1.1 Сущность, структура и источники формирования оборотных активов</w:t>
        </w:r>
        <w:r w:rsidR="00D35B8C">
          <w:rPr>
            <w:noProof/>
            <w:webHidden/>
          </w:rPr>
          <w:tab/>
        </w:r>
        <w:r w:rsidR="00D35B8C">
          <w:rPr>
            <w:noProof/>
            <w:webHidden/>
          </w:rPr>
          <w:fldChar w:fldCharType="begin"/>
        </w:r>
        <w:r w:rsidR="00D35B8C">
          <w:rPr>
            <w:noProof/>
            <w:webHidden/>
          </w:rPr>
          <w:instrText xml:space="preserve"> PAGEREF _Toc473812622 \h </w:instrText>
        </w:r>
        <w:r w:rsidR="00D35B8C">
          <w:rPr>
            <w:noProof/>
            <w:webHidden/>
          </w:rPr>
        </w:r>
        <w:r w:rsidR="00D35B8C">
          <w:rPr>
            <w:noProof/>
            <w:webHidden/>
          </w:rPr>
          <w:fldChar w:fldCharType="separate"/>
        </w:r>
        <w:r w:rsidR="00D35B8C">
          <w:rPr>
            <w:noProof/>
            <w:webHidden/>
          </w:rPr>
          <w:t>6</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23" w:history="1">
        <w:r w:rsidR="00D35B8C" w:rsidRPr="00350E6E">
          <w:rPr>
            <w:rStyle w:val="a9"/>
            <w:noProof/>
          </w:rPr>
          <w:t>1.2 Организационно-методические основы управления оборотным капиталом как элемента финансовой политики</w:t>
        </w:r>
        <w:r w:rsidR="00D35B8C">
          <w:rPr>
            <w:noProof/>
            <w:webHidden/>
          </w:rPr>
          <w:tab/>
        </w:r>
        <w:r w:rsidR="00D35B8C">
          <w:rPr>
            <w:noProof/>
            <w:webHidden/>
          </w:rPr>
          <w:fldChar w:fldCharType="begin"/>
        </w:r>
        <w:r w:rsidR="00D35B8C">
          <w:rPr>
            <w:noProof/>
            <w:webHidden/>
          </w:rPr>
          <w:instrText xml:space="preserve"> PAGEREF _Toc473812623 \h </w:instrText>
        </w:r>
        <w:r w:rsidR="00D35B8C">
          <w:rPr>
            <w:noProof/>
            <w:webHidden/>
          </w:rPr>
        </w:r>
        <w:r w:rsidR="00D35B8C">
          <w:rPr>
            <w:noProof/>
            <w:webHidden/>
          </w:rPr>
          <w:fldChar w:fldCharType="separate"/>
        </w:r>
        <w:r w:rsidR="00D35B8C">
          <w:rPr>
            <w:noProof/>
            <w:webHidden/>
          </w:rPr>
          <w:t>13</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32" w:history="1">
        <w:r w:rsidR="00D35B8C" w:rsidRPr="00350E6E">
          <w:rPr>
            <w:rStyle w:val="a9"/>
            <w:noProof/>
          </w:rPr>
          <w:t>1.3 Методические основы анализа эффективности управления оборотным капиталом на предприятии</w:t>
        </w:r>
        <w:r w:rsidR="00D35B8C">
          <w:rPr>
            <w:noProof/>
            <w:webHidden/>
          </w:rPr>
          <w:tab/>
        </w:r>
        <w:r w:rsidR="00D35B8C">
          <w:rPr>
            <w:noProof/>
            <w:webHidden/>
          </w:rPr>
          <w:fldChar w:fldCharType="begin"/>
        </w:r>
        <w:r w:rsidR="00D35B8C">
          <w:rPr>
            <w:noProof/>
            <w:webHidden/>
          </w:rPr>
          <w:instrText xml:space="preserve"> PAGEREF _Toc473812632 \h </w:instrText>
        </w:r>
        <w:r w:rsidR="00D35B8C">
          <w:rPr>
            <w:noProof/>
            <w:webHidden/>
          </w:rPr>
        </w:r>
        <w:r w:rsidR="00D35B8C">
          <w:rPr>
            <w:noProof/>
            <w:webHidden/>
          </w:rPr>
          <w:fldChar w:fldCharType="separate"/>
        </w:r>
        <w:r w:rsidR="00D35B8C">
          <w:rPr>
            <w:noProof/>
            <w:webHidden/>
          </w:rPr>
          <w:t>16</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33" w:history="1">
        <w:r w:rsidR="00D35B8C" w:rsidRPr="00350E6E">
          <w:rPr>
            <w:rStyle w:val="a9"/>
            <w:noProof/>
          </w:rPr>
          <w:t>2 Организационно-экономическая характеристика АО «Куприт»</w:t>
        </w:r>
        <w:r w:rsidR="00D35B8C">
          <w:rPr>
            <w:noProof/>
            <w:webHidden/>
          </w:rPr>
          <w:tab/>
        </w:r>
        <w:r w:rsidR="00D35B8C">
          <w:rPr>
            <w:noProof/>
            <w:webHidden/>
          </w:rPr>
          <w:fldChar w:fldCharType="begin"/>
        </w:r>
        <w:r w:rsidR="00D35B8C">
          <w:rPr>
            <w:noProof/>
            <w:webHidden/>
          </w:rPr>
          <w:instrText xml:space="preserve"> PAGEREF _Toc473812633 \h </w:instrText>
        </w:r>
        <w:r w:rsidR="00D35B8C">
          <w:rPr>
            <w:noProof/>
            <w:webHidden/>
          </w:rPr>
        </w:r>
        <w:r w:rsidR="00D35B8C">
          <w:rPr>
            <w:noProof/>
            <w:webHidden/>
          </w:rPr>
          <w:fldChar w:fldCharType="separate"/>
        </w:r>
        <w:r w:rsidR="00D35B8C">
          <w:rPr>
            <w:noProof/>
            <w:webHidden/>
          </w:rPr>
          <w:t>26</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34" w:history="1">
        <w:r w:rsidR="00D35B8C" w:rsidRPr="00350E6E">
          <w:rPr>
            <w:rStyle w:val="a9"/>
            <w:noProof/>
          </w:rPr>
          <w:t>3 Управление оборотными средствами в АО «Куприт» как элемент финансовой политики</w:t>
        </w:r>
        <w:r w:rsidR="00D35B8C">
          <w:rPr>
            <w:noProof/>
            <w:webHidden/>
          </w:rPr>
          <w:tab/>
        </w:r>
        <w:r w:rsidR="00D35B8C">
          <w:rPr>
            <w:noProof/>
            <w:webHidden/>
          </w:rPr>
          <w:fldChar w:fldCharType="begin"/>
        </w:r>
        <w:r w:rsidR="00D35B8C">
          <w:rPr>
            <w:noProof/>
            <w:webHidden/>
          </w:rPr>
          <w:instrText xml:space="preserve"> PAGEREF _Toc473812634 \h </w:instrText>
        </w:r>
        <w:r w:rsidR="00D35B8C">
          <w:rPr>
            <w:noProof/>
            <w:webHidden/>
          </w:rPr>
        </w:r>
        <w:r w:rsidR="00D35B8C">
          <w:rPr>
            <w:noProof/>
            <w:webHidden/>
          </w:rPr>
          <w:fldChar w:fldCharType="separate"/>
        </w:r>
        <w:r w:rsidR="00D35B8C">
          <w:rPr>
            <w:noProof/>
            <w:webHidden/>
          </w:rPr>
          <w:t>41</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35" w:history="1">
        <w:r w:rsidR="00D35B8C" w:rsidRPr="00350E6E">
          <w:rPr>
            <w:rStyle w:val="a9"/>
            <w:noProof/>
          </w:rPr>
          <w:t>3.1 Финансовая политика управления  оборотными активами</w:t>
        </w:r>
        <w:r w:rsidR="00D35B8C">
          <w:rPr>
            <w:noProof/>
            <w:webHidden/>
          </w:rPr>
          <w:tab/>
        </w:r>
        <w:r w:rsidR="00D35B8C">
          <w:rPr>
            <w:noProof/>
            <w:webHidden/>
          </w:rPr>
          <w:fldChar w:fldCharType="begin"/>
        </w:r>
        <w:r w:rsidR="00D35B8C">
          <w:rPr>
            <w:noProof/>
            <w:webHidden/>
          </w:rPr>
          <w:instrText xml:space="preserve"> PAGEREF _Toc473812635 \h </w:instrText>
        </w:r>
        <w:r w:rsidR="00D35B8C">
          <w:rPr>
            <w:noProof/>
            <w:webHidden/>
          </w:rPr>
        </w:r>
        <w:r w:rsidR="00D35B8C">
          <w:rPr>
            <w:noProof/>
            <w:webHidden/>
          </w:rPr>
          <w:fldChar w:fldCharType="separate"/>
        </w:r>
        <w:r w:rsidR="00D35B8C">
          <w:rPr>
            <w:noProof/>
            <w:webHidden/>
          </w:rPr>
          <w:t>41</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36" w:history="1">
        <w:r w:rsidR="00D35B8C" w:rsidRPr="00350E6E">
          <w:rPr>
            <w:rStyle w:val="a9"/>
            <w:noProof/>
          </w:rPr>
          <w:t>3.2 Оценка состава, структуры и динамики оборотных средств</w:t>
        </w:r>
        <w:r w:rsidR="00D35B8C">
          <w:rPr>
            <w:noProof/>
            <w:webHidden/>
          </w:rPr>
          <w:tab/>
        </w:r>
        <w:r w:rsidR="00D35B8C">
          <w:rPr>
            <w:noProof/>
            <w:webHidden/>
          </w:rPr>
          <w:fldChar w:fldCharType="begin"/>
        </w:r>
        <w:r w:rsidR="00D35B8C">
          <w:rPr>
            <w:noProof/>
            <w:webHidden/>
          </w:rPr>
          <w:instrText xml:space="preserve"> PAGEREF _Toc473812636 \h </w:instrText>
        </w:r>
        <w:r w:rsidR="00D35B8C">
          <w:rPr>
            <w:noProof/>
            <w:webHidden/>
          </w:rPr>
        </w:r>
        <w:r w:rsidR="00D35B8C">
          <w:rPr>
            <w:noProof/>
            <w:webHidden/>
          </w:rPr>
          <w:fldChar w:fldCharType="separate"/>
        </w:r>
        <w:r w:rsidR="00D35B8C">
          <w:rPr>
            <w:noProof/>
            <w:webHidden/>
          </w:rPr>
          <w:t>46</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37" w:history="1">
        <w:r w:rsidR="00D35B8C" w:rsidRPr="00350E6E">
          <w:rPr>
            <w:rStyle w:val="a9"/>
            <w:noProof/>
          </w:rPr>
          <w:t>3.3 Оценка рисков в управлении оборотными средствами</w:t>
        </w:r>
        <w:r w:rsidR="00D35B8C">
          <w:rPr>
            <w:noProof/>
            <w:webHidden/>
          </w:rPr>
          <w:tab/>
        </w:r>
        <w:r w:rsidR="00D35B8C">
          <w:rPr>
            <w:noProof/>
            <w:webHidden/>
          </w:rPr>
          <w:fldChar w:fldCharType="begin"/>
        </w:r>
        <w:r w:rsidR="00D35B8C">
          <w:rPr>
            <w:noProof/>
            <w:webHidden/>
          </w:rPr>
          <w:instrText xml:space="preserve"> PAGEREF _Toc473812637 \h </w:instrText>
        </w:r>
        <w:r w:rsidR="00D35B8C">
          <w:rPr>
            <w:noProof/>
            <w:webHidden/>
          </w:rPr>
        </w:r>
        <w:r w:rsidR="00D35B8C">
          <w:rPr>
            <w:noProof/>
            <w:webHidden/>
          </w:rPr>
          <w:fldChar w:fldCharType="separate"/>
        </w:r>
        <w:r w:rsidR="00D35B8C">
          <w:rPr>
            <w:noProof/>
            <w:webHidden/>
          </w:rPr>
          <w:t>49</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38" w:history="1">
        <w:r w:rsidR="00D35B8C" w:rsidRPr="00350E6E">
          <w:rPr>
            <w:rStyle w:val="a9"/>
            <w:noProof/>
          </w:rPr>
          <w:t>3.4 Анализ эффективности управления оборотными средствами</w:t>
        </w:r>
        <w:r w:rsidR="00D35B8C">
          <w:rPr>
            <w:noProof/>
            <w:webHidden/>
          </w:rPr>
          <w:tab/>
        </w:r>
        <w:r w:rsidR="00D35B8C">
          <w:rPr>
            <w:noProof/>
            <w:webHidden/>
          </w:rPr>
          <w:fldChar w:fldCharType="begin"/>
        </w:r>
        <w:r w:rsidR="00D35B8C">
          <w:rPr>
            <w:noProof/>
            <w:webHidden/>
          </w:rPr>
          <w:instrText xml:space="preserve"> PAGEREF _Toc473812638 \h </w:instrText>
        </w:r>
        <w:r w:rsidR="00D35B8C">
          <w:rPr>
            <w:noProof/>
            <w:webHidden/>
          </w:rPr>
        </w:r>
        <w:r w:rsidR="00D35B8C">
          <w:rPr>
            <w:noProof/>
            <w:webHidden/>
          </w:rPr>
          <w:fldChar w:fldCharType="separate"/>
        </w:r>
        <w:r w:rsidR="00D35B8C">
          <w:rPr>
            <w:noProof/>
            <w:webHidden/>
          </w:rPr>
          <w:t>51</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39" w:history="1">
        <w:r w:rsidR="00D35B8C" w:rsidRPr="00350E6E">
          <w:rPr>
            <w:rStyle w:val="a9"/>
            <w:noProof/>
          </w:rPr>
          <w:t>3.5 Предложения по совершенствованию управления оборотными средствами в АО «Куприт»</w:t>
        </w:r>
        <w:r w:rsidR="00D35B8C">
          <w:rPr>
            <w:noProof/>
            <w:webHidden/>
          </w:rPr>
          <w:tab/>
        </w:r>
        <w:r w:rsidR="00D35B8C">
          <w:rPr>
            <w:noProof/>
            <w:webHidden/>
          </w:rPr>
          <w:fldChar w:fldCharType="begin"/>
        </w:r>
        <w:r w:rsidR="00D35B8C">
          <w:rPr>
            <w:noProof/>
            <w:webHidden/>
          </w:rPr>
          <w:instrText xml:space="preserve"> PAGEREF _Toc473812639 \h </w:instrText>
        </w:r>
        <w:r w:rsidR="00D35B8C">
          <w:rPr>
            <w:noProof/>
            <w:webHidden/>
          </w:rPr>
        </w:r>
        <w:r w:rsidR="00D35B8C">
          <w:rPr>
            <w:noProof/>
            <w:webHidden/>
          </w:rPr>
          <w:fldChar w:fldCharType="separate"/>
        </w:r>
        <w:r w:rsidR="00D35B8C">
          <w:rPr>
            <w:noProof/>
            <w:webHidden/>
          </w:rPr>
          <w:t>56</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40" w:history="1">
        <w:r w:rsidR="00D35B8C" w:rsidRPr="00350E6E">
          <w:rPr>
            <w:rStyle w:val="a9"/>
            <w:noProof/>
          </w:rPr>
          <w:t>3.6 Прогнозные финансовые показатели деятельности АО «Куприт»</w:t>
        </w:r>
        <w:r w:rsidR="00D35B8C">
          <w:rPr>
            <w:noProof/>
            <w:webHidden/>
          </w:rPr>
          <w:tab/>
        </w:r>
        <w:r w:rsidR="00D35B8C">
          <w:rPr>
            <w:noProof/>
            <w:webHidden/>
          </w:rPr>
          <w:fldChar w:fldCharType="begin"/>
        </w:r>
        <w:r w:rsidR="00D35B8C">
          <w:rPr>
            <w:noProof/>
            <w:webHidden/>
          </w:rPr>
          <w:instrText xml:space="preserve"> PAGEREF _Toc473812640 \h </w:instrText>
        </w:r>
        <w:r w:rsidR="00D35B8C">
          <w:rPr>
            <w:noProof/>
            <w:webHidden/>
          </w:rPr>
        </w:r>
        <w:r w:rsidR="00D35B8C">
          <w:rPr>
            <w:noProof/>
            <w:webHidden/>
          </w:rPr>
          <w:fldChar w:fldCharType="separate"/>
        </w:r>
        <w:r w:rsidR="00D35B8C">
          <w:rPr>
            <w:noProof/>
            <w:webHidden/>
          </w:rPr>
          <w:t>65</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41" w:history="1">
        <w:r w:rsidR="00D35B8C" w:rsidRPr="00350E6E">
          <w:rPr>
            <w:rStyle w:val="a9"/>
            <w:noProof/>
          </w:rPr>
          <w:t>3.7 Оценка эффективности предложенных мероприятий</w:t>
        </w:r>
        <w:r w:rsidR="00D35B8C">
          <w:rPr>
            <w:noProof/>
            <w:webHidden/>
          </w:rPr>
          <w:tab/>
        </w:r>
        <w:r w:rsidR="00D35B8C">
          <w:rPr>
            <w:noProof/>
            <w:webHidden/>
          </w:rPr>
          <w:fldChar w:fldCharType="begin"/>
        </w:r>
        <w:r w:rsidR="00D35B8C">
          <w:rPr>
            <w:noProof/>
            <w:webHidden/>
          </w:rPr>
          <w:instrText xml:space="preserve"> PAGEREF _Toc473812641 \h </w:instrText>
        </w:r>
        <w:r w:rsidR="00D35B8C">
          <w:rPr>
            <w:noProof/>
            <w:webHidden/>
          </w:rPr>
        </w:r>
        <w:r w:rsidR="00D35B8C">
          <w:rPr>
            <w:noProof/>
            <w:webHidden/>
          </w:rPr>
          <w:fldChar w:fldCharType="separate"/>
        </w:r>
        <w:r w:rsidR="00D35B8C">
          <w:rPr>
            <w:noProof/>
            <w:webHidden/>
          </w:rPr>
          <w:t>71</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42" w:history="1">
        <w:r w:rsidR="00D35B8C" w:rsidRPr="00350E6E">
          <w:rPr>
            <w:rStyle w:val="a9"/>
            <w:noProof/>
          </w:rPr>
          <w:t>Заключение</w:t>
        </w:r>
        <w:r w:rsidR="00D35B8C">
          <w:rPr>
            <w:noProof/>
            <w:webHidden/>
          </w:rPr>
          <w:tab/>
        </w:r>
        <w:r w:rsidR="00D35B8C">
          <w:rPr>
            <w:noProof/>
            <w:webHidden/>
          </w:rPr>
          <w:fldChar w:fldCharType="begin"/>
        </w:r>
        <w:r w:rsidR="00D35B8C">
          <w:rPr>
            <w:noProof/>
            <w:webHidden/>
          </w:rPr>
          <w:instrText xml:space="preserve"> PAGEREF _Toc473812642 \h </w:instrText>
        </w:r>
        <w:r w:rsidR="00D35B8C">
          <w:rPr>
            <w:noProof/>
            <w:webHidden/>
          </w:rPr>
        </w:r>
        <w:r w:rsidR="00D35B8C">
          <w:rPr>
            <w:noProof/>
            <w:webHidden/>
          </w:rPr>
          <w:fldChar w:fldCharType="separate"/>
        </w:r>
        <w:r w:rsidR="00D35B8C">
          <w:rPr>
            <w:noProof/>
            <w:webHidden/>
          </w:rPr>
          <w:t>85</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43" w:history="1">
        <w:r w:rsidR="00D35B8C" w:rsidRPr="00350E6E">
          <w:rPr>
            <w:rStyle w:val="a9"/>
            <w:noProof/>
          </w:rPr>
          <w:t>Список литературы</w:t>
        </w:r>
        <w:r w:rsidR="00D35B8C">
          <w:rPr>
            <w:noProof/>
            <w:webHidden/>
          </w:rPr>
          <w:tab/>
        </w:r>
        <w:r w:rsidR="00D35B8C">
          <w:rPr>
            <w:noProof/>
            <w:webHidden/>
          </w:rPr>
          <w:fldChar w:fldCharType="begin"/>
        </w:r>
        <w:r w:rsidR="00D35B8C">
          <w:rPr>
            <w:noProof/>
            <w:webHidden/>
          </w:rPr>
          <w:instrText xml:space="preserve"> PAGEREF _Toc473812643 \h </w:instrText>
        </w:r>
        <w:r w:rsidR="00D35B8C">
          <w:rPr>
            <w:noProof/>
            <w:webHidden/>
          </w:rPr>
        </w:r>
        <w:r w:rsidR="00D35B8C">
          <w:rPr>
            <w:noProof/>
            <w:webHidden/>
          </w:rPr>
          <w:fldChar w:fldCharType="separate"/>
        </w:r>
        <w:r w:rsidR="00D35B8C">
          <w:rPr>
            <w:noProof/>
            <w:webHidden/>
          </w:rPr>
          <w:t>89</w:t>
        </w:r>
        <w:r w:rsidR="00D35B8C">
          <w:rPr>
            <w:noProof/>
            <w:webHidden/>
          </w:rPr>
          <w:fldChar w:fldCharType="end"/>
        </w:r>
      </w:hyperlink>
    </w:p>
    <w:p w:rsidR="00D35B8C" w:rsidRDefault="00815030">
      <w:pPr>
        <w:pStyle w:val="11"/>
        <w:tabs>
          <w:tab w:val="right" w:leader="dot" w:pos="9628"/>
        </w:tabs>
        <w:rPr>
          <w:rFonts w:asciiTheme="minorHAnsi" w:eastAsiaTheme="minorEastAsia" w:hAnsiTheme="minorHAnsi" w:cstheme="minorBidi"/>
          <w:noProof/>
          <w:sz w:val="22"/>
          <w:szCs w:val="22"/>
        </w:rPr>
      </w:pPr>
      <w:hyperlink w:anchor="_Toc473812644" w:history="1">
        <w:r w:rsidR="00D35B8C" w:rsidRPr="00350E6E">
          <w:rPr>
            <w:rStyle w:val="a9"/>
            <w:noProof/>
          </w:rPr>
          <w:t>Приложения</w:t>
        </w:r>
        <w:r w:rsidR="00D35B8C">
          <w:rPr>
            <w:noProof/>
            <w:webHidden/>
          </w:rPr>
          <w:tab/>
        </w:r>
        <w:r w:rsidR="00D35B8C">
          <w:rPr>
            <w:noProof/>
            <w:webHidden/>
          </w:rPr>
          <w:fldChar w:fldCharType="begin"/>
        </w:r>
        <w:r w:rsidR="00D35B8C">
          <w:rPr>
            <w:noProof/>
            <w:webHidden/>
          </w:rPr>
          <w:instrText xml:space="preserve"> PAGEREF _Toc473812644 \h </w:instrText>
        </w:r>
        <w:r w:rsidR="00D35B8C">
          <w:rPr>
            <w:noProof/>
            <w:webHidden/>
          </w:rPr>
        </w:r>
        <w:r w:rsidR="00D35B8C">
          <w:rPr>
            <w:noProof/>
            <w:webHidden/>
          </w:rPr>
          <w:fldChar w:fldCharType="separate"/>
        </w:r>
        <w:r w:rsidR="00D35B8C">
          <w:rPr>
            <w:noProof/>
            <w:webHidden/>
          </w:rPr>
          <w:t>93</w:t>
        </w:r>
        <w:r w:rsidR="00D35B8C">
          <w:rPr>
            <w:noProof/>
            <w:webHidden/>
          </w:rPr>
          <w:fldChar w:fldCharType="end"/>
        </w:r>
      </w:hyperlink>
    </w:p>
    <w:p w:rsidR="0021288E" w:rsidRDefault="00231434" w:rsidP="00462B9B">
      <w:pPr>
        <w:suppressAutoHyphens/>
        <w:spacing w:line="276" w:lineRule="auto"/>
        <w:ind w:firstLine="709"/>
        <w:jc w:val="both"/>
        <w:outlineLvl w:val="0"/>
        <w:rPr>
          <w:sz w:val="28"/>
          <w:szCs w:val="28"/>
        </w:rPr>
      </w:pPr>
      <w:r>
        <w:rPr>
          <w:sz w:val="28"/>
          <w:szCs w:val="28"/>
        </w:rPr>
        <w:fldChar w:fldCharType="end"/>
      </w:r>
    </w:p>
    <w:p w:rsidR="004E7807" w:rsidRDefault="004E7807" w:rsidP="00462B9B">
      <w:pPr>
        <w:suppressAutoHyphens/>
        <w:spacing w:line="276" w:lineRule="auto"/>
        <w:ind w:firstLine="709"/>
        <w:jc w:val="both"/>
        <w:outlineLvl w:val="0"/>
        <w:rPr>
          <w:sz w:val="28"/>
          <w:szCs w:val="28"/>
        </w:rPr>
      </w:pPr>
    </w:p>
    <w:p w:rsidR="00462B9B" w:rsidRDefault="00462B9B">
      <w:pPr>
        <w:spacing w:after="200" w:line="276" w:lineRule="auto"/>
        <w:rPr>
          <w:caps/>
          <w:sz w:val="28"/>
          <w:szCs w:val="28"/>
        </w:rPr>
      </w:pPr>
      <w:bookmarkStart w:id="2" w:name="_Toc169470045"/>
      <w:bookmarkStart w:id="3" w:name="_Toc432943769"/>
      <w:bookmarkEnd w:id="0"/>
      <w:r>
        <w:rPr>
          <w:caps/>
          <w:sz w:val="28"/>
          <w:szCs w:val="28"/>
        </w:rPr>
        <w:br w:type="page"/>
      </w:r>
    </w:p>
    <w:p w:rsidR="00231434" w:rsidRPr="00D46BE9" w:rsidRDefault="00231434" w:rsidP="00231434">
      <w:pPr>
        <w:spacing w:line="360" w:lineRule="auto"/>
        <w:ind w:firstLine="540"/>
        <w:jc w:val="center"/>
        <w:outlineLvl w:val="0"/>
        <w:rPr>
          <w:sz w:val="28"/>
          <w:szCs w:val="28"/>
        </w:rPr>
      </w:pPr>
      <w:bookmarkStart w:id="4" w:name="_Toc386441996"/>
      <w:bookmarkStart w:id="5" w:name="_Toc445360796"/>
      <w:bookmarkStart w:id="6" w:name="_Toc473812620"/>
      <w:bookmarkEnd w:id="2"/>
      <w:bookmarkEnd w:id="3"/>
      <w:r w:rsidRPr="00D46BE9">
        <w:rPr>
          <w:sz w:val="28"/>
          <w:szCs w:val="28"/>
        </w:rPr>
        <w:lastRenderedPageBreak/>
        <w:t>Введение</w:t>
      </w:r>
      <w:bookmarkEnd w:id="4"/>
      <w:bookmarkEnd w:id="5"/>
      <w:bookmarkEnd w:id="6"/>
    </w:p>
    <w:p w:rsidR="00462B9B" w:rsidRPr="00AA323C" w:rsidRDefault="00462B9B" w:rsidP="00FE4EAB">
      <w:pPr>
        <w:shd w:val="clear" w:color="auto" w:fill="FFFFFF"/>
        <w:spacing w:line="360" w:lineRule="auto"/>
        <w:ind w:left="43" w:right="14" w:hanging="43"/>
        <w:contextualSpacing/>
        <w:jc w:val="center"/>
        <w:outlineLvl w:val="0"/>
        <w:rPr>
          <w:caps/>
          <w:sz w:val="28"/>
          <w:szCs w:val="28"/>
        </w:rPr>
      </w:pPr>
    </w:p>
    <w:p w:rsidR="00FA5FF9" w:rsidRPr="00ED42B4" w:rsidRDefault="00FA5FF9" w:rsidP="00FE4EAB">
      <w:pPr>
        <w:shd w:val="clear" w:color="auto" w:fill="FFFFFF"/>
        <w:spacing w:line="360" w:lineRule="auto"/>
        <w:ind w:right="45" w:firstLine="720"/>
        <w:contextualSpacing/>
        <w:jc w:val="both"/>
        <w:rPr>
          <w:sz w:val="28"/>
          <w:szCs w:val="28"/>
        </w:rPr>
      </w:pPr>
      <w:r>
        <w:rPr>
          <w:sz w:val="28"/>
          <w:szCs w:val="28"/>
        </w:rPr>
        <w:t>Оборотный капитал</w:t>
      </w:r>
      <w:r w:rsidRPr="00ED42B4">
        <w:rPr>
          <w:sz w:val="28"/>
          <w:szCs w:val="28"/>
        </w:rPr>
        <w:t>, относящи</w:t>
      </w:r>
      <w:r>
        <w:rPr>
          <w:sz w:val="28"/>
          <w:szCs w:val="28"/>
        </w:rPr>
        <w:t xml:space="preserve">йся </w:t>
      </w:r>
      <w:r w:rsidRPr="00ED42B4">
        <w:rPr>
          <w:sz w:val="28"/>
          <w:szCs w:val="28"/>
        </w:rPr>
        <w:t xml:space="preserve">к сфере распределения, </w:t>
      </w:r>
      <w:r>
        <w:rPr>
          <w:sz w:val="28"/>
          <w:szCs w:val="28"/>
        </w:rPr>
        <w:t>является</w:t>
      </w:r>
      <w:r w:rsidRPr="00ED42B4">
        <w:rPr>
          <w:sz w:val="28"/>
          <w:szCs w:val="28"/>
        </w:rPr>
        <w:t xml:space="preserve"> важным элементом воспроизводства и составля</w:t>
      </w:r>
      <w:r>
        <w:rPr>
          <w:sz w:val="28"/>
          <w:szCs w:val="28"/>
        </w:rPr>
        <w:t>ет</w:t>
      </w:r>
      <w:r w:rsidRPr="00ED42B4">
        <w:rPr>
          <w:sz w:val="28"/>
          <w:szCs w:val="28"/>
        </w:rPr>
        <w:t xml:space="preserve"> основу системы управления </w:t>
      </w:r>
      <w:r>
        <w:rPr>
          <w:sz w:val="28"/>
          <w:szCs w:val="28"/>
        </w:rPr>
        <w:t>финансами</w:t>
      </w:r>
      <w:r w:rsidRPr="00ED42B4">
        <w:rPr>
          <w:sz w:val="28"/>
          <w:szCs w:val="28"/>
        </w:rPr>
        <w:t xml:space="preserve"> предприятия.</w:t>
      </w:r>
    </w:p>
    <w:p w:rsidR="00FA5FF9" w:rsidRDefault="00FA5FF9" w:rsidP="00FA5FF9">
      <w:pPr>
        <w:shd w:val="clear" w:color="auto" w:fill="FFFFFF"/>
        <w:spacing w:line="360" w:lineRule="auto"/>
        <w:ind w:right="45" w:firstLine="720"/>
        <w:contextualSpacing/>
        <w:jc w:val="both"/>
        <w:rPr>
          <w:sz w:val="28"/>
          <w:szCs w:val="28"/>
        </w:rPr>
      </w:pPr>
      <w:r>
        <w:rPr>
          <w:sz w:val="28"/>
          <w:szCs w:val="28"/>
        </w:rPr>
        <w:t>Оборотный капитал, являясь составной частью активов</w:t>
      </w:r>
      <w:r w:rsidRPr="00ED42B4">
        <w:rPr>
          <w:sz w:val="28"/>
          <w:szCs w:val="28"/>
        </w:rPr>
        <w:t xml:space="preserve"> предприятия</w:t>
      </w:r>
      <w:r>
        <w:rPr>
          <w:sz w:val="28"/>
          <w:szCs w:val="28"/>
        </w:rPr>
        <w:t>,</w:t>
      </w:r>
      <w:r w:rsidRPr="00ED42B4">
        <w:rPr>
          <w:sz w:val="28"/>
          <w:szCs w:val="28"/>
        </w:rPr>
        <w:t xml:space="preserve"> </w:t>
      </w:r>
      <w:r>
        <w:rPr>
          <w:sz w:val="28"/>
          <w:szCs w:val="28"/>
        </w:rPr>
        <w:t>находится</w:t>
      </w:r>
      <w:r w:rsidRPr="00ED42B4">
        <w:rPr>
          <w:sz w:val="28"/>
          <w:szCs w:val="28"/>
        </w:rPr>
        <w:t xml:space="preserve"> в постоянном движении, </w:t>
      </w:r>
      <w:r>
        <w:rPr>
          <w:sz w:val="28"/>
          <w:szCs w:val="28"/>
        </w:rPr>
        <w:t>что требует постоянного контроля за его состоянием.</w:t>
      </w:r>
    </w:p>
    <w:p w:rsidR="00FA5FF9" w:rsidRDefault="00FA5FF9" w:rsidP="00FA5FF9">
      <w:pPr>
        <w:shd w:val="clear" w:color="auto" w:fill="FFFFFF"/>
        <w:spacing w:line="360" w:lineRule="auto"/>
        <w:ind w:right="45" w:firstLine="720"/>
        <w:contextualSpacing/>
        <w:jc w:val="both"/>
        <w:rPr>
          <w:sz w:val="28"/>
          <w:szCs w:val="28"/>
        </w:rPr>
      </w:pPr>
      <w:r>
        <w:rPr>
          <w:sz w:val="28"/>
          <w:szCs w:val="28"/>
        </w:rPr>
        <w:t>У</w:t>
      </w:r>
      <w:r w:rsidRPr="00ED42B4">
        <w:rPr>
          <w:sz w:val="28"/>
          <w:szCs w:val="28"/>
        </w:rPr>
        <w:t xml:space="preserve">правление </w:t>
      </w:r>
      <w:r>
        <w:rPr>
          <w:sz w:val="28"/>
          <w:szCs w:val="28"/>
        </w:rPr>
        <w:t xml:space="preserve">оборотным капиталом </w:t>
      </w:r>
      <w:r w:rsidRPr="00ED42B4">
        <w:rPr>
          <w:sz w:val="28"/>
          <w:szCs w:val="28"/>
        </w:rPr>
        <w:t>осуществляется в рамках финансового менеджмента</w:t>
      </w:r>
      <w:r>
        <w:rPr>
          <w:sz w:val="28"/>
          <w:szCs w:val="28"/>
        </w:rPr>
        <w:t xml:space="preserve"> д</w:t>
      </w:r>
      <w:r w:rsidRPr="00DD078B">
        <w:rPr>
          <w:sz w:val="28"/>
          <w:szCs w:val="28"/>
        </w:rPr>
        <w:t>ля</w:t>
      </w:r>
      <w:r>
        <w:rPr>
          <w:sz w:val="28"/>
          <w:szCs w:val="28"/>
        </w:rPr>
        <w:t xml:space="preserve"> </w:t>
      </w:r>
      <w:r w:rsidRPr="00DD078B">
        <w:rPr>
          <w:sz w:val="28"/>
          <w:szCs w:val="28"/>
        </w:rPr>
        <w:t>обеспечения непрерывного и эффективного функционирования  практически любой</w:t>
      </w:r>
      <w:r>
        <w:rPr>
          <w:sz w:val="28"/>
          <w:szCs w:val="28"/>
        </w:rPr>
        <w:t xml:space="preserve"> </w:t>
      </w:r>
      <w:r w:rsidRPr="00DD078B">
        <w:rPr>
          <w:sz w:val="28"/>
          <w:szCs w:val="28"/>
        </w:rPr>
        <w:t>организации</w:t>
      </w:r>
      <w:r>
        <w:rPr>
          <w:sz w:val="28"/>
          <w:szCs w:val="28"/>
        </w:rPr>
        <w:t>.</w:t>
      </w:r>
    </w:p>
    <w:p w:rsidR="00FA5FF9" w:rsidRDefault="00FA5FF9" w:rsidP="00FA5FF9">
      <w:pPr>
        <w:shd w:val="clear" w:color="auto" w:fill="FFFFFF"/>
        <w:spacing w:line="360" w:lineRule="auto"/>
        <w:ind w:right="45" w:firstLine="720"/>
        <w:contextualSpacing/>
        <w:jc w:val="both"/>
        <w:rPr>
          <w:sz w:val="28"/>
          <w:szCs w:val="28"/>
        </w:rPr>
      </w:pPr>
      <w:r>
        <w:rPr>
          <w:sz w:val="28"/>
          <w:szCs w:val="28"/>
        </w:rPr>
        <w:t xml:space="preserve">В этой связи </w:t>
      </w:r>
      <w:r w:rsidRPr="00DD078B">
        <w:rPr>
          <w:sz w:val="28"/>
          <w:szCs w:val="28"/>
        </w:rPr>
        <w:t xml:space="preserve">необходимо </w:t>
      </w:r>
      <w:r>
        <w:rPr>
          <w:sz w:val="28"/>
          <w:szCs w:val="28"/>
        </w:rPr>
        <w:t>проводить комплексный и детальный анализ товарно-материальных запасов, дебиторской задолженности, денежных средств и других видов оборотных активов с целью оценки эффективности их использования и выявления резервов ее повышения.</w:t>
      </w:r>
    </w:p>
    <w:p w:rsidR="00FA5FF9" w:rsidRDefault="00FA5FF9" w:rsidP="00FA5FF9">
      <w:pPr>
        <w:shd w:val="clear" w:color="auto" w:fill="FFFFFF"/>
        <w:spacing w:line="360" w:lineRule="auto"/>
        <w:ind w:right="45" w:firstLine="720"/>
        <w:contextualSpacing/>
        <w:jc w:val="both"/>
        <w:rPr>
          <w:sz w:val="28"/>
          <w:szCs w:val="28"/>
        </w:rPr>
      </w:pPr>
      <w:r>
        <w:rPr>
          <w:sz w:val="28"/>
          <w:szCs w:val="28"/>
        </w:rPr>
        <w:t xml:space="preserve">Оптимальный состав запасов, дебиторской задолженности, денежных средств позволит предприятию сократить расходы на их хранение, обслуживание, контроль, обеспечить более высокую оборачиваемость активов, что, в конечном итоге позволит увеличить прибыль организации. </w:t>
      </w:r>
    </w:p>
    <w:p w:rsidR="00FA5FF9" w:rsidRDefault="00FA5FF9" w:rsidP="00FA5FF9">
      <w:pPr>
        <w:shd w:val="clear" w:color="auto" w:fill="FFFFFF"/>
        <w:spacing w:line="360" w:lineRule="auto"/>
        <w:ind w:right="45" w:firstLine="720"/>
        <w:contextualSpacing/>
        <w:jc w:val="both"/>
        <w:rPr>
          <w:sz w:val="28"/>
          <w:szCs w:val="28"/>
        </w:rPr>
      </w:pPr>
      <w:r>
        <w:rPr>
          <w:sz w:val="28"/>
          <w:szCs w:val="28"/>
        </w:rPr>
        <w:t>А поскольку целью деятельности любой коммерческой организации является максимизация прибыли, тема работы является актуальной.</w:t>
      </w:r>
    </w:p>
    <w:p w:rsidR="00641243" w:rsidRPr="004D31EC" w:rsidRDefault="00641243" w:rsidP="00AD0F9D">
      <w:pPr>
        <w:shd w:val="clear" w:color="auto" w:fill="FFFFFF"/>
        <w:spacing w:line="360" w:lineRule="auto"/>
        <w:ind w:right="45" w:firstLine="720"/>
        <w:contextualSpacing/>
        <w:jc w:val="both"/>
        <w:rPr>
          <w:sz w:val="28"/>
          <w:szCs w:val="28"/>
        </w:rPr>
      </w:pPr>
      <w:r>
        <w:rPr>
          <w:sz w:val="28"/>
          <w:szCs w:val="28"/>
        </w:rPr>
        <w:t xml:space="preserve">Цель выпускной квалификационной работы </w:t>
      </w:r>
      <w:r w:rsidR="00231434">
        <w:rPr>
          <w:sz w:val="28"/>
          <w:szCs w:val="28"/>
        </w:rPr>
        <w:t>-</w:t>
      </w:r>
      <w:r>
        <w:rPr>
          <w:sz w:val="28"/>
          <w:szCs w:val="28"/>
        </w:rPr>
        <w:t xml:space="preserve"> </w:t>
      </w:r>
      <w:r w:rsidR="00231434">
        <w:rPr>
          <w:sz w:val="28"/>
          <w:szCs w:val="28"/>
        </w:rPr>
        <w:t>изучить</w:t>
      </w:r>
      <w:r w:rsidR="004D31EC" w:rsidRPr="004D31EC">
        <w:rPr>
          <w:sz w:val="28"/>
          <w:szCs w:val="28"/>
        </w:rPr>
        <w:t xml:space="preserve"> управлени</w:t>
      </w:r>
      <w:r w:rsidR="00231434">
        <w:rPr>
          <w:sz w:val="28"/>
          <w:szCs w:val="28"/>
        </w:rPr>
        <w:t>е</w:t>
      </w:r>
      <w:r w:rsidR="004D31EC" w:rsidRPr="004D31EC">
        <w:rPr>
          <w:sz w:val="28"/>
          <w:szCs w:val="28"/>
        </w:rPr>
        <w:t xml:space="preserve"> </w:t>
      </w:r>
      <w:r w:rsidR="00FA5FF9">
        <w:rPr>
          <w:sz w:val="28"/>
          <w:szCs w:val="28"/>
        </w:rPr>
        <w:t>оборотными средствами</w:t>
      </w:r>
      <w:r w:rsidR="004D31EC" w:rsidRPr="004D31EC">
        <w:rPr>
          <w:sz w:val="28"/>
          <w:szCs w:val="28"/>
        </w:rPr>
        <w:t xml:space="preserve"> предприятия</w:t>
      </w:r>
      <w:r w:rsidR="00231434">
        <w:rPr>
          <w:sz w:val="28"/>
          <w:szCs w:val="28"/>
        </w:rPr>
        <w:t xml:space="preserve"> как элемента финансовой политики и предложить мероприятия по его совершенствованию</w:t>
      </w:r>
      <w:r w:rsidR="004D31EC" w:rsidRPr="004D31EC">
        <w:rPr>
          <w:sz w:val="28"/>
          <w:szCs w:val="28"/>
        </w:rPr>
        <w:t>.</w:t>
      </w:r>
    </w:p>
    <w:p w:rsidR="00641243" w:rsidRPr="006176FE" w:rsidRDefault="00641243" w:rsidP="00FA5FF9">
      <w:pPr>
        <w:shd w:val="clear" w:color="auto" w:fill="FFFFFF"/>
        <w:spacing w:line="360" w:lineRule="auto"/>
        <w:ind w:right="45" w:firstLine="720"/>
        <w:contextualSpacing/>
        <w:jc w:val="both"/>
        <w:rPr>
          <w:sz w:val="28"/>
          <w:szCs w:val="28"/>
        </w:rPr>
      </w:pPr>
      <w:r>
        <w:rPr>
          <w:sz w:val="28"/>
          <w:szCs w:val="28"/>
        </w:rPr>
        <w:t xml:space="preserve">В соответствии с поставленной целью </w:t>
      </w:r>
      <w:r w:rsidR="007B6740">
        <w:rPr>
          <w:sz w:val="28"/>
          <w:szCs w:val="28"/>
        </w:rPr>
        <w:t xml:space="preserve">работы </w:t>
      </w:r>
      <w:r w:rsidR="00231434">
        <w:rPr>
          <w:sz w:val="28"/>
          <w:szCs w:val="28"/>
        </w:rPr>
        <w:t>будут поставлены</w:t>
      </w:r>
      <w:r>
        <w:rPr>
          <w:sz w:val="28"/>
          <w:szCs w:val="28"/>
        </w:rPr>
        <w:t xml:space="preserve"> следующие задачи:</w:t>
      </w:r>
    </w:p>
    <w:p w:rsidR="00641243" w:rsidRDefault="00FA5FF9" w:rsidP="00FA5FF9">
      <w:pPr>
        <w:shd w:val="clear" w:color="auto" w:fill="FFFFFF"/>
        <w:spacing w:line="360" w:lineRule="auto"/>
        <w:ind w:right="45" w:firstLine="720"/>
        <w:contextualSpacing/>
        <w:jc w:val="both"/>
        <w:rPr>
          <w:sz w:val="28"/>
          <w:szCs w:val="28"/>
        </w:rPr>
      </w:pPr>
      <w:r>
        <w:rPr>
          <w:sz w:val="28"/>
          <w:szCs w:val="28"/>
        </w:rPr>
        <w:t xml:space="preserve">- </w:t>
      </w:r>
      <w:r w:rsidR="00641243">
        <w:rPr>
          <w:sz w:val="28"/>
          <w:szCs w:val="28"/>
        </w:rPr>
        <w:t xml:space="preserve">изучить теоретические </w:t>
      </w:r>
      <w:r w:rsidR="00231434">
        <w:rPr>
          <w:sz w:val="28"/>
          <w:szCs w:val="28"/>
        </w:rPr>
        <w:t>и организационно-</w:t>
      </w:r>
      <w:r w:rsidR="00043EBF">
        <w:rPr>
          <w:sz w:val="28"/>
          <w:szCs w:val="28"/>
        </w:rPr>
        <w:t>методические</w:t>
      </w:r>
      <w:r w:rsidR="00231434">
        <w:rPr>
          <w:sz w:val="28"/>
          <w:szCs w:val="28"/>
        </w:rPr>
        <w:t xml:space="preserve"> </w:t>
      </w:r>
      <w:r w:rsidR="00641243">
        <w:rPr>
          <w:sz w:val="28"/>
          <w:szCs w:val="28"/>
        </w:rPr>
        <w:t xml:space="preserve">аспекты управления </w:t>
      </w:r>
      <w:r>
        <w:rPr>
          <w:sz w:val="28"/>
          <w:szCs w:val="28"/>
        </w:rPr>
        <w:t>оборотными средствами</w:t>
      </w:r>
      <w:r w:rsidR="00641243">
        <w:rPr>
          <w:sz w:val="28"/>
          <w:szCs w:val="28"/>
        </w:rPr>
        <w:t>;</w:t>
      </w:r>
    </w:p>
    <w:p w:rsidR="00641243" w:rsidRDefault="00FA5FF9" w:rsidP="00FA5FF9">
      <w:pPr>
        <w:shd w:val="clear" w:color="auto" w:fill="FFFFFF"/>
        <w:spacing w:line="360" w:lineRule="auto"/>
        <w:ind w:right="45" w:firstLine="720"/>
        <w:contextualSpacing/>
        <w:jc w:val="both"/>
        <w:rPr>
          <w:sz w:val="28"/>
          <w:szCs w:val="28"/>
        </w:rPr>
      </w:pPr>
      <w:r>
        <w:rPr>
          <w:sz w:val="28"/>
          <w:szCs w:val="28"/>
        </w:rPr>
        <w:t xml:space="preserve">- </w:t>
      </w:r>
      <w:r w:rsidR="00641243">
        <w:rPr>
          <w:sz w:val="28"/>
          <w:szCs w:val="28"/>
        </w:rPr>
        <w:t>дать организационно-экономическую характеристику предприятия;</w:t>
      </w:r>
    </w:p>
    <w:p w:rsidR="00641243" w:rsidRDefault="00FA5FF9" w:rsidP="00FA5FF9">
      <w:pPr>
        <w:shd w:val="clear" w:color="auto" w:fill="FFFFFF"/>
        <w:spacing w:line="360" w:lineRule="auto"/>
        <w:ind w:right="45" w:firstLine="720"/>
        <w:contextualSpacing/>
        <w:jc w:val="both"/>
        <w:rPr>
          <w:sz w:val="28"/>
          <w:szCs w:val="28"/>
        </w:rPr>
      </w:pPr>
      <w:r>
        <w:rPr>
          <w:sz w:val="28"/>
          <w:szCs w:val="28"/>
        </w:rPr>
        <w:lastRenderedPageBreak/>
        <w:t xml:space="preserve">- </w:t>
      </w:r>
      <w:r w:rsidR="00641243">
        <w:rPr>
          <w:sz w:val="28"/>
          <w:szCs w:val="28"/>
        </w:rPr>
        <w:t xml:space="preserve">провести анализ динамики, структуры и </w:t>
      </w:r>
      <w:r>
        <w:rPr>
          <w:sz w:val="28"/>
          <w:szCs w:val="28"/>
        </w:rPr>
        <w:t>эффективности использования оборотных средств</w:t>
      </w:r>
      <w:r w:rsidR="00641243">
        <w:rPr>
          <w:sz w:val="28"/>
          <w:szCs w:val="28"/>
        </w:rPr>
        <w:t>;</w:t>
      </w:r>
    </w:p>
    <w:p w:rsidR="00641243" w:rsidRDefault="00FA5FF9" w:rsidP="00FA5FF9">
      <w:pPr>
        <w:shd w:val="clear" w:color="auto" w:fill="FFFFFF"/>
        <w:spacing w:line="360" w:lineRule="auto"/>
        <w:ind w:right="45" w:firstLine="720"/>
        <w:contextualSpacing/>
        <w:jc w:val="both"/>
        <w:rPr>
          <w:sz w:val="28"/>
          <w:szCs w:val="28"/>
        </w:rPr>
      </w:pPr>
      <w:r>
        <w:rPr>
          <w:sz w:val="28"/>
          <w:szCs w:val="28"/>
        </w:rPr>
        <w:t xml:space="preserve">- </w:t>
      </w:r>
      <w:r w:rsidR="00641243">
        <w:rPr>
          <w:sz w:val="28"/>
          <w:szCs w:val="28"/>
        </w:rPr>
        <w:t>изучить управление</w:t>
      </w:r>
      <w:r w:rsidR="00231434">
        <w:rPr>
          <w:sz w:val="28"/>
          <w:szCs w:val="28"/>
        </w:rPr>
        <w:t xml:space="preserve"> оборотными </w:t>
      </w:r>
      <w:r>
        <w:rPr>
          <w:sz w:val="28"/>
          <w:szCs w:val="28"/>
        </w:rPr>
        <w:t>средствами</w:t>
      </w:r>
      <w:r w:rsidR="00641243">
        <w:rPr>
          <w:sz w:val="28"/>
          <w:szCs w:val="28"/>
        </w:rPr>
        <w:t>;</w:t>
      </w:r>
    </w:p>
    <w:p w:rsidR="00641243" w:rsidRDefault="00FA5FF9" w:rsidP="00FA5FF9">
      <w:pPr>
        <w:shd w:val="clear" w:color="auto" w:fill="FFFFFF"/>
        <w:spacing w:line="360" w:lineRule="auto"/>
        <w:ind w:right="45" w:firstLine="720"/>
        <w:contextualSpacing/>
        <w:jc w:val="both"/>
        <w:rPr>
          <w:sz w:val="28"/>
          <w:szCs w:val="28"/>
        </w:rPr>
      </w:pPr>
      <w:r>
        <w:rPr>
          <w:sz w:val="28"/>
          <w:szCs w:val="28"/>
        </w:rPr>
        <w:t xml:space="preserve">- </w:t>
      </w:r>
      <w:r w:rsidR="00663577" w:rsidRPr="000F3F2E">
        <w:rPr>
          <w:sz w:val="28"/>
          <w:szCs w:val="28"/>
        </w:rPr>
        <w:t>определить направления оптимизации</w:t>
      </w:r>
      <w:r w:rsidR="00641243" w:rsidRPr="000F3F2E">
        <w:rPr>
          <w:sz w:val="28"/>
          <w:szCs w:val="28"/>
        </w:rPr>
        <w:t xml:space="preserve"> </w:t>
      </w:r>
      <w:r>
        <w:rPr>
          <w:sz w:val="28"/>
          <w:szCs w:val="28"/>
        </w:rPr>
        <w:t>оборотных средств</w:t>
      </w:r>
      <w:r w:rsidR="00663577" w:rsidRPr="00FA5FF9">
        <w:rPr>
          <w:sz w:val="28"/>
          <w:szCs w:val="28"/>
        </w:rPr>
        <w:t xml:space="preserve"> и дать оценку эффективности предлагаемых мероприятий</w:t>
      </w:r>
      <w:r w:rsidR="00641243" w:rsidRPr="00FA5FF9">
        <w:rPr>
          <w:sz w:val="28"/>
          <w:szCs w:val="28"/>
        </w:rPr>
        <w:t>.</w:t>
      </w:r>
    </w:p>
    <w:p w:rsidR="00641243" w:rsidRDefault="00641243" w:rsidP="00FA5FF9">
      <w:pPr>
        <w:shd w:val="clear" w:color="auto" w:fill="FFFFFF"/>
        <w:spacing w:line="360" w:lineRule="auto"/>
        <w:ind w:right="45" w:firstLine="720"/>
        <w:contextualSpacing/>
        <w:jc w:val="both"/>
        <w:rPr>
          <w:sz w:val="28"/>
          <w:szCs w:val="28"/>
        </w:rPr>
      </w:pPr>
      <w:r>
        <w:rPr>
          <w:sz w:val="28"/>
          <w:szCs w:val="28"/>
        </w:rPr>
        <w:t xml:space="preserve">Объектом исследования в работе является </w:t>
      </w:r>
      <w:r w:rsidR="00231434">
        <w:rPr>
          <w:sz w:val="28"/>
          <w:szCs w:val="28"/>
        </w:rPr>
        <w:t>акционерное общество (</w:t>
      </w:r>
      <w:r w:rsidR="00661539">
        <w:rPr>
          <w:sz w:val="28"/>
          <w:szCs w:val="28"/>
        </w:rPr>
        <w:t>АО</w:t>
      </w:r>
      <w:r w:rsidR="00231434">
        <w:rPr>
          <w:sz w:val="28"/>
          <w:szCs w:val="28"/>
        </w:rPr>
        <w:t>)</w:t>
      </w:r>
      <w:r w:rsidR="00661539">
        <w:rPr>
          <w:sz w:val="28"/>
          <w:szCs w:val="28"/>
        </w:rPr>
        <w:t xml:space="preserve"> «</w:t>
      </w:r>
      <w:r w:rsidR="00FA5FF9">
        <w:rPr>
          <w:sz w:val="28"/>
          <w:szCs w:val="28"/>
        </w:rPr>
        <w:t>Куприт</w:t>
      </w:r>
      <w:r w:rsidR="00661539">
        <w:rPr>
          <w:sz w:val="28"/>
          <w:szCs w:val="28"/>
        </w:rPr>
        <w:t>»</w:t>
      </w:r>
      <w:r w:rsidR="00231434">
        <w:rPr>
          <w:sz w:val="28"/>
          <w:szCs w:val="28"/>
        </w:rPr>
        <w:t>, г. Киров</w:t>
      </w:r>
      <w:r w:rsidR="00661539">
        <w:rPr>
          <w:sz w:val="28"/>
          <w:szCs w:val="28"/>
        </w:rPr>
        <w:t>.</w:t>
      </w:r>
    </w:p>
    <w:p w:rsidR="00641243" w:rsidRPr="006176FE" w:rsidRDefault="00641243" w:rsidP="00FA5FF9">
      <w:pPr>
        <w:shd w:val="clear" w:color="auto" w:fill="FFFFFF"/>
        <w:spacing w:line="360" w:lineRule="auto"/>
        <w:ind w:right="45" w:firstLine="720"/>
        <w:contextualSpacing/>
        <w:jc w:val="both"/>
        <w:rPr>
          <w:sz w:val="28"/>
          <w:szCs w:val="28"/>
        </w:rPr>
      </w:pPr>
      <w:r>
        <w:rPr>
          <w:sz w:val="28"/>
          <w:szCs w:val="28"/>
        </w:rPr>
        <w:t>Период исследования 3 года</w:t>
      </w:r>
      <w:r w:rsidR="00231434">
        <w:rPr>
          <w:sz w:val="28"/>
          <w:szCs w:val="28"/>
        </w:rPr>
        <w:t>:</w:t>
      </w:r>
      <w:r>
        <w:rPr>
          <w:sz w:val="28"/>
          <w:szCs w:val="28"/>
        </w:rPr>
        <w:t xml:space="preserve"> 201</w:t>
      </w:r>
      <w:r w:rsidR="00C73EA4">
        <w:rPr>
          <w:sz w:val="28"/>
          <w:szCs w:val="28"/>
        </w:rPr>
        <w:t>3</w:t>
      </w:r>
      <w:r w:rsidR="00231434">
        <w:rPr>
          <w:sz w:val="28"/>
          <w:szCs w:val="28"/>
        </w:rPr>
        <w:t>г.-</w:t>
      </w:r>
      <w:r>
        <w:rPr>
          <w:sz w:val="28"/>
          <w:szCs w:val="28"/>
        </w:rPr>
        <w:t xml:space="preserve"> 201</w:t>
      </w:r>
      <w:r w:rsidR="00C73EA4">
        <w:rPr>
          <w:sz w:val="28"/>
          <w:szCs w:val="28"/>
        </w:rPr>
        <w:t>5</w:t>
      </w:r>
      <w:r>
        <w:rPr>
          <w:sz w:val="28"/>
          <w:szCs w:val="28"/>
        </w:rPr>
        <w:t xml:space="preserve"> г</w:t>
      </w:r>
      <w:r w:rsidR="00231434">
        <w:rPr>
          <w:sz w:val="28"/>
          <w:szCs w:val="28"/>
        </w:rPr>
        <w:t>.</w:t>
      </w:r>
    </w:p>
    <w:p w:rsidR="00641243" w:rsidRDefault="00641243" w:rsidP="00FA5FF9">
      <w:pPr>
        <w:shd w:val="clear" w:color="auto" w:fill="FFFFFF"/>
        <w:spacing w:line="360" w:lineRule="auto"/>
        <w:ind w:right="45" w:firstLine="720"/>
        <w:contextualSpacing/>
        <w:jc w:val="both"/>
        <w:rPr>
          <w:sz w:val="28"/>
          <w:szCs w:val="28"/>
        </w:rPr>
      </w:pPr>
      <w:r>
        <w:rPr>
          <w:sz w:val="28"/>
          <w:szCs w:val="28"/>
        </w:rPr>
        <w:t xml:space="preserve">При </w:t>
      </w:r>
      <w:r w:rsidR="00231434">
        <w:rPr>
          <w:sz w:val="28"/>
          <w:szCs w:val="28"/>
        </w:rPr>
        <w:t>написании</w:t>
      </w:r>
      <w:r>
        <w:rPr>
          <w:sz w:val="28"/>
          <w:szCs w:val="28"/>
        </w:rPr>
        <w:t xml:space="preserve"> работы были использованы </w:t>
      </w:r>
      <w:r w:rsidR="00231434">
        <w:rPr>
          <w:sz w:val="28"/>
          <w:szCs w:val="28"/>
        </w:rPr>
        <w:t xml:space="preserve">монографический, абстрактно-логический, методы исследования, а также </w:t>
      </w:r>
      <w:r w:rsidR="00860C83">
        <w:rPr>
          <w:sz w:val="28"/>
          <w:szCs w:val="28"/>
        </w:rPr>
        <w:t>методы сравнения, горизонтального и вертикального анализа, коэффициентный и балансовый методы анализа</w:t>
      </w:r>
      <w:r>
        <w:rPr>
          <w:sz w:val="28"/>
          <w:szCs w:val="28"/>
        </w:rPr>
        <w:t xml:space="preserve">. </w:t>
      </w:r>
    </w:p>
    <w:p w:rsidR="00641243" w:rsidRPr="006176FE" w:rsidRDefault="00F17E23" w:rsidP="00FA5FF9">
      <w:pPr>
        <w:shd w:val="clear" w:color="auto" w:fill="FFFFFF"/>
        <w:spacing w:line="360" w:lineRule="auto"/>
        <w:ind w:right="45" w:firstLine="720"/>
        <w:contextualSpacing/>
        <w:jc w:val="both"/>
        <w:rPr>
          <w:sz w:val="28"/>
          <w:szCs w:val="28"/>
        </w:rPr>
      </w:pPr>
      <w:r>
        <w:rPr>
          <w:sz w:val="28"/>
          <w:szCs w:val="28"/>
        </w:rPr>
        <w:t>Источниками информации при написании работы</w:t>
      </w:r>
      <w:r w:rsidR="00641243" w:rsidRPr="006176FE">
        <w:rPr>
          <w:sz w:val="28"/>
          <w:szCs w:val="28"/>
        </w:rPr>
        <w:t xml:space="preserve"> выступили </w:t>
      </w:r>
      <w:r>
        <w:rPr>
          <w:sz w:val="28"/>
          <w:szCs w:val="28"/>
        </w:rPr>
        <w:t>труды</w:t>
      </w:r>
      <w:r w:rsidR="00641243" w:rsidRPr="006176FE">
        <w:rPr>
          <w:sz w:val="28"/>
          <w:szCs w:val="28"/>
        </w:rPr>
        <w:t xml:space="preserve"> российских и зарубежных ученых в области </w:t>
      </w:r>
      <w:r w:rsidR="00641243">
        <w:rPr>
          <w:sz w:val="28"/>
          <w:szCs w:val="28"/>
        </w:rPr>
        <w:t xml:space="preserve">экономики, экономического анализа и финансового менеджмента, </w:t>
      </w:r>
      <w:r w:rsidR="00641243" w:rsidRPr="006176FE">
        <w:rPr>
          <w:sz w:val="28"/>
          <w:szCs w:val="28"/>
        </w:rPr>
        <w:t>законодательные и нормативные акты</w:t>
      </w:r>
      <w:r w:rsidR="00043EBF">
        <w:rPr>
          <w:sz w:val="28"/>
          <w:szCs w:val="28"/>
        </w:rPr>
        <w:t xml:space="preserve"> по теме исследования</w:t>
      </w:r>
      <w:r w:rsidR="00641243" w:rsidRPr="006176FE">
        <w:rPr>
          <w:sz w:val="28"/>
          <w:szCs w:val="28"/>
        </w:rPr>
        <w:t xml:space="preserve">, данные бухгалтерской и статистической </w:t>
      </w:r>
      <w:r w:rsidR="00641243">
        <w:rPr>
          <w:sz w:val="28"/>
          <w:szCs w:val="28"/>
        </w:rPr>
        <w:t>отчетности организации</w:t>
      </w:r>
      <w:r w:rsidR="00043EBF">
        <w:rPr>
          <w:sz w:val="28"/>
          <w:szCs w:val="28"/>
        </w:rPr>
        <w:t>, данные сети Интернет</w:t>
      </w:r>
      <w:r w:rsidR="00641243">
        <w:rPr>
          <w:sz w:val="28"/>
          <w:szCs w:val="28"/>
        </w:rPr>
        <w:t>.</w:t>
      </w:r>
    </w:p>
    <w:p w:rsidR="00641243" w:rsidRPr="008762D2" w:rsidRDefault="00641243" w:rsidP="00043EBF">
      <w:pPr>
        <w:spacing w:line="360" w:lineRule="auto"/>
        <w:ind w:firstLine="540"/>
        <w:contextualSpacing/>
        <w:jc w:val="center"/>
        <w:outlineLvl w:val="0"/>
        <w:rPr>
          <w:sz w:val="28"/>
          <w:szCs w:val="28"/>
        </w:rPr>
      </w:pPr>
      <w:r>
        <w:br w:type="page"/>
      </w:r>
      <w:bookmarkStart w:id="7" w:name="_Toc443714376"/>
      <w:bookmarkStart w:id="8" w:name="_Toc443855498"/>
      <w:bookmarkStart w:id="9" w:name="_Toc444065363"/>
      <w:bookmarkStart w:id="10" w:name="_Toc453820337"/>
      <w:bookmarkStart w:id="11" w:name="_Toc432943770"/>
      <w:bookmarkStart w:id="12" w:name="_Toc473550946"/>
      <w:bookmarkStart w:id="13" w:name="_Toc473812621"/>
      <w:r w:rsidRPr="008762D2">
        <w:rPr>
          <w:sz w:val="28"/>
          <w:szCs w:val="28"/>
        </w:rPr>
        <w:lastRenderedPageBreak/>
        <w:t xml:space="preserve">1 </w:t>
      </w:r>
      <w:r w:rsidR="00860C83" w:rsidRPr="008762D2">
        <w:rPr>
          <w:sz w:val="28"/>
          <w:szCs w:val="28"/>
        </w:rPr>
        <w:t xml:space="preserve">Теоретические и </w:t>
      </w:r>
      <w:r w:rsidR="00043EBF">
        <w:rPr>
          <w:sz w:val="28"/>
          <w:szCs w:val="28"/>
        </w:rPr>
        <w:t>организационно-</w:t>
      </w:r>
      <w:r w:rsidR="00860C83" w:rsidRPr="008762D2">
        <w:rPr>
          <w:sz w:val="28"/>
          <w:szCs w:val="28"/>
        </w:rPr>
        <w:t xml:space="preserve"> </w:t>
      </w:r>
      <w:r w:rsidR="00043EBF">
        <w:rPr>
          <w:sz w:val="28"/>
          <w:szCs w:val="28"/>
        </w:rPr>
        <w:t xml:space="preserve">методические </w:t>
      </w:r>
      <w:r w:rsidR="00860C83" w:rsidRPr="008762D2">
        <w:rPr>
          <w:sz w:val="28"/>
          <w:szCs w:val="28"/>
        </w:rPr>
        <w:t>о</w:t>
      </w:r>
      <w:r w:rsidRPr="008762D2">
        <w:rPr>
          <w:sz w:val="28"/>
          <w:szCs w:val="28"/>
        </w:rPr>
        <w:t>сновы</w:t>
      </w:r>
      <w:bookmarkEnd w:id="7"/>
      <w:bookmarkEnd w:id="8"/>
      <w:bookmarkEnd w:id="9"/>
      <w:bookmarkEnd w:id="10"/>
      <w:r w:rsidRPr="008762D2">
        <w:rPr>
          <w:sz w:val="28"/>
          <w:szCs w:val="28"/>
        </w:rPr>
        <w:t xml:space="preserve"> </w:t>
      </w:r>
      <w:bookmarkStart w:id="14" w:name="_Toc443714377"/>
      <w:bookmarkStart w:id="15" w:name="_Toc443855499"/>
      <w:bookmarkStart w:id="16" w:name="_Toc444065364"/>
      <w:bookmarkStart w:id="17" w:name="_Toc453820338"/>
      <w:r w:rsidRPr="008762D2">
        <w:rPr>
          <w:sz w:val="28"/>
          <w:szCs w:val="28"/>
        </w:rPr>
        <w:t xml:space="preserve">управления </w:t>
      </w:r>
      <w:bookmarkEnd w:id="11"/>
      <w:bookmarkEnd w:id="14"/>
      <w:bookmarkEnd w:id="15"/>
      <w:bookmarkEnd w:id="16"/>
      <w:r w:rsidR="00FA5FF9" w:rsidRPr="008762D2">
        <w:rPr>
          <w:sz w:val="28"/>
          <w:szCs w:val="28"/>
        </w:rPr>
        <w:t>оборотными средствами</w:t>
      </w:r>
      <w:r w:rsidR="00860C83" w:rsidRPr="008762D2">
        <w:rPr>
          <w:sz w:val="28"/>
          <w:szCs w:val="28"/>
        </w:rPr>
        <w:t xml:space="preserve"> предприятия</w:t>
      </w:r>
      <w:bookmarkEnd w:id="12"/>
      <w:bookmarkEnd w:id="13"/>
      <w:bookmarkEnd w:id="17"/>
    </w:p>
    <w:p w:rsidR="008F53BE" w:rsidRPr="007B6740" w:rsidRDefault="008F53BE" w:rsidP="00043EBF">
      <w:pPr>
        <w:spacing w:line="360" w:lineRule="auto"/>
        <w:ind w:firstLine="540"/>
        <w:contextualSpacing/>
        <w:jc w:val="center"/>
        <w:outlineLvl w:val="0"/>
        <w:rPr>
          <w:sz w:val="28"/>
          <w:szCs w:val="28"/>
        </w:rPr>
      </w:pPr>
    </w:p>
    <w:p w:rsidR="00860C83" w:rsidRPr="008762D2" w:rsidRDefault="00860C83" w:rsidP="00F83C71">
      <w:pPr>
        <w:spacing w:line="360" w:lineRule="auto"/>
        <w:ind w:firstLine="720"/>
        <w:contextualSpacing/>
        <w:jc w:val="both"/>
        <w:outlineLvl w:val="0"/>
        <w:rPr>
          <w:sz w:val="28"/>
          <w:szCs w:val="28"/>
        </w:rPr>
      </w:pPr>
      <w:bookmarkStart w:id="18" w:name="_Toc453820339"/>
      <w:bookmarkStart w:id="19" w:name="_Toc473550947"/>
      <w:bookmarkStart w:id="20" w:name="_Toc473812622"/>
      <w:r w:rsidRPr="008762D2">
        <w:rPr>
          <w:sz w:val="28"/>
          <w:szCs w:val="28"/>
        </w:rPr>
        <w:t xml:space="preserve">1.1 </w:t>
      </w:r>
      <w:r w:rsidR="00FA5FF9" w:rsidRPr="008762D2">
        <w:rPr>
          <w:sz w:val="28"/>
          <w:szCs w:val="28"/>
        </w:rPr>
        <w:t>С</w:t>
      </w:r>
      <w:r w:rsidRPr="008762D2">
        <w:rPr>
          <w:sz w:val="28"/>
          <w:szCs w:val="28"/>
        </w:rPr>
        <w:t>ущность</w:t>
      </w:r>
      <w:r w:rsidR="00FA5FF9" w:rsidRPr="008762D2">
        <w:rPr>
          <w:sz w:val="28"/>
          <w:szCs w:val="28"/>
        </w:rPr>
        <w:t>, структура и источники формирования оборотных активов</w:t>
      </w:r>
      <w:bookmarkEnd w:id="18"/>
      <w:bookmarkEnd w:id="19"/>
      <w:bookmarkEnd w:id="20"/>
    </w:p>
    <w:p w:rsidR="007B6740" w:rsidRDefault="007B6740" w:rsidP="00043EBF">
      <w:pPr>
        <w:shd w:val="clear" w:color="auto" w:fill="FFFFFF"/>
        <w:spacing w:line="360" w:lineRule="auto"/>
        <w:ind w:left="34" w:right="6" w:firstLine="720"/>
        <w:contextualSpacing/>
        <w:jc w:val="both"/>
        <w:rPr>
          <w:sz w:val="28"/>
          <w:szCs w:val="28"/>
        </w:rPr>
      </w:pPr>
    </w:p>
    <w:p w:rsidR="00FA5FF9" w:rsidRPr="00BB33D3" w:rsidRDefault="00FA5FF9" w:rsidP="00043EBF">
      <w:pPr>
        <w:shd w:val="clear" w:color="auto" w:fill="FFFFFF"/>
        <w:spacing w:line="360" w:lineRule="auto"/>
        <w:ind w:right="45" w:firstLine="720"/>
        <w:contextualSpacing/>
        <w:jc w:val="both"/>
        <w:rPr>
          <w:sz w:val="28"/>
          <w:szCs w:val="28"/>
        </w:rPr>
      </w:pPr>
      <w:r w:rsidRPr="00BB33D3">
        <w:rPr>
          <w:sz w:val="28"/>
          <w:szCs w:val="28"/>
        </w:rPr>
        <w:t>Оборотны</w:t>
      </w:r>
      <w:r>
        <w:rPr>
          <w:sz w:val="28"/>
          <w:szCs w:val="28"/>
        </w:rPr>
        <w:t>й капитал (</w:t>
      </w:r>
      <w:r w:rsidRPr="00BB33D3">
        <w:rPr>
          <w:sz w:val="28"/>
          <w:szCs w:val="28"/>
        </w:rPr>
        <w:t>активы</w:t>
      </w:r>
      <w:r>
        <w:rPr>
          <w:sz w:val="28"/>
          <w:szCs w:val="28"/>
        </w:rPr>
        <w:t xml:space="preserve">) является </w:t>
      </w:r>
      <w:r w:rsidRPr="00BB33D3">
        <w:rPr>
          <w:sz w:val="28"/>
          <w:szCs w:val="28"/>
        </w:rPr>
        <w:t>элемент</w:t>
      </w:r>
      <w:r>
        <w:rPr>
          <w:sz w:val="28"/>
          <w:szCs w:val="28"/>
        </w:rPr>
        <w:t>ом</w:t>
      </w:r>
      <w:r w:rsidRPr="00BB33D3">
        <w:rPr>
          <w:sz w:val="28"/>
          <w:szCs w:val="28"/>
        </w:rPr>
        <w:t xml:space="preserve"> ресурсного потенциала организации, потребляемы</w:t>
      </w:r>
      <w:r>
        <w:rPr>
          <w:sz w:val="28"/>
          <w:szCs w:val="28"/>
        </w:rPr>
        <w:t>м</w:t>
      </w:r>
      <w:r w:rsidRPr="00BB33D3">
        <w:rPr>
          <w:sz w:val="28"/>
          <w:szCs w:val="28"/>
        </w:rPr>
        <w:t xml:space="preserve"> </w:t>
      </w:r>
      <w:r>
        <w:rPr>
          <w:sz w:val="28"/>
          <w:szCs w:val="28"/>
        </w:rPr>
        <w:t>единовременно</w:t>
      </w:r>
      <w:r w:rsidRPr="00BB33D3">
        <w:rPr>
          <w:sz w:val="28"/>
          <w:szCs w:val="28"/>
        </w:rPr>
        <w:t xml:space="preserve"> </w:t>
      </w:r>
      <w:r>
        <w:rPr>
          <w:sz w:val="28"/>
          <w:szCs w:val="28"/>
        </w:rPr>
        <w:t xml:space="preserve">и </w:t>
      </w:r>
      <w:r w:rsidRPr="00BB33D3">
        <w:rPr>
          <w:sz w:val="28"/>
          <w:szCs w:val="28"/>
        </w:rPr>
        <w:t>предназначенны</w:t>
      </w:r>
      <w:r>
        <w:rPr>
          <w:sz w:val="28"/>
          <w:szCs w:val="28"/>
        </w:rPr>
        <w:t>м</w:t>
      </w:r>
      <w:r w:rsidRPr="00BB33D3">
        <w:rPr>
          <w:sz w:val="28"/>
          <w:szCs w:val="28"/>
        </w:rPr>
        <w:t xml:space="preserve"> для обеспечения </w:t>
      </w:r>
      <w:r>
        <w:rPr>
          <w:sz w:val="28"/>
          <w:szCs w:val="28"/>
        </w:rPr>
        <w:t xml:space="preserve">непрерывной </w:t>
      </w:r>
      <w:r w:rsidRPr="00BB33D3">
        <w:rPr>
          <w:sz w:val="28"/>
          <w:szCs w:val="28"/>
        </w:rPr>
        <w:t>деятельности</w:t>
      </w:r>
      <w:r>
        <w:rPr>
          <w:sz w:val="28"/>
          <w:szCs w:val="28"/>
        </w:rPr>
        <w:t xml:space="preserve"> с целью получения прибыли</w:t>
      </w:r>
      <w:r w:rsidR="004C2794">
        <w:rPr>
          <w:sz w:val="28"/>
          <w:szCs w:val="28"/>
        </w:rPr>
        <w:t xml:space="preserve"> </w:t>
      </w:r>
      <w:r w:rsidR="004C2794" w:rsidRPr="004C2794">
        <w:rPr>
          <w:sz w:val="28"/>
          <w:szCs w:val="28"/>
        </w:rPr>
        <w:t>[</w:t>
      </w:r>
      <w:r w:rsidR="004C2794">
        <w:rPr>
          <w:sz w:val="28"/>
          <w:szCs w:val="28"/>
        </w:rPr>
        <w:t>8, С.19</w:t>
      </w:r>
      <w:r w:rsidR="004C2794" w:rsidRPr="004C2794">
        <w:rPr>
          <w:sz w:val="28"/>
          <w:szCs w:val="28"/>
        </w:rPr>
        <w:t>]</w:t>
      </w:r>
      <w:r w:rsidRPr="00BB33D3">
        <w:rPr>
          <w:sz w:val="28"/>
          <w:szCs w:val="28"/>
        </w:rPr>
        <w:t>.</w:t>
      </w:r>
    </w:p>
    <w:p w:rsidR="00FA5FF9" w:rsidRDefault="00FA5FF9" w:rsidP="00FA5FF9">
      <w:pPr>
        <w:shd w:val="clear" w:color="auto" w:fill="FFFFFF"/>
        <w:spacing w:line="360" w:lineRule="auto"/>
        <w:ind w:right="45" w:firstLine="720"/>
        <w:contextualSpacing/>
        <w:jc w:val="both"/>
        <w:rPr>
          <w:sz w:val="28"/>
          <w:szCs w:val="28"/>
        </w:rPr>
      </w:pPr>
      <w:r>
        <w:rPr>
          <w:sz w:val="28"/>
          <w:szCs w:val="28"/>
        </w:rPr>
        <w:t>Спецификой и общей чертой для промышленных предприятий в сфере оборотного капитала является наличие средств, преимущественно</w:t>
      </w:r>
      <w:r w:rsidRPr="00BB33D3">
        <w:rPr>
          <w:sz w:val="28"/>
          <w:szCs w:val="28"/>
        </w:rPr>
        <w:t xml:space="preserve"> размещенных в сфере производства. </w:t>
      </w:r>
    </w:p>
    <w:p w:rsidR="00FA5FF9" w:rsidRPr="00BB33D3" w:rsidRDefault="00FA5FF9" w:rsidP="00FA5FF9">
      <w:pPr>
        <w:shd w:val="clear" w:color="auto" w:fill="FFFFFF"/>
        <w:spacing w:line="360" w:lineRule="auto"/>
        <w:ind w:right="45" w:firstLine="720"/>
        <w:contextualSpacing/>
        <w:jc w:val="both"/>
        <w:rPr>
          <w:sz w:val="28"/>
          <w:szCs w:val="28"/>
        </w:rPr>
      </w:pPr>
      <w:r>
        <w:rPr>
          <w:sz w:val="28"/>
          <w:szCs w:val="28"/>
        </w:rPr>
        <w:t>В связи с чем, доля</w:t>
      </w:r>
      <w:r w:rsidRPr="00BB33D3">
        <w:rPr>
          <w:sz w:val="28"/>
          <w:szCs w:val="28"/>
        </w:rPr>
        <w:t xml:space="preserve"> оборотны</w:t>
      </w:r>
      <w:r>
        <w:rPr>
          <w:sz w:val="28"/>
          <w:szCs w:val="28"/>
        </w:rPr>
        <w:t>х</w:t>
      </w:r>
      <w:r w:rsidRPr="00BB33D3">
        <w:rPr>
          <w:sz w:val="28"/>
          <w:szCs w:val="28"/>
        </w:rPr>
        <w:t xml:space="preserve"> производственны</w:t>
      </w:r>
      <w:r>
        <w:rPr>
          <w:sz w:val="28"/>
          <w:szCs w:val="28"/>
        </w:rPr>
        <w:t>х</w:t>
      </w:r>
      <w:r w:rsidRPr="00BB33D3">
        <w:rPr>
          <w:sz w:val="28"/>
          <w:szCs w:val="28"/>
        </w:rPr>
        <w:t xml:space="preserve"> актив</w:t>
      </w:r>
      <w:r>
        <w:rPr>
          <w:sz w:val="28"/>
          <w:szCs w:val="28"/>
        </w:rPr>
        <w:t>ов, к которым относятся</w:t>
      </w:r>
      <w:r w:rsidRPr="00BB33D3">
        <w:rPr>
          <w:sz w:val="28"/>
          <w:szCs w:val="28"/>
        </w:rPr>
        <w:t xml:space="preserve"> сырье</w:t>
      </w:r>
      <w:r>
        <w:rPr>
          <w:sz w:val="28"/>
          <w:szCs w:val="28"/>
        </w:rPr>
        <w:t>,</w:t>
      </w:r>
      <w:r w:rsidRPr="00BB33D3">
        <w:rPr>
          <w:sz w:val="28"/>
          <w:szCs w:val="28"/>
        </w:rPr>
        <w:t xml:space="preserve"> </w:t>
      </w:r>
      <w:r>
        <w:rPr>
          <w:sz w:val="28"/>
          <w:szCs w:val="28"/>
        </w:rPr>
        <w:t xml:space="preserve">основные </w:t>
      </w:r>
      <w:r w:rsidRPr="00BB33D3">
        <w:rPr>
          <w:sz w:val="28"/>
          <w:szCs w:val="28"/>
        </w:rPr>
        <w:t>материалы, вспомогательные материалы, полуфабрикаты</w:t>
      </w:r>
      <w:r>
        <w:rPr>
          <w:sz w:val="28"/>
          <w:szCs w:val="28"/>
        </w:rPr>
        <w:t>,</w:t>
      </w:r>
      <w:r w:rsidRPr="00BB33D3">
        <w:rPr>
          <w:sz w:val="28"/>
          <w:szCs w:val="28"/>
        </w:rPr>
        <w:t xml:space="preserve"> комплектующие изделия</w:t>
      </w:r>
      <w:r>
        <w:rPr>
          <w:sz w:val="28"/>
          <w:szCs w:val="28"/>
        </w:rPr>
        <w:t>,</w:t>
      </w:r>
      <w:r w:rsidRPr="00BB33D3">
        <w:rPr>
          <w:sz w:val="28"/>
          <w:szCs w:val="28"/>
        </w:rPr>
        <w:t xml:space="preserve"> незавершенное производство</w:t>
      </w:r>
      <w:r>
        <w:rPr>
          <w:sz w:val="28"/>
          <w:szCs w:val="28"/>
        </w:rPr>
        <w:t xml:space="preserve">, </w:t>
      </w:r>
      <w:r w:rsidRPr="00BB33D3">
        <w:rPr>
          <w:sz w:val="28"/>
          <w:szCs w:val="28"/>
        </w:rPr>
        <w:t xml:space="preserve"> готовая продукция</w:t>
      </w:r>
      <w:r>
        <w:rPr>
          <w:sz w:val="28"/>
          <w:szCs w:val="28"/>
        </w:rPr>
        <w:t>, составляет более 50%</w:t>
      </w:r>
      <w:r w:rsidRPr="00BB33D3">
        <w:rPr>
          <w:sz w:val="28"/>
          <w:szCs w:val="28"/>
        </w:rPr>
        <w:t>.</w:t>
      </w:r>
    </w:p>
    <w:p w:rsidR="00FA5FF9" w:rsidRDefault="00FA5FF9" w:rsidP="00FA5FF9">
      <w:pPr>
        <w:shd w:val="clear" w:color="auto" w:fill="FFFFFF"/>
        <w:spacing w:line="360" w:lineRule="auto"/>
        <w:ind w:right="45" w:firstLine="720"/>
        <w:contextualSpacing/>
        <w:jc w:val="both"/>
        <w:rPr>
          <w:sz w:val="28"/>
          <w:szCs w:val="28"/>
        </w:rPr>
      </w:pPr>
      <w:r w:rsidRPr="00AD7405">
        <w:rPr>
          <w:sz w:val="28"/>
          <w:szCs w:val="28"/>
        </w:rPr>
        <w:t xml:space="preserve">Согласно </w:t>
      </w:r>
      <w:r w:rsidR="004C2794">
        <w:rPr>
          <w:sz w:val="28"/>
          <w:szCs w:val="28"/>
        </w:rPr>
        <w:t>Приказу Минфина РФ №66н</w:t>
      </w:r>
      <w:r w:rsidRPr="00AD7405">
        <w:rPr>
          <w:sz w:val="28"/>
          <w:szCs w:val="28"/>
        </w:rPr>
        <w:t xml:space="preserve"> в бухгалтерском балансе активы (обязательства) должны представляться с подразделением в зависимости от срока обращения (погашения) на краткосрочные и долгосрочные</w:t>
      </w:r>
      <w:r w:rsidR="004C2794">
        <w:rPr>
          <w:sz w:val="28"/>
          <w:szCs w:val="28"/>
        </w:rPr>
        <w:t xml:space="preserve"> </w:t>
      </w:r>
      <w:r w:rsidR="004C2794" w:rsidRPr="004C2794">
        <w:rPr>
          <w:sz w:val="28"/>
          <w:szCs w:val="28"/>
        </w:rPr>
        <w:t>[</w:t>
      </w:r>
      <w:r w:rsidR="004C2794">
        <w:rPr>
          <w:sz w:val="28"/>
          <w:szCs w:val="28"/>
        </w:rPr>
        <w:t>3</w:t>
      </w:r>
      <w:r w:rsidR="004C2794" w:rsidRPr="004C2794">
        <w:rPr>
          <w:sz w:val="28"/>
          <w:szCs w:val="28"/>
        </w:rPr>
        <w:t>]</w:t>
      </w:r>
      <w:r w:rsidRPr="00AD7405">
        <w:rPr>
          <w:sz w:val="28"/>
          <w:szCs w:val="28"/>
        </w:rPr>
        <w:t xml:space="preserve">. </w:t>
      </w:r>
    </w:p>
    <w:p w:rsidR="00FA5FF9" w:rsidRDefault="00FA5FF9" w:rsidP="00FA5FF9">
      <w:pPr>
        <w:shd w:val="clear" w:color="auto" w:fill="FFFFFF"/>
        <w:spacing w:line="360" w:lineRule="auto"/>
        <w:ind w:right="45" w:firstLine="720"/>
        <w:contextualSpacing/>
        <w:jc w:val="both"/>
        <w:rPr>
          <w:sz w:val="28"/>
          <w:szCs w:val="28"/>
        </w:rPr>
      </w:pPr>
      <w:r w:rsidRPr="00AD7405">
        <w:rPr>
          <w:sz w:val="28"/>
          <w:szCs w:val="28"/>
        </w:rPr>
        <w:t>Активы (обязательства) представляются как краткосрочные, если срок обращения (погашения) по ним не более 12 месяцев после отечной даты или не более продолжительности операционного цикла, если он превышает 12 месяцев</w:t>
      </w:r>
      <w:r w:rsidR="004C2794">
        <w:rPr>
          <w:sz w:val="28"/>
          <w:szCs w:val="28"/>
        </w:rPr>
        <w:t xml:space="preserve"> </w:t>
      </w:r>
      <w:r w:rsidR="004C2794" w:rsidRPr="004C2794">
        <w:rPr>
          <w:sz w:val="28"/>
          <w:szCs w:val="28"/>
        </w:rPr>
        <w:t>[</w:t>
      </w:r>
      <w:r w:rsidR="004C2794">
        <w:rPr>
          <w:sz w:val="28"/>
          <w:szCs w:val="28"/>
        </w:rPr>
        <w:t>1</w:t>
      </w:r>
      <w:r w:rsidR="004C2794" w:rsidRPr="004C2794">
        <w:rPr>
          <w:sz w:val="28"/>
          <w:szCs w:val="28"/>
        </w:rPr>
        <w:t>]</w:t>
      </w:r>
      <w:r w:rsidRPr="00AD7405">
        <w:rPr>
          <w:sz w:val="28"/>
          <w:szCs w:val="28"/>
        </w:rPr>
        <w:t xml:space="preserve">. </w:t>
      </w:r>
    </w:p>
    <w:p w:rsidR="00FA5FF9" w:rsidRPr="00AD7405" w:rsidRDefault="00FA5FF9" w:rsidP="00FA5FF9">
      <w:pPr>
        <w:shd w:val="clear" w:color="auto" w:fill="FFFFFF"/>
        <w:spacing w:line="360" w:lineRule="auto"/>
        <w:ind w:right="45" w:firstLine="720"/>
        <w:contextualSpacing/>
        <w:jc w:val="both"/>
        <w:rPr>
          <w:sz w:val="28"/>
          <w:szCs w:val="28"/>
        </w:rPr>
      </w:pPr>
      <w:r w:rsidRPr="00AD7405">
        <w:rPr>
          <w:sz w:val="28"/>
          <w:szCs w:val="28"/>
        </w:rPr>
        <w:t xml:space="preserve">Все остальные активы (обязательства) представляются как долгосрочные. </w:t>
      </w:r>
    </w:p>
    <w:p w:rsidR="00FA5FF9" w:rsidRPr="00AD7405" w:rsidRDefault="00FA5FF9" w:rsidP="00FA5FF9">
      <w:pPr>
        <w:shd w:val="clear" w:color="auto" w:fill="FFFFFF"/>
        <w:spacing w:line="360" w:lineRule="auto"/>
        <w:ind w:right="45" w:firstLine="720"/>
        <w:contextualSpacing/>
        <w:jc w:val="both"/>
        <w:rPr>
          <w:sz w:val="28"/>
          <w:szCs w:val="28"/>
        </w:rPr>
      </w:pPr>
      <w:r w:rsidRPr="00DF529A">
        <w:rPr>
          <w:sz w:val="28"/>
          <w:szCs w:val="28"/>
        </w:rPr>
        <w:t xml:space="preserve">Более детализированный анализ структуры </w:t>
      </w:r>
      <w:r>
        <w:rPr>
          <w:sz w:val="28"/>
          <w:szCs w:val="28"/>
        </w:rPr>
        <w:t xml:space="preserve">оборотных средств </w:t>
      </w:r>
      <w:r w:rsidRPr="00DF529A">
        <w:rPr>
          <w:sz w:val="28"/>
          <w:szCs w:val="28"/>
        </w:rPr>
        <w:t>производится</w:t>
      </w:r>
      <w:r w:rsidRPr="00AD7405">
        <w:rPr>
          <w:sz w:val="28"/>
          <w:szCs w:val="28"/>
        </w:rPr>
        <w:t>, исходя из признаков классификации оборотных средств.</w:t>
      </w:r>
    </w:p>
    <w:p w:rsidR="00FA5FF9" w:rsidRPr="00DF529A" w:rsidRDefault="00FA5FF9" w:rsidP="00FA5FF9">
      <w:pPr>
        <w:shd w:val="clear" w:color="auto" w:fill="FFFFFF"/>
        <w:spacing w:line="360" w:lineRule="auto"/>
        <w:ind w:right="45" w:firstLine="720"/>
        <w:contextualSpacing/>
        <w:jc w:val="both"/>
        <w:rPr>
          <w:sz w:val="28"/>
          <w:szCs w:val="28"/>
        </w:rPr>
      </w:pPr>
      <w:r w:rsidRPr="00DF529A">
        <w:rPr>
          <w:sz w:val="28"/>
          <w:szCs w:val="28"/>
        </w:rPr>
        <w:t>Могут быть выделены следующие признаки классификации:</w:t>
      </w:r>
    </w:p>
    <w:p w:rsidR="00FA5FF9" w:rsidRPr="00AD7405" w:rsidRDefault="00FA5FF9" w:rsidP="00FA5FF9">
      <w:pPr>
        <w:shd w:val="clear" w:color="auto" w:fill="FFFFFF"/>
        <w:spacing w:line="360" w:lineRule="auto"/>
        <w:ind w:right="45" w:firstLine="720"/>
        <w:contextualSpacing/>
        <w:jc w:val="both"/>
        <w:rPr>
          <w:sz w:val="28"/>
          <w:szCs w:val="28"/>
        </w:rPr>
      </w:pPr>
      <w:r w:rsidRPr="00AD7405">
        <w:rPr>
          <w:sz w:val="28"/>
          <w:szCs w:val="28"/>
        </w:rPr>
        <w:t xml:space="preserve">- </w:t>
      </w:r>
      <w:r>
        <w:rPr>
          <w:sz w:val="28"/>
          <w:szCs w:val="28"/>
        </w:rPr>
        <w:t xml:space="preserve"> в зависимости от статей бухгалтерского баланса</w:t>
      </w:r>
      <w:r w:rsidRPr="00AD7405">
        <w:rPr>
          <w:sz w:val="28"/>
          <w:szCs w:val="28"/>
        </w:rPr>
        <w:t>;</w:t>
      </w:r>
    </w:p>
    <w:p w:rsidR="00FA5FF9" w:rsidRPr="00AD7405" w:rsidRDefault="00FA5FF9" w:rsidP="00FA5FF9">
      <w:pPr>
        <w:shd w:val="clear" w:color="auto" w:fill="FFFFFF"/>
        <w:spacing w:line="360" w:lineRule="auto"/>
        <w:ind w:right="45" w:firstLine="720"/>
        <w:contextualSpacing/>
        <w:jc w:val="both"/>
        <w:rPr>
          <w:sz w:val="28"/>
          <w:szCs w:val="28"/>
        </w:rPr>
      </w:pPr>
      <w:r w:rsidRPr="00AD7405">
        <w:rPr>
          <w:sz w:val="28"/>
          <w:szCs w:val="28"/>
        </w:rPr>
        <w:t xml:space="preserve">- </w:t>
      </w:r>
      <w:r>
        <w:rPr>
          <w:sz w:val="28"/>
          <w:szCs w:val="28"/>
        </w:rPr>
        <w:t>по роли, которую оборотный капитал играет в процессе производства (т.е. по функциональному назначению)</w:t>
      </w:r>
      <w:r w:rsidR="004C2794">
        <w:rPr>
          <w:sz w:val="28"/>
          <w:szCs w:val="28"/>
        </w:rPr>
        <w:t xml:space="preserve"> </w:t>
      </w:r>
      <w:r w:rsidR="004C2794" w:rsidRPr="008762D2">
        <w:rPr>
          <w:sz w:val="28"/>
          <w:szCs w:val="28"/>
        </w:rPr>
        <w:t>[</w:t>
      </w:r>
      <w:r w:rsidR="004C2794">
        <w:rPr>
          <w:sz w:val="28"/>
          <w:szCs w:val="28"/>
        </w:rPr>
        <w:t>6, С.122</w:t>
      </w:r>
      <w:r w:rsidR="004C2794" w:rsidRPr="008762D2">
        <w:rPr>
          <w:sz w:val="28"/>
          <w:szCs w:val="28"/>
        </w:rPr>
        <w:t>]</w:t>
      </w:r>
      <w:r w:rsidRPr="00AD7405">
        <w:rPr>
          <w:sz w:val="28"/>
          <w:szCs w:val="28"/>
        </w:rPr>
        <w:t>;</w:t>
      </w:r>
    </w:p>
    <w:p w:rsidR="00FA5FF9" w:rsidRPr="00AD7405" w:rsidRDefault="00FA5FF9" w:rsidP="00FA5FF9">
      <w:pPr>
        <w:shd w:val="clear" w:color="auto" w:fill="FFFFFF"/>
        <w:spacing w:line="360" w:lineRule="auto"/>
        <w:ind w:right="45" w:firstLine="720"/>
        <w:contextualSpacing/>
        <w:jc w:val="both"/>
        <w:rPr>
          <w:sz w:val="28"/>
          <w:szCs w:val="28"/>
        </w:rPr>
      </w:pPr>
      <w:r w:rsidRPr="00AD7405">
        <w:rPr>
          <w:sz w:val="28"/>
          <w:szCs w:val="28"/>
        </w:rPr>
        <w:lastRenderedPageBreak/>
        <w:t xml:space="preserve">- </w:t>
      </w:r>
      <w:r>
        <w:rPr>
          <w:sz w:val="28"/>
          <w:szCs w:val="28"/>
        </w:rPr>
        <w:t xml:space="preserve">в зависимости от уровня </w:t>
      </w:r>
      <w:r w:rsidRPr="00AD7405">
        <w:rPr>
          <w:sz w:val="28"/>
          <w:szCs w:val="28"/>
        </w:rPr>
        <w:t>ликвидности</w:t>
      </w:r>
      <w:r>
        <w:rPr>
          <w:sz w:val="28"/>
          <w:szCs w:val="28"/>
        </w:rPr>
        <w:t xml:space="preserve"> того или иного вида оборотного капитала</w:t>
      </w:r>
      <w:r w:rsidRPr="00AD7405">
        <w:rPr>
          <w:sz w:val="28"/>
          <w:szCs w:val="28"/>
        </w:rPr>
        <w:t>;</w:t>
      </w:r>
    </w:p>
    <w:p w:rsidR="00FA5FF9" w:rsidRPr="00AD7405" w:rsidRDefault="00FA5FF9" w:rsidP="00FA5FF9">
      <w:pPr>
        <w:shd w:val="clear" w:color="auto" w:fill="FFFFFF"/>
        <w:spacing w:line="360" w:lineRule="auto"/>
        <w:ind w:right="45" w:firstLine="720"/>
        <w:contextualSpacing/>
        <w:jc w:val="both"/>
        <w:rPr>
          <w:sz w:val="28"/>
          <w:szCs w:val="28"/>
        </w:rPr>
      </w:pPr>
      <w:r w:rsidRPr="00AD7405">
        <w:rPr>
          <w:sz w:val="28"/>
          <w:szCs w:val="28"/>
        </w:rPr>
        <w:t xml:space="preserve">- </w:t>
      </w:r>
      <w:r>
        <w:rPr>
          <w:sz w:val="28"/>
          <w:szCs w:val="28"/>
        </w:rPr>
        <w:t>в зависимости от уровня</w:t>
      </w:r>
      <w:r w:rsidRPr="00AD7405">
        <w:rPr>
          <w:sz w:val="28"/>
          <w:szCs w:val="28"/>
        </w:rPr>
        <w:t xml:space="preserve"> риска вложений </w:t>
      </w:r>
      <w:r>
        <w:rPr>
          <w:sz w:val="28"/>
          <w:szCs w:val="28"/>
        </w:rPr>
        <w:t>в оборотный капитал ( в отдельные виды оборотного капитала)</w:t>
      </w:r>
      <w:r w:rsidRPr="00AD7405">
        <w:rPr>
          <w:sz w:val="28"/>
          <w:szCs w:val="28"/>
        </w:rPr>
        <w:t>;</w:t>
      </w:r>
    </w:p>
    <w:p w:rsidR="00FA5FF9" w:rsidRPr="00AD7405" w:rsidRDefault="00FA5FF9" w:rsidP="00FA5FF9">
      <w:pPr>
        <w:shd w:val="clear" w:color="auto" w:fill="FFFFFF"/>
        <w:spacing w:line="360" w:lineRule="auto"/>
        <w:ind w:right="45" w:firstLine="720"/>
        <w:contextualSpacing/>
        <w:jc w:val="both"/>
        <w:rPr>
          <w:sz w:val="28"/>
          <w:szCs w:val="28"/>
        </w:rPr>
      </w:pPr>
      <w:r w:rsidRPr="00AD7405">
        <w:rPr>
          <w:sz w:val="28"/>
          <w:szCs w:val="28"/>
        </w:rPr>
        <w:t xml:space="preserve">- </w:t>
      </w:r>
      <w:r>
        <w:rPr>
          <w:sz w:val="28"/>
          <w:szCs w:val="28"/>
        </w:rPr>
        <w:t>в зависимости от источников</w:t>
      </w:r>
      <w:r w:rsidRPr="00AD7405">
        <w:rPr>
          <w:sz w:val="28"/>
          <w:szCs w:val="28"/>
        </w:rPr>
        <w:t xml:space="preserve"> формирования</w:t>
      </w:r>
      <w:r>
        <w:rPr>
          <w:sz w:val="28"/>
          <w:szCs w:val="28"/>
        </w:rPr>
        <w:t xml:space="preserve"> оборотного капитала</w:t>
      </w:r>
      <w:r w:rsidRPr="00AD7405">
        <w:rPr>
          <w:sz w:val="28"/>
          <w:szCs w:val="28"/>
        </w:rPr>
        <w:t>;</w:t>
      </w:r>
    </w:p>
    <w:p w:rsidR="00FA5FF9" w:rsidRPr="00DF529A" w:rsidRDefault="00FA5FF9" w:rsidP="00FA5FF9">
      <w:pPr>
        <w:shd w:val="clear" w:color="auto" w:fill="FFFFFF"/>
        <w:spacing w:line="360" w:lineRule="auto"/>
        <w:ind w:right="45" w:firstLine="720"/>
        <w:contextualSpacing/>
        <w:jc w:val="both"/>
        <w:rPr>
          <w:sz w:val="28"/>
          <w:szCs w:val="28"/>
        </w:rPr>
      </w:pPr>
      <w:r w:rsidRPr="00DF529A">
        <w:rPr>
          <w:sz w:val="28"/>
          <w:szCs w:val="28"/>
        </w:rPr>
        <w:t>-</w:t>
      </w:r>
      <w:r>
        <w:rPr>
          <w:sz w:val="28"/>
          <w:szCs w:val="28"/>
        </w:rPr>
        <w:t xml:space="preserve"> в зависимости от</w:t>
      </w:r>
      <w:r w:rsidRPr="00DF529A">
        <w:rPr>
          <w:sz w:val="28"/>
          <w:szCs w:val="28"/>
        </w:rPr>
        <w:t xml:space="preserve"> </w:t>
      </w:r>
      <w:r>
        <w:rPr>
          <w:sz w:val="28"/>
          <w:szCs w:val="28"/>
        </w:rPr>
        <w:t>того, могут ли быть установлены нормы по тому или иному виду оборотного капитала</w:t>
      </w:r>
      <w:r w:rsidRPr="00DF529A">
        <w:rPr>
          <w:sz w:val="28"/>
          <w:szCs w:val="28"/>
        </w:rPr>
        <w:t>;</w:t>
      </w:r>
    </w:p>
    <w:p w:rsidR="00FA5FF9" w:rsidRPr="00AD7405" w:rsidRDefault="00FA5FF9" w:rsidP="00FA5FF9">
      <w:pPr>
        <w:shd w:val="clear" w:color="auto" w:fill="FFFFFF"/>
        <w:spacing w:line="360" w:lineRule="auto"/>
        <w:ind w:right="45" w:firstLine="720"/>
        <w:contextualSpacing/>
        <w:jc w:val="both"/>
        <w:rPr>
          <w:sz w:val="28"/>
          <w:szCs w:val="28"/>
        </w:rPr>
      </w:pPr>
      <w:r w:rsidRPr="00DF529A">
        <w:rPr>
          <w:sz w:val="28"/>
          <w:szCs w:val="28"/>
        </w:rPr>
        <w:t xml:space="preserve">- </w:t>
      </w:r>
      <w:r>
        <w:rPr>
          <w:sz w:val="28"/>
          <w:szCs w:val="28"/>
        </w:rPr>
        <w:t>в зависимости от формы функционирования</w:t>
      </w:r>
      <w:r w:rsidR="004C2794">
        <w:rPr>
          <w:sz w:val="28"/>
          <w:szCs w:val="28"/>
        </w:rPr>
        <w:t xml:space="preserve"> </w:t>
      </w:r>
      <w:r w:rsidR="004C2794" w:rsidRPr="004C2794">
        <w:rPr>
          <w:sz w:val="28"/>
          <w:szCs w:val="28"/>
        </w:rPr>
        <w:t>[</w:t>
      </w:r>
      <w:r w:rsidR="004C2794">
        <w:rPr>
          <w:sz w:val="28"/>
          <w:szCs w:val="28"/>
        </w:rPr>
        <w:t>12, С.26</w:t>
      </w:r>
      <w:r w:rsidR="004C2794" w:rsidRPr="004C2794">
        <w:rPr>
          <w:sz w:val="28"/>
          <w:szCs w:val="28"/>
        </w:rPr>
        <w:t>]</w:t>
      </w:r>
      <w:r>
        <w:rPr>
          <w:sz w:val="28"/>
          <w:szCs w:val="28"/>
        </w:rPr>
        <w:t>.</w:t>
      </w:r>
    </w:p>
    <w:p w:rsidR="00FA5FF9" w:rsidRDefault="00FA5FF9" w:rsidP="00FA5FF9">
      <w:pPr>
        <w:shd w:val="clear" w:color="auto" w:fill="FFFFFF"/>
        <w:spacing w:line="360" w:lineRule="auto"/>
        <w:ind w:right="45" w:firstLine="720"/>
        <w:contextualSpacing/>
        <w:jc w:val="both"/>
        <w:rPr>
          <w:sz w:val="28"/>
          <w:szCs w:val="28"/>
        </w:rPr>
      </w:pPr>
      <w:r>
        <w:rPr>
          <w:sz w:val="28"/>
          <w:szCs w:val="28"/>
        </w:rPr>
        <w:t>Как отмечает Киперман Г.</w:t>
      </w:r>
      <w:r w:rsidR="004C2794">
        <w:rPr>
          <w:sz w:val="28"/>
          <w:szCs w:val="28"/>
        </w:rPr>
        <w:t xml:space="preserve"> </w:t>
      </w:r>
      <w:r w:rsidR="004C2794" w:rsidRPr="004C2794">
        <w:rPr>
          <w:sz w:val="28"/>
          <w:szCs w:val="28"/>
        </w:rPr>
        <w:t>[</w:t>
      </w:r>
      <w:r w:rsidR="004C2794">
        <w:rPr>
          <w:sz w:val="28"/>
          <w:szCs w:val="28"/>
        </w:rPr>
        <w:t>14, С.6</w:t>
      </w:r>
      <w:r w:rsidR="004C2794" w:rsidRPr="004C2794">
        <w:rPr>
          <w:sz w:val="28"/>
          <w:szCs w:val="28"/>
        </w:rPr>
        <w:t>]</w:t>
      </w:r>
      <w:r>
        <w:rPr>
          <w:sz w:val="28"/>
          <w:szCs w:val="28"/>
        </w:rPr>
        <w:t xml:space="preserve">, </w:t>
      </w:r>
      <w:r w:rsidRPr="00266772">
        <w:rPr>
          <w:sz w:val="28"/>
          <w:szCs w:val="28"/>
        </w:rPr>
        <w:t xml:space="preserve"> </w:t>
      </w:r>
      <w:r>
        <w:rPr>
          <w:sz w:val="28"/>
          <w:szCs w:val="28"/>
        </w:rPr>
        <w:t xml:space="preserve">более </w:t>
      </w:r>
      <w:r w:rsidRPr="00266772">
        <w:rPr>
          <w:sz w:val="28"/>
          <w:szCs w:val="28"/>
        </w:rPr>
        <w:t xml:space="preserve">практическое </w:t>
      </w:r>
      <w:r>
        <w:rPr>
          <w:sz w:val="28"/>
          <w:szCs w:val="28"/>
        </w:rPr>
        <w:t xml:space="preserve">и прикладное </w:t>
      </w:r>
      <w:r w:rsidRPr="00266772">
        <w:rPr>
          <w:sz w:val="28"/>
          <w:szCs w:val="28"/>
        </w:rPr>
        <w:t xml:space="preserve">значение </w:t>
      </w:r>
      <w:r>
        <w:rPr>
          <w:sz w:val="28"/>
          <w:szCs w:val="28"/>
        </w:rPr>
        <w:t xml:space="preserve">в классификации </w:t>
      </w:r>
      <w:r w:rsidRPr="00266772">
        <w:rPr>
          <w:sz w:val="28"/>
          <w:szCs w:val="28"/>
        </w:rPr>
        <w:t>имеет группировка оборотн</w:t>
      </w:r>
      <w:r>
        <w:rPr>
          <w:sz w:val="28"/>
          <w:szCs w:val="28"/>
        </w:rPr>
        <w:t>ого</w:t>
      </w:r>
      <w:r w:rsidRPr="00266772">
        <w:rPr>
          <w:sz w:val="28"/>
          <w:szCs w:val="28"/>
        </w:rPr>
        <w:t xml:space="preserve"> </w:t>
      </w:r>
      <w:r>
        <w:rPr>
          <w:sz w:val="28"/>
          <w:szCs w:val="28"/>
        </w:rPr>
        <w:t>капитала</w:t>
      </w:r>
      <w:r w:rsidRPr="00266772">
        <w:rPr>
          <w:sz w:val="28"/>
          <w:szCs w:val="28"/>
        </w:rPr>
        <w:t xml:space="preserve"> по методам </w:t>
      </w:r>
      <w:r>
        <w:rPr>
          <w:sz w:val="28"/>
          <w:szCs w:val="28"/>
        </w:rPr>
        <w:t xml:space="preserve">его </w:t>
      </w:r>
      <w:r w:rsidRPr="00266772">
        <w:rPr>
          <w:sz w:val="28"/>
          <w:szCs w:val="28"/>
        </w:rPr>
        <w:t xml:space="preserve">управления и источникам </w:t>
      </w:r>
      <w:r>
        <w:rPr>
          <w:sz w:val="28"/>
          <w:szCs w:val="28"/>
        </w:rPr>
        <w:t xml:space="preserve">его </w:t>
      </w:r>
      <w:r w:rsidRPr="00266772">
        <w:rPr>
          <w:sz w:val="28"/>
          <w:szCs w:val="28"/>
        </w:rPr>
        <w:t xml:space="preserve">формирования. </w:t>
      </w:r>
    </w:p>
    <w:p w:rsidR="00FA5FF9" w:rsidRPr="00266772" w:rsidRDefault="00FA5FF9" w:rsidP="00FA5FF9">
      <w:pPr>
        <w:shd w:val="clear" w:color="auto" w:fill="FFFFFF"/>
        <w:spacing w:line="360" w:lineRule="auto"/>
        <w:ind w:right="45" w:firstLine="720"/>
        <w:contextualSpacing/>
        <w:jc w:val="both"/>
        <w:rPr>
          <w:sz w:val="28"/>
          <w:szCs w:val="28"/>
        </w:rPr>
      </w:pPr>
      <w:r>
        <w:rPr>
          <w:sz w:val="28"/>
          <w:szCs w:val="28"/>
        </w:rPr>
        <w:t>Согласно первой классификации,</w:t>
      </w:r>
      <w:r w:rsidRPr="00266772">
        <w:rPr>
          <w:sz w:val="28"/>
          <w:szCs w:val="28"/>
        </w:rPr>
        <w:t xml:space="preserve"> </w:t>
      </w:r>
      <w:r>
        <w:rPr>
          <w:sz w:val="28"/>
          <w:szCs w:val="28"/>
        </w:rPr>
        <w:t>все оборотные активы можно разделить на следующие группы:</w:t>
      </w:r>
    </w:p>
    <w:p w:rsidR="00FA5FF9" w:rsidRDefault="00FA5FF9" w:rsidP="00FA5FF9">
      <w:pPr>
        <w:shd w:val="clear" w:color="auto" w:fill="FFFFFF"/>
        <w:spacing w:line="360" w:lineRule="auto"/>
        <w:ind w:right="45" w:firstLine="720"/>
        <w:contextualSpacing/>
        <w:jc w:val="both"/>
        <w:rPr>
          <w:sz w:val="28"/>
          <w:szCs w:val="28"/>
        </w:rPr>
      </w:pPr>
      <w:r w:rsidRPr="00266772">
        <w:rPr>
          <w:sz w:val="28"/>
          <w:szCs w:val="28"/>
        </w:rPr>
        <w:t>1) нормируемы</w:t>
      </w:r>
      <w:r>
        <w:rPr>
          <w:sz w:val="28"/>
          <w:szCs w:val="28"/>
        </w:rPr>
        <w:t>й оборотный капитал</w:t>
      </w:r>
    </w:p>
    <w:p w:rsidR="00FA5FF9" w:rsidRDefault="00FA5FF9" w:rsidP="00FA5FF9">
      <w:pPr>
        <w:shd w:val="clear" w:color="auto" w:fill="FFFFFF"/>
        <w:spacing w:line="360" w:lineRule="auto"/>
        <w:ind w:right="45" w:firstLine="720"/>
        <w:contextualSpacing/>
        <w:jc w:val="both"/>
        <w:rPr>
          <w:sz w:val="28"/>
          <w:szCs w:val="28"/>
        </w:rPr>
      </w:pPr>
      <w:r>
        <w:rPr>
          <w:sz w:val="28"/>
          <w:szCs w:val="28"/>
        </w:rPr>
        <w:t xml:space="preserve">К нему относятся те активы, по которым можно установить нормы расхода. Следовательно, к ним можно отнести </w:t>
      </w:r>
      <w:r w:rsidRPr="00266772">
        <w:rPr>
          <w:sz w:val="28"/>
          <w:szCs w:val="28"/>
        </w:rPr>
        <w:t>запасы, незавершенное производство, готов</w:t>
      </w:r>
      <w:r>
        <w:rPr>
          <w:sz w:val="28"/>
          <w:szCs w:val="28"/>
        </w:rPr>
        <w:t>ую</w:t>
      </w:r>
      <w:r w:rsidRPr="00266772">
        <w:rPr>
          <w:sz w:val="28"/>
          <w:szCs w:val="28"/>
        </w:rPr>
        <w:t xml:space="preserve"> продукци</w:t>
      </w:r>
      <w:r>
        <w:rPr>
          <w:sz w:val="28"/>
          <w:szCs w:val="28"/>
        </w:rPr>
        <w:t>ю</w:t>
      </w:r>
      <w:r w:rsidRPr="00266772">
        <w:rPr>
          <w:sz w:val="28"/>
          <w:szCs w:val="28"/>
        </w:rPr>
        <w:t xml:space="preserve">, товары. </w:t>
      </w:r>
    </w:p>
    <w:p w:rsidR="00FA5FF9" w:rsidRDefault="00FA5FF9" w:rsidP="00FA5FF9">
      <w:pPr>
        <w:shd w:val="clear" w:color="auto" w:fill="FFFFFF"/>
        <w:spacing w:line="360" w:lineRule="auto"/>
        <w:ind w:right="45" w:firstLine="720"/>
        <w:contextualSpacing/>
        <w:jc w:val="both"/>
        <w:rPr>
          <w:sz w:val="28"/>
          <w:szCs w:val="28"/>
        </w:rPr>
      </w:pPr>
      <w:r>
        <w:rPr>
          <w:sz w:val="28"/>
          <w:szCs w:val="28"/>
        </w:rPr>
        <w:t>При управлении важным является сравнение фактических данных по таким активам с нормативными значениями, выявление отклонений от норм и разработка рекомендаций по устранению причин несоответствия.</w:t>
      </w:r>
    </w:p>
    <w:p w:rsidR="00FA5FF9" w:rsidRDefault="00FA5FF9" w:rsidP="00FA5FF9">
      <w:pPr>
        <w:shd w:val="clear" w:color="auto" w:fill="FFFFFF"/>
        <w:spacing w:line="360" w:lineRule="auto"/>
        <w:ind w:right="45" w:firstLine="720"/>
        <w:contextualSpacing/>
        <w:jc w:val="both"/>
        <w:rPr>
          <w:sz w:val="28"/>
          <w:szCs w:val="28"/>
        </w:rPr>
      </w:pPr>
      <w:r w:rsidRPr="00266772">
        <w:rPr>
          <w:sz w:val="28"/>
          <w:szCs w:val="28"/>
        </w:rPr>
        <w:t>2) ненормируемы</w:t>
      </w:r>
      <w:r>
        <w:rPr>
          <w:sz w:val="28"/>
          <w:szCs w:val="28"/>
        </w:rPr>
        <w:t>й оборотный капитал</w:t>
      </w:r>
    </w:p>
    <w:p w:rsidR="00FA5FF9" w:rsidRDefault="00FA5FF9" w:rsidP="00FA5FF9">
      <w:pPr>
        <w:shd w:val="clear" w:color="auto" w:fill="FFFFFF"/>
        <w:spacing w:line="360" w:lineRule="auto"/>
        <w:ind w:right="45" w:firstLine="720"/>
        <w:contextualSpacing/>
        <w:jc w:val="both"/>
        <w:rPr>
          <w:sz w:val="28"/>
          <w:szCs w:val="28"/>
        </w:rPr>
      </w:pPr>
      <w:r>
        <w:rPr>
          <w:sz w:val="28"/>
          <w:szCs w:val="28"/>
        </w:rPr>
        <w:t>К нему относятся те</w:t>
      </w:r>
      <w:r w:rsidRPr="00266772">
        <w:rPr>
          <w:sz w:val="28"/>
          <w:szCs w:val="28"/>
        </w:rPr>
        <w:t xml:space="preserve"> активы, </w:t>
      </w:r>
      <w:r>
        <w:rPr>
          <w:sz w:val="28"/>
          <w:szCs w:val="28"/>
        </w:rPr>
        <w:t>по которым норы установить не представляется возможным по объективным причинам.</w:t>
      </w:r>
    </w:p>
    <w:p w:rsidR="00FA5FF9" w:rsidRDefault="00FA5FF9" w:rsidP="00FA5FF9">
      <w:pPr>
        <w:shd w:val="clear" w:color="auto" w:fill="FFFFFF"/>
        <w:spacing w:line="360" w:lineRule="auto"/>
        <w:ind w:right="45" w:firstLine="720"/>
        <w:contextualSpacing/>
        <w:jc w:val="both"/>
        <w:rPr>
          <w:sz w:val="28"/>
          <w:szCs w:val="28"/>
        </w:rPr>
      </w:pPr>
      <w:r>
        <w:rPr>
          <w:sz w:val="28"/>
          <w:szCs w:val="28"/>
        </w:rPr>
        <w:t>В частности, в связи с наличием высокой вероятности резких изменений в их величине в результате воздействия внешних факторов, таких как платежеспособность покупателей, состояние финансового рынка, состояние банковской системы в стране</w:t>
      </w:r>
      <w:r w:rsidR="004C2794">
        <w:rPr>
          <w:sz w:val="28"/>
          <w:szCs w:val="28"/>
        </w:rPr>
        <w:t xml:space="preserve"> </w:t>
      </w:r>
      <w:r w:rsidR="004C2794" w:rsidRPr="004C2794">
        <w:rPr>
          <w:sz w:val="28"/>
          <w:szCs w:val="28"/>
        </w:rPr>
        <w:t>[</w:t>
      </w:r>
      <w:r w:rsidR="004C2794">
        <w:rPr>
          <w:sz w:val="28"/>
          <w:szCs w:val="28"/>
        </w:rPr>
        <w:t>15, С.18</w:t>
      </w:r>
      <w:r w:rsidR="004C2794" w:rsidRPr="004C2794">
        <w:rPr>
          <w:sz w:val="28"/>
          <w:szCs w:val="28"/>
        </w:rPr>
        <w:t>]</w:t>
      </w:r>
      <w:r w:rsidRPr="00266772">
        <w:rPr>
          <w:sz w:val="28"/>
          <w:szCs w:val="28"/>
        </w:rPr>
        <w:t xml:space="preserve">. </w:t>
      </w:r>
    </w:p>
    <w:p w:rsidR="00FA5FF9" w:rsidRDefault="00FA5FF9" w:rsidP="00FA5FF9">
      <w:pPr>
        <w:shd w:val="clear" w:color="auto" w:fill="FFFFFF"/>
        <w:spacing w:line="360" w:lineRule="auto"/>
        <w:ind w:right="45" w:firstLine="720"/>
        <w:contextualSpacing/>
        <w:jc w:val="both"/>
        <w:rPr>
          <w:sz w:val="28"/>
          <w:szCs w:val="28"/>
        </w:rPr>
      </w:pPr>
      <w:r>
        <w:rPr>
          <w:sz w:val="28"/>
          <w:szCs w:val="28"/>
        </w:rPr>
        <w:t xml:space="preserve">Следовательно, к ним можно отнести </w:t>
      </w:r>
      <w:r w:rsidRPr="00266772">
        <w:rPr>
          <w:sz w:val="28"/>
          <w:szCs w:val="28"/>
        </w:rPr>
        <w:t>дебиторск</w:t>
      </w:r>
      <w:r>
        <w:rPr>
          <w:sz w:val="28"/>
          <w:szCs w:val="28"/>
        </w:rPr>
        <w:t>ую</w:t>
      </w:r>
      <w:r w:rsidRPr="00266772">
        <w:rPr>
          <w:sz w:val="28"/>
          <w:szCs w:val="28"/>
        </w:rPr>
        <w:t xml:space="preserve"> задолженность</w:t>
      </w:r>
      <w:r>
        <w:rPr>
          <w:sz w:val="28"/>
          <w:szCs w:val="28"/>
        </w:rPr>
        <w:t>,</w:t>
      </w:r>
      <w:r w:rsidRPr="00266772">
        <w:rPr>
          <w:sz w:val="28"/>
          <w:szCs w:val="28"/>
        </w:rPr>
        <w:t xml:space="preserve"> отгружен</w:t>
      </w:r>
      <w:r>
        <w:rPr>
          <w:sz w:val="28"/>
          <w:szCs w:val="28"/>
        </w:rPr>
        <w:t xml:space="preserve">ные товары, </w:t>
      </w:r>
      <w:r w:rsidRPr="00266772">
        <w:rPr>
          <w:sz w:val="28"/>
          <w:szCs w:val="28"/>
        </w:rPr>
        <w:t>финансовые вложения и денежные средства.</w:t>
      </w:r>
    </w:p>
    <w:p w:rsidR="00FA5FF9" w:rsidRDefault="00FA5FF9" w:rsidP="00FA5FF9">
      <w:pPr>
        <w:shd w:val="clear" w:color="auto" w:fill="FFFFFF"/>
        <w:spacing w:line="360" w:lineRule="auto"/>
        <w:ind w:right="45" w:firstLine="720"/>
        <w:contextualSpacing/>
        <w:jc w:val="both"/>
        <w:rPr>
          <w:sz w:val="28"/>
          <w:szCs w:val="28"/>
        </w:rPr>
      </w:pPr>
      <w:r>
        <w:rPr>
          <w:sz w:val="28"/>
          <w:szCs w:val="28"/>
        </w:rPr>
        <w:lastRenderedPageBreak/>
        <w:t>Согласно второй классификации, предложенной Киперман Г., весь оборотный капитал можно разделить на следующие группы:</w:t>
      </w:r>
    </w:p>
    <w:p w:rsidR="00FA5FF9" w:rsidRDefault="00FA5FF9" w:rsidP="00FA5FF9">
      <w:pPr>
        <w:shd w:val="clear" w:color="auto" w:fill="FFFFFF"/>
        <w:spacing w:line="360" w:lineRule="auto"/>
        <w:ind w:right="45" w:firstLine="720"/>
        <w:contextualSpacing/>
        <w:jc w:val="both"/>
        <w:rPr>
          <w:sz w:val="28"/>
          <w:szCs w:val="28"/>
        </w:rPr>
      </w:pPr>
      <w:r>
        <w:rPr>
          <w:sz w:val="28"/>
          <w:szCs w:val="28"/>
        </w:rPr>
        <w:t xml:space="preserve">1 - </w:t>
      </w:r>
      <w:r w:rsidRPr="00266772">
        <w:rPr>
          <w:sz w:val="28"/>
          <w:szCs w:val="28"/>
        </w:rPr>
        <w:t xml:space="preserve"> </w:t>
      </w:r>
      <w:r>
        <w:rPr>
          <w:sz w:val="28"/>
          <w:szCs w:val="28"/>
        </w:rPr>
        <w:t>оборотный капитал, сформированный за счет собственных средств предприятия;</w:t>
      </w:r>
    </w:p>
    <w:p w:rsidR="00FA5FF9" w:rsidRDefault="00FA5FF9" w:rsidP="00FA5FF9">
      <w:pPr>
        <w:shd w:val="clear" w:color="auto" w:fill="FFFFFF"/>
        <w:spacing w:line="360" w:lineRule="auto"/>
        <w:ind w:right="45" w:firstLine="720"/>
        <w:contextualSpacing/>
        <w:jc w:val="both"/>
        <w:rPr>
          <w:sz w:val="28"/>
          <w:szCs w:val="28"/>
        </w:rPr>
      </w:pPr>
      <w:r>
        <w:rPr>
          <w:sz w:val="28"/>
          <w:szCs w:val="28"/>
        </w:rPr>
        <w:t>2 - оборотный капитал, сформированный за счет заемных средств предприятия;</w:t>
      </w:r>
    </w:p>
    <w:p w:rsidR="00FA5FF9" w:rsidRDefault="00FA5FF9" w:rsidP="00FA5FF9">
      <w:pPr>
        <w:shd w:val="clear" w:color="auto" w:fill="FFFFFF"/>
        <w:spacing w:line="360" w:lineRule="auto"/>
        <w:ind w:right="45" w:firstLine="720"/>
        <w:contextualSpacing/>
        <w:jc w:val="both"/>
        <w:rPr>
          <w:sz w:val="28"/>
          <w:szCs w:val="28"/>
        </w:rPr>
      </w:pPr>
      <w:r>
        <w:rPr>
          <w:sz w:val="28"/>
          <w:szCs w:val="28"/>
        </w:rPr>
        <w:t>3 - оборотный капитал, сформированный за счет привлеченных средств предприятия.</w:t>
      </w:r>
    </w:p>
    <w:p w:rsidR="00FA5FF9" w:rsidRDefault="00FA5FF9" w:rsidP="00FA5FF9">
      <w:pPr>
        <w:shd w:val="clear" w:color="auto" w:fill="FFFFFF"/>
        <w:spacing w:line="360" w:lineRule="auto"/>
        <w:ind w:right="45" w:firstLine="720"/>
        <w:contextualSpacing/>
        <w:jc w:val="both"/>
        <w:rPr>
          <w:sz w:val="28"/>
          <w:szCs w:val="28"/>
        </w:rPr>
      </w:pPr>
      <w:r>
        <w:rPr>
          <w:sz w:val="28"/>
          <w:szCs w:val="28"/>
        </w:rPr>
        <w:t>При этом достаточно спорным считается вопрос о разграничении заемных и привлеченных средств (капитала).</w:t>
      </w:r>
    </w:p>
    <w:p w:rsidR="00FA5FF9" w:rsidRDefault="00FA5FF9" w:rsidP="00FA5FF9">
      <w:pPr>
        <w:shd w:val="clear" w:color="auto" w:fill="FFFFFF"/>
        <w:spacing w:line="360" w:lineRule="auto"/>
        <w:ind w:right="45" w:firstLine="720"/>
        <w:contextualSpacing/>
        <w:jc w:val="both"/>
        <w:rPr>
          <w:sz w:val="28"/>
          <w:szCs w:val="28"/>
        </w:rPr>
      </w:pPr>
      <w:r>
        <w:rPr>
          <w:sz w:val="28"/>
          <w:szCs w:val="28"/>
        </w:rPr>
        <w:t>Многие авторы придерживаются точки зрения, согласно которой заемный и привлеченный капитал являются одной категорией,  следовательно, разделять их не имеет под собой никакого экономического смысла.</w:t>
      </w:r>
    </w:p>
    <w:p w:rsidR="00FA5FF9" w:rsidRDefault="00FA5FF9" w:rsidP="00FA5FF9">
      <w:pPr>
        <w:shd w:val="clear" w:color="auto" w:fill="FFFFFF"/>
        <w:spacing w:line="360" w:lineRule="auto"/>
        <w:ind w:right="45" w:firstLine="720"/>
        <w:contextualSpacing/>
        <w:jc w:val="both"/>
        <w:rPr>
          <w:sz w:val="28"/>
          <w:szCs w:val="28"/>
        </w:rPr>
      </w:pPr>
      <w:r>
        <w:rPr>
          <w:sz w:val="28"/>
          <w:szCs w:val="28"/>
        </w:rPr>
        <w:t>Другие же предлагают разграничить эти категории по причине того, что привлекать средства можно разными методами и способами, и в зависимости от этого характер управления оборотным капиталом будет существенно отличаться, в т.ч. и ценой привлечения</w:t>
      </w:r>
      <w:r w:rsidR="004C2794">
        <w:rPr>
          <w:sz w:val="28"/>
          <w:szCs w:val="28"/>
        </w:rPr>
        <w:t xml:space="preserve"> </w:t>
      </w:r>
      <w:r w:rsidR="004C2794" w:rsidRPr="004C2794">
        <w:rPr>
          <w:sz w:val="28"/>
          <w:szCs w:val="28"/>
        </w:rPr>
        <w:t>[</w:t>
      </w:r>
      <w:r w:rsidR="004C2794">
        <w:rPr>
          <w:sz w:val="28"/>
          <w:szCs w:val="28"/>
        </w:rPr>
        <w:t>18, С.9-10</w:t>
      </w:r>
      <w:r w:rsidR="004C2794" w:rsidRPr="004C2794">
        <w:rPr>
          <w:sz w:val="28"/>
          <w:szCs w:val="28"/>
        </w:rPr>
        <w:t>]</w:t>
      </w:r>
      <w:r>
        <w:rPr>
          <w:sz w:val="28"/>
          <w:szCs w:val="28"/>
        </w:rPr>
        <w:t>.</w:t>
      </w:r>
    </w:p>
    <w:p w:rsidR="00FA5FF9" w:rsidRDefault="00FA5FF9" w:rsidP="00FA5FF9">
      <w:pPr>
        <w:shd w:val="clear" w:color="auto" w:fill="FFFFFF"/>
        <w:spacing w:line="360" w:lineRule="auto"/>
        <w:ind w:right="45" w:firstLine="720"/>
        <w:contextualSpacing/>
        <w:jc w:val="both"/>
        <w:rPr>
          <w:sz w:val="28"/>
          <w:szCs w:val="28"/>
        </w:rPr>
      </w:pPr>
      <w:r>
        <w:rPr>
          <w:sz w:val="28"/>
          <w:szCs w:val="28"/>
        </w:rPr>
        <w:t>Например, если говорим о заемном капитале, то он может быть заранее спланирован как источник оборотного капитала, и его привлечение требует больших затрат, связанных с уплатой процентов.</w:t>
      </w:r>
    </w:p>
    <w:p w:rsidR="00FA5FF9" w:rsidRDefault="00FA5FF9" w:rsidP="00FA5FF9">
      <w:pPr>
        <w:shd w:val="clear" w:color="auto" w:fill="FFFFFF"/>
        <w:spacing w:line="360" w:lineRule="auto"/>
        <w:ind w:right="45" w:firstLine="720"/>
        <w:contextualSpacing/>
        <w:jc w:val="both"/>
        <w:rPr>
          <w:sz w:val="28"/>
          <w:szCs w:val="28"/>
        </w:rPr>
      </w:pPr>
      <w:r>
        <w:rPr>
          <w:sz w:val="28"/>
          <w:szCs w:val="28"/>
        </w:rPr>
        <w:t>Соответственно, к заемным источникам, формирующим оборотный капитал, относят банковские кредиты и займы других организаций.</w:t>
      </w:r>
    </w:p>
    <w:p w:rsidR="00FA5FF9" w:rsidRDefault="00FA5FF9" w:rsidP="00FA5FF9">
      <w:pPr>
        <w:shd w:val="clear" w:color="auto" w:fill="FFFFFF"/>
        <w:spacing w:line="360" w:lineRule="auto"/>
        <w:ind w:right="45" w:firstLine="720"/>
        <w:contextualSpacing/>
        <w:jc w:val="both"/>
        <w:rPr>
          <w:sz w:val="28"/>
          <w:szCs w:val="28"/>
        </w:rPr>
      </w:pPr>
      <w:r>
        <w:rPr>
          <w:sz w:val="28"/>
          <w:szCs w:val="28"/>
        </w:rPr>
        <w:t>Если говорим о привлеченных источниках, то их заранее спланировать невозможно, размер таких источников зависит от конкретной сложившейся ситуации.</w:t>
      </w:r>
    </w:p>
    <w:p w:rsidR="00FA5FF9" w:rsidRDefault="00FA5FF9" w:rsidP="00FA5FF9">
      <w:pPr>
        <w:shd w:val="clear" w:color="auto" w:fill="FFFFFF"/>
        <w:spacing w:line="360" w:lineRule="auto"/>
        <w:ind w:right="45" w:firstLine="720"/>
        <w:contextualSpacing/>
        <w:jc w:val="both"/>
        <w:rPr>
          <w:sz w:val="28"/>
          <w:szCs w:val="28"/>
        </w:rPr>
      </w:pPr>
      <w:r>
        <w:rPr>
          <w:sz w:val="28"/>
          <w:szCs w:val="28"/>
        </w:rPr>
        <w:t>Соответственно, к привлеченным источникам, формирующим оборотный капитал, относят кредиторскую задолженность и прочие обязательства.</w:t>
      </w:r>
    </w:p>
    <w:p w:rsidR="00FA5FF9" w:rsidRPr="00EF0FA5" w:rsidRDefault="00FA5FF9" w:rsidP="00FA5FF9">
      <w:pPr>
        <w:shd w:val="clear" w:color="auto" w:fill="FFFFFF"/>
        <w:spacing w:line="360" w:lineRule="auto"/>
        <w:ind w:right="45" w:firstLine="720"/>
        <w:contextualSpacing/>
        <w:jc w:val="both"/>
        <w:rPr>
          <w:sz w:val="28"/>
          <w:szCs w:val="28"/>
        </w:rPr>
      </w:pPr>
      <w:r>
        <w:rPr>
          <w:sz w:val="28"/>
          <w:szCs w:val="28"/>
        </w:rPr>
        <w:t>По словам Шохина Е.И.</w:t>
      </w:r>
      <w:r w:rsidR="004C2794">
        <w:rPr>
          <w:sz w:val="28"/>
          <w:szCs w:val="28"/>
        </w:rPr>
        <w:t xml:space="preserve"> </w:t>
      </w:r>
      <w:r w:rsidR="004C2794" w:rsidRPr="004C2794">
        <w:rPr>
          <w:sz w:val="28"/>
          <w:szCs w:val="28"/>
        </w:rPr>
        <w:t>[</w:t>
      </w:r>
      <w:r w:rsidR="004C2794">
        <w:rPr>
          <w:sz w:val="28"/>
          <w:szCs w:val="28"/>
        </w:rPr>
        <w:t>32, С.103</w:t>
      </w:r>
      <w:r w:rsidR="004C2794" w:rsidRPr="004C2794">
        <w:rPr>
          <w:sz w:val="28"/>
          <w:szCs w:val="28"/>
        </w:rPr>
        <w:t>]</w:t>
      </w:r>
      <w:r>
        <w:rPr>
          <w:sz w:val="28"/>
          <w:szCs w:val="28"/>
        </w:rPr>
        <w:t xml:space="preserve"> установление</w:t>
      </w:r>
      <w:r w:rsidRPr="00EF0FA5">
        <w:rPr>
          <w:sz w:val="28"/>
          <w:szCs w:val="28"/>
        </w:rPr>
        <w:t xml:space="preserve"> </w:t>
      </w:r>
      <w:r>
        <w:rPr>
          <w:sz w:val="28"/>
          <w:szCs w:val="28"/>
        </w:rPr>
        <w:t>оптимального</w:t>
      </w:r>
      <w:r w:rsidRPr="00EF0FA5">
        <w:rPr>
          <w:sz w:val="28"/>
          <w:szCs w:val="28"/>
        </w:rPr>
        <w:t xml:space="preserve"> </w:t>
      </w:r>
      <w:r>
        <w:rPr>
          <w:sz w:val="28"/>
          <w:szCs w:val="28"/>
        </w:rPr>
        <w:t>размера</w:t>
      </w:r>
      <w:r w:rsidRPr="00EF0FA5">
        <w:rPr>
          <w:sz w:val="28"/>
          <w:szCs w:val="28"/>
        </w:rPr>
        <w:t xml:space="preserve"> финансовых средств для формирования запасов </w:t>
      </w:r>
      <w:r>
        <w:rPr>
          <w:sz w:val="28"/>
          <w:szCs w:val="28"/>
        </w:rPr>
        <w:t>производится</w:t>
      </w:r>
      <w:r w:rsidRPr="00EF0FA5">
        <w:rPr>
          <w:sz w:val="28"/>
          <w:szCs w:val="28"/>
        </w:rPr>
        <w:t xml:space="preserve"> путем выявления потребности в них, для чего их предварительно группируют как:</w:t>
      </w:r>
    </w:p>
    <w:p w:rsidR="00FA5FF9" w:rsidRPr="00EF0FA5" w:rsidRDefault="004C2794" w:rsidP="00FA5FF9">
      <w:pPr>
        <w:shd w:val="clear" w:color="auto" w:fill="FFFFFF"/>
        <w:spacing w:line="360" w:lineRule="auto"/>
        <w:ind w:right="45" w:firstLine="720"/>
        <w:contextualSpacing/>
        <w:jc w:val="both"/>
        <w:rPr>
          <w:sz w:val="28"/>
          <w:szCs w:val="28"/>
        </w:rPr>
      </w:pPr>
      <w:r>
        <w:rPr>
          <w:sz w:val="28"/>
          <w:szCs w:val="28"/>
        </w:rPr>
        <w:lastRenderedPageBreak/>
        <w:t xml:space="preserve">- </w:t>
      </w:r>
      <w:r w:rsidR="00FA5FF9" w:rsidRPr="00EF0FA5">
        <w:rPr>
          <w:sz w:val="28"/>
          <w:szCs w:val="28"/>
        </w:rPr>
        <w:t>производственные запасы (запасы сырья и материалов);</w:t>
      </w:r>
    </w:p>
    <w:p w:rsidR="00FA5FF9" w:rsidRPr="00EF0FA5" w:rsidRDefault="004C2794" w:rsidP="00FA5FF9">
      <w:pPr>
        <w:shd w:val="clear" w:color="auto" w:fill="FFFFFF"/>
        <w:spacing w:line="360" w:lineRule="auto"/>
        <w:ind w:right="45" w:firstLine="720"/>
        <w:contextualSpacing/>
        <w:jc w:val="both"/>
        <w:rPr>
          <w:sz w:val="28"/>
          <w:szCs w:val="28"/>
        </w:rPr>
      </w:pPr>
      <w:r>
        <w:rPr>
          <w:sz w:val="28"/>
          <w:szCs w:val="28"/>
        </w:rPr>
        <w:t xml:space="preserve">- </w:t>
      </w:r>
      <w:r w:rsidR="00FA5FF9" w:rsidRPr="00EF0FA5">
        <w:rPr>
          <w:sz w:val="28"/>
          <w:szCs w:val="28"/>
        </w:rPr>
        <w:t>запасы готовой продукции.</w:t>
      </w:r>
    </w:p>
    <w:p w:rsidR="00FA5FF9" w:rsidRPr="00EF0FA5" w:rsidRDefault="00FA5FF9" w:rsidP="00FA5FF9">
      <w:pPr>
        <w:shd w:val="clear" w:color="auto" w:fill="FFFFFF"/>
        <w:spacing w:line="360" w:lineRule="auto"/>
        <w:ind w:right="45" w:firstLine="720"/>
        <w:contextualSpacing/>
        <w:jc w:val="both"/>
        <w:rPr>
          <w:sz w:val="28"/>
          <w:szCs w:val="28"/>
        </w:rPr>
      </w:pPr>
      <w:r w:rsidRPr="00EF0FA5">
        <w:rPr>
          <w:sz w:val="28"/>
          <w:szCs w:val="28"/>
        </w:rPr>
        <w:t>Потребность каждого вида определяется раздельно как запасы:</w:t>
      </w:r>
    </w:p>
    <w:p w:rsidR="00FA5FF9" w:rsidRPr="00EF0FA5" w:rsidRDefault="004C2794" w:rsidP="00FA5FF9">
      <w:pPr>
        <w:shd w:val="clear" w:color="auto" w:fill="FFFFFF"/>
        <w:spacing w:line="360" w:lineRule="auto"/>
        <w:ind w:right="45" w:firstLine="720"/>
        <w:contextualSpacing/>
        <w:jc w:val="both"/>
        <w:rPr>
          <w:sz w:val="28"/>
          <w:szCs w:val="28"/>
        </w:rPr>
      </w:pPr>
      <w:r>
        <w:rPr>
          <w:sz w:val="28"/>
          <w:szCs w:val="28"/>
        </w:rPr>
        <w:t xml:space="preserve">- </w:t>
      </w:r>
      <w:r w:rsidR="00FA5FF9" w:rsidRPr="00EF0FA5">
        <w:rPr>
          <w:sz w:val="28"/>
          <w:szCs w:val="28"/>
        </w:rPr>
        <w:t>текущего хранения (постоянно обновляемая часть запасов, равномерно потребляемых в производстве);</w:t>
      </w:r>
    </w:p>
    <w:p w:rsidR="00FA5FF9" w:rsidRPr="00EF0FA5" w:rsidRDefault="004C2794" w:rsidP="00FA5FF9">
      <w:pPr>
        <w:shd w:val="clear" w:color="auto" w:fill="FFFFFF"/>
        <w:spacing w:line="360" w:lineRule="auto"/>
        <w:ind w:right="45" w:firstLine="720"/>
        <w:contextualSpacing/>
        <w:jc w:val="both"/>
        <w:rPr>
          <w:sz w:val="28"/>
          <w:szCs w:val="28"/>
        </w:rPr>
      </w:pPr>
      <w:r>
        <w:rPr>
          <w:sz w:val="28"/>
          <w:szCs w:val="28"/>
        </w:rPr>
        <w:t xml:space="preserve">- </w:t>
      </w:r>
      <w:r w:rsidR="00FA5FF9" w:rsidRPr="00EF0FA5">
        <w:rPr>
          <w:sz w:val="28"/>
          <w:szCs w:val="28"/>
        </w:rPr>
        <w:t>сезонного хранения (в связи с сезонными особенностями производства и закупки сырья, а также потребления готовой продукции);</w:t>
      </w:r>
    </w:p>
    <w:p w:rsidR="00FA5FF9" w:rsidRPr="00EF0FA5" w:rsidRDefault="004C2794" w:rsidP="00FA5FF9">
      <w:pPr>
        <w:shd w:val="clear" w:color="auto" w:fill="FFFFFF"/>
        <w:spacing w:line="360" w:lineRule="auto"/>
        <w:ind w:right="45" w:firstLine="720"/>
        <w:contextualSpacing/>
        <w:jc w:val="both"/>
        <w:rPr>
          <w:sz w:val="28"/>
          <w:szCs w:val="28"/>
        </w:rPr>
      </w:pPr>
      <w:r>
        <w:rPr>
          <w:sz w:val="28"/>
          <w:szCs w:val="28"/>
        </w:rPr>
        <w:t xml:space="preserve">- </w:t>
      </w:r>
      <w:r w:rsidR="00FA5FF9" w:rsidRPr="00EF0FA5">
        <w:rPr>
          <w:sz w:val="28"/>
          <w:szCs w:val="28"/>
        </w:rPr>
        <w:t>целевого назначения (определены специфическими целями</w:t>
      </w:r>
      <w:r w:rsidR="00FA5FF9">
        <w:rPr>
          <w:sz w:val="28"/>
          <w:szCs w:val="28"/>
        </w:rPr>
        <w:t xml:space="preserve"> </w:t>
      </w:r>
      <w:r w:rsidR="00FA5FF9" w:rsidRPr="00EF0FA5">
        <w:rPr>
          <w:sz w:val="28"/>
          <w:szCs w:val="28"/>
        </w:rPr>
        <w:t>деятельности предприятия).</w:t>
      </w:r>
    </w:p>
    <w:p w:rsidR="00FA5FF9" w:rsidRPr="00E37819" w:rsidRDefault="00FA5FF9" w:rsidP="00FA5FF9">
      <w:pPr>
        <w:shd w:val="clear" w:color="auto" w:fill="FFFFFF"/>
        <w:spacing w:line="360" w:lineRule="auto"/>
        <w:ind w:right="45" w:firstLine="720"/>
        <w:contextualSpacing/>
        <w:jc w:val="both"/>
        <w:rPr>
          <w:sz w:val="28"/>
          <w:szCs w:val="28"/>
        </w:rPr>
      </w:pPr>
      <w:r>
        <w:rPr>
          <w:sz w:val="28"/>
          <w:szCs w:val="28"/>
        </w:rPr>
        <w:t>В зависимости от</w:t>
      </w:r>
      <w:r w:rsidRPr="00E37819">
        <w:rPr>
          <w:sz w:val="28"/>
          <w:szCs w:val="28"/>
        </w:rPr>
        <w:t xml:space="preserve"> период</w:t>
      </w:r>
      <w:r>
        <w:rPr>
          <w:sz w:val="28"/>
          <w:szCs w:val="28"/>
        </w:rPr>
        <w:t>а</w:t>
      </w:r>
      <w:r w:rsidRPr="00E37819">
        <w:rPr>
          <w:sz w:val="28"/>
          <w:szCs w:val="28"/>
        </w:rPr>
        <w:t xml:space="preserve"> функционирования оборотн</w:t>
      </w:r>
      <w:r>
        <w:rPr>
          <w:sz w:val="28"/>
          <w:szCs w:val="28"/>
        </w:rPr>
        <w:t>ого</w:t>
      </w:r>
      <w:r w:rsidRPr="00E37819">
        <w:rPr>
          <w:sz w:val="28"/>
          <w:szCs w:val="28"/>
        </w:rPr>
        <w:t xml:space="preserve"> </w:t>
      </w:r>
      <w:r>
        <w:rPr>
          <w:sz w:val="28"/>
          <w:szCs w:val="28"/>
        </w:rPr>
        <w:t>капитала</w:t>
      </w:r>
      <w:r w:rsidRPr="00E37819">
        <w:rPr>
          <w:sz w:val="28"/>
          <w:szCs w:val="28"/>
        </w:rPr>
        <w:t xml:space="preserve"> выдел</w:t>
      </w:r>
      <w:r>
        <w:rPr>
          <w:sz w:val="28"/>
          <w:szCs w:val="28"/>
        </w:rPr>
        <w:t>яют</w:t>
      </w:r>
      <w:r w:rsidRPr="00E37819">
        <w:rPr>
          <w:sz w:val="28"/>
          <w:szCs w:val="28"/>
        </w:rPr>
        <w:t>:</w:t>
      </w:r>
    </w:p>
    <w:p w:rsidR="00FA5FF9" w:rsidRDefault="00FA5FF9" w:rsidP="00FA5FF9">
      <w:pPr>
        <w:shd w:val="clear" w:color="auto" w:fill="FFFFFF"/>
        <w:spacing w:line="360" w:lineRule="auto"/>
        <w:ind w:right="45" w:firstLine="720"/>
        <w:contextualSpacing/>
        <w:jc w:val="both"/>
        <w:rPr>
          <w:sz w:val="28"/>
          <w:szCs w:val="28"/>
        </w:rPr>
      </w:pPr>
      <w:r>
        <w:rPr>
          <w:sz w:val="28"/>
          <w:szCs w:val="28"/>
        </w:rPr>
        <w:t>1 -  постоянный оборотный капитал</w:t>
      </w:r>
    </w:p>
    <w:p w:rsidR="00FA5FF9" w:rsidRDefault="00FA5FF9" w:rsidP="00FA5FF9">
      <w:pPr>
        <w:shd w:val="clear" w:color="auto" w:fill="FFFFFF"/>
        <w:spacing w:line="360" w:lineRule="auto"/>
        <w:ind w:right="45" w:firstLine="720"/>
        <w:contextualSpacing/>
        <w:jc w:val="both"/>
        <w:rPr>
          <w:sz w:val="28"/>
          <w:szCs w:val="28"/>
        </w:rPr>
      </w:pPr>
      <w:r>
        <w:rPr>
          <w:sz w:val="28"/>
          <w:szCs w:val="28"/>
        </w:rPr>
        <w:t>Такой оборотный капитал требуется в организации постоянно, в определенном размере.</w:t>
      </w:r>
    </w:p>
    <w:p w:rsidR="00FA5FF9" w:rsidRPr="004C2794" w:rsidRDefault="00FA5FF9" w:rsidP="00FA5FF9">
      <w:pPr>
        <w:shd w:val="clear" w:color="auto" w:fill="FFFFFF"/>
        <w:spacing w:line="360" w:lineRule="auto"/>
        <w:ind w:right="45" w:firstLine="720"/>
        <w:contextualSpacing/>
        <w:jc w:val="both"/>
        <w:rPr>
          <w:sz w:val="28"/>
          <w:szCs w:val="28"/>
        </w:rPr>
      </w:pPr>
      <w:r>
        <w:rPr>
          <w:sz w:val="28"/>
          <w:szCs w:val="28"/>
        </w:rPr>
        <w:t>2 – переменный оборотный капитал</w:t>
      </w:r>
      <w:r w:rsidR="004C2794">
        <w:rPr>
          <w:sz w:val="28"/>
          <w:szCs w:val="28"/>
        </w:rPr>
        <w:t xml:space="preserve"> </w:t>
      </w:r>
      <w:r w:rsidR="004C2794" w:rsidRPr="008762D2">
        <w:rPr>
          <w:sz w:val="28"/>
          <w:szCs w:val="28"/>
        </w:rPr>
        <w:t>[</w:t>
      </w:r>
      <w:r w:rsidR="004C2794">
        <w:rPr>
          <w:sz w:val="28"/>
          <w:szCs w:val="28"/>
        </w:rPr>
        <w:t>36, С.25</w:t>
      </w:r>
      <w:r w:rsidR="004C2794" w:rsidRPr="008762D2">
        <w:rPr>
          <w:sz w:val="28"/>
          <w:szCs w:val="28"/>
        </w:rPr>
        <w:t>]</w:t>
      </w:r>
      <w:r w:rsidR="004C2794">
        <w:rPr>
          <w:sz w:val="28"/>
          <w:szCs w:val="28"/>
        </w:rPr>
        <w:t>.</w:t>
      </w:r>
    </w:p>
    <w:p w:rsidR="00FA5FF9" w:rsidRDefault="00FA5FF9" w:rsidP="00FA5FF9">
      <w:pPr>
        <w:shd w:val="clear" w:color="auto" w:fill="FFFFFF"/>
        <w:spacing w:line="360" w:lineRule="auto"/>
        <w:ind w:right="45" w:firstLine="720"/>
        <w:contextualSpacing/>
        <w:jc w:val="both"/>
        <w:rPr>
          <w:sz w:val="28"/>
          <w:szCs w:val="28"/>
        </w:rPr>
      </w:pPr>
      <w:r>
        <w:rPr>
          <w:sz w:val="28"/>
          <w:szCs w:val="28"/>
        </w:rPr>
        <w:t>Такой оборотный капитал формируется в результате влияния каких-либо факторов, например, сезонности производства.</w:t>
      </w:r>
    </w:p>
    <w:p w:rsidR="00FA5FF9" w:rsidRDefault="00FA5FF9" w:rsidP="00FA5FF9">
      <w:pPr>
        <w:shd w:val="clear" w:color="auto" w:fill="FFFFFF"/>
        <w:spacing w:line="360" w:lineRule="auto"/>
        <w:ind w:right="45" w:firstLine="720"/>
        <w:contextualSpacing/>
        <w:jc w:val="both"/>
        <w:rPr>
          <w:sz w:val="28"/>
          <w:szCs w:val="28"/>
        </w:rPr>
      </w:pPr>
      <w:r>
        <w:rPr>
          <w:sz w:val="28"/>
          <w:szCs w:val="28"/>
        </w:rPr>
        <w:t>Представленная классификация оборотного капитала имеет важное значение в разработке политики управления ими в каждой организации.</w:t>
      </w:r>
    </w:p>
    <w:p w:rsidR="00FA5FF9" w:rsidRDefault="00FA5FF9" w:rsidP="00FA5FF9">
      <w:pPr>
        <w:shd w:val="clear" w:color="auto" w:fill="FFFFFF"/>
        <w:spacing w:line="360" w:lineRule="auto"/>
        <w:ind w:right="45" w:firstLine="720"/>
        <w:contextualSpacing/>
        <w:jc w:val="both"/>
        <w:rPr>
          <w:sz w:val="28"/>
          <w:szCs w:val="28"/>
        </w:rPr>
      </w:pPr>
      <w:r w:rsidRPr="00220B9A">
        <w:rPr>
          <w:sz w:val="28"/>
          <w:szCs w:val="28"/>
        </w:rPr>
        <w:t>Кроме того, с точки зрения обеспечения эффективного управления оборотными активами важным являетс</w:t>
      </w:r>
      <w:r>
        <w:rPr>
          <w:sz w:val="28"/>
          <w:szCs w:val="28"/>
        </w:rPr>
        <w:t>я</w:t>
      </w:r>
      <w:r w:rsidRPr="00220B9A">
        <w:rPr>
          <w:sz w:val="28"/>
          <w:szCs w:val="28"/>
        </w:rPr>
        <w:t xml:space="preserve"> также </w:t>
      </w:r>
      <w:r>
        <w:rPr>
          <w:sz w:val="28"/>
          <w:szCs w:val="28"/>
        </w:rPr>
        <w:t xml:space="preserve">расчет и </w:t>
      </w:r>
      <w:r w:rsidRPr="00220B9A">
        <w:rPr>
          <w:sz w:val="28"/>
          <w:szCs w:val="28"/>
        </w:rPr>
        <w:t xml:space="preserve">анализ </w:t>
      </w:r>
      <w:r>
        <w:rPr>
          <w:sz w:val="28"/>
          <w:szCs w:val="28"/>
        </w:rPr>
        <w:t>операционного, финансового и производственного циклов</w:t>
      </w:r>
      <w:r w:rsidR="004C2794">
        <w:rPr>
          <w:sz w:val="28"/>
          <w:szCs w:val="28"/>
        </w:rPr>
        <w:t xml:space="preserve"> </w:t>
      </w:r>
      <w:r w:rsidR="004C2794" w:rsidRPr="004C2794">
        <w:rPr>
          <w:sz w:val="28"/>
          <w:szCs w:val="28"/>
        </w:rPr>
        <w:t>[</w:t>
      </w:r>
      <w:r w:rsidR="004C2794">
        <w:rPr>
          <w:sz w:val="28"/>
          <w:szCs w:val="28"/>
        </w:rPr>
        <w:t>38, С.45</w:t>
      </w:r>
      <w:r w:rsidR="004C2794" w:rsidRPr="004C2794">
        <w:rPr>
          <w:sz w:val="28"/>
          <w:szCs w:val="28"/>
        </w:rPr>
        <w:t>]</w:t>
      </w:r>
      <w:r>
        <w:rPr>
          <w:sz w:val="28"/>
          <w:szCs w:val="28"/>
        </w:rPr>
        <w:t>.</w:t>
      </w:r>
    </w:p>
    <w:p w:rsidR="00FA5FF9" w:rsidRDefault="00FA5FF9" w:rsidP="00FA5FF9">
      <w:pPr>
        <w:shd w:val="clear" w:color="auto" w:fill="FFFFFF"/>
        <w:spacing w:line="360" w:lineRule="auto"/>
        <w:ind w:right="45" w:firstLine="720"/>
        <w:contextualSpacing/>
        <w:jc w:val="both"/>
        <w:rPr>
          <w:sz w:val="28"/>
          <w:szCs w:val="28"/>
        </w:rPr>
      </w:pPr>
      <w:r w:rsidRPr="00220B9A">
        <w:rPr>
          <w:sz w:val="28"/>
          <w:szCs w:val="28"/>
        </w:rPr>
        <w:t>Операционны</w:t>
      </w:r>
      <w:r>
        <w:rPr>
          <w:sz w:val="28"/>
          <w:szCs w:val="28"/>
        </w:rPr>
        <w:t>м</w:t>
      </w:r>
      <w:r w:rsidRPr="00220B9A">
        <w:rPr>
          <w:sz w:val="28"/>
          <w:szCs w:val="28"/>
        </w:rPr>
        <w:t xml:space="preserve"> цикл</w:t>
      </w:r>
      <w:r>
        <w:rPr>
          <w:sz w:val="28"/>
          <w:szCs w:val="28"/>
        </w:rPr>
        <w:t>ом считается</w:t>
      </w:r>
      <w:r w:rsidRPr="00220B9A">
        <w:rPr>
          <w:sz w:val="28"/>
          <w:szCs w:val="28"/>
        </w:rPr>
        <w:t xml:space="preserve"> период </w:t>
      </w:r>
      <w:r>
        <w:rPr>
          <w:sz w:val="28"/>
          <w:szCs w:val="28"/>
        </w:rPr>
        <w:t>времени, в течение которого происходит преобразование о</w:t>
      </w:r>
      <w:r w:rsidRPr="00220B9A">
        <w:rPr>
          <w:sz w:val="28"/>
          <w:szCs w:val="28"/>
        </w:rPr>
        <w:t>боротных активов</w:t>
      </w:r>
      <w:r>
        <w:rPr>
          <w:sz w:val="28"/>
          <w:szCs w:val="28"/>
        </w:rPr>
        <w:t xml:space="preserve"> в ходе производственной деятельности в другие виды.</w:t>
      </w:r>
    </w:p>
    <w:p w:rsidR="00FA5FF9" w:rsidRDefault="00FA5FF9" w:rsidP="00FA5FF9">
      <w:pPr>
        <w:shd w:val="clear" w:color="auto" w:fill="FFFFFF"/>
        <w:spacing w:line="360" w:lineRule="auto"/>
        <w:ind w:right="45" w:firstLine="720"/>
        <w:contextualSpacing/>
        <w:jc w:val="both"/>
        <w:rPr>
          <w:sz w:val="28"/>
          <w:szCs w:val="28"/>
        </w:rPr>
      </w:pPr>
      <w:r>
        <w:rPr>
          <w:sz w:val="28"/>
          <w:szCs w:val="28"/>
        </w:rPr>
        <w:t>Следовательно, он включает в себя время, в течение которого приобретаются необходимые запасы, сырье, материалы, потом перерабатываются и продаются.</w:t>
      </w:r>
    </w:p>
    <w:p w:rsidR="00FA5FF9" w:rsidRDefault="00FA5FF9" w:rsidP="00FA5FF9">
      <w:pPr>
        <w:shd w:val="clear" w:color="auto" w:fill="FFFFFF"/>
        <w:spacing w:line="360" w:lineRule="auto"/>
        <w:ind w:right="45" w:firstLine="720"/>
        <w:contextualSpacing/>
        <w:jc w:val="both"/>
        <w:rPr>
          <w:sz w:val="28"/>
          <w:szCs w:val="28"/>
        </w:rPr>
      </w:pPr>
      <w:r>
        <w:rPr>
          <w:sz w:val="28"/>
          <w:szCs w:val="28"/>
        </w:rPr>
        <w:t>Этот цикл делят на 2 подцикла:</w:t>
      </w:r>
    </w:p>
    <w:p w:rsidR="00FA5FF9" w:rsidRDefault="00FA5FF9" w:rsidP="00FA5FF9">
      <w:pPr>
        <w:shd w:val="clear" w:color="auto" w:fill="FFFFFF"/>
        <w:spacing w:line="360" w:lineRule="auto"/>
        <w:ind w:right="45" w:firstLine="720"/>
        <w:contextualSpacing/>
        <w:jc w:val="both"/>
        <w:rPr>
          <w:sz w:val="28"/>
          <w:szCs w:val="28"/>
        </w:rPr>
      </w:pPr>
      <w:r>
        <w:rPr>
          <w:sz w:val="28"/>
          <w:szCs w:val="28"/>
        </w:rPr>
        <w:t xml:space="preserve">1 - </w:t>
      </w:r>
      <w:r w:rsidRPr="00EB3801">
        <w:rPr>
          <w:sz w:val="28"/>
          <w:szCs w:val="28"/>
        </w:rPr>
        <w:t xml:space="preserve">производственный цикл </w:t>
      </w:r>
    </w:p>
    <w:p w:rsidR="00FA5FF9" w:rsidRPr="00EB3801" w:rsidRDefault="00FA5FF9" w:rsidP="00FA5FF9">
      <w:pPr>
        <w:shd w:val="clear" w:color="auto" w:fill="FFFFFF"/>
        <w:spacing w:line="360" w:lineRule="auto"/>
        <w:ind w:right="45" w:firstLine="720"/>
        <w:contextualSpacing/>
        <w:jc w:val="both"/>
        <w:rPr>
          <w:sz w:val="28"/>
          <w:szCs w:val="28"/>
        </w:rPr>
      </w:pPr>
      <w:r>
        <w:rPr>
          <w:sz w:val="28"/>
          <w:szCs w:val="28"/>
        </w:rPr>
        <w:lastRenderedPageBreak/>
        <w:t xml:space="preserve">2 - </w:t>
      </w:r>
      <w:r w:rsidRPr="00EB3801">
        <w:rPr>
          <w:sz w:val="28"/>
          <w:szCs w:val="28"/>
        </w:rPr>
        <w:t>финансовый цикл</w:t>
      </w:r>
      <w:r w:rsidR="004C2794">
        <w:rPr>
          <w:sz w:val="28"/>
          <w:szCs w:val="28"/>
        </w:rPr>
        <w:t xml:space="preserve"> </w:t>
      </w:r>
      <w:r w:rsidR="004C2794" w:rsidRPr="008762D2">
        <w:rPr>
          <w:sz w:val="28"/>
          <w:szCs w:val="28"/>
        </w:rPr>
        <w:t>[</w:t>
      </w:r>
      <w:r w:rsidR="004C2794">
        <w:rPr>
          <w:sz w:val="28"/>
          <w:szCs w:val="28"/>
        </w:rPr>
        <w:t>21, С.88</w:t>
      </w:r>
      <w:r w:rsidR="004C2794" w:rsidRPr="008762D2">
        <w:rPr>
          <w:sz w:val="28"/>
          <w:szCs w:val="28"/>
        </w:rPr>
        <w:t>]</w:t>
      </w:r>
      <w:r w:rsidRPr="00EB3801">
        <w:rPr>
          <w:sz w:val="28"/>
          <w:szCs w:val="28"/>
        </w:rPr>
        <w:t>.</w:t>
      </w:r>
    </w:p>
    <w:p w:rsidR="00FA5FF9" w:rsidRDefault="00FA5FF9" w:rsidP="00FA5FF9">
      <w:pPr>
        <w:shd w:val="clear" w:color="auto" w:fill="FFFFFF"/>
        <w:spacing w:line="360" w:lineRule="auto"/>
        <w:ind w:right="45" w:firstLine="720"/>
        <w:contextualSpacing/>
        <w:jc w:val="both"/>
        <w:rPr>
          <w:sz w:val="28"/>
          <w:szCs w:val="28"/>
        </w:rPr>
      </w:pPr>
      <w:r w:rsidRPr="00EB3801">
        <w:rPr>
          <w:sz w:val="28"/>
          <w:szCs w:val="28"/>
        </w:rPr>
        <w:t xml:space="preserve">Производственный цикл </w:t>
      </w:r>
      <w:r>
        <w:rPr>
          <w:sz w:val="28"/>
          <w:szCs w:val="28"/>
        </w:rPr>
        <w:t>определяется временем приобретения запасов, сырья и материалов, их использования в производственном процессе и отгрузки покупателям.</w:t>
      </w:r>
    </w:p>
    <w:p w:rsidR="00FA5FF9" w:rsidRDefault="00FA5FF9" w:rsidP="00FA5FF9">
      <w:pPr>
        <w:shd w:val="clear" w:color="auto" w:fill="FFFFFF"/>
        <w:spacing w:line="360" w:lineRule="auto"/>
        <w:ind w:right="45" w:firstLine="720"/>
        <w:contextualSpacing/>
        <w:jc w:val="both"/>
        <w:rPr>
          <w:sz w:val="28"/>
          <w:szCs w:val="28"/>
        </w:rPr>
      </w:pPr>
      <w:r w:rsidRPr="00EB3801">
        <w:rPr>
          <w:sz w:val="28"/>
          <w:szCs w:val="28"/>
        </w:rPr>
        <w:t xml:space="preserve">Финансовый цикл </w:t>
      </w:r>
      <w:r>
        <w:rPr>
          <w:sz w:val="28"/>
          <w:szCs w:val="28"/>
        </w:rPr>
        <w:t>определяется временем, начиная с возникновения задолженности покупателей за отгруженную продукцию, товаров до ее погашения.</w:t>
      </w:r>
    </w:p>
    <w:p w:rsidR="00FA5FF9" w:rsidRDefault="00FA5FF9" w:rsidP="00FA5FF9">
      <w:pPr>
        <w:shd w:val="clear" w:color="auto" w:fill="FFFFFF"/>
        <w:spacing w:line="360" w:lineRule="auto"/>
        <w:ind w:right="45" w:firstLine="720"/>
        <w:contextualSpacing/>
        <w:jc w:val="both"/>
        <w:rPr>
          <w:sz w:val="28"/>
          <w:szCs w:val="28"/>
        </w:rPr>
      </w:pPr>
      <w:r>
        <w:rPr>
          <w:sz w:val="28"/>
          <w:szCs w:val="28"/>
        </w:rPr>
        <w:t>Можно сказать, что</w:t>
      </w:r>
      <w:r w:rsidRPr="00EB3801">
        <w:rPr>
          <w:sz w:val="28"/>
          <w:szCs w:val="28"/>
        </w:rPr>
        <w:t xml:space="preserve"> операционный цикл включает период обращения кредиторской задолженности и период обращения дебиторской задолженности</w:t>
      </w:r>
      <w:r>
        <w:rPr>
          <w:sz w:val="28"/>
          <w:szCs w:val="28"/>
        </w:rPr>
        <w:t>.</w:t>
      </w:r>
    </w:p>
    <w:p w:rsidR="00FA5FF9" w:rsidRDefault="00FA5FF9" w:rsidP="00FA5FF9">
      <w:pPr>
        <w:shd w:val="clear" w:color="auto" w:fill="FFFFFF"/>
        <w:spacing w:line="360" w:lineRule="auto"/>
        <w:ind w:right="45" w:firstLine="720"/>
        <w:contextualSpacing/>
        <w:jc w:val="both"/>
        <w:rPr>
          <w:sz w:val="28"/>
          <w:szCs w:val="28"/>
        </w:rPr>
      </w:pPr>
      <w:r>
        <w:rPr>
          <w:sz w:val="28"/>
          <w:szCs w:val="28"/>
        </w:rPr>
        <w:t>На рисунке 1 представим механизм формирования операционного цикла.</w:t>
      </w:r>
    </w:p>
    <w:p w:rsidR="00FA5FF9" w:rsidRDefault="00FA5FF9" w:rsidP="00FA5FF9">
      <w:pPr>
        <w:shd w:val="clear" w:color="auto" w:fill="FFFFFF"/>
        <w:spacing w:line="360" w:lineRule="auto"/>
        <w:ind w:right="45" w:firstLine="720"/>
        <w:contextualSpacing/>
        <w:jc w:val="both"/>
        <w:rPr>
          <w:sz w:val="28"/>
          <w:szCs w:val="28"/>
        </w:rPr>
      </w:pPr>
      <w:r w:rsidRPr="00FA5FF9">
        <w:rPr>
          <w:noProof/>
          <w:sz w:val="28"/>
          <w:szCs w:val="28"/>
        </w:rPr>
        <w:drawing>
          <wp:inline distT="0" distB="0" distL="0" distR="0">
            <wp:extent cx="5505450" cy="2428875"/>
            <wp:effectExtent l="0" t="0" r="0" b="0"/>
            <wp:docPr id="1" name="Рисунок 1" descr="http://www.kpilib.ru/files/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pilib.ru/files/285.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5450" cy="2428875"/>
                    </a:xfrm>
                    <a:prstGeom prst="rect">
                      <a:avLst/>
                    </a:prstGeom>
                    <a:noFill/>
                    <a:ln>
                      <a:noFill/>
                    </a:ln>
                  </pic:spPr>
                </pic:pic>
              </a:graphicData>
            </a:graphic>
          </wp:inline>
        </w:drawing>
      </w:r>
    </w:p>
    <w:p w:rsidR="00FA5FF9" w:rsidRPr="004C2794" w:rsidRDefault="00FA5FF9" w:rsidP="00FA5FF9">
      <w:pPr>
        <w:shd w:val="clear" w:color="auto" w:fill="FFFFFF"/>
        <w:spacing w:line="360" w:lineRule="auto"/>
        <w:ind w:right="45" w:firstLine="720"/>
        <w:contextualSpacing/>
        <w:jc w:val="both"/>
        <w:rPr>
          <w:sz w:val="28"/>
          <w:szCs w:val="28"/>
        </w:rPr>
      </w:pPr>
      <w:r>
        <w:rPr>
          <w:sz w:val="28"/>
          <w:szCs w:val="28"/>
        </w:rPr>
        <w:t>Рисунок 1 - Механизм формирования операционного цикла</w:t>
      </w:r>
      <w:r w:rsidR="004C2794">
        <w:rPr>
          <w:sz w:val="28"/>
          <w:szCs w:val="28"/>
        </w:rPr>
        <w:t xml:space="preserve"> </w:t>
      </w:r>
      <w:r w:rsidR="004C2794" w:rsidRPr="004C2794">
        <w:rPr>
          <w:sz w:val="28"/>
          <w:szCs w:val="28"/>
        </w:rPr>
        <w:t>[</w:t>
      </w:r>
      <w:r w:rsidR="004C2794">
        <w:rPr>
          <w:sz w:val="28"/>
          <w:szCs w:val="28"/>
        </w:rPr>
        <w:t>9, С.56</w:t>
      </w:r>
      <w:r w:rsidR="004C2794" w:rsidRPr="004C2794">
        <w:rPr>
          <w:sz w:val="28"/>
          <w:szCs w:val="28"/>
        </w:rPr>
        <w:t>]</w:t>
      </w:r>
    </w:p>
    <w:p w:rsidR="00FA5FF9" w:rsidRDefault="00FA5FF9" w:rsidP="00FA5FF9">
      <w:pPr>
        <w:shd w:val="clear" w:color="auto" w:fill="FFFFFF"/>
        <w:spacing w:line="360" w:lineRule="auto"/>
        <w:ind w:right="45" w:firstLine="720"/>
        <w:contextualSpacing/>
        <w:jc w:val="both"/>
        <w:rPr>
          <w:sz w:val="28"/>
          <w:szCs w:val="28"/>
        </w:rPr>
      </w:pPr>
    </w:p>
    <w:p w:rsidR="00FA5FF9" w:rsidRPr="00F47939" w:rsidRDefault="00FA5FF9" w:rsidP="00FA5FF9">
      <w:pPr>
        <w:shd w:val="clear" w:color="auto" w:fill="FFFFFF"/>
        <w:spacing w:line="360" w:lineRule="auto"/>
        <w:ind w:right="45" w:firstLine="720"/>
        <w:contextualSpacing/>
        <w:jc w:val="both"/>
        <w:rPr>
          <w:sz w:val="28"/>
          <w:szCs w:val="28"/>
        </w:rPr>
      </w:pPr>
      <w:r>
        <w:rPr>
          <w:sz w:val="28"/>
          <w:szCs w:val="28"/>
        </w:rPr>
        <w:t>П</w:t>
      </w:r>
      <w:r w:rsidRPr="00F47939">
        <w:rPr>
          <w:sz w:val="28"/>
          <w:szCs w:val="28"/>
        </w:rPr>
        <w:t xml:space="preserve">родолжительность операционного цикла предприятия </w:t>
      </w:r>
      <w:r>
        <w:rPr>
          <w:sz w:val="28"/>
          <w:szCs w:val="28"/>
        </w:rPr>
        <w:t>определяется</w:t>
      </w:r>
      <w:r w:rsidRPr="00F47939">
        <w:rPr>
          <w:sz w:val="28"/>
          <w:szCs w:val="28"/>
        </w:rPr>
        <w:t xml:space="preserve"> по следующей формуле:</w:t>
      </w:r>
    </w:p>
    <w:p w:rsidR="00FA5FF9" w:rsidRDefault="00FA5FF9" w:rsidP="00FA5FF9">
      <w:pPr>
        <w:shd w:val="clear" w:color="auto" w:fill="FFFFFF"/>
        <w:spacing w:line="360" w:lineRule="auto"/>
        <w:ind w:right="45" w:firstLine="720"/>
        <w:contextualSpacing/>
        <w:jc w:val="both"/>
        <w:rPr>
          <w:sz w:val="28"/>
          <w:szCs w:val="28"/>
        </w:rPr>
      </w:pPr>
      <w:r>
        <w:rPr>
          <w:sz w:val="28"/>
          <w:szCs w:val="28"/>
        </w:rPr>
        <w:t xml:space="preserve">                          </w:t>
      </w:r>
      <w:r w:rsidRPr="00F47939">
        <w:rPr>
          <w:sz w:val="28"/>
          <w:szCs w:val="28"/>
        </w:rPr>
        <w:t>П</w:t>
      </w:r>
      <w:r w:rsidRPr="00FA5FF9">
        <w:rPr>
          <w:sz w:val="28"/>
          <w:szCs w:val="28"/>
        </w:rPr>
        <w:t>ОЦ</w:t>
      </w:r>
      <w:r w:rsidRPr="00F47939">
        <w:rPr>
          <w:sz w:val="28"/>
          <w:szCs w:val="28"/>
        </w:rPr>
        <w:t xml:space="preserve"> = ПО</w:t>
      </w:r>
      <w:r w:rsidRPr="002B3274">
        <w:rPr>
          <w:sz w:val="28"/>
          <w:szCs w:val="28"/>
          <w:vertAlign w:val="subscript"/>
        </w:rPr>
        <w:t>мз</w:t>
      </w:r>
      <w:r w:rsidRPr="00F47939">
        <w:rPr>
          <w:sz w:val="28"/>
          <w:szCs w:val="28"/>
        </w:rPr>
        <w:t xml:space="preserve"> + ПО</w:t>
      </w:r>
      <w:r w:rsidRPr="002B3274">
        <w:rPr>
          <w:sz w:val="28"/>
          <w:szCs w:val="28"/>
          <w:vertAlign w:val="subscript"/>
        </w:rPr>
        <w:t>гп</w:t>
      </w:r>
      <w:r w:rsidRPr="00F47939">
        <w:rPr>
          <w:sz w:val="28"/>
          <w:szCs w:val="28"/>
        </w:rPr>
        <w:t xml:space="preserve"> + ПО</w:t>
      </w:r>
      <w:r w:rsidRPr="002B3274">
        <w:rPr>
          <w:sz w:val="28"/>
          <w:szCs w:val="28"/>
          <w:vertAlign w:val="subscript"/>
        </w:rPr>
        <w:t>дз</w:t>
      </w:r>
      <w:r w:rsidRPr="00F47939">
        <w:rPr>
          <w:sz w:val="28"/>
          <w:szCs w:val="28"/>
        </w:rPr>
        <w:t xml:space="preserve">, </w:t>
      </w:r>
      <w:r>
        <w:rPr>
          <w:sz w:val="28"/>
          <w:szCs w:val="28"/>
        </w:rPr>
        <w:t xml:space="preserve">     </w:t>
      </w:r>
      <w:r w:rsidR="002B3274">
        <w:rPr>
          <w:sz w:val="28"/>
          <w:szCs w:val="28"/>
        </w:rPr>
        <w:t xml:space="preserve">     </w:t>
      </w:r>
      <w:r>
        <w:rPr>
          <w:sz w:val="28"/>
          <w:szCs w:val="28"/>
        </w:rPr>
        <w:t xml:space="preserve">                          (1)</w:t>
      </w:r>
    </w:p>
    <w:p w:rsidR="00FA5FF9" w:rsidRDefault="00FA5FF9" w:rsidP="00FA5FF9">
      <w:pPr>
        <w:shd w:val="clear" w:color="auto" w:fill="FFFFFF"/>
        <w:spacing w:line="360" w:lineRule="auto"/>
        <w:ind w:right="45" w:firstLine="720"/>
        <w:contextualSpacing/>
        <w:jc w:val="both"/>
        <w:rPr>
          <w:sz w:val="28"/>
          <w:szCs w:val="28"/>
        </w:rPr>
      </w:pPr>
      <w:r w:rsidRPr="00F47939">
        <w:rPr>
          <w:sz w:val="28"/>
          <w:szCs w:val="28"/>
        </w:rPr>
        <w:t>Где</w:t>
      </w:r>
      <w:r>
        <w:rPr>
          <w:sz w:val="28"/>
          <w:szCs w:val="28"/>
        </w:rPr>
        <w:t xml:space="preserve"> </w:t>
      </w:r>
      <w:r w:rsidRPr="00F47939">
        <w:rPr>
          <w:sz w:val="28"/>
          <w:szCs w:val="28"/>
        </w:rPr>
        <w:t>П</w:t>
      </w:r>
      <w:r w:rsidRPr="00FA5FF9">
        <w:rPr>
          <w:sz w:val="28"/>
          <w:szCs w:val="28"/>
        </w:rPr>
        <w:t>ОЦ</w:t>
      </w:r>
      <w:r w:rsidRPr="00F47939">
        <w:rPr>
          <w:sz w:val="28"/>
          <w:szCs w:val="28"/>
        </w:rPr>
        <w:t>- продолжительность операционного цикла</w:t>
      </w:r>
      <w:r>
        <w:rPr>
          <w:sz w:val="28"/>
          <w:szCs w:val="28"/>
        </w:rPr>
        <w:t xml:space="preserve">, </w:t>
      </w:r>
    </w:p>
    <w:p w:rsidR="00FA5FF9" w:rsidRDefault="00FA5FF9" w:rsidP="00FA5FF9">
      <w:pPr>
        <w:shd w:val="clear" w:color="auto" w:fill="FFFFFF"/>
        <w:spacing w:line="360" w:lineRule="auto"/>
        <w:ind w:right="45" w:firstLine="720"/>
        <w:contextualSpacing/>
        <w:jc w:val="both"/>
        <w:rPr>
          <w:sz w:val="28"/>
          <w:szCs w:val="28"/>
        </w:rPr>
      </w:pPr>
      <w:r>
        <w:rPr>
          <w:sz w:val="28"/>
          <w:szCs w:val="28"/>
        </w:rPr>
        <w:t xml:space="preserve">      </w:t>
      </w:r>
      <w:r w:rsidRPr="00F47939">
        <w:rPr>
          <w:sz w:val="28"/>
          <w:szCs w:val="28"/>
        </w:rPr>
        <w:t>ПО</w:t>
      </w:r>
      <w:r w:rsidRPr="002B3274">
        <w:rPr>
          <w:sz w:val="28"/>
          <w:szCs w:val="28"/>
          <w:vertAlign w:val="subscript"/>
        </w:rPr>
        <w:t>мз</w:t>
      </w:r>
      <w:r>
        <w:rPr>
          <w:sz w:val="28"/>
          <w:szCs w:val="28"/>
        </w:rPr>
        <w:t xml:space="preserve"> </w:t>
      </w:r>
      <w:r w:rsidRPr="00F47939">
        <w:rPr>
          <w:sz w:val="28"/>
          <w:szCs w:val="28"/>
        </w:rPr>
        <w:t xml:space="preserve">- </w:t>
      </w:r>
      <w:r>
        <w:rPr>
          <w:sz w:val="28"/>
          <w:szCs w:val="28"/>
        </w:rPr>
        <w:t>длительность</w:t>
      </w:r>
      <w:r w:rsidRPr="00F47939">
        <w:rPr>
          <w:sz w:val="28"/>
          <w:szCs w:val="28"/>
        </w:rPr>
        <w:t xml:space="preserve"> оборота запасов сырья, материалов, полуфабрикатов и т.д. (в днях);</w:t>
      </w:r>
    </w:p>
    <w:p w:rsidR="00FA5FF9" w:rsidRDefault="00FA5FF9" w:rsidP="00FA5FF9">
      <w:pPr>
        <w:shd w:val="clear" w:color="auto" w:fill="FFFFFF"/>
        <w:spacing w:line="360" w:lineRule="auto"/>
        <w:ind w:right="45" w:firstLine="720"/>
        <w:contextualSpacing/>
        <w:jc w:val="both"/>
        <w:rPr>
          <w:sz w:val="28"/>
          <w:szCs w:val="28"/>
        </w:rPr>
      </w:pPr>
      <w:r>
        <w:rPr>
          <w:sz w:val="28"/>
          <w:szCs w:val="28"/>
        </w:rPr>
        <w:t xml:space="preserve">      </w:t>
      </w:r>
      <w:r w:rsidRPr="00F47939">
        <w:rPr>
          <w:sz w:val="28"/>
          <w:szCs w:val="28"/>
        </w:rPr>
        <w:t>ПО</w:t>
      </w:r>
      <w:r w:rsidRPr="002B3274">
        <w:rPr>
          <w:sz w:val="28"/>
          <w:szCs w:val="28"/>
          <w:vertAlign w:val="subscript"/>
        </w:rPr>
        <w:t>гп</w:t>
      </w:r>
      <w:r>
        <w:rPr>
          <w:sz w:val="28"/>
          <w:szCs w:val="28"/>
        </w:rPr>
        <w:t xml:space="preserve"> </w:t>
      </w:r>
      <w:r w:rsidRPr="00F47939">
        <w:rPr>
          <w:sz w:val="28"/>
          <w:szCs w:val="28"/>
        </w:rPr>
        <w:t xml:space="preserve">- </w:t>
      </w:r>
      <w:r>
        <w:rPr>
          <w:sz w:val="28"/>
          <w:szCs w:val="28"/>
        </w:rPr>
        <w:t>длительность</w:t>
      </w:r>
      <w:r w:rsidRPr="00F47939">
        <w:rPr>
          <w:sz w:val="28"/>
          <w:szCs w:val="28"/>
        </w:rPr>
        <w:t xml:space="preserve"> оборота запасов готовой продукции (в днях);</w:t>
      </w:r>
    </w:p>
    <w:p w:rsidR="00FA5FF9" w:rsidRPr="00F47939" w:rsidRDefault="00FA5FF9" w:rsidP="00FA5FF9">
      <w:pPr>
        <w:shd w:val="clear" w:color="auto" w:fill="FFFFFF"/>
        <w:spacing w:line="360" w:lineRule="auto"/>
        <w:ind w:right="45" w:firstLine="720"/>
        <w:contextualSpacing/>
        <w:jc w:val="both"/>
        <w:rPr>
          <w:sz w:val="28"/>
          <w:szCs w:val="28"/>
        </w:rPr>
      </w:pPr>
      <w:r>
        <w:rPr>
          <w:sz w:val="28"/>
          <w:szCs w:val="28"/>
        </w:rPr>
        <w:t xml:space="preserve">      </w:t>
      </w:r>
      <w:r w:rsidRPr="00F47939">
        <w:rPr>
          <w:sz w:val="28"/>
          <w:szCs w:val="28"/>
        </w:rPr>
        <w:t>ПО</w:t>
      </w:r>
      <w:r w:rsidRPr="002B3274">
        <w:rPr>
          <w:sz w:val="28"/>
          <w:szCs w:val="28"/>
          <w:vertAlign w:val="subscript"/>
        </w:rPr>
        <w:t>дз</w:t>
      </w:r>
      <w:r>
        <w:rPr>
          <w:sz w:val="28"/>
          <w:szCs w:val="28"/>
        </w:rPr>
        <w:t xml:space="preserve"> </w:t>
      </w:r>
      <w:r w:rsidRPr="00F47939">
        <w:rPr>
          <w:sz w:val="28"/>
          <w:szCs w:val="28"/>
        </w:rPr>
        <w:t xml:space="preserve">- </w:t>
      </w:r>
      <w:r>
        <w:rPr>
          <w:sz w:val="28"/>
          <w:szCs w:val="28"/>
        </w:rPr>
        <w:t>длительность</w:t>
      </w:r>
      <w:r w:rsidRPr="00F47939">
        <w:rPr>
          <w:sz w:val="28"/>
          <w:szCs w:val="28"/>
        </w:rPr>
        <w:t xml:space="preserve"> инкассации краткосрочной дебиторской задолженности (в днях)</w:t>
      </w:r>
      <w:r w:rsidR="004C2794">
        <w:rPr>
          <w:sz w:val="28"/>
          <w:szCs w:val="28"/>
        </w:rPr>
        <w:t xml:space="preserve"> </w:t>
      </w:r>
      <w:r w:rsidR="004C2794" w:rsidRPr="004C2794">
        <w:rPr>
          <w:sz w:val="28"/>
          <w:szCs w:val="28"/>
        </w:rPr>
        <w:t>[</w:t>
      </w:r>
      <w:r w:rsidR="004C2794">
        <w:rPr>
          <w:sz w:val="28"/>
          <w:szCs w:val="28"/>
        </w:rPr>
        <w:t>11, С.19</w:t>
      </w:r>
      <w:r w:rsidR="004C2794" w:rsidRPr="004C2794">
        <w:rPr>
          <w:sz w:val="28"/>
          <w:szCs w:val="28"/>
        </w:rPr>
        <w:t>]</w:t>
      </w:r>
      <w:r w:rsidRPr="00F47939">
        <w:rPr>
          <w:sz w:val="28"/>
          <w:szCs w:val="28"/>
        </w:rPr>
        <w:t>.</w:t>
      </w:r>
    </w:p>
    <w:p w:rsidR="00FA5FF9" w:rsidRPr="00F47939" w:rsidRDefault="00FA5FF9" w:rsidP="00FA5FF9">
      <w:pPr>
        <w:shd w:val="clear" w:color="auto" w:fill="FFFFFF"/>
        <w:spacing w:line="360" w:lineRule="auto"/>
        <w:ind w:right="45" w:firstLine="720"/>
        <w:contextualSpacing/>
        <w:jc w:val="both"/>
        <w:rPr>
          <w:sz w:val="28"/>
          <w:szCs w:val="28"/>
        </w:rPr>
      </w:pPr>
      <w:r w:rsidRPr="00F47939">
        <w:rPr>
          <w:sz w:val="28"/>
          <w:szCs w:val="28"/>
        </w:rPr>
        <w:lastRenderedPageBreak/>
        <w:t>То есть, по сути, эта формула - есть не что иное, как суммирование в днях прохождения оборотных активов по четырем этапам от стадии сырья до стадии получения денежных средств.</w:t>
      </w:r>
    </w:p>
    <w:p w:rsidR="00FA5FF9" w:rsidRPr="0075516D" w:rsidRDefault="00FA5FF9" w:rsidP="00FA5FF9">
      <w:pPr>
        <w:shd w:val="clear" w:color="auto" w:fill="FFFFFF"/>
        <w:spacing w:line="360" w:lineRule="auto"/>
        <w:ind w:right="45" w:firstLine="720"/>
        <w:contextualSpacing/>
        <w:jc w:val="both"/>
        <w:rPr>
          <w:sz w:val="28"/>
          <w:szCs w:val="28"/>
        </w:rPr>
      </w:pPr>
      <w:r w:rsidRPr="0075516D">
        <w:rPr>
          <w:sz w:val="28"/>
          <w:szCs w:val="28"/>
        </w:rPr>
        <w:t>Существуют следующие источники формирования оборотного капитала:</w:t>
      </w:r>
    </w:p>
    <w:p w:rsidR="00FA5FF9" w:rsidRDefault="00FA5FF9" w:rsidP="00FA5FF9">
      <w:pPr>
        <w:shd w:val="clear" w:color="auto" w:fill="FFFFFF"/>
        <w:spacing w:line="360" w:lineRule="auto"/>
        <w:ind w:right="45" w:firstLine="720"/>
        <w:contextualSpacing/>
        <w:jc w:val="both"/>
        <w:rPr>
          <w:sz w:val="28"/>
          <w:szCs w:val="28"/>
        </w:rPr>
      </w:pPr>
      <w:r>
        <w:rPr>
          <w:sz w:val="28"/>
          <w:szCs w:val="28"/>
        </w:rPr>
        <w:t xml:space="preserve">1 - </w:t>
      </w:r>
      <w:r w:rsidRPr="0075516D">
        <w:rPr>
          <w:sz w:val="28"/>
          <w:szCs w:val="28"/>
        </w:rPr>
        <w:t xml:space="preserve">собственные оборотные средства. </w:t>
      </w:r>
    </w:p>
    <w:p w:rsidR="00FA5FF9" w:rsidRDefault="00FA5FF9" w:rsidP="00FA5FF9">
      <w:pPr>
        <w:shd w:val="clear" w:color="auto" w:fill="FFFFFF"/>
        <w:spacing w:line="360" w:lineRule="auto"/>
        <w:ind w:right="45" w:firstLine="720"/>
        <w:contextualSpacing/>
        <w:jc w:val="both"/>
        <w:rPr>
          <w:sz w:val="28"/>
          <w:szCs w:val="28"/>
        </w:rPr>
      </w:pPr>
      <w:r w:rsidRPr="0075516D">
        <w:rPr>
          <w:sz w:val="28"/>
          <w:szCs w:val="28"/>
        </w:rPr>
        <w:t xml:space="preserve">Они обеспечивают имущественную и оперативную самостоятельность фирмы, необходимую для рентабельной предпринимательской деятельности. </w:t>
      </w:r>
    </w:p>
    <w:p w:rsidR="00FA5FF9" w:rsidRDefault="00FA5FF9" w:rsidP="00FA5FF9">
      <w:pPr>
        <w:shd w:val="clear" w:color="auto" w:fill="FFFFFF"/>
        <w:spacing w:line="360" w:lineRule="auto"/>
        <w:ind w:right="45" w:firstLine="720"/>
        <w:contextualSpacing/>
        <w:jc w:val="both"/>
        <w:rPr>
          <w:sz w:val="28"/>
          <w:szCs w:val="28"/>
        </w:rPr>
      </w:pPr>
      <w:r>
        <w:rPr>
          <w:sz w:val="28"/>
          <w:szCs w:val="28"/>
        </w:rPr>
        <w:t>Уровень с</w:t>
      </w:r>
      <w:r w:rsidRPr="0075516D">
        <w:rPr>
          <w:sz w:val="28"/>
          <w:szCs w:val="28"/>
        </w:rPr>
        <w:t>обственны</w:t>
      </w:r>
      <w:r>
        <w:rPr>
          <w:sz w:val="28"/>
          <w:szCs w:val="28"/>
        </w:rPr>
        <w:t>х</w:t>
      </w:r>
      <w:r w:rsidRPr="0075516D">
        <w:rPr>
          <w:sz w:val="28"/>
          <w:szCs w:val="28"/>
        </w:rPr>
        <w:t xml:space="preserve"> оборотны</w:t>
      </w:r>
      <w:r>
        <w:rPr>
          <w:sz w:val="28"/>
          <w:szCs w:val="28"/>
        </w:rPr>
        <w:t>х</w:t>
      </w:r>
      <w:r w:rsidRPr="0075516D">
        <w:rPr>
          <w:sz w:val="28"/>
          <w:szCs w:val="28"/>
        </w:rPr>
        <w:t xml:space="preserve"> средств </w:t>
      </w:r>
      <w:r>
        <w:rPr>
          <w:sz w:val="28"/>
          <w:szCs w:val="28"/>
        </w:rPr>
        <w:t>определяет тип финансовой устойчивости предприятия</w:t>
      </w:r>
      <w:r w:rsidR="004F1345">
        <w:rPr>
          <w:sz w:val="28"/>
          <w:szCs w:val="28"/>
        </w:rPr>
        <w:t xml:space="preserve"> </w:t>
      </w:r>
      <w:r w:rsidR="004F1345" w:rsidRPr="004F1345">
        <w:rPr>
          <w:sz w:val="28"/>
          <w:szCs w:val="28"/>
        </w:rPr>
        <w:t>[</w:t>
      </w:r>
      <w:r w:rsidR="004F1345">
        <w:rPr>
          <w:sz w:val="28"/>
          <w:szCs w:val="28"/>
        </w:rPr>
        <w:t>37, С.15</w:t>
      </w:r>
      <w:r w:rsidR="004F1345" w:rsidRPr="004F1345">
        <w:rPr>
          <w:sz w:val="28"/>
          <w:szCs w:val="28"/>
        </w:rPr>
        <w:t>]</w:t>
      </w:r>
      <w:r>
        <w:rPr>
          <w:sz w:val="28"/>
          <w:szCs w:val="28"/>
        </w:rPr>
        <w:t>.</w:t>
      </w:r>
    </w:p>
    <w:p w:rsidR="00FA5FF9" w:rsidRDefault="00FA5FF9" w:rsidP="00FA5FF9">
      <w:pPr>
        <w:shd w:val="clear" w:color="auto" w:fill="FFFFFF"/>
        <w:spacing w:line="360" w:lineRule="auto"/>
        <w:ind w:right="45" w:firstLine="720"/>
        <w:contextualSpacing/>
        <w:jc w:val="both"/>
        <w:rPr>
          <w:sz w:val="28"/>
          <w:szCs w:val="28"/>
        </w:rPr>
      </w:pPr>
      <w:r>
        <w:rPr>
          <w:sz w:val="28"/>
          <w:szCs w:val="28"/>
        </w:rPr>
        <w:t>Как правило, формируется собственный оборотный капитал за счет средств учредителей организации, за счет средств резервного и добавочного капитала, за счет средств, полученных в результате деятельности и оставленных для расширенного воспроизводства.</w:t>
      </w:r>
    </w:p>
    <w:p w:rsidR="00FA5FF9" w:rsidRDefault="00FA5FF9" w:rsidP="00FA5FF9">
      <w:pPr>
        <w:shd w:val="clear" w:color="auto" w:fill="FFFFFF"/>
        <w:spacing w:line="360" w:lineRule="auto"/>
        <w:ind w:right="45" w:firstLine="720"/>
        <w:contextualSpacing/>
        <w:jc w:val="both"/>
        <w:rPr>
          <w:sz w:val="28"/>
          <w:szCs w:val="28"/>
        </w:rPr>
      </w:pPr>
      <w:r>
        <w:rPr>
          <w:sz w:val="28"/>
          <w:szCs w:val="28"/>
        </w:rPr>
        <w:t>Также в формировании собственного оборотного капитала может принимать долгосрочный заемный капитал.</w:t>
      </w:r>
    </w:p>
    <w:p w:rsidR="00FA5FF9" w:rsidRDefault="00FA5FF9" w:rsidP="00FA5FF9">
      <w:pPr>
        <w:shd w:val="clear" w:color="auto" w:fill="FFFFFF"/>
        <w:spacing w:line="360" w:lineRule="auto"/>
        <w:ind w:right="45" w:firstLine="720"/>
        <w:contextualSpacing/>
        <w:jc w:val="both"/>
        <w:rPr>
          <w:sz w:val="28"/>
          <w:szCs w:val="28"/>
        </w:rPr>
      </w:pPr>
      <w:r>
        <w:rPr>
          <w:sz w:val="28"/>
          <w:szCs w:val="28"/>
        </w:rPr>
        <w:t xml:space="preserve">2 - </w:t>
      </w:r>
      <w:r w:rsidRPr="0075516D">
        <w:rPr>
          <w:sz w:val="28"/>
          <w:szCs w:val="28"/>
        </w:rPr>
        <w:t xml:space="preserve">заемные </w:t>
      </w:r>
      <w:r>
        <w:rPr>
          <w:sz w:val="28"/>
          <w:szCs w:val="28"/>
        </w:rPr>
        <w:t xml:space="preserve">и привлеченные </w:t>
      </w:r>
      <w:r w:rsidRPr="0075516D">
        <w:rPr>
          <w:sz w:val="28"/>
          <w:szCs w:val="28"/>
        </w:rPr>
        <w:t>средства</w:t>
      </w:r>
      <w:r w:rsidR="004F1345">
        <w:rPr>
          <w:sz w:val="28"/>
          <w:szCs w:val="28"/>
        </w:rPr>
        <w:t xml:space="preserve"> </w:t>
      </w:r>
      <w:r w:rsidR="004F1345" w:rsidRPr="00A50E02">
        <w:rPr>
          <w:sz w:val="28"/>
          <w:szCs w:val="28"/>
        </w:rPr>
        <w:t>[</w:t>
      </w:r>
      <w:r w:rsidR="004F1345">
        <w:rPr>
          <w:sz w:val="28"/>
          <w:szCs w:val="28"/>
        </w:rPr>
        <w:t>20, С.9</w:t>
      </w:r>
      <w:r w:rsidR="004F1345" w:rsidRPr="00A50E02">
        <w:rPr>
          <w:sz w:val="28"/>
          <w:szCs w:val="28"/>
        </w:rPr>
        <w:t>]</w:t>
      </w:r>
      <w:r w:rsidRPr="0075516D">
        <w:rPr>
          <w:sz w:val="28"/>
          <w:szCs w:val="28"/>
        </w:rPr>
        <w:t xml:space="preserve">. </w:t>
      </w:r>
    </w:p>
    <w:p w:rsidR="00FA5FF9" w:rsidRDefault="00FA5FF9" w:rsidP="00FA5FF9">
      <w:pPr>
        <w:shd w:val="clear" w:color="auto" w:fill="FFFFFF"/>
        <w:spacing w:line="360" w:lineRule="auto"/>
        <w:ind w:right="45" w:firstLine="720"/>
        <w:contextualSpacing/>
        <w:jc w:val="both"/>
        <w:rPr>
          <w:sz w:val="28"/>
          <w:szCs w:val="28"/>
        </w:rPr>
      </w:pPr>
      <w:r>
        <w:rPr>
          <w:sz w:val="28"/>
          <w:szCs w:val="28"/>
        </w:rPr>
        <w:t>Уровень указанных выше средств отражает наличие дополнительной потребности организации в таких источниках, как кредиты банков, займы других организаций и т.д.</w:t>
      </w:r>
    </w:p>
    <w:p w:rsidR="00FA5FF9" w:rsidRDefault="00FA5FF9" w:rsidP="00FA5FF9">
      <w:pPr>
        <w:shd w:val="clear" w:color="auto" w:fill="FFFFFF"/>
        <w:spacing w:line="360" w:lineRule="auto"/>
        <w:ind w:right="45" w:firstLine="720"/>
        <w:contextualSpacing/>
        <w:jc w:val="both"/>
        <w:rPr>
          <w:sz w:val="28"/>
          <w:szCs w:val="28"/>
        </w:rPr>
      </w:pPr>
      <w:r>
        <w:rPr>
          <w:sz w:val="28"/>
          <w:szCs w:val="28"/>
        </w:rPr>
        <w:t>В условиях управления оборотным капиталом важно иметь в виду, что использование заемных и привлеченных</w:t>
      </w:r>
      <w:r w:rsidRPr="0075516D">
        <w:rPr>
          <w:sz w:val="28"/>
          <w:szCs w:val="28"/>
        </w:rPr>
        <w:t xml:space="preserve"> средств</w:t>
      </w:r>
      <w:r>
        <w:rPr>
          <w:sz w:val="28"/>
          <w:szCs w:val="28"/>
        </w:rPr>
        <w:t xml:space="preserve"> является более эффективным с точки зрения большей скорости их оборачиваемости</w:t>
      </w:r>
      <w:r w:rsidR="004C2794">
        <w:rPr>
          <w:sz w:val="28"/>
          <w:szCs w:val="28"/>
        </w:rPr>
        <w:t xml:space="preserve"> </w:t>
      </w:r>
      <w:r w:rsidR="004C2794" w:rsidRPr="004C2794">
        <w:rPr>
          <w:sz w:val="28"/>
          <w:szCs w:val="28"/>
        </w:rPr>
        <w:t>[</w:t>
      </w:r>
      <w:r w:rsidR="004C2794">
        <w:rPr>
          <w:sz w:val="28"/>
          <w:szCs w:val="28"/>
        </w:rPr>
        <w:t>16, С.55</w:t>
      </w:r>
      <w:r w:rsidR="004C2794" w:rsidRPr="004C2794">
        <w:rPr>
          <w:sz w:val="28"/>
          <w:szCs w:val="28"/>
        </w:rPr>
        <w:t>]</w:t>
      </w:r>
      <w:r>
        <w:rPr>
          <w:sz w:val="28"/>
          <w:szCs w:val="28"/>
        </w:rPr>
        <w:t>.</w:t>
      </w:r>
    </w:p>
    <w:p w:rsidR="00FA5FF9" w:rsidRPr="0075516D" w:rsidRDefault="00FA5FF9" w:rsidP="00FA5FF9">
      <w:pPr>
        <w:shd w:val="clear" w:color="auto" w:fill="FFFFFF"/>
        <w:spacing w:line="360" w:lineRule="auto"/>
        <w:ind w:right="45" w:firstLine="720"/>
        <w:contextualSpacing/>
        <w:jc w:val="both"/>
        <w:rPr>
          <w:sz w:val="28"/>
          <w:szCs w:val="28"/>
        </w:rPr>
      </w:pPr>
      <w:r>
        <w:rPr>
          <w:sz w:val="28"/>
          <w:szCs w:val="28"/>
        </w:rPr>
        <w:t>Также эксперты аргументируют такое положение тем, что за кредиты и займы предприятие вынуждено нести дополнительные расходы, связанные с уплатой процентов, что также стимулирует более быстрое их использование и поиск более эффективных способов производства для  получения дополнительной суммы собственных средств</w:t>
      </w:r>
      <w:r w:rsidRPr="0075516D">
        <w:rPr>
          <w:sz w:val="28"/>
          <w:szCs w:val="28"/>
        </w:rPr>
        <w:t>.</w:t>
      </w:r>
    </w:p>
    <w:p w:rsidR="00FA5FF9" w:rsidRDefault="00FA5FF9" w:rsidP="00FA5FF9">
      <w:pPr>
        <w:shd w:val="clear" w:color="auto" w:fill="FFFFFF"/>
        <w:spacing w:line="360" w:lineRule="auto"/>
        <w:ind w:right="45" w:firstLine="720"/>
        <w:contextualSpacing/>
        <w:jc w:val="both"/>
        <w:rPr>
          <w:sz w:val="28"/>
          <w:szCs w:val="28"/>
        </w:rPr>
      </w:pPr>
      <w:r>
        <w:rPr>
          <w:sz w:val="28"/>
          <w:szCs w:val="28"/>
        </w:rPr>
        <w:t xml:space="preserve">Таким образом, можно сказать, что выбор источников формирования оборотного капитала определяется наличием возможностей самого предприятия </w:t>
      </w:r>
      <w:r>
        <w:rPr>
          <w:sz w:val="28"/>
          <w:szCs w:val="28"/>
        </w:rPr>
        <w:lastRenderedPageBreak/>
        <w:t xml:space="preserve">формировать собственный капитал, иметь возможность привлекать средства контрагентов. </w:t>
      </w:r>
    </w:p>
    <w:p w:rsidR="00FA5FF9" w:rsidRDefault="00FA5FF9" w:rsidP="00FA5FF9">
      <w:pPr>
        <w:shd w:val="clear" w:color="auto" w:fill="FFFFFF"/>
        <w:spacing w:line="360" w:lineRule="auto"/>
        <w:ind w:right="45" w:firstLine="720"/>
        <w:contextualSpacing/>
        <w:jc w:val="both"/>
        <w:rPr>
          <w:sz w:val="28"/>
          <w:szCs w:val="28"/>
        </w:rPr>
      </w:pPr>
      <w:r>
        <w:rPr>
          <w:sz w:val="28"/>
          <w:szCs w:val="28"/>
        </w:rPr>
        <w:t>На рисунке 2 представим классификацию источников формирования оборотного капитала.</w:t>
      </w:r>
    </w:p>
    <w:p w:rsidR="00FA5FF9" w:rsidRDefault="00E3424B" w:rsidP="00FA5FF9">
      <w:pPr>
        <w:pStyle w:val="a7"/>
        <w:ind w:firstLine="539"/>
        <w:rPr>
          <w:sz w:val="28"/>
          <w:szCs w:val="28"/>
        </w:rPr>
      </w:pP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786765</wp:posOffset>
                </wp:positionH>
                <wp:positionV relativeFrom="paragraph">
                  <wp:posOffset>88265</wp:posOffset>
                </wp:positionV>
                <wp:extent cx="4699000" cy="431800"/>
                <wp:effectExtent l="5715" t="12065" r="10160" b="13335"/>
                <wp:wrapNone/>
                <wp:docPr id="7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431800"/>
                        </a:xfrm>
                        <a:prstGeom prst="rect">
                          <a:avLst/>
                        </a:prstGeom>
                        <a:solidFill>
                          <a:srgbClr val="FFFFFF"/>
                        </a:solidFill>
                        <a:ln w="9525">
                          <a:solidFill>
                            <a:srgbClr val="000000"/>
                          </a:solidFill>
                          <a:miter lim="800000"/>
                          <a:headEnd/>
                          <a:tailEnd/>
                        </a:ln>
                      </wps:spPr>
                      <wps:txbx>
                        <w:txbxContent>
                          <w:p w:rsidR="007D4383" w:rsidRDefault="007D4383" w:rsidP="00FA5FF9">
                            <w:pPr>
                              <w:jc w:val="center"/>
                            </w:pPr>
                            <w:r>
                              <w:t>Источники формирования оборотного капитала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61.95pt;margin-top:6.95pt;width:370pt;height: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">
                <v:textbox>
                  <w:txbxContent>
                    <w:p w:rsidR="007D4383" w:rsidRDefault="007D4383" w:rsidP="00FA5FF9">
                      <w:pPr>
                        <w:jc w:val="center"/>
                      </w:pPr>
                      <w:r>
                        <w:t>Источники формирования оборотного капитала</w:t>
                      </w:r>
                    </w:p>
                  </w:txbxContent>
                </v:textbox>
              </v:rect>
            </w:pict>
          </mc:Fallback>
        </mc:AlternateContent>
      </w:r>
    </w:p>
    <w:p w:rsidR="00FA5FF9" w:rsidRDefault="00E3424B" w:rsidP="00FA5FF9">
      <w:pPr>
        <w:pStyle w:val="a7"/>
        <w:ind w:firstLine="539"/>
        <w:rPr>
          <w:sz w:val="28"/>
          <w:szCs w:val="28"/>
        </w:rPr>
      </w:pP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3148965</wp:posOffset>
                </wp:positionH>
                <wp:positionV relativeFrom="paragraph">
                  <wp:posOffset>213360</wp:posOffset>
                </wp:positionV>
                <wp:extent cx="0" cy="139700"/>
                <wp:effectExtent l="5715" t="13335" r="13335" b="8890"/>
                <wp:wrapNone/>
                <wp:docPr id="7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0238D6" id="_x0000_t32" coordsize="21600,21600" o:spt="32" o:oned="t" path="m,l21600,21600e" filled="f">
                <v:path arrowok="t" fillok="f" o:connecttype="none"/>
                <o:lock v:ext="edit" shapetype="t"/>
              </v:shapetype>
              <v:shape id="AutoShape 18" o:spid="_x0000_s1026" type="#_x0000_t32" style="position:absolute;margin-left:247.95pt;margin-top:16.8pt;width:0;height: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6THwIAADw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"/>
            </w:pict>
          </mc:Fallback>
        </mc:AlternateContent>
      </w:r>
    </w:p>
    <w:p w:rsidR="00FA5FF9" w:rsidRDefault="00E3424B" w:rsidP="00FA5FF9">
      <w:pPr>
        <w:pStyle w:val="a7"/>
        <w:ind w:firstLine="539"/>
        <w:rPr>
          <w:sz w:val="28"/>
          <w:szCs w:val="28"/>
        </w:rPr>
      </w:pP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4457065</wp:posOffset>
                </wp:positionH>
                <wp:positionV relativeFrom="paragraph">
                  <wp:posOffset>186055</wp:posOffset>
                </wp:positionV>
                <wp:extent cx="1485900" cy="660400"/>
                <wp:effectExtent l="8890" t="5080" r="10160" b="10795"/>
                <wp:wrapNone/>
                <wp:docPr id="7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60400"/>
                        </a:xfrm>
                        <a:prstGeom prst="rect">
                          <a:avLst/>
                        </a:prstGeom>
                        <a:solidFill>
                          <a:srgbClr val="FFFFFF"/>
                        </a:solidFill>
                        <a:ln w="9525">
                          <a:solidFill>
                            <a:srgbClr val="000000"/>
                          </a:solidFill>
                          <a:miter lim="800000"/>
                          <a:headEnd/>
                          <a:tailEnd/>
                        </a:ln>
                      </wps:spPr>
                      <wps:txbx>
                        <w:txbxContent>
                          <w:p w:rsidR="007D4383" w:rsidRDefault="007D4383" w:rsidP="00FA5FF9">
                            <w:r>
                              <w:t>Привлеченные источники формирования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7" style="position:absolute;left:0;text-align:left;margin-left:350.95pt;margin-top:14.65pt;width:117pt;height: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">
                <v:textbox>
                  <w:txbxContent>
                    <w:p w:rsidR="007D4383" w:rsidRDefault="007D4383" w:rsidP="00FA5FF9">
                      <w:r>
                        <w:t>Привлеченные источники формирования</w:t>
                      </w:r>
                    </w:p>
                  </w:txbxContent>
                </v:textbox>
              </v:rect>
            </w:pict>
          </mc:Fallback>
        </mc:AlternateContent>
      </w: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2412365</wp:posOffset>
                </wp:positionH>
                <wp:positionV relativeFrom="paragraph">
                  <wp:posOffset>186055</wp:posOffset>
                </wp:positionV>
                <wp:extent cx="1485900" cy="660400"/>
                <wp:effectExtent l="12065" t="5080" r="6985" b="10795"/>
                <wp:wrapNone/>
                <wp:docPr id="7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60400"/>
                        </a:xfrm>
                        <a:prstGeom prst="rect">
                          <a:avLst/>
                        </a:prstGeom>
                        <a:solidFill>
                          <a:srgbClr val="FFFFFF"/>
                        </a:solidFill>
                        <a:ln w="9525">
                          <a:solidFill>
                            <a:srgbClr val="000000"/>
                          </a:solidFill>
                          <a:miter lim="800000"/>
                          <a:headEnd/>
                          <a:tailEnd/>
                        </a:ln>
                      </wps:spPr>
                      <wps:txbx>
                        <w:txbxContent>
                          <w:p w:rsidR="007D4383" w:rsidRDefault="007D4383" w:rsidP="00FA5FF9">
                            <w:r>
                              <w:t>Заемные источники формирования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8" style="position:absolute;left:0;text-align:left;margin-left:189.95pt;margin-top:14.65pt;width:117pt;height: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">
                <v:textbox>
                  <w:txbxContent>
                    <w:p w:rsidR="007D4383" w:rsidRDefault="007D4383" w:rsidP="00FA5FF9">
                      <w:r>
                        <w:t>Заемные источники формирования</w:t>
                      </w:r>
                    </w:p>
                  </w:txbxContent>
                </v:textbox>
              </v:rect>
            </w:pict>
          </mc:Fallback>
        </mc:AlternateContent>
      </w: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342265</wp:posOffset>
                </wp:positionH>
                <wp:positionV relativeFrom="paragraph">
                  <wp:posOffset>186055</wp:posOffset>
                </wp:positionV>
                <wp:extent cx="1485900" cy="660400"/>
                <wp:effectExtent l="8890" t="5080" r="10160" b="10795"/>
                <wp:wrapNone/>
                <wp:docPr id="6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60400"/>
                        </a:xfrm>
                        <a:prstGeom prst="rect">
                          <a:avLst/>
                        </a:prstGeom>
                        <a:solidFill>
                          <a:srgbClr val="FFFFFF"/>
                        </a:solidFill>
                        <a:ln w="9525">
                          <a:solidFill>
                            <a:srgbClr val="000000"/>
                          </a:solidFill>
                          <a:miter lim="800000"/>
                          <a:headEnd/>
                          <a:tailEnd/>
                        </a:ln>
                      </wps:spPr>
                      <wps:txbx>
                        <w:txbxContent>
                          <w:p w:rsidR="007D4383" w:rsidRDefault="007D4383" w:rsidP="00FA5FF9">
                            <w:r>
                              <w:t>Собственные источники формирования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9" style="position:absolute;left:0;text-align:left;margin-left:26.95pt;margin-top:14.65pt;width:117pt;height: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">
                <v:textbox>
                  <w:txbxContent>
                    <w:p w:rsidR="007D4383" w:rsidRDefault="007D4383" w:rsidP="00FA5FF9">
                      <w:r>
                        <w:t>Собственные источники формирования</w:t>
                      </w:r>
                    </w:p>
                  </w:txbxContent>
                </v:textbox>
              </v:rect>
            </w:pict>
          </mc:Fallback>
        </mc:AlternateContent>
      </w: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5231765</wp:posOffset>
                </wp:positionH>
                <wp:positionV relativeFrom="paragraph">
                  <wp:posOffset>46355</wp:posOffset>
                </wp:positionV>
                <wp:extent cx="0" cy="139700"/>
                <wp:effectExtent l="12065" t="8255" r="6985" b="13970"/>
                <wp:wrapNone/>
                <wp:docPr id="6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CC481" id="AutoShape 22" o:spid="_x0000_s1026" type="#_x0000_t32" style="position:absolute;margin-left:411.95pt;margin-top:3.65pt;width:0;height: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"/>
            </w:pict>
          </mc:Fallback>
        </mc:AlternateContent>
      </w:r>
      <w:r>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3148965</wp:posOffset>
                </wp:positionH>
                <wp:positionV relativeFrom="paragraph">
                  <wp:posOffset>46355</wp:posOffset>
                </wp:positionV>
                <wp:extent cx="0" cy="139700"/>
                <wp:effectExtent l="5715" t="8255" r="13335" b="13970"/>
                <wp:wrapNone/>
                <wp:docPr id="6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C25B5" id="AutoShape 21" o:spid="_x0000_s1026" type="#_x0000_t32" style="position:absolute;margin-left:247.95pt;margin-top:3.65pt;width:0;height: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"/>
            </w:pict>
          </mc:Fallback>
        </mc:AlternateContent>
      </w: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951865</wp:posOffset>
                </wp:positionH>
                <wp:positionV relativeFrom="paragraph">
                  <wp:posOffset>46355</wp:posOffset>
                </wp:positionV>
                <wp:extent cx="0" cy="139700"/>
                <wp:effectExtent l="8890" t="8255" r="10160" b="13970"/>
                <wp:wrapNone/>
                <wp:docPr id="6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8D42A" id="AutoShape 20" o:spid="_x0000_s1026" type="#_x0000_t32" style="position:absolute;margin-left:74.95pt;margin-top:3.65pt;width:0;height: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D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"/>
            </w:pict>
          </mc:Fallback>
        </mc:AlternateContent>
      </w: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951865</wp:posOffset>
                </wp:positionH>
                <wp:positionV relativeFrom="paragraph">
                  <wp:posOffset>46990</wp:posOffset>
                </wp:positionV>
                <wp:extent cx="4279900" cy="0"/>
                <wp:effectExtent l="8890" t="8890" r="6985" b="10160"/>
                <wp:wrapNone/>
                <wp:docPr id="6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7DD5D" id="AutoShape 19" o:spid="_x0000_s1026" type="#_x0000_t32" style="position:absolute;margin-left:74.95pt;margin-top:3.7pt;width:337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sbIAIAAD0EAAAOAAAAZHJzL2Uyb0RvYy54bWysU8GO2jAQvVfqP1i+QxIaW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"/>
            </w:pict>
          </mc:Fallback>
        </mc:AlternateContent>
      </w:r>
    </w:p>
    <w:p w:rsidR="00FA5FF9" w:rsidRDefault="00FA5FF9" w:rsidP="00FA5FF9">
      <w:pPr>
        <w:pStyle w:val="a7"/>
        <w:ind w:firstLine="539"/>
        <w:rPr>
          <w:sz w:val="28"/>
          <w:szCs w:val="28"/>
        </w:rPr>
      </w:pPr>
    </w:p>
    <w:p w:rsidR="00FA5FF9" w:rsidRDefault="00E3424B" w:rsidP="00FA5FF9">
      <w:pPr>
        <w:pStyle w:val="a7"/>
        <w:ind w:firstLine="539"/>
        <w:rPr>
          <w:sz w:val="28"/>
          <w:szCs w:val="28"/>
        </w:rPr>
      </w:pPr>
      <w:r>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4609465</wp:posOffset>
                </wp:positionH>
                <wp:positionV relativeFrom="paragraph">
                  <wp:posOffset>233045</wp:posOffset>
                </wp:positionV>
                <wp:extent cx="0" cy="1054100"/>
                <wp:effectExtent l="8890" t="13970" r="10160" b="8255"/>
                <wp:wrapNone/>
                <wp:docPr id="6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C7075" id="AutoShape 39" o:spid="_x0000_s1026" type="#_x0000_t32" style="position:absolute;margin-left:362.95pt;margin-top:18.35pt;width:0;height: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9nIAIAAD0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91008" behindDoc="0" locked="0" layoutInCell="1" allowOverlap="1">
                <wp:simplePos x="0" y="0"/>
                <wp:positionH relativeFrom="column">
                  <wp:posOffset>2691765</wp:posOffset>
                </wp:positionH>
                <wp:positionV relativeFrom="paragraph">
                  <wp:posOffset>233045</wp:posOffset>
                </wp:positionV>
                <wp:extent cx="0" cy="1054100"/>
                <wp:effectExtent l="5715" t="13970" r="13335" b="8255"/>
                <wp:wrapNone/>
                <wp:docPr id="6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4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0C2EC" id="AutoShape 33" o:spid="_x0000_s1026" type="#_x0000_t32" style="position:absolute;margin-left:211.95pt;margin-top:18.35pt;width:0;height:8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WQIAIAAD0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494665</wp:posOffset>
                </wp:positionH>
                <wp:positionV relativeFrom="paragraph">
                  <wp:posOffset>233045</wp:posOffset>
                </wp:positionV>
                <wp:extent cx="0" cy="1409700"/>
                <wp:effectExtent l="8890" t="13970" r="10160" b="5080"/>
                <wp:wrapNone/>
                <wp:docPr id="6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BA25E" id="AutoShape 26" o:spid="_x0000_s1026" type="#_x0000_t32" style="position:absolute;margin-left:38.95pt;margin-top:18.35pt;width:0;height:11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z6IAIAAD0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"/>
            </w:pict>
          </mc:Fallback>
        </mc:AlternateContent>
      </w:r>
    </w:p>
    <w:p w:rsidR="00FA5FF9" w:rsidRDefault="00E3424B" w:rsidP="00FA5FF9">
      <w:pPr>
        <w:pStyle w:val="a7"/>
        <w:ind w:firstLine="539"/>
        <w:rPr>
          <w:sz w:val="28"/>
          <w:szCs w:val="28"/>
        </w:rPr>
      </w:pPr>
      <w:r>
        <w:rPr>
          <w:noProof/>
          <w:sz w:val="28"/>
          <w:szCs w:val="28"/>
        </w:rPr>
        <mc:AlternateContent>
          <mc:Choice Requires="wps">
            <w:drawing>
              <wp:anchor distT="0" distB="0" distL="114300" distR="114300" simplePos="0" relativeHeight="251699200" behindDoc="0" locked="0" layoutInCell="1" allowOverlap="1">
                <wp:simplePos x="0" y="0"/>
                <wp:positionH relativeFrom="column">
                  <wp:posOffset>4761865</wp:posOffset>
                </wp:positionH>
                <wp:positionV relativeFrom="paragraph">
                  <wp:posOffset>104140</wp:posOffset>
                </wp:positionV>
                <wp:extent cx="1346200" cy="508000"/>
                <wp:effectExtent l="8890" t="8890" r="6985" b="6985"/>
                <wp:wrapNone/>
                <wp:docPr id="6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508000"/>
                        </a:xfrm>
                        <a:prstGeom prst="rect">
                          <a:avLst/>
                        </a:prstGeom>
                        <a:solidFill>
                          <a:srgbClr val="FFFFFF"/>
                        </a:solidFill>
                        <a:ln w="9525">
                          <a:solidFill>
                            <a:srgbClr val="000000"/>
                          </a:solidFill>
                          <a:miter lim="800000"/>
                          <a:headEnd/>
                          <a:tailEnd/>
                        </a:ln>
                      </wps:spPr>
                      <wps:txbx>
                        <w:txbxContent>
                          <w:p w:rsidR="007D4383" w:rsidRDefault="007D4383" w:rsidP="00FA5FF9">
                            <w:r>
                              <w:t>Кредиторская задолженность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0" style="position:absolute;left:0;text-align:left;margin-left:374.95pt;margin-top:8.2pt;width:106pt;height:4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">
                <v:textbox>
                  <w:txbxContent>
                    <w:p w:rsidR="007D4383" w:rsidRDefault="007D4383" w:rsidP="00FA5FF9">
                      <w:r>
                        <w:t>Кредиторская задолженность</w:t>
                      </w:r>
                    </w:p>
                  </w:txbxContent>
                </v:textbox>
              </v:rect>
            </w:pict>
          </mc:Fallback>
        </mc:AlternateContent>
      </w:r>
      <w:r>
        <w:rPr>
          <w:noProof/>
          <w:sz w:val="28"/>
          <w:szCs w:val="28"/>
        </w:rPr>
        <mc:AlternateContent>
          <mc:Choice Requires="wps">
            <w:drawing>
              <wp:anchor distT="0" distB="0" distL="114300" distR="114300" simplePos="0" relativeHeight="251698176" behindDoc="0" locked="0" layoutInCell="1" allowOverlap="1">
                <wp:simplePos x="0" y="0"/>
                <wp:positionH relativeFrom="column">
                  <wp:posOffset>4609465</wp:posOffset>
                </wp:positionH>
                <wp:positionV relativeFrom="paragraph">
                  <wp:posOffset>256540</wp:posOffset>
                </wp:positionV>
                <wp:extent cx="152400" cy="0"/>
                <wp:effectExtent l="8890" t="8890" r="10160" b="10160"/>
                <wp:wrapNone/>
                <wp:docPr id="6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6E9712" id="AutoShape 40" o:spid="_x0000_s1026" type="#_x0000_t32" style="position:absolute;margin-left:362.95pt;margin-top:20.2pt;width:1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3JTHgIAADw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"/>
            </w:pict>
          </mc:Fallback>
        </mc:AlternateContent>
      </w:r>
      <w:r>
        <w:rPr>
          <w:noProof/>
          <w:sz w:val="28"/>
          <w:szCs w:val="28"/>
        </w:rPr>
        <mc:AlternateContent>
          <mc:Choice Requires="wps">
            <w:drawing>
              <wp:anchor distT="0" distB="0" distL="114300" distR="114300" simplePos="0" relativeHeight="251693056" behindDoc="0" locked="0" layoutInCell="1" allowOverlap="1">
                <wp:simplePos x="0" y="0"/>
                <wp:positionH relativeFrom="column">
                  <wp:posOffset>2844165</wp:posOffset>
                </wp:positionH>
                <wp:positionV relativeFrom="paragraph">
                  <wp:posOffset>167640</wp:posOffset>
                </wp:positionV>
                <wp:extent cx="1346200" cy="381000"/>
                <wp:effectExtent l="5715" t="5715" r="10160" b="13335"/>
                <wp:wrapNone/>
                <wp:docPr id="5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381000"/>
                        </a:xfrm>
                        <a:prstGeom prst="rect">
                          <a:avLst/>
                        </a:prstGeom>
                        <a:solidFill>
                          <a:srgbClr val="FFFFFF"/>
                        </a:solidFill>
                        <a:ln w="9525">
                          <a:solidFill>
                            <a:srgbClr val="000000"/>
                          </a:solidFill>
                          <a:miter lim="800000"/>
                          <a:headEnd/>
                          <a:tailEnd/>
                        </a:ln>
                      </wps:spPr>
                      <wps:txbx>
                        <w:txbxContent>
                          <w:p w:rsidR="007D4383" w:rsidRDefault="007D4383" w:rsidP="00FA5FF9">
                            <w:r>
                              <w:t>Кредиты банков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1" style="position:absolute;left:0;text-align:left;margin-left:223.95pt;margin-top:13.2pt;width:106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">
                <v:textbox>
                  <w:txbxContent>
                    <w:p w:rsidR="007D4383" w:rsidRDefault="007D4383" w:rsidP="00FA5FF9">
                      <w:r>
                        <w:t>Кредиты банков</w:t>
                      </w:r>
                    </w:p>
                  </w:txbxContent>
                </v:textbox>
              </v:rect>
            </w:pict>
          </mc:Fallback>
        </mc:AlternateContent>
      </w:r>
      <w:r>
        <w:rPr>
          <w:noProof/>
          <w:sz w:val="28"/>
          <w:szCs w:val="28"/>
        </w:rPr>
        <mc:AlternateContent>
          <mc:Choice Requires="wps">
            <w:drawing>
              <wp:anchor distT="0" distB="0" distL="114300" distR="114300" simplePos="0" relativeHeight="251686912" behindDoc="0" locked="0" layoutInCell="1" allowOverlap="1">
                <wp:simplePos x="0" y="0"/>
                <wp:positionH relativeFrom="column">
                  <wp:posOffset>621665</wp:posOffset>
                </wp:positionH>
                <wp:positionV relativeFrom="paragraph">
                  <wp:posOffset>15240</wp:posOffset>
                </wp:positionV>
                <wp:extent cx="1435100" cy="381000"/>
                <wp:effectExtent l="12065" t="5715" r="10160" b="13335"/>
                <wp:wrapNone/>
                <wp:docPr id="5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381000"/>
                        </a:xfrm>
                        <a:prstGeom prst="rect">
                          <a:avLst/>
                        </a:prstGeom>
                        <a:solidFill>
                          <a:srgbClr val="FFFFFF"/>
                        </a:solidFill>
                        <a:ln w="9525">
                          <a:solidFill>
                            <a:srgbClr val="000000"/>
                          </a:solidFill>
                          <a:miter lim="800000"/>
                          <a:headEnd/>
                          <a:tailEnd/>
                        </a:ln>
                      </wps:spPr>
                      <wps:txbx>
                        <w:txbxContent>
                          <w:p w:rsidR="007D4383" w:rsidRDefault="007D4383" w:rsidP="00FA5FF9">
                            <w:r>
                              <w:t>Уставный капитал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2" style="position:absolute;left:0;text-align:left;margin-left:48.95pt;margin-top:1.2pt;width:113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">
                <v:textbox>
                  <w:txbxContent>
                    <w:p w:rsidR="007D4383" w:rsidRDefault="007D4383" w:rsidP="00FA5FF9">
                      <w:r>
                        <w:t>Уставный капитал</w:t>
                      </w:r>
                    </w:p>
                  </w:txbxContent>
                </v:textbox>
              </v:rect>
            </w:pict>
          </mc:Fallback>
        </mc:AlternateContent>
      </w:r>
      <w:r>
        <w:rPr>
          <w:noProof/>
          <w:sz w:val="28"/>
          <w:szCs w:val="28"/>
        </w:rPr>
        <mc:AlternateContent>
          <mc:Choice Requires="wps">
            <w:drawing>
              <wp:anchor distT="0" distB="0" distL="114300" distR="114300" simplePos="0" relativeHeight="251684864" behindDoc="0" locked="0" layoutInCell="1" allowOverlap="1">
                <wp:simplePos x="0" y="0"/>
                <wp:positionH relativeFrom="column">
                  <wp:posOffset>494665</wp:posOffset>
                </wp:positionH>
                <wp:positionV relativeFrom="paragraph">
                  <wp:posOffset>256540</wp:posOffset>
                </wp:positionV>
                <wp:extent cx="127000" cy="0"/>
                <wp:effectExtent l="8890" t="8890" r="6985" b="10160"/>
                <wp:wrapNone/>
                <wp:docPr id="5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C8737" id="AutoShape 27" o:spid="_x0000_s1026" type="#_x0000_t32" style="position:absolute;margin-left:38.95pt;margin-top:20.2pt;width:10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KnlHwIAADw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"/>
            </w:pict>
          </mc:Fallback>
        </mc:AlternateContent>
      </w:r>
    </w:p>
    <w:p w:rsidR="00FA5FF9" w:rsidRDefault="00E3424B" w:rsidP="00FA5FF9">
      <w:pPr>
        <w:pStyle w:val="a7"/>
        <w:ind w:firstLine="539"/>
        <w:rPr>
          <w:sz w:val="28"/>
          <w:szCs w:val="28"/>
        </w:rPr>
      </w:pPr>
      <w:r>
        <w:rPr>
          <w:noProof/>
          <w:sz w:val="28"/>
          <w:szCs w:val="28"/>
        </w:rPr>
        <mc:AlternateContent>
          <mc:Choice Requires="wps">
            <w:drawing>
              <wp:anchor distT="0" distB="0" distL="114300" distR="114300" simplePos="0" relativeHeight="251692032" behindDoc="0" locked="0" layoutInCell="1" allowOverlap="1">
                <wp:simplePos x="0" y="0"/>
                <wp:positionH relativeFrom="column">
                  <wp:posOffset>2691765</wp:posOffset>
                </wp:positionH>
                <wp:positionV relativeFrom="paragraph">
                  <wp:posOffset>89535</wp:posOffset>
                </wp:positionV>
                <wp:extent cx="152400" cy="0"/>
                <wp:effectExtent l="5715" t="13335" r="13335" b="5715"/>
                <wp:wrapNone/>
                <wp:docPr id="5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D31D8" id="AutoShape 34" o:spid="_x0000_s1026" type="#_x0000_t32" style="position:absolute;margin-left:211.95pt;margin-top:7.05pt;width:1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Mc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"/>
            </w:pict>
          </mc:Fallback>
        </mc:AlternateContent>
      </w:r>
      <w:r>
        <w:rPr>
          <w:noProof/>
          <w:sz w:val="28"/>
          <w:szCs w:val="28"/>
        </w:rPr>
        <mc:AlternateContent>
          <mc:Choice Requires="wps">
            <w:drawing>
              <wp:anchor distT="0" distB="0" distL="114300" distR="114300" simplePos="0" relativeHeight="251687936" behindDoc="0" locked="0" layoutInCell="1" allowOverlap="1">
                <wp:simplePos x="0" y="0"/>
                <wp:positionH relativeFrom="column">
                  <wp:posOffset>621665</wp:posOffset>
                </wp:positionH>
                <wp:positionV relativeFrom="paragraph">
                  <wp:posOffset>178435</wp:posOffset>
                </wp:positionV>
                <wp:extent cx="1435100" cy="495300"/>
                <wp:effectExtent l="12065" t="6985" r="10160" b="12065"/>
                <wp:wrapNone/>
                <wp:docPr id="5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495300"/>
                        </a:xfrm>
                        <a:prstGeom prst="rect">
                          <a:avLst/>
                        </a:prstGeom>
                        <a:solidFill>
                          <a:srgbClr val="FFFFFF"/>
                        </a:solidFill>
                        <a:ln w="9525">
                          <a:solidFill>
                            <a:srgbClr val="000000"/>
                          </a:solidFill>
                          <a:miter lim="800000"/>
                          <a:headEnd/>
                          <a:tailEnd/>
                        </a:ln>
                      </wps:spPr>
                      <wps:txbx>
                        <w:txbxContent>
                          <w:p w:rsidR="007D4383" w:rsidRDefault="007D4383" w:rsidP="00FA5FF9">
                            <w:r>
                              <w:t>Прочие фонды и резервы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3" style="position:absolute;left:0;text-align:left;margin-left:48.95pt;margin-top:14.05pt;width:113pt;height: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">
                <v:textbox>
                  <w:txbxContent>
                    <w:p w:rsidR="007D4383" w:rsidRDefault="007D4383" w:rsidP="00FA5FF9">
                      <w:r>
                        <w:t>Прочие фонды и резервы</w:t>
                      </w:r>
                    </w:p>
                  </w:txbxContent>
                </v:textbox>
              </v:rect>
            </w:pict>
          </mc:Fallback>
        </mc:AlternateContent>
      </w:r>
    </w:p>
    <w:p w:rsidR="00FA5FF9" w:rsidRDefault="00E3424B" w:rsidP="00FA5FF9">
      <w:pPr>
        <w:pStyle w:val="a7"/>
        <w:ind w:firstLine="539"/>
        <w:rPr>
          <w:sz w:val="28"/>
          <w:szCs w:val="28"/>
        </w:rPr>
      </w:pPr>
      <w:r>
        <w:rPr>
          <w:noProof/>
          <w:sz w:val="28"/>
          <w:szCs w:val="28"/>
        </w:rPr>
        <mc:AlternateContent>
          <mc:Choice Requires="wps">
            <w:drawing>
              <wp:anchor distT="0" distB="0" distL="114300" distR="114300" simplePos="0" relativeHeight="251701248" behindDoc="0" locked="0" layoutInCell="1" allowOverlap="1">
                <wp:simplePos x="0" y="0"/>
                <wp:positionH relativeFrom="column">
                  <wp:posOffset>4761865</wp:posOffset>
                </wp:positionH>
                <wp:positionV relativeFrom="paragraph">
                  <wp:posOffset>151130</wp:posOffset>
                </wp:positionV>
                <wp:extent cx="1346200" cy="698500"/>
                <wp:effectExtent l="8890" t="8255" r="6985" b="7620"/>
                <wp:wrapNone/>
                <wp:docPr id="5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698500"/>
                        </a:xfrm>
                        <a:prstGeom prst="rect">
                          <a:avLst/>
                        </a:prstGeom>
                        <a:solidFill>
                          <a:srgbClr val="FFFFFF"/>
                        </a:solidFill>
                        <a:ln w="9525">
                          <a:solidFill>
                            <a:srgbClr val="000000"/>
                          </a:solidFill>
                          <a:miter lim="800000"/>
                          <a:headEnd/>
                          <a:tailEnd/>
                        </a:ln>
                      </wps:spPr>
                      <wps:txbx>
                        <w:txbxContent>
                          <w:p w:rsidR="007D4383" w:rsidRDefault="007D4383" w:rsidP="00FA5FF9">
                            <w:r>
                              <w:t>Отложенные налоговые обязательства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4" style="position:absolute;left:0;text-align:left;margin-left:374.95pt;margin-top:11.9pt;width:106pt;height: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">
                <v:textbox>
                  <w:txbxContent>
                    <w:p w:rsidR="007D4383" w:rsidRDefault="007D4383" w:rsidP="00FA5FF9">
                      <w:r>
                        <w:t>Отложенные налоговые обязательства</w:t>
                      </w:r>
                    </w:p>
                  </w:txbxContent>
                </v:textbox>
              </v:rect>
            </w:pict>
          </mc:Fallback>
        </mc:AlternateContent>
      </w:r>
      <w:r>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2793365</wp:posOffset>
                </wp:positionH>
                <wp:positionV relativeFrom="paragraph">
                  <wp:posOffset>138430</wp:posOffset>
                </wp:positionV>
                <wp:extent cx="1346200" cy="381000"/>
                <wp:effectExtent l="12065" t="5080" r="13335" b="13970"/>
                <wp:wrapNone/>
                <wp:docPr id="5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381000"/>
                        </a:xfrm>
                        <a:prstGeom prst="rect">
                          <a:avLst/>
                        </a:prstGeom>
                        <a:solidFill>
                          <a:srgbClr val="FFFFFF"/>
                        </a:solidFill>
                        <a:ln w="9525">
                          <a:solidFill>
                            <a:srgbClr val="000000"/>
                          </a:solidFill>
                          <a:miter lim="800000"/>
                          <a:headEnd/>
                          <a:tailEnd/>
                        </a:ln>
                      </wps:spPr>
                      <wps:txbx>
                        <w:txbxContent>
                          <w:p w:rsidR="007D4383" w:rsidRDefault="007D4383" w:rsidP="00FA5FF9">
                            <w:r>
                              <w:t>Займы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5" style="position:absolute;left:0;text-align:left;margin-left:219.95pt;margin-top:10.9pt;width:106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">
                <v:textbox>
                  <w:txbxContent>
                    <w:p w:rsidR="007D4383" w:rsidRDefault="007D4383" w:rsidP="00FA5FF9">
                      <w:r>
                        <w:t>Займы</w:t>
                      </w:r>
                    </w:p>
                  </w:txbxContent>
                </v:textbox>
              </v:rect>
            </w:pict>
          </mc:Fallback>
        </mc:AlternateContent>
      </w:r>
      <w:r>
        <w:rPr>
          <w:noProof/>
          <w:sz w:val="28"/>
          <w:szCs w:val="28"/>
        </w:rPr>
        <mc:AlternateContent>
          <mc:Choice Requires="wps">
            <w:drawing>
              <wp:anchor distT="0" distB="0" distL="114300" distR="114300" simplePos="0" relativeHeight="251685888" behindDoc="0" locked="0" layoutInCell="1" allowOverlap="1">
                <wp:simplePos x="0" y="0"/>
                <wp:positionH relativeFrom="column">
                  <wp:posOffset>494665</wp:posOffset>
                </wp:positionH>
                <wp:positionV relativeFrom="paragraph">
                  <wp:posOffset>74930</wp:posOffset>
                </wp:positionV>
                <wp:extent cx="127000" cy="0"/>
                <wp:effectExtent l="8890" t="8255" r="6985" b="10795"/>
                <wp:wrapNone/>
                <wp:docPr id="5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A97522" id="AutoShape 28" o:spid="_x0000_s1026" type="#_x0000_t32" style="position:absolute;margin-left:38.95pt;margin-top:5.9pt;width:10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Hz3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"/>
            </w:pict>
          </mc:Fallback>
        </mc:AlternateContent>
      </w:r>
    </w:p>
    <w:p w:rsidR="00FA5FF9" w:rsidRDefault="00E3424B" w:rsidP="00FA5FF9">
      <w:pPr>
        <w:pStyle w:val="a7"/>
        <w:ind w:firstLine="539"/>
        <w:rPr>
          <w:sz w:val="28"/>
          <w:szCs w:val="28"/>
        </w:rPr>
      </w:pPr>
      <w:r>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4609465</wp:posOffset>
                </wp:positionH>
                <wp:positionV relativeFrom="paragraph">
                  <wp:posOffset>60325</wp:posOffset>
                </wp:positionV>
                <wp:extent cx="152400" cy="0"/>
                <wp:effectExtent l="8890" t="12700" r="10160" b="6350"/>
                <wp:wrapNone/>
                <wp:docPr id="5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25EBA" id="AutoShape 42" o:spid="_x0000_s1026" type="#_x0000_t32" style="position:absolute;margin-left:362.95pt;margin-top:4.75pt;width:12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H2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"/>
            </w:pict>
          </mc:Fallback>
        </mc:AlternateContent>
      </w:r>
      <w:r>
        <w:rPr>
          <w:noProof/>
          <w:sz w:val="28"/>
          <w:szCs w:val="28"/>
        </w:rPr>
        <mc:AlternateContent>
          <mc:Choice Requires="wps">
            <w:drawing>
              <wp:anchor distT="0" distB="0" distL="114300" distR="114300" simplePos="0" relativeHeight="251696128" behindDoc="0" locked="0" layoutInCell="1" allowOverlap="1">
                <wp:simplePos x="0" y="0"/>
                <wp:positionH relativeFrom="column">
                  <wp:posOffset>2691765</wp:posOffset>
                </wp:positionH>
                <wp:positionV relativeFrom="paragraph">
                  <wp:posOffset>60325</wp:posOffset>
                </wp:positionV>
                <wp:extent cx="101600" cy="0"/>
                <wp:effectExtent l="5715" t="12700" r="6985" b="6350"/>
                <wp:wrapNone/>
                <wp:docPr id="5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C7704" id="AutoShape 38" o:spid="_x0000_s1026" type="#_x0000_t32" style="position:absolute;margin-left:211.95pt;margin-top:4.75pt;width:8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vT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"/>
            </w:pict>
          </mc:Fallback>
        </mc:AlternateContent>
      </w:r>
      <w:r>
        <w:rPr>
          <w:noProof/>
          <w:sz w:val="28"/>
          <w:szCs w:val="28"/>
        </w:rPr>
        <mc:AlternateContent>
          <mc:Choice Requires="wps">
            <w:drawing>
              <wp:anchor distT="0" distB="0" distL="114300" distR="114300" simplePos="0" relativeHeight="251695104" behindDoc="0" locked="0" layoutInCell="1" allowOverlap="1">
                <wp:simplePos x="0" y="0"/>
                <wp:positionH relativeFrom="column">
                  <wp:posOffset>2844165</wp:posOffset>
                </wp:positionH>
                <wp:positionV relativeFrom="paragraph">
                  <wp:posOffset>-371475</wp:posOffset>
                </wp:positionV>
                <wp:extent cx="101600" cy="0"/>
                <wp:effectExtent l="5715" t="9525" r="6985" b="9525"/>
                <wp:wrapNone/>
                <wp:docPr id="4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DDD4E" id="AutoShape 37" o:spid="_x0000_s1026" type="#_x0000_t32" style="position:absolute;margin-left:223.95pt;margin-top:-29.25pt;width:8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Rxc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"/>
            </w:pict>
          </mc:Fallback>
        </mc:AlternateContent>
      </w:r>
      <w:r>
        <w:rPr>
          <w:noProof/>
          <w:sz w:val="28"/>
          <w:szCs w:val="28"/>
        </w:rPr>
        <mc:AlternateContent>
          <mc:Choice Requires="wps">
            <w:drawing>
              <wp:anchor distT="0" distB="0" distL="114300" distR="114300" simplePos="0" relativeHeight="251689984" behindDoc="0" locked="0" layoutInCell="1" allowOverlap="1">
                <wp:simplePos x="0" y="0"/>
                <wp:positionH relativeFrom="column">
                  <wp:posOffset>621665</wp:posOffset>
                </wp:positionH>
                <wp:positionV relativeFrom="paragraph">
                  <wp:posOffset>212725</wp:posOffset>
                </wp:positionV>
                <wp:extent cx="1511300" cy="584200"/>
                <wp:effectExtent l="12065" t="12700" r="10160" b="12700"/>
                <wp:wrapNone/>
                <wp:docPr id="4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584200"/>
                        </a:xfrm>
                        <a:prstGeom prst="rect">
                          <a:avLst/>
                        </a:prstGeom>
                        <a:solidFill>
                          <a:srgbClr val="FFFFFF"/>
                        </a:solidFill>
                        <a:ln w="9525">
                          <a:solidFill>
                            <a:srgbClr val="000000"/>
                          </a:solidFill>
                          <a:miter lim="800000"/>
                          <a:headEnd/>
                          <a:tailEnd/>
                        </a:ln>
                      </wps:spPr>
                      <wps:txbx>
                        <w:txbxContent>
                          <w:p w:rsidR="007D4383" w:rsidRDefault="007D4383" w:rsidP="00FA5FF9">
                            <w:r>
                              <w:t>Чистая (нераспределенная) прибыль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6" style="position:absolute;left:0;text-align:left;margin-left:48.95pt;margin-top:16.75pt;width:119pt;height: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">
                <v:textbox>
                  <w:txbxContent>
                    <w:p w:rsidR="007D4383" w:rsidRDefault="007D4383" w:rsidP="00FA5FF9">
                      <w:r>
                        <w:t>Чистая (нераспределенная) прибыль</w:t>
                      </w:r>
                    </w:p>
                  </w:txbxContent>
                </v:textbox>
              </v:rect>
            </w:pict>
          </mc:Fallback>
        </mc:AlternateContent>
      </w:r>
      <w:r>
        <w:rPr>
          <w:noProof/>
          <w:sz w:val="28"/>
          <w:szCs w:val="28"/>
        </w:rPr>
        <mc:AlternateContent>
          <mc:Choice Requires="wps">
            <w:drawing>
              <wp:anchor distT="0" distB="0" distL="114300" distR="114300" simplePos="0" relativeHeight="251688960" behindDoc="0" locked="0" layoutInCell="1" allowOverlap="1">
                <wp:simplePos x="0" y="0"/>
                <wp:positionH relativeFrom="column">
                  <wp:posOffset>494665</wp:posOffset>
                </wp:positionH>
                <wp:positionV relativeFrom="paragraph">
                  <wp:posOffset>415925</wp:posOffset>
                </wp:positionV>
                <wp:extent cx="127000" cy="0"/>
                <wp:effectExtent l="8890" t="6350" r="6985" b="12700"/>
                <wp:wrapNone/>
                <wp:docPr id="4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5B086" id="AutoShape 31" o:spid="_x0000_s1026" type="#_x0000_t32" style="position:absolute;margin-left:38.95pt;margin-top:32.75pt;width:10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p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"/>
            </w:pict>
          </mc:Fallback>
        </mc:AlternateContent>
      </w:r>
    </w:p>
    <w:p w:rsidR="00FA5FF9" w:rsidRPr="001172D9" w:rsidRDefault="00FA5FF9" w:rsidP="00FA5FF9">
      <w:pPr>
        <w:rPr>
          <w:lang w:eastAsia="ar-SA"/>
        </w:rPr>
      </w:pPr>
    </w:p>
    <w:p w:rsidR="00FA5FF9" w:rsidRPr="001172D9" w:rsidRDefault="00FA5FF9" w:rsidP="00FA5FF9">
      <w:pPr>
        <w:rPr>
          <w:lang w:eastAsia="ar-SA"/>
        </w:rPr>
      </w:pPr>
    </w:p>
    <w:p w:rsidR="00FA5FF9" w:rsidRPr="001172D9" w:rsidRDefault="00FA5FF9" w:rsidP="00FA5FF9">
      <w:pPr>
        <w:rPr>
          <w:lang w:eastAsia="ar-SA"/>
        </w:rPr>
      </w:pPr>
    </w:p>
    <w:p w:rsidR="00FA5FF9" w:rsidRDefault="00FA5FF9" w:rsidP="00FA5FF9">
      <w:pPr>
        <w:pStyle w:val="a7"/>
        <w:ind w:firstLine="539"/>
        <w:rPr>
          <w:sz w:val="28"/>
          <w:szCs w:val="28"/>
        </w:rPr>
      </w:pPr>
      <w:r>
        <w:rPr>
          <w:sz w:val="28"/>
          <w:szCs w:val="28"/>
        </w:rPr>
        <w:t xml:space="preserve">   </w:t>
      </w:r>
    </w:p>
    <w:p w:rsidR="00FA5FF9" w:rsidRPr="004C2794" w:rsidRDefault="00FA5FF9" w:rsidP="00FA5FF9">
      <w:pPr>
        <w:shd w:val="clear" w:color="auto" w:fill="FFFFFF"/>
        <w:spacing w:line="360" w:lineRule="auto"/>
        <w:ind w:right="45" w:firstLine="720"/>
        <w:contextualSpacing/>
        <w:jc w:val="both"/>
        <w:rPr>
          <w:sz w:val="28"/>
          <w:szCs w:val="28"/>
        </w:rPr>
      </w:pPr>
      <w:r w:rsidRPr="001172D9">
        <w:rPr>
          <w:sz w:val="28"/>
          <w:szCs w:val="28"/>
        </w:rPr>
        <w:t xml:space="preserve">Рисунок </w:t>
      </w:r>
      <w:r>
        <w:rPr>
          <w:sz w:val="28"/>
          <w:szCs w:val="28"/>
        </w:rPr>
        <w:t>2 - Классификация источников формирования оборотного капитала</w:t>
      </w:r>
      <w:r w:rsidR="004C2794">
        <w:rPr>
          <w:sz w:val="28"/>
          <w:szCs w:val="28"/>
        </w:rPr>
        <w:t xml:space="preserve"> </w:t>
      </w:r>
      <w:r w:rsidR="004C2794" w:rsidRPr="004C2794">
        <w:rPr>
          <w:sz w:val="28"/>
          <w:szCs w:val="28"/>
        </w:rPr>
        <w:t>[</w:t>
      </w:r>
      <w:r w:rsidR="004C2794">
        <w:rPr>
          <w:sz w:val="28"/>
          <w:szCs w:val="28"/>
        </w:rPr>
        <w:t>30, С.78</w:t>
      </w:r>
      <w:r w:rsidR="004C2794" w:rsidRPr="004C2794">
        <w:rPr>
          <w:sz w:val="28"/>
          <w:szCs w:val="28"/>
        </w:rPr>
        <w:t>]</w:t>
      </w:r>
    </w:p>
    <w:p w:rsidR="00FA5FF9" w:rsidRPr="001172D9" w:rsidRDefault="00FA5FF9" w:rsidP="00FA5FF9">
      <w:pPr>
        <w:shd w:val="clear" w:color="auto" w:fill="FFFFFF"/>
        <w:spacing w:line="360" w:lineRule="auto"/>
        <w:ind w:right="45" w:firstLine="720"/>
        <w:contextualSpacing/>
        <w:jc w:val="both"/>
        <w:rPr>
          <w:sz w:val="28"/>
          <w:szCs w:val="28"/>
        </w:rPr>
      </w:pPr>
    </w:p>
    <w:p w:rsidR="00FA5FF9" w:rsidRDefault="00FA5FF9" w:rsidP="00FA5FF9">
      <w:pPr>
        <w:shd w:val="clear" w:color="auto" w:fill="FFFFFF"/>
        <w:spacing w:line="360" w:lineRule="auto"/>
        <w:ind w:right="45" w:firstLine="720"/>
        <w:contextualSpacing/>
        <w:jc w:val="both"/>
        <w:rPr>
          <w:sz w:val="28"/>
          <w:szCs w:val="28"/>
        </w:rPr>
      </w:pPr>
      <w:r>
        <w:rPr>
          <w:sz w:val="28"/>
          <w:szCs w:val="28"/>
        </w:rPr>
        <w:t>Как отмечает Щепотьев А.В.</w:t>
      </w:r>
      <w:r w:rsidR="004C2794">
        <w:rPr>
          <w:sz w:val="28"/>
          <w:szCs w:val="28"/>
        </w:rPr>
        <w:t xml:space="preserve"> </w:t>
      </w:r>
      <w:r w:rsidR="004C2794" w:rsidRPr="004C2794">
        <w:rPr>
          <w:sz w:val="28"/>
          <w:szCs w:val="28"/>
        </w:rPr>
        <w:t>[</w:t>
      </w:r>
      <w:r w:rsidR="004C2794">
        <w:rPr>
          <w:sz w:val="28"/>
          <w:szCs w:val="28"/>
        </w:rPr>
        <w:t>39, С.15</w:t>
      </w:r>
      <w:r w:rsidR="004C2794" w:rsidRPr="004C2794">
        <w:rPr>
          <w:sz w:val="28"/>
          <w:szCs w:val="28"/>
        </w:rPr>
        <w:t>]</w:t>
      </w:r>
      <w:r>
        <w:rPr>
          <w:sz w:val="28"/>
          <w:szCs w:val="28"/>
        </w:rPr>
        <w:t xml:space="preserve">, </w:t>
      </w:r>
      <w:r w:rsidRPr="00893892">
        <w:rPr>
          <w:sz w:val="28"/>
          <w:szCs w:val="28"/>
        </w:rPr>
        <w:t>собственные оборотные средства</w:t>
      </w:r>
      <w:r>
        <w:rPr>
          <w:sz w:val="28"/>
          <w:szCs w:val="28"/>
        </w:rPr>
        <w:t xml:space="preserve"> играют весьма существенную </w:t>
      </w:r>
      <w:r w:rsidRPr="00893892">
        <w:rPr>
          <w:sz w:val="28"/>
          <w:szCs w:val="28"/>
        </w:rPr>
        <w:t xml:space="preserve">роль в </w:t>
      </w:r>
      <w:r>
        <w:rPr>
          <w:sz w:val="28"/>
          <w:szCs w:val="28"/>
        </w:rPr>
        <w:t>деятельности любой организации</w:t>
      </w:r>
      <w:r w:rsidRPr="00893892">
        <w:rPr>
          <w:sz w:val="28"/>
          <w:szCs w:val="28"/>
        </w:rPr>
        <w:t xml:space="preserve">. Они </w:t>
      </w:r>
      <w:r>
        <w:rPr>
          <w:sz w:val="28"/>
          <w:szCs w:val="28"/>
        </w:rPr>
        <w:t>дают возможность предприятию не зависеть от внешних участников, самостоятельно принимать управленческие решения в имущественном и финансовом отношении.</w:t>
      </w:r>
    </w:p>
    <w:p w:rsidR="00FA5FF9" w:rsidRPr="001F279D" w:rsidRDefault="00FA5FF9" w:rsidP="00FA5FF9">
      <w:pPr>
        <w:shd w:val="clear" w:color="auto" w:fill="FFFFFF"/>
        <w:spacing w:line="360" w:lineRule="auto"/>
        <w:ind w:right="45" w:firstLine="720"/>
        <w:contextualSpacing/>
        <w:jc w:val="both"/>
        <w:rPr>
          <w:sz w:val="28"/>
          <w:szCs w:val="28"/>
        </w:rPr>
      </w:pPr>
      <w:r>
        <w:rPr>
          <w:sz w:val="28"/>
          <w:szCs w:val="28"/>
        </w:rPr>
        <w:t xml:space="preserve">В связи с этим, для финансового менеджера </w:t>
      </w:r>
      <w:r w:rsidRPr="001F279D">
        <w:rPr>
          <w:sz w:val="28"/>
          <w:szCs w:val="28"/>
        </w:rPr>
        <w:t xml:space="preserve">важно </w:t>
      </w:r>
      <w:r>
        <w:rPr>
          <w:sz w:val="28"/>
          <w:szCs w:val="28"/>
        </w:rPr>
        <w:t xml:space="preserve">добиться </w:t>
      </w:r>
      <w:r w:rsidRPr="001F279D">
        <w:rPr>
          <w:sz w:val="28"/>
          <w:szCs w:val="28"/>
        </w:rPr>
        <w:t xml:space="preserve"> оптимального </w:t>
      </w:r>
      <w:r>
        <w:rPr>
          <w:sz w:val="28"/>
          <w:szCs w:val="28"/>
        </w:rPr>
        <w:t>размера</w:t>
      </w:r>
      <w:r w:rsidRPr="001F279D">
        <w:rPr>
          <w:sz w:val="28"/>
          <w:szCs w:val="28"/>
        </w:rPr>
        <w:t xml:space="preserve"> собственны</w:t>
      </w:r>
      <w:r>
        <w:rPr>
          <w:sz w:val="28"/>
          <w:szCs w:val="28"/>
        </w:rPr>
        <w:t>х, привлеченных и заемных средств с учетом специфики деятельности отдельно взятой организации</w:t>
      </w:r>
      <w:r w:rsidRPr="001F279D">
        <w:rPr>
          <w:sz w:val="28"/>
          <w:szCs w:val="28"/>
        </w:rPr>
        <w:t>.</w:t>
      </w:r>
    </w:p>
    <w:p w:rsidR="00FA5FF9" w:rsidRDefault="00FA5FF9" w:rsidP="00FA5FF9">
      <w:pPr>
        <w:shd w:val="clear" w:color="auto" w:fill="FFFFFF"/>
        <w:spacing w:line="360" w:lineRule="auto"/>
        <w:ind w:right="45" w:firstLine="720"/>
        <w:contextualSpacing/>
        <w:jc w:val="both"/>
        <w:rPr>
          <w:sz w:val="28"/>
          <w:szCs w:val="28"/>
        </w:rPr>
      </w:pPr>
      <w:r w:rsidRPr="001F279D">
        <w:rPr>
          <w:sz w:val="28"/>
          <w:szCs w:val="28"/>
        </w:rPr>
        <w:t xml:space="preserve">В процессе управления формированием оборотного капитала должны быть обеспечены права предприятий и организаций в сочетании с повышением </w:t>
      </w:r>
      <w:r w:rsidRPr="001F279D">
        <w:rPr>
          <w:sz w:val="28"/>
          <w:szCs w:val="28"/>
        </w:rPr>
        <w:lastRenderedPageBreak/>
        <w:t>их ответственности за эффективное и рациональное использование средств</w:t>
      </w:r>
      <w:r w:rsidR="00A50E02">
        <w:rPr>
          <w:sz w:val="28"/>
          <w:szCs w:val="28"/>
        </w:rPr>
        <w:t xml:space="preserve"> </w:t>
      </w:r>
      <w:r w:rsidR="00A50E02" w:rsidRPr="00A50E02">
        <w:rPr>
          <w:sz w:val="28"/>
          <w:szCs w:val="28"/>
        </w:rPr>
        <w:t>[</w:t>
      </w:r>
      <w:r w:rsidR="00A50E02">
        <w:rPr>
          <w:sz w:val="28"/>
          <w:szCs w:val="28"/>
        </w:rPr>
        <w:t>40, С.17</w:t>
      </w:r>
      <w:r w:rsidR="00A50E02" w:rsidRPr="00A50E02">
        <w:rPr>
          <w:sz w:val="28"/>
          <w:szCs w:val="28"/>
        </w:rPr>
        <w:t>]</w:t>
      </w:r>
      <w:r w:rsidRPr="001F279D">
        <w:rPr>
          <w:sz w:val="28"/>
          <w:szCs w:val="28"/>
        </w:rPr>
        <w:t xml:space="preserve">. </w:t>
      </w:r>
    </w:p>
    <w:p w:rsidR="00FA5FF9" w:rsidRDefault="00FA5FF9" w:rsidP="005F59DC">
      <w:pPr>
        <w:shd w:val="clear" w:color="auto" w:fill="FFFFFF"/>
        <w:spacing w:line="360" w:lineRule="auto"/>
        <w:ind w:firstLine="720"/>
        <w:contextualSpacing/>
        <w:jc w:val="both"/>
        <w:rPr>
          <w:sz w:val="28"/>
          <w:szCs w:val="28"/>
        </w:rPr>
      </w:pPr>
      <w:r>
        <w:rPr>
          <w:sz w:val="28"/>
          <w:szCs w:val="28"/>
        </w:rPr>
        <w:t xml:space="preserve">Таким образом, можно сделать вывод о том, что существует достаточно большое количество точек зрения на понятие оборотного капитала и на его классификацию, что создает определенные трудности при организации управления оборотным капиталом, но в то же время дает возможность  выбора и поиска оптимальных вариантов управления оборотным капиталом </w:t>
      </w:r>
      <w:r w:rsidRPr="001F279D">
        <w:rPr>
          <w:sz w:val="28"/>
          <w:szCs w:val="28"/>
        </w:rPr>
        <w:t>.</w:t>
      </w:r>
    </w:p>
    <w:p w:rsidR="00AC1DF0" w:rsidRDefault="00AC1DF0" w:rsidP="005F59DC">
      <w:pPr>
        <w:spacing w:line="360" w:lineRule="auto"/>
        <w:ind w:firstLine="720"/>
        <w:contextualSpacing/>
        <w:jc w:val="both"/>
        <w:rPr>
          <w:sz w:val="28"/>
          <w:szCs w:val="28"/>
        </w:rPr>
      </w:pPr>
    </w:p>
    <w:p w:rsidR="005F59DC" w:rsidRDefault="005F59DC" w:rsidP="005F59DC">
      <w:pPr>
        <w:spacing w:line="360" w:lineRule="auto"/>
        <w:ind w:firstLine="720"/>
        <w:contextualSpacing/>
        <w:jc w:val="both"/>
        <w:rPr>
          <w:sz w:val="28"/>
          <w:szCs w:val="28"/>
        </w:rPr>
      </w:pPr>
    </w:p>
    <w:p w:rsidR="00AC1DF0" w:rsidRPr="008762D2" w:rsidRDefault="00AC1DF0" w:rsidP="005F59DC">
      <w:pPr>
        <w:spacing w:line="360" w:lineRule="auto"/>
        <w:ind w:firstLine="720"/>
        <w:contextualSpacing/>
        <w:jc w:val="both"/>
        <w:outlineLvl w:val="0"/>
        <w:rPr>
          <w:sz w:val="28"/>
          <w:szCs w:val="28"/>
        </w:rPr>
      </w:pPr>
      <w:bookmarkStart w:id="21" w:name="_Toc443017324"/>
      <w:bookmarkStart w:id="22" w:name="_Toc443855503"/>
      <w:bookmarkStart w:id="23" w:name="_Toc444065368"/>
      <w:bookmarkStart w:id="24" w:name="_Toc453820340"/>
      <w:bookmarkStart w:id="25" w:name="_Toc473550948"/>
      <w:bookmarkStart w:id="26" w:name="_Toc473812623"/>
      <w:r w:rsidRPr="008762D2">
        <w:rPr>
          <w:sz w:val="28"/>
          <w:szCs w:val="28"/>
        </w:rPr>
        <w:t xml:space="preserve">1.2 </w:t>
      </w:r>
      <w:bookmarkEnd w:id="21"/>
      <w:bookmarkEnd w:id="22"/>
      <w:bookmarkEnd w:id="23"/>
      <w:r w:rsidR="005F59DC">
        <w:rPr>
          <w:sz w:val="28"/>
          <w:szCs w:val="28"/>
        </w:rPr>
        <w:t>Организационно-методические</w:t>
      </w:r>
      <w:r w:rsidR="00FF449A" w:rsidRPr="008762D2">
        <w:rPr>
          <w:sz w:val="28"/>
          <w:szCs w:val="28"/>
        </w:rPr>
        <w:t xml:space="preserve"> основы</w:t>
      </w:r>
      <w:r w:rsidR="008762D2">
        <w:rPr>
          <w:sz w:val="28"/>
          <w:szCs w:val="28"/>
        </w:rPr>
        <w:t xml:space="preserve"> </w:t>
      </w:r>
      <w:r w:rsidR="00FF449A" w:rsidRPr="008762D2">
        <w:rPr>
          <w:sz w:val="28"/>
          <w:szCs w:val="28"/>
        </w:rPr>
        <w:t>управления</w:t>
      </w:r>
      <w:bookmarkStart w:id="27" w:name="_Toc453820341"/>
      <w:bookmarkEnd w:id="24"/>
      <w:r w:rsidR="008762D2">
        <w:rPr>
          <w:sz w:val="28"/>
          <w:szCs w:val="28"/>
        </w:rPr>
        <w:t xml:space="preserve"> </w:t>
      </w:r>
      <w:r w:rsidR="00FF449A" w:rsidRPr="008762D2">
        <w:rPr>
          <w:sz w:val="28"/>
          <w:szCs w:val="28"/>
        </w:rPr>
        <w:t>оборотным капиталом</w:t>
      </w:r>
      <w:bookmarkEnd w:id="25"/>
      <w:bookmarkEnd w:id="27"/>
      <w:r w:rsidR="005F59DC">
        <w:rPr>
          <w:sz w:val="28"/>
          <w:szCs w:val="28"/>
        </w:rPr>
        <w:t xml:space="preserve"> как элемента финансовой политики</w:t>
      </w:r>
      <w:bookmarkEnd w:id="26"/>
    </w:p>
    <w:p w:rsidR="00AC1DF0" w:rsidRDefault="00AC1DF0" w:rsidP="005F59DC">
      <w:pPr>
        <w:shd w:val="clear" w:color="auto" w:fill="FFFFFF"/>
        <w:spacing w:line="360" w:lineRule="auto"/>
        <w:ind w:firstLine="713"/>
        <w:contextualSpacing/>
        <w:jc w:val="both"/>
        <w:rPr>
          <w:spacing w:val="-1"/>
          <w:sz w:val="28"/>
          <w:szCs w:val="28"/>
        </w:rPr>
      </w:pPr>
    </w:p>
    <w:p w:rsidR="000C662B" w:rsidRDefault="000C662B" w:rsidP="005F59DC">
      <w:pPr>
        <w:shd w:val="clear" w:color="auto" w:fill="FFFFFF"/>
        <w:spacing w:line="360" w:lineRule="auto"/>
        <w:ind w:firstLine="720"/>
        <w:contextualSpacing/>
        <w:jc w:val="both"/>
        <w:rPr>
          <w:sz w:val="28"/>
          <w:szCs w:val="28"/>
        </w:rPr>
      </w:pPr>
      <w:r>
        <w:rPr>
          <w:sz w:val="28"/>
          <w:szCs w:val="28"/>
        </w:rPr>
        <w:t>Любая система управления основывается на положениях финансовой политики.</w:t>
      </w:r>
    </w:p>
    <w:p w:rsidR="000C662B" w:rsidRPr="00982727" w:rsidRDefault="000C662B" w:rsidP="005F59DC">
      <w:pPr>
        <w:shd w:val="clear" w:color="auto" w:fill="FFFFFF"/>
        <w:spacing w:line="360" w:lineRule="auto"/>
        <w:ind w:firstLine="720"/>
        <w:contextualSpacing/>
        <w:jc w:val="both"/>
        <w:rPr>
          <w:sz w:val="28"/>
          <w:szCs w:val="28"/>
        </w:rPr>
      </w:pPr>
      <w:r w:rsidRPr="00982727">
        <w:rPr>
          <w:sz w:val="28"/>
          <w:szCs w:val="28"/>
        </w:rPr>
        <w:t xml:space="preserve">Основной задачей управления </w:t>
      </w:r>
      <w:r>
        <w:rPr>
          <w:sz w:val="28"/>
          <w:szCs w:val="28"/>
        </w:rPr>
        <w:t>оборотными активами, по словам  Стояновой Е.С.</w:t>
      </w:r>
      <w:r w:rsidR="004C2794">
        <w:rPr>
          <w:sz w:val="28"/>
          <w:szCs w:val="28"/>
        </w:rPr>
        <w:t xml:space="preserve"> </w:t>
      </w:r>
      <w:r w:rsidR="004C2794" w:rsidRPr="004C2794">
        <w:rPr>
          <w:sz w:val="28"/>
          <w:szCs w:val="28"/>
        </w:rPr>
        <w:t>[</w:t>
      </w:r>
      <w:r w:rsidR="004C2794">
        <w:rPr>
          <w:sz w:val="28"/>
          <w:szCs w:val="28"/>
        </w:rPr>
        <w:t>30, С.80</w:t>
      </w:r>
      <w:r w:rsidR="004C2794" w:rsidRPr="004C2794">
        <w:rPr>
          <w:sz w:val="28"/>
          <w:szCs w:val="28"/>
        </w:rPr>
        <w:t>]</w:t>
      </w:r>
      <w:r w:rsidRPr="00982727">
        <w:rPr>
          <w:sz w:val="28"/>
          <w:szCs w:val="28"/>
        </w:rPr>
        <w:t>, является инвестирование средств в запасы таким образом, чтобы достигать стратегических целей бизнеса.</w:t>
      </w:r>
    </w:p>
    <w:p w:rsidR="000C662B" w:rsidRPr="004B5948" w:rsidRDefault="000C662B" w:rsidP="000C662B">
      <w:pPr>
        <w:shd w:val="clear" w:color="auto" w:fill="FFFFFF"/>
        <w:spacing w:line="360" w:lineRule="auto"/>
        <w:ind w:right="45" w:firstLine="720"/>
        <w:contextualSpacing/>
        <w:jc w:val="both"/>
        <w:rPr>
          <w:sz w:val="28"/>
          <w:szCs w:val="28"/>
        </w:rPr>
      </w:pPr>
      <w:r>
        <w:rPr>
          <w:sz w:val="28"/>
          <w:szCs w:val="28"/>
        </w:rPr>
        <w:t>Оборотный капитал часто используе</w:t>
      </w:r>
      <w:r w:rsidRPr="00982727">
        <w:rPr>
          <w:sz w:val="28"/>
          <w:szCs w:val="28"/>
        </w:rPr>
        <w:t xml:space="preserve">тся как критерий суждения об эффективности планирования, производства и управления в целом в компании. </w:t>
      </w:r>
    </w:p>
    <w:p w:rsidR="000C662B" w:rsidRDefault="000C662B" w:rsidP="000C662B">
      <w:pPr>
        <w:shd w:val="clear" w:color="auto" w:fill="FFFFFF"/>
        <w:spacing w:line="360" w:lineRule="auto"/>
        <w:ind w:right="45" w:firstLine="720"/>
        <w:contextualSpacing/>
        <w:jc w:val="both"/>
        <w:rPr>
          <w:sz w:val="28"/>
          <w:szCs w:val="28"/>
        </w:rPr>
      </w:pPr>
      <w:r w:rsidRPr="006F52B6">
        <w:rPr>
          <w:sz w:val="28"/>
          <w:szCs w:val="28"/>
        </w:rPr>
        <w:t xml:space="preserve">Управление </w:t>
      </w:r>
      <w:r>
        <w:rPr>
          <w:sz w:val="28"/>
          <w:szCs w:val="28"/>
        </w:rPr>
        <w:t>оборотным капиталом,</w:t>
      </w:r>
      <w:r w:rsidRPr="006F52B6">
        <w:rPr>
          <w:sz w:val="28"/>
          <w:szCs w:val="28"/>
        </w:rPr>
        <w:t xml:space="preserve"> </w:t>
      </w:r>
      <w:r>
        <w:rPr>
          <w:sz w:val="28"/>
          <w:szCs w:val="28"/>
        </w:rPr>
        <w:t xml:space="preserve">по словам Бланка И.А. </w:t>
      </w:r>
      <w:r w:rsidR="00EA66E8" w:rsidRPr="00EA66E8">
        <w:rPr>
          <w:sz w:val="28"/>
          <w:szCs w:val="28"/>
        </w:rPr>
        <w:t>[</w:t>
      </w:r>
      <w:r w:rsidR="00EA66E8">
        <w:rPr>
          <w:sz w:val="28"/>
          <w:szCs w:val="28"/>
        </w:rPr>
        <w:t>10, С.88</w:t>
      </w:r>
      <w:r w:rsidR="00EA66E8" w:rsidRPr="00EA66E8">
        <w:rPr>
          <w:sz w:val="28"/>
          <w:szCs w:val="28"/>
        </w:rPr>
        <w:t>]</w:t>
      </w:r>
      <w:r w:rsidR="00EA66E8">
        <w:rPr>
          <w:sz w:val="28"/>
          <w:szCs w:val="28"/>
        </w:rPr>
        <w:t xml:space="preserve"> </w:t>
      </w:r>
      <w:r w:rsidRPr="006F52B6">
        <w:rPr>
          <w:sz w:val="28"/>
          <w:szCs w:val="28"/>
        </w:rPr>
        <w:t>направлено на обеспечение беспер</w:t>
      </w:r>
      <w:r>
        <w:rPr>
          <w:sz w:val="28"/>
          <w:szCs w:val="28"/>
        </w:rPr>
        <w:t>ебойн</w:t>
      </w:r>
      <w:r w:rsidRPr="006F52B6">
        <w:rPr>
          <w:sz w:val="28"/>
          <w:szCs w:val="28"/>
        </w:rPr>
        <w:t xml:space="preserve">ого осуществления процесса производства и реализации продукции минимизацию текущих затрат по </w:t>
      </w:r>
      <w:r>
        <w:rPr>
          <w:sz w:val="28"/>
          <w:szCs w:val="28"/>
        </w:rPr>
        <w:t>его</w:t>
      </w:r>
      <w:r w:rsidRPr="006F52B6">
        <w:rPr>
          <w:sz w:val="28"/>
          <w:szCs w:val="28"/>
        </w:rPr>
        <w:t xml:space="preserve"> обслуживанию на предпри</w:t>
      </w:r>
      <w:r>
        <w:rPr>
          <w:sz w:val="28"/>
          <w:szCs w:val="28"/>
        </w:rPr>
        <w:t>ятии.</w:t>
      </w:r>
    </w:p>
    <w:p w:rsidR="000C662B" w:rsidRPr="006F52B6" w:rsidRDefault="000C662B" w:rsidP="000C662B">
      <w:pPr>
        <w:shd w:val="clear" w:color="auto" w:fill="FFFFFF"/>
        <w:spacing w:line="360" w:lineRule="auto"/>
        <w:ind w:right="45" w:firstLine="720"/>
        <w:contextualSpacing/>
        <w:jc w:val="both"/>
        <w:rPr>
          <w:sz w:val="28"/>
          <w:szCs w:val="28"/>
        </w:rPr>
      </w:pPr>
      <w:r w:rsidRPr="006F52B6">
        <w:rPr>
          <w:sz w:val="28"/>
          <w:szCs w:val="28"/>
        </w:rPr>
        <w:t xml:space="preserve">Эффективное управление </w:t>
      </w:r>
      <w:r>
        <w:rPr>
          <w:sz w:val="28"/>
          <w:szCs w:val="28"/>
        </w:rPr>
        <w:t xml:space="preserve">оборотными активами </w:t>
      </w:r>
      <w:r w:rsidRPr="006F52B6">
        <w:rPr>
          <w:sz w:val="28"/>
          <w:szCs w:val="28"/>
        </w:rPr>
        <w:t xml:space="preserve"> </w:t>
      </w:r>
      <w:r>
        <w:rPr>
          <w:sz w:val="28"/>
          <w:szCs w:val="28"/>
        </w:rPr>
        <w:t>по его мнению дает возможность обеспечить снижение</w:t>
      </w:r>
      <w:r w:rsidRPr="006F52B6">
        <w:rPr>
          <w:sz w:val="28"/>
          <w:szCs w:val="28"/>
        </w:rPr>
        <w:t xml:space="preserve"> </w:t>
      </w:r>
      <w:r>
        <w:rPr>
          <w:sz w:val="28"/>
          <w:szCs w:val="28"/>
        </w:rPr>
        <w:t>длительности</w:t>
      </w:r>
      <w:r w:rsidRPr="006F52B6">
        <w:rPr>
          <w:sz w:val="28"/>
          <w:szCs w:val="28"/>
        </w:rPr>
        <w:t xml:space="preserve"> всего операционного</w:t>
      </w:r>
      <w:r>
        <w:rPr>
          <w:sz w:val="28"/>
          <w:szCs w:val="28"/>
        </w:rPr>
        <w:t>, и отдельно</w:t>
      </w:r>
      <w:r w:rsidRPr="006F52B6">
        <w:rPr>
          <w:sz w:val="28"/>
          <w:szCs w:val="28"/>
        </w:rPr>
        <w:t xml:space="preserve"> </w:t>
      </w:r>
      <w:r>
        <w:rPr>
          <w:sz w:val="28"/>
          <w:szCs w:val="28"/>
        </w:rPr>
        <w:t xml:space="preserve">производственного </w:t>
      </w:r>
      <w:r w:rsidRPr="006F52B6">
        <w:rPr>
          <w:sz w:val="28"/>
          <w:szCs w:val="28"/>
        </w:rPr>
        <w:t>цикл</w:t>
      </w:r>
      <w:r>
        <w:rPr>
          <w:sz w:val="28"/>
          <w:szCs w:val="28"/>
        </w:rPr>
        <w:t>ов</w:t>
      </w:r>
      <w:r w:rsidRPr="006F52B6">
        <w:rPr>
          <w:sz w:val="28"/>
          <w:szCs w:val="28"/>
        </w:rPr>
        <w:t xml:space="preserve">, </w:t>
      </w:r>
      <w:r>
        <w:rPr>
          <w:sz w:val="28"/>
          <w:szCs w:val="28"/>
        </w:rPr>
        <w:t>снизить</w:t>
      </w:r>
      <w:r w:rsidRPr="006F52B6">
        <w:rPr>
          <w:sz w:val="28"/>
          <w:szCs w:val="28"/>
        </w:rPr>
        <w:t xml:space="preserve"> </w:t>
      </w:r>
      <w:r>
        <w:rPr>
          <w:sz w:val="28"/>
          <w:szCs w:val="28"/>
        </w:rPr>
        <w:t>величину</w:t>
      </w:r>
      <w:r w:rsidRPr="006F52B6">
        <w:rPr>
          <w:sz w:val="28"/>
          <w:szCs w:val="28"/>
        </w:rPr>
        <w:t xml:space="preserve"> текущих затрат на  хранение</w:t>
      </w:r>
      <w:r>
        <w:rPr>
          <w:sz w:val="28"/>
          <w:szCs w:val="28"/>
        </w:rPr>
        <w:t xml:space="preserve"> оборотного капитала</w:t>
      </w:r>
      <w:r w:rsidRPr="006F52B6">
        <w:rPr>
          <w:sz w:val="28"/>
          <w:szCs w:val="28"/>
        </w:rPr>
        <w:t xml:space="preserve">, </w:t>
      </w:r>
      <w:r>
        <w:rPr>
          <w:sz w:val="28"/>
          <w:szCs w:val="28"/>
        </w:rPr>
        <w:t>уменьшить</w:t>
      </w:r>
      <w:r w:rsidRPr="006F52B6">
        <w:rPr>
          <w:sz w:val="28"/>
          <w:szCs w:val="28"/>
        </w:rPr>
        <w:t xml:space="preserve"> </w:t>
      </w:r>
      <w:r>
        <w:rPr>
          <w:sz w:val="28"/>
          <w:szCs w:val="28"/>
        </w:rPr>
        <w:t>величину</w:t>
      </w:r>
      <w:r w:rsidRPr="006F52B6">
        <w:rPr>
          <w:sz w:val="28"/>
          <w:szCs w:val="28"/>
        </w:rPr>
        <w:t xml:space="preserve"> транзакцио</w:t>
      </w:r>
      <w:r>
        <w:rPr>
          <w:sz w:val="28"/>
          <w:szCs w:val="28"/>
        </w:rPr>
        <w:t>нных</w:t>
      </w:r>
      <w:r w:rsidRPr="006F52B6">
        <w:rPr>
          <w:sz w:val="28"/>
          <w:szCs w:val="28"/>
        </w:rPr>
        <w:t xml:space="preserve"> издержек по закупке</w:t>
      </w:r>
      <w:r>
        <w:rPr>
          <w:sz w:val="28"/>
          <w:szCs w:val="28"/>
        </w:rPr>
        <w:t xml:space="preserve"> оборотных активов</w:t>
      </w:r>
      <w:r w:rsidRPr="006F52B6">
        <w:rPr>
          <w:sz w:val="28"/>
          <w:szCs w:val="28"/>
        </w:rPr>
        <w:t xml:space="preserve">, высвободить из текущего </w:t>
      </w:r>
      <w:r>
        <w:rPr>
          <w:sz w:val="28"/>
          <w:szCs w:val="28"/>
        </w:rPr>
        <w:t>обо</w:t>
      </w:r>
      <w:r w:rsidRPr="006F52B6">
        <w:rPr>
          <w:sz w:val="28"/>
          <w:szCs w:val="28"/>
        </w:rPr>
        <w:t>рота часть финансовых средств, реинвестируя их в другие активы.</w:t>
      </w:r>
    </w:p>
    <w:p w:rsidR="000C662B" w:rsidRDefault="000C662B" w:rsidP="000C662B">
      <w:pPr>
        <w:shd w:val="clear" w:color="auto" w:fill="FFFFFF"/>
        <w:spacing w:line="360" w:lineRule="auto"/>
        <w:ind w:right="45" w:firstLine="720"/>
        <w:contextualSpacing/>
        <w:jc w:val="both"/>
        <w:rPr>
          <w:sz w:val="28"/>
          <w:szCs w:val="28"/>
        </w:rPr>
      </w:pPr>
      <w:r>
        <w:rPr>
          <w:sz w:val="28"/>
          <w:szCs w:val="28"/>
        </w:rPr>
        <w:lastRenderedPageBreak/>
        <w:t xml:space="preserve">Чибинев В.М. </w:t>
      </w:r>
      <w:r w:rsidR="004C2794" w:rsidRPr="004C2794">
        <w:rPr>
          <w:sz w:val="28"/>
          <w:szCs w:val="28"/>
        </w:rPr>
        <w:t>[</w:t>
      </w:r>
      <w:r w:rsidR="004C2794">
        <w:rPr>
          <w:sz w:val="28"/>
          <w:szCs w:val="28"/>
        </w:rPr>
        <w:t>34, С.14</w:t>
      </w:r>
      <w:r w:rsidR="004C2794" w:rsidRPr="004C2794">
        <w:rPr>
          <w:sz w:val="28"/>
          <w:szCs w:val="28"/>
        </w:rPr>
        <w:t>]</w:t>
      </w:r>
      <w:r w:rsidR="004C2794">
        <w:rPr>
          <w:sz w:val="28"/>
          <w:szCs w:val="28"/>
        </w:rPr>
        <w:t xml:space="preserve"> </w:t>
      </w:r>
      <w:r>
        <w:rPr>
          <w:sz w:val="28"/>
          <w:szCs w:val="28"/>
        </w:rPr>
        <w:t>предлагает использовать следующую схему этапов формирования политики управления оборотными активами (рисунок 3).</w:t>
      </w:r>
    </w:p>
    <w:p w:rsidR="000C662B" w:rsidRPr="006F52B6" w:rsidRDefault="00E3424B" w:rsidP="000C662B">
      <w:pPr>
        <w:pStyle w:val="a7"/>
        <w:ind w:firstLine="539"/>
        <w:rPr>
          <w:sz w:val="28"/>
          <w:szCs w:val="28"/>
        </w:rPr>
      </w:pPr>
      <w:r>
        <w:rPr>
          <w:noProof/>
          <w:sz w:val="28"/>
          <w:szCs w:val="28"/>
        </w:rPr>
        <mc:AlternateContent>
          <mc:Choice Requires="wps">
            <w:drawing>
              <wp:anchor distT="0" distB="0" distL="114300" distR="114300" simplePos="0" relativeHeight="251703296" behindDoc="0" locked="0" layoutInCell="1" allowOverlap="1">
                <wp:simplePos x="0" y="0"/>
                <wp:positionH relativeFrom="column">
                  <wp:posOffset>342900</wp:posOffset>
                </wp:positionH>
                <wp:positionV relativeFrom="paragraph">
                  <wp:posOffset>150495</wp:posOffset>
                </wp:positionV>
                <wp:extent cx="5600700" cy="377190"/>
                <wp:effectExtent l="9525" t="7620" r="9525" b="5715"/>
                <wp:wrapNone/>
                <wp:docPr id="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77190"/>
                        </a:xfrm>
                        <a:prstGeom prst="rect">
                          <a:avLst/>
                        </a:prstGeom>
                        <a:solidFill>
                          <a:srgbClr val="FFFFFF"/>
                        </a:solidFill>
                        <a:ln w="9525">
                          <a:solidFill>
                            <a:srgbClr val="000000"/>
                          </a:solidFill>
                          <a:miter lim="800000"/>
                          <a:headEnd/>
                          <a:tailEnd/>
                        </a:ln>
                      </wps:spPr>
                      <wps:txbx>
                        <w:txbxContent>
                          <w:p w:rsidR="007D4383" w:rsidRPr="00E30EFA" w:rsidRDefault="007D4383" w:rsidP="000C662B">
                            <w:pPr>
                              <w:jc w:val="center"/>
                            </w:pPr>
                            <w:r w:rsidRPr="00E30EFA">
                              <w:t>Анализ использования оборотного капитала в предшествующем периоде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7" style="position:absolute;left:0;text-align:left;margin-left:27pt;margin-top:11.85pt;width:441pt;height:2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">
                <v:textbox>
                  <w:txbxContent>
                    <w:p w:rsidR="007D4383" w:rsidRPr="00E30EFA" w:rsidRDefault="007D4383" w:rsidP="000C662B">
                      <w:pPr>
                        <w:jc w:val="center"/>
                      </w:pPr>
                      <w:r w:rsidRPr="00E30EFA">
                        <w:t>Анализ использования оборотного капитала в предшествующем периоде</w:t>
                      </w:r>
                    </w:p>
                  </w:txbxContent>
                </v:textbox>
              </v:rect>
            </w:pict>
          </mc:Fallback>
        </mc:AlternateContent>
      </w:r>
    </w:p>
    <w:bookmarkStart w:id="28" w:name="_Toc256156392"/>
    <w:bookmarkStart w:id="29" w:name="_Toc256156410"/>
    <w:bookmarkStart w:id="30" w:name="_Toc256156430"/>
    <w:bookmarkStart w:id="31" w:name="_Toc256158423"/>
    <w:bookmarkStart w:id="32" w:name="_Toc256158450"/>
    <w:bookmarkStart w:id="33" w:name="_Toc256159464"/>
    <w:bookmarkStart w:id="34" w:name="_Toc256159581"/>
    <w:bookmarkStart w:id="35" w:name="_Toc261569479"/>
    <w:bookmarkStart w:id="36" w:name="_Toc261569928"/>
    <w:bookmarkStart w:id="37" w:name="_Toc261569964"/>
    <w:bookmarkStart w:id="38" w:name="_Toc261569998"/>
    <w:bookmarkStart w:id="39" w:name="_Toc261583876"/>
    <w:bookmarkStart w:id="40" w:name="_Toc261585032"/>
    <w:bookmarkStart w:id="41" w:name="_Toc263036785"/>
    <w:bookmarkStart w:id="42" w:name="_Toc263042117"/>
    <w:bookmarkStart w:id="43" w:name="_Toc263042164"/>
    <w:bookmarkStart w:id="44" w:name="_Toc263072286"/>
    <w:bookmarkStart w:id="45" w:name="_Toc263079519"/>
    <w:bookmarkStart w:id="46" w:name="_Toc345903372"/>
    <w:bookmarkStart w:id="47" w:name="_Toc345903441"/>
    <w:bookmarkStart w:id="48" w:name="_Toc345903584"/>
    <w:bookmarkStart w:id="49" w:name="_Toc345903665"/>
    <w:bookmarkStart w:id="50" w:name="_Toc345903706"/>
    <w:bookmarkStart w:id="51" w:name="_Toc345916498"/>
    <w:bookmarkStart w:id="52" w:name="_Toc345916800"/>
    <w:bookmarkStart w:id="53" w:name="_Toc345917488"/>
    <w:bookmarkStart w:id="54" w:name="_Toc349103906"/>
    <w:bookmarkStart w:id="55" w:name="_Toc349103939"/>
    <w:bookmarkStart w:id="56" w:name="_Toc349103962"/>
    <w:bookmarkStart w:id="57" w:name="_Toc349104004"/>
    <w:bookmarkStart w:id="58" w:name="_Toc349533603"/>
    <w:bookmarkStart w:id="59" w:name="_Toc349550369"/>
    <w:bookmarkStart w:id="60" w:name="_Toc349555598"/>
    <w:bookmarkStart w:id="61" w:name="_Toc434909205"/>
    <w:bookmarkStart w:id="62" w:name="_Toc434909245"/>
    <w:bookmarkStart w:id="63" w:name="_Toc434909263"/>
    <w:bookmarkStart w:id="64" w:name="_Toc434911851"/>
    <w:bookmarkStart w:id="65" w:name="_Toc434911866"/>
    <w:bookmarkStart w:id="66" w:name="_Toc434913277"/>
    <w:bookmarkStart w:id="67" w:name="_Toc434914394"/>
    <w:bookmarkStart w:id="68" w:name="_Toc434914410"/>
    <w:p w:rsidR="000C662B" w:rsidRPr="006F52B6" w:rsidRDefault="00E3424B" w:rsidP="000C662B">
      <w:pPr>
        <w:pStyle w:val="a7"/>
        <w:ind w:firstLine="539"/>
        <w:rPr>
          <w:sz w:val="28"/>
          <w:szCs w:val="28"/>
        </w:rPr>
      </w:pPr>
      <w:r>
        <w:rPr>
          <w:noProof/>
          <w:sz w:val="28"/>
          <w:szCs w:val="28"/>
        </w:rPr>
        <mc:AlternateContent>
          <mc:Choice Requires="wps">
            <w:drawing>
              <wp:anchor distT="0" distB="0" distL="114300" distR="114300" simplePos="0" relativeHeight="251709440" behindDoc="0" locked="0" layoutInCell="1" allowOverlap="1">
                <wp:simplePos x="0" y="0"/>
                <wp:positionH relativeFrom="column">
                  <wp:posOffset>3086100</wp:posOffset>
                </wp:positionH>
                <wp:positionV relativeFrom="paragraph">
                  <wp:posOffset>220980</wp:posOffset>
                </wp:positionV>
                <wp:extent cx="0" cy="228600"/>
                <wp:effectExtent l="57150" t="11430" r="57150" b="17145"/>
                <wp:wrapNone/>
                <wp:docPr id="45"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8546B" id="Line 5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4pt" to="243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k2KQ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">
                <v:stroke endarrow="block"/>
              </v:line>
            </w:pict>
          </mc:Fallback>
        </mc:AlternateConten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bookmarkStart w:id="69" w:name="_Toc256156393"/>
    <w:bookmarkStart w:id="70" w:name="_Toc256156411"/>
    <w:bookmarkStart w:id="71" w:name="_Toc256156431"/>
    <w:bookmarkStart w:id="72" w:name="_Toc256158424"/>
    <w:bookmarkStart w:id="73" w:name="_Toc256158451"/>
    <w:bookmarkStart w:id="74" w:name="_Toc256159465"/>
    <w:bookmarkStart w:id="75" w:name="_Toc256159582"/>
    <w:bookmarkStart w:id="76" w:name="_Toc261569480"/>
    <w:bookmarkStart w:id="77" w:name="_Toc261569929"/>
    <w:bookmarkStart w:id="78" w:name="_Toc261569965"/>
    <w:bookmarkStart w:id="79" w:name="_Toc261569999"/>
    <w:bookmarkStart w:id="80" w:name="_Toc261583877"/>
    <w:bookmarkStart w:id="81" w:name="_Toc261585033"/>
    <w:bookmarkStart w:id="82" w:name="_Toc263036786"/>
    <w:bookmarkStart w:id="83" w:name="_Toc263042118"/>
    <w:bookmarkStart w:id="84" w:name="_Toc263042165"/>
    <w:bookmarkStart w:id="85" w:name="_Toc263072287"/>
    <w:bookmarkStart w:id="86" w:name="_Toc263079520"/>
    <w:bookmarkStart w:id="87" w:name="_Toc345903373"/>
    <w:bookmarkStart w:id="88" w:name="_Toc345903442"/>
    <w:bookmarkStart w:id="89" w:name="_Toc345903585"/>
    <w:bookmarkStart w:id="90" w:name="_Toc345903666"/>
    <w:bookmarkStart w:id="91" w:name="_Toc345903707"/>
    <w:bookmarkStart w:id="92" w:name="_Toc345916499"/>
    <w:bookmarkStart w:id="93" w:name="_Toc345916801"/>
    <w:bookmarkStart w:id="94" w:name="_Toc345917489"/>
    <w:bookmarkStart w:id="95" w:name="_Toc349103907"/>
    <w:bookmarkStart w:id="96" w:name="_Toc349103940"/>
    <w:bookmarkStart w:id="97" w:name="_Toc349103963"/>
    <w:bookmarkStart w:id="98" w:name="_Toc349104005"/>
    <w:bookmarkStart w:id="99" w:name="_Toc349533604"/>
    <w:bookmarkStart w:id="100" w:name="_Toc349550370"/>
    <w:bookmarkStart w:id="101" w:name="_Toc349555599"/>
    <w:bookmarkStart w:id="102" w:name="_Toc434909206"/>
    <w:bookmarkStart w:id="103" w:name="_Toc434909246"/>
    <w:bookmarkStart w:id="104" w:name="_Toc434909264"/>
    <w:bookmarkStart w:id="105" w:name="_Toc434911852"/>
    <w:bookmarkStart w:id="106" w:name="_Toc434911867"/>
    <w:bookmarkStart w:id="107" w:name="_Toc434913278"/>
    <w:bookmarkStart w:id="108" w:name="_Toc434914395"/>
    <w:bookmarkStart w:id="109" w:name="_Toc434914411"/>
    <w:bookmarkStart w:id="110" w:name="_Toc434914728"/>
    <w:bookmarkStart w:id="111" w:name="_Toc434915691"/>
    <w:bookmarkStart w:id="112" w:name="_Toc441455576"/>
    <w:bookmarkStart w:id="113" w:name="_Toc441455607"/>
    <w:bookmarkStart w:id="114" w:name="_Toc441455693"/>
    <w:bookmarkStart w:id="115" w:name="_Toc441456597"/>
    <w:bookmarkStart w:id="116" w:name="_Toc441463121"/>
    <w:bookmarkStart w:id="117" w:name="_Toc441463274"/>
    <w:bookmarkStart w:id="118" w:name="_Toc441500318"/>
    <w:bookmarkStart w:id="119" w:name="_Toc441500388"/>
    <w:bookmarkStart w:id="120" w:name="_Toc441505322"/>
    <w:bookmarkStart w:id="121" w:name="_Toc441509221"/>
    <w:bookmarkStart w:id="122" w:name="_Toc441518182"/>
    <w:bookmarkStart w:id="123" w:name="_Toc441518211"/>
    <w:bookmarkStart w:id="124" w:name="_Toc441610569"/>
    <w:bookmarkStart w:id="125" w:name="_Toc441611613"/>
    <w:bookmarkStart w:id="126" w:name="_Toc441612018"/>
    <w:bookmarkStart w:id="127" w:name="_Toc441744456"/>
    <w:bookmarkStart w:id="128" w:name="_Toc441748570"/>
    <w:bookmarkStart w:id="129" w:name="_Toc441748597"/>
    <w:bookmarkStart w:id="130" w:name="_Toc441749582"/>
    <w:bookmarkStart w:id="131" w:name="_Toc441749685"/>
    <w:bookmarkStart w:id="132" w:name="_Toc442410666"/>
    <w:bookmarkStart w:id="133" w:name="_Toc442411222"/>
    <w:bookmarkStart w:id="134" w:name="_Toc442411884"/>
    <w:bookmarkStart w:id="135" w:name="_Toc453721214"/>
    <w:bookmarkStart w:id="136" w:name="_Toc453729236"/>
    <w:bookmarkStart w:id="137" w:name="_Toc453729483"/>
    <w:bookmarkStart w:id="138" w:name="_Toc453732858"/>
    <w:bookmarkStart w:id="139" w:name="_Toc453742362"/>
    <w:bookmarkStart w:id="140" w:name="_Toc453742792"/>
    <w:bookmarkStart w:id="141" w:name="_Toc453753161"/>
    <w:bookmarkStart w:id="142" w:name="_Toc453757946"/>
    <w:bookmarkStart w:id="143" w:name="_Toc453817946"/>
    <w:bookmarkStart w:id="144" w:name="_Toc453820342"/>
    <w:bookmarkStart w:id="145" w:name="_Toc473405369"/>
    <w:bookmarkStart w:id="146" w:name="_Toc473599844"/>
    <w:bookmarkStart w:id="147" w:name="_Toc473600232"/>
    <w:bookmarkStart w:id="148" w:name="_Toc473601642"/>
    <w:bookmarkStart w:id="149" w:name="_Toc473601721"/>
    <w:bookmarkStart w:id="150" w:name="_Toc473601765"/>
    <w:bookmarkStart w:id="151" w:name="_Toc473601802"/>
    <w:bookmarkStart w:id="152" w:name="_Toc473601857"/>
    <w:bookmarkStart w:id="153" w:name="_Toc473602556"/>
    <w:bookmarkStart w:id="154" w:name="_Toc473603111"/>
    <w:bookmarkStart w:id="155" w:name="_Toc473603136"/>
    <w:bookmarkStart w:id="156" w:name="_Toc473812624"/>
    <w:p w:rsidR="000C662B" w:rsidRDefault="00E3424B" w:rsidP="000C662B">
      <w:pPr>
        <w:pStyle w:val="a7"/>
        <w:ind w:firstLine="539"/>
        <w:outlineLvl w:val="0"/>
        <w:rPr>
          <w:sz w:val="28"/>
          <w:szCs w:val="28"/>
        </w:rPr>
      </w:pPr>
      <w:r>
        <w:rPr>
          <w:noProof/>
          <w:sz w:val="28"/>
          <w:szCs w:val="28"/>
        </w:rPr>
        <mc:AlternateContent>
          <mc:Choice Requires="wps">
            <w:drawing>
              <wp:anchor distT="0" distB="0" distL="114300" distR="114300" simplePos="0" relativeHeight="251704320" behindDoc="0" locked="0" layoutInCell="1" allowOverlap="1">
                <wp:simplePos x="0" y="0"/>
                <wp:positionH relativeFrom="column">
                  <wp:posOffset>342900</wp:posOffset>
                </wp:positionH>
                <wp:positionV relativeFrom="paragraph">
                  <wp:posOffset>142875</wp:posOffset>
                </wp:positionV>
                <wp:extent cx="5600700" cy="457200"/>
                <wp:effectExtent l="9525" t="9525" r="9525" b="9525"/>
                <wp:wrapNone/>
                <wp:docPr id="4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FFFFFF"/>
                        </a:solidFill>
                        <a:ln w="9525">
                          <a:solidFill>
                            <a:srgbClr val="000000"/>
                          </a:solidFill>
                          <a:miter lim="800000"/>
                          <a:headEnd/>
                          <a:tailEnd/>
                        </a:ln>
                      </wps:spPr>
                      <wps:txbx>
                        <w:txbxContent>
                          <w:p w:rsidR="007D4383" w:rsidRPr="00E30EFA" w:rsidRDefault="007D4383" w:rsidP="000C662B">
                            <w:pPr>
                              <w:jc w:val="center"/>
                            </w:pPr>
                            <w:r w:rsidRPr="00E30EFA">
                              <w:t>Определение принципиальных подходов к формированию оборотных активов предприятия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8" style="position:absolute;left:0;text-align:left;margin-left:27pt;margin-top:11.25pt;width:441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">
                <v:textbox>
                  <w:txbxContent>
                    <w:p w:rsidR="007D4383" w:rsidRPr="00E30EFA" w:rsidRDefault="007D4383" w:rsidP="000C662B">
                      <w:pPr>
                        <w:jc w:val="center"/>
                      </w:pPr>
                      <w:r w:rsidRPr="00E30EFA">
                        <w:t>Определение принципиальных подходов к формированию оборотных активов предприятия</w:t>
                      </w:r>
                    </w:p>
                  </w:txbxContent>
                </v:textbox>
              </v:rect>
            </w:pict>
          </mc:Fallback>
        </mc:AlternateConten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bookmarkStart w:id="157" w:name="_Toc256156394"/>
    <w:bookmarkStart w:id="158" w:name="_Toc256156412"/>
    <w:bookmarkStart w:id="159" w:name="_Toc256156432"/>
    <w:bookmarkStart w:id="160" w:name="_Toc256158425"/>
    <w:bookmarkStart w:id="161" w:name="_Toc256158452"/>
    <w:bookmarkStart w:id="162" w:name="_Toc256159466"/>
    <w:bookmarkStart w:id="163" w:name="_Toc256159583"/>
    <w:bookmarkStart w:id="164" w:name="_Toc261569481"/>
    <w:bookmarkStart w:id="165" w:name="_Toc261569930"/>
    <w:bookmarkStart w:id="166" w:name="_Toc261569966"/>
    <w:bookmarkStart w:id="167" w:name="_Toc261570000"/>
    <w:bookmarkStart w:id="168" w:name="_Toc261583878"/>
    <w:bookmarkStart w:id="169" w:name="_Toc261585034"/>
    <w:bookmarkStart w:id="170" w:name="_Toc263036787"/>
    <w:bookmarkStart w:id="171" w:name="_Toc263042119"/>
    <w:bookmarkStart w:id="172" w:name="_Toc263042166"/>
    <w:bookmarkStart w:id="173" w:name="_Toc263072288"/>
    <w:bookmarkStart w:id="174" w:name="_Toc263079521"/>
    <w:bookmarkStart w:id="175" w:name="_Toc345903374"/>
    <w:bookmarkStart w:id="176" w:name="_Toc345903443"/>
    <w:bookmarkStart w:id="177" w:name="_Toc345903586"/>
    <w:bookmarkStart w:id="178" w:name="_Toc345903667"/>
    <w:bookmarkStart w:id="179" w:name="_Toc345903708"/>
    <w:bookmarkStart w:id="180" w:name="_Toc345916500"/>
    <w:bookmarkStart w:id="181" w:name="_Toc345916802"/>
    <w:bookmarkStart w:id="182" w:name="_Toc345917490"/>
    <w:bookmarkStart w:id="183" w:name="_Toc349103908"/>
    <w:bookmarkStart w:id="184" w:name="_Toc349103941"/>
    <w:bookmarkStart w:id="185" w:name="_Toc349103964"/>
    <w:bookmarkStart w:id="186" w:name="_Toc349104006"/>
    <w:bookmarkStart w:id="187" w:name="_Toc349533605"/>
    <w:bookmarkStart w:id="188" w:name="_Toc349550371"/>
    <w:bookmarkStart w:id="189" w:name="_Toc349555600"/>
    <w:bookmarkStart w:id="190" w:name="_Toc434909207"/>
    <w:bookmarkStart w:id="191" w:name="_Toc434909247"/>
    <w:bookmarkStart w:id="192" w:name="_Toc434909265"/>
    <w:bookmarkStart w:id="193" w:name="_Toc434911853"/>
    <w:bookmarkStart w:id="194" w:name="_Toc434911868"/>
    <w:bookmarkStart w:id="195" w:name="_Toc434913279"/>
    <w:bookmarkStart w:id="196" w:name="_Toc434914396"/>
    <w:bookmarkStart w:id="197" w:name="_Toc434914412"/>
    <w:bookmarkStart w:id="198" w:name="_Toc434914729"/>
    <w:bookmarkStart w:id="199" w:name="_Toc434915692"/>
    <w:bookmarkStart w:id="200" w:name="_Toc441455577"/>
    <w:bookmarkStart w:id="201" w:name="_Toc441455608"/>
    <w:bookmarkStart w:id="202" w:name="_Toc441455694"/>
    <w:bookmarkStart w:id="203" w:name="_Toc441456598"/>
    <w:bookmarkStart w:id="204" w:name="_Toc441463122"/>
    <w:bookmarkStart w:id="205" w:name="_Toc441463275"/>
    <w:bookmarkStart w:id="206" w:name="_Toc441500319"/>
    <w:bookmarkStart w:id="207" w:name="_Toc441500389"/>
    <w:bookmarkStart w:id="208" w:name="_Toc441505323"/>
    <w:bookmarkStart w:id="209" w:name="_Toc441509222"/>
    <w:bookmarkStart w:id="210" w:name="_Toc441518183"/>
    <w:bookmarkStart w:id="211" w:name="_Toc441518212"/>
    <w:bookmarkStart w:id="212" w:name="_Toc441610570"/>
    <w:bookmarkStart w:id="213" w:name="_Toc441611614"/>
    <w:bookmarkStart w:id="214" w:name="_Toc441612019"/>
    <w:bookmarkStart w:id="215" w:name="_Toc441744457"/>
    <w:bookmarkStart w:id="216" w:name="_Toc441748571"/>
    <w:bookmarkStart w:id="217" w:name="_Toc441748598"/>
    <w:bookmarkStart w:id="218" w:name="_Toc441749583"/>
    <w:bookmarkStart w:id="219" w:name="_Toc441749686"/>
    <w:bookmarkStart w:id="220" w:name="_Toc442410667"/>
    <w:bookmarkStart w:id="221" w:name="_Toc442411223"/>
    <w:bookmarkStart w:id="222" w:name="_Toc442411885"/>
    <w:bookmarkStart w:id="223" w:name="_Toc453721215"/>
    <w:bookmarkStart w:id="224" w:name="_Toc453729237"/>
    <w:bookmarkStart w:id="225" w:name="_Toc453729484"/>
    <w:bookmarkStart w:id="226" w:name="_Toc453732859"/>
    <w:bookmarkStart w:id="227" w:name="_Toc453742363"/>
    <w:bookmarkStart w:id="228" w:name="_Toc453742793"/>
    <w:bookmarkStart w:id="229" w:name="_Toc453753162"/>
    <w:bookmarkStart w:id="230" w:name="_Toc453757947"/>
    <w:bookmarkStart w:id="231" w:name="_Toc453817947"/>
    <w:bookmarkStart w:id="232" w:name="_Toc453820343"/>
    <w:bookmarkStart w:id="233" w:name="_Toc473405370"/>
    <w:bookmarkStart w:id="234" w:name="_Toc473599845"/>
    <w:bookmarkStart w:id="235" w:name="_Toc473600233"/>
    <w:bookmarkStart w:id="236" w:name="_Toc473601643"/>
    <w:bookmarkStart w:id="237" w:name="_Toc473601722"/>
    <w:bookmarkStart w:id="238" w:name="_Toc473601766"/>
    <w:bookmarkStart w:id="239" w:name="_Toc473601803"/>
    <w:bookmarkStart w:id="240" w:name="_Toc473601858"/>
    <w:bookmarkStart w:id="241" w:name="_Toc473602557"/>
    <w:bookmarkStart w:id="242" w:name="_Toc473603112"/>
    <w:bookmarkStart w:id="243" w:name="_Toc473603137"/>
    <w:bookmarkStart w:id="244" w:name="_Toc473812625"/>
    <w:p w:rsidR="000C662B" w:rsidRDefault="00E3424B" w:rsidP="000C662B">
      <w:pPr>
        <w:pStyle w:val="a7"/>
        <w:ind w:firstLine="539"/>
        <w:outlineLvl w:val="0"/>
        <w:rPr>
          <w:sz w:val="28"/>
          <w:szCs w:val="28"/>
        </w:rPr>
      </w:pPr>
      <w:r>
        <w:rPr>
          <w:noProof/>
          <w:sz w:val="28"/>
          <w:szCs w:val="28"/>
        </w:rPr>
        <mc:AlternateContent>
          <mc:Choice Requires="wps">
            <w:drawing>
              <wp:anchor distT="0" distB="0" distL="114300" distR="114300" simplePos="0" relativeHeight="251710464" behindDoc="0" locked="0" layoutInCell="1" allowOverlap="1">
                <wp:simplePos x="0" y="0"/>
                <wp:positionH relativeFrom="column">
                  <wp:posOffset>3086100</wp:posOffset>
                </wp:positionH>
                <wp:positionV relativeFrom="paragraph">
                  <wp:posOffset>293370</wp:posOffset>
                </wp:positionV>
                <wp:extent cx="0" cy="342900"/>
                <wp:effectExtent l="57150" t="7620" r="57150" b="20955"/>
                <wp:wrapNone/>
                <wp:docPr id="4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D849A" id="Line 5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1pt" to="243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rEKAIAAEs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">
                <v:stroke endarrow="block"/>
              </v:line>
            </w:pict>
          </mc:Fallback>
        </mc:AlternateConten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0C662B" w:rsidRDefault="000C662B" w:rsidP="000C662B">
      <w:pPr>
        <w:pStyle w:val="a7"/>
        <w:ind w:firstLine="539"/>
        <w:outlineLvl w:val="0"/>
        <w:rPr>
          <w:sz w:val="28"/>
          <w:szCs w:val="28"/>
        </w:rPr>
      </w:pPr>
    </w:p>
    <w:bookmarkStart w:id="245" w:name="_Toc256156395"/>
    <w:bookmarkStart w:id="246" w:name="_Toc256156413"/>
    <w:bookmarkStart w:id="247" w:name="_Toc256156433"/>
    <w:bookmarkStart w:id="248" w:name="_Toc256158426"/>
    <w:bookmarkStart w:id="249" w:name="_Toc256158453"/>
    <w:bookmarkStart w:id="250" w:name="_Toc256159467"/>
    <w:bookmarkStart w:id="251" w:name="_Toc256159584"/>
    <w:bookmarkStart w:id="252" w:name="_Toc261569482"/>
    <w:bookmarkStart w:id="253" w:name="_Toc261569931"/>
    <w:bookmarkStart w:id="254" w:name="_Toc261569967"/>
    <w:bookmarkStart w:id="255" w:name="_Toc261570001"/>
    <w:bookmarkStart w:id="256" w:name="_Toc261583879"/>
    <w:bookmarkStart w:id="257" w:name="_Toc261585035"/>
    <w:bookmarkStart w:id="258" w:name="_Toc263036788"/>
    <w:bookmarkStart w:id="259" w:name="_Toc263042120"/>
    <w:bookmarkStart w:id="260" w:name="_Toc263042167"/>
    <w:bookmarkStart w:id="261" w:name="_Toc263072289"/>
    <w:bookmarkStart w:id="262" w:name="_Toc263079522"/>
    <w:bookmarkStart w:id="263" w:name="_Toc345903375"/>
    <w:bookmarkStart w:id="264" w:name="_Toc345903444"/>
    <w:bookmarkStart w:id="265" w:name="_Toc345903587"/>
    <w:bookmarkStart w:id="266" w:name="_Toc345903668"/>
    <w:bookmarkStart w:id="267" w:name="_Toc345903709"/>
    <w:bookmarkStart w:id="268" w:name="_Toc345916501"/>
    <w:bookmarkStart w:id="269" w:name="_Toc345916803"/>
    <w:bookmarkStart w:id="270" w:name="_Toc345917491"/>
    <w:bookmarkStart w:id="271" w:name="_Toc349103909"/>
    <w:bookmarkStart w:id="272" w:name="_Toc349103942"/>
    <w:bookmarkStart w:id="273" w:name="_Toc349103965"/>
    <w:bookmarkStart w:id="274" w:name="_Toc349104007"/>
    <w:bookmarkStart w:id="275" w:name="_Toc349533606"/>
    <w:bookmarkStart w:id="276" w:name="_Toc349550372"/>
    <w:bookmarkStart w:id="277" w:name="_Toc349555601"/>
    <w:bookmarkStart w:id="278" w:name="_Toc434909208"/>
    <w:bookmarkStart w:id="279" w:name="_Toc434909248"/>
    <w:bookmarkStart w:id="280" w:name="_Toc434909266"/>
    <w:bookmarkStart w:id="281" w:name="_Toc434911854"/>
    <w:bookmarkStart w:id="282" w:name="_Toc434911869"/>
    <w:bookmarkStart w:id="283" w:name="_Toc434913280"/>
    <w:bookmarkStart w:id="284" w:name="_Toc434914397"/>
    <w:bookmarkStart w:id="285" w:name="_Toc434914413"/>
    <w:bookmarkStart w:id="286" w:name="_Toc434914730"/>
    <w:bookmarkStart w:id="287" w:name="_Toc434915693"/>
    <w:bookmarkStart w:id="288" w:name="_Toc441455578"/>
    <w:bookmarkStart w:id="289" w:name="_Toc441455609"/>
    <w:bookmarkStart w:id="290" w:name="_Toc441455695"/>
    <w:bookmarkStart w:id="291" w:name="_Toc441456599"/>
    <w:bookmarkStart w:id="292" w:name="_Toc441463123"/>
    <w:bookmarkStart w:id="293" w:name="_Toc441463276"/>
    <w:bookmarkStart w:id="294" w:name="_Toc441500320"/>
    <w:bookmarkStart w:id="295" w:name="_Toc441500390"/>
    <w:bookmarkStart w:id="296" w:name="_Toc441505324"/>
    <w:bookmarkStart w:id="297" w:name="_Toc441509223"/>
    <w:bookmarkStart w:id="298" w:name="_Toc441518184"/>
    <w:bookmarkStart w:id="299" w:name="_Toc441518213"/>
    <w:bookmarkStart w:id="300" w:name="_Toc441610571"/>
    <w:bookmarkStart w:id="301" w:name="_Toc441611615"/>
    <w:bookmarkStart w:id="302" w:name="_Toc441612020"/>
    <w:bookmarkStart w:id="303" w:name="_Toc441744458"/>
    <w:bookmarkStart w:id="304" w:name="_Toc441748572"/>
    <w:bookmarkStart w:id="305" w:name="_Toc441748599"/>
    <w:bookmarkStart w:id="306" w:name="_Toc441749584"/>
    <w:bookmarkStart w:id="307" w:name="_Toc441749687"/>
    <w:bookmarkStart w:id="308" w:name="_Toc442410668"/>
    <w:bookmarkStart w:id="309" w:name="_Toc442411224"/>
    <w:bookmarkStart w:id="310" w:name="_Toc442411886"/>
    <w:bookmarkStart w:id="311" w:name="_Toc453721216"/>
    <w:bookmarkStart w:id="312" w:name="_Toc453729238"/>
    <w:bookmarkStart w:id="313" w:name="_Toc453729485"/>
    <w:bookmarkStart w:id="314" w:name="_Toc453732860"/>
    <w:bookmarkStart w:id="315" w:name="_Toc453742364"/>
    <w:bookmarkStart w:id="316" w:name="_Toc453742794"/>
    <w:bookmarkStart w:id="317" w:name="_Toc453753163"/>
    <w:bookmarkStart w:id="318" w:name="_Toc453757948"/>
    <w:bookmarkStart w:id="319" w:name="_Toc453817948"/>
    <w:bookmarkStart w:id="320" w:name="_Toc453820344"/>
    <w:bookmarkStart w:id="321" w:name="_Toc473405371"/>
    <w:bookmarkStart w:id="322" w:name="_Toc473599846"/>
    <w:bookmarkStart w:id="323" w:name="_Toc473600234"/>
    <w:bookmarkStart w:id="324" w:name="_Toc473601644"/>
    <w:bookmarkStart w:id="325" w:name="_Toc473601723"/>
    <w:bookmarkStart w:id="326" w:name="_Toc473601767"/>
    <w:bookmarkStart w:id="327" w:name="_Toc473601804"/>
    <w:bookmarkStart w:id="328" w:name="_Toc473601859"/>
    <w:bookmarkStart w:id="329" w:name="_Toc473602558"/>
    <w:bookmarkStart w:id="330" w:name="_Toc473603113"/>
    <w:bookmarkStart w:id="331" w:name="_Toc473603138"/>
    <w:bookmarkStart w:id="332" w:name="_Toc473812626"/>
    <w:p w:rsidR="000C662B" w:rsidRDefault="00E3424B" w:rsidP="000C662B">
      <w:pPr>
        <w:pStyle w:val="a7"/>
        <w:ind w:firstLine="539"/>
        <w:outlineLvl w:val="0"/>
        <w:rPr>
          <w:sz w:val="28"/>
          <w:szCs w:val="28"/>
        </w:rPr>
      </w:pPr>
      <w:r>
        <w:rPr>
          <w:noProof/>
          <w:sz w:val="28"/>
          <w:szCs w:val="28"/>
        </w:rPr>
        <mc:AlternateContent>
          <mc:Choice Requires="wps">
            <w:drawing>
              <wp:anchor distT="0" distB="0" distL="114300" distR="114300" simplePos="0" relativeHeight="251705344" behindDoc="0" locked="0" layoutInCell="1" allowOverlap="1">
                <wp:simplePos x="0" y="0"/>
                <wp:positionH relativeFrom="column">
                  <wp:posOffset>342900</wp:posOffset>
                </wp:positionH>
                <wp:positionV relativeFrom="paragraph">
                  <wp:posOffset>22860</wp:posOffset>
                </wp:positionV>
                <wp:extent cx="5600700" cy="317500"/>
                <wp:effectExtent l="9525" t="13335" r="9525" b="12065"/>
                <wp:wrapNone/>
                <wp:docPr id="4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17500"/>
                        </a:xfrm>
                        <a:prstGeom prst="rect">
                          <a:avLst/>
                        </a:prstGeom>
                        <a:solidFill>
                          <a:srgbClr val="FFFFFF"/>
                        </a:solidFill>
                        <a:ln w="9525">
                          <a:solidFill>
                            <a:srgbClr val="000000"/>
                          </a:solidFill>
                          <a:miter lim="800000"/>
                          <a:headEnd/>
                          <a:tailEnd/>
                        </a:ln>
                      </wps:spPr>
                      <wps:txbx>
                        <w:txbxContent>
                          <w:p w:rsidR="007D4383" w:rsidRPr="00580426" w:rsidRDefault="007D4383" w:rsidP="000C662B">
                            <w:pPr>
                              <w:jc w:val="center"/>
                            </w:pPr>
                            <w:r w:rsidRPr="00580426">
                              <w:t>Оптимизация объема оборотных активов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9" style="position:absolute;left:0;text-align:left;margin-left:27pt;margin-top:1.8pt;width:441pt;height: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">
                <v:textbox>
                  <w:txbxContent>
                    <w:p w:rsidR="007D4383" w:rsidRPr="00580426" w:rsidRDefault="007D4383" w:rsidP="000C662B">
                      <w:pPr>
                        <w:jc w:val="center"/>
                      </w:pPr>
                      <w:r w:rsidRPr="00580426">
                        <w:t>Оптимизация объема оборотных активов</w:t>
                      </w:r>
                    </w:p>
                  </w:txbxContent>
                </v:textbox>
              </v:rect>
            </w:pict>
          </mc:Fallback>
        </mc:AlternateConten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bookmarkStart w:id="333" w:name="_Toc256156396"/>
    <w:bookmarkStart w:id="334" w:name="_Toc256156414"/>
    <w:bookmarkStart w:id="335" w:name="_Toc256156434"/>
    <w:bookmarkStart w:id="336" w:name="_Toc256158427"/>
    <w:bookmarkStart w:id="337" w:name="_Toc256158454"/>
    <w:bookmarkStart w:id="338" w:name="_Toc256159468"/>
    <w:bookmarkStart w:id="339" w:name="_Toc256159585"/>
    <w:bookmarkStart w:id="340" w:name="_Toc261569483"/>
    <w:bookmarkStart w:id="341" w:name="_Toc261569932"/>
    <w:bookmarkStart w:id="342" w:name="_Toc261569968"/>
    <w:bookmarkStart w:id="343" w:name="_Toc261570002"/>
    <w:bookmarkStart w:id="344" w:name="_Toc261583880"/>
    <w:bookmarkStart w:id="345" w:name="_Toc261585036"/>
    <w:bookmarkStart w:id="346" w:name="_Toc263036789"/>
    <w:bookmarkStart w:id="347" w:name="_Toc263042121"/>
    <w:bookmarkStart w:id="348" w:name="_Toc263042168"/>
    <w:bookmarkStart w:id="349" w:name="_Toc263072290"/>
    <w:bookmarkStart w:id="350" w:name="_Toc263079523"/>
    <w:bookmarkStart w:id="351" w:name="_Toc345903376"/>
    <w:bookmarkStart w:id="352" w:name="_Toc345903445"/>
    <w:bookmarkStart w:id="353" w:name="_Toc345903588"/>
    <w:bookmarkStart w:id="354" w:name="_Toc345903669"/>
    <w:bookmarkStart w:id="355" w:name="_Toc345903710"/>
    <w:bookmarkStart w:id="356" w:name="_Toc345916502"/>
    <w:bookmarkStart w:id="357" w:name="_Toc345916804"/>
    <w:bookmarkStart w:id="358" w:name="_Toc345917492"/>
    <w:bookmarkStart w:id="359" w:name="_Toc349103910"/>
    <w:bookmarkStart w:id="360" w:name="_Toc349103943"/>
    <w:bookmarkStart w:id="361" w:name="_Toc349103966"/>
    <w:bookmarkStart w:id="362" w:name="_Toc349104008"/>
    <w:bookmarkStart w:id="363" w:name="_Toc349533607"/>
    <w:bookmarkStart w:id="364" w:name="_Toc349550373"/>
    <w:bookmarkStart w:id="365" w:name="_Toc349555602"/>
    <w:bookmarkStart w:id="366" w:name="_Toc434909209"/>
    <w:bookmarkStart w:id="367" w:name="_Toc434909249"/>
    <w:bookmarkStart w:id="368" w:name="_Toc434909267"/>
    <w:bookmarkStart w:id="369" w:name="_Toc434911855"/>
    <w:bookmarkStart w:id="370" w:name="_Toc434911870"/>
    <w:bookmarkStart w:id="371" w:name="_Toc434913281"/>
    <w:bookmarkStart w:id="372" w:name="_Toc434914398"/>
    <w:bookmarkStart w:id="373" w:name="_Toc434914414"/>
    <w:bookmarkStart w:id="374" w:name="_Toc434914731"/>
    <w:bookmarkStart w:id="375" w:name="_Toc434915694"/>
    <w:bookmarkStart w:id="376" w:name="_Toc441455579"/>
    <w:bookmarkStart w:id="377" w:name="_Toc441455610"/>
    <w:bookmarkStart w:id="378" w:name="_Toc441455696"/>
    <w:bookmarkStart w:id="379" w:name="_Toc441456600"/>
    <w:bookmarkStart w:id="380" w:name="_Toc441463124"/>
    <w:bookmarkStart w:id="381" w:name="_Toc441463277"/>
    <w:bookmarkStart w:id="382" w:name="_Toc441500321"/>
    <w:bookmarkStart w:id="383" w:name="_Toc441500391"/>
    <w:bookmarkStart w:id="384" w:name="_Toc441505325"/>
    <w:bookmarkStart w:id="385" w:name="_Toc441509224"/>
    <w:bookmarkStart w:id="386" w:name="_Toc441518185"/>
    <w:bookmarkStart w:id="387" w:name="_Toc441518214"/>
    <w:bookmarkStart w:id="388" w:name="_Toc441610572"/>
    <w:bookmarkStart w:id="389" w:name="_Toc441611616"/>
    <w:bookmarkStart w:id="390" w:name="_Toc441612021"/>
    <w:bookmarkStart w:id="391" w:name="_Toc441744459"/>
    <w:bookmarkStart w:id="392" w:name="_Toc441748573"/>
    <w:bookmarkStart w:id="393" w:name="_Toc441748600"/>
    <w:bookmarkStart w:id="394" w:name="_Toc441749585"/>
    <w:bookmarkStart w:id="395" w:name="_Toc441749688"/>
    <w:bookmarkStart w:id="396" w:name="_Toc442410669"/>
    <w:bookmarkStart w:id="397" w:name="_Toc442411225"/>
    <w:bookmarkStart w:id="398" w:name="_Toc442411887"/>
    <w:bookmarkStart w:id="399" w:name="_Toc453721217"/>
    <w:bookmarkStart w:id="400" w:name="_Toc453729239"/>
    <w:bookmarkStart w:id="401" w:name="_Toc453729486"/>
    <w:bookmarkStart w:id="402" w:name="_Toc453732861"/>
    <w:bookmarkStart w:id="403" w:name="_Toc453742365"/>
    <w:bookmarkStart w:id="404" w:name="_Toc453742795"/>
    <w:bookmarkStart w:id="405" w:name="_Toc453753164"/>
    <w:bookmarkStart w:id="406" w:name="_Toc453757949"/>
    <w:bookmarkStart w:id="407" w:name="_Toc453817949"/>
    <w:bookmarkStart w:id="408" w:name="_Toc453820345"/>
    <w:bookmarkStart w:id="409" w:name="_Toc473405372"/>
    <w:bookmarkStart w:id="410" w:name="_Toc473599847"/>
    <w:bookmarkStart w:id="411" w:name="_Toc473600235"/>
    <w:bookmarkStart w:id="412" w:name="_Toc473601645"/>
    <w:bookmarkStart w:id="413" w:name="_Toc473601724"/>
    <w:bookmarkStart w:id="414" w:name="_Toc473601768"/>
    <w:bookmarkStart w:id="415" w:name="_Toc473601805"/>
    <w:bookmarkStart w:id="416" w:name="_Toc473601860"/>
    <w:bookmarkStart w:id="417" w:name="_Toc473602559"/>
    <w:bookmarkStart w:id="418" w:name="_Toc473603114"/>
    <w:bookmarkStart w:id="419" w:name="_Toc473603139"/>
    <w:bookmarkStart w:id="420" w:name="_Toc473812627"/>
    <w:p w:rsidR="000C662B" w:rsidRDefault="00E3424B" w:rsidP="000C662B">
      <w:pPr>
        <w:pStyle w:val="a7"/>
        <w:ind w:firstLine="539"/>
        <w:outlineLvl w:val="0"/>
        <w:rPr>
          <w:sz w:val="28"/>
          <w:szCs w:val="28"/>
        </w:rPr>
      </w:pPr>
      <w:r>
        <w:rPr>
          <w:noProof/>
          <w:sz w:val="28"/>
          <w:szCs w:val="28"/>
        </w:rPr>
        <mc:AlternateContent>
          <mc:Choice Requires="wps">
            <w:drawing>
              <wp:anchor distT="0" distB="0" distL="114300" distR="114300" simplePos="0" relativeHeight="251711488" behindDoc="0" locked="0" layoutInCell="1" allowOverlap="1">
                <wp:simplePos x="0" y="0"/>
                <wp:positionH relativeFrom="column">
                  <wp:posOffset>3086100</wp:posOffset>
                </wp:positionH>
                <wp:positionV relativeFrom="paragraph">
                  <wp:posOffset>33655</wp:posOffset>
                </wp:positionV>
                <wp:extent cx="0" cy="342900"/>
                <wp:effectExtent l="57150" t="5080" r="57150" b="23495"/>
                <wp:wrapNone/>
                <wp:docPr id="4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AE7F0" id="Line 5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65pt" to="24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iuKQ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">
                <v:stroke endarrow="block"/>
              </v:line>
            </w:pict>
          </mc:Fallback>
        </mc:AlternateConten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bookmarkStart w:id="421" w:name="_Toc256156397"/>
    <w:bookmarkStart w:id="422" w:name="_Toc256156415"/>
    <w:bookmarkStart w:id="423" w:name="_Toc256156435"/>
    <w:bookmarkStart w:id="424" w:name="_Toc256158428"/>
    <w:bookmarkStart w:id="425" w:name="_Toc256158455"/>
    <w:bookmarkStart w:id="426" w:name="_Toc256159469"/>
    <w:bookmarkStart w:id="427" w:name="_Toc256159586"/>
    <w:bookmarkStart w:id="428" w:name="_Toc261569484"/>
    <w:bookmarkStart w:id="429" w:name="_Toc261569933"/>
    <w:bookmarkStart w:id="430" w:name="_Toc261569969"/>
    <w:bookmarkStart w:id="431" w:name="_Toc261570003"/>
    <w:bookmarkStart w:id="432" w:name="_Toc261583881"/>
    <w:bookmarkStart w:id="433" w:name="_Toc261585037"/>
    <w:bookmarkStart w:id="434" w:name="_Toc263036790"/>
    <w:bookmarkStart w:id="435" w:name="_Toc263042122"/>
    <w:bookmarkStart w:id="436" w:name="_Toc263042169"/>
    <w:bookmarkStart w:id="437" w:name="_Toc263072291"/>
    <w:bookmarkStart w:id="438" w:name="_Toc263079524"/>
    <w:bookmarkStart w:id="439" w:name="_Toc345903377"/>
    <w:bookmarkStart w:id="440" w:name="_Toc345903446"/>
    <w:bookmarkStart w:id="441" w:name="_Toc345903589"/>
    <w:bookmarkStart w:id="442" w:name="_Toc345903670"/>
    <w:bookmarkStart w:id="443" w:name="_Toc345903711"/>
    <w:bookmarkStart w:id="444" w:name="_Toc345916503"/>
    <w:bookmarkStart w:id="445" w:name="_Toc345916805"/>
    <w:bookmarkStart w:id="446" w:name="_Toc345917493"/>
    <w:bookmarkStart w:id="447" w:name="_Toc349103911"/>
    <w:bookmarkStart w:id="448" w:name="_Toc349103944"/>
    <w:bookmarkStart w:id="449" w:name="_Toc349103967"/>
    <w:bookmarkStart w:id="450" w:name="_Toc349104009"/>
    <w:bookmarkStart w:id="451" w:name="_Toc349533608"/>
    <w:bookmarkStart w:id="452" w:name="_Toc349550374"/>
    <w:bookmarkStart w:id="453" w:name="_Toc349555603"/>
    <w:bookmarkStart w:id="454" w:name="_Toc434909210"/>
    <w:bookmarkStart w:id="455" w:name="_Toc434909250"/>
    <w:bookmarkStart w:id="456" w:name="_Toc434909268"/>
    <w:bookmarkStart w:id="457" w:name="_Toc434911856"/>
    <w:bookmarkStart w:id="458" w:name="_Toc434911871"/>
    <w:bookmarkStart w:id="459" w:name="_Toc434913282"/>
    <w:bookmarkStart w:id="460" w:name="_Toc434914399"/>
    <w:bookmarkStart w:id="461" w:name="_Toc434914415"/>
    <w:bookmarkStart w:id="462" w:name="_Toc434914732"/>
    <w:bookmarkStart w:id="463" w:name="_Toc434915695"/>
    <w:bookmarkStart w:id="464" w:name="_Toc441455580"/>
    <w:bookmarkStart w:id="465" w:name="_Toc441455611"/>
    <w:bookmarkStart w:id="466" w:name="_Toc441455697"/>
    <w:bookmarkStart w:id="467" w:name="_Toc441456601"/>
    <w:bookmarkStart w:id="468" w:name="_Toc441463125"/>
    <w:bookmarkStart w:id="469" w:name="_Toc441463278"/>
    <w:bookmarkStart w:id="470" w:name="_Toc441500322"/>
    <w:bookmarkStart w:id="471" w:name="_Toc441500392"/>
    <w:bookmarkStart w:id="472" w:name="_Toc441505326"/>
    <w:bookmarkStart w:id="473" w:name="_Toc441509225"/>
    <w:bookmarkStart w:id="474" w:name="_Toc441518186"/>
    <w:bookmarkStart w:id="475" w:name="_Toc441518215"/>
    <w:bookmarkStart w:id="476" w:name="_Toc441610573"/>
    <w:bookmarkStart w:id="477" w:name="_Toc441611617"/>
    <w:bookmarkStart w:id="478" w:name="_Toc441612022"/>
    <w:bookmarkStart w:id="479" w:name="_Toc441744460"/>
    <w:bookmarkStart w:id="480" w:name="_Toc441748574"/>
    <w:bookmarkStart w:id="481" w:name="_Toc441748601"/>
    <w:bookmarkStart w:id="482" w:name="_Toc441749586"/>
    <w:bookmarkStart w:id="483" w:name="_Toc441749689"/>
    <w:bookmarkStart w:id="484" w:name="_Toc442410670"/>
    <w:bookmarkStart w:id="485" w:name="_Toc442411226"/>
    <w:bookmarkStart w:id="486" w:name="_Toc442411888"/>
    <w:bookmarkStart w:id="487" w:name="_Toc453721218"/>
    <w:bookmarkStart w:id="488" w:name="_Toc453729240"/>
    <w:bookmarkStart w:id="489" w:name="_Toc453729487"/>
    <w:bookmarkStart w:id="490" w:name="_Toc453732862"/>
    <w:bookmarkStart w:id="491" w:name="_Toc453742366"/>
    <w:bookmarkStart w:id="492" w:name="_Toc453742796"/>
    <w:bookmarkStart w:id="493" w:name="_Toc453753165"/>
    <w:bookmarkStart w:id="494" w:name="_Toc453757950"/>
    <w:bookmarkStart w:id="495" w:name="_Toc453817950"/>
    <w:bookmarkStart w:id="496" w:name="_Toc453820346"/>
    <w:bookmarkStart w:id="497" w:name="_Toc473405373"/>
    <w:bookmarkStart w:id="498" w:name="_Toc473599848"/>
    <w:bookmarkStart w:id="499" w:name="_Toc473600236"/>
    <w:bookmarkStart w:id="500" w:name="_Toc473601646"/>
    <w:bookmarkStart w:id="501" w:name="_Toc473601725"/>
    <w:bookmarkStart w:id="502" w:name="_Toc473601769"/>
    <w:bookmarkStart w:id="503" w:name="_Toc473601806"/>
    <w:bookmarkStart w:id="504" w:name="_Toc473601861"/>
    <w:bookmarkStart w:id="505" w:name="_Toc473602560"/>
    <w:bookmarkStart w:id="506" w:name="_Toc473603115"/>
    <w:bookmarkStart w:id="507" w:name="_Toc473603140"/>
    <w:bookmarkStart w:id="508" w:name="_Toc473812628"/>
    <w:p w:rsidR="000C662B" w:rsidRDefault="00E3424B" w:rsidP="000C662B">
      <w:pPr>
        <w:pStyle w:val="a7"/>
        <w:ind w:firstLine="539"/>
        <w:outlineLvl w:val="0"/>
        <w:rPr>
          <w:sz w:val="28"/>
          <w:szCs w:val="28"/>
        </w:rPr>
      </w:pPr>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342900</wp:posOffset>
                </wp:positionH>
                <wp:positionV relativeFrom="paragraph">
                  <wp:posOffset>69850</wp:posOffset>
                </wp:positionV>
                <wp:extent cx="5600700" cy="342900"/>
                <wp:effectExtent l="9525" t="12700" r="9525" b="6350"/>
                <wp:wrapNone/>
                <wp:docPr id="4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solidFill>
                          <a:srgbClr val="FFFFFF"/>
                        </a:solidFill>
                        <a:ln w="9525">
                          <a:solidFill>
                            <a:srgbClr val="000000"/>
                          </a:solidFill>
                          <a:miter lim="800000"/>
                          <a:headEnd/>
                          <a:tailEnd/>
                        </a:ln>
                      </wps:spPr>
                      <wps:txbx>
                        <w:txbxContent>
                          <w:p w:rsidR="007D4383" w:rsidRPr="00BA5180" w:rsidRDefault="007D4383" w:rsidP="000C662B">
                            <w:pPr>
                              <w:jc w:val="center"/>
                            </w:pPr>
                            <w:r w:rsidRPr="00BA5180">
                              <w:t>Оптимизация соотношения постоянной и переменной частей оборотных активов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0" style="position:absolute;left:0;text-align:left;margin-left:27pt;margin-top:5.5pt;width:441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">
                <v:textbox>
                  <w:txbxContent>
                    <w:p w:rsidR="007D4383" w:rsidRPr="00BA5180" w:rsidRDefault="007D4383" w:rsidP="000C662B">
                      <w:pPr>
                        <w:jc w:val="center"/>
                      </w:pPr>
                      <w:r w:rsidRPr="00BA5180">
                        <w:t>Оптимизация соотношения постоянной и переменной частей оборотных активов</w:t>
                      </w:r>
                    </w:p>
                  </w:txbxContent>
                </v:textbox>
              </v:rect>
            </w:pict>
          </mc:Fallback>
        </mc:AlternateConten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bookmarkStart w:id="509" w:name="_Toc256156398"/>
    <w:bookmarkStart w:id="510" w:name="_Toc256156416"/>
    <w:bookmarkStart w:id="511" w:name="_Toc256156436"/>
    <w:bookmarkStart w:id="512" w:name="_Toc256158429"/>
    <w:bookmarkStart w:id="513" w:name="_Toc256158456"/>
    <w:bookmarkStart w:id="514" w:name="_Toc256159470"/>
    <w:bookmarkStart w:id="515" w:name="_Toc256159587"/>
    <w:bookmarkStart w:id="516" w:name="_Toc261569485"/>
    <w:bookmarkStart w:id="517" w:name="_Toc261569934"/>
    <w:bookmarkStart w:id="518" w:name="_Toc261569970"/>
    <w:bookmarkStart w:id="519" w:name="_Toc261570004"/>
    <w:bookmarkStart w:id="520" w:name="_Toc261583882"/>
    <w:bookmarkStart w:id="521" w:name="_Toc261585038"/>
    <w:bookmarkStart w:id="522" w:name="_Toc263036791"/>
    <w:bookmarkStart w:id="523" w:name="_Toc263042123"/>
    <w:bookmarkStart w:id="524" w:name="_Toc263042170"/>
    <w:bookmarkStart w:id="525" w:name="_Toc263072292"/>
    <w:bookmarkStart w:id="526" w:name="_Toc263079525"/>
    <w:bookmarkStart w:id="527" w:name="_Toc345903378"/>
    <w:bookmarkStart w:id="528" w:name="_Toc345903447"/>
    <w:bookmarkStart w:id="529" w:name="_Toc345903590"/>
    <w:bookmarkStart w:id="530" w:name="_Toc345903671"/>
    <w:bookmarkStart w:id="531" w:name="_Toc345903712"/>
    <w:bookmarkStart w:id="532" w:name="_Toc345916504"/>
    <w:bookmarkStart w:id="533" w:name="_Toc345916806"/>
    <w:bookmarkStart w:id="534" w:name="_Toc345917494"/>
    <w:bookmarkStart w:id="535" w:name="_Toc349103912"/>
    <w:bookmarkStart w:id="536" w:name="_Toc349103945"/>
    <w:bookmarkStart w:id="537" w:name="_Toc349103968"/>
    <w:bookmarkStart w:id="538" w:name="_Toc349104010"/>
    <w:bookmarkStart w:id="539" w:name="_Toc349533609"/>
    <w:bookmarkStart w:id="540" w:name="_Toc349550375"/>
    <w:bookmarkStart w:id="541" w:name="_Toc349555604"/>
    <w:bookmarkStart w:id="542" w:name="_Toc434909211"/>
    <w:bookmarkStart w:id="543" w:name="_Toc434909251"/>
    <w:bookmarkStart w:id="544" w:name="_Toc434909269"/>
    <w:bookmarkStart w:id="545" w:name="_Toc434911857"/>
    <w:bookmarkStart w:id="546" w:name="_Toc434911872"/>
    <w:bookmarkStart w:id="547" w:name="_Toc434913283"/>
    <w:bookmarkStart w:id="548" w:name="_Toc434914400"/>
    <w:bookmarkStart w:id="549" w:name="_Toc434914416"/>
    <w:bookmarkStart w:id="550" w:name="_Toc434914733"/>
    <w:bookmarkStart w:id="551" w:name="_Toc434915696"/>
    <w:bookmarkStart w:id="552" w:name="_Toc441455581"/>
    <w:bookmarkStart w:id="553" w:name="_Toc441455612"/>
    <w:bookmarkStart w:id="554" w:name="_Toc441455698"/>
    <w:bookmarkStart w:id="555" w:name="_Toc441456602"/>
    <w:bookmarkStart w:id="556" w:name="_Toc441463126"/>
    <w:bookmarkStart w:id="557" w:name="_Toc441463279"/>
    <w:bookmarkStart w:id="558" w:name="_Toc441500323"/>
    <w:bookmarkStart w:id="559" w:name="_Toc441500393"/>
    <w:bookmarkStart w:id="560" w:name="_Toc441505327"/>
    <w:bookmarkStart w:id="561" w:name="_Toc441509226"/>
    <w:bookmarkStart w:id="562" w:name="_Toc441518187"/>
    <w:bookmarkStart w:id="563" w:name="_Toc441518216"/>
    <w:bookmarkStart w:id="564" w:name="_Toc441610574"/>
    <w:bookmarkStart w:id="565" w:name="_Toc441611618"/>
    <w:bookmarkStart w:id="566" w:name="_Toc441612023"/>
    <w:bookmarkStart w:id="567" w:name="_Toc441744461"/>
    <w:bookmarkStart w:id="568" w:name="_Toc441748575"/>
    <w:bookmarkStart w:id="569" w:name="_Toc441748602"/>
    <w:bookmarkStart w:id="570" w:name="_Toc441749587"/>
    <w:bookmarkStart w:id="571" w:name="_Toc441749690"/>
    <w:bookmarkStart w:id="572" w:name="_Toc442410671"/>
    <w:bookmarkStart w:id="573" w:name="_Toc442411227"/>
    <w:bookmarkStart w:id="574" w:name="_Toc442411889"/>
    <w:bookmarkStart w:id="575" w:name="_Toc453721219"/>
    <w:bookmarkStart w:id="576" w:name="_Toc453729241"/>
    <w:bookmarkStart w:id="577" w:name="_Toc453729488"/>
    <w:bookmarkStart w:id="578" w:name="_Toc453732863"/>
    <w:bookmarkStart w:id="579" w:name="_Toc453742367"/>
    <w:bookmarkStart w:id="580" w:name="_Toc453742797"/>
    <w:bookmarkStart w:id="581" w:name="_Toc453753166"/>
    <w:bookmarkStart w:id="582" w:name="_Toc453757951"/>
    <w:bookmarkStart w:id="583" w:name="_Toc453817951"/>
    <w:bookmarkStart w:id="584" w:name="_Toc453820347"/>
    <w:bookmarkStart w:id="585" w:name="_Toc473405374"/>
    <w:bookmarkStart w:id="586" w:name="_Toc473599849"/>
    <w:bookmarkStart w:id="587" w:name="_Toc473600237"/>
    <w:bookmarkStart w:id="588" w:name="_Toc473601647"/>
    <w:bookmarkStart w:id="589" w:name="_Toc473601726"/>
    <w:bookmarkStart w:id="590" w:name="_Toc473601770"/>
    <w:bookmarkStart w:id="591" w:name="_Toc473601807"/>
    <w:bookmarkStart w:id="592" w:name="_Toc473601862"/>
    <w:bookmarkStart w:id="593" w:name="_Toc473602561"/>
    <w:bookmarkStart w:id="594" w:name="_Toc473603116"/>
    <w:bookmarkStart w:id="595" w:name="_Toc473603141"/>
    <w:bookmarkStart w:id="596" w:name="_Toc473812629"/>
    <w:p w:rsidR="000C662B" w:rsidRDefault="00E3424B" w:rsidP="000C662B">
      <w:pPr>
        <w:pStyle w:val="a7"/>
        <w:ind w:firstLine="539"/>
        <w:outlineLvl w:val="0"/>
        <w:rPr>
          <w:sz w:val="28"/>
          <w:szCs w:val="28"/>
        </w:rPr>
      </w:pPr>
      <w:r>
        <w:rPr>
          <w:noProof/>
          <w:sz w:val="28"/>
          <w:szCs w:val="28"/>
        </w:rPr>
        <mc:AlternateContent>
          <mc:Choice Requires="wps">
            <w:drawing>
              <wp:anchor distT="0" distB="0" distL="114300" distR="114300" simplePos="0" relativeHeight="251712512" behindDoc="0" locked="0" layoutInCell="1" allowOverlap="1">
                <wp:simplePos x="0" y="0"/>
                <wp:positionH relativeFrom="column">
                  <wp:posOffset>3086100</wp:posOffset>
                </wp:positionH>
                <wp:positionV relativeFrom="paragraph">
                  <wp:posOffset>106680</wp:posOffset>
                </wp:positionV>
                <wp:extent cx="0" cy="228600"/>
                <wp:effectExtent l="57150" t="11430" r="57150" b="17145"/>
                <wp:wrapNone/>
                <wp:docPr id="3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9AB0B" id="Line 5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8.4pt" to="243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RmKgIAAEs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">
                <v:stroke endarrow="block"/>
              </v:line>
            </w:pict>
          </mc:Fallback>
        </mc:AlternateConten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bookmarkStart w:id="597" w:name="_Toc256156399"/>
    <w:bookmarkStart w:id="598" w:name="_Toc256156417"/>
    <w:bookmarkStart w:id="599" w:name="_Toc256156437"/>
    <w:bookmarkStart w:id="600" w:name="_Toc256158430"/>
    <w:bookmarkStart w:id="601" w:name="_Toc256158457"/>
    <w:bookmarkStart w:id="602" w:name="_Toc256159471"/>
    <w:bookmarkStart w:id="603" w:name="_Toc256159588"/>
    <w:bookmarkStart w:id="604" w:name="_Toc261569486"/>
    <w:bookmarkStart w:id="605" w:name="_Toc261569935"/>
    <w:bookmarkStart w:id="606" w:name="_Toc261569971"/>
    <w:bookmarkStart w:id="607" w:name="_Toc261570005"/>
    <w:bookmarkStart w:id="608" w:name="_Toc261583883"/>
    <w:bookmarkStart w:id="609" w:name="_Toc261585039"/>
    <w:bookmarkStart w:id="610" w:name="_Toc263036792"/>
    <w:bookmarkStart w:id="611" w:name="_Toc263042124"/>
    <w:bookmarkStart w:id="612" w:name="_Toc263042171"/>
    <w:bookmarkStart w:id="613" w:name="_Toc263072293"/>
    <w:bookmarkStart w:id="614" w:name="_Toc263079526"/>
    <w:bookmarkStart w:id="615" w:name="_Toc345903379"/>
    <w:bookmarkStart w:id="616" w:name="_Toc345903448"/>
    <w:bookmarkStart w:id="617" w:name="_Toc345903591"/>
    <w:bookmarkStart w:id="618" w:name="_Toc345903672"/>
    <w:bookmarkStart w:id="619" w:name="_Toc345903713"/>
    <w:bookmarkStart w:id="620" w:name="_Toc345916505"/>
    <w:bookmarkStart w:id="621" w:name="_Toc345916807"/>
    <w:bookmarkStart w:id="622" w:name="_Toc345917495"/>
    <w:bookmarkStart w:id="623" w:name="_Toc349103913"/>
    <w:bookmarkStart w:id="624" w:name="_Toc349103946"/>
    <w:bookmarkStart w:id="625" w:name="_Toc349103969"/>
    <w:bookmarkStart w:id="626" w:name="_Toc349104011"/>
    <w:bookmarkStart w:id="627" w:name="_Toc349533610"/>
    <w:bookmarkStart w:id="628" w:name="_Toc349550376"/>
    <w:bookmarkStart w:id="629" w:name="_Toc349555605"/>
    <w:bookmarkStart w:id="630" w:name="_Toc434909212"/>
    <w:bookmarkStart w:id="631" w:name="_Toc434909252"/>
    <w:bookmarkStart w:id="632" w:name="_Toc434909270"/>
    <w:bookmarkStart w:id="633" w:name="_Toc434911858"/>
    <w:bookmarkStart w:id="634" w:name="_Toc434911873"/>
    <w:bookmarkStart w:id="635" w:name="_Toc434913284"/>
    <w:bookmarkStart w:id="636" w:name="_Toc434914401"/>
    <w:bookmarkStart w:id="637" w:name="_Toc434914417"/>
    <w:bookmarkStart w:id="638" w:name="_Toc434914734"/>
    <w:bookmarkStart w:id="639" w:name="_Toc434915697"/>
    <w:bookmarkStart w:id="640" w:name="_Toc441455582"/>
    <w:bookmarkStart w:id="641" w:name="_Toc441455613"/>
    <w:bookmarkStart w:id="642" w:name="_Toc441455699"/>
    <w:bookmarkStart w:id="643" w:name="_Toc441456603"/>
    <w:bookmarkStart w:id="644" w:name="_Toc441463127"/>
    <w:bookmarkStart w:id="645" w:name="_Toc441463280"/>
    <w:bookmarkStart w:id="646" w:name="_Toc441500324"/>
    <w:bookmarkStart w:id="647" w:name="_Toc441500394"/>
    <w:bookmarkStart w:id="648" w:name="_Toc441505328"/>
    <w:bookmarkStart w:id="649" w:name="_Toc441509227"/>
    <w:bookmarkStart w:id="650" w:name="_Toc441518188"/>
    <w:bookmarkStart w:id="651" w:name="_Toc441518217"/>
    <w:bookmarkStart w:id="652" w:name="_Toc441610575"/>
    <w:bookmarkStart w:id="653" w:name="_Toc441611619"/>
    <w:bookmarkStart w:id="654" w:name="_Toc441612024"/>
    <w:bookmarkStart w:id="655" w:name="_Toc441744462"/>
    <w:bookmarkStart w:id="656" w:name="_Toc441748576"/>
    <w:bookmarkStart w:id="657" w:name="_Toc441748603"/>
    <w:bookmarkStart w:id="658" w:name="_Toc441749588"/>
    <w:bookmarkStart w:id="659" w:name="_Toc441749691"/>
    <w:bookmarkStart w:id="660" w:name="_Toc442410672"/>
    <w:bookmarkStart w:id="661" w:name="_Toc442411228"/>
    <w:bookmarkStart w:id="662" w:name="_Toc442411890"/>
    <w:bookmarkStart w:id="663" w:name="_Toc453721220"/>
    <w:bookmarkStart w:id="664" w:name="_Toc453729242"/>
    <w:bookmarkStart w:id="665" w:name="_Toc453729489"/>
    <w:bookmarkStart w:id="666" w:name="_Toc453732864"/>
    <w:bookmarkStart w:id="667" w:name="_Toc453742368"/>
    <w:bookmarkStart w:id="668" w:name="_Toc453742798"/>
    <w:bookmarkStart w:id="669" w:name="_Toc453753167"/>
    <w:bookmarkStart w:id="670" w:name="_Toc453757952"/>
    <w:bookmarkStart w:id="671" w:name="_Toc453817952"/>
    <w:bookmarkStart w:id="672" w:name="_Toc453820348"/>
    <w:bookmarkStart w:id="673" w:name="_Toc473405375"/>
    <w:bookmarkStart w:id="674" w:name="_Toc473599850"/>
    <w:bookmarkStart w:id="675" w:name="_Toc473600238"/>
    <w:bookmarkStart w:id="676" w:name="_Toc473601648"/>
    <w:bookmarkStart w:id="677" w:name="_Toc473601727"/>
    <w:bookmarkStart w:id="678" w:name="_Toc473601771"/>
    <w:bookmarkStart w:id="679" w:name="_Toc473601808"/>
    <w:bookmarkStart w:id="680" w:name="_Toc473601863"/>
    <w:bookmarkStart w:id="681" w:name="_Toc473602562"/>
    <w:bookmarkStart w:id="682" w:name="_Toc473603117"/>
    <w:bookmarkStart w:id="683" w:name="_Toc473603142"/>
    <w:bookmarkStart w:id="684" w:name="_Toc473812630"/>
    <w:p w:rsidR="000C662B" w:rsidRDefault="00E3424B" w:rsidP="000C662B">
      <w:pPr>
        <w:pStyle w:val="a7"/>
        <w:ind w:firstLine="539"/>
        <w:outlineLvl w:val="0"/>
        <w:rPr>
          <w:sz w:val="28"/>
          <w:szCs w:val="28"/>
        </w:rPr>
      </w:pPr>
      <w:r>
        <w:rPr>
          <w:noProof/>
          <w:sz w:val="28"/>
          <w:szCs w:val="28"/>
        </w:rPr>
        <mc:AlternateContent>
          <mc:Choice Requires="wps">
            <w:drawing>
              <wp:anchor distT="0" distB="0" distL="114300" distR="114300" simplePos="0" relativeHeight="251707392" behindDoc="0" locked="0" layoutInCell="1" allowOverlap="1">
                <wp:simplePos x="0" y="0"/>
                <wp:positionH relativeFrom="column">
                  <wp:posOffset>342900</wp:posOffset>
                </wp:positionH>
                <wp:positionV relativeFrom="paragraph">
                  <wp:posOffset>28575</wp:posOffset>
                </wp:positionV>
                <wp:extent cx="5600700" cy="330200"/>
                <wp:effectExtent l="9525" t="9525" r="9525" b="12700"/>
                <wp:wrapNone/>
                <wp:docPr id="3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30200"/>
                        </a:xfrm>
                        <a:prstGeom prst="rect">
                          <a:avLst/>
                        </a:prstGeom>
                        <a:solidFill>
                          <a:srgbClr val="FFFFFF"/>
                        </a:solidFill>
                        <a:ln w="9525">
                          <a:solidFill>
                            <a:srgbClr val="000000"/>
                          </a:solidFill>
                          <a:miter lim="800000"/>
                          <a:headEnd/>
                          <a:tailEnd/>
                        </a:ln>
                      </wps:spPr>
                      <wps:txbx>
                        <w:txbxContent>
                          <w:p w:rsidR="007D4383" w:rsidRPr="00762B01" w:rsidRDefault="007D4383" w:rsidP="000C662B">
                            <w:pPr>
                              <w:jc w:val="center"/>
                            </w:pPr>
                            <w:r w:rsidRPr="00762B01">
                              <w:t>Обеспечение необходимой ликвидности оборотного капитала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1" style="position:absolute;left:0;text-align:left;margin-left:27pt;margin-top:2.25pt;width:441pt;height: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">
                <v:textbox>
                  <w:txbxContent>
                    <w:p w:rsidR="007D4383" w:rsidRPr="00762B01" w:rsidRDefault="007D4383" w:rsidP="000C662B">
                      <w:pPr>
                        <w:jc w:val="center"/>
                      </w:pPr>
                      <w:r w:rsidRPr="00762B01">
                        <w:t>Обеспечение необходимой ликвидности оборотного капитала</w:t>
                      </w:r>
                    </w:p>
                  </w:txbxContent>
                </v:textbox>
              </v:rect>
            </w:pict>
          </mc:Fallback>
        </mc:AlternateConten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bookmarkStart w:id="685" w:name="_Toc256156401"/>
    <w:bookmarkStart w:id="686" w:name="_Toc256156419"/>
    <w:bookmarkStart w:id="687" w:name="_Toc256156439"/>
    <w:bookmarkStart w:id="688" w:name="_Toc256158432"/>
    <w:bookmarkStart w:id="689" w:name="_Toc256158459"/>
    <w:bookmarkStart w:id="690" w:name="_Toc256159473"/>
    <w:bookmarkStart w:id="691" w:name="_Toc256159590"/>
    <w:bookmarkStart w:id="692" w:name="_Toc261569488"/>
    <w:bookmarkStart w:id="693" w:name="_Toc261569937"/>
    <w:bookmarkStart w:id="694" w:name="_Toc261569973"/>
    <w:bookmarkStart w:id="695" w:name="_Toc261570007"/>
    <w:bookmarkStart w:id="696" w:name="_Toc261583885"/>
    <w:bookmarkStart w:id="697" w:name="_Toc261585041"/>
    <w:bookmarkStart w:id="698" w:name="_Toc263036794"/>
    <w:bookmarkStart w:id="699" w:name="_Toc263042126"/>
    <w:bookmarkStart w:id="700" w:name="_Toc263042173"/>
    <w:bookmarkStart w:id="701" w:name="_Toc263072295"/>
    <w:bookmarkStart w:id="702" w:name="_Toc263079528"/>
    <w:bookmarkStart w:id="703" w:name="_Toc345903381"/>
    <w:bookmarkStart w:id="704" w:name="_Toc345903450"/>
    <w:bookmarkStart w:id="705" w:name="_Toc345903593"/>
    <w:bookmarkStart w:id="706" w:name="_Toc345903674"/>
    <w:bookmarkStart w:id="707" w:name="_Toc345903715"/>
    <w:bookmarkStart w:id="708" w:name="_Toc345916507"/>
    <w:bookmarkStart w:id="709" w:name="_Toc345916809"/>
    <w:bookmarkStart w:id="710" w:name="_Toc345917497"/>
    <w:bookmarkStart w:id="711" w:name="_Toc349103915"/>
    <w:bookmarkStart w:id="712" w:name="_Toc349103948"/>
    <w:bookmarkStart w:id="713" w:name="_Toc349103971"/>
    <w:bookmarkStart w:id="714" w:name="_Toc349104013"/>
    <w:bookmarkStart w:id="715" w:name="_Toc349533612"/>
    <w:bookmarkStart w:id="716" w:name="_Toc349550378"/>
    <w:bookmarkStart w:id="717" w:name="_Toc349555607"/>
    <w:bookmarkStart w:id="718" w:name="_Toc434909214"/>
    <w:bookmarkStart w:id="719" w:name="_Toc434909254"/>
    <w:bookmarkStart w:id="720" w:name="_Toc434909272"/>
    <w:bookmarkStart w:id="721" w:name="_Toc434911860"/>
    <w:bookmarkStart w:id="722" w:name="_Toc434911875"/>
    <w:bookmarkStart w:id="723" w:name="_Toc434913286"/>
    <w:bookmarkStart w:id="724" w:name="_Toc434914403"/>
    <w:bookmarkStart w:id="725" w:name="_Toc434914419"/>
    <w:bookmarkStart w:id="726" w:name="_Toc256156400"/>
    <w:bookmarkStart w:id="727" w:name="_Toc256156418"/>
    <w:bookmarkStart w:id="728" w:name="_Toc256156438"/>
    <w:bookmarkStart w:id="729" w:name="_Toc256158431"/>
    <w:bookmarkStart w:id="730" w:name="_Toc256158458"/>
    <w:bookmarkStart w:id="731" w:name="_Toc256159472"/>
    <w:bookmarkStart w:id="732" w:name="_Toc256159589"/>
    <w:bookmarkStart w:id="733" w:name="_Toc261569487"/>
    <w:bookmarkStart w:id="734" w:name="_Toc261569936"/>
    <w:bookmarkStart w:id="735" w:name="_Toc261569972"/>
    <w:bookmarkStart w:id="736" w:name="_Toc261570006"/>
    <w:bookmarkStart w:id="737" w:name="_Toc261583884"/>
    <w:bookmarkStart w:id="738" w:name="_Toc261585040"/>
    <w:bookmarkStart w:id="739" w:name="_Toc263036793"/>
    <w:bookmarkStart w:id="740" w:name="_Toc263042125"/>
    <w:bookmarkStart w:id="741" w:name="_Toc263042172"/>
    <w:bookmarkStart w:id="742" w:name="_Toc263072294"/>
    <w:bookmarkStart w:id="743" w:name="_Toc263079527"/>
    <w:bookmarkStart w:id="744" w:name="_Toc345903380"/>
    <w:bookmarkStart w:id="745" w:name="_Toc345903449"/>
    <w:bookmarkStart w:id="746" w:name="_Toc345903592"/>
    <w:bookmarkStart w:id="747" w:name="_Toc345903673"/>
    <w:bookmarkStart w:id="748" w:name="_Toc345903714"/>
    <w:bookmarkStart w:id="749" w:name="_Toc345916506"/>
    <w:bookmarkStart w:id="750" w:name="_Toc345916808"/>
    <w:bookmarkStart w:id="751" w:name="_Toc345917496"/>
    <w:bookmarkStart w:id="752" w:name="_Toc349103914"/>
    <w:bookmarkStart w:id="753" w:name="_Toc349103947"/>
    <w:bookmarkStart w:id="754" w:name="_Toc349103970"/>
    <w:bookmarkStart w:id="755" w:name="_Toc349104012"/>
    <w:bookmarkStart w:id="756" w:name="_Toc349533611"/>
    <w:bookmarkStart w:id="757" w:name="_Toc349550377"/>
    <w:bookmarkStart w:id="758" w:name="_Toc349555606"/>
    <w:bookmarkStart w:id="759" w:name="_Toc434909213"/>
    <w:bookmarkStart w:id="760" w:name="_Toc434909253"/>
    <w:bookmarkStart w:id="761" w:name="_Toc434909271"/>
    <w:bookmarkStart w:id="762" w:name="_Toc434911859"/>
    <w:bookmarkStart w:id="763" w:name="_Toc434911874"/>
    <w:bookmarkStart w:id="764" w:name="_Toc434913285"/>
    <w:bookmarkStart w:id="765" w:name="_Toc434914402"/>
    <w:bookmarkStart w:id="766" w:name="_Toc434914418"/>
    <w:bookmarkStart w:id="767" w:name="_Toc434914735"/>
    <w:bookmarkStart w:id="768" w:name="_Toc434915698"/>
    <w:bookmarkStart w:id="769" w:name="_Toc441455583"/>
    <w:bookmarkStart w:id="770" w:name="_Toc441455614"/>
    <w:bookmarkStart w:id="771" w:name="_Toc441455700"/>
    <w:bookmarkStart w:id="772" w:name="_Toc441456604"/>
    <w:bookmarkStart w:id="773" w:name="_Toc441463128"/>
    <w:bookmarkStart w:id="774" w:name="_Toc441463281"/>
    <w:bookmarkStart w:id="775" w:name="_Toc441500325"/>
    <w:bookmarkStart w:id="776" w:name="_Toc441500395"/>
    <w:bookmarkStart w:id="777" w:name="_Toc441505329"/>
    <w:bookmarkStart w:id="778" w:name="_Toc441509228"/>
    <w:bookmarkStart w:id="779" w:name="_Toc441518189"/>
    <w:bookmarkStart w:id="780" w:name="_Toc441518218"/>
    <w:bookmarkStart w:id="781" w:name="_Toc441610576"/>
    <w:bookmarkStart w:id="782" w:name="_Toc441611620"/>
    <w:bookmarkStart w:id="783" w:name="_Toc441612025"/>
    <w:bookmarkStart w:id="784" w:name="_Toc441744463"/>
    <w:bookmarkStart w:id="785" w:name="_Toc441748577"/>
    <w:bookmarkStart w:id="786" w:name="_Toc441748604"/>
    <w:bookmarkStart w:id="787" w:name="_Toc441749589"/>
    <w:bookmarkStart w:id="788" w:name="_Toc441749692"/>
    <w:bookmarkStart w:id="789" w:name="_Toc442410673"/>
    <w:bookmarkStart w:id="790" w:name="_Toc442411229"/>
    <w:bookmarkStart w:id="791" w:name="_Toc442411891"/>
    <w:bookmarkStart w:id="792" w:name="_Toc453721221"/>
    <w:bookmarkStart w:id="793" w:name="_Toc453729243"/>
    <w:bookmarkStart w:id="794" w:name="_Toc453729490"/>
    <w:bookmarkStart w:id="795" w:name="_Toc453732865"/>
    <w:bookmarkStart w:id="796" w:name="_Toc453742369"/>
    <w:bookmarkStart w:id="797" w:name="_Toc453742799"/>
    <w:bookmarkStart w:id="798" w:name="_Toc453753168"/>
    <w:bookmarkStart w:id="799" w:name="_Toc453757953"/>
    <w:bookmarkStart w:id="800" w:name="_Toc453817953"/>
    <w:bookmarkStart w:id="801" w:name="_Toc453820349"/>
    <w:bookmarkStart w:id="802" w:name="_Toc473405376"/>
    <w:bookmarkStart w:id="803" w:name="_Toc473599851"/>
    <w:bookmarkStart w:id="804" w:name="_Toc473600239"/>
    <w:bookmarkStart w:id="805" w:name="_Toc473601649"/>
    <w:bookmarkStart w:id="806" w:name="_Toc473601728"/>
    <w:bookmarkStart w:id="807" w:name="_Toc473601772"/>
    <w:bookmarkStart w:id="808" w:name="_Toc473601809"/>
    <w:bookmarkStart w:id="809" w:name="_Toc473601864"/>
    <w:bookmarkStart w:id="810" w:name="_Toc473602563"/>
    <w:bookmarkStart w:id="811" w:name="_Toc473603118"/>
    <w:bookmarkStart w:id="812" w:name="_Toc473603143"/>
    <w:bookmarkStart w:id="813" w:name="_Toc473812631"/>
    <w:p w:rsidR="000C662B" w:rsidRDefault="00E3424B" w:rsidP="000C662B">
      <w:pPr>
        <w:pStyle w:val="a7"/>
        <w:ind w:firstLine="539"/>
        <w:outlineLvl w:val="0"/>
        <w:rPr>
          <w:sz w:val="28"/>
          <w:szCs w:val="28"/>
        </w:rPr>
      </w:pPr>
      <w:r>
        <w:rPr>
          <w:noProof/>
          <w:sz w:val="28"/>
          <w:szCs w:val="28"/>
        </w:rPr>
        <mc:AlternateContent>
          <mc:Choice Requires="wps">
            <w:drawing>
              <wp:anchor distT="0" distB="0" distL="114300" distR="114300" simplePos="0" relativeHeight="251708416" behindDoc="0" locked="0" layoutInCell="1" allowOverlap="1">
                <wp:simplePos x="0" y="0"/>
                <wp:positionH relativeFrom="column">
                  <wp:posOffset>342900</wp:posOffset>
                </wp:positionH>
                <wp:positionV relativeFrom="paragraph">
                  <wp:posOffset>280670</wp:posOffset>
                </wp:positionV>
                <wp:extent cx="5600700" cy="342900"/>
                <wp:effectExtent l="9525" t="13970" r="9525" b="5080"/>
                <wp:wrapNone/>
                <wp:docPr id="3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2900"/>
                        </a:xfrm>
                        <a:prstGeom prst="rect">
                          <a:avLst/>
                        </a:prstGeom>
                        <a:solidFill>
                          <a:srgbClr val="FFFFFF"/>
                        </a:solidFill>
                        <a:ln w="9525">
                          <a:solidFill>
                            <a:srgbClr val="000000"/>
                          </a:solidFill>
                          <a:miter lim="800000"/>
                          <a:headEnd/>
                          <a:tailEnd/>
                        </a:ln>
                      </wps:spPr>
                      <wps:txbx>
                        <w:txbxContent>
                          <w:p w:rsidR="007D4383" w:rsidRPr="0015550F" w:rsidRDefault="007D4383" w:rsidP="000C662B">
                            <w:pPr>
                              <w:jc w:val="center"/>
                            </w:pPr>
                            <w:r w:rsidRPr="0015550F">
                              <w:t>Обеспечение повышения рентабельности использования оборотного капитала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2" style="position:absolute;left:0;text-align:left;margin-left:27pt;margin-top:22.1pt;width:441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">
                <v:textbox>
                  <w:txbxContent>
                    <w:p w:rsidR="007D4383" w:rsidRPr="0015550F" w:rsidRDefault="007D4383" w:rsidP="000C662B">
                      <w:pPr>
                        <w:jc w:val="center"/>
                      </w:pPr>
                      <w:r w:rsidRPr="0015550F">
                        <w:t>Обеспечение повышения рентабельности использования оборотного капитала</w:t>
                      </w:r>
                    </w:p>
                  </w:txbxContent>
                </v:textbox>
              </v:rect>
            </w:pict>
          </mc:Fallback>
        </mc:AlternateContent>
      </w:r>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r>
        <w:rPr>
          <w:noProof/>
          <w:sz w:val="28"/>
          <w:szCs w:val="28"/>
        </w:rPr>
        <mc:AlternateContent>
          <mc:Choice Requires="wps">
            <w:drawing>
              <wp:anchor distT="0" distB="0" distL="114300" distR="114300" simplePos="0" relativeHeight="251713536" behindDoc="0" locked="0" layoutInCell="1" allowOverlap="1">
                <wp:simplePos x="0" y="0"/>
                <wp:positionH relativeFrom="column">
                  <wp:posOffset>3161665</wp:posOffset>
                </wp:positionH>
                <wp:positionV relativeFrom="paragraph">
                  <wp:posOffset>52070</wp:posOffset>
                </wp:positionV>
                <wp:extent cx="0" cy="228600"/>
                <wp:effectExtent l="56515" t="13970" r="57785" b="14605"/>
                <wp:wrapNone/>
                <wp:docPr id="3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B826C" id="Line 5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95pt,4.1pt" to="248.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BSKgIAAEs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">
                <v:stroke endarrow="block"/>
              </v:line>
            </w:pict>
          </mc:Fallback>
        </mc:AlternateConten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rsidR="000C662B" w:rsidRDefault="000C662B" w:rsidP="000C662B">
      <w:pPr>
        <w:pStyle w:val="a7"/>
        <w:ind w:firstLine="539"/>
        <w:outlineLvl w:val="0"/>
        <w:rPr>
          <w:sz w:val="28"/>
          <w:szCs w:val="28"/>
        </w:rPr>
      </w:pPr>
    </w:p>
    <w:p w:rsidR="000C662B" w:rsidRDefault="000C662B" w:rsidP="000C662B">
      <w:pPr>
        <w:pStyle w:val="a7"/>
        <w:ind w:firstLine="539"/>
        <w:rPr>
          <w:sz w:val="28"/>
          <w:szCs w:val="28"/>
        </w:rPr>
      </w:pPr>
    </w:p>
    <w:p w:rsidR="000C662B" w:rsidRPr="005F59DC" w:rsidRDefault="000C662B" w:rsidP="00AD0F9D">
      <w:pPr>
        <w:shd w:val="clear" w:color="auto" w:fill="FFFFFF"/>
        <w:spacing w:line="360" w:lineRule="auto"/>
        <w:ind w:firstLine="720"/>
        <w:contextualSpacing/>
        <w:jc w:val="both"/>
        <w:rPr>
          <w:sz w:val="28"/>
          <w:szCs w:val="28"/>
        </w:rPr>
      </w:pPr>
      <w:r>
        <w:rPr>
          <w:sz w:val="28"/>
          <w:szCs w:val="28"/>
        </w:rPr>
        <w:t xml:space="preserve">Рисунок 3 - </w:t>
      </w:r>
      <w:r w:rsidRPr="00475847">
        <w:rPr>
          <w:sz w:val="28"/>
          <w:szCs w:val="28"/>
        </w:rPr>
        <w:t>Основные этапы формирования политики управления использования оборотны</w:t>
      </w:r>
      <w:r>
        <w:rPr>
          <w:sz w:val="28"/>
          <w:szCs w:val="28"/>
        </w:rPr>
        <w:t>м</w:t>
      </w:r>
      <w:r w:rsidRPr="00475847">
        <w:rPr>
          <w:sz w:val="28"/>
          <w:szCs w:val="28"/>
        </w:rPr>
        <w:t xml:space="preserve"> </w:t>
      </w:r>
      <w:r>
        <w:rPr>
          <w:sz w:val="28"/>
          <w:szCs w:val="28"/>
        </w:rPr>
        <w:t>капиталом</w:t>
      </w:r>
      <w:r w:rsidRPr="00475847">
        <w:rPr>
          <w:sz w:val="28"/>
          <w:szCs w:val="28"/>
        </w:rPr>
        <w:t xml:space="preserve"> предприятия</w:t>
      </w:r>
      <w:r w:rsidR="005F59DC">
        <w:rPr>
          <w:sz w:val="28"/>
          <w:szCs w:val="28"/>
        </w:rPr>
        <w:t xml:space="preserve"> </w:t>
      </w:r>
      <w:r w:rsidR="005F59DC" w:rsidRPr="005F59DC">
        <w:rPr>
          <w:sz w:val="28"/>
          <w:szCs w:val="28"/>
        </w:rPr>
        <w:t>[</w:t>
      </w:r>
      <w:r w:rsidR="005F59DC">
        <w:rPr>
          <w:sz w:val="28"/>
          <w:szCs w:val="28"/>
        </w:rPr>
        <w:t>34</w:t>
      </w:r>
      <w:r w:rsidR="005F59DC" w:rsidRPr="005F59DC">
        <w:rPr>
          <w:sz w:val="28"/>
          <w:szCs w:val="28"/>
        </w:rPr>
        <w:t>]</w:t>
      </w:r>
    </w:p>
    <w:p w:rsidR="000C662B" w:rsidRDefault="000C662B" w:rsidP="00AD0F9D">
      <w:pPr>
        <w:shd w:val="clear" w:color="auto" w:fill="FFFFFF"/>
        <w:spacing w:line="360" w:lineRule="auto"/>
        <w:ind w:firstLine="720"/>
        <w:contextualSpacing/>
        <w:jc w:val="both"/>
        <w:rPr>
          <w:sz w:val="28"/>
          <w:szCs w:val="28"/>
        </w:rPr>
      </w:pPr>
    </w:p>
    <w:p w:rsidR="000C662B" w:rsidRDefault="000C662B" w:rsidP="00AD0F9D">
      <w:pPr>
        <w:shd w:val="clear" w:color="auto" w:fill="FFFFFF"/>
        <w:spacing w:line="360" w:lineRule="auto"/>
        <w:ind w:firstLine="720"/>
        <w:contextualSpacing/>
        <w:jc w:val="both"/>
        <w:rPr>
          <w:sz w:val="28"/>
          <w:szCs w:val="28"/>
        </w:rPr>
      </w:pPr>
      <w:r w:rsidRPr="009C380A">
        <w:rPr>
          <w:sz w:val="28"/>
          <w:szCs w:val="28"/>
        </w:rPr>
        <w:t xml:space="preserve">Теория финансового менеджмента рассматривает три принципиальных подхода к формированию </w:t>
      </w:r>
      <w:r>
        <w:rPr>
          <w:sz w:val="28"/>
          <w:szCs w:val="28"/>
        </w:rPr>
        <w:t xml:space="preserve">финансовой политики управления оборотными активами </w:t>
      </w:r>
      <w:r w:rsidRPr="009C380A">
        <w:rPr>
          <w:sz w:val="28"/>
          <w:szCs w:val="28"/>
        </w:rPr>
        <w:t>предприятия:</w:t>
      </w:r>
    </w:p>
    <w:p w:rsidR="000C662B" w:rsidRDefault="000C662B" w:rsidP="00AD0F9D">
      <w:pPr>
        <w:shd w:val="clear" w:color="auto" w:fill="FFFFFF"/>
        <w:spacing w:line="360" w:lineRule="auto"/>
        <w:ind w:firstLine="720"/>
        <w:contextualSpacing/>
        <w:jc w:val="both"/>
        <w:rPr>
          <w:sz w:val="28"/>
          <w:szCs w:val="28"/>
        </w:rPr>
      </w:pPr>
      <w:r w:rsidRPr="009C380A">
        <w:rPr>
          <w:sz w:val="28"/>
          <w:szCs w:val="28"/>
        </w:rPr>
        <w:t xml:space="preserve">Консервативный подход - гарантирует минимизацию операционного и финансового рисков, но </w:t>
      </w:r>
      <w:r>
        <w:rPr>
          <w:sz w:val="28"/>
          <w:szCs w:val="28"/>
        </w:rPr>
        <w:t>отрицательно</w:t>
      </w:r>
      <w:r w:rsidRPr="009C380A">
        <w:rPr>
          <w:sz w:val="28"/>
          <w:szCs w:val="28"/>
        </w:rPr>
        <w:t xml:space="preserve"> сказывается на </w:t>
      </w:r>
      <w:r>
        <w:rPr>
          <w:sz w:val="28"/>
          <w:szCs w:val="28"/>
        </w:rPr>
        <w:t>показателях эффективного</w:t>
      </w:r>
      <w:r w:rsidRPr="009C380A">
        <w:rPr>
          <w:sz w:val="28"/>
          <w:szCs w:val="28"/>
        </w:rPr>
        <w:t xml:space="preserve"> использования </w:t>
      </w:r>
      <w:r>
        <w:rPr>
          <w:sz w:val="28"/>
          <w:szCs w:val="28"/>
        </w:rPr>
        <w:t>оборотных активов.</w:t>
      </w:r>
    </w:p>
    <w:p w:rsidR="000C662B" w:rsidRDefault="000C662B" w:rsidP="00AD0F9D">
      <w:pPr>
        <w:shd w:val="clear" w:color="auto" w:fill="FFFFFF"/>
        <w:spacing w:line="360" w:lineRule="auto"/>
        <w:ind w:firstLine="720"/>
        <w:contextualSpacing/>
        <w:jc w:val="both"/>
        <w:rPr>
          <w:sz w:val="28"/>
          <w:szCs w:val="28"/>
        </w:rPr>
      </w:pPr>
      <w:r>
        <w:rPr>
          <w:sz w:val="28"/>
          <w:szCs w:val="28"/>
        </w:rPr>
        <w:t xml:space="preserve">При таком подходе велика вероятность того, что </w:t>
      </w:r>
      <w:r w:rsidRPr="009C380A">
        <w:rPr>
          <w:sz w:val="28"/>
          <w:szCs w:val="28"/>
        </w:rPr>
        <w:t>оборачиваемост</w:t>
      </w:r>
      <w:r>
        <w:rPr>
          <w:sz w:val="28"/>
          <w:szCs w:val="28"/>
        </w:rPr>
        <w:t>ь</w:t>
      </w:r>
      <w:r w:rsidRPr="009C380A">
        <w:rPr>
          <w:sz w:val="28"/>
          <w:szCs w:val="28"/>
        </w:rPr>
        <w:t xml:space="preserve"> </w:t>
      </w:r>
      <w:r>
        <w:rPr>
          <w:sz w:val="28"/>
          <w:szCs w:val="28"/>
        </w:rPr>
        <w:t xml:space="preserve">оборотного капитала </w:t>
      </w:r>
      <w:r w:rsidRPr="009C380A">
        <w:rPr>
          <w:sz w:val="28"/>
          <w:szCs w:val="28"/>
        </w:rPr>
        <w:t>и рентабельност</w:t>
      </w:r>
      <w:r>
        <w:rPr>
          <w:sz w:val="28"/>
          <w:szCs w:val="28"/>
        </w:rPr>
        <w:t>ь производства снизятся</w:t>
      </w:r>
      <w:r w:rsidRPr="009C380A">
        <w:rPr>
          <w:sz w:val="28"/>
          <w:szCs w:val="28"/>
        </w:rPr>
        <w:t>.</w:t>
      </w:r>
    </w:p>
    <w:p w:rsidR="000C662B" w:rsidRDefault="000C662B" w:rsidP="00AD0F9D">
      <w:pPr>
        <w:shd w:val="clear" w:color="auto" w:fill="FFFFFF"/>
        <w:spacing w:line="360" w:lineRule="auto"/>
        <w:ind w:firstLine="720"/>
        <w:contextualSpacing/>
        <w:jc w:val="both"/>
        <w:rPr>
          <w:sz w:val="28"/>
          <w:szCs w:val="28"/>
        </w:rPr>
      </w:pPr>
      <w:r w:rsidRPr="009C380A">
        <w:rPr>
          <w:sz w:val="28"/>
          <w:szCs w:val="28"/>
        </w:rPr>
        <w:t>Умеренный подход</w:t>
      </w:r>
      <w:r>
        <w:rPr>
          <w:sz w:val="28"/>
          <w:szCs w:val="28"/>
        </w:rPr>
        <w:t xml:space="preserve"> – гарантирует достижение среднего уровня рисков, средних показателей эффективности для заданных условий</w:t>
      </w:r>
      <w:r w:rsidRPr="009C380A">
        <w:rPr>
          <w:sz w:val="28"/>
          <w:szCs w:val="28"/>
        </w:rPr>
        <w:t>.</w:t>
      </w:r>
    </w:p>
    <w:p w:rsidR="000C662B" w:rsidRDefault="000C662B" w:rsidP="00AD0F9D">
      <w:pPr>
        <w:shd w:val="clear" w:color="auto" w:fill="FFFFFF"/>
        <w:spacing w:line="360" w:lineRule="auto"/>
        <w:ind w:firstLine="720"/>
        <w:contextualSpacing/>
        <w:jc w:val="both"/>
        <w:rPr>
          <w:sz w:val="28"/>
          <w:szCs w:val="28"/>
        </w:rPr>
      </w:pPr>
      <w:r w:rsidRPr="009C380A">
        <w:rPr>
          <w:sz w:val="28"/>
          <w:szCs w:val="28"/>
        </w:rPr>
        <w:t xml:space="preserve">Агрессивный подход </w:t>
      </w:r>
      <w:r>
        <w:rPr>
          <w:sz w:val="28"/>
          <w:szCs w:val="28"/>
        </w:rPr>
        <w:t xml:space="preserve"> - гарантирует </w:t>
      </w:r>
      <w:r w:rsidRPr="009C380A">
        <w:rPr>
          <w:sz w:val="28"/>
          <w:szCs w:val="28"/>
        </w:rPr>
        <w:t xml:space="preserve"> минимизаци</w:t>
      </w:r>
      <w:r>
        <w:rPr>
          <w:sz w:val="28"/>
          <w:szCs w:val="28"/>
        </w:rPr>
        <w:t>ю</w:t>
      </w:r>
      <w:r w:rsidRPr="009C380A">
        <w:rPr>
          <w:sz w:val="28"/>
          <w:szCs w:val="28"/>
        </w:rPr>
        <w:t xml:space="preserve"> страховых резервов по отдельным видам оборотных активов</w:t>
      </w:r>
      <w:r w:rsidR="004C2794">
        <w:rPr>
          <w:sz w:val="28"/>
          <w:szCs w:val="28"/>
        </w:rPr>
        <w:t xml:space="preserve"> </w:t>
      </w:r>
      <w:r w:rsidR="004C2794" w:rsidRPr="004C2794">
        <w:rPr>
          <w:sz w:val="28"/>
          <w:szCs w:val="28"/>
        </w:rPr>
        <w:t>[</w:t>
      </w:r>
      <w:r w:rsidR="004C2794">
        <w:rPr>
          <w:sz w:val="28"/>
          <w:szCs w:val="28"/>
        </w:rPr>
        <w:t>33, С.55</w:t>
      </w:r>
      <w:r w:rsidR="004C2794" w:rsidRPr="004C2794">
        <w:rPr>
          <w:sz w:val="28"/>
          <w:szCs w:val="28"/>
        </w:rPr>
        <w:t>]</w:t>
      </w:r>
      <w:r w:rsidRPr="009C380A">
        <w:rPr>
          <w:sz w:val="28"/>
          <w:szCs w:val="28"/>
        </w:rPr>
        <w:t xml:space="preserve">. </w:t>
      </w:r>
    </w:p>
    <w:p w:rsidR="000C662B" w:rsidRDefault="000C662B" w:rsidP="000C662B">
      <w:pPr>
        <w:shd w:val="clear" w:color="auto" w:fill="FFFFFF"/>
        <w:spacing w:line="360" w:lineRule="auto"/>
        <w:ind w:right="45" w:firstLine="720"/>
        <w:contextualSpacing/>
        <w:jc w:val="both"/>
        <w:rPr>
          <w:sz w:val="28"/>
          <w:szCs w:val="28"/>
        </w:rPr>
      </w:pPr>
      <w:r w:rsidRPr="009C380A">
        <w:rPr>
          <w:sz w:val="28"/>
          <w:szCs w:val="28"/>
        </w:rPr>
        <w:lastRenderedPageBreak/>
        <w:t xml:space="preserve">При </w:t>
      </w:r>
      <w:r>
        <w:rPr>
          <w:sz w:val="28"/>
          <w:szCs w:val="28"/>
        </w:rPr>
        <w:t xml:space="preserve">условии </w:t>
      </w:r>
      <w:r w:rsidRPr="009C380A">
        <w:rPr>
          <w:sz w:val="28"/>
          <w:szCs w:val="28"/>
        </w:rPr>
        <w:t>отсутстви</w:t>
      </w:r>
      <w:r>
        <w:rPr>
          <w:sz w:val="28"/>
          <w:szCs w:val="28"/>
        </w:rPr>
        <w:t>я</w:t>
      </w:r>
      <w:r w:rsidRPr="009C380A">
        <w:rPr>
          <w:sz w:val="28"/>
          <w:szCs w:val="28"/>
        </w:rPr>
        <w:t xml:space="preserve"> сбоев в ходе операционной деятельности </w:t>
      </w:r>
      <w:r>
        <w:rPr>
          <w:sz w:val="28"/>
          <w:szCs w:val="28"/>
        </w:rPr>
        <w:t>такой</w:t>
      </w:r>
      <w:r w:rsidRPr="009C380A">
        <w:rPr>
          <w:sz w:val="28"/>
          <w:szCs w:val="28"/>
        </w:rPr>
        <w:t xml:space="preserve"> подход обеспечит наиболее высокий уровень эффективности  использования</w:t>
      </w:r>
      <w:r>
        <w:rPr>
          <w:sz w:val="28"/>
          <w:szCs w:val="28"/>
        </w:rPr>
        <w:t xml:space="preserve"> оборотного капитала.</w:t>
      </w:r>
    </w:p>
    <w:p w:rsidR="000C662B" w:rsidRDefault="000C662B" w:rsidP="000C662B">
      <w:pPr>
        <w:shd w:val="clear" w:color="auto" w:fill="FFFFFF"/>
        <w:spacing w:line="360" w:lineRule="auto"/>
        <w:ind w:right="45" w:firstLine="720"/>
        <w:contextualSpacing/>
        <w:jc w:val="both"/>
        <w:rPr>
          <w:sz w:val="28"/>
          <w:szCs w:val="28"/>
        </w:rPr>
      </w:pPr>
      <w:r>
        <w:rPr>
          <w:sz w:val="28"/>
          <w:szCs w:val="28"/>
        </w:rPr>
        <w:t>Однако, если сбои возникнут, то такая политика может привести к значительным потерям, в т.ч. финансовым по причине сокращения объемов</w:t>
      </w:r>
      <w:r w:rsidRPr="009C380A">
        <w:rPr>
          <w:sz w:val="28"/>
          <w:szCs w:val="28"/>
        </w:rPr>
        <w:t xml:space="preserve"> производства и </w:t>
      </w:r>
      <w:r>
        <w:rPr>
          <w:sz w:val="28"/>
          <w:szCs w:val="28"/>
        </w:rPr>
        <w:t>продажи</w:t>
      </w:r>
      <w:r w:rsidRPr="009C380A">
        <w:rPr>
          <w:sz w:val="28"/>
          <w:szCs w:val="28"/>
        </w:rPr>
        <w:t xml:space="preserve"> продукции</w:t>
      </w:r>
      <w:r w:rsidR="004C2794">
        <w:rPr>
          <w:sz w:val="28"/>
          <w:szCs w:val="28"/>
        </w:rPr>
        <w:t xml:space="preserve"> </w:t>
      </w:r>
      <w:r w:rsidR="004C2794" w:rsidRPr="004C2794">
        <w:rPr>
          <w:sz w:val="28"/>
          <w:szCs w:val="28"/>
        </w:rPr>
        <w:t>[</w:t>
      </w:r>
      <w:r w:rsidR="004C2794">
        <w:rPr>
          <w:sz w:val="28"/>
          <w:szCs w:val="28"/>
        </w:rPr>
        <w:t>31, С.64</w:t>
      </w:r>
      <w:r w:rsidR="004C2794" w:rsidRPr="004C2794">
        <w:rPr>
          <w:sz w:val="28"/>
          <w:szCs w:val="28"/>
        </w:rPr>
        <w:t>]</w:t>
      </w:r>
      <w:r w:rsidRPr="009C380A">
        <w:rPr>
          <w:sz w:val="28"/>
          <w:szCs w:val="28"/>
        </w:rPr>
        <w:t>.</w:t>
      </w:r>
    </w:p>
    <w:p w:rsidR="000C662B" w:rsidRDefault="000C662B" w:rsidP="000C662B">
      <w:pPr>
        <w:shd w:val="clear" w:color="auto" w:fill="FFFFFF"/>
        <w:spacing w:line="360" w:lineRule="auto"/>
        <w:ind w:right="45" w:firstLine="720"/>
        <w:contextualSpacing/>
        <w:jc w:val="both"/>
        <w:rPr>
          <w:sz w:val="28"/>
          <w:szCs w:val="28"/>
        </w:rPr>
      </w:pPr>
      <w:r>
        <w:rPr>
          <w:sz w:val="28"/>
          <w:szCs w:val="28"/>
        </w:rPr>
        <w:t>Несмотря на различные типы политики, этапы управления оборотными активами будут идентичными.</w:t>
      </w:r>
    </w:p>
    <w:p w:rsidR="000C662B" w:rsidRDefault="000C662B" w:rsidP="000C662B">
      <w:pPr>
        <w:shd w:val="clear" w:color="auto" w:fill="FFFFFF"/>
        <w:spacing w:line="360" w:lineRule="auto"/>
        <w:ind w:right="45" w:firstLine="720"/>
        <w:contextualSpacing/>
        <w:jc w:val="both"/>
        <w:rPr>
          <w:sz w:val="28"/>
          <w:szCs w:val="28"/>
        </w:rPr>
      </w:pPr>
      <w:r w:rsidRPr="00AD7F87">
        <w:rPr>
          <w:sz w:val="28"/>
          <w:szCs w:val="28"/>
        </w:rPr>
        <w:t>Анализ оборотных активов</w:t>
      </w:r>
      <w:r>
        <w:rPr>
          <w:sz w:val="28"/>
          <w:szCs w:val="28"/>
        </w:rPr>
        <w:t>,</w:t>
      </w:r>
      <w:r w:rsidRPr="00AD7F87">
        <w:rPr>
          <w:sz w:val="28"/>
          <w:szCs w:val="28"/>
        </w:rPr>
        <w:t xml:space="preserve"> </w:t>
      </w:r>
      <w:r>
        <w:rPr>
          <w:sz w:val="28"/>
          <w:szCs w:val="28"/>
        </w:rPr>
        <w:t xml:space="preserve">по словам Крылова С.И. </w:t>
      </w:r>
      <w:r w:rsidR="003C14B3" w:rsidRPr="003C14B3">
        <w:rPr>
          <w:sz w:val="28"/>
          <w:szCs w:val="28"/>
        </w:rPr>
        <w:t>[</w:t>
      </w:r>
      <w:r w:rsidR="003C14B3">
        <w:rPr>
          <w:sz w:val="28"/>
          <w:szCs w:val="28"/>
        </w:rPr>
        <w:t>19, С.45</w:t>
      </w:r>
      <w:r w:rsidR="003C14B3" w:rsidRPr="003C14B3">
        <w:rPr>
          <w:sz w:val="28"/>
          <w:szCs w:val="28"/>
        </w:rPr>
        <w:t>]</w:t>
      </w:r>
      <w:r w:rsidR="003C14B3">
        <w:rPr>
          <w:sz w:val="28"/>
          <w:szCs w:val="28"/>
        </w:rPr>
        <w:t xml:space="preserve"> </w:t>
      </w:r>
      <w:r>
        <w:rPr>
          <w:sz w:val="28"/>
          <w:szCs w:val="28"/>
        </w:rPr>
        <w:t>является одним из важнейших этапов управления оборотным капиталом и финансового анализа предприятия в целом.</w:t>
      </w:r>
    </w:p>
    <w:p w:rsidR="000C662B" w:rsidRDefault="000C662B" w:rsidP="000C662B">
      <w:pPr>
        <w:shd w:val="clear" w:color="auto" w:fill="FFFFFF"/>
        <w:spacing w:line="360" w:lineRule="auto"/>
        <w:ind w:right="45" w:firstLine="720"/>
        <w:contextualSpacing/>
        <w:jc w:val="both"/>
        <w:rPr>
          <w:sz w:val="28"/>
          <w:szCs w:val="28"/>
        </w:rPr>
      </w:pPr>
      <w:r>
        <w:rPr>
          <w:sz w:val="28"/>
          <w:szCs w:val="28"/>
        </w:rPr>
        <w:t xml:space="preserve">Причина этого заключается в том, что оборотный капитал выполняет  </w:t>
      </w:r>
      <w:r w:rsidRPr="00AD7F87">
        <w:rPr>
          <w:sz w:val="28"/>
          <w:szCs w:val="28"/>
        </w:rPr>
        <w:t>обслуживающую функцию</w:t>
      </w:r>
      <w:r>
        <w:rPr>
          <w:sz w:val="28"/>
          <w:szCs w:val="28"/>
        </w:rPr>
        <w:t xml:space="preserve">, в связи с чем, оказывает значительное влияние </w:t>
      </w:r>
      <w:r w:rsidRPr="00AD7F87">
        <w:rPr>
          <w:sz w:val="28"/>
          <w:szCs w:val="28"/>
        </w:rPr>
        <w:t xml:space="preserve"> </w:t>
      </w:r>
      <w:r>
        <w:rPr>
          <w:sz w:val="28"/>
          <w:szCs w:val="28"/>
        </w:rPr>
        <w:t>на конечные финансовые результаты деятельности предприятия.</w:t>
      </w:r>
    </w:p>
    <w:p w:rsidR="000C662B" w:rsidRDefault="000C662B" w:rsidP="000C662B">
      <w:pPr>
        <w:shd w:val="clear" w:color="auto" w:fill="FFFFFF"/>
        <w:spacing w:line="360" w:lineRule="auto"/>
        <w:ind w:right="45" w:firstLine="720"/>
        <w:contextualSpacing/>
        <w:jc w:val="both"/>
        <w:rPr>
          <w:sz w:val="28"/>
          <w:szCs w:val="28"/>
        </w:rPr>
      </w:pPr>
      <w:r>
        <w:rPr>
          <w:sz w:val="28"/>
          <w:szCs w:val="28"/>
        </w:rPr>
        <w:t>Д</w:t>
      </w:r>
      <w:r w:rsidRPr="00AD7F87">
        <w:rPr>
          <w:sz w:val="28"/>
          <w:szCs w:val="28"/>
        </w:rPr>
        <w:t>ля анализа оборотн</w:t>
      </w:r>
      <w:r>
        <w:rPr>
          <w:sz w:val="28"/>
          <w:szCs w:val="28"/>
        </w:rPr>
        <w:t>ого</w:t>
      </w:r>
      <w:r w:rsidRPr="00AD7F87">
        <w:rPr>
          <w:sz w:val="28"/>
          <w:szCs w:val="28"/>
        </w:rPr>
        <w:t xml:space="preserve"> </w:t>
      </w:r>
      <w:r>
        <w:rPr>
          <w:sz w:val="28"/>
          <w:szCs w:val="28"/>
        </w:rPr>
        <w:t>капитала</w:t>
      </w:r>
      <w:r w:rsidRPr="00AD7F87">
        <w:rPr>
          <w:sz w:val="28"/>
          <w:szCs w:val="28"/>
        </w:rPr>
        <w:t xml:space="preserve"> </w:t>
      </w:r>
      <w:r>
        <w:rPr>
          <w:sz w:val="28"/>
          <w:szCs w:val="28"/>
        </w:rPr>
        <w:t>предприятия</w:t>
      </w:r>
      <w:r w:rsidRPr="00AD7F87">
        <w:rPr>
          <w:sz w:val="28"/>
          <w:szCs w:val="28"/>
        </w:rPr>
        <w:t xml:space="preserve"> </w:t>
      </w:r>
      <w:r>
        <w:rPr>
          <w:sz w:val="28"/>
          <w:szCs w:val="28"/>
        </w:rPr>
        <w:t>используется большое количество источников информации, основной из которых и наиболее доступной будет бухгалтерская отчетность с пояснениями к ней</w:t>
      </w:r>
      <w:r w:rsidRPr="00AD7F87">
        <w:rPr>
          <w:sz w:val="28"/>
          <w:szCs w:val="28"/>
        </w:rPr>
        <w:t>.</w:t>
      </w:r>
    </w:p>
    <w:p w:rsidR="000C662B" w:rsidRPr="004D5E44" w:rsidRDefault="000C662B" w:rsidP="000C662B">
      <w:pPr>
        <w:shd w:val="clear" w:color="auto" w:fill="FFFFFF"/>
        <w:spacing w:line="360" w:lineRule="auto"/>
        <w:ind w:right="45" w:firstLine="720"/>
        <w:contextualSpacing/>
        <w:jc w:val="both"/>
        <w:rPr>
          <w:sz w:val="28"/>
          <w:szCs w:val="28"/>
        </w:rPr>
      </w:pPr>
      <w:r>
        <w:rPr>
          <w:sz w:val="28"/>
          <w:szCs w:val="28"/>
        </w:rPr>
        <w:t>Также в ходе анализа оборотного капитала может использоваться внутренняя учетная документация предприятия, в частности, регистры синтетического учета.</w:t>
      </w:r>
    </w:p>
    <w:p w:rsidR="000C662B" w:rsidRPr="00AD7F87" w:rsidRDefault="000C662B" w:rsidP="000C662B">
      <w:pPr>
        <w:shd w:val="clear" w:color="auto" w:fill="FFFFFF"/>
        <w:spacing w:line="360" w:lineRule="auto"/>
        <w:ind w:right="45" w:firstLine="720"/>
        <w:contextualSpacing/>
        <w:jc w:val="both"/>
        <w:rPr>
          <w:sz w:val="28"/>
          <w:szCs w:val="28"/>
        </w:rPr>
      </w:pPr>
      <w:r w:rsidRPr="00AD7F87">
        <w:rPr>
          <w:sz w:val="28"/>
          <w:szCs w:val="28"/>
        </w:rPr>
        <w:t>Анализ оборотных активов коммерческой организации начинается с изучения их объема, состава, структуры и динамики</w:t>
      </w:r>
      <w:r w:rsidR="003C14B3">
        <w:rPr>
          <w:sz w:val="28"/>
          <w:szCs w:val="28"/>
        </w:rPr>
        <w:t xml:space="preserve"> </w:t>
      </w:r>
      <w:r w:rsidR="003C14B3" w:rsidRPr="003C14B3">
        <w:rPr>
          <w:sz w:val="28"/>
          <w:szCs w:val="28"/>
        </w:rPr>
        <w:t>[</w:t>
      </w:r>
      <w:r w:rsidR="003C14B3">
        <w:rPr>
          <w:sz w:val="28"/>
          <w:szCs w:val="28"/>
        </w:rPr>
        <w:t>17, С.22</w:t>
      </w:r>
      <w:r w:rsidR="003C14B3" w:rsidRPr="003C14B3">
        <w:rPr>
          <w:sz w:val="28"/>
          <w:szCs w:val="28"/>
        </w:rPr>
        <w:t>]</w:t>
      </w:r>
      <w:r>
        <w:rPr>
          <w:sz w:val="28"/>
          <w:szCs w:val="28"/>
        </w:rPr>
        <w:t xml:space="preserve">. </w:t>
      </w:r>
      <w:r w:rsidRPr="00AD7F87">
        <w:rPr>
          <w:sz w:val="28"/>
          <w:szCs w:val="28"/>
        </w:rPr>
        <w:t>При этом в зависимости от обслуживания сферы воспроизводства оборотные активы делятся на две группы:</w:t>
      </w:r>
    </w:p>
    <w:p w:rsidR="000C662B" w:rsidRPr="00AD7F87" w:rsidRDefault="000C662B" w:rsidP="000C662B">
      <w:pPr>
        <w:shd w:val="clear" w:color="auto" w:fill="FFFFFF"/>
        <w:spacing w:line="360" w:lineRule="auto"/>
        <w:ind w:right="45" w:firstLine="720"/>
        <w:contextualSpacing/>
        <w:jc w:val="both"/>
        <w:rPr>
          <w:sz w:val="28"/>
          <w:szCs w:val="28"/>
        </w:rPr>
      </w:pPr>
      <w:r>
        <w:rPr>
          <w:sz w:val="28"/>
          <w:szCs w:val="28"/>
        </w:rPr>
        <w:t>1 -</w:t>
      </w:r>
      <w:r w:rsidR="00EA66E8">
        <w:rPr>
          <w:sz w:val="28"/>
          <w:szCs w:val="28"/>
        </w:rPr>
        <w:t xml:space="preserve"> </w:t>
      </w:r>
      <w:r w:rsidRPr="00AD7F87">
        <w:rPr>
          <w:sz w:val="28"/>
          <w:szCs w:val="28"/>
        </w:rPr>
        <w:t>оборотные производственные фонды: производственные запасы (сырье, материалы и другие аналогичные ценности), затраты в незавершенном производстве, расходы будущих периодов и налог на добавленную стоимость (НДС) по приобретенным ценностям;</w:t>
      </w:r>
    </w:p>
    <w:p w:rsidR="000C662B" w:rsidRPr="00AD7F87" w:rsidRDefault="000C662B" w:rsidP="000C662B">
      <w:pPr>
        <w:shd w:val="clear" w:color="auto" w:fill="FFFFFF"/>
        <w:spacing w:line="360" w:lineRule="auto"/>
        <w:ind w:right="45" w:firstLine="720"/>
        <w:contextualSpacing/>
        <w:jc w:val="both"/>
        <w:rPr>
          <w:sz w:val="28"/>
          <w:szCs w:val="28"/>
        </w:rPr>
      </w:pPr>
      <w:r>
        <w:rPr>
          <w:sz w:val="28"/>
          <w:szCs w:val="28"/>
        </w:rPr>
        <w:lastRenderedPageBreak/>
        <w:t>2 -</w:t>
      </w:r>
      <w:r w:rsidR="00EA66E8">
        <w:rPr>
          <w:sz w:val="28"/>
          <w:szCs w:val="28"/>
        </w:rPr>
        <w:t xml:space="preserve"> </w:t>
      </w:r>
      <w:r w:rsidRPr="00AD7F87">
        <w:rPr>
          <w:sz w:val="28"/>
          <w:szCs w:val="28"/>
        </w:rPr>
        <w:t>фонды обращения: готовая продукция и товары для перепродажи, товары отгруженные, дебиторская задолженность, краткосрочные финансовые вложения, денежные средства и прочие оборотные активы</w:t>
      </w:r>
      <w:r w:rsidR="00EA66E8">
        <w:rPr>
          <w:sz w:val="28"/>
          <w:szCs w:val="28"/>
        </w:rPr>
        <w:t xml:space="preserve"> </w:t>
      </w:r>
      <w:r w:rsidR="00EA66E8" w:rsidRPr="00EA66E8">
        <w:rPr>
          <w:sz w:val="28"/>
          <w:szCs w:val="28"/>
        </w:rPr>
        <w:t>[</w:t>
      </w:r>
      <w:r w:rsidR="00EA66E8">
        <w:rPr>
          <w:sz w:val="28"/>
          <w:szCs w:val="28"/>
        </w:rPr>
        <w:t>35, С.15</w:t>
      </w:r>
      <w:r w:rsidR="00EA66E8" w:rsidRPr="00EA66E8">
        <w:rPr>
          <w:sz w:val="28"/>
          <w:szCs w:val="28"/>
        </w:rPr>
        <w:t>]</w:t>
      </w:r>
      <w:r w:rsidRPr="00AD7F87">
        <w:rPr>
          <w:sz w:val="28"/>
          <w:szCs w:val="28"/>
        </w:rPr>
        <w:t>.</w:t>
      </w:r>
    </w:p>
    <w:p w:rsidR="000C662B" w:rsidRPr="00BB33D3" w:rsidRDefault="000C662B" w:rsidP="000C662B">
      <w:pPr>
        <w:shd w:val="clear" w:color="auto" w:fill="FFFFFF"/>
        <w:spacing w:line="360" w:lineRule="auto"/>
        <w:ind w:right="45" w:firstLine="720"/>
        <w:contextualSpacing/>
        <w:jc w:val="both"/>
        <w:rPr>
          <w:sz w:val="28"/>
          <w:szCs w:val="28"/>
        </w:rPr>
      </w:pPr>
      <w:r w:rsidRPr="00BB33D3">
        <w:rPr>
          <w:sz w:val="28"/>
          <w:szCs w:val="28"/>
        </w:rPr>
        <w:t>Абсолютный показатель оценки ликвидности предприятия - чистые оборотные активы, показывающие сумму оборотных активов, которые останутся у предприятия после погашения за их счет всех краткосрочных обязательств, и рассчитывающиеся по следующей формуле:</w:t>
      </w:r>
    </w:p>
    <w:p w:rsidR="000C662B" w:rsidRPr="00BB33D3" w:rsidRDefault="000C662B" w:rsidP="000C662B">
      <w:pPr>
        <w:pStyle w:val="a7"/>
        <w:rPr>
          <w:sz w:val="28"/>
          <w:szCs w:val="28"/>
        </w:rPr>
      </w:pPr>
      <w:r>
        <w:rPr>
          <w:sz w:val="28"/>
          <w:szCs w:val="28"/>
        </w:rPr>
        <w:t xml:space="preserve">                         </w:t>
      </w:r>
      <w:r w:rsidRPr="00BB33D3">
        <w:rPr>
          <w:sz w:val="28"/>
          <w:szCs w:val="28"/>
        </w:rPr>
        <w:t xml:space="preserve">    Ч</w:t>
      </w:r>
      <w:r w:rsidRPr="00FF45D4">
        <w:rPr>
          <w:sz w:val="28"/>
          <w:szCs w:val="28"/>
          <w:vertAlign w:val="subscript"/>
        </w:rPr>
        <w:t>ОА</w:t>
      </w:r>
      <w:r w:rsidRPr="00BB33D3">
        <w:rPr>
          <w:sz w:val="28"/>
          <w:szCs w:val="28"/>
        </w:rPr>
        <w:t xml:space="preserve"> = Об</w:t>
      </w:r>
      <w:r w:rsidRPr="00FF45D4">
        <w:rPr>
          <w:sz w:val="28"/>
          <w:szCs w:val="28"/>
          <w:vertAlign w:val="subscript"/>
        </w:rPr>
        <w:t>А</w:t>
      </w:r>
      <w:r w:rsidRPr="00BB33D3">
        <w:rPr>
          <w:sz w:val="28"/>
          <w:szCs w:val="28"/>
        </w:rPr>
        <w:t xml:space="preserve"> - КО,                                                     (</w:t>
      </w:r>
      <w:r>
        <w:rPr>
          <w:sz w:val="28"/>
          <w:szCs w:val="28"/>
        </w:rPr>
        <w:t>2</w:t>
      </w:r>
      <w:r w:rsidRPr="00BB33D3">
        <w:rPr>
          <w:sz w:val="28"/>
          <w:szCs w:val="28"/>
        </w:rPr>
        <w:t>)</w:t>
      </w:r>
    </w:p>
    <w:p w:rsidR="000C662B" w:rsidRPr="00BB33D3" w:rsidRDefault="000C662B" w:rsidP="002B3274">
      <w:pPr>
        <w:shd w:val="clear" w:color="auto" w:fill="FFFFFF"/>
        <w:spacing w:line="360" w:lineRule="auto"/>
        <w:ind w:right="45" w:firstLine="720"/>
        <w:contextualSpacing/>
        <w:jc w:val="both"/>
        <w:rPr>
          <w:sz w:val="28"/>
          <w:szCs w:val="28"/>
        </w:rPr>
      </w:pPr>
      <w:r w:rsidRPr="00BB33D3">
        <w:rPr>
          <w:sz w:val="28"/>
          <w:szCs w:val="28"/>
        </w:rPr>
        <w:t>где Ч</w:t>
      </w:r>
      <w:r w:rsidRPr="00FF45D4">
        <w:rPr>
          <w:sz w:val="28"/>
          <w:szCs w:val="28"/>
          <w:vertAlign w:val="subscript"/>
        </w:rPr>
        <w:t xml:space="preserve">ОА </w:t>
      </w:r>
      <w:r w:rsidRPr="00BB33D3">
        <w:rPr>
          <w:sz w:val="28"/>
          <w:szCs w:val="28"/>
        </w:rPr>
        <w:t>- чистые оборотные активы;</w:t>
      </w:r>
    </w:p>
    <w:p w:rsidR="000C662B" w:rsidRPr="00BB33D3" w:rsidRDefault="000C662B" w:rsidP="002B3274">
      <w:pPr>
        <w:shd w:val="clear" w:color="auto" w:fill="FFFFFF"/>
        <w:spacing w:line="360" w:lineRule="auto"/>
        <w:ind w:right="45" w:firstLine="720"/>
        <w:contextualSpacing/>
        <w:jc w:val="both"/>
        <w:rPr>
          <w:sz w:val="28"/>
          <w:szCs w:val="28"/>
        </w:rPr>
      </w:pPr>
      <w:r>
        <w:rPr>
          <w:sz w:val="28"/>
          <w:szCs w:val="28"/>
        </w:rPr>
        <w:t xml:space="preserve">      </w:t>
      </w:r>
      <w:r w:rsidRPr="00BB33D3">
        <w:rPr>
          <w:sz w:val="28"/>
          <w:szCs w:val="28"/>
        </w:rPr>
        <w:t>Об</w:t>
      </w:r>
      <w:r w:rsidRPr="00FF45D4">
        <w:rPr>
          <w:sz w:val="28"/>
          <w:szCs w:val="28"/>
          <w:vertAlign w:val="subscript"/>
        </w:rPr>
        <w:t xml:space="preserve">А </w:t>
      </w:r>
      <w:r w:rsidRPr="00BB33D3">
        <w:rPr>
          <w:sz w:val="28"/>
          <w:szCs w:val="28"/>
        </w:rPr>
        <w:t>- оборотные активы;</w:t>
      </w:r>
    </w:p>
    <w:p w:rsidR="000C662B" w:rsidRPr="00BB33D3" w:rsidRDefault="000C662B" w:rsidP="002B3274">
      <w:pPr>
        <w:shd w:val="clear" w:color="auto" w:fill="FFFFFF"/>
        <w:spacing w:line="360" w:lineRule="auto"/>
        <w:ind w:right="45" w:firstLine="720"/>
        <w:contextualSpacing/>
        <w:jc w:val="both"/>
        <w:rPr>
          <w:sz w:val="28"/>
          <w:szCs w:val="28"/>
        </w:rPr>
      </w:pPr>
      <w:r>
        <w:rPr>
          <w:sz w:val="28"/>
          <w:szCs w:val="28"/>
        </w:rPr>
        <w:t xml:space="preserve">      </w:t>
      </w:r>
      <w:r w:rsidRPr="00BB33D3">
        <w:rPr>
          <w:sz w:val="28"/>
          <w:szCs w:val="28"/>
        </w:rPr>
        <w:t>К</w:t>
      </w:r>
      <w:r>
        <w:rPr>
          <w:sz w:val="28"/>
          <w:szCs w:val="28"/>
        </w:rPr>
        <w:t>О - краткосрочные обязательства</w:t>
      </w:r>
      <w:r w:rsidRPr="00BB33D3">
        <w:rPr>
          <w:sz w:val="28"/>
          <w:szCs w:val="28"/>
        </w:rPr>
        <w:t>.</w:t>
      </w:r>
    </w:p>
    <w:p w:rsidR="000C662B" w:rsidRPr="00C45E2E" w:rsidRDefault="000C662B" w:rsidP="000C662B">
      <w:pPr>
        <w:shd w:val="clear" w:color="auto" w:fill="FFFFFF"/>
        <w:spacing w:line="360" w:lineRule="auto"/>
        <w:ind w:right="45" w:firstLine="720"/>
        <w:contextualSpacing/>
        <w:jc w:val="both"/>
        <w:rPr>
          <w:sz w:val="28"/>
          <w:szCs w:val="28"/>
        </w:rPr>
      </w:pPr>
      <w:r w:rsidRPr="00BB33D3">
        <w:rPr>
          <w:sz w:val="28"/>
          <w:szCs w:val="28"/>
        </w:rPr>
        <w:t>Ч</w:t>
      </w:r>
      <w:r w:rsidRPr="00C45E2E">
        <w:rPr>
          <w:sz w:val="28"/>
          <w:szCs w:val="28"/>
        </w:rPr>
        <w:t>ОА &gt;0</w:t>
      </w:r>
    </w:p>
    <w:p w:rsidR="00AC1DF0" w:rsidRDefault="000C662B" w:rsidP="005F59DC">
      <w:pPr>
        <w:shd w:val="clear" w:color="auto" w:fill="FFFFFF"/>
        <w:spacing w:line="360" w:lineRule="auto"/>
        <w:ind w:right="45" w:firstLine="720"/>
        <w:contextualSpacing/>
        <w:jc w:val="both"/>
        <w:rPr>
          <w:sz w:val="28"/>
          <w:szCs w:val="28"/>
        </w:rPr>
      </w:pPr>
      <w:r w:rsidRPr="00C45E2E">
        <w:rPr>
          <w:sz w:val="28"/>
          <w:szCs w:val="28"/>
        </w:rPr>
        <w:t>Данное неравенство является необходимым и минимальным условием для эффективной деятельности предприятия</w:t>
      </w:r>
      <w:r w:rsidR="00C05A11">
        <w:rPr>
          <w:sz w:val="28"/>
          <w:szCs w:val="28"/>
        </w:rPr>
        <w:t xml:space="preserve"> </w:t>
      </w:r>
      <w:r w:rsidR="00C05A11" w:rsidRPr="00C05A11">
        <w:rPr>
          <w:sz w:val="28"/>
          <w:szCs w:val="28"/>
        </w:rPr>
        <w:t>[</w:t>
      </w:r>
      <w:r w:rsidR="00C05A11">
        <w:rPr>
          <w:sz w:val="28"/>
          <w:szCs w:val="28"/>
        </w:rPr>
        <w:t>10, С.156</w:t>
      </w:r>
      <w:r w:rsidR="00C05A11" w:rsidRPr="00C05A11">
        <w:rPr>
          <w:sz w:val="28"/>
          <w:szCs w:val="28"/>
        </w:rPr>
        <w:t>]</w:t>
      </w:r>
      <w:r w:rsidR="0034079F">
        <w:rPr>
          <w:sz w:val="28"/>
          <w:szCs w:val="28"/>
        </w:rPr>
        <w:t>.</w:t>
      </w:r>
    </w:p>
    <w:p w:rsidR="00AC1DF0" w:rsidRDefault="00AC1DF0" w:rsidP="005F59DC">
      <w:pPr>
        <w:suppressAutoHyphens/>
        <w:spacing w:line="360" w:lineRule="auto"/>
        <w:ind w:firstLine="720"/>
        <w:jc w:val="both"/>
        <w:outlineLvl w:val="0"/>
        <w:rPr>
          <w:sz w:val="28"/>
          <w:szCs w:val="28"/>
        </w:rPr>
      </w:pPr>
    </w:p>
    <w:p w:rsidR="005F59DC" w:rsidRDefault="005F59DC" w:rsidP="005F59DC">
      <w:pPr>
        <w:suppressAutoHyphens/>
        <w:spacing w:line="360" w:lineRule="auto"/>
        <w:ind w:firstLine="720"/>
        <w:jc w:val="both"/>
        <w:outlineLvl w:val="0"/>
        <w:rPr>
          <w:sz w:val="28"/>
          <w:szCs w:val="28"/>
        </w:rPr>
      </w:pPr>
    </w:p>
    <w:p w:rsidR="00AC1DF0" w:rsidRPr="008762D2" w:rsidRDefault="00AC1DF0" w:rsidP="005F59DC">
      <w:pPr>
        <w:spacing w:line="360" w:lineRule="auto"/>
        <w:ind w:firstLine="720"/>
        <w:contextualSpacing/>
        <w:jc w:val="both"/>
        <w:outlineLvl w:val="0"/>
        <w:rPr>
          <w:sz w:val="28"/>
          <w:szCs w:val="28"/>
        </w:rPr>
      </w:pPr>
      <w:bookmarkStart w:id="814" w:name="_Toc443017326"/>
      <w:bookmarkStart w:id="815" w:name="_Toc443855505"/>
      <w:bookmarkStart w:id="816" w:name="_Toc444065370"/>
      <w:bookmarkStart w:id="817" w:name="_Toc453820350"/>
      <w:bookmarkStart w:id="818" w:name="_Toc473550949"/>
      <w:bookmarkStart w:id="819" w:name="_Toc473812632"/>
      <w:r w:rsidRPr="008762D2">
        <w:rPr>
          <w:sz w:val="28"/>
          <w:szCs w:val="28"/>
        </w:rPr>
        <w:t xml:space="preserve">1.3 </w:t>
      </w:r>
      <w:r w:rsidR="004D7A57">
        <w:rPr>
          <w:sz w:val="28"/>
          <w:szCs w:val="28"/>
        </w:rPr>
        <w:t xml:space="preserve">Методические основы </w:t>
      </w:r>
      <w:r w:rsidR="000C662B" w:rsidRPr="008762D2">
        <w:rPr>
          <w:sz w:val="28"/>
          <w:szCs w:val="28"/>
        </w:rPr>
        <w:t>анализа эффективности управления</w:t>
      </w:r>
      <w:bookmarkEnd w:id="814"/>
      <w:bookmarkEnd w:id="815"/>
      <w:bookmarkEnd w:id="816"/>
      <w:r w:rsidR="000C662B" w:rsidRPr="008762D2">
        <w:rPr>
          <w:sz w:val="28"/>
          <w:szCs w:val="28"/>
        </w:rPr>
        <w:t xml:space="preserve"> оборотным</w:t>
      </w:r>
      <w:bookmarkEnd w:id="817"/>
      <w:r w:rsidRPr="008762D2">
        <w:rPr>
          <w:sz w:val="28"/>
          <w:szCs w:val="28"/>
        </w:rPr>
        <w:t xml:space="preserve"> </w:t>
      </w:r>
      <w:bookmarkStart w:id="820" w:name="_Toc443017327"/>
      <w:bookmarkStart w:id="821" w:name="_Toc453820351"/>
      <w:r w:rsidR="000C662B" w:rsidRPr="008762D2">
        <w:rPr>
          <w:sz w:val="28"/>
          <w:szCs w:val="28"/>
        </w:rPr>
        <w:t>капиталом</w:t>
      </w:r>
      <w:bookmarkEnd w:id="820"/>
      <w:r w:rsidR="000C662B" w:rsidRPr="008762D2">
        <w:rPr>
          <w:sz w:val="28"/>
          <w:szCs w:val="28"/>
        </w:rPr>
        <w:t xml:space="preserve"> на предприятии</w:t>
      </w:r>
      <w:bookmarkEnd w:id="818"/>
      <w:bookmarkEnd w:id="819"/>
      <w:bookmarkEnd w:id="821"/>
    </w:p>
    <w:p w:rsidR="00AC1DF0" w:rsidRDefault="00AC1DF0" w:rsidP="005F59DC">
      <w:pPr>
        <w:shd w:val="clear" w:color="auto" w:fill="FFFFFF"/>
        <w:spacing w:line="360" w:lineRule="auto"/>
        <w:ind w:left="11" w:firstLine="720"/>
        <w:jc w:val="both"/>
        <w:rPr>
          <w:spacing w:val="-2"/>
          <w:sz w:val="28"/>
          <w:szCs w:val="28"/>
        </w:rPr>
      </w:pPr>
    </w:p>
    <w:p w:rsidR="002B3274" w:rsidRPr="00700E30" w:rsidRDefault="002B3274" w:rsidP="005F59DC">
      <w:pPr>
        <w:shd w:val="clear" w:color="auto" w:fill="FFFFFF"/>
        <w:spacing w:line="360" w:lineRule="auto"/>
        <w:ind w:right="45" w:firstLine="720"/>
        <w:contextualSpacing/>
        <w:jc w:val="both"/>
        <w:rPr>
          <w:sz w:val="28"/>
          <w:szCs w:val="28"/>
        </w:rPr>
      </w:pPr>
      <w:r>
        <w:rPr>
          <w:sz w:val="28"/>
          <w:szCs w:val="28"/>
        </w:rPr>
        <w:t xml:space="preserve">Одним из показателей эффективности использования оборотных средств является </w:t>
      </w:r>
      <w:r w:rsidRPr="00700E30">
        <w:rPr>
          <w:sz w:val="28"/>
          <w:szCs w:val="28"/>
        </w:rPr>
        <w:t>показатель их оборачиваемости.</w:t>
      </w:r>
    </w:p>
    <w:p w:rsidR="002B3274" w:rsidRDefault="002B3274" w:rsidP="002B3274">
      <w:pPr>
        <w:shd w:val="clear" w:color="auto" w:fill="FFFFFF"/>
        <w:spacing w:line="360" w:lineRule="auto"/>
        <w:ind w:right="45" w:firstLine="720"/>
        <w:contextualSpacing/>
        <w:jc w:val="both"/>
        <w:rPr>
          <w:sz w:val="28"/>
          <w:szCs w:val="28"/>
        </w:rPr>
      </w:pPr>
      <w:r w:rsidRPr="00700E30">
        <w:rPr>
          <w:sz w:val="28"/>
          <w:szCs w:val="28"/>
        </w:rPr>
        <w:t xml:space="preserve">Коэффициент оборачиваемости </w:t>
      </w:r>
      <w:r>
        <w:rPr>
          <w:sz w:val="28"/>
          <w:szCs w:val="28"/>
        </w:rPr>
        <w:t>оборотного капитала</w:t>
      </w:r>
      <w:r w:rsidRPr="00700E30">
        <w:rPr>
          <w:sz w:val="28"/>
          <w:szCs w:val="28"/>
        </w:rPr>
        <w:t xml:space="preserve"> </w:t>
      </w:r>
      <w:r>
        <w:rPr>
          <w:sz w:val="28"/>
          <w:szCs w:val="28"/>
        </w:rPr>
        <w:t>рассчитывается</w:t>
      </w:r>
      <w:r w:rsidRPr="00700E30">
        <w:rPr>
          <w:sz w:val="28"/>
          <w:szCs w:val="28"/>
        </w:rPr>
        <w:t xml:space="preserve"> как </w:t>
      </w:r>
      <w:r>
        <w:rPr>
          <w:sz w:val="28"/>
          <w:szCs w:val="28"/>
        </w:rPr>
        <w:t xml:space="preserve">частное от деления </w:t>
      </w:r>
      <w:r w:rsidRPr="00700E30">
        <w:rPr>
          <w:sz w:val="28"/>
          <w:szCs w:val="28"/>
        </w:rPr>
        <w:t xml:space="preserve">выручки </w:t>
      </w:r>
      <w:r>
        <w:rPr>
          <w:sz w:val="28"/>
          <w:szCs w:val="28"/>
        </w:rPr>
        <w:t>от продаж на среднегодовую стоимость оборотного капитала</w:t>
      </w:r>
      <w:r w:rsidRPr="00700E30">
        <w:rPr>
          <w:sz w:val="28"/>
          <w:szCs w:val="28"/>
        </w:rPr>
        <w:t xml:space="preserve">. </w:t>
      </w:r>
    </w:p>
    <w:p w:rsidR="002B3274" w:rsidRPr="004645B4" w:rsidRDefault="002B3274" w:rsidP="002B3274">
      <w:pPr>
        <w:spacing w:line="360" w:lineRule="auto"/>
        <w:ind w:firstLine="709"/>
        <w:jc w:val="both"/>
        <w:rPr>
          <w:sz w:val="28"/>
          <w:szCs w:val="28"/>
        </w:rPr>
      </w:pPr>
      <w:r>
        <w:rPr>
          <w:sz w:val="28"/>
          <w:szCs w:val="28"/>
        </w:rPr>
        <w:t xml:space="preserve">                    О</w:t>
      </w:r>
      <w:r>
        <w:rPr>
          <w:sz w:val="28"/>
          <w:szCs w:val="28"/>
          <w:vertAlign w:val="subscript"/>
        </w:rPr>
        <w:t>Т</w:t>
      </w:r>
      <w:r w:rsidRPr="00392F0B">
        <w:rPr>
          <w:sz w:val="28"/>
          <w:szCs w:val="28"/>
          <w:vertAlign w:val="subscript"/>
        </w:rPr>
        <w:t>А</w:t>
      </w:r>
      <w:r>
        <w:rPr>
          <w:sz w:val="28"/>
          <w:szCs w:val="28"/>
        </w:rPr>
        <w:t>=ВР/((ТА</w:t>
      </w:r>
      <w:r w:rsidRPr="000E5C5E">
        <w:rPr>
          <w:sz w:val="28"/>
          <w:szCs w:val="28"/>
          <w:vertAlign w:val="subscript"/>
        </w:rPr>
        <w:t>нп</w:t>
      </w:r>
      <w:r>
        <w:rPr>
          <w:sz w:val="28"/>
          <w:szCs w:val="28"/>
        </w:rPr>
        <w:t>+ТА</w:t>
      </w:r>
      <w:r w:rsidRPr="000E5C5E">
        <w:rPr>
          <w:sz w:val="28"/>
          <w:szCs w:val="28"/>
          <w:vertAlign w:val="subscript"/>
        </w:rPr>
        <w:t>кп</w:t>
      </w:r>
      <w:r>
        <w:rPr>
          <w:sz w:val="28"/>
          <w:szCs w:val="28"/>
        </w:rPr>
        <w:t>)/2)                                                  (3)</w:t>
      </w:r>
    </w:p>
    <w:p w:rsidR="002B3274" w:rsidRDefault="002B3274" w:rsidP="002B3274">
      <w:pPr>
        <w:shd w:val="clear" w:color="auto" w:fill="FFFFFF"/>
        <w:spacing w:line="360" w:lineRule="auto"/>
        <w:ind w:right="45" w:firstLine="720"/>
        <w:contextualSpacing/>
        <w:jc w:val="both"/>
        <w:rPr>
          <w:sz w:val="28"/>
          <w:szCs w:val="28"/>
        </w:rPr>
      </w:pPr>
      <w:r w:rsidRPr="00700E30">
        <w:rPr>
          <w:sz w:val="28"/>
          <w:szCs w:val="28"/>
        </w:rPr>
        <w:t>где ТА</w:t>
      </w:r>
      <w:r w:rsidRPr="000E5C5E">
        <w:rPr>
          <w:sz w:val="28"/>
          <w:szCs w:val="28"/>
          <w:vertAlign w:val="subscript"/>
        </w:rPr>
        <w:t>нп</w:t>
      </w:r>
      <w:r>
        <w:rPr>
          <w:sz w:val="28"/>
          <w:szCs w:val="28"/>
          <w:vertAlign w:val="subscript"/>
        </w:rPr>
        <w:t xml:space="preserve"> -</w:t>
      </w:r>
      <w:r w:rsidRPr="00700E30">
        <w:rPr>
          <w:sz w:val="28"/>
          <w:szCs w:val="28"/>
        </w:rPr>
        <w:t xml:space="preserve"> величина </w:t>
      </w:r>
      <w:r>
        <w:rPr>
          <w:sz w:val="28"/>
          <w:szCs w:val="28"/>
        </w:rPr>
        <w:t>оборотного капитала</w:t>
      </w:r>
      <w:r w:rsidRPr="00700E30">
        <w:rPr>
          <w:sz w:val="28"/>
          <w:szCs w:val="28"/>
        </w:rPr>
        <w:t xml:space="preserve"> на начало </w:t>
      </w:r>
      <w:r>
        <w:rPr>
          <w:sz w:val="28"/>
          <w:szCs w:val="28"/>
        </w:rPr>
        <w:t>периода</w:t>
      </w:r>
    </w:p>
    <w:p w:rsidR="002B3274" w:rsidRDefault="002B3274" w:rsidP="002B3274">
      <w:pPr>
        <w:shd w:val="clear" w:color="auto" w:fill="FFFFFF"/>
        <w:spacing w:line="360" w:lineRule="auto"/>
        <w:ind w:right="45" w:firstLine="720"/>
        <w:contextualSpacing/>
        <w:jc w:val="both"/>
        <w:rPr>
          <w:sz w:val="28"/>
          <w:szCs w:val="28"/>
        </w:rPr>
      </w:pPr>
      <w:r>
        <w:rPr>
          <w:sz w:val="28"/>
          <w:szCs w:val="28"/>
        </w:rPr>
        <w:t xml:space="preserve">     </w:t>
      </w:r>
      <w:r w:rsidRPr="00700E30">
        <w:rPr>
          <w:sz w:val="28"/>
          <w:szCs w:val="28"/>
        </w:rPr>
        <w:t>ТА</w:t>
      </w:r>
      <w:r w:rsidRPr="000E5C5E">
        <w:rPr>
          <w:sz w:val="28"/>
          <w:szCs w:val="28"/>
          <w:vertAlign w:val="subscript"/>
        </w:rPr>
        <w:t>кп</w:t>
      </w:r>
      <w:r w:rsidRPr="00700E30">
        <w:rPr>
          <w:sz w:val="28"/>
          <w:szCs w:val="28"/>
        </w:rPr>
        <w:t xml:space="preserve"> - величина </w:t>
      </w:r>
      <w:r>
        <w:rPr>
          <w:sz w:val="28"/>
          <w:szCs w:val="28"/>
        </w:rPr>
        <w:t>оборотного капитала</w:t>
      </w:r>
      <w:r w:rsidRPr="00700E30">
        <w:rPr>
          <w:sz w:val="28"/>
          <w:szCs w:val="28"/>
        </w:rPr>
        <w:t xml:space="preserve"> на </w:t>
      </w:r>
      <w:r>
        <w:rPr>
          <w:sz w:val="28"/>
          <w:szCs w:val="28"/>
        </w:rPr>
        <w:t>конец</w:t>
      </w:r>
      <w:r w:rsidRPr="00700E30">
        <w:rPr>
          <w:sz w:val="28"/>
          <w:szCs w:val="28"/>
        </w:rPr>
        <w:t xml:space="preserve"> </w:t>
      </w:r>
      <w:r>
        <w:rPr>
          <w:sz w:val="28"/>
          <w:szCs w:val="28"/>
        </w:rPr>
        <w:t>периода</w:t>
      </w:r>
    </w:p>
    <w:p w:rsidR="002B3274" w:rsidRDefault="002B3274" w:rsidP="002B3274">
      <w:pPr>
        <w:shd w:val="clear" w:color="auto" w:fill="FFFFFF"/>
        <w:spacing w:line="360" w:lineRule="auto"/>
        <w:ind w:right="45" w:firstLine="720"/>
        <w:contextualSpacing/>
        <w:jc w:val="both"/>
        <w:rPr>
          <w:sz w:val="28"/>
          <w:szCs w:val="28"/>
        </w:rPr>
      </w:pPr>
      <w:r>
        <w:rPr>
          <w:sz w:val="28"/>
          <w:szCs w:val="28"/>
        </w:rPr>
        <w:t>Чем выше показатель оборачиваемости, тем выше эффективность его использования</w:t>
      </w:r>
      <w:r w:rsidR="00C05A11">
        <w:rPr>
          <w:sz w:val="28"/>
          <w:szCs w:val="28"/>
        </w:rPr>
        <w:t xml:space="preserve"> </w:t>
      </w:r>
      <w:r w:rsidR="00C05A11" w:rsidRPr="00C05A11">
        <w:rPr>
          <w:sz w:val="28"/>
          <w:szCs w:val="28"/>
        </w:rPr>
        <w:t>[</w:t>
      </w:r>
      <w:r w:rsidR="00C05A11">
        <w:rPr>
          <w:sz w:val="28"/>
          <w:szCs w:val="28"/>
        </w:rPr>
        <w:t>13, С.214</w:t>
      </w:r>
      <w:r w:rsidR="00C05A11" w:rsidRPr="00C05A11">
        <w:rPr>
          <w:sz w:val="28"/>
          <w:szCs w:val="28"/>
        </w:rPr>
        <w:t>]</w:t>
      </w:r>
      <w:r>
        <w:rPr>
          <w:sz w:val="28"/>
          <w:szCs w:val="28"/>
        </w:rPr>
        <w:t>.</w:t>
      </w:r>
    </w:p>
    <w:p w:rsidR="002B3274" w:rsidRDefault="002B3274" w:rsidP="002B3274">
      <w:pPr>
        <w:shd w:val="clear" w:color="auto" w:fill="FFFFFF"/>
        <w:spacing w:line="360" w:lineRule="auto"/>
        <w:ind w:right="45" w:firstLine="720"/>
        <w:contextualSpacing/>
        <w:jc w:val="both"/>
        <w:rPr>
          <w:sz w:val="28"/>
          <w:szCs w:val="28"/>
        </w:rPr>
      </w:pPr>
      <w:r>
        <w:rPr>
          <w:sz w:val="28"/>
          <w:szCs w:val="28"/>
        </w:rPr>
        <w:lastRenderedPageBreak/>
        <w:t>В данном случае рассматриваем эффективность использования оборотного капитала в целом.</w:t>
      </w:r>
    </w:p>
    <w:p w:rsidR="002B3274" w:rsidRDefault="002B3274" w:rsidP="002B3274">
      <w:pPr>
        <w:shd w:val="clear" w:color="auto" w:fill="FFFFFF"/>
        <w:spacing w:line="360" w:lineRule="auto"/>
        <w:ind w:right="45" w:firstLine="720"/>
        <w:contextualSpacing/>
        <w:jc w:val="both"/>
        <w:rPr>
          <w:sz w:val="28"/>
          <w:szCs w:val="28"/>
        </w:rPr>
      </w:pPr>
      <w:r>
        <w:rPr>
          <w:sz w:val="28"/>
          <w:szCs w:val="28"/>
        </w:rPr>
        <w:t xml:space="preserve">Для целей же управления оборотным капиталом важным является определение эффективности использования отдельных его видов: запасов, дебиторской задолженности, денежных средств. </w:t>
      </w:r>
    </w:p>
    <w:p w:rsidR="002B3274" w:rsidRDefault="002B3274" w:rsidP="002B3274">
      <w:pPr>
        <w:shd w:val="clear" w:color="auto" w:fill="FFFFFF"/>
        <w:spacing w:line="360" w:lineRule="auto"/>
        <w:ind w:right="45" w:firstLine="720"/>
        <w:contextualSpacing/>
        <w:jc w:val="both"/>
        <w:rPr>
          <w:sz w:val="28"/>
          <w:szCs w:val="28"/>
        </w:rPr>
      </w:pPr>
      <w:r w:rsidRPr="00700E30">
        <w:rPr>
          <w:sz w:val="28"/>
          <w:szCs w:val="28"/>
        </w:rPr>
        <w:t xml:space="preserve">Коэффициент оборачиваемости запасов рассчитывается как </w:t>
      </w:r>
      <w:r>
        <w:rPr>
          <w:sz w:val="28"/>
          <w:szCs w:val="28"/>
        </w:rPr>
        <w:t xml:space="preserve">частное от деления </w:t>
      </w:r>
      <w:r w:rsidRPr="00700E30">
        <w:rPr>
          <w:sz w:val="28"/>
          <w:szCs w:val="28"/>
        </w:rPr>
        <w:t xml:space="preserve">выручки </w:t>
      </w:r>
      <w:r>
        <w:rPr>
          <w:sz w:val="28"/>
          <w:szCs w:val="28"/>
        </w:rPr>
        <w:t>от продаж на среднегодовую стоимость запасов, в состав которых входят товары, материалы, сырье, незавершенное производство и т.д.</w:t>
      </w:r>
      <w:r w:rsidRPr="00700E30">
        <w:rPr>
          <w:sz w:val="28"/>
          <w:szCs w:val="28"/>
        </w:rPr>
        <w:t xml:space="preserve">. </w:t>
      </w:r>
    </w:p>
    <w:p w:rsidR="002B3274" w:rsidRPr="004645B4" w:rsidRDefault="002B3274" w:rsidP="002B3274">
      <w:pPr>
        <w:spacing w:line="360" w:lineRule="auto"/>
        <w:ind w:firstLine="709"/>
        <w:jc w:val="both"/>
        <w:rPr>
          <w:sz w:val="28"/>
          <w:szCs w:val="28"/>
        </w:rPr>
      </w:pPr>
      <w:r>
        <w:rPr>
          <w:sz w:val="28"/>
          <w:szCs w:val="28"/>
        </w:rPr>
        <w:t xml:space="preserve">                           О</w:t>
      </w:r>
      <w:r w:rsidRPr="000E5C5E">
        <w:rPr>
          <w:sz w:val="28"/>
          <w:szCs w:val="28"/>
          <w:vertAlign w:val="subscript"/>
        </w:rPr>
        <w:t>з</w:t>
      </w:r>
      <w:r>
        <w:rPr>
          <w:sz w:val="28"/>
          <w:szCs w:val="28"/>
        </w:rPr>
        <w:t>=С/((З</w:t>
      </w:r>
      <w:r w:rsidRPr="000E5C5E">
        <w:rPr>
          <w:sz w:val="28"/>
          <w:szCs w:val="28"/>
          <w:vertAlign w:val="subscript"/>
        </w:rPr>
        <w:t>нп</w:t>
      </w:r>
      <w:r>
        <w:rPr>
          <w:sz w:val="28"/>
          <w:szCs w:val="28"/>
        </w:rPr>
        <w:t>+З</w:t>
      </w:r>
      <w:r w:rsidRPr="000E5C5E">
        <w:rPr>
          <w:sz w:val="28"/>
          <w:szCs w:val="28"/>
          <w:vertAlign w:val="subscript"/>
        </w:rPr>
        <w:t>кп</w:t>
      </w:r>
      <w:r>
        <w:rPr>
          <w:sz w:val="28"/>
          <w:szCs w:val="28"/>
        </w:rPr>
        <w:t>)/2)                                                     (4)</w:t>
      </w:r>
    </w:p>
    <w:p w:rsidR="002B3274" w:rsidRDefault="002B3274" w:rsidP="002B3274">
      <w:pPr>
        <w:shd w:val="clear" w:color="auto" w:fill="FFFFFF"/>
        <w:spacing w:line="360" w:lineRule="auto"/>
        <w:ind w:right="45" w:firstLine="720"/>
        <w:contextualSpacing/>
        <w:jc w:val="both"/>
        <w:rPr>
          <w:sz w:val="28"/>
          <w:szCs w:val="28"/>
        </w:rPr>
      </w:pPr>
      <w:r w:rsidRPr="00700E30">
        <w:rPr>
          <w:sz w:val="28"/>
          <w:szCs w:val="28"/>
        </w:rPr>
        <w:t xml:space="preserve">где </w:t>
      </w:r>
      <w:r>
        <w:rPr>
          <w:sz w:val="28"/>
          <w:szCs w:val="28"/>
        </w:rPr>
        <w:t xml:space="preserve">  С-</w:t>
      </w:r>
      <w:r w:rsidRPr="00700E30">
        <w:rPr>
          <w:sz w:val="28"/>
          <w:szCs w:val="28"/>
        </w:rPr>
        <w:t xml:space="preserve">себестоимость </w:t>
      </w:r>
      <w:r>
        <w:rPr>
          <w:sz w:val="28"/>
          <w:szCs w:val="28"/>
        </w:rPr>
        <w:t>продаж</w:t>
      </w:r>
      <w:r w:rsidRPr="00700E30">
        <w:rPr>
          <w:sz w:val="28"/>
          <w:szCs w:val="28"/>
        </w:rPr>
        <w:t xml:space="preserve">; </w:t>
      </w:r>
    </w:p>
    <w:p w:rsidR="002B3274" w:rsidRDefault="002B3274" w:rsidP="002B3274">
      <w:pPr>
        <w:shd w:val="clear" w:color="auto" w:fill="FFFFFF"/>
        <w:spacing w:line="360" w:lineRule="auto"/>
        <w:ind w:right="45" w:firstLine="720"/>
        <w:contextualSpacing/>
        <w:jc w:val="both"/>
        <w:rPr>
          <w:sz w:val="28"/>
          <w:szCs w:val="28"/>
        </w:rPr>
      </w:pPr>
      <w:r>
        <w:rPr>
          <w:sz w:val="28"/>
          <w:szCs w:val="28"/>
        </w:rPr>
        <w:t xml:space="preserve">       З</w:t>
      </w:r>
      <w:r w:rsidRPr="002B3274">
        <w:rPr>
          <w:sz w:val="28"/>
          <w:szCs w:val="28"/>
          <w:vertAlign w:val="subscript"/>
        </w:rPr>
        <w:t>нп</w:t>
      </w:r>
      <w:r w:rsidRPr="002B3274">
        <w:rPr>
          <w:sz w:val="28"/>
          <w:szCs w:val="28"/>
        </w:rPr>
        <w:t xml:space="preserve"> </w:t>
      </w:r>
      <w:r w:rsidRPr="00A45DED">
        <w:rPr>
          <w:sz w:val="28"/>
          <w:szCs w:val="28"/>
        </w:rPr>
        <w:t>-</w:t>
      </w:r>
      <w:r w:rsidRPr="002B3274">
        <w:rPr>
          <w:sz w:val="28"/>
          <w:szCs w:val="28"/>
        </w:rPr>
        <w:t xml:space="preserve"> </w:t>
      </w:r>
      <w:r w:rsidRPr="00A45DED">
        <w:rPr>
          <w:sz w:val="28"/>
          <w:szCs w:val="28"/>
        </w:rPr>
        <w:t>стоимость</w:t>
      </w:r>
      <w:r>
        <w:rPr>
          <w:sz w:val="28"/>
          <w:szCs w:val="28"/>
        </w:rPr>
        <w:t xml:space="preserve"> запасов на начало периода, </w:t>
      </w:r>
    </w:p>
    <w:p w:rsidR="002B3274" w:rsidRPr="00700E30" w:rsidRDefault="002B3274" w:rsidP="002B3274">
      <w:pPr>
        <w:shd w:val="clear" w:color="auto" w:fill="FFFFFF"/>
        <w:spacing w:line="360" w:lineRule="auto"/>
        <w:ind w:right="45" w:firstLine="720"/>
        <w:contextualSpacing/>
        <w:jc w:val="both"/>
        <w:rPr>
          <w:sz w:val="28"/>
          <w:szCs w:val="28"/>
        </w:rPr>
      </w:pPr>
      <w:r>
        <w:rPr>
          <w:sz w:val="28"/>
          <w:szCs w:val="28"/>
        </w:rPr>
        <w:t xml:space="preserve">       З</w:t>
      </w:r>
      <w:r w:rsidRPr="002B3274">
        <w:rPr>
          <w:sz w:val="28"/>
          <w:szCs w:val="28"/>
          <w:vertAlign w:val="subscript"/>
        </w:rPr>
        <w:t>кп</w:t>
      </w:r>
      <w:r>
        <w:rPr>
          <w:sz w:val="28"/>
          <w:szCs w:val="28"/>
        </w:rPr>
        <w:t xml:space="preserve"> -  </w:t>
      </w:r>
      <w:r w:rsidRPr="00A45DED">
        <w:rPr>
          <w:sz w:val="28"/>
          <w:szCs w:val="28"/>
        </w:rPr>
        <w:t>стоимость</w:t>
      </w:r>
      <w:r>
        <w:rPr>
          <w:sz w:val="28"/>
          <w:szCs w:val="28"/>
        </w:rPr>
        <w:t xml:space="preserve"> запасов </w:t>
      </w:r>
      <w:r w:rsidRPr="00700E30">
        <w:rPr>
          <w:sz w:val="28"/>
          <w:szCs w:val="28"/>
        </w:rPr>
        <w:t>конец периода.</w:t>
      </w:r>
    </w:p>
    <w:p w:rsidR="002B3274" w:rsidRDefault="002B3274" w:rsidP="002B3274">
      <w:pPr>
        <w:shd w:val="clear" w:color="auto" w:fill="FFFFFF"/>
        <w:spacing w:line="360" w:lineRule="auto"/>
        <w:ind w:right="45" w:firstLine="720"/>
        <w:contextualSpacing/>
        <w:jc w:val="both"/>
        <w:rPr>
          <w:sz w:val="28"/>
          <w:szCs w:val="28"/>
        </w:rPr>
      </w:pPr>
      <w:r w:rsidRPr="00700E30">
        <w:rPr>
          <w:sz w:val="28"/>
          <w:szCs w:val="28"/>
        </w:rPr>
        <w:t xml:space="preserve">Коэффициент оборачиваемости </w:t>
      </w:r>
      <w:r>
        <w:rPr>
          <w:sz w:val="28"/>
          <w:szCs w:val="28"/>
        </w:rPr>
        <w:t>дебиторской задолженности</w:t>
      </w:r>
      <w:r w:rsidRPr="00700E30">
        <w:rPr>
          <w:sz w:val="28"/>
          <w:szCs w:val="28"/>
        </w:rPr>
        <w:t xml:space="preserve"> рассчитывается как </w:t>
      </w:r>
      <w:r>
        <w:rPr>
          <w:sz w:val="28"/>
          <w:szCs w:val="28"/>
        </w:rPr>
        <w:t xml:space="preserve">частное от деления </w:t>
      </w:r>
      <w:r w:rsidRPr="00700E30">
        <w:rPr>
          <w:sz w:val="28"/>
          <w:szCs w:val="28"/>
        </w:rPr>
        <w:t xml:space="preserve">выручки </w:t>
      </w:r>
      <w:r>
        <w:rPr>
          <w:sz w:val="28"/>
          <w:szCs w:val="28"/>
        </w:rPr>
        <w:t>от продаж на среднегодовую стоимость дебиторской задолженности</w:t>
      </w:r>
    </w:p>
    <w:p w:rsidR="002B3274" w:rsidRPr="004645B4" w:rsidRDefault="002B3274" w:rsidP="002B3274">
      <w:pPr>
        <w:spacing w:line="360" w:lineRule="auto"/>
        <w:ind w:firstLine="709"/>
        <w:jc w:val="both"/>
        <w:rPr>
          <w:sz w:val="28"/>
          <w:szCs w:val="28"/>
        </w:rPr>
      </w:pPr>
      <w:r>
        <w:rPr>
          <w:sz w:val="28"/>
          <w:szCs w:val="28"/>
        </w:rPr>
        <w:t xml:space="preserve">                           О</w:t>
      </w:r>
      <w:r w:rsidRPr="00A45DED">
        <w:rPr>
          <w:sz w:val="28"/>
          <w:szCs w:val="28"/>
          <w:vertAlign w:val="subscript"/>
        </w:rPr>
        <w:t>д</w:t>
      </w:r>
      <w:r w:rsidRPr="000E5C5E">
        <w:rPr>
          <w:sz w:val="28"/>
          <w:szCs w:val="28"/>
          <w:vertAlign w:val="subscript"/>
        </w:rPr>
        <w:t>з</w:t>
      </w:r>
      <w:r>
        <w:rPr>
          <w:sz w:val="28"/>
          <w:szCs w:val="28"/>
        </w:rPr>
        <w:t>=С</w:t>
      </w:r>
      <w:r>
        <w:rPr>
          <w:sz w:val="28"/>
          <w:szCs w:val="28"/>
          <w:vertAlign w:val="subscript"/>
        </w:rPr>
        <w:t>пр</w:t>
      </w:r>
      <w:r>
        <w:rPr>
          <w:sz w:val="28"/>
          <w:szCs w:val="28"/>
        </w:rPr>
        <w:t>/((З</w:t>
      </w:r>
      <w:r w:rsidRPr="000E5C5E">
        <w:rPr>
          <w:sz w:val="28"/>
          <w:szCs w:val="28"/>
          <w:vertAlign w:val="subscript"/>
        </w:rPr>
        <w:t>нп</w:t>
      </w:r>
      <w:r>
        <w:rPr>
          <w:sz w:val="28"/>
          <w:szCs w:val="28"/>
        </w:rPr>
        <w:t>+З</w:t>
      </w:r>
      <w:r w:rsidRPr="000E5C5E">
        <w:rPr>
          <w:sz w:val="28"/>
          <w:szCs w:val="28"/>
          <w:vertAlign w:val="subscript"/>
        </w:rPr>
        <w:t>кп</w:t>
      </w:r>
      <w:r>
        <w:rPr>
          <w:sz w:val="28"/>
          <w:szCs w:val="28"/>
        </w:rPr>
        <w:t>)/2)                                                     (5)</w:t>
      </w:r>
    </w:p>
    <w:p w:rsidR="002B3274" w:rsidRDefault="002B3274" w:rsidP="002B3274">
      <w:pPr>
        <w:shd w:val="clear" w:color="auto" w:fill="FFFFFF"/>
        <w:spacing w:line="360" w:lineRule="auto"/>
        <w:ind w:right="45" w:firstLine="720"/>
        <w:contextualSpacing/>
        <w:jc w:val="both"/>
        <w:rPr>
          <w:sz w:val="28"/>
          <w:szCs w:val="28"/>
        </w:rPr>
      </w:pPr>
      <w:r w:rsidRPr="00700E30">
        <w:rPr>
          <w:sz w:val="28"/>
          <w:szCs w:val="28"/>
        </w:rPr>
        <w:t xml:space="preserve">где </w:t>
      </w:r>
      <w:r>
        <w:rPr>
          <w:sz w:val="28"/>
          <w:szCs w:val="28"/>
        </w:rPr>
        <w:t xml:space="preserve">  С</w:t>
      </w:r>
      <w:r w:rsidRPr="002B3274">
        <w:rPr>
          <w:sz w:val="28"/>
          <w:szCs w:val="28"/>
          <w:vertAlign w:val="subscript"/>
        </w:rPr>
        <w:t>пр</w:t>
      </w:r>
      <w:r>
        <w:rPr>
          <w:sz w:val="28"/>
          <w:szCs w:val="28"/>
        </w:rPr>
        <w:t>-</w:t>
      </w:r>
      <w:r w:rsidRPr="00700E30">
        <w:rPr>
          <w:sz w:val="28"/>
          <w:szCs w:val="28"/>
        </w:rPr>
        <w:t xml:space="preserve">себестоимость </w:t>
      </w:r>
      <w:r>
        <w:rPr>
          <w:sz w:val="28"/>
          <w:szCs w:val="28"/>
        </w:rPr>
        <w:t>продаж</w:t>
      </w:r>
      <w:r w:rsidRPr="00700E30">
        <w:rPr>
          <w:sz w:val="28"/>
          <w:szCs w:val="28"/>
        </w:rPr>
        <w:t xml:space="preserve">; </w:t>
      </w:r>
    </w:p>
    <w:p w:rsidR="002B3274" w:rsidRDefault="002B3274" w:rsidP="002B3274">
      <w:pPr>
        <w:shd w:val="clear" w:color="auto" w:fill="FFFFFF"/>
        <w:spacing w:line="360" w:lineRule="auto"/>
        <w:ind w:right="45" w:firstLine="720"/>
        <w:contextualSpacing/>
        <w:jc w:val="both"/>
        <w:rPr>
          <w:sz w:val="28"/>
          <w:szCs w:val="28"/>
        </w:rPr>
      </w:pPr>
      <w:r>
        <w:rPr>
          <w:sz w:val="28"/>
          <w:szCs w:val="28"/>
        </w:rPr>
        <w:t xml:space="preserve">       З</w:t>
      </w:r>
      <w:r w:rsidRPr="002B3274">
        <w:rPr>
          <w:sz w:val="28"/>
          <w:szCs w:val="28"/>
          <w:vertAlign w:val="subscript"/>
        </w:rPr>
        <w:t>нп</w:t>
      </w:r>
      <w:r w:rsidRPr="002B3274">
        <w:rPr>
          <w:sz w:val="28"/>
          <w:szCs w:val="28"/>
        </w:rPr>
        <w:t xml:space="preserve"> </w:t>
      </w:r>
      <w:r>
        <w:rPr>
          <w:sz w:val="28"/>
          <w:szCs w:val="28"/>
        </w:rPr>
        <w:t>–</w:t>
      </w:r>
      <w:r w:rsidRPr="002B3274">
        <w:rPr>
          <w:sz w:val="28"/>
          <w:szCs w:val="28"/>
        </w:rPr>
        <w:t xml:space="preserve"> </w:t>
      </w:r>
      <w:r>
        <w:rPr>
          <w:sz w:val="28"/>
          <w:szCs w:val="28"/>
        </w:rPr>
        <w:t xml:space="preserve">остаток дебиторской задолженности на начало периода, </w:t>
      </w:r>
    </w:p>
    <w:p w:rsidR="002B3274" w:rsidRPr="00700E30" w:rsidRDefault="002B3274" w:rsidP="002B3274">
      <w:pPr>
        <w:shd w:val="clear" w:color="auto" w:fill="FFFFFF"/>
        <w:spacing w:line="360" w:lineRule="auto"/>
        <w:ind w:right="45" w:firstLine="720"/>
        <w:contextualSpacing/>
        <w:jc w:val="both"/>
        <w:rPr>
          <w:sz w:val="28"/>
          <w:szCs w:val="28"/>
        </w:rPr>
      </w:pPr>
      <w:r>
        <w:rPr>
          <w:sz w:val="28"/>
          <w:szCs w:val="28"/>
        </w:rPr>
        <w:t xml:space="preserve">       З</w:t>
      </w:r>
      <w:r w:rsidRPr="002B3274">
        <w:rPr>
          <w:sz w:val="28"/>
          <w:szCs w:val="28"/>
          <w:vertAlign w:val="subscript"/>
        </w:rPr>
        <w:t>кп</w:t>
      </w:r>
      <w:r>
        <w:rPr>
          <w:sz w:val="28"/>
          <w:szCs w:val="28"/>
        </w:rPr>
        <w:t xml:space="preserve"> -  остаток дебиторской задолженности </w:t>
      </w:r>
      <w:r w:rsidRPr="00700E30">
        <w:rPr>
          <w:sz w:val="28"/>
          <w:szCs w:val="28"/>
        </w:rPr>
        <w:t>конец периода.</w:t>
      </w:r>
    </w:p>
    <w:p w:rsidR="002B3274" w:rsidRDefault="002B3274" w:rsidP="002B3274">
      <w:pPr>
        <w:shd w:val="clear" w:color="auto" w:fill="FFFFFF"/>
        <w:spacing w:line="360" w:lineRule="auto"/>
        <w:ind w:right="45" w:firstLine="720"/>
        <w:contextualSpacing/>
        <w:jc w:val="both"/>
        <w:rPr>
          <w:sz w:val="28"/>
          <w:szCs w:val="28"/>
        </w:rPr>
      </w:pPr>
      <w:r w:rsidRPr="00700E30">
        <w:rPr>
          <w:sz w:val="28"/>
          <w:szCs w:val="28"/>
        </w:rPr>
        <w:t xml:space="preserve">Более нагляден и удобен для анализа обратный показатель - время обращения в днях. </w:t>
      </w:r>
    </w:p>
    <w:p w:rsidR="002B3274" w:rsidRDefault="002B3274" w:rsidP="002B3274">
      <w:pPr>
        <w:shd w:val="clear" w:color="auto" w:fill="FFFFFF"/>
        <w:spacing w:line="360" w:lineRule="auto"/>
        <w:ind w:right="45" w:firstLine="720"/>
        <w:contextualSpacing/>
        <w:jc w:val="both"/>
        <w:rPr>
          <w:sz w:val="28"/>
          <w:szCs w:val="28"/>
        </w:rPr>
      </w:pPr>
      <w:r w:rsidRPr="00700E30">
        <w:rPr>
          <w:sz w:val="28"/>
          <w:szCs w:val="28"/>
        </w:rPr>
        <w:t>Он рассчитывается по формуле:</w:t>
      </w:r>
    </w:p>
    <w:p w:rsidR="002B3274" w:rsidRPr="00700E30" w:rsidRDefault="002B3274" w:rsidP="002B3274">
      <w:pPr>
        <w:spacing w:line="360" w:lineRule="auto"/>
        <w:ind w:firstLine="709"/>
        <w:jc w:val="both"/>
        <w:rPr>
          <w:sz w:val="28"/>
          <w:szCs w:val="28"/>
        </w:rPr>
      </w:pPr>
      <w:r>
        <w:rPr>
          <w:sz w:val="28"/>
          <w:szCs w:val="28"/>
        </w:rPr>
        <w:t xml:space="preserve">                                  П</w:t>
      </w:r>
      <w:r>
        <w:rPr>
          <w:sz w:val="28"/>
          <w:szCs w:val="28"/>
          <w:vertAlign w:val="subscript"/>
        </w:rPr>
        <w:t>ТА</w:t>
      </w:r>
      <w:r>
        <w:rPr>
          <w:sz w:val="28"/>
          <w:szCs w:val="28"/>
        </w:rPr>
        <w:t>=Т</w:t>
      </w:r>
      <w:r w:rsidRPr="000E5C5E">
        <w:rPr>
          <w:sz w:val="28"/>
          <w:szCs w:val="28"/>
          <w:vertAlign w:val="subscript"/>
        </w:rPr>
        <w:t>пер</w:t>
      </w:r>
      <w:r>
        <w:rPr>
          <w:sz w:val="28"/>
          <w:szCs w:val="28"/>
        </w:rPr>
        <w:t>/О</w:t>
      </w:r>
      <w:r>
        <w:rPr>
          <w:sz w:val="28"/>
          <w:szCs w:val="28"/>
          <w:vertAlign w:val="subscript"/>
        </w:rPr>
        <w:t xml:space="preserve">ТА </w:t>
      </w:r>
      <w:r w:rsidRPr="004F7AC4">
        <w:rPr>
          <w:sz w:val="28"/>
          <w:szCs w:val="28"/>
        </w:rPr>
        <w:t>или</w:t>
      </w:r>
      <w:r>
        <w:rPr>
          <w:sz w:val="28"/>
          <w:szCs w:val="28"/>
        </w:rPr>
        <w:t xml:space="preserve"> П</w:t>
      </w:r>
      <w:r w:rsidRPr="004F7AC4">
        <w:rPr>
          <w:sz w:val="28"/>
          <w:szCs w:val="28"/>
          <w:vertAlign w:val="subscript"/>
        </w:rPr>
        <w:t>ТА</w:t>
      </w:r>
      <w:r>
        <w:rPr>
          <w:sz w:val="28"/>
          <w:szCs w:val="28"/>
        </w:rPr>
        <w:t xml:space="preserve"> = 360/О</w:t>
      </w:r>
      <w:r w:rsidRPr="004F7AC4">
        <w:rPr>
          <w:sz w:val="28"/>
          <w:szCs w:val="28"/>
          <w:vertAlign w:val="subscript"/>
        </w:rPr>
        <w:t>ТА</w:t>
      </w:r>
      <w:r>
        <w:rPr>
          <w:sz w:val="28"/>
          <w:szCs w:val="28"/>
        </w:rPr>
        <w:t xml:space="preserve">                              (6)</w:t>
      </w:r>
    </w:p>
    <w:p w:rsidR="002B3274" w:rsidRDefault="002B3274" w:rsidP="002B3274">
      <w:pPr>
        <w:shd w:val="clear" w:color="auto" w:fill="FFFFFF"/>
        <w:spacing w:line="360" w:lineRule="auto"/>
        <w:ind w:right="45" w:firstLine="720"/>
        <w:contextualSpacing/>
        <w:jc w:val="both"/>
        <w:rPr>
          <w:sz w:val="28"/>
          <w:szCs w:val="28"/>
        </w:rPr>
      </w:pPr>
      <w:r w:rsidRPr="00700E30">
        <w:rPr>
          <w:sz w:val="28"/>
          <w:szCs w:val="28"/>
        </w:rPr>
        <w:t>где Т</w:t>
      </w:r>
      <w:r w:rsidRPr="002B3274">
        <w:rPr>
          <w:sz w:val="28"/>
          <w:szCs w:val="28"/>
          <w:vertAlign w:val="subscript"/>
        </w:rPr>
        <w:t>пер</w:t>
      </w:r>
      <w:r w:rsidRPr="00700E30">
        <w:rPr>
          <w:sz w:val="28"/>
          <w:szCs w:val="28"/>
        </w:rPr>
        <w:t xml:space="preserve"> - продолжительность периода в днях.</w:t>
      </w:r>
    </w:p>
    <w:p w:rsidR="002B3274" w:rsidRDefault="002B3274" w:rsidP="002B3274">
      <w:pPr>
        <w:shd w:val="clear" w:color="auto" w:fill="FFFFFF"/>
        <w:spacing w:line="360" w:lineRule="auto"/>
        <w:ind w:right="45" w:firstLine="720"/>
        <w:contextualSpacing/>
        <w:jc w:val="both"/>
        <w:rPr>
          <w:sz w:val="28"/>
          <w:szCs w:val="28"/>
        </w:rPr>
      </w:pPr>
      <w:r>
        <w:rPr>
          <w:sz w:val="28"/>
          <w:szCs w:val="28"/>
        </w:rPr>
        <w:t>Данный показатель характеризует продолжительность оборачиваемости оборотного капитала в целом, и отдельных его видов.</w:t>
      </w:r>
    </w:p>
    <w:p w:rsidR="002B3274" w:rsidRPr="00CF3E64" w:rsidRDefault="002B3274" w:rsidP="002B3274">
      <w:pPr>
        <w:shd w:val="clear" w:color="auto" w:fill="FFFFFF"/>
        <w:spacing w:line="360" w:lineRule="auto"/>
        <w:ind w:right="45" w:firstLine="720"/>
        <w:contextualSpacing/>
        <w:jc w:val="both"/>
        <w:rPr>
          <w:sz w:val="28"/>
          <w:szCs w:val="28"/>
        </w:rPr>
      </w:pPr>
      <w:r>
        <w:rPr>
          <w:sz w:val="28"/>
          <w:szCs w:val="28"/>
        </w:rPr>
        <w:t>Чем больше длительность, тем менее эффективно используется оборотный капитал</w:t>
      </w:r>
      <w:r w:rsidR="00C05A11">
        <w:rPr>
          <w:sz w:val="28"/>
          <w:szCs w:val="28"/>
        </w:rPr>
        <w:t xml:space="preserve"> </w:t>
      </w:r>
      <w:r w:rsidR="00C05A11" w:rsidRPr="00C05A11">
        <w:rPr>
          <w:sz w:val="28"/>
          <w:szCs w:val="28"/>
        </w:rPr>
        <w:t>[</w:t>
      </w:r>
      <w:r w:rsidR="00C05A11">
        <w:rPr>
          <w:sz w:val="28"/>
          <w:szCs w:val="28"/>
        </w:rPr>
        <w:t>26, С.9-12</w:t>
      </w:r>
      <w:r w:rsidR="00C05A11" w:rsidRPr="00C05A11">
        <w:rPr>
          <w:sz w:val="28"/>
          <w:szCs w:val="28"/>
        </w:rPr>
        <w:t>]</w:t>
      </w:r>
      <w:r w:rsidRPr="00CF3E64">
        <w:rPr>
          <w:sz w:val="28"/>
          <w:szCs w:val="28"/>
        </w:rPr>
        <w:t>.</w:t>
      </w:r>
    </w:p>
    <w:p w:rsidR="002B3274" w:rsidRDefault="002B3274" w:rsidP="002B3274">
      <w:pPr>
        <w:shd w:val="clear" w:color="auto" w:fill="FFFFFF"/>
        <w:spacing w:line="360" w:lineRule="auto"/>
        <w:ind w:right="45" w:firstLine="720"/>
        <w:contextualSpacing/>
        <w:jc w:val="both"/>
        <w:rPr>
          <w:sz w:val="28"/>
          <w:szCs w:val="28"/>
        </w:rPr>
      </w:pPr>
      <w:r>
        <w:rPr>
          <w:sz w:val="28"/>
          <w:szCs w:val="28"/>
        </w:rPr>
        <w:lastRenderedPageBreak/>
        <w:t>Следует также иметь в виду, что нормативных значений по данным показателям не установлено, для каждого предприятия они индивидуальны и зависят от многих факторов.</w:t>
      </w:r>
    </w:p>
    <w:p w:rsidR="002B3274" w:rsidRDefault="002B3274" w:rsidP="002B3274">
      <w:pPr>
        <w:shd w:val="clear" w:color="auto" w:fill="FFFFFF"/>
        <w:spacing w:line="360" w:lineRule="auto"/>
        <w:ind w:right="45" w:firstLine="720"/>
        <w:contextualSpacing/>
        <w:jc w:val="both"/>
        <w:rPr>
          <w:sz w:val="28"/>
          <w:szCs w:val="28"/>
        </w:rPr>
      </w:pPr>
      <w:r>
        <w:rPr>
          <w:sz w:val="28"/>
          <w:szCs w:val="28"/>
        </w:rPr>
        <w:t>Кроме того, как уже отмечалось ранее, в составе оборотного капитала наибольшее значение имеют запасы, как основной элемент системы производства.</w:t>
      </w:r>
    </w:p>
    <w:p w:rsidR="002B3274" w:rsidRDefault="002B3274" w:rsidP="002B3274">
      <w:pPr>
        <w:shd w:val="clear" w:color="auto" w:fill="FFFFFF"/>
        <w:spacing w:line="360" w:lineRule="auto"/>
        <w:ind w:right="45" w:firstLine="720"/>
        <w:contextualSpacing/>
        <w:jc w:val="both"/>
        <w:rPr>
          <w:sz w:val="28"/>
          <w:szCs w:val="28"/>
        </w:rPr>
      </w:pPr>
      <w:r>
        <w:rPr>
          <w:sz w:val="28"/>
          <w:szCs w:val="28"/>
        </w:rPr>
        <w:t>Данный факт требует от финансового менеджера поиска оптимальных размеров указанных видов оборотного капитала.</w:t>
      </w:r>
    </w:p>
    <w:p w:rsidR="002B3274" w:rsidRDefault="002B3274" w:rsidP="002B3274">
      <w:pPr>
        <w:shd w:val="clear" w:color="auto" w:fill="FFFFFF"/>
        <w:spacing w:line="360" w:lineRule="auto"/>
        <w:ind w:right="45" w:firstLine="720"/>
        <w:contextualSpacing/>
        <w:jc w:val="both"/>
        <w:rPr>
          <w:sz w:val="28"/>
          <w:szCs w:val="28"/>
        </w:rPr>
      </w:pPr>
      <w:r>
        <w:rPr>
          <w:sz w:val="28"/>
          <w:szCs w:val="28"/>
        </w:rPr>
        <w:t>В этой связи рекомендуется также проводить интегральную оценку экономической эффективности оптимизации материальных потоков.</w:t>
      </w:r>
    </w:p>
    <w:p w:rsidR="002B3274" w:rsidRDefault="002B3274" w:rsidP="002B3274">
      <w:pPr>
        <w:shd w:val="clear" w:color="auto" w:fill="FFFFFF"/>
        <w:spacing w:line="360" w:lineRule="auto"/>
        <w:ind w:right="45" w:firstLine="720"/>
        <w:contextualSpacing/>
        <w:jc w:val="both"/>
        <w:rPr>
          <w:sz w:val="28"/>
          <w:szCs w:val="28"/>
        </w:rPr>
      </w:pPr>
      <w:r w:rsidRPr="001F4CDB">
        <w:rPr>
          <w:sz w:val="28"/>
          <w:szCs w:val="28"/>
        </w:rPr>
        <w:t>Интегральная оценка экономической эффективности оптими</w:t>
      </w:r>
      <w:r>
        <w:rPr>
          <w:sz w:val="28"/>
          <w:szCs w:val="28"/>
        </w:rPr>
        <w:t>за</w:t>
      </w:r>
      <w:r w:rsidRPr="001F4CDB">
        <w:rPr>
          <w:sz w:val="28"/>
          <w:szCs w:val="28"/>
        </w:rPr>
        <w:t>ции материальных потоков может быть получена путем использов</w:t>
      </w:r>
      <w:r>
        <w:rPr>
          <w:sz w:val="28"/>
          <w:szCs w:val="28"/>
        </w:rPr>
        <w:t>ан</w:t>
      </w:r>
      <w:r w:rsidRPr="001F4CDB">
        <w:rPr>
          <w:sz w:val="28"/>
          <w:szCs w:val="28"/>
        </w:rPr>
        <w:t xml:space="preserve">ия </w:t>
      </w:r>
      <w:r>
        <w:rPr>
          <w:sz w:val="28"/>
          <w:szCs w:val="28"/>
        </w:rPr>
        <w:t>«</w:t>
      </w:r>
      <w:r w:rsidRPr="001F4CDB">
        <w:rPr>
          <w:sz w:val="28"/>
          <w:szCs w:val="28"/>
        </w:rPr>
        <w:t>метода совокупных затрат</w:t>
      </w:r>
      <w:r>
        <w:rPr>
          <w:sz w:val="28"/>
          <w:szCs w:val="28"/>
        </w:rPr>
        <w:t>»</w:t>
      </w:r>
      <w:r w:rsidRPr="001F4CDB">
        <w:rPr>
          <w:sz w:val="28"/>
          <w:szCs w:val="28"/>
        </w:rPr>
        <w:t xml:space="preserve">, </w:t>
      </w:r>
      <w:r>
        <w:rPr>
          <w:sz w:val="28"/>
          <w:szCs w:val="28"/>
        </w:rPr>
        <w:t>на</w:t>
      </w:r>
      <w:r w:rsidRPr="001F4CDB">
        <w:rPr>
          <w:sz w:val="28"/>
          <w:szCs w:val="28"/>
        </w:rPr>
        <w:t xml:space="preserve"> основе которого лежит сравнение суммы полных затрат на </w:t>
      </w:r>
      <w:r>
        <w:rPr>
          <w:sz w:val="28"/>
          <w:szCs w:val="28"/>
        </w:rPr>
        <w:t>организа</w:t>
      </w:r>
      <w:r w:rsidRPr="001F4CDB">
        <w:rPr>
          <w:sz w:val="28"/>
          <w:szCs w:val="28"/>
        </w:rPr>
        <w:t xml:space="preserve">цию материальных потоков оборотных активов до и после проведении их оптимизации. </w:t>
      </w:r>
    </w:p>
    <w:p w:rsidR="002B3274" w:rsidRPr="001F4CDB" w:rsidRDefault="002B3274" w:rsidP="002B3274">
      <w:pPr>
        <w:shd w:val="clear" w:color="auto" w:fill="FFFFFF"/>
        <w:spacing w:line="360" w:lineRule="auto"/>
        <w:ind w:right="45" w:firstLine="720"/>
        <w:contextualSpacing/>
        <w:jc w:val="both"/>
        <w:rPr>
          <w:sz w:val="28"/>
          <w:szCs w:val="28"/>
        </w:rPr>
      </w:pPr>
      <w:r>
        <w:rPr>
          <w:sz w:val="28"/>
          <w:szCs w:val="28"/>
        </w:rPr>
        <w:t>Формула для расчета</w:t>
      </w:r>
      <w:r w:rsidRPr="001F4CDB">
        <w:rPr>
          <w:sz w:val="28"/>
          <w:szCs w:val="28"/>
        </w:rPr>
        <w:t xml:space="preserve"> интегральной экономической эффективности имеет следующий вид</w:t>
      </w:r>
      <w:r>
        <w:rPr>
          <w:sz w:val="28"/>
          <w:szCs w:val="28"/>
        </w:rPr>
        <w:t>:</w:t>
      </w:r>
    </w:p>
    <w:p w:rsidR="002B3274" w:rsidRPr="00437E30" w:rsidRDefault="002B3274" w:rsidP="002B3274">
      <w:pPr>
        <w:pStyle w:val="a7"/>
        <w:rPr>
          <w:sz w:val="28"/>
          <w:szCs w:val="28"/>
        </w:rPr>
      </w:pPr>
      <w:r>
        <w:rPr>
          <w:sz w:val="28"/>
          <w:szCs w:val="28"/>
        </w:rPr>
        <w:t xml:space="preserve">                              ИЭ</w:t>
      </w:r>
      <w:r>
        <w:rPr>
          <w:sz w:val="28"/>
          <w:szCs w:val="28"/>
          <w:vertAlign w:val="subscript"/>
        </w:rPr>
        <w:t>о</w:t>
      </w:r>
      <w:r>
        <w:rPr>
          <w:sz w:val="28"/>
          <w:szCs w:val="28"/>
        </w:rPr>
        <w:t>=(П</w:t>
      </w:r>
      <w:r w:rsidRPr="00742C04">
        <w:rPr>
          <w:sz w:val="28"/>
          <w:szCs w:val="28"/>
          <w:vertAlign w:val="subscript"/>
        </w:rPr>
        <w:t>з1</w:t>
      </w:r>
      <w:r>
        <w:rPr>
          <w:sz w:val="28"/>
          <w:szCs w:val="28"/>
        </w:rPr>
        <w:t>-П</w:t>
      </w:r>
      <w:r w:rsidRPr="00742C04">
        <w:rPr>
          <w:sz w:val="28"/>
          <w:szCs w:val="28"/>
          <w:vertAlign w:val="subscript"/>
        </w:rPr>
        <w:t>з2</w:t>
      </w:r>
      <w:r>
        <w:rPr>
          <w:sz w:val="28"/>
          <w:szCs w:val="28"/>
        </w:rPr>
        <w:t>)/ОМП</w:t>
      </w:r>
      <w:r>
        <w:rPr>
          <w:sz w:val="28"/>
          <w:szCs w:val="28"/>
          <w:vertAlign w:val="subscript"/>
        </w:rPr>
        <w:t>п</w:t>
      </w:r>
      <w:r>
        <w:rPr>
          <w:sz w:val="28"/>
          <w:szCs w:val="28"/>
        </w:rPr>
        <w:t>*100,                                      (7)</w:t>
      </w:r>
    </w:p>
    <w:p w:rsidR="002B3274" w:rsidRDefault="002B3274" w:rsidP="002B3274">
      <w:pPr>
        <w:shd w:val="clear" w:color="auto" w:fill="FFFFFF"/>
        <w:spacing w:line="360" w:lineRule="auto"/>
        <w:ind w:right="45" w:firstLine="720"/>
        <w:contextualSpacing/>
        <w:jc w:val="both"/>
        <w:rPr>
          <w:sz w:val="28"/>
          <w:szCs w:val="28"/>
        </w:rPr>
      </w:pPr>
      <w:r w:rsidRPr="001F4CDB">
        <w:rPr>
          <w:sz w:val="28"/>
          <w:szCs w:val="28"/>
        </w:rPr>
        <w:t>где ИЭ</w:t>
      </w:r>
      <w:r>
        <w:rPr>
          <w:sz w:val="28"/>
          <w:szCs w:val="28"/>
          <w:vertAlign w:val="subscript"/>
        </w:rPr>
        <w:t>о</w:t>
      </w:r>
      <w:r w:rsidRPr="001F4CDB">
        <w:rPr>
          <w:sz w:val="28"/>
          <w:szCs w:val="28"/>
        </w:rPr>
        <w:t xml:space="preserve"> </w:t>
      </w:r>
      <w:r>
        <w:rPr>
          <w:sz w:val="28"/>
          <w:szCs w:val="28"/>
        </w:rPr>
        <w:t>-</w:t>
      </w:r>
      <w:r w:rsidRPr="001F4CDB">
        <w:rPr>
          <w:sz w:val="28"/>
          <w:szCs w:val="28"/>
        </w:rPr>
        <w:t xml:space="preserve"> интегральная экономическая эффективность оптимизации материальных потоков оборотн</w:t>
      </w:r>
      <w:r>
        <w:rPr>
          <w:sz w:val="28"/>
          <w:szCs w:val="28"/>
        </w:rPr>
        <w:t>ого</w:t>
      </w:r>
      <w:r w:rsidRPr="001F4CDB">
        <w:rPr>
          <w:sz w:val="28"/>
          <w:szCs w:val="28"/>
        </w:rPr>
        <w:t xml:space="preserve"> </w:t>
      </w:r>
      <w:r>
        <w:rPr>
          <w:sz w:val="28"/>
          <w:szCs w:val="28"/>
        </w:rPr>
        <w:t>капитала</w:t>
      </w:r>
      <w:r w:rsidRPr="001F4CDB">
        <w:rPr>
          <w:sz w:val="28"/>
          <w:szCs w:val="28"/>
        </w:rPr>
        <w:t xml:space="preserve"> предприятия; </w:t>
      </w:r>
    </w:p>
    <w:p w:rsidR="002B3274" w:rsidRDefault="002B3274" w:rsidP="002B3274">
      <w:pPr>
        <w:shd w:val="clear" w:color="auto" w:fill="FFFFFF"/>
        <w:spacing w:line="360" w:lineRule="auto"/>
        <w:ind w:right="45" w:firstLine="720"/>
        <w:contextualSpacing/>
        <w:jc w:val="both"/>
        <w:rPr>
          <w:sz w:val="28"/>
          <w:szCs w:val="28"/>
        </w:rPr>
      </w:pPr>
      <w:r>
        <w:rPr>
          <w:sz w:val="28"/>
          <w:szCs w:val="28"/>
        </w:rPr>
        <w:t xml:space="preserve">      П</w:t>
      </w:r>
      <w:r w:rsidRPr="00742C04">
        <w:rPr>
          <w:sz w:val="28"/>
          <w:szCs w:val="28"/>
          <w:vertAlign w:val="subscript"/>
        </w:rPr>
        <w:t>з1</w:t>
      </w:r>
      <w:r w:rsidRPr="001F4CDB">
        <w:rPr>
          <w:sz w:val="28"/>
          <w:szCs w:val="28"/>
        </w:rPr>
        <w:t xml:space="preserve"> </w:t>
      </w:r>
      <w:r>
        <w:rPr>
          <w:sz w:val="28"/>
          <w:szCs w:val="28"/>
        </w:rPr>
        <w:t>–</w:t>
      </w:r>
      <w:r w:rsidRPr="001F4CDB">
        <w:rPr>
          <w:sz w:val="28"/>
          <w:szCs w:val="28"/>
        </w:rPr>
        <w:t xml:space="preserve"> </w:t>
      </w:r>
      <w:r>
        <w:rPr>
          <w:sz w:val="28"/>
          <w:szCs w:val="28"/>
        </w:rPr>
        <w:t xml:space="preserve">величина фактических затрат </w:t>
      </w:r>
      <w:r w:rsidRPr="001F4CDB">
        <w:rPr>
          <w:sz w:val="28"/>
          <w:szCs w:val="28"/>
        </w:rPr>
        <w:t xml:space="preserve">на организацию </w:t>
      </w:r>
      <w:r>
        <w:rPr>
          <w:sz w:val="28"/>
          <w:szCs w:val="28"/>
        </w:rPr>
        <w:t>мате</w:t>
      </w:r>
      <w:r w:rsidRPr="001F4CDB">
        <w:rPr>
          <w:sz w:val="28"/>
          <w:szCs w:val="28"/>
        </w:rPr>
        <w:t xml:space="preserve">риальных потоков до их оптимизации; </w:t>
      </w:r>
    </w:p>
    <w:p w:rsidR="002B3274" w:rsidRDefault="002B3274" w:rsidP="002B3274">
      <w:pPr>
        <w:shd w:val="clear" w:color="auto" w:fill="FFFFFF"/>
        <w:spacing w:line="360" w:lineRule="auto"/>
        <w:ind w:right="45" w:firstLine="720"/>
        <w:contextualSpacing/>
        <w:jc w:val="both"/>
        <w:rPr>
          <w:sz w:val="28"/>
          <w:szCs w:val="28"/>
        </w:rPr>
      </w:pPr>
      <w:r>
        <w:rPr>
          <w:sz w:val="28"/>
          <w:szCs w:val="28"/>
        </w:rPr>
        <w:t xml:space="preserve">      П</w:t>
      </w:r>
      <w:r w:rsidRPr="00742C04">
        <w:rPr>
          <w:sz w:val="28"/>
          <w:szCs w:val="28"/>
          <w:vertAlign w:val="subscript"/>
        </w:rPr>
        <w:t>з2</w:t>
      </w:r>
      <w:r w:rsidRPr="001F4CDB">
        <w:rPr>
          <w:sz w:val="28"/>
          <w:szCs w:val="28"/>
        </w:rPr>
        <w:t xml:space="preserve"> </w:t>
      </w:r>
      <w:r>
        <w:rPr>
          <w:sz w:val="28"/>
          <w:szCs w:val="28"/>
        </w:rPr>
        <w:t>–</w:t>
      </w:r>
      <w:r w:rsidRPr="001F4CDB">
        <w:rPr>
          <w:sz w:val="28"/>
          <w:szCs w:val="28"/>
        </w:rPr>
        <w:t xml:space="preserve"> </w:t>
      </w:r>
      <w:r>
        <w:rPr>
          <w:sz w:val="28"/>
          <w:szCs w:val="28"/>
        </w:rPr>
        <w:t xml:space="preserve">величина </w:t>
      </w:r>
      <w:r w:rsidRPr="001F4CDB">
        <w:rPr>
          <w:sz w:val="28"/>
          <w:szCs w:val="28"/>
        </w:rPr>
        <w:t>ожидаем</w:t>
      </w:r>
      <w:r>
        <w:rPr>
          <w:sz w:val="28"/>
          <w:szCs w:val="28"/>
        </w:rPr>
        <w:t>ых</w:t>
      </w:r>
      <w:r w:rsidRPr="001F4CDB">
        <w:rPr>
          <w:sz w:val="28"/>
          <w:szCs w:val="28"/>
        </w:rPr>
        <w:t xml:space="preserve"> затрат на организацию материальн</w:t>
      </w:r>
      <w:r>
        <w:rPr>
          <w:sz w:val="28"/>
          <w:szCs w:val="28"/>
        </w:rPr>
        <w:t>ых потоков</w:t>
      </w:r>
      <w:r w:rsidRPr="001F4CDB">
        <w:rPr>
          <w:sz w:val="28"/>
          <w:szCs w:val="28"/>
        </w:rPr>
        <w:t xml:space="preserve"> </w:t>
      </w:r>
      <w:r>
        <w:rPr>
          <w:sz w:val="28"/>
          <w:szCs w:val="28"/>
        </w:rPr>
        <w:t>того же объема производства</w:t>
      </w:r>
      <w:r w:rsidRPr="001F4CDB">
        <w:rPr>
          <w:sz w:val="28"/>
          <w:szCs w:val="28"/>
        </w:rPr>
        <w:t xml:space="preserve"> после оптимизации</w:t>
      </w:r>
      <w:r>
        <w:rPr>
          <w:sz w:val="28"/>
          <w:szCs w:val="28"/>
        </w:rPr>
        <w:t xml:space="preserve"> за тот же период времени</w:t>
      </w:r>
      <w:r w:rsidRPr="001F4CDB">
        <w:rPr>
          <w:sz w:val="28"/>
          <w:szCs w:val="28"/>
        </w:rPr>
        <w:t xml:space="preserve">; </w:t>
      </w:r>
    </w:p>
    <w:p w:rsidR="002B3274" w:rsidRDefault="002B3274" w:rsidP="002B3274">
      <w:pPr>
        <w:shd w:val="clear" w:color="auto" w:fill="FFFFFF"/>
        <w:spacing w:line="360" w:lineRule="auto"/>
        <w:ind w:right="45" w:firstLine="720"/>
        <w:contextualSpacing/>
        <w:jc w:val="both"/>
        <w:rPr>
          <w:sz w:val="28"/>
          <w:szCs w:val="28"/>
        </w:rPr>
      </w:pPr>
      <w:r>
        <w:rPr>
          <w:sz w:val="28"/>
          <w:szCs w:val="28"/>
        </w:rPr>
        <w:t xml:space="preserve">     О</w:t>
      </w:r>
      <w:r w:rsidRPr="001F4CDB">
        <w:rPr>
          <w:sz w:val="28"/>
          <w:szCs w:val="28"/>
        </w:rPr>
        <w:t>МП</w:t>
      </w:r>
      <w:r>
        <w:rPr>
          <w:sz w:val="28"/>
          <w:szCs w:val="28"/>
          <w:vertAlign w:val="subscript"/>
        </w:rPr>
        <w:t>п</w:t>
      </w:r>
      <w:r w:rsidRPr="001F4CDB">
        <w:rPr>
          <w:sz w:val="28"/>
          <w:szCs w:val="28"/>
        </w:rPr>
        <w:t xml:space="preserve"> </w:t>
      </w:r>
      <w:r>
        <w:rPr>
          <w:sz w:val="28"/>
          <w:szCs w:val="28"/>
        </w:rPr>
        <w:t>–</w:t>
      </w:r>
      <w:r w:rsidRPr="001F4CDB">
        <w:rPr>
          <w:sz w:val="28"/>
          <w:szCs w:val="28"/>
        </w:rPr>
        <w:t xml:space="preserve"> планируем</w:t>
      </w:r>
      <w:r>
        <w:rPr>
          <w:sz w:val="28"/>
          <w:szCs w:val="28"/>
        </w:rPr>
        <w:t xml:space="preserve">ая величина материальных </w:t>
      </w:r>
      <w:r w:rsidRPr="001F4CDB">
        <w:rPr>
          <w:sz w:val="28"/>
          <w:szCs w:val="28"/>
        </w:rPr>
        <w:t>поток</w:t>
      </w:r>
      <w:r>
        <w:rPr>
          <w:sz w:val="28"/>
          <w:szCs w:val="28"/>
        </w:rPr>
        <w:t>ов</w:t>
      </w:r>
      <w:r w:rsidRPr="001F4CDB">
        <w:rPr>
          <w:sz w:val="28"/>
          <w:szCs w:val="28"/>
        </w:rPr>
        <w:t xml:space="preserve"> оборотн</w:t>
      </w:r>
      <w:r>
        <w:rPr>
          <w:sz w:val="28"/>
          <w:szCs w:val="28"/>
        </w:rPr>
        <w:t>ого</w:t>
      </w:r>
      <w:r w:rsidRPr="001F4CDB">
        <w:rPr>
          <w:sz w:val="28"/>
          <w:szCs w:val="28"/>
        </w:rPr>
        <w:t xml:space="preserve"> </w:t>
      </w:r>
      <w:r>
        <w:rPr>
          <w:sz w:val="28"/>
          <w:szCs w:val="28"/>
        </w:rPr>
        <w:t>капитала</w:t>
      </w:r>
      <w:r w:rsidR="00C05A11">
        <w:rPr>
          <w:sz w:val="28"/>
          <w:szCs w:val="28"/>
        </w:rPr>
        <w:t xml:space="preserve"> </w:t>
      </w:r>
      <w:r w:rsidR="00C05A11" w:rsidRPr="00C05A11">
        <w:rPr>
          <w:sz w:val="28"/>
          <w:szCs w:val="28"/>
        </w:rPr>
        <w:t>[</w:t>
      </w:r>
      <w:r w:rsidR="00C05A11">
        <w:rPr>
          <w:sz w:val="28"/>
          <w:szCs w:val="28"/>
        </w:rPr>
        <w:t>4, С.12</w:t>
      </w:r>
      <w:r w:rsidR="00C05A11" w:rsidRPr="00C05A11">
        <w:rPr>
          <w:sz w:val="28"/>
          <w:szCs w:val="28"/>
        </w:rPr>
        <w:t>]</w:t>
      </w:r>
      <w:r w:rsidRPr="001F4CDB">
        <w:rPr>
          <w:sz w:val="28"/>
          <w:szCs w:val="28"/>
        </w:rPr>
        <w:t xml:space="preserve">. </w:t>
      </w:r>
    </w:p>
    <w:p w:rsidR="002B3274" w:rsidRDefault="002B3274" w:rsidP="002B3274">
      <w:pPr>
        <w:shd w:val="clear" w:color="auto" w:fill="FFFFFF"/>
        <w:spacing w:line="360" w:lineRule="auto"/>
        <w:ind w:right="45" w:firstLine="720"/>
        <w:contextualSpacing/>
        <w:jc w:val="both"/>
        <w:rPr>
          <w:sz w:val="28"/>
          <w:szCs w:val="28"/>
        </w:rPr>
      </w:pPr>
      <w:r>
        <w:rPr>
          <w:sz w:val="28"/>
          <w:szCs w:val="28"/>
        </w:rPr>
        <w:t>Отсюда следует вывод о том, что в</w:t>
      </w:r>
      <w:r w:rsidRPr="00CF3E64">
        <w:rPr>
          <w:sz w:val="28"/>
          <w:szCs w:val="28"/>
        </w:rPr>
        <w:t xml:space="preserve"> </w:t>
      </w:r>
      <w:r>
        <w:rPr>
          <w:sz w:val="28"/>
          <w:szCs w:val="28"/>
        </w:rPr>
        <w:t>сферах деятельности, где</w:t>
      </w:r>
      <w:r w:rsidRPr="00CF3E64">
        <w:rPr>
          <w:sz w:val="28"/>
          <w:szCs w:val="28"/>
        </w:rPr>
        <w:t xml:space="preserve"> операционны</w:t>
      </w:r>
      <w:r>
        <w:rPr>
          <w:sz w:val="28"/>
          <w:szCs w:val="28"/>
        </w:rPr>
        <w:t>й</w:t>
      </w:r>
      <w:r w:rsidRPr="00CF3E64">
        <w:rPr>
          <w:sz w:val="28"/>
          <w:szCs w:val="28"/>
        </w:rPr>
        <w:t xml:space="preserve"> цикл </w:t>
      </w:r>
      <w:r>
        <w:rPr>
          <w:sz w:val="28"/>
          <w:szCs w:val="28"/>
        </w:rPr>
        <w:t xml:space="preserve">является достаточно длительным, </w:t>
      </w:r>
      <w:r w:rsidRPr="00CF3E64">
        <w:rPr>
          <w:sz w:val="28"/>
          <w:szCs w:val="28"/>
        </w:rPr>
        <w:t xml:space="preserve">формирование запасов требует </w:t>
      </w:r>
      <w:r>
        <w:rPr>
          <w:sz w:val="28"/>
          <w:szCs w:val="28"/>
        </w:rPr>
        <w:t>вложения большей суммы средств</w:t>
      </w:r>
      <w:r w:rsidRPr="00CF3E64">
        <w:rPr>
          <w:sz w:val="28"/>
          <w:szCs w:val="28"/>
        </w:rPr>
        <w:t>.</w:t>
      </w:r>
      <w:r>
        <w:rPr>
          <w:sz w:val="28"/>
          <w:szCs w:val="28"/>
        </w:rPr>
        <w:t xml:space="preserve"> </w:t>
      </w:r>
    </w:p>
    <w:p w:rsidR="002B3274" w:rsidRDefault="002B3274" w:rsidP="002B3274">
      <w:pPr>
        <w:shd w:val="clear" w:color="auto" w:fill="FFFFFF"/>
        <w:spacing w:line="360" w:lineRule="auto"/>
        <w:ind w:right="45" w:firstLine="720"/>
        <w:contextualSpacing/>
        <w:jc w:val="both"/>
        <w:rPr>
          <w:sz w:val="28"/>
          <w:szCs w:val="28"/>
        </w:rPr>
      </w:pPr>
      <w:r>
        <w:rPr>
          <w:sz w:val="28"/>
          <w:szCs w:val="28"/>
        </w:rPr>
        <w:lastRenderedPageBreak/>
        <w:t>При управлении следует также обращать внимание на аналогичные сроки оборачиваемости запасов в аналогичных отраслях. Тогда менеджер может иметь возможность определить, насколько в данной организации эффективно используется оборотный капитал.</w:t>
      </w:r>
    </w:p>
    <w:p w:rsidR="002B3274" w:rsidRDefault="002B3274" w:rsidP="002B3274">
      <w:pPr>
        <w:shd w:val="clear" w:color="auto" w:fill="FFFFFF"/>
        <w:spacing w:line="360" w:lineRule="auto"/>
        <w:ind w:right="45" w:firstLine="720"/>
        <w:contextualSpacing/>
        <w:jc w:val="both"/>
        <w:rPr>
          <w:sz w:val="28"/>
          <w:szCs w:val="28"/>
        </w:rPr>
      </w:pPr>
      <w:r>
        <w:rPr>
          <w:sz w:val="28"/>
          <w:szCs w:val="28"/>
        </w:rPr>
        <w:t>В частности, если на другом аналогичном предприятии длительность оборачиваемости запасов окажется меньше, это означает, что у предприятия есть резервы повышения эффективности использования запасов.</w:t>
      </w:r>
    </w:p>
    <w:p w:rsidR="002B3274" w:rsidRDefault="002B3274" w:rsidP="002B3274">
      <w:pPr>
        <w:shd w:val="clear" w:color="auto" w:fill="FFFFFF"/>
        <w:spacing w:line="360" w:lineRule="auto"/>
        <w:ind w:right="45" w:firstLine="720"/>
        <w:contextualSpacing/>
        <w:jc w:val="both"/>
        <w:rPr>
          <w:sz w:val="28"/>
          <w:szCs w:val="28"/>
        </w:rPr>
      </w:pPr>
      <w:r>
        <w:rPr>
          <w:sz w:val="28"/>
          <w:szCs w:val="28"/>
        </w:rPr>
        <w:t>В составе запасов есть статья «незавершенное производство».</w:t>
      </w:r>
    </w:p>
    <w:p w:rsidR="002B3274" w:rsidRPr="00CF3E64" w:rsidRDefault="002B3274" w:rsidP="002B3274">
      <w:pPr>
        <w:shd w:val="clear" w:color="auto" w:fill="FFFFFF"/>
        <w:spacing w:line="360" w:lineRule="auto"/>
        <w:ind w:right="45" w:firstLine="720"/>
        <w:contextualSpacing/>
        <w:jc w:val="both"/>
        <w:rPr>
          <w:sz w:val="28"/>
          <w:szCs w:val="28"/>
        </w:rPr>
      </w:pPr>
      <w:r>
        <w:rPr>
          <w:sz w:val="28"/>
          <w:szCs w:val="28"/>
        </w:rPr>
        <w:t xml:space="preserve">Следует отметить, что на величину незавершенного производства оказывает влияние совокупность факторов, основными из которых являются: особенности </w:t>
      </w:r>
      <w:r w:rsidR="00C05A11">
        <w:rPr>
          <w:sz w:val="28"/>
          <w:szCs w:val="28"/>
        </w:rPr>
        <w:t>логистических</w:t>
      </w:r>
      <w:r>
        <w:rPr>
          <w:sz w:val="28"/>
          <w:szCs w:val="28"/>
        </w:rPr>
        <w:t xml:space="preserve"> процессов, характер производства, отрасль деятельности, способ оценки незавершенного производства</w:t>
      </w:r>
      <w:r w:rsidR="00C05A11">
        <w:rPr>
          <w:sz w:val="28"/>
          <w:szCs w:val="28"/>
        </w:rPr>
        <w:t xml:space="preserve"> </w:t>
      </w:r>
      <w:r w:rsidR="00C05A11" w:rsidRPr="00C05A11">
        <w:rPr>
          <w:sz w:val="28"/>
          <w:szCs w:val="28"/>
        </w:rPr>
        <w:t>[</w:t>
      </w:r>
      <w:r w:rsidR="00C05A11">
        <w:rPr>
          <w:sz w:val="28"/>
          <w:szCs w:val="28"/>
        </w:rPr>
        <w:t>7, С.22</w:t>
      </w:r>
      <w:r w:rsidR="00C05A11" w:rsidRPr="00C05A11">
        <w:rPr>
          <w:sz w:val="28"/>
          <w:szCs w:val="28"/>
        </w:rPr>
        <w:t>]</w:t>
      </w:r>
      <w:r w:rsidRPr="00CF3E64">
        <w:rPr>
          <w:sz w:val="28"/>
          <w:szCs w:val="28"/>
        </w:rPr>
        <w:t>.</w:t>
      </w:r>
    </w:p>
    <w:p w:rsidR="002B3274" w:rsidRDefault="002B3274" w:rsidP="002B3274">
      <w:pPr>
        <w:shd w:val="clear" w:color="auto" w:fill="FFFFFF"/>
        <w:spacing w:line="360" w:lineRule="auto"/>
        <w:ind w:right="45" w:firstLine="720"/>
        <w:contextualSpacing/>
        <w:jc w:val="both"/>
        <w:rPr>
          <w:sz w:val="28"/>
          <w:szCs w:val="28"/>
        </w:rPr>
      </w:pPr>
      <w:r>
        <w:rPr>
          <w:sz w:val="28"/>
          <w:szCs w:val="28"/>
        </w:rPr>
        <w:t>По мнению специалистов, главным фактором</w:t>
      </w:r>
      <w:r w:rsidRPr="00CF3E64">
        <w:rPr>
          <w:sz w:val="28"/>
          <w:szCs w:val="28"/>
        </w:rPr>
        <w:t>,</w:t>
      </w:r>
      <w:r>
        <w:rPr>
          <w:sz w:val="28"/>
          <w:szCs w:val="28"/>
        </w:rPr>
        <w:t xml:space="preserve"> оказывающим существенное влияние</w:t>
      </w:r>
      <w:r w:rsidRPr="00CF3E64">
        <w:rPr>
          <w:sz w:val="28"/>
          <w:szCs w:val="28"/>
        </w:rPr>
        <w:t xml:space="preserve"> </w:t>
      </w:r>
      <w:r>
        <w:rPr>
          <w:sz w:val="28"/>
          <w:szCs w:val="28"/>
        </w:rPr>
        <w:t xml:space="preserve">на незавершенное производство </w:t>
      </w:r>
      <w:r w:rsidRPr="00CF3E64">
        <w:rPr>
          <w:sz w:val="28"/>
          <w:szCs w:val="28"/>
        </w:rPr>
        <w:t xml:space="preserve">который </w:t>
      </w:r>
      <w:r>
        <w:rPr>
          <w:sz w:val="28"/>
          <w:szCs w:val="28"/>
        </w:rPr>
        <w:t>обязательно должен быть в составе анализа готовой продукции</w:t>
      </w:r>
      <w:r w:rsidRPr="00CF3E64">
        <w:rPr>
          <w:sz w:val="28"/>
          <w:szCs w:val="28"/>
        </w:rPr>
        <w:t xml:space="preserve">, </w:t>
      </w:r>
      <w:r>
        <w:rPr>
          <w:sz w:val="28"/>
          <w:szCs w:val="28"/>
        </w:rPr>
        <w:t>считается</w:t>
      </w:r>
      <w:r w:rsidRPr="00CF3E64">
        <w:rPr>
          <w:sz w:val="28"/>
          <w:szCs w:val="28"/>
        </w:rPr>
        <w:t xml:space="preserve"> объем продаж</w:t>
      </w:r>
      <w:r>
        <w:rPr>
          <w:sz w:val="28"/>
          <w:szCs w:val="28"/>
        </w:rPr>
        <w:t>. Этот показатель в свою очередь должен прогнозироваться с учетом</w:t>
      </w:r>
      <w:r w:rsidRPr="00CF3E64">
        <w:rPr>
          <w:sz w:val="28"/>
          <w:szCs w:val="28"/>
        </w:rPr>
        <w:t xml:space="preserve"> потребностей покупателей. </w:t>
      </w:r>
    </w:p>
    <w:p w:rsidR="002B3274" w:rsidRDefault="002B3274" w:rsidP="002B3274">
      <w:pPr>
        <w:shd w:val="clear" w:color="auto" w:fill="FFFFFF"/>
        <w:spacing w:line="360" w:lineRule="auto"/>
        <w:ind w:right="45" w:firstLine="720"/>
        <w:contextualSpacing/>
        <w:jc w:val="both"/>
        <w:rPr>
          <w:sz w:val="28"/>
          <w:szCs w:val="28"/>
        </w:rPr>
      </w:pPr>
      <w:r>
        <w:rPr>
          <w:sz w:val="28"/>
          <w:szCs w:val="28"/>
        </w:rPr>
        <w:t>В связи с чем,</w:t>
      </w:r>
      <w:r w:rsidRPr="00CF3E64">
        <w:rPr>
          <w:sz w:val="28"/>
          <w:szCs w:val="28"/>
        </w:rPr>
        <w:t xml:space="preserve"> одн</w:t>
      </w:r>
      <w:r>
        <w:rPr>
          <w:sz w:val="28"/>
          <w:szCs w:val="28"/>
        </w:rPr>
        <w:t>им</w:t>
      </w:r>
      <w:r w:rsidRPr="00CF3E64">
        <w:rPr>
          <w:sz w:val="28"/>
          <w:szCs w:val="28"/>
        </w:rPr>
        <w:t xml:space="preserve"> из преимуществ </w:t>
      </w:r>
      <w:r>
        <w:rPr>
          <w:sz w:val="28"/>
          <w:szCs w:val="28"/>
        </w:rPr>
        <w:t>тесных и продолжительных</w:t>
      </w:r>
      <w:r w:rsidRPr="00CF3E64">
        <w:rPr>
          <w:sz w:val="28"/>
          <w:szCs w:val="28"/>
        </w:rPr>
        <w:t xml:space="preserve"> экономических связей </w:t>
      </w:r>
      <w:r>
        <w:rPr>
          <w:sz w:val="28"/>
          <w:szCs w:val="28"/>
        </w:rPr>
        <w:t>является</w:t>
      </w:r>
      <w:r w:rsidRPr="00CF3E64">
        <w:rPr>
          <w:sz w:val="28"/>
          <w:szCs w:val="28"/>
        </w:rPr>
        <w:t xml:space="preserve"> возможность координ</w:t>
      </w:r>
      <w:r>
        <w:rPr>
          <w:sz w:val="28"/>
          <w:szCs w:val="28"/>
        </w:rPr>
        <w:t>ирования</w:t>
      </w:r>
      <w:r w:rsidRPr="00CF3E64">
        <w:rPr>
          <w:sz w:val="28"/>
          <w:szCs w:val="28"/>
        </w:rPr>
        <w:t xml:space="preserve"> производства продукции с планами закупок.</w:t>
      </w:r>
      <w:r>
        <w:rPr>
          <w:sz w:val="28"/>
          <w:szCs w:val="28"/>
        </w:rPr>
        <w:t xml:space="preserve"> </w:t>
      </w:r>
    </w:p>
    <w:p w:rsidR="002B3274" w:rsidRPr="00CF3E64" w:rsidRDefault="002B3274" w:rsidP="002B3274">
      <w:pPr>
        <w:shd w:val="clear" w:color="auto" w:fill="FFFFFF"/>
        <w:spacing w:line="360" w:lineRule="auto"/>
        <w:ind w:right="45" w:firstLine="720"/>
        <w:contextualSpacing/>
        <w:jc w:val="both"/>
        <w:rPr>
          <w:sz w:val="28"/>
          <w:szCs w:val="28"/>
        </w:rPr>
      </w:pPr>
      <w:r>
        <w:rPr>
          <w:sz w:val="28"/>
          <w:szCs w:val="28"/>
        </w:rPr>
        <w:t xml:space="preserve">Кроме того, по этой причине, когда встает вопрос о разработке </w:t>
      </w:r>
      <w:r w:rsidRPr="00CF3E64">
        <w:rPr>
          <w:sz w:val="28"/>
          <w:szCs w:val="28"/>
        </w:rPr>
        <w:t xml:space="preserve">методики анализа </w:t>
      </w:r>
      <w:r>
        <w:rPr>
          <w:sz w:val="28"/>
          <w:szCs w:val="28"/>
        </w:rPr>
        <w:t>оборотного капитала (его формирования и использования)</w:t>
      </w:r>
      <w:r w:rsidRPr="00CF3E64">
        <w:rPr>
          <w:sz w:val="28"/>
          <w:szCs w:val="28"/>
        </w:rPr>
        <w:t xml:space="preserve"> </w:t>
      </w:r>
      <w:r>
        <w:rPr>
          <w:sz w:val="28"/>
          <w:szCs w:val="28"/>
        </w:rPr>
        <w:t>следует учитывать</w:t>
      </w:r>
      <w:r w:rsidRPr="00CF3E64">
        <w:rPr>
          <w:sz w:val="28"/>
          <w:szCs w:val="28"/>
        </w:rPr>
        <w:t xml:space="preserve"> следующие </w:t>
      </w:r>
      <w:r>
        <w:rPr>
          <w:sz w:val="28"/>
          <w:szCs w:val="28"/>
        </w:rPr>
        <w:t>главные</w:t>
      </w:r>
      <w:r w:rsidRPr="00CF3E64">
        <w:rPr>
          <w:sz w:val="28"/>
          <w:szCs w:val="28"/>
        </w:rPr>
        <w:t xml:space="preserve"> факторы:</w:t>
      </w:r>
    </w:p>
    <w:p w:rsidR="002B3274" w:rsidRPr="00CF3E64" w:rsidRDefault="002B3274" w:rsidP="002B3274">
      <w:pPr>
        <w:shd w:val="clear" w:color="auto" w:fill="FFFFFF"/>
        <w:spacing w:line="360" w:lineRule="auto"/>
        <w:ind w:right="45" w:firstLine="720"/>
        <w:contextualSpacing/>
        <w:jc w:val="both"/>
        <w:rPr>
          <w:sz w:val="28"/>
          <w:szCs w:val="28"/>
        </w:rPr>
      </w:pPr>
      <w:r>
        <w:rPr>
          <w:sz w:val="28"/>
          <w:szCs w:val="28"/>
        </w:rPr>
        <w:t xml:space="preserve">- снабженческую </w:t>
      </w:r>
      <w:r w:rsidRPr="00CF3E64">
        <w:rPr>
          <w:sz w:val="28"/>
          <w:szCs w:val="28"/>
        </w:rPr>
        <w:t xml:space="preserve">политику </w:t>
      </w:r>
      <w:r>
        <w:rPr>
          <w:sz w:val="28"/>
          <w:szCs w:val="28"/>
        </w:rPr>
        <w:t>(характер поставок оборотного капитала и отдельных его видов)</w:t>
      </w:r>
      <w:r w:rsidRPr="00CF3E64">
        <w:rPr>
          <w:sz w:val="28"/>
          <w:szCs w:val="28"/>
        </w:rPr>
        <w:t>;</w:t>
      </w:r>
    </w:p>
    <w:p w:rsidR="002B3274" w:rsidRPr="00CF3E64" w:rsidRDefault="002B3274" w:rsidP="002B3274">
      <w:pPr>
        <w:shd w:val="clear" w:color="auto" w:fill="FFFFFF"/>
        <w:spacing w:line="360" w:lineRule="auto"/>
        <w:ind w:right="45" w:firstLine="720"/>
        <w:contextualSpacing/>
        <w:jc w:val="both"/>
        <w:rPr>
          <w:sz w:val="28"/>
          <w:szCs w:val="28"/>
        </w:rPr>
      </w:pPr>
      <w:r>
        <w:rPr>
          <w:sz w:val="28"/>
          <w:szCs w:val="28"/>
        </w:rPr>
        <w:t>- предельные размеры отдельных видов оборотного капитала</w:t>
      </w:r>
      <w:r w:rsidRPr="00CF3E64">
        <w:rPr>
          <w:sz w:val="28"/>
          <w:szCs w:val="28"/>
        </w:rPr>
        <w:t>;</w:t>
      </w:r>
    </w:p>
    <w:p w:rsidR="002B3274" w:rsidRPr="00CF3E64" w:rsidRDefault="002B3274" w:rsidP="002B3274">
      <w:pPr>
        <w:shd w:val="clear" w:color="auto" w:fill="FFFFFF"/>
        <w:spacing w:line="360" w:lineRule="auto"/>
        <w:ind w:right="45" w:firstLine="720"/>
        <w:contextualSpacing/>
        <w:jc w:val="both"/>
        <w:rPr>
          <w:sz w:val="28"/>
          <w:szCs w:val="28"/>
        </w:rPr>
      </w:pPr>
      <w:r>
        <w:rPr>
          <w:sz w:val="28"/>
          <w:szCs w:val="28"/>
        </w:rPr>
        <w:t>- условия, при которых есть необходимость закупать оборотные активы в случае, если повысятся цены на отдельные виды оборотного капитала либо возникнет ситуация, связанная с нехваткой отдельных видов оборотного капитала на рынке;</w:t>
      </w:r>
    </w:p>
    <w:p w:rsidR="002B3274" w:rsidRDefault="002B3274" w:rsidP="002B3274">
      <w:pPr>
        <w:shd w:val="clear" w:color="auto" w:fill="FFFFFF"/>
        <w:spacing w:line="360" w:lineRule="auto"/>
        <w:ind w:right="45" w:firstLine="720"/>
        <w:contextualSpacing/>
        <w:jc w:val="both"/>
        <w:rPr>
          <w:sz w:val="28"/>
          <w:szCs w:val="28"/>
        </w:rPr>
      </w:pPr>
      <w:r>
        <w:rPr>
          <w:sz w:val="28"/>
          <w:szCs w:val="28"/>
        </w:rPr>
        <w:lastRenderedPageBreak/>
        <w:t>- риск</w:t>
      </w:r>
      <w:r w:rsidRPr="00CF3E64">
        <w:rPr>
          <w:sz w:val="28"/>
          <w:szCs w:val="28"/>
        </w:rPr>
        <w:t xml:space="preserve"> порчи</w:t>
      </w:r>
      <w:r>
        <w:rPr>
          <w:sz w:val="28"/>
          <w:szCs w:val="28"/>
        </w:rPr>
        <w:t xml:space="preserve"> или старения</w:t>
      </w:r>
      <w:r w:rsidRPr="00CF3E64">
        <w:rPr>
          <w:sz w:val="28"/>
          <w:szCs w:val="28"/>
        </w:rPr>
        <w:t xml:space="preserve"> </w:t>
      </w:r>
      <w:r>
        <w:rPr>
          <w:sz w:val="28"/>
          <w:szCs w:val="28"/>
        </w:rPr>
        <w:t>отдельных видов оборотного капитала</w:t>
      </w:r>
      <w:r w:rsidR="00D35BE6">
        <w:rPr>
          <w:sz w:val="28"/>
          <w:szCs w:val="28"/>
        </w:rPr>
        <w:t xml:space="preserve"> </w:t>
      </w:r>
      <w:r w:rsidR="00D35BE6" w:rsidRPr="00D35BE6">
        <w:rPr>
          <w:sz w:val="28"/>
          <w:szCs w:val="28"/>
        </w:rPr>
        <w:t>[</w:t>
      </w:r>
      <w:r w:rsidR="00D35BE6">
        <w:rPr>
          <w:sz w:val="28"/>
          <w:szCs w:val="28"/>
        </w:rPr>
        <w:t>5, С.34</w:t>
      </w:r>
      <w:r w:rsidR="00D35BE6" w:rsidRPr="00D35BE6">
        <w:rPr>
          <w:sz w:val="28"/>
          <w:szCs w:val="28"/>
        </w:rPr>
        <w:t>]</w:t>
      </w:r>
      <w:r w:rsidRPr="00CF3E64">
        <w:rPr>
          <w:sz w:val="28"/>
          <w:szCs w:val="28"/>
        </w:rPr>
        <w:t>.</w:t>
      </w:r>
    </w:p>
    <w:p w:rsidR="002B3274" w:rsidRPr="000F000A" w:rsidRDefault="002B3274" w:rsidP="002B3274">
      <w:pPr>
        <w:shd w:val="clear" w:color="auto" w:fill="FFFFFF"/>
        <w:spacing w:line="360" w:lineRule="auto"/>
        <w:ind w:right="45" w:firstLine="720"/>
        <w:contextualSpacing/>
        <w:jc w:val="both"/>
        <w:rPr>
          <w:sz w:val="28"/>
          <w:szCs w:val="28"/>
        </w:rPr>
      </w:pPr>
      <w:r>
        <w:rPr>
          <w:sz w:val="28"/>
          <w:szCs w:val="28"/>
        </w:rPr>
        <w:t>Для решения поставленных задач управления оборотным капиталом необходимо провести следующую работу:</w:t>
      </w:r>
      <w:r w:rsidRPr="00CF3E64">
        <w:rPr>
          <w:sz w:val="28"/>
          <w:szCs w:val="28"/>
        </w:rPr>
        <w:t xml:space="preserve"> </w:t>
      </w:r>
    </w:p>
    <w:p w:rsidR="002B3274" w:rsidRDefault="002B3274" w:rsidP="002B3274">
      <w:pPr>
        <w:shd w:val="clear" w:color="auto" w:fill="FFFFFF"/>
        <w:spacing w:line="360" w:lineRule="auto"/>
        <w:ind w:right="45" w:firstLine="720"/>
        <w:contextualSpacing/>
        <w:jc w:val="both"/>
        <w:rPr>
          <w:sz w:val="28"/>
          <w:szCs w:val="28"/>
        </w:rPr>
      </w:pPr>
      <w:r>
        <w:rPr>
          <w:sz w:val="28"/>
          <w:szCs w:val="28"/>
        </w:rPr>
        <w:t>1</w:t>
      </w:r>
      <w:r w:rsidR="00D35BE6">
        <w:rPr>
          <w:sz w:val="28"/>
          <w:szCs w:val="28"/>
        </w:rPr>
        <w:t xml:space="preserve"> </w:t>
      </w:r>
      <w:r>
        <w:rPr>
          <w:sz w:val="28"/>
          <w:szCs w:val="28"/>
        </w:rPr>
        <w:t>-</w:t>
      </w:r>
      <w:r w:rsidR="00D35BE6">
        <w:rPr>
          <w:sz w:val="28"/>
          <w:szCs w:val="28"/>
        </w:rPr>
        <w:t xml:space="preserve"> </w:t>
      </w:r>
      <w:r>
        <w:rPr>
          <w:sz w:val="28"/>
          <w:szCs w:val="28"/>
        </w:rPr>
        <w:t>Анализ и оценка</w:t>
      </w:r>
      <w:r w:rsidRPr="00CF3E64">
        <w:rPr>
          <w:sz w:val="28"/>
          <w:szCs w:val="28"/>
        </w:rPr>
        <w:t xml:space="preserve"> </w:t>
      </w:r>
      <w:r>
        <w:rPr>
          <w:sz w:val="28"/>
          <w:szCs w:val="28"/>
        </w:rPr>
        <w:t xml:space="preserve">степени </w:t>
      </w:r>
      <w:r w:rsidRPr="00CF3E64">
        <w:rPr>
          <w:sz w:val="28"/>
          <w:szCs w:val="28"/>
        </w:rPr>
        <w:t xml:space="preserve">рациональности </w:t>
      </w:r>
      <w:r>
        <w:rPr>
          <w:sz w:val="28"/>
          <w:szCs w:val="28"/>
        </w:rPr>
        <w:t xml:space="preserve">видовой </w:t>
      </w:r>
      <w:r w:rsidRPr="00CF3E64">
        <w:rPr>
          <w:sz w:val="28"/>
          <w:szCs w:val="28"/>
        </w:rPr>
        <w:t xml:space="preserve">структуры </w:t>
      </w:r>
      <w:r>
        <w:rPr>
          <w:sz w:val="28"/>
          <w:szCs w:val="28"/>
        </w:rPr>
        <w:t>оборотного капитала</w:t>
      </w:r>
    </w:p>
    <w:p w:rsidR="002B3274" w:rsidRDefault="002B3274" w:rsidP="002B3274">
      <w:pPr>
        <w:shd w:val="clear" w:color="auto" w:fill="FFFFFF"/>
        <w:spacing w:line="360" w:lineRule="auto"/>
        <w:ind w:right="45" w:firstLine="720"/>
        <w:contextualSpacing/>
        <w:jc w:val="both"/>
        <w:rPr>
          <w:sz w:val="28"/>
          <w:szCs w:val="28"/>
        </w:rPr>
      </w:pPr>
      <w:r>
        <w:rPr>
          <w:sz w:val="28"/>
          <w:szCs w:val="28"/>
        </w:rPr>
        <w:t>Он</w:t>
      </w:r>
      <w:r w:rsidRPr="00CF3E64">
        <w:rPr>
          <w:sz w:val="28"/>
          <w:szCs w:val="28"/>
        </w:rPr>
        <w:t xml:space="preserve"> </w:t>
      </w:r>
      <w:r>
        <w:rPr>
          <w:sz w:val="28"/>
          <w:szCs w:val="28"/>
        </w:rPr>
        <w:t>даст возможность</w:t>
      </w:r>
      <w:r w:rsidRPr="00CF3E64">
        <w:rPr>
          <w:sz w:val="28"/>
          <w:szCs w:val="28"/>
        </w:rPr>
        <w:t xml:space="preserve"> </w:t>
      </w:r>
      <w:r>
        <w:rPr>
          <w:sz w:val="28"/>
          <w:szCs w:val="28"/>
        </w:rPr>
        <w:t>выбрать те</w:t>
      </w:r>
      <w:r w:rsidRPr="00CF3E64">
        <w:rPr>
          <w:sz w:val="28"/>
          <w:szCs w:val="28"/>
        </w:rPr>
        <w:t xml:space="preserve"> </w:t>
      </w:r>
      <w:r>
        <w:rPr>
          <w:sz w:val="28"/>
          <w:szCs w:val="28"/>
        </w:rPr>
        <w:t>виды оборотного капитала</w:t>
      </w:r>
      <w:r w:rsidRPr="00CF3E64">
        <w:rPr>
          <w:sz w:val="28"/>
          <w:szCs w:val="28"/>
        </w:rPr>
        <w:t xml:space="preserve">, </w:t>
      </w:r>
      <w:r>
        <w:rPr>
          <w:sz w:val="28"/>
          <w:szCs w:val="28"/>
        </w:rPr>
        <w:t>которые имеются в избытке на предприятии</w:t>
      </w:r>
      <w:r w:rsidRPr="00CF3E64">
        <w:rPr>
          <w:sz w:val="28"/>
          <w:szCs w:val="28"/>
        </w:rPr>
        <w:t xml:space="preserve">, и </w:t>
      </w:r>
      <w:r>
        <w:rPr>
          <w:sz w:val="28"/>
          <w:szCs w:val="28"/>
        </w:rPr>
        <w:t>те виды оборотного капитала</w:t>
      </w:r>
      <w:r w:rsidRPr="00CF3E64">
        <w:rPr>
          <w:sz w:val="28"/>
          <w:szCs w:val="28"/>
        </w:rPr>
        <w:t xml:space="preserve">, приобретение которых нужно ускорить. </w:t>
      </w:r>
    </w:p>
    <w:p w:rsidR="002B3274" w:rsidRDefault="002B3274" w:rsidP="002B3274">
      <w:pPr>
        <w:shd w:val="clear" w:color="auto" w:fill="FFFFFF"/>
        <w:spacing w:line="360" w:lineRule="auto"/>
        <w:ind w:right="45" w:firstLine="720"/>
        <w:contextualSpacing/>
        <w:jc w:val="both"/>
        <w:rPr>
          <w:sz w:val="28"/>
          <w:szCs w:val="28"/>
        </w:rPr>
      </w:pPr>
      <w:r>
        <w:rPr>
          <w:sz w:val="28"/>
          <w:szCs w:val="28"/>
        </w:rPr>
        <w:t>Также анализ позволяет обеспечивать рациональную структуру оборотного капитала, что в свою очередь дает возможность сокращать и регулировать</w:t>
      </w:r>
      <w:r w:rsidRPr="00CF3E64">
        <w:rPr>
          <w:sz w:val="28"/>
          <w:szCs w:val="28"/>
        </w:rPr>
        <w:t xml:space="preserve"> </w:t>
      </w:r>
      <w:r>
        <w:rPr>
          <w:sz w:val="28"/>
          <w:szCs w:val="28"/>
        </w:rPr>
        <w:t>размер</w:t>
      </w:r>
      <w:r w:rsidRPr="00CF3E64">
        <w:rPr>
          <w:sz w:val="28"/>
          <w:szCs w:val="28"/>
        </w:rPr>
        <w:t xml:space="preserve"> и состав </w:t>
      </w:r>
      <w:r>
        <w:rPr>
          <w:sz w:val="28"/>
          <w:szCs w:val="28"/>
        </w:rPr>
        <w:t>ненужных и</w:t>
      </w:r>
      <w:r w:rsidRPr="00CF3E64">
        <w:rPr>
          <w:sz w:val="28"/>
          <w:szCs w:val="28"/>
        </w:rPr>
        <w:t xml:space="preserve"> испорченных </w:t>
      </w:r>
      <w:r>
        <w:rPr>
          <w:sz w:val="28"/>
          <w:szCs w:val="28"/>
        </w:rPr>
        <w:t xml:space="preserve">товарно-материальных ценностей. </w:t>
      </w:r>
    </w:p>
    <w:p w:rsidR="002B3274" w:rsidRDefault="002B3274" w:rsidP="002B3274">
      <w:pPr>
        <w:shd w:val="clear" w:color="auto" w:fill="FFFFFF"/>
        <w:spacing w:line="360" w:lineRule="auto"/>
        <w:ind w:right="45" w:firstLine="720"/>
        <w:contextualSpacing/>
        <w:jc w:val="both"/>
        <w:rPr>
          <w:sz w:val="28"/>
          <w:szCs w:val="28"/>
        </w:rPr>
      </w:pPr>
      <w:r>
        <w:rPr>
          <w:sz w:val="28"/>
          <w:szCs w:val="28"/>
        </w:rPr>
        <w:t>В результате сэкономятся расходы на приобретение и обслуживание излишних запасов</w:t>
      </w:r>
      <w:r w:rsidRPr="00CF3E64">
        <w:rPr>
          <w:sz w:val="28"/>
          <w:szCs w:val="28"/>
        </w:rPr>
        <w:t xml:space="preserve">. </w:t>
      </w:r>
    </w:p>
    <w:p w:rsidR="002B3274" w:rsidRDefault="002B3274" w:rsidP="002B3274">
      <w:pPr>
        <w:shd w:val="clear" w:color="auto" w:fill="FFFFFF"/>
        <w:spacing w:line="360" w:lineRule="auto"/>
        <w:ind w:right="45" w:firstLine="720"/>
        <w:contextualSpacing/>
        <w:jc w:val="both"/>
        <w:rPr>
          <w:sz w:val="28"/>
          <w:szCs w:val="28"/>
        </w:rPr>
      </w:pPr>
      <w:r>
        <w:rPr>
          <w:sz w:val="28"/>
          <w:szCs w:val="28"/>
        </w:rPr>
        <w:t>В результате, данный этап учетно-аналитической работы обеспечит на предприятии оптимизацию оборотного капитала и отдельных его видов с точки зрения ликвидности и снижения затрат, вкладываемых в приобретение и хранение отдельных видов запасов.</w:t>
      </w:r>
    </w:p>
    <w:p w:rsidR="002B3274" w:rsidRDefault="002B3274" w:rsidP="002B3274">
      <w:pPr>
        <w:shd w:val="clear" w:color="auto" w:fill="FFFFFF"/>
        <w:spacing w:line="360" w:lineRule="auto"/>
        <w:ind w:right="45" w:firstLine="720"/>
        <w:contextualSpacing/>
        <w:jc w:val="both"/>
        <w:rPr>
          <w:sz w:val="28"/>
          <w:szCs w:val="28"/>
        </w:rPr>
      </w:pPr>
      <w:r>
        <w:rPr>
          <w:sz w:val="28"/>
          <w:szCs w:val="28"/>
        </w:rPr>
        <w:t>2</w:t>
      </w:r>
      <w:r w:rsidR="00D35BE6">
        <w:rPr>
          <w:sz w:val="28"/>
          <w:szCs w:val="28"/>
        </w:rPr>
        <w:t xml:space="preserve"> </w:t>
      </w:r>
      <w:r>
        <w:rPr>
          <w:sz w:val="28"/>
          <w:szCs w:val="28"/>
        </w:rPr>
        <w:t>-</w:t>
      </w:r>
      <w:r w:rsidR="00D35BE6">
        <w:rPr>
          <w:sz w:val="28"/>
          <w:szCs w:val="28"/>
        </w:rPr>
        <w:t xml:space="preserve"> </w:t>
      </w:r>
      <w:r>
        <w:rPr>
          <w:sz w:val="28"/>
          <w:szCs w:val="28"/>
        </w:rPr>
        <w:t xml:space="preserve">Подбор совокупности показателей, на основе которых в ходе управления оборотным капиталом будут приниматься решения </w:t>
      </w:r>
      <w:r w:rsidRPr="00CF3E64">
        <w:rPr>
          <w:sz w:val="28"/>
          <w:szCs w:val="28"/>
        </w:rPr>
        <w:t xml:space="preserve"> </w:t>
      </w:r>
      <w:r>
        <w:rPr>
          <w:sz w:val="28"/>
          <w:szCs w:val="28"/>
        </w:rPr>
        <w:t xml:space="preserve">для обеспечения </w:t>
      </w:r>
      <w:r w:rsidRPr="00CF3E64">
        <w:rPr>
          <w:sz w:val="28"/>
          <w:szCs w:val="28"/>
        </w:rPr>
        <w:t xml:space="preserve">рациональности </w:t>
      </w:r>
      <w:r>
        <w:rPr>
          <w:sz w:val="28"/>
          <w:szCs w:val="28"/>
        </w:rPr>
        <w:t>видовой структуры оборотного капитала</w:t>
      </w:r>
      <w:r w:rsidRPr="00CF3E64">
        <w:rPr>
          <w:sz w:val="28"/>
          <w:szCs w:val="28"/>
        </w:rPr>
        <w:t>.</w:t>
      </w:r>
      <w:r>
        <w:rPr>
          <w:sz w:val="28"/>
          <w:szCs w:val="28"/>
        </w:rPr>
        <w:t xml:space="preserve"> </w:t>
      </w:r>
    </w:p>
    <w:p w:rsidR="002B3274" w:rsidRDefault="002B3274" w:rsidP="002B3274">
      <w:pPr>
        <w:shd w:val="clear" w:color="auto" w:fill="FFFFFF"/>
        <w:spacing w:line="360" w:lineRule="auto"/>
        <w:ind w:right="45" w:firstLine="720"/>
        <w:contextualSpacing/>
        <w:jc w:val="both"/>
        <w:rPr>
          <w:sz w:val="28"/>
          <w:szCs w:val="28"/>
        </w:rPr>
      </w:pPr>
      <w:r>
        <w:rPr>
          <w:sz w:val="28"/>
          <w:szCs w:val="28"/>
        </w:rPr>
        <w:t xml:space="preserve">Такие критерии позволят использовать результаты анализа для определения уровня качества деятельности и выполнения управленческих функций отдельных сотрудников предприятия, </w:t>
      </w:r>
      <w:r w:rsidRPr="00CF3E64">
        <w:rPr>
          <w:sz w:val="28"/>
          <w:szCs w:val="28"/>
        </w:rPr>
        <w:t xml:space="preserve">оценки </w:t>
      </w:r>
      <w:r>
        <w:rPr>
          <w:sz w:val="28"/>
          <w:szCs w:val="28"/>
        </w:rPr>
        <w:t xml:space="preserve">их </w:t>
      </w:r>
      <w:r w:rsidRPr="00CF3E64">
        <w:rPr>
          <w:sz w:val="28"/>
          <w:szCs w:val="28"/>
        </w:rPr>
        <w:t>ответственн</w:t>
      </w:r>
      <w:r>
        <w:rPr>
          <w:sz w:val="28"/>
          <w:szCs w:val="28"/>
        </w:rPr>
        <w:t xml:space="preserve">ости </w:t>
      </w:r>
      <w:r w:rsidRPr="00CF3E64">
        <w:rPr>
          <w:sz w:val="28"/>
          <w:szCs w:val="28"/>
        </w:rPr>
        <w:t xml:space="preserve"> за разработку и реализацию </w:t>
      </w:r>
      <w:r>
        <w:rPr>
          <w:sz w:val="28"/>
          <w:szCs w:val="28"/>
        </w:rPr>
        <w:t xml:space="preserve">финансовой </w:t>
      </w:r>
      <w:r w:rsidRPr="00CF3E64">
        <w:rPr>
          <w:sz w:val="28"/>
          <w:szCs w:val="28"/>
        </w:rPr>
        <w:t xml:space="preserve">политики управления </w:t>
      </w:r>
      <w:r>
        <w:rPr>
          <w:sz w:val="28"/>
          <w:szCs w:val="28"/>
        </w:rPr>
        <w:t>оборотным капиталом на предприятии</w:t>
      </w:r>
      <w:r w:rsidR="00EA66E8">
        <w:rPr>
          <w:sz w:val="28"/>
          <w:szCs w:val="28"/>
        </w:rPr>
        <w:t xml:space="preserve"> </w:t>
      </w:r>
      <w:r w:rsidR="00EA66E8" w:rsidRPr="00EA66E8">
        <w:rPr>
          <w:sz w:val="28"/>
          <w:szCs w:val="28"/>
        </w:rPr>
        <w:t>[</w:t>
      </w:r>
      <w:r w:rsidR="00EA66E8">
        <w:rPr>
          <w:sz w:val="28"/>
          <w:szCs w:val="28"/>
        </w:rPr>
        <w:t>28, С.16</w:t>
      </w:r>
      <w:r w:rsidR="00EA66E8" w:rsidRPr="00EA66E8">
        <w:rPr>
          <w:sz w:val="28"/>
          <w:szCs w:val="28"/>
        </w:rPr>
        <w:t>]</w:t>
      </w:r>
      <w:r w:rsidRPr="00CF3E64">
        <w:rPr>
          <w:sz w:val="28"/>
          <w:szCs w:val="28"/>
        </w:rPr>
        <w:t xml:space="preserve">. </w:t>
      </w:r>
    </w:p>
    <w:p w:rsidR="002B3274" w:rsidRDefault="002B3274" w:rsidP="002B3274">
      <w:pPr>
        <w:shd w:val="clear" w:color="auto" w:fill="FFFFFF"/>
        <w:spacing w:line="360" w:lineRule="auto"/>
        <w:ind w:right="45" w:firstLine="720"/>
        <w:contextualSpacing/>
        <w:jc w:val="both"/>
        <w:rPr>
          <w:sz w:val="28"/>
          <w:szCs w:val="28"/>
        </w:rPr>
      </w:pPr>
      <w:r>
        <w:rPr>
          <w:sz w:val="28"/>
          <w:szCs w:val="28"/>
        </w:rPr>
        <w:t>3</w:t>
      </w:r>
      <w:r w:rsidR="00D35BE6">
        <w:rPr>
          <w:sz w:val="28"/>
          <w:szCs w:val="28"/>
        </w:rPr>
        <w:t xml:space="preserve"> </w:t>
      </w:r>
      <w:r>
        <w:rPr>
          <w:sz w:val="28"/>
          <w:szCs w:val="28"/>
        </w:rPr>
        <w:t>-</w:t>
      </w:r>
      <w:r w:rsidR="00D35BE6">
        <w:rPr>
          <w:sz w:val="28"/>
          <w:szCs w:val="28"/>
        </w:rPr>
        <w:t xml:space="preserve"> </w:t>
      </w:r>
      <w:r>
        <w:rPr>
          <w:sz w:val="28"/>
          <w:szCs w:val="28"/>
        </w:rPr>
        <w:t>Анализ эффективности использования оборотного капитала в целом и отдельных его видов в частности.</w:t>
      </w:r>
    </w:p>
    <w:p w:rsidR="002B3274" w:rsidRDefault="002B3274" w:rsidP="002B3274">
      <w:pPr>
        <w:shd w:val="clear" w:color="auto" w:fill="FFFFFF"/>
        <w:spacing w:line="360" w:lineRule="auto"/>
        <w:ind w:right="45" w:firstLine="720"/>
        <w:contextualSpacing/>
        <w:jc w:val="both"/>
        <w:rPr>
          <w:sz w:val="28"/>
          <w:szCs w:val="28"/>
        </w:rPr>
      </w:pPr>
      <w:r>
        <w:rPr>
          <w:sz w:val="28"/>
          <w:szCs w:val="28"/>
        </w:rPr>
        <w:t xml:space="preserve">При этом следует иметь в виду, что однозначного ответа и одного решения в данном случае быть не может, но в то же время, авторы отмечают общие черты </w:t>
      </w:r>
      <w:r>
        <w:rPr>
          <w:sz w:val="28"/>
          <w:szCs w:val="28"/>
        </w:rPr>
        <w:lastRenderedPageBreak/>
        <w:t>стратегии определения оптимального объема закупок товарно-материальных ценностей.</w:t>
      </w:r>
    </w:p>
    <w:p w:rsidR="002B3274" w:rsidRDefault="002B3274" w:rsidP="002B3274">
      <w:pPr>
        <w:shd w:val="clear" w:color="auto" w:fill="FFFFFF"/>
        <w:spacing w:line="360" w:lineRule="auto"/>
        <w:ind w:right="45" w:firstLine="720"/>
        <w:contextualSpacing/>
        <w:jc w:val="both"/>
        <w:rPr>
          <w:sz w:val="28"/>
          <w:szCs w:val="28"/>
        </w:rPr>
      </w:pPr>
      <w:r>
        <w:rPr>
          <w:sz w:val="28"/>
          <w:szCs w:val="28"/>
        </w:rPr>
        <w:t>К таковым следует относить, например, уровень среднего потребления сырья и материалов в течение всего периода операционного цикла, уровень дополнительных затрат на приобретение товарно-материальных ценностей для возмещения непредвиденных расходов, возникших в ходе производства и потребления.</w:t>
      </w:r>
    </w:p>
    <w:p w:rsidR="002B3274" w:rsidRPr="00514D4E" w:rsidRDefault="002B3274" w:rsidP="002B3274">
      <w:pPr>
        <w:shd w:val="clear" w:color="auto" w:fill="FFFFFF"/>
        <w:spacing w:line="360" w:lineRule="auto"/>
        <w:ind w:right="45" w:firstLine="720"/>
        <w:contextualSpacing/>
        <w:jc w:val="both"/>
        <w:rPr>
          <w:sz w:val="28"/>
          <w:szCs w:val="28"/>
        </w:rPr>
      </w:pPr>
      <w:r>
        <w:rPr>
          <w:sz w:val="28"/>
          <w:szCs w:val="28"/>
        </w:rPr>
        <w:t>При этом за базу берется уровень израсходованных товарно-материальных ценностей (оборотного капитала) в прошедшие периоды, который корректируется с учетом возможного объема сбыта в текущем или планируемом периоде</w:t>
      </w:r>
      <w:r w:rsidR="00D35BE6">
        <w:rPr>
          <w:sz w:val="28"/>
          <w:szCs w:val="28"/>
        </w:rPr>
        <w:t xml:space="preserve"> </w:t>
      </w:r>
      <w:r w:rsidR="00D35BE6" w:rsidRPr="00D35BE6">
        <w:rPr>
          <w:sz w:val="28"/>
          <w:szCs w:val="28"/>
        </w:rPr>
        <w:t>[</w:t>
      </w:r>
      <w:r w:rsidR="00D35BE6">
        <w:rPr>
          <w:sz w:val="28"/>
          <w:szCs w:val="28"/>
        </w:rPr>
        <w:t>29, С.16</w:t>
      </w:r>
      <w:r w:rsidR="00D35BE6" w:rsidRPr="00D35BE6">
        <w:rPr>
          <w:sz w:val="28"/>
          <w:szCs w:val="28"/>
        </w:rPr>
        <w:t>]</w:t>
      </w:r>
      <w:r>
        <w:rPr>
          <w:sz w:val="28"/>
          <w:szCs w:val="28"/>
        </w:rPr>
        <w:t>.</w:t>
      </w:r>
    </w:p>
    <w:p w:rsidR="002B3274" w:rsidRDefault="002B3274" w:rsidP="002B3274">
      <w:pPr>
        <w:shd w:val="clear" w:color="auto" w:fill="FFFFFF"/>
        <w:spacing w:line="360" w:lineRule="auto"/>
        <w:ind w:right="45" w:firstLine="720"/>
        <w:contextualSpacing/>
        <w:jc w:val="both"/>
        <w:rPr>
          <w:sz w:val="28"/>
          <w:szCs w:val="28"/>
        </w:rPr>
      </w:pPr>
      <w:r>
        <w:rPr>
          <w:sz w:val="28"/>
          <w:szCs w:val="28"/>
        </w:rPr>
        <w:t>При этом требуют дополнительного обоснования следующие показатели системы управления оборотным капиталом:</w:t>
      </w:r>
    </w:p>
    <w:p w:rsidR="002B3274" w:rsidRDefault="002B3274" w:rsidP="002B3274">
      <w:pPr>
        <w:shd w:val="clear" w:color="auto" w:fill="FFFFFF"/>
        <w:spacing w:line="360" w:lineRule="auto"/>
        <w:ind w:right="45" w:firstLine="720"/>
        <w:contextualSpacing/>
        <w:jc w:val="both"/>
        <w:rPr>
          <w:sz w:val="28"/>
          <w:szCs w:val="28"/>
        </w:rPr>
      </w:pPr>
      <w:r>
        <w:rPr>
          <w:sz w:val="28"/>
          <w:szCs w:val="28"/>
        </w:rPr>
        <w:t>1 показатель – минимальный уровень отдельного вида запасов.</w:t>
      </w:r>
    </w:p>
    <w:p w:rsidR="002B3274" w:rsidRDefault="002B3274" w:rsidP="002B3274">
      <w:pPr>
        <w:shd w:val="clear" w:color="auto" w:fill="FFFFFF"/>
        <w:spacing w:line="360" w:lineRule="auto"/>
        <w:ind w:right="45" w:firstLine="720"/>
        <w:contextualSpacing/>
        <w:jc w:val="both"/>
        <w:rPr>
          <w:sz w:val="28"/>
          <w:szCs w:val="28"/>
        </w:rPr>
      </w:pPr>
      <w:r>
        <w:rPr>
          <w:sz w:val="28"/>
          <w:szCs w:val="28"/>
        </w:rPr>
        <w:t>Данный показатель дает возможность контролировать величину отдельных видов оборотного капитала</w:t>
      </w:r>
      <w:r w:rsidRPr="00CF3E64">
        <w:rPr>
          <w:sz w:val="28"/>
          <w:szCs w:val="28"/>
        </w:rPr>
        <w:t xml:space="preserve"> </w:t>
      </w:r>
      <w:r>
        <w:rPr>
          <w:sz w:val="28"/>
          <w:szCs w:val="28"/>
        </w:rPr>
        <w:t>на</w:t>
      </w:r>
      <w:r w:rsidRPr="00CF3E64">
        <w:rPr>
          <w:sz w:val="28"/>
          <w:szCs w:val="28"/>
        </w:rPr>
        <w:t xml:space="preserve"> уров</w:t>
      </w:r>
      <w:r>
        <w:rPr>
          <w:sz w:val="28"/>
          <w:szCs w:val="28"/>
        </w:rPr>
        <w:t>не, когда меньшая их величина приведет к дефициту и простоям на предприятии.</w:t>
      </w:r>
    </w:p>
    <w:p w:rsidR="002B3274" w:rsidRDefault="002B3274" w:rsidP="002B3274">
      <w:pPr>
        <w:shd w:val="clear" w:color="auto" w:fill="FFFFFF"/>
        <w:spacing w:line="360" w:lineRule="auto"/>
        <w:ind w:right="45" w:firstLine="720"/>
        <w:contextualSpacing/>
        <w:jc w:val="both"/>
        <w:rPr>
          <w:sz w:val="28"/>
          <w:szCs w:val="28"/>
        </w:rPr>
      </w:pPr>
      <w:r>
        <w:rPr>
          <w:sz w:val="28"/>
          <w:szCs w:val="28"/>
        </w:rPr>
        <w:t>2 показатель – максимальный уровень отдельного вида запасов.</w:t>
      </w:r>
      <w:r w:rsidRPr="00CF3E64">
        <w:rPr>
          <w:sz w:val="28"/>
          <w:szCs w:val="28"/>
        </w:rPr>
        <w:t xml:space="preserve"> </w:t>
      </w:r>
    </w:p>
    <w:p w:rsidR="002B3274" w:rsidRDefault="002B3274" w:rsidP="002B3274">
      <w:pPr>
        <w:shd w:val="clear" w:color="auto" w:fill="FFFFFF"/>
        <w:spacing w:line="360" w:lineRule="auto"/>
        <w:ind w:right="45" w:firstLine="720"/>
        <w:contextualSpacing/>
        <w:jc w:val="both"/>
        <w:rPr>
          <w:sz w:val="28"/>
          <w:szCs w:val="28"/>
        </w:rPr>
      </w:pPr>
      <w:r>
        <w:rPr>
          <w:sz w:val="28"/>
          <w:szCs w:val="28"/>
        </w:rPr>
        <w:t>Данный показатель дает возможность контролировать величину отдельных видов оборотного капитала</w:t>
      </w:r>
      <w:r w:rsidRPr="00CF3E64">
        <w:rPr>
          <w:sz w:val="28"/>
          <w:szCs w:val="28"/>
        </w:rPr>
        <w:t xml:space="preserve"> </w:t>
      </w:r>
      <w:r>
        <w:rPr>
          <w:sz w:val="28"/>
          <w:szCs w:val="28"/>
        </w:rPr>
        <w:t>на</w:t>
      </w:r>
      <w:r w:rsidRPr="00CF3E64">
        <w:rPr>
          <w:sz w:val="28"/>
          <w:szCs w:val="28"/>
        </w:rPr>
        <w:t xml:space="preserve"> уров</w:t>
      </w:r>
      <w:r>
        <w:rPr>
          <w:sz w:val="28"/>
          <w:szCs w:val="28"/>
        </w:rPr>
        <w:t xml:space="preserve">не, когда большая их величина приведет к избытку и необоснованным затратам на предприятии. </w:t>
      </w:r>
    </w:p>
    <w:p w:rsidR="002B3274" w:rsidRDefault="002B3274" w:rsidP="00EF4787">
      <w:pPr>
        <w:shd w:val="clear" w:color="auto" w:fill="FFFFFF"/>
        <w:spacing w:line="360" w:lineRule="auto"/>
        <w:ind w:right="45" w:firstLine="720"/>
        <w:contextualSpacing/>
        <w:jc w:val="both"/>
        <w:rPr>
          <w:sz w:val="28"/>
          <w:szCs w:val="28"/>
        </w:rPr>
      </w:pPr>
      <w:r>
        <w:rPr>
          <w:sz w:val="28"/>
          <w:szCs w:val="28"/>
        </w:rPr>
        <w:t>Рекомендуется рассчитывать указанные выше показатели на основе данных среднедневного расхода каждого вида запасов и иных товарно-материальных ценностей (таблица 1).</w:t>
      </w:r>
      <w:r w:rsidR="00EF4787">
        <w:rPr>
          <w:sz w:val="28"/>
          <w:szCs w:val="28"/>
        </w:rPr>
        <w:t xml:space="preserve"> </w:t>
      </w:r>
      <w:r>
        <w:rPr>
          <w:sz w:val="28"/>
          <w:szCs w:val="28"/>
        </w:rPr>
        <w:t>При этом по каждому виду запасов необходимо производить расчеты оборачиваемости, исходя из которых, и будет определяться минимальная и максимальная их величина.</w:t>
      </w:r>
      <w:r w:rsidR="00EF4787">
        <w:rPr>
          <w:sz w:val="28"/>
          <w:szCs w:val="28"/>
        </w:rPr>
        <w:t xml:space="preserve"> </w:t>
      </w:r>
      <w:r>
        <w:rPr>
          <w:sz w:val="28"/>
          <w:szCs w:val="28"/>
        </w:rPr>
        <w:t>По мнению экспертов, расчет минимального и максимального размера каждого вида товарно-материальных ценностей (запасов)</w:t>
      </w:r>
      <w:r w:rsidRPr="00CF3E64">
        <w:rPr>
          <w:sz w:val="28"/>
          <w:szCs w:val="28"/>
        </w:rPr>
        <w:t xml:space="preserve"> имеет </w:t>
      </w:r>
      <w:r>
        <w:rPr>
          <w:sz w:val="28"/>
          <w:szCs w:val="28"/>
        </w:rPr>
        <w:t>большое</w:t>
      </w:r>
      <w:r w:rsidRPr="00CF3E64">
        <w:rPr>
          <w:sz w:val="28"/>
          <w:szCs w:val="28"/>
        </w:rPr>
        <w:t xml:space="preserve"> значение </w:t>
      </w:r>
      <w:r>
        <w:rPr>
          <w:sz w:val="28"/>
          <w:szCs w:val="28"/>
        </w:rPr>
        <w:t xml:space="preserve">с точки зрения обеспечения эффективности управления оборотным капиталом, т.к. он позволяет </w:t>
      </w:r>
      <w:r w:rsidRPr="00CF3E64">
        <w:rPr>
          <w:sz w:val="28"/>
          <w:szCs w:val="28"/>
        </w:rPr>
        <w:t xml:space="preserve">обосновать </w:t>
      </w:r>
      <w:r>
        <w:rPr>
          <w:sz w:val="28"/>
          <w:szCs w:val="28"/>
        </w:rPr>
        <w:t>дефицит или излишек запасов</w:t>
      </w:r>
      <w:r w:rsidR="00D35BE6">
        <w:rPr>
          <w:sz w:val="28"/>
          <w:szCs w:val="28"/>
        </w:rPr>
        <w:t xml:space="preserve"> </w:t>
      </w:r>
      <w:r w:rsidR="00D35BE6" w:rsidRPr="00D35BE6">
        <w:rPr>
          <w:sz w:val="28"/>
          <w:szCs w:val="28"/>
        </w:rPr>
        <w:t>[</w:t>
      </w:r>
      <w:r w:rsidR="00D35BE6">
        <w:rPr>
          <w:sz w:val="28"/>
          <w:szCs w:val="28"/>
        </w:rPr>
        <w:t>24, С.15</w:t>
      </w:r>
      <w:r w:rsidR="00D35BE6" w:rsidRPr="00D35BE6">
        <w:rPr>
          <w:sz w:val="28"/>
          <w:szCs w:val="28"/>
        </w:rPr>
        <w:t>]</w:t>
      </w:r>
      <w:r>
        <w:rPr>
          <w:sz w:val="28"/>
          <w:szCs w:val="28"/>
        </w:rPr>
        <w:t>.</w:t>
      </w:r>
    </w:p>
    <w:p w:rsidR="002B3274" w:rsidRPr="00D35BE6" w:rsidRDefault="002B3274" w:rsidP="002B3274">
      <w:pPr>
        <w:pStyle w:val="a7"/>
        <w:spacing w:line="240" w:lineRule="auto"/>
        <w:ind w:firstLine="0"/>
        <w:rPr>
          <w:sz w:val="28"/>
          <w:szCs w:val="28"/>
        </w:rPr>
      </w:pPr>
      <w:r w:rsidRPr="00CF3E64">
        <w:rPr>
          <w:sz w:val="28"/>
          <w:szCs w:val="28"/>
        </w:rPr>
        <w:lastRenderedPageBreak/>
        <w:t xml:space="preserve">Таблица </w:t>
      </w:r>
      <w:r>
        <w:rPr>
          <w:sz w:val="28"/>
          <w:szCs w:val="28"/>
        </w:rPr>
        <w:t>1 - Основные задачи анализа оборотного капитала</w:t>
      </w:r>
      <w:r w:rsidRPr="00CF3E64">
        <w:rPr>
          <w:sz w:val="28"/>
          <w:szCs w:val="28"/>
        </w:rPr>
        <w:t xml:space="preserve"> и критерии их </w:t>
      </w:r>
      <w:r>
        <w:rPr>
          <w:sz w:val="28"/>
          <w:szCs w:val="28"/>
        </w:rPr>
        <w:t>эффективного</w:t>
      </w:r>
      <w:r w:rsidRPr="00CF3E64">
        <w:rPr>
          <w:sz w:val="28"/>
          <w:szCs w:val="28"/>
        </w:rPr>
        <w:t xml:space="preserve"> решения</w:t>
      </w:r>
      <w:r w:rsidR="00D35BE6">
        <w:rPr>
          <w:sz w:val="28"/>
          <w:szCs w:val="28"/>
        </w:rPr>
        <w:t xml:space="preserve"> </w:t>
      </w:r>
      <w:r w:rsidR="00D35BE6" w:rsidRPr="00143010">
        <w:rPr>
          <w:sz w:val="28"/>
          <w:szCs w:val="28"/>
        </w:rPr>
        <w:t>[</w:t>
      </w:r>
      <w:r w:rsidR="00D35BE6">
        <w:rPr>
          <w:sz w:val="28"/>
          <w:szCs w:val="28"/>
        </w:rPr>
        <w:t>23, С.9-10</w:t>
      </w:r>
      <w:r w:rsidR="00D35BE6" w:rsidRPr="00143010">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3876"/>
        <w:gridCol w:w="5752"/>
      </w:tblGrid>
      <w:tr w:rsidR="002B3274" w:rsidRPr="00CF3E64" w:rsidTr="00EF4787">
        <w:trPr>
          <w:trHeight w:val="284"/>
        </w:trPr>
        <w:tc>
          <w:tcPr>
            <w:tcW w:w="2013" w:type="pct"/>
            <w:tcMar>
              <w:top w:w="60" w:type="dxa"/>
              <w:left w:w="60" w:type="dxa"/>
              <w:bottom w:w="60" w:type="dxa"/>
              <w:right w:w="60" w:type="dxa"/>
            </w:tcMar>
            <w:vAlign w:val="center"/>
          </w:tcPr>
          <w:p w:rsidR="002B3274" w:rsidRPr="00CF3E64" w:rsidRDefault="002B3274" w:rsidP="00EF4787">
            <w:pPr>
              <w:spacing w:before="100" w:beforeAutospacing="1" w:after="120"/>
              <w:jc w:val="center"/>
              <w:rPr>
                <w:color w:val="222222"/>
              </w:rPr>
            </w:pPr>
            <w:r w:rsidRPr="00CF3E64">
              <w:rPr>
                <w:color w:val="222222"/>
              </w:rPr>
              <w:t xml:space="preserve">Задачи анализа </w:t>
            </w:r>
            <w:r>
              <w:rPr>
                <w:color w:val="222222"/>
              </w:rPr>
              <w:t>оборотного капитала</w:t>
            </w:r>
          </w:p>
        </w:tc>
        <w:tc>
          <w:tcPr>
            <w:tcW w:w="2987" w:type="pct"/>
            <w:tcMar>
              <w:top w:w="60" w:type="dxa"/>
              <w:left w:w="60" w:type="dxa"/>
              <w:bottom w:w="60" w:type="dxa"/>
              <w:right w:w="60" w:type="dxa"/>
            </w:tcMar>
            <w:vAlign w:val="center"/>
          </w:tcPr>
          <w:p w:rsidR="002B3274" w:rsidRPr="00CF3E64" w:rsidRDefault="002B3274" w:rsidP="00EF4787">
            <w:pPr>
              <w:spacing w:before="100" w:beforeAutospacing="1" w:after="120"/>
              <w:jc w:val="center"/>
              <w:rPr>
                <w:color w:val="222222"/>
              </w:rPr>
            </w:pPr>
            <w:r w:rsidRPr="00CF3E64">
              <w:rPr>
                <w:color w:val="222222"/>
              </w:rPr>
              <w:t>Результаты реализации задач</w:t>
            </w:r>
            <w:r>
              <w:rPr>
                <w:color w:val="222222"/>
              </w:rPr>
              <w:t xml:space="preserve"> </w:t>
            </w:r>
            <w:r w:rsidRPr="00CF3E64">
              <w:rPr>
                <w:color w:val="222222"/>
              </w:rPr>
              <w:t xml:space="preserve">анализа </w:t>
            </w:r>
            <w:r>
              <w:rPr>
                <w:color w:val="222222"/>
              </w:rPr>
              <w:t>оборотного капитала</w:t>
            </w:r>
          </w:p>
        </w:tc>
      </w:tr>
      <w:tr w:rsidR="002B3274" w:rsidRPr="00CF3E64" w:rsidTr="002B3274">
        <w:tc>
          <w:tcPr>
            <w:tcW w:w="2013" w:type="pct"/>
            <w:tcMar>
              <w:top w:w="60" w:type="dxa"/>
              <w:left w:w="60" w:type="dxa"/>
              <w:bottom w:w="60" w:type="dxa"/>
              <w:right w:w="60" w:type="dxa"/>
            </w:tcMar>
            <w:vAlign w:val="center"/>
          </w:tcPr>
          <w:p w:rsidR="002B3274" w:rsidRPr="00CF3E64" w:rsidRDefault="002B3274" w:rsidP="002B3274">
            <w:pPr>
              <w:spacing w:before="100" w:beforeAutospacing="1" w:after="120"/>
              <w:rPr>
                <w:color w:val="222222"/>
              </w:rPr>
            </w:pPr>
            <w:r>
              <w:rPr>
                <w:color w:val="222222"/>
              </w:rPr>
              <w:t>О</w:t>
            </w:r>
            <w:r w:rsidRPr="00CF3E64">
              <w:rPr>
                <w:color w:val="222222"/>
              </w:rPr>
              <w:t xml:space="preserve">птимизация структуры </w:t>
            </w:r>
            <w:r>
              <w:rPr>
                <w:color w:val="222222"/>
              </w:rPr>
              <w:t>оборотного капитала с точки зрения обеспечения ликвидности</w:t>
            </w:r>
          </w:p>
        </w:tc>
        <w:tc>
          <w:tcPr>
            <w:tcW w:w="2987" w:type="pct"/>
            <w:tcMar>
              <w:top w:w="60" w:type="dxa"/>
              <w:left w:w="60" w:type="dxa"/>
              <w:bottom w:w="60" w:type="dxa"/>
              <w:right w:w="60" w:type="dxa"/>
            </w:tcMar>
            <w:vAlign w:val="center"/>
          </w:tcPr>
          <w:p w:rsidR="002B3274" w:rsidRPr="008848BB" w:rsidRDefault="002B3274" w:rsidP="002B3274">
            <w:pPr>
              <w:pStyle w:val="a7"/>
              <w:spacing w:line="240" w:lineRule="auto"/>
              <w:rPr>
                <w:szCs w:val="24"/>
              </w:rPr>
            </w:pPr>
            <w:r w:rsidRPr="008848BB">
              <w:rPr>
                <w:szCs w:val="24"/>
              </w:rPr>
              <w:t>Повышение ликвидности оборотного капитала за счет:</w:t>
            </w:r>
          </w:p>
          <w:p w:rsidR="002B3274" w:rsidRPr="008848BB" w:rsidRDefault="002B3274" w:rsidP="002B3274">
            <w:pPr>
              <w:pStyle w:val="a7"/>
              <w:spacing w:line="240" w:lineRule="auto"/>
              <w:rPr>
                <w:szCs w:val="24"/>
              </w:rPr>
            </w:pPr>
            <w:r>
              <w:rPr>
                <w:szCs w:val="24"/>
              </w:rPr>
              <w:t xml:space="preserve">- </w:t>
            </w:r>
            <w:r w:rsidRPr="008848BB">
              <w:rPr>
                <w:szCs w:val="24"/>
              </w:rPr>
              <w:t xml:space="preserve">сокращения запасов </w:t>
            </w:r>
            <w:r>
              <w:rPr>
                <w:szCs w:val="24"/>
              </w:rPr>
              <w:t>и корректировки</w:t>
            </w:r>
            <w:r w:rsidRPr="008848BB">
              <w:rPr>
                <w:szCs w:val="24"/>
              </w:rPr>
              <w:t xml:space="preserve"> структуры </w:t>
            </w:r>
            <w:r>
              <w:rPr>
                <w:szCs w:val="24"/>
              </w:rPr>
              <w:t>оборотного капитала в результате</w:t>
            </w:r>
            <w:r w:rsidRPr="008848BB">
              <w:rPr>
                <w:szCs w:val="24"/>
              </w:rPr>
              <w:t xml:space="preserve"> выявления избыт</w:t>
            </w:r>
            <w:r>
              <w:rPr>
                <w:szCs w:val="24"/>
              </w:rPr>
              <w:t>ка отдельны видов запасов</w:t>
            </w:r>
            <w:r w:rsidRPr="008848BB">
              <w:rPr>
                <w:szCs w:val="24"/>
              </w:rPr>
              <w:t xml:space="preserve">, </w:t>
            </w:r>
            <w:r>
              <w:rPr>
                <w:szCs w:val="24"/>
              </w:rPr>
              <w:t xml:space="preserve">выявления избытка </w:t>
            </w:r>
            <w:r w:rsidRPr="008848BB">
              <w:rPr>
                <w:szCs w:val="24"/>
              </w:rPr>
              <w:t>неликвид</w:t>
            </w:r>
            <w:r>
              <w:rPr>
                <w:szCs w:val="24"/>
              </w:rPr>
              <w:t>ных запасов и дефицита ликвидных</w:t>
            </w:r>
            <w:r w:rsidRPr="008848BB">
              <w:rPr>
                <w:szCs w:val="24"/>
              </w:rPr>
              <w:t xml:space="preserve"> запасов,</w:t>
            </w:r>
          </w:p>
          <w:p w:rsidR="002B3274" w:rsidRPr="008848BB" w:rsidRDefault="002B3274" w:rsidP="002B3274">
            <w:pPr>
              <w:pStyle w:val="a7"/>
              <w:spacing w:line="240" w:lineRule="auto"/>
              <w:rPr>
                <w:szCs w:val="24"/>
              </w:rPr>
            </w:pPr>
            <w:r>
              <w:rPr>
                <w:szCs w:val="24"/>
              </w:rPr>
              <w:t xml:space="preserve">- </w:t>
            </w:r>
            <w:r w:rsidRPr="008848BB">
              <w:rPr>
                <w:szCs w:val="24"/>
              </w:rPr>
              <w:t>поддержания оборотн</w:t>
            </w:r>
            <w:r>
              <w:rPr>
                <w:szCs w:val="24"/>
              </w:rPr>
              <w:t>ого</w:t>
            </w:r>
            <w:r w:rsidRPr="008848BB">
              <w:rPr>
                <w:szCs w:val="24"/>
              </w:rPr>
              <w:t xml:space="preserve"> </w:t>
            </w:r>
            <w:r>
              <w:rPr>
                <w:szCs w:val="24"/>
              </w:rPr>
              <w:t>капитала</w:t>
            </w:r>
            <w:r w:rsidRPr="008848BB">
              <w:rPr>
                <w:szCs w:val="24"/>
              </w:rPr>
              <w:t xml:space="preserve"> в наиболее ликвидном состоянии;</w:t>
            </w:r>
          </w:p>
          <w:p w:rsidR="002B3274" w:rsidRPr="008848BB" w:rsidRDefault="002B3274" w:rsidP="002B3274">
            <w:pPr>
              <w:pStyle w:val="a7"/>
              <w:spacing w:line="240" w:lineRule="auto"/>
              <w:rPr>
                <w:szCs w:val="24"/>
              </w:rPr>
            </w:pPr>
            <w:r>
              <w:rPr>
                <w:szCs w:val="24"/>
              </w:rPr>
              <w:t xml:space="preserve">- </w:t>
            </w:r>
            <w:r w:rsidRPr="008848BB">
              <w:rPr>
                <w:szCs w:val="24"/>
              </w:rPr>
              <w:t xml:space="preserve">сокращения потребности в </w:t>
            </w:r>
            <w:r>
              <w:rPr>
                <w:szCs w:val="24"/>
              </w:rPr>
              <w:t xml:space="preserve">заемных </w:t>
            </w:r>
            <w:r w:rsidRPr="008848BB">
              <w:rPr>
                <w:szCs w:val="24"/>
              </w:rPr>
              <w:t>источниках финансирования</w:t>
            </w:r>
            <w:r>
              <w:rPr>
                <w:szCs w:val="24"/>
              </w:rPr>
              <w:t xml:space="preserve"> и оптимизации этих источников</w:t>
            </w:r>
            <w:r w:rsidRPr="008848BB">
              <w:rPr>
                <w:szCs w:val="24"/>
              </w:rPr>
              <w:t>;</w:t>
            </w:r>
          </w:p>
          <w:p w:rsidR="002B3274" w:rsidRPr="00CF3E64" w:rsidRDefault="002B3274" w:rsidP="002B3274">
            <w:pPr>
              <w:pStyle w:val="a7"/>
              <w:spacing w:line="240" w:lineRule="auto"/>
              <w:rPr>
                <w:color w:val="222222"/>
              </w:rPr>
            </w:pPr>
            <w:r>
              <w:rPr>
                <w:szCs w:val="24"/>
              </w:rPr>
              <w:t xml:space="preserve">- </w:t>
            </w:r>
            <w:r w:rsidRPr="008848BB">
              <w:rPr>
                <w:szCs w:val="24"/>
              </w:rPr>
              <w:t>снижения расходов, связанных с финансированием отдельных видов оборотных</w:t>
            </w:r>
            <w:r>
              <w:rPr>
                <w:color w:val="222222"/>
              </w:rPr>
              <w:t xml:space="preserve"> активов</w:t>
            </w:r>
          </w:p>
        </w:tc>
      </w:tr>
      <w:tr w:rsidR="002B3274" w:rsidRPr="00CF3E64" w:rsidTr="002B3274">
        <w:tc>
          <w:tcPr>
            <w:tcW w:w="2013" w:type="pct"/>
            <w:tcMar>
              <w:top w:w="60" w:type="dxa"/>
              <w:left w:w="60" w:type="dxa"/>
              <w:bottom w:w="60" w:type="dxa"/>
              <w:right w:w="60" w:type="dxa"/>
            </w:tcMar>
            <w:vAlign w:val="center"/>
          </w:tcPr>
          <w:p w:rsidR="002B3274" w:rsidRPr="00CF3E64" w:rsidRDefault="002B3274" w:rsidP="002B3274">
            <w:pPr>
              <w:spacing w:before="100" w:beforeAutospacing="1" w:after="120"/>
              <w:rPr>
                <w:color w:val="222222"/>
              </w:rPr>
            </w:pPr>
            <w:r w:rsidRPr="00CF3E64">
              <w:rPr>
                <w:color w:val="222222"/>
              </w:rPr>
              <w:t>Поддержание конкурентоспособности</w:t>
            </w:r>
          </w:p>
        </w:tc>
        <w:tc>
          <w:tcPr>
            <w:tcW w:w="2987" w:type="pct"/>
            <w:tcMar>
              <w:top w:w="60" w:type="dxa"/>
              <w:left w:w="60" w:type="dxa"/>
              <w:bottom w:w="60" w:type="dxa"/>
              <w:right w:w="60" w:type="dxa"/>
            </w:tcMar>
            <w:vAlign w:val="center"/>
          </w:tcPr>
          <w:p w:rsidR="002B3274" w:rsidRPr="00031C93" w:rsidRDefault="002B3274" w:rsidP="002B3274">
            <w:pPr>
              <w:pStyle w:val="a7"/>
              <w:spacing w:line="240" w:lineRule="auto"/>
              <w:rPr>
                <w:szCs w:val="24"/>
              </w:rPr>
            </w:pPr>
            <w:r w:rsidRPr="00031C93">
              <w:rPr>
                <w:szCs w:val="24"/>
              </w:rPr>
              <w:t>Улучшение обслуживания покупателей и заказчиков и поддержание деловой репутации за счет:</w:t>
            </w:r>
          </w:p>
          <w:p w:rsidR="002B3274" w:rsidRPr="00031C93" w:rsidRDefault="002B3274" w:rsidP="002B3274">
            <w:pPr>
              <w:pStyle w:val="a7"/>
              <w:spacing w:line="240" w:lineRule="auto"/>
              <w:rPr>
                <w:szCs w:val="24"/>
              </w:rPr>
            </w:pPr>
            <w:r>
              <w:rPr>
                <w:szCs w:val="24"/>
              </w:rPr>
              <w:t xml:space="preserve">- </w:t>
            </w:r>
            <w:r w:rsidRPr="00031C93">
              <w:rPr>
                <w:szCs w:val="24"/>
              </w:rPr>
              <w:t>рационального соотношения имеющихся в наличии видов готовой продукции;</w:t>
            </w:r>
          </w:p>
          <w:p w:rsidR="002B3274" w:rsidRPr="00CF3E64" w:rsidRDefault="002B3274" w:rsidP="002B3274">
            <w:pPr>
              <w:pStyle w:val="a7"/>
              <w:spacing w:line="240" w:lineRule="auto"/>
              <w:rPr>
                <w:color w:val="222222"/>
              </w:rPr>
            </w:pPr>
            <w:r>
              <w:rPr>
                <w:szCs w:val="24"/>
              </w:rPr>
              <w:t>-</w:t>
            </w:r>
            <w:r w:rsidRPr="00031C93">
              <w:rPr>
                <w:szCs w:val="24"/>
              </w:rPr>
              <w:t>сокращения потерь, связанных с упущенной выгодой вследствие отказа от срочного заказа или предложения</w:t>
            </w:r>
          </w:p>
        </w:tc>
      </w:tr>
      <w:tr w:rsidR="002B3274" w:rsidRPr="00CF3E64" w:rsidTr="002B3274">
        <w:tc>
          <w:tcPr>
            <w:tcW w:w="2013" w:type="pct"/>
            <w:tcMar>
              <w:top w:w="60" w:type="dxa"/>
              <w:left w:w="60" w:type="dxa"/>
              <w:bottom w:w="60" w:type="dxa"/>
              <w:right w:w="60" w:type="dxa"/>
            </w:tcMar>
            <w:vAlign w:val="center"/>
          </w:tcPr>
          <w:p w:rsidR="002B3274" w:rsidRPr="00CF3E64" w:rsidRDefault="002B3274" w:rsidP="002B3274">
            <w:pPr>
              <w:spacing w:before="100" w:beforeAutospacing="1" w:after="120"/>
              <w:rPr>
                <w:color w:val="222222"/>
              </w:rPr>
            </w:pPr>
            <w:r w:rsidRPr="00CF3E64">
              <w:rPr>
                <w:color w:val="222222"/>
              </w:rPr>
              <w:t xml:space="preserve">Сокращение расходов, связанных с формированием и содержанием </w:t>
            </w:r>
            <w:r>
              <w:rPr>
                <w:color w:val="222222"/>
              </w:rPr>
              <w:t>оборотных активов</w:t>
            </w:r>
          </w:p>
        </w:tc>
        <w:tc>
          <w:tcPr>
            <w:tcW w:w="2987" w:type="pct"/>
            <w:tcMar>
              <w:top w:w="60" w:type="dxa"/>
              <w:left w:w="60" w:type="dxa"/>
              <w:bottom w:w="60" w:type="dxa"/>
              <w:right w:w="60" w:type="dxa"/>
            </w:tcMar>
            <w:vAlign w:val="center"/>
          </w:tcPr>
          <w:p w:rsidR="002B3274" w:rsidRPr="00031C93" w:rsidRDefault="002B3274" w:rsidP="002B3274">
            <w:pPr>
              <w:pStyle w:val="a7"/>
              <w:spacing w:line="240" w:lineRule="auto"/>
              <w:rPr>
                <w:szCs w:val="24"/>
              </w:rPr>
            </w:pPr>
            <w:r w:rsidRPr="00031C93">
              <w:rPr>
                <w:szCs w:val="24"/>
              </w:rPr>
              <w:t>Сокращение издержек производства за счет:</w:t>
            </w:r>
          </w:p>
          <w:p w:rsidR="002B3274" w:rsidRPr="00031C93" w:rsidRDefault="002B3274" w:rsidP="002B3274">
            <w:pPr>
              <w:pStyle w:val="a7"/>
              <w:spacing w:line="240" w:lineRule="auto"/>
              <w:rPr>
                <w:szCs w:val="24"/>
              </w:rPr>
            </w:pPr>
            <w:r>
              <w:rPr>
                <w:szCs w:val="24"/>
              </w:rPr>
              <w:t>-</w:t>
            </w:r>
            <w:r w:rsidRPr="00031C93">
              <w:rPr>
                <w:szCs w:val="24"/>
              </w:rPr>
              <w:t>устранения потерь рабочего времени, вызванных нехваткой сырья и материалов;</w:t>
            </w:r>
          </w:p>
          <w:p w:rsidR="002B3274" w:rsidRPr="00031C93" w:rsidRDefault="002B3274" w:rsidP="002B3274">
            <w:pPr>
              <w:pStyle w:val="a7"/>
              <w:spacing w:line="240" w:lineRule="auto"/>
              <w:rPr>
                <w:szCs w:val="24"/>
              </w:rPr>
            </w:pPr>
            <w:r w:rsidRPr="00031C93">
              <w:rPr>
                <w:szCs w:val="24"/>
              </w:rPr>
              <w:t>сокращения простоев оборудования из-за нехватки запасов;</w:t>
            </w:r>
          </w:p>
          <w:p w:rsidR="002B3274" w:rsidRPr="00031C93" w:rsidRDefault="002B3274" w:rsidP="002B3274">
            <w:pPr>
              <w:pStyle w:val="a7"/>
              <w:spacing w:line="240" w:lineRule="auto"/>
              <w:rPr>
                <w:szCs w:val="24"/>
              </w:rPr>
            </w:pPr>
            <w:r>
              <w:rPr>
                <w:szCs w:val="24"/>
              </w:rPr>
              <w:t>-</w:t>
            </w:r>
            <w:r w:rsidRPr="00031C93">
              <w:rPr>
                <w:szCs w:val="24"/>
              </w:rPr>
              <w:t>обеспечения более рационального процесса производства вследствие исключения частых изменений в календарных планах и дорогостоящих переналадок, вызываемых некомплектностью ресурсов;</w:t>
            </w:r>
          </w:p>
          <w:p w:rsidR="002B3274" w:rsidRPr="00031C93" w:rsidRDefault="002B3274" w:rsidP="002B3274">
            <w:pPr>
              <w:pStyle w:val="a7"/>
              <w:spacing w:line="240" w:lineRule="auto"/>
              <w:rPr>
                <w:szCs w:val="24"/>
              </w:rPr>
            </w:pPr>
            <w:r>
              <w:rPr>
                <w:szCs w:val="24"/>
              </w:rPr>
              <w:t xml:space="preserve">- </w:t>
            </w:r>
            <w:r w:rsidRPr="00031C93">
              <w:rPr>
                <w:szCs w:val="24"/>
              </w:rPr>
              <w:t>поддержания наиболее экономичного соотношения между расходами на хранение и расходами по приобретению запасов;</w:t>
            </w:r>
          </w:p>
          <w:p w:rsidR="002B3274" w:rsidRPr="00CF3E64" w:rsidRDefault="002B3274" w:rsidP="002B3274">
            <w:pPr>
              <w:pStyle w:val="a7"/>
              <w:spacing w:line="240" w:lineRule="auto"/>
              <w:rPr>
                <w:color w:val="222222"/>
              </w:rPr>
            </w:pPr>
            <w:r>
              <w:rPr>
                <w:szCs w:val="24"/>
              </w:rPr>
              <w:t xml:space="preserve">- </w:t>
            </w:r>
            <w:r w:rsidRPr="00031C93">
              <w:rPr>
                <w:szCs w:val="24"/>
              </w:rPr>
              <w:t>уменьшения затрат на содержание филиальных</w:t>
            </w:r>
            <w:r w:rsidRPr="00CF3E64">
              <w:rPr>
                <w:color w:val="222222"/>
              </w:rPr>
              <w:t xml:space="preserve"> складов и других складских помещений</w:t>
            </w:r>
          </w:p>
        </w:tc>
      </w:tr>
      <w:tr w:rsidR="002B3274" w:rsidRPr="00CF3E64" w:rsidTr="002B3274">
        <w:tc>
          <w:tcPr>
            <w:tcW w:w="2013" w:type="pct"/>
            <w:tcMar>
              <w:top w:w="60" w:type="dxa"/>
              <w:left w:w="60" w:type="dxa"/>
              <w:bottom w:w="60" w:type="dxa"/>
              <w:right w:w="60" w:type="dxa"/>
            </w:tcMar>
            <w:vAlign w:val="center"/>
          </w:tcPr>
          <w:p w:rsidR="002B3274" w:rsidRPr="00CF3E64" w:rsidRDefault="002B3274" w:rsidP="002B3274">
            <w:pPr>
              <w:spacing w:before="100" w:beforeAutospacing="1" w:after="120"/>
              <w:rPr>
                <w:color w:val="222222"/>
              </w:rPr>
            </w:pPr>
            <w:r w:rsidRPr="00CF3E64">
              <w:rPr>
                <w:color w:val="222222"/>
              </w:rPr>
              <w:t xml:space="preserve">Обеспечение необходимого контроля </w:t>
            </w:r>
            <w:r>
              <w:rPr>
                <w:color w:val="222222"/>
              </w:rPr>
              <w:t>оборотных средств</w:t>
            </w:r>
          </w:p>
        </w:tc>
        <w:tc>
          <w:tcPr>
            <w:tcW w:w="2987" w:type="pct"/>
            <w:tcMar>
              <w:top w:w="60" w:type="dxa"/>
              <w:left w:w="60" w:type="dxa"/>
              <w:bottom w:w="60" w:type="dxa"/>
              <w:right w:w="60" w:type="dxa"/>
            </w:tcMar>
            <w:vAlign w:val="center"/>
          </w:tcPr>
          <w:p w:rsidR="002B3274" w:rsidRPr="00CF3E64" w:rsidRDefault="002B3274" w:rsidP="002B3274">
            <w:pPr>
              <w:pStyle w:val="a7"/>
              <w:spacing w:line="240" w:lineRule="auto"/>
              <w:rPr>
                <w:color w:val="222222"/>
              </w:rPr>
            </w:pPr>
            <w:r w:rsidRPr="00031C93">
              <w:rPr>
                <w:szCs w:val="24"/>
              </w:rPr>
              <w:t>Снижение потерь, связанных с неудовлетворительной системой контроля за количеством и качеством поступающих материальных ценностей. Предотвращение возможных потерь, порчи и бесконтрольного использования ценностей</w:t>
            </w:r>
          </w:p>
        </w:tc>
      </w:tr>
    </w:tbl>
    <w:p w:rsidR="002B3274" w:rsidRDefault="002B3274" w:rsidP="00637D10">
      <w:pPr>
        <w:pStyle w:val="a7"/>
        <w:ind w:firstLine="720"/>
        <w:rPr>
          <w:sz w:val="28"/>
          <w:szCs w:val="28"/>
        </w:rPr>
      </w:pPr>
      <w:r>
        <w:rPr>
          <w:sz w:val="28"/>
          <w:szCs w:val="28"/>
        </w:rPr>
        <w:lastRenderedPageBreak/>
        <w:t xml:space="preserve">Определение необходимого объема запасов, </w:t>
      </w:r>
      <w:r w:rsidRPr="00CF3E64">
        <w:rPr>
          <w:sz w:val="28"/>
          <w:szCs w:val="28"/>
        </w:rPr>
        <w:t xml:space="preserve">по достижении которого необходимо повторить заказ </w:t>
      </w:r>
      <w:r>
        <w:rPr>
          <w:sz w:val="28"/>
          <w:szCs w:val="28"/>
        </w:rPr>
        <w:t xml:space="preserve">запасов </w:t>
      </w:r>
      <w:r w:rsidRPr="00CF3E64">
        <w:rPr>
          <w:sz w:val="28"/>
          <w:szCs w:val="28"/>
        </w:rPr>
        <w:t>для их пополнения</w:t>
      </w:r>
      <w:r>
        <w:rPr>
          <w:sz w:val="28"/>
          <w:szCs w:val="28"/>
        </w:rPr>
        <w:t>, можно рассчитать по следующей формуле:</w:t>
      </w:r>
    </w:p>
    <w:p w:rsidR="002B3274" w:rsidRPr="00ED3C03" w:rsidRDefault="002B3274" w:rsidP="002B3274">
      <w:pPr>
        <w:pStyle w:val="a7"/>
        <w:jc w:val="center"/>
        <w:rPr>
          <w:sz w:val="28"/>
          <w:szCs w:val="28"/>
        </w:rPr>
      </w:pPr>
      <w:r>
        <w:rPr>
          <w:sz w:val="28"/>
          <w:szCs w:val="28"/>
        </w:rPr>
        <w:t xml:space="preserve">                                            Т</w:t>
      </w:r>
      <w:r w:rsidRPr="007F3F62">
        <w:rPr>
          <w:sz w:val="28"/>
          <w:szCs w:val="28"/>
          <w:vertAlign w:val="subscript"/>
        </w:rPr>
        <w:t>з</w:t>
      </w:r>
      <w:r>
        <w:rPr>
          <w:sz w:val="28"/>
          <w:szCs w:val="28"/>
        </w:rPr>
        <w:t xml:space="preserve"> = З</w:t>
      </w:r>
      <w:r w:rsidRPr="007F3F62">
        <w:rPr>
          <w:sz w:val="28"/>
          <w:szCs w:val="28"/>
          <w:vertAlign w:val="subscript"/>
          <w:lang w:val="en-US"/>
        </w:rPr>
        <w:t>min</w:t>
      </w:r>
      <w:r w:rsidRPr="007F3F62">
        <w:rPr>
          <w:sz w:val="28"/>
          <w:szCs w:val="28"/>
          <w:vertAlign w:val="subscript"/>
        </w:rPr>
        <w:t xml:space="preserve"> </w:t>
      </w:r>
      <w:r w:rsidRPr="00ED3C03">
        <w:rPr>
          <w:sz w:val="28"/>
          <w:szCs w:val="28"/>
        </w:rPr>
        <w:t xml:space="preserve">+ </w:t>
      </w:r>
      <w:r>
        <w:rPr>
          <w:sz w:val="28"/>
          <w:szCs w:val="28"/>
        </w:rPr>
        <w:t>З</w:t>
      </w:r>
      <w:r w:rsidRPr="00ED3C03">
        <w:rPr>
          <w:sz w:val="28"/>
          <w:szCs w:val="28"/>
          <w:vertAlign w:val="subscript"/>
        </w:rPr>
        <w:t>тек</w:t>
      </w:r>
      <w:r>
        <w:rPr>
          <w:sz w:val="28"/>
          <w:szCs w:val="28"/>
          <w:vertAlign w:val="subscript"/>
        </w:rPr>
        <w:t xml:space="preserve"> </w:t>
      </w:r>
      <w:r w:rsidRPr="00ED3C03">
        <w:rPr>
          <w:sz w:val="28"/>
          <w:szCs w:val="28"/>
        </w:rPr>
        <w:t xml:space="preserve">                                                (8)</w:t>
      </w:r>
    </w:p>
    <w:p w:rsidR="002B3274" w:rsidRDefault="002B3274" w:rsidP="00EF4787">
      <w:pPr>
        <w:pStyle w:val="a7"/>
        <w:ind w:firstLine="720"/>
        <w:rPr>
          <w:sz w:val="28"/>
          <w:szCs w:val="28"/>
        </w:rPr>
      </w:pPr>
      <w:r>
        <w:rPr>
          <w:sz w:val="28"/>
          <w:szCs w:val="28"/>
        </w:rPr>
        <w:t>Где Т</w:t>
      </w:r>
      <w:r w:rsidRPr="007F3F62">
        <w:rPr>
          <w:sz w:val="28"/>
          <w:szCs w:val="28"/>
          <w:vertAlign w:val="subscript"/>
        </w:rPr>
        <w:t>з</w:t>
      </w:r>
      <w:r w:rsidRPr="00CF3E64">
        <w:rPr>
          <w:sz w:val="28"/>
          <w:szCs w:val="28"/>
        </w:rPr>
        <w:t xml:space="preserve"> </w:t>
      </w:r>
      <w:r>
        <w:rPr>
          <w:sz w:val="28"/>
          <w:szCs w:val="28"/>
        </w:rPr>
        <w:t>- величина</w:t>
      </w:r>
      <w:r w:rsidRPr="00CF3E64">
        <w:rPr>
          <w:sz w:val="28"/>
          <w:szCs w:val="28"/>
        </w:rPr>
        <w:t xml:space="preserve"> запасов</w:t>
      </w:r>
      <w:r>
        <w:rPr>
          <w:sz w:val="28"/>
          <w:szCs w:val="28"/>
        </w:rPr>
        <w:t xml:space="preserve"> (точка заказа),</w:t>
      </w:r>
    </w:p>
    <w:p w:rsidR="002B3274" w:rsidRDefault="002B3274" w:rsidP="00EF4787">
      <w:pPr>
        <w:pStyle w:val="a7"/>
        <w:ind w:firstLine="720"/>
        <w:rPr>
          <w:sz w:val="28"/>
          <w:szCs w:val="28"/>
        </w:rPr>
      </w:pPr>
      <w:r>
        <w:rPr>
          <w:sz w:val="28"/>
          <w:szCs w:val="28"/>
        </w:rPr>
        <w:t xml:space="preserve">      З</w:t>
      </w:r>
      <w:r w:rsidRPr="007F3F62">
        <w:rPr>
          <w:sz w:val="28"/>
          <w:szCs w:val="28"/>
          <w:vertAlign w:val="subscript"/>
          <w:lang w:val="en-US"/>
        </w:rPr>
        <w:t>min</w:t>
      </w:r>
      <w:r>
        <w:rPr>
          <w:sz w:val="28"/>
          <w:szCs w:val="28"/>
        </w:rPr>
        <w:t xml:space="preserve"> - минимальный размер отдельного вида запасов,</w:t>
      </w:r>
    </w:p>
    <w:p w:rsidR="002B3274" w:rsidRPr="00ED3C03" w:rsidRDefault="002B3274" w:rsidP="00EF4787">
      <w:pPr>
        <w:pStyle w:val="a7"/>
        <w:ind w:firstLine="720"/>
        <w:rPr>
          <w:sz w:val="28"/>
          <w:szCs w:val="28"/>
        </w:rPr>
      </w:pPr>
      <w:r>
        <w:rPr>
          <w:sz w:val="28"/>
          <w:szCs w:val="28"/>
        </w:rPr>
        <w:t xml:space="preserve">      З</w:t>
      </w:r>
      <w:r w:rsidRPr="00ED3C03">
        <w:rPr>
          <w:sz w:val="28"/>
          <w:szCs w:val="28"/>
          <w:vertAlign w:val="subscript"/>
        </w:rPr>
        <w:t>тек</w:t>
      </w:r>
      <w:r>
        <w:rPr>
          <w:sz w:val="28"/>
          <w:szCs w:val="28"/>
        </w:rPr>
        <w:t xml:space="preserve"> - величина</w:t>
      </w:r>
      <w:r w:rsidRPr="00CF3E64">
        <w:rPr>
          <w:sz w:val="28"/>
          <w:szCs w:val="28"/>
        </w:rPr>
        <w:t xml:space="preserve"> запасов, которы</w:t>
      </w:r>
      <w:r>
        <w:rPr>
          <w:sz w:val="28"/>
          <w:szCs w:val="28"/>
        </w:rPr>
        <w:t>е</w:t>
      </w:r>
      <w:r w:rsidRPr="00CF3E64">
        <w:rPr>
          <w:sz w:val="28"/>
          <w:szCs w:val="28"/>
        </w:rPr>
        <w:t xml:space="preserve"> буд</w:t>
      </w:r>
      <w:r>
        <w:rPr>
          <w:sz w:val="28"/>
          <w:szCs w:val="28"/>
        </w:rPr>
        <w:t>у</w:t>
      </w:r>
      <w:r w:rsidRPr="00CF3E64">
        <w:rPr>
          <w:sz w:val="28"/>
          <w:szCs w:val="28"/>
        </w:rPr>
        <w:t>т израсходован</w:t>
      </w:r>
      <w:r>
        <w:rPr>
          <w:sz w:val="28"/>
          <w:szCs w:val="28"/>
        </w:rPr>
        <w:t>ы</w:t>
      </w:r>
      <w:r w:rsidRPr="00CF3E64">
        <w:rPr>
          <w:sz w:val="28"/>
          <w:szCs w:val="28"/>
        </w:rPr>
        <w:t xml:space="preserve"> за период с момента размещения заказа до получения материальных ценностей</w:t>
      </w:r>
      <w:r w:rsidR="00D35BE6">
        <w:rPr>
          <w:sz w:val="28"/>
          <w:szCs w:val="28"/>
        </w:rPr>
        <w:t xml:space="preserve"> </w:t>
      </w:r>
      <w:r w:rsidR="00D35BE6" w:rsidRPr="00D35BE6">
        <w:rPr>
          <w:sz w:val="28"/>
          <w:szCs w:val="28"/>
        </w:rPr>
        <w:t>[</w:t>
      </w:r>
      <w:r w:rsidR="00D35BE6">
        <w:rPr>
          <w:sz w:val="28"/>
          <w:szCs w:val="28"/>
        </w:rPr>
        <w:t>25, С.11</w:t>
      </w:r>
      <w:r w:rsidR="00D35BE6" w:rsidRPr="00D35BE6">
        <w:rPr>
          <w:sz w:val="28"/>
          <w:szCs w:val="28"/>
        </w:rPr>
        <w:t>]</w:t>
      </w:r>
      <w:r>
        <w:rPr>
          <w:sz w:val="28"/>
          <w:szCs w:val="28"/>
        </w:rPr>
        <w:t>.</w:t>
      </w:r>
    </w:p>
    <w:p w:rsidR="002B3274" w:rsidRDefault="002B3274" w:rsidP="00EF4787">
      <w:pPr>
        <w:pStyle w:val="a7"/>
        <w:ind w:firstLine="720"/>
        <w:rPr>
          <w:sz w:val="28"/>
          <w:szCs w:val="28"/>
        </w:rPr>
      </w:pPr>
      <w:r>
        <w:rPr>
          <w:sz w:val="28"/>
          <w:szCs w:val="28"/>
        </w:rPr>
        <w:t xml:space="preserve">При этом следует иметь в виду, что минимальный уровень запасов потребует их пополнения, в результате чего </w:t>
      </w:r>
      <w:r w:rsidRPr="00CF3E64">
        <w:rPr>
          <w:sz w:val="28"/>
          <w:szCs w:val="28"/>
        </w:rPr>
        <w:t>фактически</w:t>
      </w:r>
      <w:r>
        <w:rPr>
          <w:sz w:val="28"/>
          <w:szCs w:val="28"/>
        </w:rPr>
        <w:t>е</w:t>
      </w:r>
      <w:r w:rsidRPr="00CF3E64">
        <w:rPr>
          <w:sz w:val="28"/>
          <w:szCs w:val="28"/>
        </w:rPr>
        <w:t xml:space="preserve"> запас</w:t>
      </w:r>
      <w:r>
        <w:rPr>
          <w:sz w:val="28"/>
          <w:szCs w:val="28"/>
        </w:rPr>
        <w:t>ы</w:t>
      </w:r>
      <w:r w:rsidRPr="00CF3E64">
        <w:rPr>
          <w:sz w:val="28"/>
          <w:szCs w:val="28"/>
        </w:rPr>
        <w:t xml:space="preserve"> буд</w:t>
      </w:r>
      <w:r>
        <w:rPr>
          <w:sz w:val="28"/>
          <w:szCs w:val="28"/>
        </w:rPr>
        <w:t>у</w:t>
      </w:r>
      <w:r w:rsidRPr="00CF3E64">
        <w:rPr>
          <w:sz w:val="28"/>
          <w:szCs w:val="28"/>
        </w:rPr>
        <w:t xml:space="preserve">т </w:t>
      </w:r>
      <w:r>
        <w:rPr>
          <w:sz w:val="28"/>
          <w:szCs w:val="28"/>
        </w:rPr>
        <w:t>доведены до</w:t>
      </w:r>
      <w:r w:rsidRPr="00CF3E64">
        <w:rPr>
          <w:sz w:val="28"/>
          <w:szCs w:val="28"/>
        </w:rPr>
        <w:t xml:space="preserve"> максимально</w:t>
      </w:r>
      <w:r>
        <w:rPr>
          <w:sz w:val="28"/>
          <w:szCs w:val="28"/>
        </w:rPr>
        <w:t>го</w:t>
      </w:r>
      <w:r w:rsidRPr="00CF3E64">
        <w:rPr>
          <w:sz w:val="28"/>
          <w:szCs w:val="28"/>
        </w:rPr>
        <w:t xml:space="preserve"> </w:t>
      </w:r>
      <w:r>
        <w:rPr>
          <w:sz w:val="28"/>
          <w:szCs w:val="28"/>
        </w:rPr>
        <w:t xml:space="preserve">значения. Главное – </w:t>
      </w:r>
      <w:r w:rsidRPr="00CF3E64">
        <w:rPr>
          <w:sz w:val="28"/>
          <w:szCs w:val="28"/>
        </w:rPr>
        <w:t>обеспеч</w:t>
      </w:r>
      <w:r>
        <w:rPr>
          <w:sz w:val="28"/>
          <w:szCs w:val="28"/>
        </w:rPr>
        <w:t>ить уровень</w:t>
      </w:r>
      <w:r w:rsidRPr="00CF3E64">
        <w:rPr>
          <w:sz w:val="28"/>
          <w:szCs w:val="28"/>
        </w:rPr>
        <w:t xml:space="preserve"> минимальных затрат на создание запасов </w:t>
      </w:r>
      <w:r>
        <w:rPr>
          <w:sz w:val="28"/>
          <w:szCs w:val="28"/>
        </w:rPr>
        <w:t>для</w:t>
      </w:r>
      <w:r w:rsidRPr="00CF3E64">
        <w:rPr>
          <w:sz w:val="28"/>
          <w:szCs w:val="28"/>
        </w:rPr>
        <w:t xml:space="preserve"> бесперебойного функционирования</w:t>
      </w:r>
      <w:r>
        <w:rPr>
          <w:sz w:val="28"/>
          <w:szCs w:val="28"/>
        </w:rPr>
        <w:t xml:space="preserve"> предприятия</w:t>
      </w:r>
      <w:r w:rsidRPr="00CF3E64">
        <w:rPr>
          <w:sz w:val="28"/>
          <w:szCs w:val="28"/>
        </w:rPr>
        <w:t xml:space="preserve">. </w:t>
      </w:r>
    </w:p>
    <w:p w:rsidR="002B3274" w:rsidRDefault="002B3274" w:rsidP="00EF4787">
      <w:pPr>
        <w:pStyle w:val="a7"/>
        <w:ind w:firstLine="720"/>
        <w:rPr>
          <w:sz w:val="28"/>
          <w:szCs w:val="28"/>
        </w:rPr>
      </w:pPr>
      <w:r>
        <w:rPr>
          <w:sz w:val="28"/>
          <w:szCs w:val="28"/>
        </w:rPr>
        <w:t xml:space="preserve">При этом, как отмечает </w:t>
      </w:r>
      <w:r w:rsidRPr="006379CF">
        <w:rPr>
          <w:sz w:val="28"/>
          <w:szCs w:val="28"/>
        </w:rPr>
        <w:t>Скорочкин А.А.</w:t>
      </w:r>
      <w:r w:rsidR="00D35BE6">
        <w:rPr>
          <w:sz w:val="28"/>
          <w:szCs w:val="28"/>
        </w:rPr>
        <w:t xml:space="preserve"> </w:t>
      </w:r>
      <w:r w:rsidR="00D35BE6" w:rsidRPr="00D35BE6">
        <w:rPr>
          <w:sz w:val="28"/>
          <w:szCs w:val="28"/>
        </w:rPr>
        <w:t>[</w:t>
      </w:r>
      <w:r w:rsidR="00D35BE6">
        <w:rPr>
          <w:sz w:val="28"/>
          <w:szCs w:val="28"/>
        </w:rPr>
        <w:t>27, С.22</w:t>
      </w:r>
      <w:r w:rsidR="00D35BE6" w:rsidRPr="00D35BE6">
        <w:rPr>
          <w:sz w:val="28"/>
          <w:szCs w:val="28"/>
        </w:rPr>
        <w:t>]</w:t>
      </w:r>
      <w:r>
        <w:rPr>
          <w:sz w:val="28"/>
          <w:szCs w:val="28"/>
        </w:rPr>
        <w:t xml:space="preserve"> в состав расходов на обеспечение уровня минимальных затрат на создание запасов могут входить:</w:t>
      </w:r>
    </w:p>
    <w:p w:rsidR="002B3274" w:rsidRDefault="002B3274" w:rsidP="00EF4787">
      <w:pPr>
        <w:pStyle w:val="a7"/>
        <w:ind w:firstLine="720"/>
        <w:rPr>
          <w:sz w:val="28"/>
          <w:szCs w:val="28"/>
        </w:rPr>
      </w:pPr>
      <w:r>
        <w:rPr>
          <w:sz w:val="28"/>
          <w:szCs w:val="28"/>
        </w:rPr>
        <w:t>1)</w:t>
      </w:r>
      <w:r w:rsidRPr="00CF3E64">
        <w:rPr>
          <w:sz w:val="28"/>
          <w:szCs w:val="28"/>
        </w:rPr>
        <w:t xml:space="preserve"> текущие расходы по содержанию запасов;</w:t>
      </w:r>
    </w:p>
    <w:p w:rsidR="002B3274" w:rsidRDefault="002B3274" w:rsidP="00EF4787">
      <w:pPr>
        <w:pStyle w:val="a7"/>
        <w:ind w:firstLine="720"/>
        <w:rPr>
          <w:sz w:val="28"/>
          <w:szCs w:val="28"/>
        </w:rPr>
      </w:pPr>
      <w:r>
        <w:rPr>
          <w:sz w:val="28"/>
          <w:szCs w:val="28"/>
        </w:rPr>
        <w:t>2)</w:t>
      </w:r>
      <w:r w:rsidRPr="00CF3E64">
        <w:rPr>
          <w:sz w:val="28"/>
          <w:szCs w:val="28"/>
        </w:rPr>
        <w:t xml:space="preserve"> расходы, связанные с оформлением и размещением заказов; </w:t>
      </w:r>
    </w:p>
    <w:p w:rsidR="002B3274" w:rsidRDefault="002B3274" w:rsidP="00EF4787">
      <w:pPr>
        <w:pStyle w:val="a7"/>
        <w:ind w:firstLine="720"/>
        <w:rPr>
          <w:sz w:val="28"/>
          <w:szCs w:val="28"/>
        </w:rPr>
      </w:pPr>
      <w:r>
        <w:rPr>
          <w:sz w:val="28"/>
          <w:szCs w:val="28"/>
        </w:rPr>
        <w:t xml:space="preserve">3) </w:t>
      </w:r>
      <w:r w:rsidRPr="00CF3E64">
        <w:rPr>
          <w:sz w:val="28"/>
          <w:szCs w:val="28"/>
        </w:rPr>
        <w:t xml:space="preserve">соотношение цены на закупаемые материальные ценности и их объема; </w:t>
      </w:r>
    </w:p>
    <w:p w:rsidR="002B3274" w:rsidRDefault="002B3274" w:rsidP="00EF4787">
      <w:pPr>
        <w:pStyle w:val="a7"/>
        <w:ind w:firstLine="720"/>
        <w:rPr>
          <w:sz w:val="28"/>
          <w:szCs w:val="28"/>
        </w:rPr>
      </w:pPr>
      <w:r>
        <w:rPr>
          <w:sz w:val="28"/>
          <w:szCs w:val="28"/>
        </w:rPr>
        <w:t xml:space="preserve">4) </w:t>
      </w:r>
      <w:r w:rsidRPr="00CF3E64">
        <w:rPr>
          <w:sz w:val="28"/>
          <w:szCs w:val="28"/>
        </w:rPr>
        <w:t xml:space="preserve">опасность устаревания и порчи; </w:t>
      </w:r>
    </w:p>
    <w:p w:rsidR="002B3274" w:rsidRPr="00CF3E64" w:rsidRDefault="002B3274" w:rsidP="00EF4787">
      <w:pPr>
        <w:pStyle w:val="a7"/>
        <w:ind w:firstLine="720"/>
        <w:rPr>
          <w:sz w:val="28"/>
          <w:szCs w:val="28"/>
        </w:rPr>
      </w:pPr>
      <w:r>
        <w:rPr>
          <w:sz w:val="28"/>
          <w:szCs w:val="28"/>
        </w:rPr>
        <w:t xml:space="preserve">5) </w:t>
      </w:r>
      <w:r w:rsidRPr="00CF3E64">
        <w:rPr>
          <w:sz w:val="28"/>
          <w:szCs w:val="28"/>
        </w:rPr>
        <w:t>размеры складских площадей.</w:t>
      </w:r>
    </w:p>
    <w:p w:rsidR="002B3274" w:rsidRPr="00CF3E64" w:rsidRDefault="002B3274" w:rsidP="00EF4787">
      <w:pPr>
        <w:pStyle w:val="a7"/>
        <w:ind w:firstLine="720"/>
        <w:rPr>
          <w:sz w:val="28"/>
          <w:szCs w:val="28"/>
        </w:rPr>
      </w:pPr>
      <w:r w:rsidRPr="00CF3E64">
        <w:rPr>
          <w:sz w:val="28"/>
          <w:szCs w:val="28"/>
        </w:rPr>
        <w:t>Следует иметь в виду, что интересы отдельных служб организации в отношении политики формирования запасов могут существенно различаться.</w:t>
      </w:r>
    </w:p>
    <w:p w:rsidR="002B3274" w:rsidRDefault="002B3274" w:rsidP="00EF4787">
      <w:pPr>
        <w:pStyle w:val="a7"/>
        <w:ind w:firstLine="720"/>
        <w:rPr>
          <w:sz w:val="28"/>
          <w:szCs w:val="28"/>
        </w:rPr>
      </w:pPr>
      <w:r>
        <w:rPr>
          <w:sz w:val="28"/>
          <w:szCs w:val="28"/>
        </w:rPr>
        <w:t xml:space="preserve">В связи с чем, при разработке методики </w:t>
      </w:r>
      <w:r w:rsidRPr="00CF3E64">
        <w:rPr>
          <w:sz w:val="28"/>
          <w:szCs w:val="28"/>
        </w:rPr>
        <w:t>анализ</w:t>
      </w:r>
      <w:r>
        <w:rPr>
          <w:sz w:val="28"/>
          <w:szCs w:val="28"/>
        </w:rPr>
        <w:t>а</w:t>
      </w:r>
      <w:r w:rsidRPr="00CF3E64">
        <w:rPr>
          <w:sz w:val="28"/>
          <w:szCs w:val="28"/>
        </w:rPr>
        <w:t xml:space="preserve"> </w:t>
      </w:r>
      <w:r>
        <w:rPr>
          <w:sz w:val="28"/>
          <w:szCs w:val="28"/>
        </w:rPr>
        <w:t xml:space="preserve">оборотного капитала в части </w:t>
      </w:r>
      <w:r w:rsidRPr="00CF3E64">
        <w:rPr>
          <w:sz w:val="28"/>
          <w:szCs w:val="28"/>
        </w:rPr>
        <w:t xml:space="preserve">закупок запасов </w:t>
      </w:r>
      <w:r>
        <w:rPr>
          <w:sz w:val="28"/>
          <w:szCs w:val="28"/>
        </w:rPr>
        <w:t>товарно-</w:t>
      </w:r>
      <w:r w:rsidRPr="00CF3E64">
        <w:rPr>
          <w:sz w:val="28"/>
          <w:szCs w:val="28"/>
        </w:rPr>
        <w:t xml:space="preserve">материальных ценностей должны учитываться </w:t>
      </w:r>
      <w:r>
        <w:rPr>
          <w:sz w:val="28"/>
          <w:szCs w:val="28"/>
        </w:rPr>
        <w:t>2</w:t>
      </w:r>
      <w:r w:rsidRPr="00CF3E64">
        <w:rPr>
          <w:sz w:val="28"/>
          <w:szCs w:val="28"/>
        </w:rPr>
        <w:t xml:space="preserve"> тенденции</w:t>
      </w:r>
      <w:r>
        <w:rPr>
          <w:sz w:val="28"/>
          <w:szCs w:val="28"/>
        </w:rPr>
        <w:t>, являющиеся противоположными</w:t>
      </w:r>
      <w:r w:rsidRPr="00CF3E64">
        <w:rPr>
          <w:sz w:val="28"/>
          <w:szCs w:val="28"/>
        </w:rPr>
        <w:t>:</w:t>
      </w:r>
    </w:p>
    <w:p w:rsidR="002B3274" w:rsidRDefault="002B3274" w:rsidP="00EF4787">
      <w:pPr>
        <w:pStyle w:val="a7"/>
        <w:ind w:firstLine="720"/>
        <w:rPr>
          <w:sz w:val="28"/>
          <w:szCs w:val="28"/>
        </w:rPr>
      </w:pPr>
      <w:r>
        <w:rPr>
          <w:sz w:val="28"/>
          <w:szCs w:val="28"/>
        </w:rPr>
        <w:t>Первая -</w:t>
      </w:r>
      <w:r w:rsidRPr="00CF3E64">
        <w:rPr>
          <w:sz w:val="28"/>
          <w:szCs w:val="28"/>
        </w:rPr>
        <w:t xml:space="preserve"> расходы по приобретению большего объема ресурсов в расчете на единицу запасов сокращаются, </w:t>
      </w:r>
    </w:p>
    <w:p w:rsidR="002B3274" w:rsidRDefault="002B3274" w:rsidP="00EF4787">
      <w:pPr>
        <w:pStyle w:val="a7"/>
        <w:ind w:firstLine="720"/>
        <w:rPr>
          <w:sz w:val="28"/>
          <w:szCs w:val="28"/>
        </w:rPr>
      </w:pPr>
      <w:r>
        <w:rPr>
          <w:sz w:val="28"/>
          <w:szCs w:val="28"/>
        </w:rPr>
        <w:t xml:space="preserve">Вторая - </w:t>
      </w:r>
      <w:r w:rsidRPr="00CF3E64">
        <w:rPr>
          <w:sz w:val="28"/>
          <w:szCs w:val="28"/>
        </w:rPr>
        <w:t>расходы по хранению, а также риски устаревания и ухудшения качества растущих запасов увеличиваются</w:t>
      </w:r>
      <w:r w:rsidR="00D35BE6">
        <w:rPr>
          <w:sz w:val="28"/>
          <w:szCs w:val="28"/>
        </w:rPr>
        <w:t xml:space="preserve"> </w:t>
      </w:r>
      <w:r w:rsidR="00D35BE6" w:rsidRPr="00D35BE6">
        <w:rPr>
          <w:sz w:val="28"/>
          <w:szCs w:val="28"/>
        </w:rPr>
        <w:t>[</w:t>
      </w:r>
      <w:r w:rsidR="00D35BE6">
        <w:rPr>
          <w:sz w:val="28"/>
          <w:szCs w:val="28"/>
        </w:rPr>
        <w:t>22, С,15</w:t>
      </w:r>
      <w:r w:rsidR="00D35BE6" w:rsidRPr="00D35BE6">
        <w:rPr>
          <w:sz w:val="28"/>
          <w:szCs w:val="28"/>
        </w:rPr>
        <w:t>]</w:t>
      </w:r>
      <w:r w:rsidRPr="00CF3E64">
        <w:rPr>
          <w:sz w:val="28"/>
          <w:szCs w:val="28"/>
        </w:rPr>
        <w:t xml:space="preserve">. </w:t>
      </w:r>
    </w:p>
    <w:p w:rsidR="002B3274" w:rsidRDefault="002B3274" w:rsidP="00EF4787">
      <w:pPr>
        <w:pStyle w:val="a7"/>
        <w:ind w:firstLine="720"/>
        <w:rPr>
          <w:sz w:val="28"/>
          <w:szCs w:val="28"/>
        </w:rPr>
      </w:pPr>
      <w:r>
        <w:rPr>
          <w:sz w:val="28"/>
          <w:szCs w:val="28"/>
        </w:rPr>
        <w:t>В данном случае реализуются различные цели нескольких подразделений предприятия.</w:t>
      </w:r>
    </w:p>
    <w:p w:rsidR="002B3274" w:rsidRPr="00CF3E64" w:rsidRDefault="002B3274" w:rsidP="00EF4787">
      <w:pPr>
        <w:pStyle w:val="a7"/>
        <w:ind w:firstLine="720"/>
        <w:rPr>
          <w:sz w:val="28"/>
          <w:szCs w:val="28"/>
        </w:rPr>
      </w:pPr>
      <w:r>
        <w:rPr>
          <w:sz w:val="28"/>
          <w:szCs w:val="28"/>
        </w:rPr>
        <w:lastRenderedPageBreak/>
        <w:t>Например, подразделения, которые непосредственно связаны с производством, будут стремиться обеспечить определенный задел или резерв материальных ценностей (сырья, материалов), т.е. к увеличению запасов на предприятии для того, чтобы достичь</w:t>
      </w:r>
      <w:r w:rsidRPr="00CF3E64">
        <w:rPr>
          <w:sz w:val="28"/>
          <w:szCs w:val="28"/>
        </w:rPr>
        <w:t xml:space="preserve"> </w:t>
      </w:r>
      <w:r>
        <w:rPr>
          <w:sz w:val="28"/>
          <w:szCs w:val="28"/>
        </w:rPr>
        <w:t>бесперебойности производства и сбыта.</w:t>
      </w:r>
      <w:r w:rsidRPr="00FB4604">
        <w:rPr>
          <w:sz w:val="28"/>
          <w:szCs w:val="28"/>
        </w:rPr>
        <w:t xml:space="preserve"> </w:t>
      </w:r>
      <w:r>
        <w:rPr>
          <w:sz w:val="28"/>
          <w:szCs w:val="28"/>
        </w:rPr>
        <w:t xml:space="preserve">Этой же концепции придерживаются финансовые подразделения предприятия, обосновывая ее тем, что </w:t>
      </w:r>
      <w:r w:rsidRPr="00CF3E64">
        <w:rPr>
          <w:sz w:val="28"/>
          <w:szCs w:val="28"/>
        </w:rPr>
        <w:t xml:space="preserve">управления финансовыми потоками </w:t>
      </w:r>
      <w:r>
        <w:rPr>
          <w:sz w:val="28"/>
          <w:szCs w:val="28"/>
        </w:rPr>
        <w:t xml:space="preserve">будет </w:t>
      </w:r>
      <w:r w:rsidRPr="00CF3E64">
        <w:rPr>
          <w:sz w:val="28"/>
          <w:szCs w:val="28"/>
        </w:rPr>
        <w:t>рациональн</w:t>
      </w:r>
      <w:r>
        <w:rPr>
          <w:sz w:val="28"/>
          <w:szCs w:val="28"/>
        </w:rPr>
        <w:t xml:space="preserve">ым, если </w:t>
      </w:r>
      <w:r w:rsidRPr="00CF3E64">
        <w:rPr>
          <w:sz w:val="28"/>
          <w:szCs w:val="28"/>
        </w:rPr>
        <w:t>расход</w:t>
      </w:r>
      <w:r>
        <w:rPr>
          <w:sz w:val="28"/>
          <w:szCs w:val="28"/>
        </w:rPr>
        <w:t>ы</w:t>
      </w:r>
      <w:r w:rsidRPr="00CF3E64">
        <w:rPr>
          <w:sz w:val="28"/>
          <w:szCs w:val="28"/>
        </w:rPr>
        <w:t xml:space="preserve"> по их содержанию, обслуживанию и финансированию</w:t>
      </w:r>
      <w:r>
        <w:rPr>
          <w:sz w:val="28"/>
          <w:szCs w:val="28"/>
        </w:rPr>
        <w:t xml:space="preserve"> товарно-материальных запасов будут минимизированы</w:t>
      </w:r>
      <w:r w:rsidRPr="00CF3E64">
        <w:rPr>
          <w:sz w:val="28"/>
          <w:szCs w:val="28"/>
        </w:rPr>
        <w:t>.</w:t>
      </w:r>
    </w:p>
    <w:p w:rsidR="002B3274" w:rsidRDefault="002B3274" w:rsidP="00EF4787">
      <w:pPr>
        <w:pStyle w:val="a7"/>
        <w:ind w:firstLine="720"/>
        <w:rPr>
          <w:sz w:val="28"/>
          <w:szCs w:val="28"/>
        </w:rPr>
      </w:pPr>
      <w:r>
        <w:rPr>
          <w:sz w:val="28"/>
          <w:szCs w:val="28"/>
        </w:rPr>
        <w:t>С другой стороны подразделения, которые ответственны за сбыт, будут стремиться минимизировать уровень запасов  в виде готовой продукции, т.к. он позволит обеспечить конкурентоспособность продаваемой продукции.</w:t>
      </w:r>
    </w:p>
    <w:p w:rsidR="002B3274" w:rsidRDefault="002B3274" w:rsidP="00EF4787">
      <w:pPr>
        <w:pStyle w:val="a7"/>
        <w:ind w:firstLine="720"/>
        <w:rPr>
          <w:sz w:val="28"/>
          <w:szCs w:val="28"/>
        </w:rPr>
      </w:pPr>
      <w:r>
        <w:rPr>
          <w:sz w:val="28"/>
          <w:szCs w:val="28"/>
        </w:rPr>
        <w:t>В этой связи финансовый менеджмент и теория управления оборотным капиталом предлагают так называемый к</w:t>
      </w:r>
      <w:r w:rsidRPr="00FB1969">
        <w:rPr>
          <w:sz w:val="28"/>
          <w:szCs w:val="28"/>
        </w:rPr>
        <w:t>лассический подход к оптимизации оборотного капитала и повышению ликвидности</w:t>
      </w:r>
      <w:r>
        <w:rPr>
          <w:sz w:val="28"/>
          <w:szCs w:val="28"/>
        </w:rPr>
        <w:t>.</w:t>
      </w:r>
    </w:p>
    <w:p w:rsidR="002B3274" w:rsidRPr="00FB1969" w:rsidRDefault="002B3274" w:rsidP="00EF4787">
      <w:pPr>
        <w:pStyle w:val="a7"/>
        <w:ind w:firstLine="720"/>
        <w:rPr>
          <w:sz w:val="28"/>
          <w:szCs w:val="28"/>
        </w:rPr>
      </w:pPr>
      <w:r>
        <w:rPr>
          <w:sz w:val="28"/>
          <w:szCs w:val="28"/>
        </w:rPr>
        <w:t>Данный подход,</w:t>
      </w:r>
      <w:r w:rsidRPr="00FB1969">
        <w:rPr>
          <w:sz w:val="28"/>
          <w:szCs w:val="28"/>
        </w:rPr>
        <w:t xml:space="preserve"> </w:t>
      </w:r>
      <w:r>
        <w:rPr>
          <w:sz w:val="28"/>
          <w:szCs w:val="28"/>
        </w:rPr>
        <w:t xml:space="preserve">по словам </w:t>
      </w:r>
      <w:r w:rsidR="00D35BE6">
        <w:rPr>
          <w:sz w:val="28"/>
          <w:szCs w:val="28"/>
        </w:rPr>
        <w:t>Разумовой Е.П.</w:t>
      </w:r>
      <w:r w:rsidR="00D35BE6" w:rsidRPr="00D35BE6">
        <w:rPr>
          <w:sz w:val="28"/>
          <w:szCs w:val="28"/>
        </w:rPr>
        <w:t>[</w:t>
      </w:r>
      <w:r w:rsidR="00D35BE6">
        <w:rPr>
          <w:sz w:val="28"/>
          <w:szCs w:val="28"/>
        </w:rPr>
        <w:t>24, С.17</w:t>
      </w:r>
      <w:r w:rsidR="00D35BE6" w:rsidRPr="00D35BE6">
        <w:rPr>
          <w:sz w:val="28"/>
          <w:szCs w:val="28"/>
        </w:rPr>
        <w:t>]</w:t>
      </w:r>
      <w:r w:rsidR="00D35BE6">
        <w:rPr>
          <w:sz w:val="28"/>
          <w:szCs w:val="28"/>
        </w:rPr>
        <w:t xml:space="preserve"> </w:t>
      </w:r>
      <w:r w:rsidRPr="00FB1969">
        <w:rPr>
          <w:sz w:val="28"/>
          <w:szCs w:val="28"/>
        </w:rPr>
        <w:t xml:space="preserve">включает в себя несколько </w:t>
      </w:r>
      <w:r>
        <w:rPr>
          <w:sz w:val="28"/>
          <w:szCs w:val="28"/>
        </w:rPr>
        <w:t>этапов:</w:t>
      </w:r>
    </w:p>
    <w:p w:rsidR="002B3274" w:rsidRPr="00FB1969" w:rsidRDefault="002B3274" w:rsidP="00EF4787">
      <w:pPr>
        <w:pStyle w:val="a7"/>
        <w:ind w:firstLine="720"/>
        <w:rPr>
          <w:sz w:val="28"/>
          <w:szCs w:val="28"/>
        </w:rPr>
      </w:pPr>
      <w:r>
        <w:rPr>
          <w:sz w:val="28"/>
          <w:szCs w:val="28"/>
        </w:rPr>
        <w:t xml:space="preserve">1 этап </w:t>
      </w:r>
      <w:r w:rsidRPr="00FB1969">
        <w:rPr>
          <w:sz w:val="28"/>
          <w:szCs w:val="28"/>
        </w:rPr>
        <w:t xml:space="preserve">- </w:t>
      </w:r>
      <w:r>
        <w:rPr>
          <w:sz w:val="28"/>
          <w:szCs w:val="28"/>
        </w:rPr>
        <w:t>с</w:t>
      </w:r>
      <w:r w:rsidRPr="00FB1969">
        <w:rPr>
          <w:sz w:val="28"/>
          <w:szCs w:val="28"/>
        </w:rPr>
        <w:t>оздание единого центра ответственности за управление оборотным капиталом</w:t>
      </w:r>
      <w:r>
        <w:rPr>
          <w:sz w:val="28"/>
          <w:szCs w:val="28"/>
        </w:rPr>
        <w:t xml:space="preserve"> и</w:t>
      </w:r>
      <w:r w:rsidRPr="00FB1969">
        <w:rPr>
          <w:sz w:val="28"/>
          <w:szCs w:val="28"/>
        </w:rPr>
        <w:t xml:space="preserve"> внедрение системы контроля за состоянием оборотного капитала на </w:t>
      </w:r>
      <w:r>
        <w:rPr>
          <w:sz w:val="28"/>
          <w:szCs w:val="28"/>
        </w:rPr>
        <w:t>базе</w:t>
      </w:r>
      <w:r w:rsidRPr="00FB1969">
        <w:rPr>
          <w:sz w:val="28"/>
          <w:szCs w:val="28"/>
        </w:rPr>
        <w:t xml:space="preserve"> </w:t>
      </w:r>
      <w:r>
        <w:rPr>
          <w:sz w:val="28"/>
          <w:szCs w:val="28"/>
        </w:rPr>
        <w:t>ряда</w:t>
      </w:r>
      <w:r w:rsidRPr="00FB1969">
        <w:rPr>
          <w:sz w:val="28"/>
          <w:szCs w:val="28"/>
        </w:rPr>
        <w:t xml:space="preserve"> показателей </w:t>
      </w:r>
      <w:r>
        <w:rPr>
          <w:sz w:val="28"/>
          <w:szCs w:val="28"/>
        </w:rPr>
        <w:t xml:space="preserve">использования оборотного капитала, в т.ч. показателей </w:t>
      </w:r>
      <w:r w:rsidRPr="00FB1969">
        <w:rPr>
          <w:sz w:val="28"/>
          <w:szCs w:val="28"/>
        </w:rPr>
        <w:t>эффективности и управленческой отчетности.</w:t>
      </w:r>
    </w:p>
    <w:p w:rsidR="002B3274" w:rsidRDefault="002B3274" w:rsidP="00EF4787">
      <w:pPr>
        <w:pStyle w:val="a7"/>
        <w:ind w:firstLine="720"/>
        <w:rPr>
          <w:sz w:val="28"/>
          <w:szCs w:val="28"/>
        </w:rPr>
      </w:pPr>
      <w:r>
        <w:rPr>
          <w:sz w:val="28"/>
          <w:szCs w:val="28"/>
        </w:rPr>
        <w:t xml:space="preserve">2 этап </w:t>
      </w:r>
      <w:r w:rsidRPr="00FB1969">
        <w:rPr>
          <w:sz w:val="28"/>
          <w:szCs w:val="28"/>
        </w:rPr>
        <w:t xml:space="preserve">- </w:t>
      </w:r>
      <w:r>
        <w:rPr>
          <w:sz w:val="28"/>
          <w:szCs w:val="28"/>
        </w:rPr>
        <w:t>р</w:t>
      </w:r>
      <w:r w:rsidRPr="00FB1969">
        <w:rPr>
          <w:sz w:val="28"/>
          <w:szCs w:val="28"/>
        </w:rPr>
        <w:t>абота с кредитор</w:t>
      </w:r>
      <w:r>
        <w:rPr>
          <w:sz w:val="28"/>
          <w:szCs w:val="28"/>
        </w:rPr>
        <w:t xml:space="preserve">ами </w:t>
      </w:r>
      <w:r w:rsidRPr="00FB1969">
        <w:rPr>
          <w:sz w:val="28"/>
          <w:szCs w:val="28"/>
        </w:rPr>
        <w:t>и дебитор</w:t>
      </w:r>
      <w:r>
        <w:rPr>
          <w:sz w:val="28"/>
          <w:szCs w:val="28"/>
        </w:rPr>
        <w:t xml:space="preserve">ами с точки зрения недопущения </w:t>
      </w:r>
      <w:r w:rsidRPr="00FB1969">
        <w:rPr>
          <w:sz w:val="28"/>
          <w:szCs w:val="28"/>
        </w:rPr>
        <w:t xml:space="preserve">ситуаций, </w:t>
      </w:r>
      <w:r>
        <w:rPr>
          <w:sz w:val="28"/>
          <w:szCs w:val="28"/>
        </w:rPr>
        <w:t xml:space="preserve">когда имеет место </w:t>
      </w:r>
      <w:r w:rsidRPr="00FB1969">
        <w:rPr>
          <w:sz w:val="28"/>
          <w:szCs w:val="28"/>
        </w:rPr>
        <w:t xml:space="preserve"> несвоевременн</w:t>
      </w:r>
      <w:r>
        <w:rPr>
          <w:sz w:val="28"/>
          <w:szCs w:val="28"/>
        </w:rPr>
        <w:t>ая</w:t>
      </w:r>
      <w:r w:rsidRPr="00FB1969">
        <w:rPr>
          <w:sz w:val="28"/>
          <w:szCs w:val="28"/>
        </w:rPr>
        <w:t xml:space="preserve"> оплат</w:t>
      </w:r>
      <w:r>
        <w:rPr>
          <w:sz w:val="28"/>
          <w:szCs w:val="28"/>
        </w:rPr>
        <w:t>а</w:t>
      </w:r>
      <w:r w:rsidRPr="00FB1969">
        <w:rPr>
          <w:sz w:val="28"/>
          <w:szCs w:val="28"/>
        </w:rPr>
        <w:t xml:space="preserve"> </w:t>
      </w:r>
      <w:r>
        <w:rPr>
          <w:sz w:val="28"/>
          <w:szCs w:val="28"/>
        </w:rPr>
        <w:t xml:space="preserve">их </w:t>
      </w:r>
      <w:r w:rsidRPr="00FB1969">
        <w:rPr>
          <w:sz w:val="28"/>
          <w:szCs w:val="28"/>
        </w:rPr>
        <w:t>счетов</w:t>
      </w:r>
      <w:r>
        <w:rPr>
          <w:sz w:val="28"/>
          <w:szCs w:val="28"/>
        </w:rPr>
        <w:t xml:space="preserve">. На этом этапе рекомендуется проведение экспертизы </w:t>
      </w:r>
      <w:r w:rsidRPr="00FB1969">
        <w:rPr>
          <w:sz w:val="28"/>
          <w:szCs w:val="28"/>
        </w:rPr>
        <w:t xml:space="preserve">условий платежа </w:t>
      </w:r>
      <w:r>
        <w:rPr>
          <w:sz w:val="28"/>
          <w:szCs w:val="28"/>
        </w:rPr>
        <w:t xml:space="preserve">с точки зрения </w:t>
      </w:r>
      <w:r w:rsidRPr="00FB1969">
        <w:rPr>
          <w:sz w:val="28"/>
          <w:szCs w:val="28"/>
        </w:rPr>
        <w:t>сравнени</w:t>
      </w:r>
      <w:r>
        <w:rPr>
          <w:sz w:val="28"/>
          <w:szCs w:val="28"/>
        </w:rPr>
        <w:t>я</w:t>
      </w:r>
      <w:r w:rsidRPr="00FB1969">
        <w:rPr>
          <w:sz w:val="28"/>
          <w:szCs w:val="28"/>
        </w:rPr>
        <w:t xml:space="preserve"> со средними</w:t>
      </w:r>
      <w:r>
        <w:rPr>
          <w:sz w:val="28"/>
          <w:szCs w:val="28"/>
        </w:rPr>
        <w:t xml:space="preserve"> или </w:t>
      </w:r>
      <w:r w:rsidRPr="00FB1969">
        <w:rPr>
          <w:sz w:val="28"/>
          <w:szCs w:val="28"/>
        </w:rPr>
        <w:t xml:space="preserve">лучшими </w:t>
      </w:r>
      <w:r>
        <w:rPr>
          <w:sz w:val="28"/>
          <w:szCs w:val="28"/>
        </w:rPr>
        <w:t>на</w:t>
      </w:r>
      <w:r w:rsidRPr="00FB1969">
        <w:rPr>
          <w:sz w:val="28"/>
          <w:szCs w:val="28"/>
        </w:rPr>
        <w:t xml:space="preserve"> рынк</w:t>
      </w:r>
      <w:r>
        <w:rPr>
          <w:sz w:val="28"/>
          <w:szCs w:val="28"/>
        </w:rPr>
        <w:t xml:space="preserve">е, обеспечения </w:t>
      </w:r>
      <w:r w:rsidRPr="00FB1969">
        <w:rPr>
          <w:sz w:val="28"/>
          <w:szCs w:val="28"/>
        </w:rPr>
        <w:t xml:space="preserve"> максимальн</w:t>
      </w:r>
      <w:r>
        <w:rPr>
          <w:sz w:val="28"/>
          <w:szCs w:val="28"/>
        </w:rPr>
        <w:t>ой</w:t>
      </w:r>
      <w:r w:rsidRPr="00FB1969">
        <w:rPr>
          <w:sz w:val="28"/>
          <w:szCs w:val="28"/>
        </w:rPr>
        <w:t xml:space="preserve"> автоматизаци</w:t>
      </w:r>
      <w:r>
        <w:rPr>
          <w:sz w:val="28"/>
          <w:szCs w:val="28"/>
        </w:rPr>
        <w:t>и</w:t>
      </w:r>
      <w:r w:rsidRPr="00FB1969">
        <w:rPr>
          <w:sz w:val="28"/>
          <w:szCs w:val="28"/>
        </w:rPr>
        <w:t xml:space="preserve"> </w:t>
      </w:r>
      <w:r>
        <w:rPr>
          <w:sz w:val="28"/>
          <w:szCs w:val="28"/>
        </w:rPr>
        <w:t xml:space="preserve">расчетных </w:t>
      </w:r>
      <w:r w:rsidRPr="00FB1969">
        <w:rPr>
          <w:sz w:val="28"/>
          <w:szCs w:val="28"/>
        </w:rPr>
        <w:t xml:space="preserve">операций </w:t>
      </w:r>
      <w:r>
        <w:rPr>
          <w:sz w:val="28"/>
          <w:szCs w:val="28"/>
        </w:rPr>
        <w:t>и операций сбыта и снабжения.</w:t>
      </w:r>
    </w:p>
    <w:p w:rsidR="002B3274" w:rsidRPr="00FB1969" w:rsidRDefault="002B3274" w:rsidP="00EF4787">
      <w:pPr>
        <w:pStyle w:val="a7"/>
        <w:ind w:firstLine="720"/>
        <w:rPr>
          <w:sz w:val="28"/>
          <w:szCs w:val="28"/>
        </w:rPr>
      </w:pPr>
      <w:r>
        <w:rPr>
          <w:sz w:val="28"/>
          <w:szCs w:val="28"/>
        </w:rPr>
        <w:t>3 этап -</w:t>
      </w:r>
      <w:r w:rsidRPr="00FB1969">
        <w:rPr>
          <w:sz w:val="28"/>
          <w:szCs w:val="28"/>
        </w:rPr>
        <w:t xml:space="preserve"> </w:t>
      </w:r>
      <w:r>
        <w:rPr>
          <w:sz w:val="28"/>
          <w:szCs w:val="28"/>
        </w:rPr>
        <w:t>в</w:t>
      </w:r>
      <w:r w:rsidRPr="00FB1969">
        <w:rPr>
          <w:sz w:val="28"/>
          <w:szCs w:val="28"/>
        </w:rPr>
        <w:t xml:space="preserve">недрение </w:t>
      </w:r>
      <w:r>
        <w:rPr>
          <w:sz w:val="28"/>
          <w:szCs w:val="28"/>
        </w:rPr>
        <w:t xml:space="preserve">практики </w:t>
      </w:r>
      <w:r w:rsidRPr="00FB1969">
        <w:rPr>
          <w:sz w:val="28"/>
          <w:szCs w:val="28"/>
        </w:rPr>
        <w:t>краткосрочного скользящего планирования.</w:t>
      </w:r>
    </w:p>
    <w:p w:rsidR="002B3274" w:rsidRPr="00FB1969" w:rsidRDefault="002B3274" w:rsidP="00EF4787">
      <w:pPr>
        <w:pStyle w:val="a7"/>
        <w:ind w:firstLine="720"/>
        <w:rPr>
          <w:sz w:val="28"/>
          <w:szCs w:val="28"/>
        </w:rPr>
      </w:pPr>
      <w:r>
        <w:rPr>
          <w:sz w:val="28"/>
          <w:szCs w:val="28"/>
        </w:rPr>
        <w:t xml:space="preserve">4 этап </w:t>
      </w:r>
      <w:r w:rsidRPr="00FB1969">
        <w:rPr>
          <w:sz w:val="28"/>
          <w:szCs w:val="28"/>
        </w:rPr>
        <w:t xml:space="preserve">- </w:t>
      </w:r>
      <w:r>
        <w:rPr>
          <w:sz w:val="28"/>
          <w:szCs w:val="28"/>
        </w:rPr>
        <w:t>н</w:t>
      </w:r>
      <w:r w:rsidRPr="00FB1969">
        <w:rPr>
          <w:sz w:val="28"/>
          <w:szCs w:val="28"/>
        </w:rPr>
        <w:t>ормирование и снижение запасов, внедрение механизмов управления и контроля за уровнем запасов, обеспечивающих поддержание их на оптимальном уровне.</w:t>
      </w:r>
    </w:p>
    <w:p w:rsidR="002B3274" w:rsidRDefault="002B3274" w:rsidP="00EF4787">
      <w:pPr>
        <w:pStyle w:val="a7"/>
        <w:ind w:firstLine="720"/>
        <w:rPr>
          <w:sz w:val="28"/>
          <w:szCs w:val="28"/>
        </w:rPr>
      </w:pPr>
      <w:r>
        <w:rPr>
          <w:sz w:val="28"/>
          <w:szCs w:val="28"/>
        </w:rPr>
        <w:lastRenderedPageBreak/>
        <w:t>5 этап - анализ</w:t>
      </w:r>
      <w:r w:rsidRPr="00FB1969">
        <w:rPr>
          <w:sz w:val="28"/>
          <w:szCs w:val="28"/>
        </w:rPr>
        <w:t xml:space="preserve"> текуще</w:t>
      </w:r>
      <w:r>
        <w:rPr>
          <w:sz w:val="28"/>
          <w:szCs w:val="28"/>
        </w:rPr>
        <w:t>го</w:t>
      </w:r>
      <w:r w:rsidRPr="00FB1969">
        <w:rPr>
          <w:sz w:val="28"/>
          <w:szCs w:val="28"/>
        </w:rPr>
        <w:t xml:space="preserve"> </w:t>
      </w:r>
      <w:r>
        <w:rPr>
          <w:sz w:val="28"/>
          <w:szCs w:val="28"/>
        </w:rPr>
        <w:t>состояния</w:t>
      </w:r>
      <w:r w:rsidRPr="00FB1969">
        <w:rPr>
          <w:sz w:val="28"/>
          <w:szCs w:val="28"/>
        </w:rPr>
        <w:t xml:space="preserve"> управления </w:t>
      </w:r>
      <w:r>
        <w:rPr>
          <w:sz w:val="28"/>
          <w:szCs w:val="28"/>
        </w:rPr>
        <w:t xml:space="preserve">денежными средствами в составе оборотного капитала и корректировка </w:t>
      </w:r>
      <w:r w:rsidRPr="00FB1969">
        <w:rPr>
          <w:sz w:val="28"/>
          <w:szCs w:val="28"/>
        </w:rPr>
        <w:t xml:space="preserve">механизмов </w:t>
      </w:r>
      <w:r>
        <w:rPr>
          <w:sz w:val="28"/>
          <w:szCs w:val="28"/>
        </w:rPr>
        <w:t>оптимизации</w:t>
      </w:r>
      <w:r w:rsidRPr="00FB1969">
        <w:rPr>
          <w:sz w:val="28"/>
          <w:szCs w:val="28"/>
        </w:rPr>
        <w:t xml:space="preserve"> </w:t>
      </w:r>
      <w:r>
        <w:rPr>
          <w:sz w:val="28"/>
          <w:szCs w:val="28"/>
        </w:rPr>
        <w:t xml:space="preserve">денежных потоков </w:t>
      </w:r>
      <w:r w:rsidRPr="00FB1969">
        <w:rPr>
          <w:sz w:val="28"/>
          <w:szCs w:val="28"/>
        </w:rPr>
        <w:t xml:space="preserve">внутри </w:t>
      </w:r>
      <w:r>
        <w:rPr>
          <w:sz w:val="28"/>
          <w:szCs w:val="28"/>
        </w:rPr>
        <w:t>предприятия.</w:t>
      </w:r>
    </w:p>
    <w:p w:rsidR="002B3274" w:rsidRDefault="002B3274" w:rsidP="00EF4787">
      <w:pPr>
        <w:pStyle w:val="a7"/>
        <w:ind w:firstLine="720"/>
        <w:rPr>
          <w:sz w:val="28"/>
          <w:szCs w:val="28"/>
        </w:rPr>
      </w:pPr>
      <w:r>
        <w:rPr>
          <w:sz w:val="28"/>
          <w:szCs w:val="28"/>
        </w:rPr>
        <w:t>Таким образом, можно сделать следующие выводы по главе:</w:t>
      </w:r>
    </w:p>
    <w:p w:rsidR="002B3274" w:rsidRDefault="00EF4787" w:rsidP="00EF4787">
      <w:pPr>
        <w:pStyle w:val="a7"/>
        <w:ind w:firstLine="720"/>
        <w:rPr>
          <w:sz w:val="28"/>
          <w:szCs w:val="28"/>
        </w:rPr>
      </w:pPr>
      <w:r>
        <w:rPr>
          <w:sz w:val="28"/>
          <w:szCs w:val="28"/>
        </w:rPr>
        <w:t xml:space="preserve">- </w:t>
      </w:r>
      <w:r w:rsidR="002B3274">
        <w:rPr>
          <w:sz w:val="28"/>
          <w:szCs w:val="28"/>
        </w:rPr>
        <w:t>оборотный капитал является</w:t>
      </w:r>
      <w:r w:rsidR="002B3274" w:rsidRPr="0089140B">
        <w:rPr>
          <w:sz w:val="28"/>
          <w:szCs w:val="28"/>
        </w:rPr>
        <w:t xml:space="preserve"> элементом ресурсного потенциала организации</w:t>
      </w:r>
      <w:r w:rsidR="002B3274">
        <w:rPr>
          <w:sz w:val="28"/>
          <w:szCs w:val="28"/>
        </w:rPr>
        <w:t>;</w:t>
      </w:r>
    </w:p>
    <w:p w:rsidR="002B3274" w:rsidRDefault="00EF4787" w:rsidP="00EF4787">
      <w:pPr>
        <w:pStyle w:val="a7"/>
        <w:ind w:firstLine="720"/>
        <w:rPr>
          <w:sz w:val="28"/>
          <w:szCs w:val="28"/>
        </w:rPr>
      </w:pPr>
      <w:r>
        <w:rPr>
          <w:sz w:val="28"/>
          <w:szCs w:val="28"/>
        </w:rPr>
        <w:t xml:space="preserve">- </w:t>
      </w:r>
      <w:r w:rsidR="002B3274" w:rsidRPr="0052204C">
        <w:rPr>
          <w:sz w:val="28"/>
          <w:szCs w:val="28"/>
        </w:rPr>
        <w:t>оборотный капитал часто используется как критерий суждения об эффективности планирования, производства и управления в целом в компании</w:t>
      </w:r>
      <w:r w:rsidR="002B3274">
        <w:rPr>
          <w:sz w:val="28"/>
          <w:szCs w:val="28"/>
        </w:rPr>
        <w:t>;</w:t>
      </w:r>
    </w:p>
    <w:p w:rsidR="002B3274" w:rsidRDefault="00EF4787" w:rsidP="00EF4787">
      <w:pPr>
        <w:pStyle w:val="a7"/>
        <w:ind w:firstLine="720"/>
        <w:rPr>
          <w:sz w:val="28"/>
          <w:szCs w:val="28"/>
        </w:rPr>
      </w:pPr>
      <w:r>
        <w:rPr>
          <w:sz w:val="28"/>
          <w:szCs w:val="28"/>
        </w:rPr>
        <w:t xml:space="preserve">- </w:t>
      </w:r>
      <w:r w:rsidR="002B3274">
        <w:rPr>
          <w:sz w:val="28"/>
          <w:szCs w:val="28"/>
        </w:rPr>
        <w:t>оборотный капитал характеризуется использованием его в течение одного операционного цикла;</w:t>
      </w:r>
    </w:p>
    <w:p w:rsidR="002B3274" w:rsidRDefault="00EF4787" w:rsidP="00EF4787">
      <w:pPr>
        <w:pStyle w:val="a7"/>
        <w:ind w:firstLine="720"/>
        <w:rPr>
          <w:sz w:val="28"/>
          <w:szCs w:val="28"/>
        </w:rPr>
      </w:pPr>
      <w:r>
        <w:rPr>
          <w:sz w:val="28"/>
          <w:szCs w:val="28"/>
        </w:rPr>
        <w:t>-</w:t>
      </w:r>
      <w:r w:rsidR="002B3274">
        <w:rPr>
          <w:sz w:val="28"/>
          <w:szCs w:val="28"/>
        </w:rPr>
        <w:t xml:space="preserve"> существуют различные виды оборотного капитала, классификацию которого определят цель и характер управления;</w:t>
      </w:r>
    </w:p>
    <w:p w:rsidR="002B3274" w:rsidRDefault="00EF4787" w:rsidP="00EF4787">
      <w:pPr>
        <w:pStyle w:val="a7"/>
        <w:ind w:firstLine="720"/>
        <w:rPr>
          <w:sz w:val="28"/>
          <w:szCs w:val="28"/>
        </w:rPr>
      </w:pPr>
      <w:r>
        <w:rPr>
          <w:sz w:val="28"/>
          <w:szCs w:val="28"/>
        </w:rPr>
        <w:t xml:space="preserve">- </w:t>
      </w:r>
      <w:r w:rsidR="002B3274">
        <w:rPr>
          <w:sz w:val="28"/>
          <w:szCs w:val="28"/>
        </w:rPr>
        <w:t>источниками формирования оборотного капитала являются собственные и заемные средства, в связи с чем, важной задачей управления оборотным капиталом является установление оптимального соотношения между этими источниками;</w:t>
      </w:r>
    </w:p>
    <w:p w:rsidR="002B3274" w:rsidRDefault="00EF4787" w:rsidP="00EF4787">
      <w:pPr>
        <w:pStyle w:val="a7"/>
        <w:ind w:firstLine="720"/>
        <w:rPr>
          <w:sz w:val="28"/>
          <w:szCs w:val="28"/>
        </w:rPr>
      </w:pPr>
      <w:r>
        <w:rPr>
          <w:sz w:val="28"/>
          <w:szCs w:val="28"/>
        </w:rPr>
        <w:t xml:space="preserve">- </w:t>
      </w:r>
      <w:r w:rsidR="002B3274" w:rsidRPr="0052204C">
        <w:rPr>
          <w:sz w:val="28"/>
          <w:szCs w:val="28"/>
        </w:rPr>
        <w:t xml:space="preserve">теория финансового менеджмента рассматривает три принципиальных подхода к формированию политики управления оборотным </w:t>
      </w:r>
      <w:r w:rsidR="002B3274">
        <w:rPr>
          <w:sz w:val="28"/>
          <w:szCs w:val="28"/>
        </w:rPr>
        <w:t>капиталом;</w:t>
      </w:r>
    </w:p>
    <w:p w:rsidR="002B3274" w:rsidRDefault="00EF4787" w:rsidP="00EF4787">
      <w:pPr>
        <w:pStyle w:val="a7"/>
        <w:ind w:firstLine="720"/>
        <w:rPr>
          <w:sz w:val="28"/>
          <w:szCs w:val="28"/>
        </w:rPr>
      </w:pPr>
      <w:r>
        <w:rPr>
          <w:sz w:val="28"/>
          <w:szCs w:val="28"/>
        </w:rPr>
        <w:t xml:space="preserve">- </w:t>
      </w:r>
      <w:r w:rsidR="002B3274">
        <w:rPr>
          <w:sz w:val="28"/>
          <w:szCs w:val="28"/>
        </w:rPr>
        <w:t>важное значение в управлении оборотным капиталом имеет его анализ;</w:t>
      </w:r>
    </w:p>
    <w:p w:rsidR="002B3274" w:rsidRPr="00EF4787" w:rsidRDefault="00EF4787" w:rsidP="00EF4787">
      <w:pPr>
        <w:pStyle w:val="a7"/>
        <w:ind w:firstLine="720"/>
        <w:rPr>
          <w:sz w:val="28"/>
          <w:szCs w:val="28"/>
        </w:rPr>
      </w:pPr>
      <w:r>
        <w:rPr>
          <w:sz w:val="28"/>
          <w:szCs w:val="28"/>
        </w:rPr>
        <w:t xml:space="preserve">- </w:t>
      </w:r>
      <w:r w:rsidR="002B3274" w:rsidRPr="00EF4787">
        <w:rPr>
          <w:sz w:val="28"/>
          <w:szCs w:val="28"/>
        </w:rPr>
        <w:t>показателями эффективности использования оборотного капитала являются оборачиваемость и рентабельность капитала.</w:t>
      </w:r>
    </w:p>
    <w:p w:rsidR="002B3274" w:rsidRDefault="002B3274" w:rsidP="00D3529E">
      <w:pPr>
        <w:shd w:val="clear" w:color="auto" w:fill="FFFFFF"/>
        <w:spacing w:line="360" w:lineRule="auto"/>
        <w:ind w:right="45" w:firstLine="720"/>
        <w:contextualSpacing/>
        <w:jc w:val="both"/>
      </w:pPr>
    </w:p>
    <w:p w:rsidR="00641243" w:rsidRDefault="00641243" w:rsidP="00D3529E">
      <w:pPr>
        <w:shd w:val="clear" w:color="auto" w:fill="FFFFFF"/>
        <w:spacing w:line="360" w:lineRule="auto"/>
        <w:ind w:right="45" w:firstLine="720"/>
        <w:contextualSpacing/>
        <w:jc w:val="both"/>
        <w:rPr>
          <w:caps/>
          <w:sz w:val="28"/>
          <w:szCs w:val="28"/>
        </w:rPr>
      </w:pPr>
      <w:r>
        <w:br w:type="page"/>
      </w:r>
    </w:p>
    <w:p w:rsidR="006765B1" w:rsidRPr="008762D2" w:rsidRDefault="00641243" w:rsidP="004D7A57">
      <w:pPr>
        <w:spacing w:line="360" w:lineRule="auto"/>
        <w:ind w:firstLine="720"/>
        <w:contextualSpacing/>
        <w:jc w:val="both"/>
        <w:outlineLvl w:val="0"/>
        <w:rPr>
          <w:sz w:val="28"/>
          <w:szCs w:val="28"/>
        </w:rPr>
      </w:pPr>
      <w:bookmarkStart w:id="822" w:name="_Toc453820353"/>
      <w:bookmarkStart w:id="823" w:name="_Toc473550951"/>
      <w:bookmarkStart w:id="824" w:name="_Toc473812633"/>
      <w:r w:rsidRPr="008762D2">
        <w:rPr>
          <w:sz w:val="28"/>
          <w:szCs w:val="28"/>
        </w:rPr>
        <w:lastRenderedPageBreak/>
        <w:t>2</w:t>
      </w:r>
      <w:r w:rsidR="006765B1" w:rsidRPr="008762D2">
        <w:rPr>
          <w:sz w:val="28"/>
          <w:szCs w:val="28"/>
        </w:rPr>
        <w:t xml:space="preserve"> Организационно-экономическая характеристика</w:t>
      </w:r>
      <w:r w:rsidR="003364DD" w:rsidRPr="008762D2">
        <w:rPr>
          <w:sz w:val="28"/>
          <w:szCs w:val="28"/>
        </w:rPr>
        <w:t xml:space="preserve"> </w:t>
      </w:r>
      <w:r w:rsidR="0018798B" w:rsidRPr="008762D2">
        <w:rPr>
          <w:sz w:val="28"/>
          <w:szCs w:val="28"/>
        </w:rPr>
        <w:t>АО</w:t>
      </w:r>
      <w:r w:rsidR="003364DD" w:rsidRPr="008762D2">
        <w:rPr>
          <w:sz w:val="28"/>
          <w:szCs w:val="28"/>
        </w:rPr>
        <w:t xml:space="preserve"> «</w:t>
      </w:r>
      <w:r w:rsidR="0016573A" w:rsidRPr="008762D2">
        <w:rPr>
          <w:sz w:val="28"/>
          <w:szCs w:val="28"/>
        </w:rPr>
        <w:t>К</w:t>
      </w:r>
      <w:r w:rsidR="00D35BE6" w:rsidRPr="008762D2">
        <w:rPr>
          <w:sz w:val="28"/>
          <w:szCs w:val="28"/>
        </w:rPr>
        <w:t>уприт</w:t>
      </w:r>
      <w:r w:rsidR="003364DD" w:rsidRPr="008762D2">
        <w:rPr>
          <w:sz w:val="28"/>
          <w:szCs w:val="28"/>
        </w:rPr>
        <w:t>»</w:t>
      </w:r>
      <w:bookmarkEnd w:id="822"/>
      <w:bookmarkEnd w:id="823"/>
      <w:bookmarkEnd w:id="824"/>
    </w:p>
    <w:p w:rsidR="00AC1DF0" w:rsidRDefault="00AC1DF0" w:rsidP="004D7A57">
      <w:pPr>
        <w:spacing w:line="360" w:lineRule="auto"/>
        <w:ind w:firstLine="720"/>
        <w:contextualSpacing/>
        <w:jc w:val="both"/>
        <w:outlineLvl w:val="0"/>
        <w:rPr>
          <w:sz w:val="28"/>
          <w:szCs w:val="28"/>
        </w:rPr>
      </w:pPr>
    </w:p>
    <w:p w:rsidR="00636D16" w:rsidRPr="00636D16" w:rsidRDefault="00636D16" w:rsidP="00636D16">
      <w:pPr>
        <w:spacing w:line="360" w:lineRule="auto"/>
        <w:ind w:firstLine="720"/>
        <w:jc w:val="both"/>
        <w:rPr>
          <w:sz w:val="28"/>
          <w:szCs w:val="28"/>
        </w:rPr>
      </w:pPr>
      <w:r w:rsidRPr="00636D16">
        <w:rPr>
          <w:sz w:val="28"/>
          <w:szCs w:val="28"/>
        </w:rPr>
        <w:t>Акционерное общество «Куприт» создано в 1992 году по инициативе администрации города Кирова и природоохранных органов в целях реализации городской программы организации производства по утилизации, переработке отходов гальванических и травильных производств, образующихся на промышленных предприятиях города Кирова. Данное производство было организовано на территории Кировского завода «Почвообрабатывающих машин» (г. Киров, ул. Заводская,1) на базе корпуса Очистных сооружений завода. Завод «Почвомаш» стал тогда одним из соучредителей и акционеров акционерного общества «Куприт».</w:t>
      </w:r>
    </w:p>
    <w:p w:rsidR="00636D16" w:rsidRPr="00636D16" w:rsidRDefault="00636D16" w:rsidP="00636D16">
      <w:pPr>
        <w:spacing w:line="360" w:lineRule="auto"/>
        <w:ind w:firstLine="720"/>
        <w:jc w:val="both"/>
        <w:rPr>
          <w:sz w:val="28"/>
          <w:szCs w:val="28"/>
        </w:rPr>
      </w:pPr>
      <w:r w:rsidRPr="00636D16">
        <w:rPr>
          <w:sz w:val="28"/>
          <w:szCs w:val="28"/>
        </w:rPr>
        <w:t xml:space="preserve">В 1994 году по заказу Кировского городского комитета по охране окружающей среды (преобразовавшегося впоследствии в МУ «Экологический фонд города Кирова») обществу было поручено организовать производство по утилизации (демеркуризации) ртутьсодержащих отходов (ртутных ламп, приборов с ртутным заполнением и т.п.), образующихся на территории города Кирова и Кировской области. </w:t>
      </w:r>
    </w:p>
    <w:p w:rsidR="00636D16" w:rsidRPr="00636D16" w:rsidRDefault="00636D16" w:rsidP="00636D16">
      <w:pPr>
        <w:spacing w:line="360" w:lineRule="auto"/>
        <w:ind w:firstLine="720"/>
        <w:jc w:val="both"/>
        <w:rPr>
          <w:sz w:val="28"/>
          <w:szCs w:val="28"/>
        </w:rPr>
      </w:pPr>
      <w:r w:rsidRPr="00636D16">
        <w:rPr>
          <w:sz w:val="28"/>
          <w:szCs w:val="28"/>
        </w:rPr>
        <w:t xml:space="preserve">Для реализации этой задачи Обществу в счет вклада в уставный капитал был передан незавершенный строительством объект – «Цех демеркуризации ртутных ламп» (г. Киров, ул. Луганская,47-а) и финансовые средства из Горэкофонда, необходимые для завершения строительства и запуска производства. МУ «Экофонд г. Кирова», также стал одним из соучредителей и акционеров Общества. </w:t>
      </w:r>
    </w:p>
    <w:p w:rsidR="00636D16" w:rsidRPr="00636D16" w:rsidRDefault="00636D16" w:rsidP="00636D16">
      <w:pPr>
        <w:spacing w:line="360" w:lineRule="auto"/>
        <w:ind w:firstLine="720"/>
        <w:jc w:val="both"/>
        <w:rPr>
          <w:sz w:val="28"/>
          <w:szCs w:val="28"/>
        </w:rPr>
      </w:pPr>
      <w:r w:rsidRPr="00636D16">
        <w:rPr>
          <w:sz w:val="28"/>
          <w:szCs w:val="28"/>
        </w:rPr>
        <w:t xml:space="preserve">В 1998 году в результате реорганизации в форме слияния акционерного общества «Куприт» и ОАО «Лубягино»,  администрацией города Кирова, распоряжением  №  990 от 18.06.1998 года было зарегистрировано открытое акционерное общество «Куприт» с Уставным капиталом – 1708 тыс. руб. В результате данного слияния Обществу был передан еще один незаконченный строительством природоохранный объект – полигон ТБО «Лубягино». В обществе появился еще один крупный акционер – Управление (комитет) по </w:t>
      </w:r>
      <w:r w:rsidRPr="00636D16">
        <w:rPr>
          <w:sz w:val="28"/>
          <w:szCs w:val="28"/>
        </w:rPr>
        <w:lastRenderedPageBreak/>
        <w:t>делам муниципальной собственности города Кирова. Реорганизация 1998 года окончательно сформировала структуру акционерного капитала Общества, состав акционеров и структуру основных производственных фондов общества, действующую практически без изменений до 2005 года.</w:t>
      </w:r>
    </w:p>
    <w:p w:rsidR="00636D16" w:rsidRPr="00636D16" w:rsidRDefault="00636D16" w:rsidP="00636D16">
      <w:pPr>
        <w:spacing w:line="360" w:lineRule="auto"/>
        <w:ind w:firstLine="720"/>
        <w:jc w:val="both"/>
        <w:rPr>
          <w:sz w:val="28"/>
          <w:szCs w:val="28"/>
        </w:rPr>
      </w:pPr>
      <w:r w:rsidRPr="00636D16">
        <w:rPr>
          <w:sz w:val="28"/>
          <w:szCs w:val="28"/>
        </w:rPr>
        <w:t xml:space="preserve">В настоящее время ОАО «Куприт» - это комплексное экологическое общество, занимающееся выполнением работ (услуг) природоохранного назначения по утилизации, переработке, размещению, захоронению, уничтожению различных видов отходов производства и потребления (кроме радиоактивных) на территории города Кирова и Кировской области. ОАО «Куприт» тесно взаимодействует с предприятиями Пермского Края, Московской области, республики Коми, Нижегородской области, Краснодарского края и т.д.  </w:t>
      </w:r>
    </w:p>
    <w:p w:rsidR="00961149" w:rsidRPr="001226E7" w:rsidRDefault="00961149" w:rsidP="006A2B85">
      <w:pPr>
        <w:spacing w:line="360" w:lineRule="auto"/>
        <w:ind w:firstLine="720"/>
        <w:jc w:val="both"/>
        <w:rPr>
          <w:sz w:val="28"/>
          <w:szCs w:val="28"/>
        </w:rPr>
      </w:pPr>
      <w:r w:rsidRPr="001226E7">
        <w:rPr>
          <w:sz w:val="28"/>
          <w:szCs w:val="28"/>
        </w:rPr>
        <w:t>Общество является юридическим лицом и свою деятельность организует на основании Устава</w:t>
      </w:r>
      <w:r>
        <w:rPr>
          <w:sz w:val="28"/>
          <w:szCs w:val="28"/>
        </w:rPr>
        <w:t xml:space="preserve"> </w:t>
      </w:r>
      <w:r w:rsidRPr="001226E7">
        <w:rPr>
          <w:sz w:val="28"/>
          <w:szCs w:val="28"/>
        </w:rPr>
        <w:t>и действующего законодательства Российской Федерации.</w:t>
      </w:r>
    </w:p>
    <w:p w:rsidR="00B959EF" w:rsidRDefault="00B959EF" w:rsidP="006A2B85">
      <w:pPr>
        <w:spacing w:line="360" w:lineRule="auto"/>
        <w:ind w:firstLine="720"/>
        <w:jc w:val="both"/>
        <w:rPr>
          <w:sz w:val="28"/>
          <w:szCs w:val="28"/>
        </w:rPr>
      </w:pPr>
      <w:r>
        <w:rPr>
          <w:sz w:val="28"/>
          <w:szCs w:val="28"/>
        </w:rPr>
        <w:t xml:space="preserve">Организационная структура </w:t>
      </w:r>
      <w:r w:rsidR="0035365C">
        <w:rPr>
          <w:sz w:val="28"/>
          <w:szCs w:val="28"/>
        </w:rPr>
        <w:t>предприятия (приложение А)</w:t>
      </w:r>
      <w:r>
        <w:rPr>
          <w:sz w:val="28"/>
          <w:szCs w:val="28"/>
        </w:rPr>
        <w:t xml:space="preserve"> построена по функциональному признаку, который предусматривает разделение функций и создание подразделений завода в зависимости от выполняемых функций и переданных полномочий.</w:t>
      </w:r>
    </w:p>
    <w:p w:rsidR="00636D16" w:rsidRPr="00636D16" w:rsidRDefault="00636D16" w:rsidP="00636D16">
      <w:pPr>
        <w:spacing w:line="360" w:lineRule="auto"/>
        <w:ind w:firstLine="720"/>
        <w:jc w:val="both"/>
        <w:rPr>
          <w:sz w:val="28"/>
          <w:szCs w:val="28"/>
        </w:rPr>
      </w:pPr>
      <w:r w:rsidRPr="00636D16">
        <w:rPr>
          <w:sz w:val="28"/>
          <w:szCs w:val="28"/>
        </w:rPr>
        <w:t>Органы управления обществом:</w:t>
      </w:r>
    </w:p>
    <w:p w:rsidR="00636D16" w:rsidRPr="00636D16" w:rsidRDefault="00636D16" w:rsidP="00636D16">
      <w:pPr>
        <w:spacing w:line="360" w:lineRule="auto"/>
        <w:ind w:firstLine="720"/>
        <w:jc w:val="both"/>
        <w:rPr>
          <w:sz w:val="28"/>
          <w:szCs w:val="28"/>
        </w:rPr>
      </w:pPr>
      <w:r>
        <w:rPr>
          <w:sz w:val="28"/>
          <w:szCs w:val="28"/>
        </w:rPr>
        <w:t xml:space="preserve">- </w:t>
      </w:r>
      <w:r w:rsidRPr="00636D16">
        <w:rPr>
          <w:sz w:val="28"/>
          <w:szCs w:val="28"/>
        </w:rPr>
        <w:t>Общее собрание акционеров АО «Куприт».</w:t>
      </w:r>
    </w:p>
    <w:p w:rsidR="00636D16" w:rsidRPr="00636D16" w:rsidRDefault="00636D16" w:rsidP="00636D16">
      <w:pPr>
        <w:spacing w:line="360" w:lineRule="auto"/>
        <w:ind w:firstLine="720"/>
        <w:jc w:val="both"/>
        <w:rPr>
          <w:sz w:val="28"/>
          <w:szCs w:val="28"/>
        </w:rPr>
      </w:pPr>
      <w:r>
        <w:rPr>
          <w:sz w:val="28"/>
          <w:szCs w:val="28"/>
        </w:rPr>
        <w:t xml:space="preserve">- </w:t>
      </w:r>
      <w:r w:rsidRPr="00636D16">
        <w:rPr>
          <w:sz w:val="28"/>
          <w:szCs w:val="28"/>
        </w:rPr>
        <w:t xml:space="preserve">Совет директоров АО «Куприт». </w:t>
      </w:r>
    </w:p>
    <w:p w:rsidR="00636D16" w:rsidRPr="00636D16" w:rsidRDefault="00636D16" w:rsidP="00636D16">
      <w:pPr>
        <w:spacing w:line="360" w:lineRule="auto"/>
        <w:ind w:firstLine="720"/>
        <w:jc w:val="both"/>
        <w:rPr>
          <w:sz w:val="28"/>
          <w:szCs w:val="28"/>
        </w:rPr>
      </w:pPr>
      <w:r>
        <w:rPr>
          <w:sz w:val="28"/>
          <w:szCs w:val="28"/>
        </w:rPr>
        <w:t xml:space="preserve">- </w:t>
      </w:r>
      <w:r w:rsidRPr="00636D16">
        <w:rPr>
          <w:sz w:val="28"/>
          <w:szCs w:val="28"/>
        </w:rPr>
        <w:t>Единоличный исполнительный орган –  Генеральный директор ОАО «Куприт».</w:t>
      </w:r>
    </w:p>
    <w:p w:rsidR="00636D16" w:rsidRPr="00636D16" w:rsidRDefault="00636D16" w:rsidP="00636D16">
      <w:pPr>
        <w:spacing w:line="360" w:lineRule="auto"/>
        <w:ind w:firstLine="720"/>
        <w:jc w:val="both"/>
        <w:rPr>
          <w:sz w:val="28"/>
          <w:szCs w:val="28"/>
        </w:rPr>
      </w:pPr>
      <w:r w:rsidRPr="00636D16">
        <w:rPr>
          <w:sz w:val="28"/>
          <w:szCs w:val="28"/>
        </w:rPr>
        <w:t xml:space="preserve">Основным конкурентом ОАО «Куприт» в сегменте местного (городского) рынка работ, услуг по сбору, вывозу и утилизации (обезвреживании) ТБО и коммунальных отходов на территории г. Кирова является группа частных компаний образованных на базе бывшего МУП «САХ». </w:t>
      </w:r>
    </w:p>
    <w:p w:rsidR="00636D16" w:rsidRDefault="00636D16" w:rsidP="00636D16">
      <w:pPr>
        <w:spacing w:line="360" w:lineRule="auto"/>
        <w:ind w:firstLine="720"/>
        <w:jc w:val="both"/>
        <w:rPr>
          <w:sz w:val="28"/>
          <w:szCs w:val="28"/>
        </w:rPr>
      </w:pPr>
      <w:r w:rsidRPr="00636D16">
        <w:rPr>
          <w:sz w:val="28"/>
          <w:szCs w:val="28"/>
        </w:rPr>
        <w:t xml:space="preserve">Основные конкурентные преимущества группы (ООО «САХ», ООО КДУ - 1, ООО </w:t>
      </w:r>
      <w:r w:rsidR="002928B1">
        <w:rPr>
          <w:sz w:val="28"/>
          <w:szCs w:val="28"/>
        </w:rPr>
        <w:t>«</w:t>
      </w:r>
      <w:r w:rsidRPr="00636D16">
        <w:rPr>
          <w:sz w:val="28"/>
          <w:szCs w:val="28"/>
        </w:rPr>
        <w:t>КУУ</w:t>
      </w:r>
      <w:r w:rsidR="002928B1">
        <w:rPr>
          <w:sz w:val="28"/>
          <w:szCs w:val="28"/>
        </w:rPr>
        <w:t>»</w:t>
      </w:r>
      <w:r w:rsidRPr="00636D16">
        <w:rPr>
          <w:sz w:val="28"/>
          <w:szCs w:val="28"/>
        </w:rPr>
        <w:t xml:space="preserve"> - 1 и т.д.):</w:t>
      </w:r>
    </w:p>
    <w:p w:rsidR="00636D16" w:rsidRDefault="00636D16" w:rsidP="00636D16">
      <w:pPr>
        <w:spacing w:line="360" w:lineRule="auto"/>
        <w:ind w:firstLine="720"/>
        <w:jc w:val="both"/>
        <w:rPr>
          <w:sz w:val="28"/>
          <w:szCs w:val="28"/>
        </w:rPr>
      </w:pPr>
      <w:r w:rsidRPr="00636D16">
        <w:rPr>
          <w:sz w:val="28"/>
          <w:szCs w:val="28"/>
        </w:rPr>
        <w:t xml:space="preserve">1) владение (пользование) основными фондами (муниципальным имуществом) бывшего МУП «САХ» на условиях долгосрочной аренды. </w:t>
      </w:r>
    </w:p>
    <w:p w:rsidR="00636D16" w:rsidRDefault="00636D16" w:rsidP="00636D16">
      <w:pPr>
        <w:spacing w:line="360" w:lineRule="auto"/>
        <w:ind w:firstLine="720"/>
        <w:jc w:val="both"/>
        <w:rPr>
          <w:sz w:val="28"/>
          <w:szCs w:val="28"/>
        </w:rPr>
      </w:pPr>
      <w:r w:rsidRPr="00636D16">
        <w:rPr>
          <w:sz w:val="28"/>
          <w:szCs w:val="28"/>
        </w:rPr>
        <w:lastRenderedPageBreak/>
        <w:t xml:space="preserve">2) </w:t>
      </w:r>
      <w:r>
        <w:rPr>
          <w:sz w:val="28"/>
          <w:szCs w:val="28"/>
        </w:rPr>
        <w:t>в</w:t>
      </w:r>
      <w:r w:rsidRPr="00636D16">
        <w:rPr>
          <w:sz w:val="28"/>
          <w:szCs w:val="28"/>
        </w:rPr>
        <w:t>ысокая доля рынка. Используя муниципальные основные фонды, группа компаний  по прежнему занимает  значительную долю местного рынка по сбору, транспортировке и размещению отходов на полигоне ТБО «Костино»  за счет муниципального заказа по обслуживанию городских территорий и муниципального жилья.</w:t>
      </w:r>
    </w:p>
    <w:p w:rsidR="00636D16" w:rsidRPr="00636D16" w:rsidRDefault="00636D16" w:rsidP="00636D16">
      <w:pPr>
        <w:spacing w:line="360" w:lineRule="auto"/>
        <w:ind w:firstLine="720"/>
        <w:jc w:val="both"/>
        <w:rPr>
          <w:sz w:val="28"/>
          <w:szCs w:val="28"/>
        </w:rPr>
      </w:pPr>
      <w:r w:rsidRPr="00636D16">
        <w:rPr>
          <w:sz w:val="28"/>
          <w:szCs w:val="28"/>
        </w:rPr>
        <w:t>3)</w:t>
      </w:r>
      <w:r>
        <w:rPr>
          <w:sz w:val="28"/>
          <w:szCs w:val="28"/>
        </w:rPr>
        <w:t xml:space="preserve"> л</w:t>
      </w:r>
      <w:r w:rsidRPr="00636D16">
        <w:rPr>
          <w:sz w:val="28"/>
          <w:szCs w:val="28"/>
        </w:rPr>
        <w:t xml:space="preserve">ьготное налогообложение группы, как субъектов малого бизнеса. </w:t>
      </w:r>
    </w:p>
    <w:p w:rsidR="00636D16" w:rsidRPr="00636D16" w:rsidRDefault="00636D16" w:rsidP="00636D16">
      <w:pPr>
        <w:spacing w:line="360" w:lineRule="auto"/>
        <w:ind w:firstLine="720"/>
        <w:jc w:val="both"/>
        <w:rPr>
          <w:sz w:val="28"/>
          <w:szCs w:val="28"/>
        </w:rPr>
      </w:pPr>
      <w:r w:rsidRPr="00636D16">
        <w:rPr>
          <w:sz w:val="28"/>
          <w:szCs w:val="28"/>
        </w:rPr>
        <w:t>АО «Куприт» филиал</w:t>
      </w:r>
      <w:r w:rsidR="00E41E21">
        <w:rPr>
          <w:sz w:val="28"/>
          <w:szCs w:val="28"/>
        </w:rPr>
        <w:t>ов и представительств не имеет</w:t>
      </w:r>
      <w:r w:rsidRPr="00636D16">
        <w:rPr>
          <w:sz w:val="28"/>
          <w:szCs w:val="28"/>
        </w:rPr>
        <w:t>.</w:t>
      </w:r>
    </w:p>
    <w:p w:rsidR="000748FA" w:rsidRPr="000748FA" w:rsidRDefault="000748FA" w:rsidP="000748FA">
      <w:pPr>
        <w:spacing w:line="360" w:lineRule="auto"/>
        <w:ind w:firstLine="720"/>
        <w:jc w:val="both"/>
        <w:rPr>
          <w:sz w:val="28"/>
          <w:szCs w:val="28"/>
        </w:rPr>
      </w:pPr>
      <w:r w:rsidRPr="000748FA">
        <w:rPr>
          <w:sz w:val="28"/>
          <w:szCs w:val="28"/>
        </w:rPr>
        <w:t xml:space="preserve">АО </w:t>
      </w:r>
      <w:r>
        <w:rPr>
          <w:sz w:val="28"/>
          <w:szCs w:val="28"/>
        </w:rPr>
        <w:t>«</w:t>
      </w:r>
      <w:r w:rsidRPr="000748FA">
        <w:rPr>
          <w:sz w:val="28"/>
          <w:szCs w:val="28"/>
        </w:rPr>
        <w:t>Куприт</w:t>
      </w:r>
      <w:r>
        <w:rPr>
          <w:sz w:val="28"/>
          <w:szCs w:val="28"/>
        </w:rPr>
        <w:t xml:space="preserve">» </w:t>
      </w:r>
      <w:r w:rsidRPr="000748FA">
        <w:rPr>
          <w:sz w:val="28"/>
          <w:szCs w:val="28"/>
        </w:rPr>
        <w:t>осуществляет следующие виды деятельности:</w:t>
      </w:r>
    </w:p>
    <w:p w:rsidR="000748FA" w:rsidRPr="000748FA" w:rsidRDefault="000748FA" w:rsidP="000748FA">
      <w:pPr>
        <w:spacing w:line="360" w:lineRule="auto"/>
        <w:ind w:firstLine="720"/>
        <w:jc w:val="both"/>
        <w:rPr>
          <w:sz w:val="28"/>
          <w:szCs w:val="28"/>
        </w:rPr>
      </w:pPr>
      <w:r w:rsidRPr="000748FA">
        <w:rPr>
          <w:sz w:val="28"/>
          <w:szCs w:val="28"/>
        </w:rPr>
        <w:t>- выполнение работ и оказание услуг по утилизации, размещению, захоронению,</w:t>
      </w:r>
      <w:r>
        <w:rPr>
          <w:sz w:val="28"/>
          <w:szCs w:val="28"/>
        </w:rPr>
        <w:t xml:space="preserve"> </w:t>
      </w:r>
      <w:r w:rsidRPr="000748FA">
        <w:rPr>
          <w:sz w:val="28"/>
          <w:szCs w:val="28"/>
        </w:rPr>
        <w:t>уничтожению отходов производства и потребления (в т.ч. токсичных);</w:t>
      </w:r>
    </w:p>
    <w:p w:rsidR="000748FA" w:rsidRPr="000748FA" w:rsidRDefault="000748FA" w:rsidP="000748FA">
      <w:pPr>
        <w:spacing w:line="360" w:lineRule="auto"/>
        <w:ind w:firstLine="720"/>
        <w:jc w:val="both"/>
        <w:rPr>
          <w:sz w:val="28"/>
          <w:szCs w:val="28"/>
        </w:rPr>
      </w:pPr>
      <w:r w:rsidRPr="000748FA">
        <w:rPr>
          <w:sz w:val="28"/>
          <w:szCs w:val="28"/>
        </w:rPr>
        <w:t>- организация индустриальной переработки промышленных и иных отходов</w:t>
      </w:r>
      <w:r>
        <w:rPr>
          <w:sz w:val="28"/>
          <w:szCs w:val="28"/>
        </w:rPr>
        <w:t xml:space="preserve"> </w:t>
      </w:r>
      <w:r w:rsidRPr="000748FA">
        <w:rPr>
          <w:sz w:val="28"/>
          <w:szCs w:val="28"/>
        </w:rPr>
        <w:t>с целью их обезвреживания, получения товарной продукции и ее реализации;</w:t>
      </w:r>
    </w:p>
    <w:p w:rsidR="000748FA" w:rsidRPr="000748FA" w:rsidRDefault="000748FA" w:rsidP="000748FA">
      <w:pPr>
        <w:spacing w:line="360" w:lineRule="auto"/>
        <w:ind w:firstLine="720"/>
        <w:jc w:val="both"/>
        <w:rPr>
          <w:sz w:val="28"/>
          <w:szCs w:val="28"/>
        </w:rPr>
      </w:pPr>
      <w:r w:rsidRPr="000748FA">
        <w:rPr>
          <w:sz w:val="28"/>
          <w:szCs w:val="28"/>
        </w:rPr>
        <w:t>- разработка и внедрение экологически приемлемых технологий переработки отходов,</w:t>
      </w:r>
      <w:r>
        <w:rPr>
          <w:sz w:val="28"/>
          <w:szCs w:val="28"/>
        </w:rPr>
        <w:t xml:space="preserve"> </w:t>
      </w:r>
      <w:r w:rsidRPr="000748FA">
        <w:rPr>
          <w:sz w:val="28"/>
          <w:szCs w:val="28"/>
        </w:rPr>
        <w:t>а также стоков вредных производств, создание и внедрение малоотходных</w:t>
      </w:r>
    </w:p>
    <w:p w:rsidR="000748FA" w:rsidRPr="000748FA" w:rsidRDefault="000748FA" w:rsidP="000748FA">
      <w:pPr>
        <w:spacing w:line="360" w:lineRule="auto"/>
        <w:ind w:firstLine="720"/>
        <w:jc w:val="both"/>
        <w:rPr>
          <w:sz w:val="28"/>
          <w:szCs w:val="28"/>
        </w:rPr>
      </w:pPr>
      <w:r w:rsidRPr="000748FA">
        <w:rPr>
          <w:sz w:val="28"/>
          <w:szCs w:val="28"/>
        </w:rPr>
        <w:t>технологий обработки сырья и материалов;</w:t>
      </w:r>
    </w:p>
    <w:p w:rsidR="000748FA" w:rsidRPr="000748FA" w:rsidRDefault="000748FA" w:rsidP="000748FA">
      <w:pPr>
        <w:spacing w:line="360" w:lineRule="auto"/>
        <w:ind w:firstLine="720"/>
        <w:jc w:val="both"/>
        <w:rPr>
          <w:sz w:val="28"/>
          <w:szCs w:val="28"/>
        </w:rPr>
      </w:pPr>
      <w:r w:rsidRPr="000748FA">
        <w:rPr>
          <w:sz w:val="28"/>
          <w:szCs w:val="28"/>
        </w:rPr>
        <w:t>- осуществление работ и услуг по ликвидации экологических последствий при</w:t>
      </w:r>
      <w:r>
        <w:rPr>
          <w:sz w:val="28"/>
          <w:szCs w:val="28"/>
        </w:rPr>
        <w:t xml:space="preserve"> </w:t>
      </w:r>
      <w:r w:rsidRPr="000748FA">
        <w:rPr>
          <w:sz w:val="28"/>
          <w:szCs w:val="28"/>
        </w:rPr>
        <w:t>чрезвычайных ситуациях техногенного и природного характера, связанных с разливами ртути и нефтепродуктов.</w:t>
      </w:r>
    </w:p>
    <w:p w:rsidR="000748FA" w:rsidRPr="000748FA" w:rsidRDefault="000748FA" w:rsidP="004C24BE">
      <w:pPr>
        <w:spacing w:line="360" w:lineRule="auto"/>
        <w:ind w:firstLine="720"/>
        <w:jc w:val="both"/>
        <w:rPr>
          <w:sz w:val="28"/>
          <w:szCs w:val="28"/>
        </w:rPr>
      </w:pPr>
      <w:r w:rsidRPr="000748FA">
        <w:rPr>
          <w:sz w:val="28"/>
          <w:szCs w:val="28"/>
        </w:rPr>
        <w:t>В предприятии разработаны и освоены технологии:</w:t>
      </w:r>
      <w:r>
        <w:rPr>
          <w:sz w:val="28"/>
          <w:szCs w:val="28"/>
        </w:rPr>
        <w:t xml:space="preserve"> </w:t>
      </w:r>
      <w:r w:rsidRPr="000748FA">
        <w:rPr>
          <w:sz w:val="28"/>
          <w:szCs w:val="28"/>
        </w:rPr>
        <w:t>получение пигментообразующей добавки из гальваношламов и хромсодержащих растворов;</w:t>
      </w:r>
      <w:r>
        <w:rPr>
          <w:sz w:val="28"/>
          <w:szCs w:val="28"/>
        </w:rPr>
        <w:t xml:space="preserve"> </w:t>
      </w:r>
      <w:r w:rsidRPr="000748FA">
        <w:rPr>
          <w:sz w:val="28"/>
          <w:szCs w:val="28"/>
        </w:rPr>
        <w:t>получение порошковой меди из растворов;</w:t>
      </w:r>
      <w:r>
        <w:rPr>
          <w:sz w:val="28"/>
          <w:szCs w:val="28"/>
        </w:rPr>
        <w:t xml:space="preserve"> </w:t>
      </w:r>
      <w:r w:rsidRPr="000748FA">
        <w:rPr>
          <w:sz w:val="28"/>
          <w:szCs w:val="28"/>
        </w:rPr>
        <w:t>ионообменная технология, очистка сточных вод;</w:t>
      </w:r>
      <w:r>
        <w:rPr>
          <w:sz w:val="28"/>
          <w:szCs w:val="28"/>
        </w:rPr>
        <w:t xml:space="preserve"> </w:t>
      </w:r>
      <w:r w:rsidRPr="000748FA">
        <w:rPr>
          <w:sz w:val="28"/>
          <w:szCs w:val="28"/>
        </w:rPr>
        <w:t>разрушение эмульсий и очистка отработанных минеральных масел;</w:t>
      </w:r>
      <w:r>
        <w:rPr>
          <w:sz w:val="28"/>
          <w:szCs w:val="28"/>
        </w:rPr>
        <w:t xml:space="preserve"> </w:t>
      </w:r>
      <w:r w:rsidRPr="000748FA">
        <w:rPr>
          <w:sz w:val="28"/>
          <w:szCs w:val="28"/>
        </w:rPr>
        <w:t>расснаряжение электротехнического оборудования, содержащего дифенильные заполнители;</w:t>
      </w:r>
      <w:r>
        <w:rPr>
          <w:sz w:val="28"/>
          <w:szCs w:val="28"/>
        </w:rPr>
        <w:t xml:space="preserve"> </w:t>
      </w:r>
      <w:r w:rsidRPr="000748FA">
        <w:rPr>
          <w:sz w:val="28"/>
          <w:szCs w:val="28"/>
        </w:rPr>
        <w:t>биологической деструкции нефтезагрязненных грунтов и объектов;</w:t>
      </w:r>
      <w:r>
        <w:rPr>
          <w:sz w:val="28"/>
          <w:szCs w:val="28"/>
        </w:rPr>
        <w:t xml:space="preserve"> </w:t>
      </w:r>
      <w:r w:rsidRPr="000748FA">
        <w:rPr>
          <w:sz w:val="28"/>
          <w:szCs w:val="28"/>
        </w:rPr>
        <w:t>изготовление строительных изделий с добавкой гальванических отходов;</w:t>
      </w:r>
      <w:r>
        <w:rPr>
          <w:sz w:val="28"/>
          <w:szCs w:val="28"/>
        </w:rPr>
        <w:t xml:space="preserve"> </w:t>
      </w:r>
      <w:r w:rsidRPr="000748FA">
        <w:rPr>
          <w:sz w:val="28"/>
          <w:szCs w:val="28"/>
        </w:rPr>
        <w:t>получение свинцовых кронов.</w:t>
      </w:r>
    </w:p>
    <w:p w:rsidR="001E2C51" w:rsidRDefault="00152070" w:rsidP="004C24BE">
      <w:pPr>
        <w:spacing w:line="360" w:lineRule="auto"/>
        <w:ind w:firstLine="720"/>
        <w:jc w:val="both"/>
        <w:rPr>
          <w:sz w:val="28"/>
          <w:szCs w:val="28"/>
        </w:rPr>
      </w:pPr>
      <w:r>
        <w:rPr>
          <w:sz w:val="28"/>
          <w:szCs w:val="28"/>
        </w:rPr>
        <w:t>Данные представлены в таблице 2</w:t>
      </w:r>
      <w:r w:rsidR="007843F3">
        <w:rPr>
          <w:sz w:val="28"/>
          <w:szCs w:val="28"/>
        </w:rPr>
        <w:t>.</w:t>
      </w:r>
      <w:r w:rsidR="00400E06">
        <w:rPr>
          <w:sz w:val="28"/>
          <w:szCs w:val="28"/>
        </w:rPr>
        <w:t xml:space="preserve"> </w:t>
      </w:r>
    </w:p>
    <w:p w:rsidR="004565D4" w:rsidRDefault="004565D4" w:rsidP="004C24BE">
      <w:pPr>
        <w:spacing w:line="360" w:lineRule="auto"/>
        <w:jc w:val="both"/>
        <w:rPr>
          <w:sz w:val="28"/>
          <w:szCs w:val="28"/>
        </w:rPr>
      </w:pPr>
      <w:r>
        <w:rPr>
          <w:color w:val="000000"/>
          <w:sz w:val="28"/>
        </w:rPr>
        <w:lastRenderedPageBreak/>
        <w:t xml:space="preserve">Таблица </w:t>
      </w:r>
      <w:r w:rsidR="001E2C51">
        <w:rPr>
          <w:color w:val="000000"/>
          <w:sz w:val="28"/>
        </w:rPr>
        <w:t>2</w:t>
      </w:r>
      <w:r>
        <w:rPr>
          <w:color w:val="000000"/>
          <w:sz w:val="28"/>
        </w:rPr>
        <w:t xml:space="preserve"> – Состав и структура выручки от продаж </w:t>
      </w:r>
      <w:r>
        <w:rPr>
          <w:sz w:val="28"/>
          <w:szCs w:val="28"/>
        </w:rPr>
        <w:t>АО «</w:t>
      </w:r>
      <w:r w:rsidR="004C24BE" w:rsidRPr="004C24BE">
        <w:rPr>
          <w:sz w:val="28"/>
          <w:szCs w:val="28"/>
        </w:rPr>
        <w:t>Куприт</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1071"/>
        <w:gridCol w:w="772"/>
        <w:gridCol w:w="1071"/>
        <w:gridCol w:w="772"/>
        <w:gridCol w:w="1071"/>
        <w:gridCol w:w="772"/>
        <w:gridCol w:w="946"/>
        <w:gridCol w:w="742"/>
      </w:tblGrid>
      <w:tr w:rsidR="004565D4" w:rsidRPr="0030179C" w:rsidTr="00D9592D">
        <w:tc>
          <w:tcPr>
            <w:tcW w:w="0" w:type="auto"/>
            <w:vMerge w:val="restart"/>
            <w:vAlign w:val="center"/>
          </w:tcPr>
          <w:p w:rsidR="004565D4" w:rsidRPr="0030179C" w:rsidRDefault="004565D4" w:rsidP="0060128B">
            <w:pPr>
              <w:jc w:val="center"/>
              <w:rPr>
                <w:color w:val="000000"/>
              </w:rPr>
            </w:pPr>
            <w:r w:rsidRPr="0030179C">
              <w:rPr>
                <w:color w:val="000000"/>
              </w:rPr>
              <w:t>Вид продукции</w:t>
            </w:r>
          </w:p>
        </w:tc>
        <w:tc>
          <w:tcPr>
            <w:tcW w:w="0" w:type="auto"/>
            <w:gridSpan w:val="2"/>
            <w:vAlign w:val="center"/>
          </w:tcPr>
          <w:p w:rsidR="004565D4" w:rsidRPr="0030179C" w:rsidRDefault="00BD7F10" w:rsidP="0060128B">
            <w:pPr>
              <w:jc w:val="center"/>
              <w:rPr>
                <w:color w:val="000000"/>
              </w:rPr>
            </w:pPr>
            <w:r>
              <w:rPr>
                <w:color w:val="000000"/>
              </w:rPr>
              <w:t>2013</w:t>
            </w:r>
            <w:r w:rsidR="004565D4" w:rsidRPr="0030179C">
              <w:rPr>
                <w:color w:val="000000"/>
              </w:rPr>
              <w:t xml:space="preserve"> г.</w:t>
            </w:r>
          </w:p>
        </w:tc>
        <w:tc>
          <w:tcPr>
            <w:tcW w:w="0" w:type="auto"/>
            <w:gridSpan w:val="2"/>
            <w:vAlign w:val="center"/>
          </w:tcPr>
          <w:p w:rsidR="004565D4" w:rsidRPr="0030179C" w:rsidRDefault="00BD7F10" w:rsidP="0060128B">
            <w:pPr>
              <w:jc w:val="center"/>
              <w:rPr>
                <w:color w:val="000000"/>
              </w:rPr>
            </w:pPr>
            <w:r>
              <w:rPr>
                <w:color w:val="000000"/>
              </w:rPr>
              <w:t>2014</w:t>
            </w:r>
            <w:r w:rsidR="004565D4" w:rsidRPr="0030179C">
              <w:rPr>
                <w:color w:val="000000"/>
              </w:rPr>
              <w:t>г.</w:t>
            </w:r>
          </w:p>
        </w:tc>
        <w:tc>
          <w:tcPr>
            <w:tcW w:w="0" w:type="auto"/>
            <w:gridSpan w:val="2"/>
            <w:vAlign w:val="center"/>
          </w:tcPr>
          <w:p w:rsidR="004565D4" w:rsidRPr="0030179C" w:rsidRDefault="00BD7F10" w:rsidP="0060128B">
            <w:pPr>
              <w:jc w:val="center"/>
              <w:rPr>
                <w:color w:val="000000"/>
              </w:rPr>
            </w:pPr>
            <w:r>
              <w:rPr>
                <w:color w:val="000000"/>
              </w:rPr>
              <w:t>2015</w:t>
            </w:r>
            <w:r w:rsidR="004565D4" w:rsidRPr="0030179C">
              <w:rPr>
                <w:color w:val="000000"/>
              </w:rPr>
              <w:t>г.</w:t>
            </w:r>
          </w:p>
        </w:tc>
        <w:tc>
          <w:tcPr>
            <w:tcW w:w="0" w:type="auto"/>
            <w:gridSpan w:val="2"/>
            <w:vAlign w:val="center"/>
          </w:tcPr>
          <w:p w:rsidR="004565D4" w:rsidRPr="0030179C" w:rsidRDefault="004565D4" w:rsidP="0060128B">
            <w:pPr>
              <w:jc w:val="center"/>
              <w:rPr>
                <w:color w:val="000000"/>
              </w:rPr>
            </w:pPr>
            <w:r w:rsidRPr="0030179C">
              <w:rPr>
                <w:color w:val="000000"/>
              </w:rPr>
              <w:t xml:space="preserve">Отклонение </w:t>
            </w:r>
            <w:r w:rsidR="00BD7F10">
              <w:rPr>
                <w:color w:val="000000"/>
              </w:rPr>
              <w:t>2015</w:t>
            </w:r>
            <w:r w:rsidRPr="0030179C">
              <w:rPr>
                <w:color w:val="000000"/>
              </w:rPr>
              <w:t xml:space="preserve">г. к </w:t>
            </w:r>
            <w:r w:rsidR="00BD7F10">
              <w:rPr>
                <w:color w:val="000000"/>
              </w:rPr>
              <w:t>2013</w:t>
            </w:r>
            <w:r w:rsidRPr="0030179C">
              <w:rPr>
                <w:color w:val="000000"/>
              </w:rPr>
              <w:t>г.</w:t>
            </w:r>
          </w:p>
        </w:tc>
      </w:tr>
      <w:tr w:rsidR="00D9592D" w:rsidRPr="0030179C" w:rsidTr="00D9592D">
        <w:tc>
          <w:tcPr>
            <w:tcW w:w="0" w:type="auto"/>
            <w:vMerge/>
            <w:vAlign w:val="center"/>
          </w:tcPr>
          <w:p w:rsidR="004565D4" w:rsidRPr="0030179C" w:rsidRDefault="004565D4" w:rsidP="0060128B">
            <w:pPr>
              <w:jc w:val="both"/>
              <w:rPr>
                <w:color w:val="000000"/>
              </w:rPr>
            </w:pPr>
          </w:p>
        </w:tc>
        <w:tc>
          <w:tcPr>
            <w:tcW w:w="0" w:type="auto"/>
            <w:vAlign w:val="center"/>
          </w:tcPr>
          <w:p w:rsidR="004565D4" w:rsidRPr="0030179C" w:rsidRDefault="004565D4" w:rsidP="0060128B">
            <w:pPr>
              <w:jc w:val="center"/>
              <w:rPr>
                <w:color w:val="000000"/>
              </w:rPr>
            </w:pPr>
            <w:r w:rsidRPr="0030179C">
              <w:rPr>
                <w:color w:val="000000"/>
              </w:rPr>
              <w:t>тыс.руб.</w:t>
            </w:r>
          </w:p>
        </w:tc>
        <w:tc>
          <w:tcPr>
            <w:tcW w:w="0" w:type="auto"/>
            <w:vAlign w:val="center"/>
          </w:tcPr>
          <w:p w:rsidR="004565D4" w:rsidRPr="0030179C" w:rsidRDefault="004565D4" w:rsidP="0060128B">
            <w:pPr>
              <w:jc w:val="center"/>
              <w:rPr>
                <w:color w:val="000000"/>
              </w:rPr>
            </w:pPr>
            <w:r w:rsidRPr="0030179C">
              <w:rPr>
                <w:color w:val="000000"/>
              </w:rPr>
              <w:t>уд.</w:t>
            </w:r>
          </w:p>
          <w:p w:rsidR="004565D4" w:rsidRPr="0030179C" w:rsidRDefault="004565D4" w:rsidP="0060128B">
            <w:pPr>
              <w:jc w:val="center"/>
              <w:rPr>
                <w:color w:val="000000"/>
              </w:rPr>
            </w:pPr>
            <w:r w:rsidRPr="0030179C">
              <w:rPr>
                <w:color w:val="000000"/>
              </w:rPr>
              <w:t>вес, %</w:t>
            </w:r>
          </w:p>
        </w:tc>
        <w:tc>
          <w:tcPr>
            <w:tcW w:w="0" w:type="auto"/>
            <w:vAlign w:val="center"/>
          </w:tcPr>
          <w:p w:rsidR="004565D4" w:rsidRPr="0030179C" w:rsidRDefault="004565D4" w:rsidP="0060128B">
            <w:pPr>
              <w:jc w:val="center"/>
              <w:rPr>
                <w:color w:val="000000"/>
              </w:rPr>
            </w:pPr>
            <w:r w:rsidRPr="0030179C">
              <w:rPr>
                <w:color w:val="000000"/>
              </w:rPr>
              <w:t>тыс.руб.</w:t>
            </w:r>
          </w:p>
        </w:tc>
        <w:tc>
          <w:tcPr>
            <w:tcW w:w="0" w:type="auto"/>
            <w:vAlign w:val="center"/>
          </w:tcPr>
          <w:p w:rsidR="004565D4" w:rsidRPr="0030179C" w:rsidRDefault="004565D4" w:rsidP="0060128B">
            <w:pPr>
              <w:jc w:val="center"/>
              <w:rPr>
                <w:color w:val="000000"/>
              </w:rPr>
            </w:pPr>
            <w:r w:rsidRPr="0030179C">
              <w:rPr>
                <w:color w:val="000000"/>
              </w:rPr>
              <w:t>уд.</w:t>
            </w:r>
          </w:p>
          <w:p w:rsidR="004565D4" w:rsidRPr="0030179C" w:rsidRDefault="004565D4" w:rsidP="0060128B">
            <w:pPr>
              <w:jc w:val="center"/>
              <w:rPr>
                <w:color w:val="000000"/>
              </w:rPr>
            </w:pPr>
            <w:r w:rsidRPr="0030179C">
              <w:rPr>
                <w:color w:val="000000"/>
              </w:rPr>
              <w:t>вес, %</w:t>
            </w:r>
          </w:p>
        </w:tc>
        <w:tc>
          <w:tcPr>
            <w:tcW w:w="0" w:type="auto"/>
            <w:vAlign w:val="center"/>
          </w:tcPr>
          <w:p w:rsidR="004565D4" w:rsidRPr="0030179C" w:rsidRDefault="004565D4" w:rsidP="0060128B">
            <w:pPr>
              <w:jc w:val="center"/>
              <w:rPr>
                <w:color w:val="000000"/>
              </w:rPr>
            </w:pPr>
            <w:r w:rsidRPr="0030179C">
              <w:rPr>
                <w:color w:val="000000"/>
              </w:rPr>
              <w:t>тыс.руб.</w:t>
            </w:r>
          </w:p>
        </w:tc>
        <w:tc>
          <w:tcPr>
            <w:tcW w:w="0" w:type="auto"/>
            <w:vAlign w:val="center"/>
          </w:tcPr>
          <w:p w:rsidR="004565D4" w:rsidRPr="0030179C" w:rsidRDefault="004565D4" w:rsidP="0060128B">
            <w:pPr>
              <w:jc w:val="center"/>
              <w:rPr>
                <w:color w:val="000000"/>
              </w:rPr>
            </w:pPr>
            <w:r w:rsidRPr="0030179C">
              <w:rPr>
                <w:color w:val="000000"/>
              </w:rPr>
              <w:t>уд.</w:t>
            </w:r>
          </w:p>
          <w:p w:rsidR="004565D4" w:rsidRPr="0030179C" w:rsidRDefault="004565D4" w:rsidP="0060128B">
            <w:pPr>
              <w:jc w:val="center"/>
              <w:rPr>
                <w:color w:val="000000"/>
              </w:rPr>
            </w:pPr>
            <w:r w:rsidRPr="0030179C">
              <w:rPr>
                <w:color w:val="000000"/>
              </w:rPr>
              <w:t>вес, %</w:t>
            </w:r>
          </w:p>
        </w:tc>
        <w:tc>
          <w:tcPr>
            <w:tcW w:w="0" w:type="auto"/>
            <w:vAlign w:val="center"/>
          </w:tcPr>
          <w:p w:rsidR="004565D4" w:rsidRPr="0030179C" w:rsidRDefault="004565D4" w:rsidP="0060128B">
            <w:pPr>
              <w:jc w:val="center"/>
              <w:rPr>
                <w:color w:val="000000"/>
              </w:rPr>
            </w:pPr>
            <w:r w:rsidRPr="0030179C">
              <w:rPr>
                <w:color w:val="000000"/>
              </w:rPr>
              <w:t>(+,-)</w:t>
            </w:r>
          </w:p>
        </w:tc>
        <w:tc>
          <w:tcPr>
            <w:tcW w:w="0" w:type="auto"/>
            <w:vAlign w:val="center"/>
          </w:tcPr>
          <w:p w:rsidR="004565D4" w:rsidRPr="0030179C" w:rsidRDefault="004565D4" w:rsidP="0060128B">
            <w:pPr>
              <w:jc w:val="center"/>
              <w:rPr>
                <w:color w:val="000000"/>
              </w:rPr>
            </w:pPr>
            <w:r w:rsidRPr="0030179C">
              <w:rPr>
                <w:color w:val="000000"/>
              </w:rPr>
              <w:t>п.п.</w:t>
            </w:r>
          </w:p>
        </w:tc>
      </w:tr>
      <w:tr w:rsidR="00D9592D" w:rsidRPr="0030179C" w:rsidTr="00D9592D">
        <w:tc>
          <w:tcPr>
            <w:tcW w:w="0" w:type="auto"/>
          </w:tcPr>
          <w:p w:rsidR="00D9592D" w:rsidRPr="00E41E21" w:rsidRDefault="00D9592D" w:rsidP="00E41E21">
            <w:pPr>
              <w:rPr>
                <w:color w:val="000000"/>
              </w:rPr>
            </w:pPr>
            <w:r w:rsidRPr="00E41E21">
              <w:rPr>
                <w:color w:val="000000"/>
              </w:rPr>
              <w:t>Всего выручка, в т.ч.:</w:t>
            </w:r>
          </w:p>
        </w:tc>
        <w:tc>
          <w:tcPr>
            <w:tcW w:w="0" w:type="auto"/>
            <w:vAlign w:val="center"/>
          </w:tcPr>
          <w:p w:rsidR="00D9592D" w:rsidRDefault="00D9592D" w:rsidP="00D9592D">
            <w:pPr>
              <w:jc w:val="center"/>
            </w:pPr>
            <w:r>
              <w:t>126355</w:t>
            </w:r>
          </w:p>
        </w:tc>
        <w:tc>
          <w:tcPr>
            <w:tcW w:w="0" w:type="auto"/>
            <w:vAlign w:val="center"/>
          </w:tcPr>
          <w:p w:rsidR="00D9592D" w:rsidRDefault="00D9592D" w:rsidP="00D9592D">
            <w:pPr>
              <w:jc w:val="center"/>
            </w:pPr>
            <w:r>
              <w:t>100</w:t>
            </w:r>
          </w:p>
        </w:tc>
        <w:tc>
          <w:tcPr>
            <w:tcW w:w="0" w:type="auto"/>
            <w:vAlign w:val="center"/>
          </w:tcPr>
          <w:p w:rsidR="00D9592D" w:rsidRDefault="00D9592D" w:rsidP="00D9592D">
            <w:pPr>
              <w:jc w:val="center"/>
            </w:pPr>
            <w:r>
              <w:t>135481</w:t>
            </w:r>
          </w:p>
        </w:tc>
        <w:tc>
          <w:tcPr>
            <w:tcW w:w="0" w:type="auto"/>
            <w:vAlign w:val="center"/>
          </w:tcPr>
          <w:p w:rsidR="00D9592D" w:rsidRDefault="00D9592D" w:rsidP="00D9592D">
            <w:pPr>
              <w:jc w:val="center"/>
            </w:pPr>
            <w:r>
              <w:t>100</w:t>
            </w:r>
          </w:p>
        </w:tc>
        <w:tc>
          <w:tcPr>
            <w:tcW w:w="0" w:type="auto"/>
            <w:vAlign w:val="center"/>
          </w:tcPr>
          <w:p w:rsidR="00D9592D" w:rsidRDefault="00D9592D" w:rsidP="00D9592D">
            <w:pPr>
              <w:jc w:val="center"/>
            </w:pPr>
            <w:r>
              <w:t>115711</w:t>
            </w:r>
          </w:p>
        </w:tc>
        <w:tc>
          <w:tcPr>
            <w:tcW w:w="0" w:type="auto"/>
            <w:vAlign w:val="center"/>
          </w:tcPr>
          <w:p w:rsidR="00D9592D" w:rsidRDefault="00D9592D" w:rsidP="00D9592D">
            <w:pPr>
              <w:jc w:val="center"/>
            </w:pPr>
            <w:r>
              <w:t>100</w:t>
            </w:r>
          </w:p>
        </w:tc>
        <w:tc>
          <w:tcPr>
            <w:tcW w:w="0" w:type="auto"/>
            <w:vAlign w:val="center"/>
          </w:tcPr>
          <w:p w:rsidR="00D9592D" w:rsidRDefault="00D9592D" w:rsidP="00D9592D">
            <w:pPr>
              <w:jc w:val="center"/>
            </w:pPr>
            <w:r>
              <w:t>-10644</w:t>
            </w:r>
          </w:p>
        </w:tc>
        <w:tc>
          <w:tcPr>
            <w:tcW w:w="0" w:type="auto"/>
            <w:vAlign w:val="center"/>
          </w:tcPr>
          <w:p w:rsidR="00D9592D" w:rsidRDefault="00D9592D" w:rsidP="00D9592D">
            <w:pPr>
              <w:jc w:val="center"/>
            </w:pPr>
            <w:r>
              <w:t>0</w:t>
            </w:r>
          </w:p>
        </w:tc>
      </w:tr>
      <w:tr w:rsidR="00D9592D" w:rsidRPr="0030179C" w:rsidTr="00D9592D">
        <w:tc>
          <w:tcPr>
            <w:tcW w:w="0" w:type="auto"/>
          </w:tcPr>
          <w:p w:rsidR="00D9592D" w:rsidRPr="00E41E21" w:rsidRDefault="00D9592D" w:rsidP="00E41E21">
            <w:pPr>
              <w:rPr>
                <w:color w:val="000000"/>
              </w:rPr>
            </w:pPr>
            <w:r w:rsidRPr="00E41E21">
              <w:rPr>
                <w:color w:val="000000"/>
              </w:rPr>
              <w:t>от утилизации твердых бытовых отходов</w:t>
            </w:r>
          </w:p>
        </w:tc>
        <w:tc>
          <w:tcPr>
            <w:tcW w:w="0" w:type="auto"/>
            <w:vAlign w:val="center"/>
          </w:tcPr>
          <w:p w:rsidR="00D9592D" w:rsidRDefault="00D9592D" w:rsidP="00D9592D">
            <w:pPr>
              <w:jc w:val="center"/>
            </w:pPr>
            <w:r>
              <w:t>58692</w:t>
            </w:r>
          </w:p>
        </w:tc>
        <w:tc>
          <w:tcPr>
            <w:tcW w:w="0" w:type="auto"/>
            <w:vAlign w:val="center"/>
          </w:tcPr>
          <w:p w:rsidR="00D9592D" w:rsidRDefault="00D9592D" w:rsidP="00D9592D">
            <w:pPr>
              <w:jc w:val="center"/>
            </w:pPr>
            <w:r>
              <w:t>46,45</w:t>
            </w:r>
          </w:p>
        </w:tc>
        <w:tc>
          <w:tcPr>
            <w:tcW w:w="0" w:type="auto"/>
            <w:vAlign w:val="center"/>
          </w:tcPr>
          <w:p w:rsidR="00D9592D" w:rsidRDefault="00D9592D" w:rsidP="00D9592D">
            <w:pPr>
              <w:jc w:val="center"/>
            </w:pPr>
            <w:r>
              <w:t>62972</w:t>
            </w:r>
          </w:p>
        </w:tc>
        <w:tc>
          <w:tcPr>
            <w:tcW w:w="0" w:type="auto"/>
            <w:vAlign w:val="center"/>
          </w:tcPr>
          <w:p w:rsidR="00D9592D" w:rsidRDefault="00D9592D" w:rsidP="00D9592D">
            <w:pPr>
              <w:jc w:val="center"/>
            </w:pPr>
            <w:r>
              <w:t>46,48</w:t>
            </w:r>
          </w:p>
        </w:tc>
        <w:tc>
          <w:tcPr>
            <w:tcW w:w="0" w:type="auto"/>
            <w:vAlign w:val="center"/>
          </w:tcPr>
          <w:p w:rsidR="00D9592D" w:rsidRDefault="00D9592D" w:rsidP="00D9592D">
            <w:pPr>
              <w:jc w:val="center"/>
            </w:pPr>
            <w:r>
              <w:t>57682</w:t>
            </w:r>
          </w:p>
        </w:tc>
        <w:tc>
          <w:tcPr>
            <w:tcW w:w="0" w:type="auto"/>
            <w:vAlign w:val="center"/>
          </w:tcPr>
          <w:p w:rsidR="00D9592D" w:rsidRDefault="00D9592D" w:rsidP="00D9592D">
            <w:pPr>
              <w:jc w:val="center"/>
            </w:pPr>
            <w:r>
              <w:t>49,85</w:t>
            </w:r>
          </w:p>
        </w:tc>
        <w:tc>
          <w:tcPr>
            <w:tcW w:w="0" w:type="auto"/>
            <w:vAlign w:val="center"/>
          </w:tcPr>
          <w:p w:rsidR="00D9592D" w:rsidRDefault="00D9592D" w:rsidP="00D9592D">
            <w:pPr>
              <w:jc w:val="center"/>
            </w:pPr>
            <w:r>
              <w:t>-1010</w:t>
            </w:r>
          </w:p>
        </w:tc>
        <w:tc>
          <w:tcPr>
            <w:tcW w:w="0" w:type="auto"/>
            <w:vAlign w:val="center"/>
          </w:tcPr>
          <w:p w:rsidR="00D9592D" w:rsidRDefault="00D9592D" w:rsidP="00D9592D">
            <w:pPr>
              <w:jc w:val="center"/>
            </w:pPr>
            <w:r>
              <w:t>3,4</w:t>
            </w:r>
          </w:p>
        </w:tc>
      </w:tr>
      <w:tr w:rsidR="00D9592D" w:rsidRPr="0030179C" w:rsidTr="00D9592D">
        <w:tc>
          <w:tcPr>
            <w:tcW w:w="0" w:type="auto"/>
          </w:tcPr>
          <w:p w:rsidR="00D9592D" w:rsidRPr="00E41E21" w:rsidRDefault="00D9592D" w:rsidP="00E41E21">
            <w:pPr>
              <w:rPr>
                <w:color w:val="000000"/>
              </w:rPr>
            </w:pPr>
            <w:r w:rsidRPr="00E41E21">
              <w:rPr>
                <w:color w:val="000000"/>
              </w:rPr>
              <w:t>от утилизации промотходов (в т.ч. токсичных)</w:t>
            </w:r>
          </w:p>
        </w:tc>
        <w:tc>
          <w:tcPr>
            <w:tcW w:w="0" w:type="auto"/>
            <w:vAlign w:val="center"/>
          </w:tcPr>
          <w:p w:rsidR="00D9592D" w:rsidRDefault="00D9592D" w:rsidP="00D9592D">
            <w:pPr>
              <w:jc w:val="center"/>
            </w:pPr>
            <w:r>
              <w:t>23666</w:t>
            </w:r>
          </w:p>
        </w:tc>
        <w:tc>
          <w:tcPr>
            <w:tcW w:w="0" w:type="auto"/>
            <w:vAlign w:val="center"/>
          </w:tcPr>
          <w:p w:rsidR="00D9592D" w:rsidRDefault="00D9592D" w:rsidP="00D9592D">
            <w:pPr>
              <w:jc w:val="center"/>
            </w:pPr>
            <w:r>
              <w:t>18,73</w:t>
            </w:r>
          </w:p>
        </w:tc>
        <w:tc>
          <w:tcPr>
            <w:tcW w:w="0" w:type="auto"/>
            <w:vAlign w:val="center"/>
          </w:tcPr>
          <w:p w:rsidR="00D9592D" w:rsidRDefault="00D9592D" w:rsidP="00D9592D">
            <w:pPr>
              <w:jc w:val="center"/>
            </w:pPr>
            <w:r>
              <w:t>26568</w:t>
            </w:r>
          </w:p>
        </w:tc>
        <w:tc>
          <w:tcPr>
            <w:tcW w:w="0" w:type="auto"/>
            <w:vAlign w:val="center"/>
          </w:tcPr>
          <w:p w:rsidR="00D9592D" w:rsidRDefault="00D9592D" w:rsidP="00D9592D">
            <w:pPr>
              <w:jc w:val="center"/>
            </w:pPr>
            <w:r>
              <w:t>19,61</w:t>
            </w:r>
          </w:p>
        </w:tc>
        <w:tc>
          <w:tcPr>
            <w:tcW w:w="0" w:type="auto"/>
            <w:vAlign w:val="center"/>
          </w:tcPr>
          <w:p w:rsidR="00D9592D" w:rsidRDefault="00D9592D" w:rsidP="00D9592D">
            <w:pPr>
              <w:jc w:val="center"/>
            </w:pPr>
            <w:r>
              <w:t>22228</w:t>
            </w:r>
          </w:p>
        </w:tc>
        <w:tc>
          <w:tcPr>
            <w:tcW w:w="0" w:type="auto"/>
            <w:vAlign w:val="center"/>
          </w:tcPr>
          <w:p w:rsidR="00D9592D" w:rsidRDefault="00D9592D" w:rsidP="00D9592D">
            <w:pPr>
              <w:jc w:val="center"/>
            </w:pPr>
            <w:r>
              <w:t>19,21</w:t>
            </w:r>
          </w:p>
        </w:tc>
        <w:tc>
          <w:tcPr>
            <w:tcW w:w="0" w:type="auto"/>
            <w:vAlign w:val="center"/>
          </w:tcPr>
          <w:p w:rsidR="00D9592D" w:rsidRDefault="00D9592D" w:rsidP="00D9592D">
            <w:pPr>
              <w:jc w:val="center"/>
            </w:pPr>
            <w:r>
              <w:t>-1438</w:t>
            </w:r>
          </w:p>
        </w:tc>
        <w:tc>
          <w:tcPr>
            <w:tcW w:w="0" w:type="auto"/>
            <w:vAlign w:val="center"/>
          </w:tcPr>
          <w:p w:rsidR="00D9592D" w:rsidRDefault="00D9592D" w:rsidP="00D9592D">
            <w:pPr>
              <w:jc w:val="center"/>
            </w:pPr>
            <w:r>
              <w:t>0,48</w:t>
            </w:r>
          </w:p>
        </w:tc>
      </w:tr>
      <w:tr w:rsidR="00D9592D" w:rsidRPr="0030179C" w:rsidTr="00D9592D">
        <w:tc>
          <w:tcPr>
            <w:tcW w:w="0" w:type="auto"/>
          </w:tcPr>
          <w:p w:rsidR="00D9592D" w:rsidRPr="00E41E21" w:rsidRDefault="00D9592D" w:rsidP="00E41E21">
            <w:pPr>
              <w:rPr>
                <w:color w:val="000000"/>
              </w:rPr>
            </w:pPr>
            <w:r w:rsidRPr="00E41E21">
              <w:rPr>
                <w:color w:val="000000"/>
              </w:rPr>
              <w:t>от утилизации ртутных ламп типа ЛБ</w:t>
            </w:r>
          </w:p>
        </w:tc>
        <w:tc>
          <w:tcPr>
            <w:tcW w:w="0" w:type="auto"/>
            <w:vAlign w:val="center"/>
          </w:tcPr>
          <w:p w:rsidR="00D9592D" w:rsidRDefault="00D9592D" w:rsidP="00D9592D">
            <w:pPr>
              <w:jc w:val="center"/>
            </w:pPr>
            <w:r>
              <w:t>22870</w:t>
            </w:r>
          </w:p>
        </w:tc>
        <w:tc>
          <w:tcPr>
            <w:tcW w:w="0" w:type="auto"/>
            <w:vAlign w:val="center"/>
          </w:tcPr>
          <w:p w:rsidR="00D9592D" w:rsidRDefault="00D9592D" w:rsidP="00D9592D">
            <w:pPr>
              <w:jc w:val="center"/>
            </w:pPr>
            <w:r>
              <w:t>18,1</w:t>
            </w:r>
          </w:p>
        </w:tc>
        <w:tc>
          <w:tcPr>
            <w:tcW w:w="0" w:type="auto"/>
            <w:vAlign w:val="center"/>
          </w:tcPr>
          <w:p w:rsidR="00D9592D" w:rsidRDefault="00D9592D" w:rsidP="00D9592D">
            <w:pPr>
              <w:jc w:val="center"/>
            </w:pPr>
            <w:r>
              <w:t>25782</w:t>
            </w:r>
          </w:p>
        </w:tc>
        <w:tc>
          <w:tcPr>
            <w:tcW w:w="0" w:type="auto"/>
            <w:vAlign w:val="center"/>
          </w:tcPr>
          <w:p w:rsidR="00D9592D" w:rsidRDefault="00D9592D" w:rsidP="00D9592D">
            <w:pPr>
              <w:jc w:val="center"/>
            </w:pPr>
            <w:r>
              <w:t>19,03</w:t>
            </w:r>
          </w:p>
        </w:tc>
        <w:tc>
          <w:tcPr>
            <w:tcW w:w="0" w:type="auto"/>
            <w:vAlign w:val="center"/>
          </w:tcPr>
          <w:p w:rsidR="00D9592D" w:rsidRDefault="00D9592D" w:rsidP="00D9592D">
            <w:pPr>
              <w:jc w:val="center"/>
            </w:pPr>
            <w:r>
              <w:t>21430</w:t>
            </w:r>
          </w:p>
        </w:tc>
        <w:tc>
          <w:tcPr>
            <w:tcW w:w="0" w:type="auto"/>
            <w:vAlign w:val="center"/>
          </w:tcPr>
          <w:p w:rsidR="00D9592D" w:rsidRDefault="00D9592D" w:rsidP="00D9592D">
            <w:pPr>
              <w:jc w:val="center"/>
            </w:pPr>
            <w:r>
              <w:t>18,52</w:t>
            </w:r>
          </w:p>
        </w:tc>
        <w:tc>
          <w:tcPr>
            <w:tcW w:w="0" w:type="auto"/>
            <w:vAlign w:val="center"/>
          </w:tcPr>
          <w:p w:rsidR="00D9592D" w:rsidRDefault="00D9592D" w:rsidP="00D9592D">
            <w:pPr>
              <w:jc w:val="center"/>
            </w:pPr>
            <w:r>
              <w:t>-1441</w:t>
            </w:r>
          </w:p>
        </w:tc>
        <w:tc>
          <w:tcPr>
            <w:tcW w:w="0" w:type="auto"/>
            <w:vAlign w:val="center"/>
          </w:tcPr>
          <w:p w:rsidR="00D9592D" w:rsidRDefault="00D9592D" w:rsidP="00D9592D">
            <w:pPr>
              <w:jc w:val="center"/>
            </w:pPr>
            <w:r>
              <w:t>0,42</w:t>
            </w:r>
          </w:p>
        </w:tc>
      </w:tr>
      <w:tr w:rsidR="00D9592D" w:rsidRPr="0030179C" w:rsidTr="00D9592D">
        <w:tc>
          <w:tcPr>
            <w:tcW w:w="0" w:type="auto"/>
          </w:tcPr>
          <w:p w:rsidR="00D9592D" w:rsidRPr="00E41E21" w:rsidRDefault="00D9592D" w:rsidP="00E41E21">
            <w:pPr>
              <w:rPr>
                <w:color w:val="000000"/>
              </w:rPr>
            </w:pPr>
            <w:r w:rsidRPr="00E41E21">
              <w:rPr>
                <w:color w:val="000000"/>
              </w:rPr>
              <w:t>от утилизации ртутных ламп типа ДРЛ</w:t>
            </w:r>
          </w:p>
        </w:tc>
        <w:tc>
          <w:tcPr>
            <w:tcW w:w="0" w:type="auto"/>
            <w:vAlign w:val="center"/>
          </w:tcPr>
          <w:p w:rsidR="00D9592D" w:rsidRDefault="00D9592D" w:rsidP="00D9592D">
            <w:pPr>
              <w:jc w:val="center"/>
            </w:pPr>
            <w:r>
              <w:t>4625</w:t>
            </w:r>
          </w:p>
        </w:tc>
        <w:tc>
          <w:tcPr>
            <w:tcW w:w="0" w:type="auto"/>
            <w:vAlign w:val="center"/>
          </w:tcPr>
          <w:p w:rsidR="00D9592D" w:rsidRDefault="00D9592D" w:rsidP="00D9592D">
            <w:pPr>
              <w:jc w:val="center"/>
            </w:pPr>
            <w:r>
              <w:t>3,66</w:t>
            </w:r>
          </w:p>
        </w:tc>
        <w:tc>
          <w:tcPr>
            <w:tcW w:w="0" w:type="auto"/>
            <w:vAlign w:val="center"/>
          </w:tcPr>
          <w:p w:rsidR="00D9592D" w:rsidRDefault="00D9592D" w:rsidP="00D9592D">
            <w:pPr>
              <w:jc w:val="center"/>
            </w:pPr>
            <w:r>
              <w:t>2398</w:t>
            </w:r>
          </w:p>
        </w:tc>
        <w:tc>
          <w:tcPr>
            <w:tcW w:w="0" w:type="auto"/>
            <w:vAlign w:val="center"/>
          </w:tcPr>
          <w:p w:rsidR="00D9592D" w:rsidRDefault="00D9592D" w:rsidP="00D9592D">
            <w:pPr>
              <w:jc w:val="center"/>
            </w:pPr>
            <w:r>
              <w:t>1,77</w:t>
            </w:r>
          </w:p>
        </w:tc>
        <w:tc>
          <w:tcPr>
            <w:tcW w:w="0" w:type="auto"/>
            <w:vAlign w:val="center"/>
          </w:tcPr>
          <w:p w:rsidR="00D9592D" w:rsidRDefault="00D9592D" w:rsidP="00D9592D">
            <w:pPr>
              <w:jc w:val="center"/>
            </w:pPr>
            <w:r>
              <w:t>2326</w:t>
            </w:r>
          </w:p>
        </w:tc>
        <w:tc>
          <w:tcPr>
            <w:tcW w:w="0" w:type="auto"/>
            <w:vAlign w:val="center"/>
          </w:tcPr>
          <w:p w:rsidR="00D9592D" w:rsidRDefault="00D9592D" w:rsidP="00D9592D">
            <w:pPr>
              <w:jc w:val="center"/>
            </w:pPr>
            <w:r>
              <w:t>2,01</w:t>
            </w:r>
          </w:p>
        </w:tc>
        <w:tc>
          <w:tcPr>
            <w:tcW w:w="0" w:type="auto"/>
            <w:vAlign w:val="center"/>
          </w:tcPr>
          <w:p w:rsidR="00D9592D" w:rsidRDefault="00D9592D" w:rsidP="00D9592D">
            <w:pPr>
              <w:jc w:val="center"/>
            </w:pPr>
            <w:r>
              <w:t>-2299</w:t>
            </w:r>
          </w:p>
        </w:tc>
        <w:tc>
          <w:tcPr>
            <w:tcW w:w="0" w:type="auto"/>
            <w:vAlign w:val="center"/>
          </w:tcPr>
          <w:p w:rsidR="00D9592D" w:rsidRDefault="00D9592D" w:rsidP="00D9592D">
            <w:pPr>
              <w:jc w:val="center"/>
            </w:pPr>
            <w:r>
              <w:t>-1,65</w:t>
            </w:r>
          </w:p>
        </w:tc>
      </w:tr>
      <w:tr w:rsidR="00D9592D" w:rsidRPr="0030179C" w:rsidTr="00D9592D">
        <w:tc>
          <w:tcPr>
            <w:tcW w:w="0" w:type="auto"/>
          </w:tcPr>
          <w:p w:rsidR="00D9592D" w:rsidRPr="00E41E21" w:rsidRDefault="00D9592D" w:rsidP="00E41E21">
            <w:pPr>
              <w:rPr>
                <w:color w:val="000000"/>
              </w:rPr>
            </w:pPr>
            <w:r w:rsidRPr="00E41E21">
              <w:rPr>
                <w:color w:val="000000"/>
              </w:rPr>
              <w:t>от утилизации ртути</w:t>
            </w:r>
          </w:p>
        </w:tc>
        <w:tc>
          <w:tcPr>
            <w:tcW w:w="0" w:type="auto"/>
            <w:vAlign w:val="center"/>
          </w:tcPr>
          <w:p w:rsidR="00D9592D" w:rsidRDefault="00D9592D" w:rsidP="00D9592D">
            <w:pPr>
              <w:jc w:val="center"/>
            </w:pPr>
            <w:r>
              <w:t>12004</w:t>
            </w:r>
          </w:p>
        </w:tc>
        <w:tc>
          <w:tcPr>
            <w:tcW w:w="0" w:type="auto"/>
            <w:vAlign w:val="center"/>
          </w:tcPr>
          <w:p w:rsidR="00D9592D" w:rsidRDefault="00D9592D" w:rsidP="00D9592D">
            <w:pPr>
              <w:jc w:val="center"/>
            </w:pPr>
            <w:r>
              <w:t>9,5</w:t>
            </w:r>
          </w:p>
        </w:tc>
        <w:tc>
          <w:tcPr>
            <w:tcW w:w="0" w:type="auto"/>
            <w:vAlign w:val="center"/>
          </w:tcPr>
          <w:p w:rsidR="00D9592D" w:rsidRDefault="00D9592D" w:rsidP="00D9592D">
            <w:pPr>
              <w:jc w:val="center"/>
            </w:pPr>
            <w:r>
              <w:t>12600</w:t>
            </w:r>
          </w:p>
        </w:tc>
        <w:tc>
          <w:tcPr>
            <w:tcW w:w="0" w:type="auto"/>
            <w:vAlign w:val="center"/>
          </w:tcPr>
          <w:p w:rsidR="00D9592D" w:rsidRDefault="00D9592D" w:rsidP="00D9592D">
            <w:pPr>
              <w:jc w:val="center"/>
            </w:pPr>
            <w:r>
              <w:t>9,3</w:t>
            </w:r>
          </w:p>
        </w:tc>
        <w:tc>
          <w:tcPr>
            <w:tcW w:w="0" w:type="auto"/>
            <w:vAlign w:val="center"/>
          </w:tcPr>
          <w:p w:rsidR="00D9592D" w:rsidRDefault="00D9592D" w:rsidP="00D9592D">
            <w:pPr>
              <w:jc w:val="center"/>
            </w:pPr>
            <w:r>
              <w:t>10877</w:t>
            </w:r>
          </w:p>
        </w:tc>
        <w:tc>
          <w:tcPr>
            <w:tcW w:w="0" w:type="auto"/>
            <w:vAlign w:val="center"/>
          </w:tcPr>
          <w:p w:rsidR="00D9592D" w:rsidRDefault="00D9592D" w:rsidP="00D9592D">
            <w:pPr>
              <w:jc w:val="center"/>
            </w:pPr>
            <w:r>
              <w:t>9,4</w:t>
            </w:r>
          </w:p>
        </w:tc>
        <w:tc>
          <w:tcPr>
            <w:tcW w:w="0" w:type="auto"/>
            <w:vAlign w:val="center"/>
          </w:tcPr>
          <w:p w:rsidR="00D9592D" w:rsidRDefault="00D9592D" w:rsidP="00D9592D">
            <w:pPr>
              <w:jc w:val="center"/>
            </w:pPr>
            <w:r>
              <w:t>-1127</w:t>
            </w:r>
          </w:p>
        </w:tc>
        <w:tc>
          <w:tcPr>
            <w:tcW w:w="0" w:type="auto"/>
            <w:vAlign w:val="center"/>
          </w:tcPr>
          <w:p w:rsidR="00D9592D" w:rsidRDefault="00D9592D" w:rsidP="00D9592D">
            <w:pPr>
              <w:jc w:val="center"/>
            </w:pPr>
            <w:r>
              <w:t>-0,1</w:t>
            </w:r>
          </w:p>
        </w:tc>
      </w:tr>
      <w:tr w:rsidR="00D9592D" w:rsidRPr="0030179C" w:rsidTr="00D9592D">
        <w:tc>
          <w:tcPr>
            <w:tcW w:w="0" w:type="auto"/>
          </w:tcPr>
          <w:p w:rsidR="00D9592D" w:rsidRPr="00E41E21" w:rsidRDefault="00D9592D" w:rsidP="00E41E21">
            <w:pPr>
              <w:rPr>
                <w:color w:val="000000"/>
              </w:rPr>
            </w:pPr>
            <w:r w:rsidRPr="00E41E21">
              <w:rPr>
                <w:color w:val="000000"/>
              </w:rPr>
              <w:t>от утилизации гальваношламов  (обезвоженных)</w:t>
            </w:r>
          </w:p>
        </w:tc>
        <w:tc>
          <w:tcPr>
            <w:tcW w:w="0" w:type="auto"/>
            <w:vAlign w:val="center"/>
          </w:tcPr>
          <w:p w:rsidR="00D9592D" w:rsidRDefault="00D9592D" w:rsidP="00D9592D">
            <w:pPr>
              <w:jc w:val="center"/>
            </w:pPr>
            <w:r>
              <w:t>2085</w:t>
            </w:r>
          </w:p>
        </w:tc>
        <w:tc>
          <w:tcPr>
            <w:tcW w:w="0" w:type="auto"/>
            <w:vAlign w:val="center"/>
          </w:tcPr>
          <w:p w:rsidR="00D9592D" w:rsidRDefault="00D9592D" w:rsidP="00D9592D">
            <w:pPr>
              <w:jc w:val="center"/>
            </w:pPr>
            <w:r>
              <w:t>1,65</w:t>
            </w:r>
          </w:p>
        </w:tc>
        <w:tc>
          <w:tcPr>
            <w:tcW w:w="0" w:type="auto"/>
            <w:vAlign w:val="center"/>
          </w:tcPr>
          <w:p w:rsidR="00D9592D" w:rsidRDefault="00D9592D" w:rsidP="00D9592D">
            <w:pPr>
              <w:jc w:val="center"/>
            </w:pPr>
            <w:r>
              <w:t>2357</w:t>
            </w:r>
          </w:p>
        </w:tc>
        <w:tc>
          <w:tcPr>
            <w:tcW w:w="0" w:type="auto"/>
            <w:vAlign w:val="center"/>
          </w:tcPr>
          <w:p w:rsidR="00D9592D" w:rsidRDefault="00D9592D" w:rsidP="00D9592D">
            <w:pPr>
              <w:jc w:val="center"/>
            </w:pPr>
            <w:r>
              <w:t>1,74</w:t>
            </w:r>
          </w:p>
        </w:tc>
        <w:tc>
          <w:tcPr>
            <w:tcW w:w="0" w:type="auto"/>
            <w:vAlign w:val="center"/>
          </w:tcPr>
          <w:p w:rsidR="00D9592D" w:rsidRDefault="00D9592D" w:rsidP="00D9592D">
            <w:pPr>
              <w:jc w:val="center"/>
            </w:pPr>
            <w:r>
              <w:t>833</w:t>
            </w:r>
          </w:p>
        </w:tc>
        <w:tc>
          <w:tcPr>
            <w:tcW w:w="0" w:type="auto"/>
            <w:vAlign w:val="center"/>
          </w:tcPr>
          <w:p w:rsidR="00D9592D" w:rsidRDefault="00D9592D" w:rsidP="00D9592D">
            <w:pPr>
              <w:jc w:val="center"/>
            </w:pPr>
            <w:r>
              <w:t>0,72</w:t>
            </w:r>
          </w:p>
        </w:tc>
        <w:tc>
          <w:tcPr>
            <w:tcW w:w="0" w:type="auto"/>
            <w:vAlign w:val="center"/>
          </w:tcPr>
          <w:p w:rsidR="00D9592D" w:rsidRDefault="00D9592D" w:rsidP="00D9592D">
            <w:pPr>
              <w:jc w:val="center"/>
            </w:pPr>
            <w:r>
              <w:t>-1252</w:t>
            </w:r>
          </w:p>
        </w:tc>
        <w:tc>
          <w:tcPr>
            <w:tcW w:w="0" w:type="auto"/>
            <w:vAlign w:val="center"/>
          </w:tcPr>
          <w:p w:rsidR="00D9592D" w:rsidRDefault="00D9592D" w:rsidP="00D9592D">
            <w:pPr>
              <w:jc w:val="center"/>
            </w:pPr>
            <w:r>
              <w:t>-0,93</w:t>
            </w:r>
          </w:p>
        </w:tc>
      </w:tr>
      <w:tr w:rsidR="00D9592D" w:rsidRPr="0030179C" w:rsidTr="00D9592D">
        <w:tc>
          <w:tcPr>
            <w:tcW w:w="0" w:type="auto"/>
          </w:tcPr>
          <w:p w:rsidR="00D9592D" w:rsidRPr="00E41E21" w:rsidRDefault="00D9592D" w:rsidP="00E41E21">
            <w:pPr>
              <w:rPr>
                <w:color w:val="000000"/>
              </w:rPr>
            </w:pPr>
            <w:r w:rsidRPr="00E41E21">
              <w:rPr>
                <w:color w:val="000000"/>
              </w:rPr>
              <w:t>от утилизации гальваношламов (жидких)</w:t>
            </w:r>
          </w:p>
        </w:tc>
        <w:tc>
          <w:tcPr>
            <w:tcW w:w="0" w:type="auto"/>
            <w:vAlign w:val="center"/>
          </w:tcPr>
          <w:p w:rsidR="00D9592D" w:rsidRDefault="00D9592D" w:rsidP="00D9592D">
            <w:pPr>
              <w:jc w:val="center"/>
            </w:pPr>
            <w:r>
              <w:t>2413</w:t>
            </w:r>
          </w:p>
        </w:tc>
        <w:tc>
          <w:tcPr>
            <w:tcW w:w="0" w:type="auto"/>
            <w:vAlign w:val="center"/>
          </w:tcPr>
          <w:p w:rsidR="00D9592D" w:rsidRDefault="00D9592D" w:rsidP="00D9592D">
            <w:pPr>
              <w:jc w:val="center"/>
            </w:pPr>
            <w:r>
              <w:t>1,91</w:t>
            </w:r>
          </w:p>
        </w:tc>
        <w:tc>
          <w:tcPr>
            <w:tcW w:w="0" w:type="auto"/>
            <w:vAlign w:val="center"/>
          </w:tcPr>
          <w:p w:rsidR="00D9592D" w:rsidRDefault="00D9592D" w:rsidP="00D9592D">
            <w:pPr>
              <w:jc w:val="center"/>
            </w:pPr>
            <w:r>
              <w:t>2804</w:t>
            </w:r>
          </w:p>
        </w:tc>
        <w:tc>
          <w:tcPr>
            <w:tcW w:w="0" w:type="auto"/>
            <w:vAlign w:val="center"/>
          </w:tcPr>
          <w:p w:rsidR="00D9592D" w:rsidRDefault="00D9592D" w:rsidP="00D9592D">
            <w:pPr>
              <w:jc w:val="center"/>
            </w:pPr>
            <w:r>
              <w:t>2,07</w:t>
            </w:r>
          </w:p>
        </w:tc>
        <w:tc>
          <w:tcPr>
            <w:tcW w:w="0" w:type="auto"/>
            <w:vAlign w:val="center"/>
          </w:tcPr>
          <w:p w:rsidR="00D9592D" w:rsidRDefault="00D9592D" w:rsidP="00D9592D">
            <w:pPr>
              <w:jc w:val="center"/>
            </w:pPr>
            <w:r>
              <w:t>336</w:t>
            </w:r>
          </w:p>
        </w:tc>
        <w:tc>
          <w:tcPr>
            <w:tcW w:w="0" w:type="auto"/>
            <w:vAlign w:val="center"/>
          </w:tcPr>
          <w:p w:rsidR="00D9592D" w:rsidRDefault="00D9592D" w:rsidP="00D9592D">
            <w:pPr>
              <w:jc w:val="center"/>
            </w:pPr>
            <w:r>
              <w:t>0,29</w:t>
            </w:r>
          </w:p>
        </w:tc>
        <w:tc>
          <w:tcPr>
            <w:tcW w:w="0" w:type="auto"/>
            <w:vAlign w:val="center"/>
          </w:tcPr>
          <w:p w:rsidR="00D9592D" w:rsidRDefault="00D9592D" w:rsidP="00D9592D">
            <w:pPr>
              <w:jc w:val="center"/>
            </w:pPr>
            <w:r>
              <w:t>-2078</w:t>
            </w:r>
          </w:p>
        </w:tc>
        <w:tc>
          <w:tcPr>
            <w:tcW w:w="0" w:type="auto"/>
            <w:vAlign w:val="center"/>
          </w:tcPr>
          <w:p w:rsidR="00D9592D" w:rsidRDefault="00D9592D" w:rsidP="00D9592D">
            <w:pPr>
              <w:jc w:val="center"/>
            </w:pPr>
            <w:r>
              <w:t>-1,62</w:t>
            </w:r>
          </w:p>
        </w:tc>
      </w:tr>
    </w:tbl>
    <w:p w:rsidR="000748FA" w:rsidRDefault="000748FA" w:rsidP="000748FA">
      <w:pPr>
        <w:ind w:firstLine="720"/>
        <w:jc w:val="both"/>
        <w:rPr>
          <w:sz w:val="28"/>
          <w:szCs w:val="28"/>
        </w:rPr>
      </w:pPr>
    </w:p>
    <w:p w:rsidR="000748FA" w:rsidRDefault="000748FA" w:rsidP="000748FA">
      <w:pPr>
        <w:spacing w:line="360" w:lineRule="auto"/>
        <w:ind w:firstLine="720"/>
        <w:jc w:val="both"/>
        <w:rPr>
          <w:sz w:val="28"/>
          <w:szCs w:val="28"/>
        </w:rPr>
      </w:pPr>
      <w:r>
        <w:rPr>
          <w:sz w:val="28"/>
          <w:szCs w:val="28"/>
        </w:rPr>
        <w:t>Основным видом деятельности АО «Куприт» является удаление и обработка твердых отходов, о чем свидетельствует структура выручки.</w:t>
      </w:r>
    </w:p>
    <w:p w:rsidR="00730B72" w:rsidRDefault="00730B72" w:rsidP="00B80A63">
      <w:pPr>
        <w:spacing w:line="360" w:lineRule="auto"/>
        <w:ind w:firstLine="720"/>
        <w:jc w:val="both"/>
        <w:rPr>
          <w:sz w:val="28"/>
          <w:szCs w:val="28"/>
        </w:rPr>
      </w:pPr>
      <w:r>
        <w:rPr>
          <w:sz w:val="28"/>
          <w:szCs w:val="28"/>
        </w:rPr>
        <w:t xml:space="preserve">Объем выручки в </w:t>
      </w:r>
      <w:r w:rsidR="00BD7F10">
        <w:rPr>
          <w:sz w:val="28"/>
          <w:szCs w:val="28"/>
        </w:rPr>
        <w:t>2015</w:t>
      </w:r>
      <w:r>
        <w:rPr>
          <w:sz w:val="28"/>
          <w:szCs w:val="28"/>
        </w:rPr>
        <w:t xml:space="preserve">г. по сравнению с </w:t>
      </w:r>
      <w:r w:rsidR="00BD7F10">
        <w:rPr>
          <w:sz w:val="28"/>
          <w:szCs w:val="28"/>
        </w:rPr>
        <w:t>2013</w:t>
      </w:r>
      <w:r>
        <w:rPr>
          <w:sz w:val="28"/>
          <w:szCs w:val="28"/>
        </w:rPr>
        <w:t xml:space="preserve">г. </w:t>
      </w:r>
      <w:r w:rsidR="00D9592D">
        <w:rPr>
          <w:sz w:val="28"/>
          <w:szCs w:val="28"/>
        </w:rPr>
        <w:t>снизился</w:t>
      </w:r>
      <w:r>
        <w:rPr>
          <w:sz w:val="28"/>
          <w:szCs w:val="28"/>
        </w:rPr>
        <w:t xml:space="preserve"> на </w:t>
      </w:r>
      <w:r w:rsidR="00D9592D">
        <w:rPr>
          <w:sz w:val="28"/>
          <w:szCs w:val="28"/>
        </w:rPr>
        <w:t>10644</w:t>
      </w:r>
      <w:r>
        <w:rPr>
          <w:sz w:val="28"/>
          <w:szCs w:val="28"/>
        </w:rPr>
        <w:t xml:space="preserve"> тыс. руб.</w:t>
      </w:r>
    </w:p>
    <w:p w:rsidR="00730B72" w:rsidRDefault="00730B72" w:rsidP="00B80A63">
      <w:pPr>
        <w:spacing w:line="360" w:lineRule="auto"/>
        <w:ind w:firstLine="720"/>
        <w:jc w:val="both"/>
        <w:rPr>
          <w:sz w:val="28"/>
          <w:szCs w:val="28"/>
        </w:rPr>
      </w:pPr>
      <w:r>
        <w:rPr>
          <w:sz w:val="28"/>
          <w:szCs w:val="28"/>
        </w:rPr>
        <w:t xml:space="preserve">При этом наблюдается разнонаправленная динамика выручки от продажи различных видов </w:t>
      </w:r>
      <w:r w:rsidR="00D9592D">
        <w:rPr>
          <w:sz w:val="28"/>
          <w:szCs w:val="28"/>
        </w:rPr>
        <w:t>услуг</w:t>
      </w:r>
      <w:r>
        <w:rPr>
          <w:sz w:val="28"/>
          <w:szCs w:val="28"/>
        </w:rPr>
        <w:t>.</w:t>
      </w:r>
    </w:p>
    <w:p w:rsidR="00730B72" w:rsidRDefault="00730B72" w:rsidP="00B80A63">
      <w:pPr>
        <w:spacing w:line="360" w:lineRule="auto"/>
        <w:ind w:firstLine="720"/>
        <w:jc w:val="both"/>
        <w:rPr>
          <w:sz w:val="28"/>
          <w:szCs w:val="28"/>
        </w:rPr>
      </w:pPr>
      <w:r>
        <w:rPr>
          <w:sz w:val="28"/>
          <w:szCs w:val="28"/>
        </w:rPr>
        <w:t xml:space="preserve">Наибольший удельный вес в структуре выручки занимает </w:t>
      </w:r>
      <w:r w:rsidR="00D9592D">
        <w:rPr>
          <w:sz w:val="28"/>
          <w:szCs w:val="28"/>
        </w:rPr>
        <w:t>выручка от утилизации твердых бытовых отходов</w:t>
      </w:r>
      <w:r>
        <w:rPr>
          <w:sz w:val="28"/>
          <w:szCs w:val="28"/>
        </w:rPr>
        <w:t xml:space="preserve">, при этом в </w:t>
      </w:r>
      <w:r w:rsidR="00BD7F10">
        <w:rPr>
          <w:sz w:val="28"/>
          <w:szCs w:val="28"/>
        </w:rPr>
        <w:t>2015</w:t>
      </w:r>
      <w:r>
        <w:rPr>
          <w:sz w:val="28"/>
          <w:szCs w:val="28"/>
        </w:rPr>
        <w:t xml:space="preserve">г. по сравнению с </w:t>
      </w:r>
      <w:r w:rsidR="00BD7F10">
        <w:rPr>
          <w:sz w:val="28"/>
          <w:szCs w:val="28"/>
        </w:rPr>
        <w:t>2013</w:t>
      </w:r>
      <w:r>
        <w:rPr>
          <w:sz w:val="28"/>
          <w:szCs w:val="28"/>
        </w:rPr>
        <w:t>г. е</w:t>
      </w:r>
      <w:r w:rsidR="00D9592D">
        <w:rPr>
          <w:sz w:val="28"/>
          <w:szCs w:val="28"/>
        </w:rPr>
        <w:t>е</w:t>
      </w:r>
      <w:r>
        <w:rPr>
          <w:sz w:val="28"/>
          <w:szCs w:val="28"/>
        </w:rPr>
        <w:t xml:space="preserve"> доля выросла на  3,4 п.п. и составила 49,85% всех продаж.</w:t>
      </w:r>
    </w:p>
    <w:p w:rsidR="002A60A4" w:rsidRDefault="004B6204" w:rsidP="004B6204">
      <w:pPr>
        <w:spacing w:line="360" w:lineRule="auto"/>
        <w:ind w:firstLine="720"/>
        <w:jc w:val="both"/>
        <w:rPr>
          <w:sz w:val="28"/>
          <w:szCs w:val="28"/>
        </w:rPr>
      </w:pPr>
      <w:r>
        <w:rPr>
          <w:sz w:val="28"/>
          <w:szCs w:val="28"/>
        </w:rPr>
        <w:t>В т</w:t>
      </w:r>
      <w:r w:rsidR="002A60A4">
        <w:rPr>
          <w:sz w:val="28"/>
          <w:szCs w:val="28"/>
        </w:rPr>
        <w:t>аблице 3</w:t>
      </w:r>
      <w:r>
        <w:rPr>
          <w:sz w:val="28"/>
          <w:szCs w:val="28"/>
        </w:rPr>
        <w:t xml:space="preserve"> представим анализ поставщиков, покупателей и кокурентов</w:t>
      </w:r>
      <w:r w:rsidR="002A60A4">
        <w:rPr>
          <w:sz w:val="28"/>
          <w:szCs w:val="28"/>
        </w:rPr>
        <w:t>.</w:t>
      </w:r>
    </w:p>
    <w:p w:rsidR="004B6204" w:rsidRDefault="004B6204" w:rsidP="004B6204">
      <w:pPr>
        <w:pStyle w:val="-00"/>
      </w:pPr>
    </w:p>
    <w:p w:rsidR="00AE2CFA" w:rsidRDefault="00AE2CFA" w:rsidP="004B6204">
      <w:pPr>
        <w:pStyle w:val="-00"/>
      </w:pPr>
      <w:r w:rsidRPr="00011D4D">
        <w:t xml:space="preserve">Таблица </w:t>
      </w:r>
      <w:r w:rsidR="00D11E17">
        <w:t>3</w:t>
      </w:r>
      <w:r w:rsidRPr="00011D4D">
        <w:t xml:space="preserve"> – Анализ </w:t>
      </w:r>
      <w:r w:rsidR="004B6204">
        <w:t>поставщиков, покупателей и конкурентов</w:t>
      </w:r>
      <w:r w:rsidRPr="00011D4D">
        <w:t xml:space="preserve"> предприятия</w:t>
      </w:r>
    </w:p>
    <w:tbl>
      <w:tblPr>
        <w:tblStyle w:val="af2"/>
        <w:tblW w:w="0" w:type="auto"/>
        <w:tblLook w:val="01E0" w:firstRow="1" w:lastRow="1" w:firstColumn="1" w:lastColumn="1" w:noHBand="0" w:noVBand="0"/>
      </w:tblPr>
      <w:tblGrid>
        <w:gridCol w:w="3360"/>
        <w:gridCol w:w="3166"/>
        <w:gridCol w:w="3102"/>
      </w:tblGrid>
      <w:tr w:rsidR="00AE2CFA" w:rsidRPr="00011D4D" w:rsidTr="007A033D">
        <w:tc>
          <w:tcPr>
            <w:tcW w:w="0" w:type="auto"/>
          </w:tcPr>
          <w:p w:rsidR="00AE2CFA" w:rsidRPr="004565D4" w:rsidRDefault="00AE2CFA" w:rsidP="004565D4">
            <w:pPr>
              <w:jc w:val="center"/>
              <w:rPr>
                <w:b/>
              </w:rPr>
            </w:pPr>
            <w:r w:rsidRPr="00011D4D">
              <w:t>Поставщики</w:t>
            </w:r>
          </w:p>
        </w:tc>
        <w:tc>
          <w:tcPr>
            <w:tcW w:w="0" w:type="auto"/>
          </w:tcPr>
          <w:p w:rsidR="00AE2CFA" w:rsidRPr="004565D4" w:rsidRDefault="004565D4" w:rsidP="004565D4">
            <w:pPr>
              <w:jc w:val="center"/>
              <w:rPr>
                <w:b/>
              </w:rPr>
            </w:pPr>
            <w:r>
              <w:t>Покупатели (з</w:t>
            </w:r>
            <w:r w:rsidR="00AE2CFA" w:rsidRPr="00011D4D">
              <w:t>аказчики</w:t>
            </w:r>
            <w:r>
              <w:t>)</w:t>
            </w:r>
          </w:p>
        </w:tc>
        <w:tc>
          <w:tcPr>
            <w:tcW w:w="0" w:type="auto"/>
          </w:tcPr>
          <w:p w:rsidR="00AE2CFA" w:rsidRPr="004565D4" w:rsidRDefault="00AE2CFA" w:rsidP="004565D4">
            <w:pPr>
              <w:jc w:val="center"/>
              <w:rPr>
                <w:b/>
              </w:rPr>
            </w:pPr>
            <w:r w:rsidRPr="00011D4D">
              <w:t>Конкуренты</w:t>
            </w:r>
          </w:p>
        </w:tc>
      </w:tr>
      <w:tr w:rsidR="00AE2CFA" w:rsidRPr="00011D4D" w:rsidTr="007A033D">
        <w:tc>
          <w:tcPr>
            <w:tcW w:w="0" w:type="auto"/>
          </w:tcPr>
          <w:p w:rsidR="00525137" w:rsidRDefault="00AE2CFA" w:rsidP="00525137">
            <w:r w:rsidRPr="00011D4D">
              <w:lastRenderedPageBreak/>
              <w:t xml:space="preserve">Основными поставщиками для </w:t>
            </w:r>
            <w:r w:rsidR="004565D4">
              <w:t>АО «</w:t>
            </w:r>
            <w:r w:rsidR="00D9592D">
              <w:t>Куприт</w:t>
            </w:r>
            <w:r w:rsidR="004565D4">
              <w:t>»</w:t>
            </w:r>
            <w:r w:rsidRPr="00011D4D">
              <w:t xml:space="preserve"> являются</w:t>
            </w:r>
          </w:p>
          <w:p w:rsidR="00525137" w:rsidRDefault="00525137" w:rsidP="00525137">
            <w:r>
              <w:t>АО «</w:t>
            </w:r>
            <w:r w:rsidR="00D9592D">
              <w:t>Химкомбинат</w:t>
            </w:r>
            <w:r>
              <w:t>»</w:t>
            </w:r>
            <w:r w:rsidR="00D9592D">
              <w:t xml:space="preserve"> г. Москва</w:t>
            </w:r>
            <w:r>
              <w:t>, АО «</w:t>
            </w:r>
            <w:r w:rsidR="00D9592D">
              <w:t>Промзащита</w:t>
            </w:r>
            <w:r>
              <w:t>»</w:t>
            </w:r>
            <w:r w:rsidR="00D9592D">
              <w:t>, г. Москва</w:t>
            </w:r>
            <w:r>
              <w:t>, О</w:t>
            </w:r>
            <w:r w:rsidR="00D9592D">
              <w:t>О</w:t>
            </w:r>
            <w:r>
              <w:t>О «</w:t>
            </w:r>
            <w:r w:rsidR="00D9592D">
              <w:t>Керамзит</w:t>
            </w:r>
            <w:r>
              <w:t>»</w:t>
            </w:r>
            <w:r w:rsidR="00AE2CFA" w:rsidRPr="00011D4D">
              <w:t xml:space="preserve">. </w:t>
            </w:r>
          </w:p>
          <w:p w:rsidR="00AE2CFA" w:rsidRPr="00011D4D" w:rsidRDefault="00AE2CFA" w:rsidP="00525137">
            <w:r w:rsidRPr="00011D4D">
              <w:t>С ними заключены долговременные договоры о сотрудничестве.</w:t>
            </w:r>
          </w:p>
        </w:tc>
        <w:tc>
          <w:tcPr>
            <w:tcW w:w="0" w:type="auto"/>
          </w:tcPr>
          <w:p w:rsidR="00D9592D" w:rsidRDefault="00AE2CFA" w:rsidP="001D3389">
            <w:r w:rsidRPr="00011D4D">
              <w:t xml:space="preserve">Для </w:t>
            </w:r>
            <w:r w:rsidR="001D3389">
              <w:t>АО «</w:t>
            </w:r>
            <w:r w:rsidR="00D9592D">
              <w:t>Куприт</w:t>
            </w:r>
            <w:r w:rsidR="001D3389">
              <w:t>»</w:t>
            </w:r>
            <w:r w:rsidRPr="00011D4D">
              <w:t xml:space="preserve"> характерно заключение договоров с </w:t>
            </w:r>
            <w:r w:rsidR="00D9592D">
              <w:t>юридическими лицами – основными промышленными предприятиями г. Кирова и Кировской области.</w:t>
            </w:r>
          </w:p>
          <w:p w:rsidR="00AE2CFA" w:rsidRPr="00011D4D" w:rsidRDefault="001D3389" w:rsidP="00D9592D">
            <w:r>
              <w:t>Остальная часть заказчиков:</w:t>
            </w:r>
            <w:r w:rsidR="00D9592D">
              <w:t xml:space="preserve"> граждане</w:t>
            </w:r>
          </w:p>
        </w:tc>
        <w:tc>
          <w:tcPr>
            <w:tcW w:w="0" w:type="auto"/>
          </w:tcPr>
          <w:p w:rsidR="00AE2CFA" w:rsidRPr="00011D4D" w:rsidRDefault="00AE2CFA" w:rsidP="00D9592D">
            <w:r w:rsidRPr="00011D4D">
              <w:t>Основным конкурент</w:t>
            </w:r>
            <w:r w:rsidR="00304588">
              <w:t>ом</w:t>
            </w:r>
            <w:r w:rsidRPr="00011D4D">
              <w:t xml:space="preserve"> </w:t>
            </w:r>
            <w:r w:rsidR="00D9592D">
              <w:t>выступает группа бывших предприятий «САХ»</w:t>
            </w:r>
          </w:p>
        </w:tc>
      </w:tr>
      <w:tr w:rsidR="00AE2CFA" w:rsidRPr="00011D4D" w:rsidTr="007A033D">
        <w:tc>
          <w:tcPr>
            <w:tcW w:w="0" w:type="auto"/>
          </w:tcPr>
          <w:p w:rsidR="00AE2CFA" w:rsidRPr="00011D4D" w:rsidRDefault="00686A87" w:rsidP="00686A87">
            <w:r>
              <w:t>АО «</w:t>
            </w:r>
            <w:r w:rsidR="0016573A">
              <w:t>К</w:t>
            </w:r>
            <w:r w:rsidR="00D9592D">
              <w:t>уприт</w:t>
            </w:r>
            <w:r>
              <w:t xml:space="preserve">» </w:t>
            </w:r>
            <w:r w:rsidR="00AE2CFA" w:rsidRPr="00011D4D">
              <w:t xml:space="preserve">закупает </w:t>
            </w:r>
            <w:r>
              <w:t xml:space="preserve">сырье и </w:t>
            </w:r>
            <w:r w:rsidR="00AE2CFA" w:rsidRPr="00011D4D">
              <w:t xml:space="preserve">материалы по договорам купли-продажи и договорам комиссии у предприятий </w:t>
            </w:r>
            <w:r>
              <w:t>различных регионов</w:t>
            </w:r>
            <w:r w:rsidR="00AE2CFA" w:rsidRPr="00011D4D">
              <w:t xml:space="preserve"> для дальнейшего их использования в процессе</w:t>
            </w:r>
            <w:r w:rsidR="00D9592D">
              <w:t xml:space="preserve"> утилизации. </w:t>
            </w:r>
          </w:p>
        </w:tc>
        <w:tc>
          <w:tcPr>
            <w:tcW w:w="0" w:type="auto"/>
          </w:tcPr>
          <w:p w:rsidR="00AE2CFA" w:rsidRPr="00011D4D" w:rsidRDefault="00686A87" w:rsidP="00D9592D">
            <w:r>
              <w:t>АО «</w:t>
            </w:r>
            <w:r w:rsidR="00D9592D">
              <w:t>Куприт</w:t>
            </w:r>
            <w:r>
              <w:t xml:space="preserve">» </w:t>
            </w:r>
            <w:r w:rsidR="00AE2CFA" w:rsidRPr="00011D4D">
              <w:t>реализует сво</w:t>
            </w:r>
            <w:r w:rsidR="00D9592D">
              <w:t xml:space="preserve">и услуги </w:t>
            </w:r>
            <w:r w:rsidR="00AE2CFA" w:rsidRPr="00011D4D">
              <w:t>по договорам</w:t>
            </w:r>
            <w:r w:rsidR="00D9592D">
              <w:t xml:space="preserve"> выполненных работ или оказанных услуг</w:t>
            </w:r>
          </w:p>
        </w:tc>
        <w:tc>
          <w:tcPr>
            <w:tcW w:w="0" w:type="auto"/>
          </w:tcPr>
          <w:p w:rsidR="00AE2CFA" w:rsidRDefault="007A033D" w:rsidP="0060128B">
            <w:r>
              <w:t>Деятельность</w:t>
            </w:r>
            <w:r w:rsidR="00686A87">
              <w:t xml:space="preserve"> АО «</w:t>
            </w:r>
            <w:r>
              <w:t>Куприт</w:t>
            </w:r>
            <w:r w:rsidR="00686A87">
              <w:t>» п</w:t>
            </w:r>
            <w:r>
              <w:t>рактически не имеет конкурентов</w:t>
            </w:r>
            <w:r w:rsidR="00686A87">
              <w:t>.</w:t>
            </w:r>
          </w:p>
          <w:p w:rsidR="00686A87" w:rsidRPr="00011D4D" w:rsidRDefault="00686A87" w:rsidP="007A033D">
            <w:r>
              <w:t>АО «</w:t>
            </w:r>
            <w:r w:rsidR="007A033D">
              <w:t>Куприт</w:t>
            </w:r>
            <w:r>
              <w:t xml:space="preserve">» является </w:t>
            </w:r>
            <w:r w:rsidR="007A033D">
              <w:t>одним из немногих предприятий, утилизирующим отходы</w:t>
            </w:r>
          </w:p>
        </w:tc>
      </w:tr>
      <w:tr w:rsidR="00AE2CFA" w:rsidRPr="00011D4D" w:rsidTr="007A033D">
        <w:tc>
          <w:tcPr>
            <w:tcW w:w="0" w:type="auto"/>
          </w:tcPr>
          <w:p w:rsidR="00AE2CFA" w:rsidRPr="00011D4D" w:rsidRDefault="00AE2CFA" w:rsidP="00D9592D">
            <w:r w:rsidRPr="00011D4D">
              <w:t xml:space="preserve">Достаточно сильно влияют на экономическую политику </w:t>
            </w:r>
            <w:r w:rsidR="00686A87">
              <w:t>АО «</w:t>
            </w:r>
            <w:r w:rsidR="0016573A">
              <w:t>К</w:t>
            </w:r>
            <w:r w:rsidR="00D9592D">
              <w:t xml:space="preserve">уприт», т.к. сырье и материалы </w:t>
            </w:r>
            <w:r w:rsidR="00686A87">
              <w:t>имеют специфику и не являются продукцией массового производства.</w:t>
            </w:r>
          </w:p>
        </w:tc>
        <w:tc>
          <w:tcPr>
            <w:tcW w:w="0" w:type="auto"/>
          </w:tcPr>
          <w:p w:rsidR="00AE2CFA" w:rsidRPr="00686A87" w:rsidRDefault="00AE2CFA" w:rsidP="00D9592D">
            <w:pPr>
              <w:pStyle w:val="210"/>
              <w:ind w:left="0"/>
              <w:jc w:val="both"/>
              <w:rPr>
                <w:sz w:val="24"/>
                <w:szCs w:val="24"/>
              </w:rPr>
            </w:pPr>
            <w:r w:rsidRPr="00011D4D">
              <w:rPr>
                <w:sz w:val="24"/>
                <w:szCs w:val="24"/>
              </w:rPr>
              <w:t>Влияние потребителей сильное, так как их спрос обеспечивает выручку предпри</w:t>
            </w:r>
            <w:r w:rsidR="00D9592D">
              <w:rPr>
                <w:sz w:val="24"/>
                <w:szCs w:val="24"/>
              </w:rPr>
              <w:t>ятию, поскольку это единственный вид деятельности</w:t>
            </w:r>
          </w:p>
        </w:tc>
        <w:tc>
          <w:tcPr>
            <w:tcW w:w="0" w:type="auto"/>
          </w:tcPr>
          <w:p w:rsidR="00AE2CFA" w:rsidRPr="00011D4D" w:rsidRDefault="00AE2CFA" w:rsidP="007A033D">
            <w:r w:rsidRPr="00011D4D">
              <w:t xml:space="preserve">Влияние этого фактора </w:t>
            </w:r>
            <w:r w:rsidR="007A033D">
              <w:t>среднее</w:t>
            </w:r>
            <w:r w:rsidRPr="00011D4D">
              <w:t>,</w:t>
            </w:r>
            <w:r w:rsidR="00224FE0">
              <w:t xml:space="preserve"> поскольку специфика деятельности обеспечивает </w:t>
            </w:r>
            <w:r w:rsidRPr="00011D4D">
              <w:t>стабильные договорные отношения, повышая запас конкуренто</w:t>
            </w:r>
            <w:r w:rsidRPr="00011D4D">
              <w:softHyphen/>
              <w:t>способности.</w:t>
            </w:r>
          </w:p>
        </w:tc>
      </w:tr>
    </w:tbl>
    <w:p w:rsidR="002A60A4" w:rsidRDefault="002A60A4" w:rsidP="000748FA">
      <w:pPr>
        <w:ind w:firstLine="720"/>
        <w:jc w:val="both"/>
        <w:rPr>
          <w:sz w:val="28"/>
          <w:szCs w:val="28"/>
        </w:rPr>
      </w:pPr>
    </w:p>
    <w:p w:rsidR="000748FA" w:rsidRDefault="000748FA" w:rsidP="000748FA">
      <w:pPr>
        <w:spacing w:line="360" w:lineRule="auto"/>
        <w:ind w:firstLine="720"/>
        <w:jc w:val="both"/>
        <w:rPr>
          <w:sz w:val="28"/>
          <w:szCs w:val="28"/>
        </w:rPr>
      </w:pPr>
      <w:r>
        <w:rPr>
          <w:sz w:val="28"/>
          <w:szCs w:val="28"/>
        </w:rPr>
        <w:t>В числе поставщиков присутствуют российские компании, которые являются постоянными клиентами предприятия.</w:t>
      </w:r>
    </w:p>
    <w:p w:rsidR="000748FA" w:rsidRDefault="000748FA" w:rsidP="000748FA">
      <w:pPr>
        <w:spacing w:line="360" w:lineRule="auto"/>
        <w:ind w:firstLine="720"/>
        <w:jc w:val="both"/>
        <w:rPr>
          <w:sz w:val="28"/>
          <w:szCs w:val="28"/>
        </w:rPr>
      </w:pPr>
      <w:r>
        <w:rPr>
          <w:sz w:val="28"/>
          <w:szCs w:val="28"/>
        </w:rPr>
        <w:t xml:space="preserve">В составе покупателей числятся крупные промышленные предприятия г. Кирова и Кировской области. </w:t>
      </w:r>
    </w:p>
    <w:p w:rsidR="00CB3450" w:rsidRDefault="00CB3450" w:rsidP="004B6204">
      <w:pPr>
        <w:spacing w:line="360" w:lineRule="auto"/>
        <w:ind w:firstLine="720"/>
        <w:jc w:val="both"/>
        <w:rPr>
          <w:sz w:val="28"/>
          <w:szCs w:val="28"/>
        </w:rPr>
      </w:pPr>
      <w:r w:rsidRPr="00CB3450">
        <w:rPr>
          <w:sz w:val="28"/>
          <w:szCs w:val="28"/>
        </w:rPr>
        <w:t xml:space="preserve">Состав и структура персонала организации представлены в таблице </w:t>
      </w:r>
      <w:r w:rsidR="00D11E17">
        <w:rPr>
          <w:sz w:val="28"/>
          <w:szCs w:val="28"/>
        </w:rPr>
        <w:t>4</w:t>
      </w:r>
      <w:r w:rsidRPr="00CB3450">
        <w:rPr>
          <w:sz w:val="28"/>
          <w:szCs w:val="28"/>
        </w:rPr>
        <w:t>.</w:t>
      </w:r>
    </w:p>
    <w:p w:rsidR="00CB3450" w:rsidRDefault="00CB3450" w:rsidP="004B6204">
      <w:pPr>
        <w:spacing w:line="360" w:lineRule="auto"/>
        <w:jc w:val="both"/>
        <w:rPr>
          <w:sz w:val="28"/>
          <w:szCs w:val="28"/>
        </w:rPr>
      </w:pPr>
      <w:r w:rsidRPr="00C84D00">
        <w:rPr>
          <w:sz w:val="28"/>
          <w:szCs w:val="28"/>
        </w:rPr>
        <w:t xml:space="preserve">Таблица </w:t>
      </w:r>
      <w:r w:rsidR="00D11E17">
        <w:rPr>
          <w:sz w:val="28"/>
          <w:szCs w:val="28"/>
        </w:rPr>
        <w:t>4</w:t>
      </w:r>
      <w:r w:rsidRPr="00C84D00">
        <w:rPr>
          <w:sz w:val="28"/>
          <w:szCs w:val="28"/>
        </w:rPr>
        <w:t xml:space="preserve"> – Состав и структура трудовых ресурсов </w:t>
      </w:r>
      <w:r w:rsidR="0018798B">
        <w:rPr>
          <w:sz w:val="28"/>
          <w:szCs w:val="28"/>
        </w:rPr>
        <w:t>АО</w:t>
      </w:r>
      <w:r>
        <w:rPr>
          <w:sz w:val="28"/>
          <w:szCs w:val="28"/>
        </w:rPr>
        <w:t xml:space="preserve"> «</w:t>
      </w:r>
      <w:r w:rsidR="007A033D">
        <w:rPr>
          <w:sz w:val="28"/>
          <w:szCs w:val="28"/>
        </w:rPr>
        <w:t>Куприт</w:t>
      </w:r>
      <w:r>
        <w:rPr>
          <w:sz w:val="28"/>
          <w:szCs w:val="28"/>
        </w:rPr>
        <w:t>»</w:t>
      </w:r>
    </w:p>
    <w:tbl>
      <w:tblPr>
        <w:tblW w:w="5000" w:type="pct"/>
        <w:tblLook w:val="04A0" w:firstRow="1" w:lastRow="0" w:firstColumn="1" w:lastColumn="0" w:noHBand="0" w:noVBand="1"/>
      </w:tblPr>
      <w:tblGrid>
        <w:gridCol w:w="3038"/>
        <w:gridCol w:w="751"/>
        <w:gridCol w:w="876"/>
        <w:gridCol w:w="742"/>
        <w:gridCol w:w="876"/>
        <w:gridCol w:w="754"/>
        <w:gridCol w:w="876"/>
        <w:gridCol w:w="754"/>
        <w:gridCol w:w="956"/>
      </w:tblGrid>
      <w:tr w:rsidR="00CB3450" w:rsidTr="004B6204">
        <w:trPr>
          <w:trHeight w:val="665"/>
        </w:trPr>
        <w:tc>
          <w:tcPr>
            <w:tcW w:w="1584"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B3450" w:rsidRDefault="00CB3450" w:rsidP="00D97163">
            <w:pPr>
              <w:jc w:val="center"/>
            </w:pPr>
            <w:r>
              <w:t>Показатели</w:t>
            </w:r>
          </w:p>
        </w:tc>
        <w:tc>
          <w:tcPr>
            <w:tcW w:w="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450" w:rsidRPr="00571E16" w:rsidRDefault="00BD7F10" w:rsidP="00D97163">
            <w:pPr>
              <w:jc w:val="center"/>
            </w:pPr>
            <w:r>
              <w:t>2013</w:t>
            </w:r>
            <w:r w:rsidR="00CB3450" w:rsidRPr="00571E16">
              <w:t xml:space="preserve"> г.</w:t>
            </w:r>
          </w:p>
        </w:tc>
        <w:tc>
          <w:tcPr>
            <w:tcW w:w="8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450" w:rsidRPr="00571E16" w:rsidRDefault="00BD7F10" w:rsidP="00D97163">
            <w:pPr>
              <w:jc w:val="center"/>
            </w:pPr>
            <w:r>
              <w:t>2014</w:t>
            </w:r>
            <w:r w:rsidR="00CB3450" w:rsidRPr="00571E16">
              <w:t xml:space="preserve"> г.</w:t>
            </w:r>
          </w:p>
        </w:tc>
        <w:tc>
          <w:tcPr>
            <w:tcW w:w="8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450" w:rsidRPr="00571E16" w:rsidRDefault="00BD7F10" w:rsidP="00D97163">
            <w:pPr>
              <w:jc w:val="center"/>
            </w:pPr>
            <w:r>
              <w:t>2015</w:t>
            </w:r>
            <w:r w:rsidR="00CB3450" w:rsidRPr="00571E16">
              <w:t xml:space="preserve"> г.</w:t>
            </w:r>
          </w:p>
        </w:tc>
        <w:tc>
          <w:tcPr>
            <w:tcW w:w="89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450" w:rsidRPr="00571E16" w:rsidRDefault="00CB3450" w:rsidP="00D97163">
            <w:pPr>
              <w:jc w:val="center"/>
            </w:pPr>
            <w:r w:rsidRPr="00571E16">
              <w:t xml:space="preserve">Отклонение </w:t>
            </w:r>
            <w:r w:rsidR="00BD7F10">
              <w:t>2015</w:t>
            </w:r>
            <w:r w:rsidRPr="00571E16">
              <w:t xml:space="preserve"> г от </w:t>
            </w:r>
            <w:r w:rsidR="00BD7F10">
              <w:t>2013</w:t>
            </w:r>
            <w:r w:rsidRPr="00571E16">
              <w:t xml:space="preserve"> г. (+,-)</w:t>
            </w:r>
          </w:p>
        </w:tc>
      </w:tr>
      <w:tr w:rsidR="00CB3450" w:rsidTr="004B6204">
        <w:trPr>
          <w:trHeight w:val="330"/>
        </w:trPr>
        <w:tc>
          <w:tcPr>
            <w:tcW w:w="1584" w:type="pct"/>
            <w:vMerge/>
            <w:tcBorders>
              <w:top w:val="single" w:sz="8" w:space="0" w:color="auto"/>
              <w:left w:val="single" w:sz="8" w:space="0" w:color="auto"/>
              <w:bottom w:val="single" w:sz="8" w:space="0" w:color="000000"/>
              <w:right w:val="single" w:sz="8" w:space="0" w:color="auto"/>
            </w:tcBorders>
            <w:vAlign w:val="center"/>
            <w:hideMark/>
          </w:tcPr>
          <w:p w:rsidR="00CB3450" w:rsidRDefault="00CB3450" w:rsidP="00D97163"/>
        </w:tc>
        <w:tc>
          <w:tcPr>
            <w:tcW w:w="396" w:type="pct"/>
            <w:tcBorders>
              <w:top w:val="single" w:sz="4" w:space="0" w:color="auto"/>
              <w:left w:val="nil"/>
              <w:bottom w:val="single" w:sz="8" w:space="0" w:color="auto"/>
              <w:right w:val="single" w:sz="8" w:space="0" w:color="auto"/>
            </w:tcBorders>
            <w:shd w:val="clear" w:color="auto" w:fill="auto"/>
            <w:vAlign w:val="center"/>
            <w:hideMark/>
          </w:tcPr>
          <w:p w:rsidR="00CB3450" w:rsidRDefault="00CB3450" w:rsidP="00D97163">
            <w:pPr>
              <w:jc w:val="center"/>
            </w:pPr>
            <w:r>
              <w:t>Чел.</w:t>
            </w:r>
          </w:p>
        </w:tc>
        <w:tc>
          <w:tcPr>
            <w:tcW w:w="444" w:type="pct"/>
            <w:tcBorders>
              <w:top w:val="single" w:sz="4" w:space="0" w:color="auto"/>
              <w:left w:val="nil"/>
              <w:bottom w:val="single" w:sz="8" w:space="0" w:color="auto"/>
              <w:right w:val="single" w:sz="8" w:space="0" w:color="auto"/>
            </w:tcBorders>
            <w:shd w:val="clear" w:color="auto" w:fill="auto"/>
            <w:vAlign w:val="center"/>
            <w:hideMark/>
          </w:tcPr>
          <w:p w:rsidR="00CB3450" w:rsidRDefault="00CB3450" w:rsidP="00D97163">
            <w:pPr>
              <w:jc w:val="center"/>
            </w:pPr>
            <w:r>
              <w:t>%</w:t>
            </w:r>
          </w:p>
        </w:tc>
        <w:tc>
          <w:tcPr>
            <w:tcW w:w="391" w:type="pct"/>
            <w:tcBorders>
              <w:top w:val="single" w:sz="4" w:space="0" w:color="auto"/>
              <w:left w:val="nil"/>
              <w:bottom w:val="single" w:sz="8" w:space="0" w:color="auto"/>
              <w:right w:val="single" w:sz="8" w:space="0" w:color="auto"/>
            </w:tcBorders>
            <w:shd w:val="clear" w:color="auto" w:fill="auto"/>
            <w:vAlign w:val="center"/>
            <w:hideMark/>
          </w:tcPr>
          <w:p w:rsidR="00CB3450" w:rsidRDefault="00CB3450" w:rsidP="00D97163">
            <w:pPr>
              <w:jc w:val="center"/>
            </w:pPr>
            <w:r>
              <w:t>Чел.</w:t>
            </w:r>
          </w:p>
        </w:tc>
        <w:tc>
          <w:tcPr>
            <w:tcW w:w="445" w:type="pct"/>
            <w:tcBorders>
              <w:top w:val="single" w:sz="4" w:space="0" w:color="auto"/>
              <w:left w:val="nil"/>
              <w:bottom w:val="single" w:sz="8" w:space="0" w:color="auto"/>
              <w:right w:val="single" w:sz="8" w:space="0" w:color="auto"/>
            </w:tcBorders>
            <w:shd w:val="clear" w:color="auto" w:fill="auto"/>
            <w:vAlign w:val="center"/>
            <w:hideMark/>
          </w:tcPr>
          <w:p w:rsidR="00CB3450" w:rsidRDefault="00CB3450" w:rsidP="00D97163">
            <w:pPr>
              <w:jc w:val="center"/>
            </w:pPr>
            <w:r>
              <w:t>%</w:t>
            </w:r>
          </w:p>
        </w:tc>
        <w:tc>
          <w:tcPr>
            <w:tcW w:w="397" w:type="pct"/>
            <w:tcBorders>
              <w:top w:val="single" w:sz="4" w:space="0" w:color="auto"/>
              <w:left w:val="nil"/>
              <w:bottom w:val="single" w:sz="8" w:space="0" w:color="auto"/>
              <w:right w:val="single" w:sz="8" w:space="0" w:color="auto"/>
            </w:tcBorders>
            <w:shd w:val="clear" w:color="auto" w:fill="auto"/>
            <w:vAlign w:val="center"/>
            <w:hideMark/>
          </w:tcPr>
          <w:p w:rsidR="00CB3450" w:rsidRDefault="00CB3450" w:rsidP="00D97163">
            <w:pPr>
              <w:jc w:val="center"/>
            </w:pPr>
            <w:r>
              <w:t>Чел.</w:t>
            </w:r>
          </w:p>
        </w:tc>
        <w:tc>
          <w:tcPr>
            <w:tcW w:w="444" w:type="pct"/>
            <w:tcBorders>
              <w:top w:val="single" w:sz="4" w:space="0" w:color="auto"/>
              <w:left w:val="nil"/>
              <w:bottom w:val="single" w:sz="8" w:space="0" w:color="auto"/>
              <w:right w:val="single" w:sz="8" w:space="0" w:color="auto"/>
            </w:tcBorders>
            <w:shd w:val="clear" w:color="auto" w:fill="auto"/>
            <w:vAlign w:val="center"/>
            <w:hideMark/>
          </w:tcPr>
          <w:p w:rsidR="00CB3450" w:rsidRDefault="00CB3450" w:rsidP="00D97163">
            <w:pPr>
              <w:jc w:val="center"/>
            </w:pPr>
            <w:r>
              <w:t>%</w:t>
            </w:r>
          </w:p>
        </w:tc>
        <w:tc>
          <w:tcPr>
            <w:tcW w:w="397" w:type="pct"/>
            <w:tcBorders>
              <w:top w:val="single" w:sz="4" w:space="0" w:color="auto"/>
              <w:left w:val="nil"/>
              <w:bottom w:val="single" w:sz="8" w:space="0" w:color="auto"/>
              <w:right w:val="single" w:sz="8" w:space="0" w:color="auto"/>
            </w:tcBorders>
            <w:shd w:val="clear" w:color="auto" w:fill="auto"/>
            <w:vAlign w:val="center"/>
            <w:hideMark/>
          </w:tcPr>
          <w:p w:rsidR="00CB3450" w:rsidRDefault="00CB3450" w:rsidP="00D97163">
            <w:pPr>
              <w:jc w:val="center"/>
            </w:pPr>
            <w:r>
              <w:t>Чел.</w:t>
            </w:r>
          </w:p>
        </w:tc>
        <w:tc>
          <w:tcPr>
            <w:tcW w:w="502" w:type="pct"/>
            <w:tcBorders>
              <w:top w:val="single" w:sz="4" w:space="0" w:color="auto"/>
              <w:left w:val="nil"/>
              <w:bottom w:val="single" w:sz="8" w:space="0" w:color="auto"/>
              <w:right w:val="single" w:sz="8" w:space="0" w:color="auto"/>
            </w:tcBorders>
            <w:shd w:val="clear" w:color="auto" w:fill="auto"/>
            <w:vAlign w:val="center"/>
            <w:hideMark/>
          </w:tcPr>
          <w:p w:rsidR="00CB3450" w:rsidRDefault="00CB3450" w:rsidP="00D97163">
            <w:pPr>
              <w:jc w:val="center"/>
            </w:pPr>
            <w:r>
              <w:t>п.п.</w:t>
            </w:r>
          </w:p>
        </w:tc>
      </w:tr>
      <w:tr w:rsidR="005E4275" w:rsidTr="004B6204">
        <w:trPr>
          <w:trHeight w:val="645"/>
        </w:trPr>
        <w:tc>
          <w:tcPr>
            <w:tcW w:w="1584" w:type="pct"/>
            <w:tcBorders>
              <w:top w:val="nil"/>
              <w:left w:val="single" w:sz="8" w:space="0" w:color="auto"/>
              <w:bottom w:val="single" w:sz="8" w:space="0" w:color="auto"/>
              <w:right w:val="single" w:sz="8" w:space="0" w:color="auto"/>
            </w:tcBorders>
            <w:shd w:val="clear" w:color="auto" w:fill="auto"/>
            <w:vAlign w:val="center"/>
            <w:hideMark/>
          </w:tcPr>
          <w:p w:rsidR="005E4275" w:rsidRDefault="005E4275" w:rsidP="00D97163">
            <w:r>
              <w:t>Среднесписочная численность, чел.,  в т.ч.</w:t>
            </w:r>
          </w:p>
        </w:tc>
        <w:tc>
          <w:tcPr>
            <w:tcW w:w="396" w:type="pct"/>
            <w:tcBorders>
              <w:top w:val="nil"/>
              <w:left w:val="nil"/>
              <w:bottom w:val="single" w:sz="8" w:space="0" w:color="auto"/>
              <w:right w:val="single" w:sz="8" w:space="0" w:color="auto"/>
            </w:tcBorders>
            <w:shd w:val="clear" w:color="auto" w:fill="auto"/>
            <w:vAlign w:val="center"/>
          </w:tcPr>
          <w:p w:rsidR="005E4275" w:rsidRDefault="005E4275">
            <w:pPr>
              <w:jc w:val="center"/>
            </w:pPr>
            <w:r>
              <w:t>89</w:t>
            </w:r>
          </w:p>
        </w:tc>
        <w:tc>
          <w:tcPr>
            <w:tcW w:w="444" w:type="pct"/>
            <w:tcBorders>
              <w:top w:val="nil"/>
              <w:left w:val="nil"/>
              <w:bottom w:val="single" w:sz="8" w:space="0" w:color="auto"/>
              <w:right w:val="single" w:sz="8" w:space="0" w:color="auto"/>
            </w:tcBorders>
            <w:shd w:val="clear" w:color="auto" w:fill="auto"/>
            <w:vAlign w:val="center"/>
          </w:tcPr>
          <w:p w:rsidR="005E4275" w:rsidRDefault="005E4275">
            <w:pPr>
              <w:jc w:val="center"/>
            </w:pPr>
            <w:r>
              <w:t>100,00</w:t>
            </w:r>
          </w:p>
        </w:tc>
        <w:tc>
          <w:tcPr>
            <w:tcW w:w="391" w:type="pct"/>
            <w:tcBorders>
              <w:top w:val="nil"/>
              <w:left w:val="nil"/>
              <w:bottom w:val="single" w:sz="8" w:space="0" w:color="auto"/>
              <w:right w:val="single" w:sz="8" w:space="0" w:color="auto"/>
            </w:tcBorders>
            <w:shd w:val="clear" w:color="auto" w:fill="auto"/>
            <w:vAlign w:val="center"/>
          </w:tcPr>
          <w:p w:rsidR="005E4275" w:rsidRDefault="005E4275">
            <w:pPr>
              <w:jc w:val="center"/>
            </w:pPr>
            <w:r>
              <w:t>87</w:t>
            </w:r>
          </w:p>
        </w:tc>
        <w:tc>
          <w:tcPr>
            <w:tcW w:w="445" w:type="pct"/>
            <w:tcBorders>
              <w:top w:val="nil"/>
              <w:left w:val="nil"/>
              <w:bottom w:val="single" w:sz="8" w:space="0" w:color="auto"/>
              <w:right w:val="single" w:sz="8" w:space="0" w:color="auto"/>
            </w:tcBorders>
            <w:shd w:val="clear" w:color="auto" w:fill="auto"/>
            <w:vAlign w:val="center"/>
          </w:tcPr>
          <w:p w:rsidR="005E4275" w:rsidRDefault="005E4275">
            <w:pPr>
              <w:jc w:val="center"/>
            </w:pPr>
            <w:r>
              <w:t>100,00</w:t>
            </w:r>
          </w:p>
        </w:tc>
        <w:tc>
          <w:tcPr>
            <w:tcW w:w="397" w:type="pct"/>
            <w:tcBorders>
              <w:top w:val="nil"/>
              <w:left w:val="nil"/>
              <w:bottom w:val="single" w:sz="8" w:space="0" w:color="auto"/>
              <w:right w:val="single" w:sz="8" w:space="0" w:color="auto"/>
            </w:tcBorders>
            <w:shd w:val="clear" w:color="auto" w:fill="auto"/>
            <w:vAlign w:val="center"/>
          </w:tcPr>
          <w:p w:rsidR="005E4275" w:rsidRDefault="005E4275">
            <w:pPr>
              <w:jc w:val="center"/>
            </w:pPr>
            <w:r>
              <w:t>85</w:t>
            </w:r>
          </w:p>
        </w:tc>
        <w:tc>
          <w:tcPr>
            <w:tcW w:w="444" w:type="pct"/>
            <w:tcBorders>
              <w:top w:val="nil"/>
              <w:left w:val="nil"/>
              <w:bottom w:val="single" w:sz="8" w:space="0" w:color="auto"/>
              <w:right w:val="single" w:sz="8" w:space="0" w:color="auto"/>
            </w:tcBorders>
            <w:shd w:val="clear" w:color="auto" w:fill="auto"/>
            <w:vAlign w:val="center"/>
          </w:tcPr>
          <w:p w:rsidR="005E4275" w:rsidRDefault="005E4275">
            <w:pPr>
              <w:jc w:val="center"/>
            </w:pPr>
            <w:r>
              <w:t>100,00</w:t>
            </w:r>
          </w:p>
        </w:tc>
        <w:tc>
          <w:tcPr>
            <w:tcW w:w="397" w:type="pct"/>
            <w:tcBorders>
              <w:top w:val="nil"/>
              <w:left w:val="nil"/>
              <w:bottom w:val="single" w:sz="8" w:space="0" w:color="auto"/>
              <w:right w:val="single" w:sz="8" w:space="0" w:color="auto"/>
            </w:tcBorders>
            <w:shd w:val="clear" w:color="auto" w:fill="auto"/>
            <w:vAlign w:val="center"/>
          </w:tcPr>
          <w:p w:rsidR="005E4275" w:rsidRDefault="005E4275">
            <w:pPr>
              <w:jc w:val="center"/>
            </w:pPr>
            <w:r>
              <w:t>-4</w:t>
            </w:r>
          </w:p>
        </w:tc>
        <w:tc>
          <w:tcPr>
            <w:tcW w:w="502" w:type="pct"/>
            <w:tcBorders>
              <w:top w:val="nil"/>
              <w:left w:val="nil"/>
              <w:bottom w:val="single" w:sz="8" w:space="0" w:color="auto"/>
              <w:right w:val="single" w:sz="8" w:space="0" w:color="auto"/>
            </w:tcBorders>
            <w:shd w:val="clear" w:color="auto" w:fill="auto"/>
            <w:vAlign w:val="center"/>
          </w:tcPr>
          <w:p w:rsidR="005E4275" w:rsidRDefault="005E4275">
            <w:pPr>
              <w:jc w:val="center"/>
            </w:pPr>
            <w:r>
              <w:t>0</w:t>
            </w:r>
          </w:p>
        </w:tc>
      </w:tr>
      <w:tr w:rsidR="005E4275" w:rsidTr="004B6204">
        <w:trPr>
          <w:trHeight w:val="645"/>
        </w:trPr>
        <w:tc>
          <w:tcPr>
            <w:tcW w:w="1584" w:type="pct"/>
            <w:tcBorders>
              <w:top w:val="nil"/>
              <w:left w:val="single" w:sz="8" w:space="0" w:color="auto"/>
              <w:bottom w:val="single" w:sz="8" w:space="0" w:color="auto"/>
              <w:right w:val="single" w:sz="8" w:space="0" w:color="auto"/>
            </w:tcBorders>
            <w:shd w:val="clear" w:color="auto" w:fill="auto"/>
            <w:vAlign w:val="center"/>
            <w:hideMark/>
          </w:tcPr>
          <w:p w:rsidR="005E4275" w:rsidRDefault="005E4275" w:rsidP="00D97163">
            <w:r>
              <w:t xml:space="preserve">Работники, занятые основным видом деятельности    </w:t>
            </w:r>
          </w:p>
        </w:tc>
        <w:tc>
          <w:tcPr>
            <w:tcW w:w="396" w:type="pct"/>
            <w:tcBorders>
              <w:top w:val="nil"/>
              <w:left w:val="nil"/>
              <w:bottom w:val="single" w:sz="8" w:space="0" w:color="auto"/>
              <w:right w:val="single" w:sz="8" w:space="0" w:color="auto"/>
            </w:tcBorders>
            <w:shd w:val="clear" w:color="auto" w:fill="auto"/>
            <w:vAlign w:val="center"/>
          </w:tcPr>
          <w:p w:rsidR="005E4275" w:rsidRDefault="005E4275">
            <w:pPr>
              <w:jc w:val="center"/>
            </w:pPr>
            <w:r>
              <w:t>55</w:t>
            </w:r>
          </w:p>
        </w:tc>
        <w:tc>
          <w:tcPr>
            <w:tcW w:w="444" w:type="pct"/>
            <w:tcBorders>
              <w:top w:val="nil"/>
              <w:left w:val="nil"/>
              <w:bottom w:val="single" w:sz="8" w:space="0" w:color="auto"/>
              <w:right w:val="single" w:sz="8" w:space="0" w:color="auto"/>
            </w:tcBorders>
            <w:shd w:val="clear" w:color="auto" w:fill="auto"/>
            <w:vAlign w:val="center"/>
          </w:tcPr>
          <w:p w:rsidR="005E4275" w:rsidRDefault="005E4275">
            <w:pPr>
              <w:jc w:val="center"/>
            </w:pPr>
            <w:r>
              <w:t>61,80</w:t>
            </w:r>
          </w:p>
        </w:tc>
        <w:tc>
          <w:tcPr>
            <w:tcW w:w="391" w:type="pct"/>
            <w:tcBorders>
              <w:top w:val="nil"/>
              <w:left w:val="nil"/>
              <w:bottom w:val="single" w:sz="8" w:space="0" w:color="auto"/>
              <w:right w:val="single" w:sz="8" w:space="0" w:color="auto"/>
            </w:tcBorders>
            <w:shd w:val="clear" w:color="auto" w:fill="auto"/>
            <w:vAlign w:val="center"/>
          </w:tcPr>
          <w:p w:rsidR="005E4275" w:rsidRDefault="005E4275">
            <w:pPr>
              <w:jc w:val="center"/>
            </w:pPr>
            <w:r>
              <w:t>55</w:t>
            </w:r>
          </w:p>
        </w:tc>
        <w:tc>
          <w:tcPr>
            <w:tcW w:w="445" w:type="pct"/>
            <w:tcBorders>
              <w:top w:val="nil"/>
              <w:left w:val="nil"/>
              <w:bottom w:val="single" w:sz="8" w:space="0" w:color="auto"/>
              <w:right w:val="single" w:sz="8" w:space="0" w:color="auto"/>
            </w:tcBorders>
            <w:shd w:val="clear" w:color="auto" w:fill="auto"/>
            <w:vAlign w:val="center"/>
          </w:tcPr>
          <w:p w:rsidR="005E4275" w:rsidRDefault="005E4275">
            <w:pPr>
              <w:jc w:val="center"/>
            </w:pPr>
            <w:r>
              <w:t>63,22</w:t>
            </w:r>
          </w:p>
        </w:tc>
        <w:tc>
          <w:tcPr>
            <w:tcW w:w="397" w:type="pct"/>
            <w:tcBorders>
              <w:top w:val="nil"/>
              <w:left w:val="nil"/>
              <w:bottom w:val="single" w:sz="8" w:space="0" w:color="auto"/>
              <w:right w:val="single" w:sz="8" w:space="0" w:color="auto"/>
            </w:tcBorders>
            <w:shd w:val="clear" w:color="auto" w:fill="auto"/>
            <w:vAlign w:val="center"/>
          </w:tcPr>
          <w:p w:rsidR="005E4275" w:rsidRDefault="005E4275">
            <w:pPr>
              <w:jc w:val="center"/>
            </w:pPr>
            <w:r>
              <w:t>55</w:t>
            </w:r>
          </w:p>
        </w:tc>
        <w:tc>
          <w:tcPr>
            <w:tcW w:w="444" w:type="pct"/>
            <w:tcBorders>
              <w:top w:val="nil"/>
              <w:left w:val="nil"/>
              <w:bottom w:val="single" w:sz="8" w:space="0" w:color="auto"/>
              <w:right w:val="single" w:sz="8" w:space="0" w:color="auto"/>
            </w:tcBorders>
            <w:shd w:val="clear" w:color="auto" w:fill="auto"/>
            <w:vAlign w:val="center"/>
          </w:tcPr>
          <w:p w:rsidR="005E4275" w:rsidRDefault="005E4275">
            <w:pPr>
              <w:jc w:val="center"/>
            </w:pPr>
            <w:r>
              <w:t>64,71</w:t>
            </w:r>
          </w:p>
        </w:tc>
        <w:tc>
          <w:tcPr>
            <w:tcW w:w="397" w:type="pct"/>
            <w:tcBorders>
              <w:top w:val="nil"/>
              <w:left w:val="nil"/>
              <w:bottom w:val="single" w:sz="8" w:space="0" w:color="auto"/>
              <w:right w:val="single" w:sz="8" w:space="0" w:color="auto"/>
            </w:tcBorders>
            <w:shd w:val="clear" w:color="auto" w:fill="auto"/>
            <w:vAlign w:val="center"/>
          </w:tcPr>
          <w:p w:rsidR="005E4275" w:rsidRDefault="005E4275">
            <w:pPr>
              <w:jc w:val="center"/>
            </w:pPr>
            <w:r>
              <w:t>0</w:t>
            </w:r>
          </w:p>
        </w:tc>
        <w:tc>
          <w:tcPr>
            <w:tcW w:w="502" w:type="pct"/>
            <w:tcBorders>
              <w:top w:val="nil"/>
              <w:left w:val="nil"/>
              <w:bottom w:val="single" w:sz="8" w:space="0" w:color="auto"/>
              <w:right w:val="single" w:sz="8" w:space="0" w:color="auto"/>
            </w:tcBorders>
            <w:shd w:val="clear" w:color="auto" w:fill="auto"/>
            <w:vAlign w:val="center"/>
          </w:tcPr>
          <w:p w:rsidR="005E4275" w:rsidRDefault="005E4275">
            <w:pPr>
              <w:jc w:val="center"/>
            </w:pPr>
            <w:r>
              <w:t>2,91</w:t>
            </w:r>
          </w:p>
        </w:tc>
      </w:tr>
      <w:tr w:rsidR="005E4275" w:rsidTr="004B6204">
        <w:trPr>
          <w:trHeight w:val="330"/>
        </w:trPr>
        <w:tc>
          <w:tcPr>
            <w:tcW w:w="1584" w:type="pct"/>
            <w:tcBorders>
              <w:top w:val="nil"/>
              <w:left w:val="single" w:sz="8" w:space="0" w:color="auto"/>
              <w:bottom w:val="single" w:sz="8" w:space="0" w:color="auto"/>
              <w:right w:val="single" w:sz="8" w:space="0" w:color="auto"/>
            </w:tcBorders>
            <w:shd w:val="clear" w:color="auto" w:fill="auto"/>
            <w:vAlign w:val="center"/>
            <w:hideMark/>
          </w:tcPr>
          <w:p w:rsidR="005E4275" w:rsidRDefault="005E4275" w:rsidP="00D97163">
            <w:r>
              <w:t>Служащие, из них</w:t>
            </w:r>
          </w:p>
        </w:tc>
        <w:tc>
          <w:tcPr>
            <w:tcW w:w="396" w:type="pct"/>
            <w:tcBorders>
              <w:top w:val="nil"/>
              <w:left w:val="nil"/>
              <w:bottom w:val="single" w:sz="8" w:space="0" w:color="auto"/>
              <w:right w:val="single" w:sz="8" w:space="0" w:color="auto"/>
            </w:tcBorders>
            <w:shd w:val="clear" w:color="auto" w:fill="auto"/>
            <w:vAlign w:val="center"/>
          </w:tcPr>
          <w:p w:rsidR="005E4275" w:rsidRDefault="005E4275">
            <w:pPr>
              <w:jc w:val="center"/>
            </w:pPr>
            <w:r>
              <w:t>34</w:t>
            </w:r>
          </w:p>
        </w:tc>
        <w:tc>
          <w:tcPr>
            <w:tcW w:w="444" w:type="pct"/>
            <w:tcBorders>
              <w:top w:val="nil"/>
              <w:left w:val="nil"/>
              <w:bottom w:val="single" w:sz="8" w:space="0" w:color="auto"/>
              <w:right w:val="single" w:sz="8" w:space="0" w:color="auto"/>
            </w:tcBorders>
            <w:shd w:val="clear" w:color="auto" w:fill="auto"/>
            <w:vAlign w:val="center"/>
          </w:tcPr>
          <w:p w:rsidR="005E4275" w:rsidRDefault="005E4275">
            <w:pPr>
              <w:jc w:val="center"/>
            </w:pPr>
            <w:r>
              <w:t>38,20</w:t>
            </w:r>
          </w:p>
        </w:tc>
        <w:tc>
          <w:tcPr>
            <w:tcW w:w="391" w:type="pct"/>
            <w:tcBorders>
              <w:top w:val="nil"/>
              <w:left w:val="nil"/>
              <w:bottom w:val="single" w:sz="8" w:space="0" w:color="auto"/>
              <w:right w:val="single" w:sz="8" w:space="0" w:color="auto"/>
            </w:tcBorders>
            <w:shd w:val="clear" w:color="auto" w:fill="auto"/>
            <w:vAlign w:val="center"/>
          </w:tcPr>
          <w:p w:rsidR="005E4275" w:rsidRDefault="005E4275">
            <w:pPr>
              <w:jc w:val="center"/>
            </w:pPr>
            <w:r>
              <w:t>32</w:t>
            </w:r>
          </w:p>
        </w:tc>
        <w:tc>
          <w:tcPr>
            <w:tcW w:w="445" w:type="pct"/>
            <w:tcBorders>
              <w:top w:val="nil"/>
              <w:left w:val="nil"/>
              <w:bottom w:val="single" w:sz="8" w:space="0" w:color="auto"/>
              <w:right w:val="single" w:sz="8" w:space="0" w:color="auto"/>
            </w:tcBorders>
            <w:shd w:val="clear" w:color="auto" w:fill="auto"/>
            <w:vAlign w:val="center"/>
          </w:tcPr>
          <w:p w:rsidR="005E4275" w:rsidRDefault="005E4275">
            <w:pPr>
              <w:jc w:val="center"/>
            </w:pPr>
            <w:r>
              <w:t>36,78</w:t>
            </w:r>
          </w:p>
        </w:tc>
        <w:tc>
          <w:tcPr>
            <w:tcW w:w="397" w:type="pct"/>
            <w:tcBorders>
              <w:top w:val="nil"/>
              <w:left w:val="nil"/>
              <w:bottom w:val="single" w:sz="8" w:space="0" w:color="auto"/>
              <w:right w:val="single" w:sz="8" w:space="0" w:color="auto"/>
            </w:tcBorders>
            <w:shd w:val="clear" w:color="auto" w:fill="auto"/>
            <w:vAlign w:val="center"/>
          </w:tcPr>
          <w:p w:rsidR="005E4275" w:rsidRDefault="005E4275">
            <w:pPr>
              <w:jc w:val="center"/>
            </w:pPr>
            <w:r>
              <w:t>30</w:t>
            </w:r>
          </w:p>
        </w:tc>
        <w:tc>
          <w:tcPr>
            <w:tcW w:w="444" w:type="pct"/>
            <w:tcBorders>
              <w:top w:val="nil"/>
              <w:left w:val="nil"/>
              <w:bottom w:val="single" w:sz="8" w:space="0" w:color="auto"/>
              <w:right w:val="single" w:sz="8" w:space="0" w:color="auto"/>
            </w:tcBorders>
            <w:shd w:val="clear" w:color="auto" w:fill="auto"/>
            <w:vAlign w:val="center"/>
          </w:tcPr>
          <w:p w:rsidR="005E4275" w:rsidRDefault="005E4275">
            <w:pPr>
              <w:jc w:val="center"/>
            </w:pPr>
            <w:r>
              <w:t>35,29</w:t>
            </w:r>
          </w:p>
        </w:tc>
        <w:tc>
          <w:tcPr>
            <w:tcW w:w="397" w:type="pct"/>
            <w:tcBorders>
              <w:top w:val="nil"/>
              <w:left w:val="nil"/>
              <w:bottom w:val="single" w:sz="8" w:space="0" w:color="auto"/>
              <w:right w:val="single" w:sz="8" w:space="0" w:color="auto"/>
            </w:tcBorders>
            <w:shd w:val="clear" w:color="auto" w:fill="auto"/>
            <w:vAlign w:val="center"/>
          </w:tcPr>
          <w:p w:rsidR="005E4275" w:rsidRDefault="005E4275">
            <w:pPr>
              <w:jc w:val="center"/>
            </w:pPr>
            <w:r>
              <w:t>-4</w:t>
            </w:r>
          </w:p>
        </w:tc>
        <w:tc>
          <w:tcPr>
            <w:tcW w:w="502" w:type="pct"/>
            <w:tcBorders>
              <w:top w:val="nil"/>
              <w:left w:val="nil"/>
              <w:bottom w:val="single" w:sz="8" w:space="0" w:color="auto"/>
              <w:right w:val="single" w:sz="8" w:space="0" w:color="auto"/>
            </w:tcBorders>
            <w:shd w:val="clear" w:color="auto" w:fill="auto"/>
            <w:vAlign w:val="center"/>
          </w:tcPr>
          <w:p w:rsidR="005E4275" w:rsidRDefault="005E4275">
            <w:pPr>
              <w:jc w:val="center"/>
            </w:pPr>
            <w:r>
              <w:t>-2,91</w:t>
            </w:r>
          </w:p>
        </w:tc>
      </w:tr>
      <w:tr w:rsidR="005E4275" w:rsidTr="004B6204">
        <w:trPr>
          <w:trHeight w:val="330"/>
        </w:trPr>
        <w:tc>
          <w:tcPr>
            <w:tcW w:w="1584" w:type="pct"/>
            <w:tcBorders>
              <w:top w:val="nil"/>
              <w:left w:val="single" w:sz="8" w:space="0" w:color="auto"/>
              <w:bottom w:val="single" w:sz="8" w:space="0" w:color="auto"/>
              <w:right w:val="single" w:sz="8" w:space="0" w:color="auto"/>
            </w:tcBorders>
            <w:shd w:val="clear" w:color="auto" w:fill="auto"/>
            <w:vAlign w:val="center"/>
            <w:hideMark/>
          </w:tcPr>
          <w:p w:rsidR="005E4275" w:rsidRDefault="005E4275" w:rsidP="00D97163">
            <w:r>
              <w:t xml:space="preserve">     руководители</w:t>
            </w:r>
          </w:p>
        </w:tc>
        <w:tc>
          <w:tcPr>
            <w:tcW w:w="396" w:type="pct"/>
            <w:tcBorders>
              <w:top w:val="nil"/>
              <w:left w:val="nil"/>
              <w:bottom w:val="single" w:sz="8" w:space="0" w:color="auto"/>
              <w:right w:val="single" w:sz="8" w:space="0" w:color="auto"/>
            </w:tcBorders>
            <w:shd w:val="clear" w:color="auto" w:fill="auto"/>
            <w:vAlign w:val="center"/>
          </w:tcPr>
          <w:p w:rsidR="005E4275" w:rsidRDefault="005E4275">
            <w:pPr>
              <w:jc w:val="center"/>
            </w:pPr>
            <w:r>
              <w:t>13</w:t>
            </w:r>
          </w:p>
        </w:tc>
        <w:tc>
          <w:tcPr>
            <w:tcW w:w="444" w:type="pct"/>
            <w:tcBorders>
              <w:top w:val="nil"/>
              <w:left w:val="nil"/>
              <w:bottom w:val="single" w:sz="8" w:space="0" w:color="auto"/>
              <w:right w:val="single" w:sz="8" w:space="0" w:color="auto"/>
            </w:tcBorders>
            <w:shd w:val="clear" w:color="auto" w:fill="auto"/>
            <w:vAlign w:val="center"/>
          </w:tcPr>
          <w:p w:rsidR="005E4275" w:rsidRDefault="005E4275">
            <w:pPr>
              <w:jc w:val="center"/>
            </w:pPr>
            <w:r>
              <w:t>14,61</w:t>
            </w:r>
          </w:p>
        </w:tc>
        <w:tc>
          <w:tcPr>
            <w:tcW w:w="391" w:type="pct"/>
            <w:tcBorders>
              <w:top w:val="nil"/>
              <w:left w:val="nil"/>
              <w:bottom w:val="single" w:sz="8" w:space="0" w:color="auto"/>
              <w:right w:val="single" w:sz="8" w:space="0" w:color="auto"/>
            </w:tcBorders>
            <w:shd w:val="clear" w:color="auto" w:fill="auto"/>
            <w:vAlign w:val="center"/>
          </w:tcPr>
          <w:p w:rsidR="005E4275" w:rsidRDefault="005E4275">
            <w:pPr>
              <w:jc w:val="center"/>
            </w:pPr>
            <w:r>
              <w:t>12</w:t>
            </w:r>
          </w:p>
        </w:tc>
        <w:tc>
          <w:tcPr>
            <w:tcW w:w="445" w:type="pct"/>
            <w:tcBorders>
              <w:top w:val="nil"/>
              <w:left w:val="nil"/>
              <w:bottom w:val="single" w:sz="8" w:space="0" w:color="auto"/>
              <w:right w:val="single" w:sz="8" w:space="0" w:color="auto"/>
            </w:tcBorders>
            <w:shd w:val="clear" w:color="auto" w:fill="auto"/>
            <w:vAlign w:val="center"/>
          </w:tcPr>
          <w:p w:rsidR="005E4275" w:rsidRDefault="005E4275">
            <w:pPr>
              <w:jc w:val="center"/>
            </w:pPr>
            <w:r>
              <w:t>13,79</w:t>
            </w:r>
          </w:p>
        </w:tc>
        <w:tc>
          <w:tcPr>
            <w:tcW w:w="397" w:type="pct"/>
            <w:tcBorders>
              <w:top w:val="nil"/>
              <w:left w:val="nil"/>
              <w:bottom w:val="single" w:sz="8" w:space="0" w:color="auto"/>
              <w:right w:val="single" w:sz="8" w:space="0" w:color="auto"/>
            </w:tcBorders>
            <w:shd w:val="clear" w:color="auto" w:fill="auto"/>
            <w:vAlign w:val="center"/>
          </w:tcPr>
          <w:p w:rsidR="005E4275" w:rsidRDefault="005E4275">
            <w:pPr>
              <w:jc w:val="center"/>
            </w:pPr>
            <w:r>
              <w:t>11</w:t>
            </w:r>
          </w:p>
        </w:tc>
        <w:tc>
          <w:tcPr>
            <w:tcW w:w="444" w:type="pct"/>
            <w:tcBorders>
              <w:top w:val="nil"/>
              <w:left w:val="nil"/>
              <w:bottom w:val="single" w:sz="8" w:space="0" w:color="auto"/>
              <w:right w:val="single" w:sz="8" w:space="0" w:color="auto"/>
            </w:tcBorders>
            <w:shd w:val="clear" w:color="auto" w:fill="auto"/>
            <w:vAlign w:val="center"/>
          </w:tcPr>
          <w:p w:rsidR="005E4275" w:rsidRDefault="005E4275">
            <w:pPr>
              <w:jc w:val="center"/>
            </w:pPr>
            <w:r>
              <w:t>12,94</w:t>
            </w:r>
          </w:p>
        </w:tc>
        <w:tc>
          <w:tcPr>
            <w:tcW w:w="397" w:type="pct"/>
            <w:tcBorders>
              <w:top w:val="nil"/>
              <w:left w:val="nil"/>
              <w:bottom w:val="single" w:sz="8" w:space="0" w:color="auto"/>
              <w:right w:val="single" w:sz="8" w:space="0" w:color="auto"/>
            </w:tcBorders>
            <w:shd w:val="clear" w:color="auto" w:fill="auto"/>
            <w:vAlign w:val="center"/>
          </w:tcPr>
          <w:p w:rsidR="005E4275" w:rsidRDefault="005E4275">
            <w:pPr>
              <w:jc w:val="center"/>
            </w:pPr>
            <w:r>
              <w:t>-2</w:t>
            </w:r>
          </w:p>
        </w:tc>
        <w:tc>
          <w:tcPr>
            <w:tcW w:w="502" w:type="pct"/>
            <w:tcBorders>
              <w:top w:val="nil"/>
              <w:left w:val="nil"/>
              <w:bottom w:val="single" w:sz="8" w:space="0" w:color="auto"/>
              <w:right w:val="single" w:sz="8" w:space="0" w:color="auto"/>
            </w:tcBorders>
            <w:shd w:val="clear" w:color="auto" w:fill="auto"/>
            <w:vAlign w:val="center"/>
          </w:tcPr>
          <w:p w:rsidR="005E4275" w:rsidRDefault="005E4275">
            <w:pPr>
              <w:jc w:val="center"/>
            </w:pPr>
            <w:r>
              <w:t>-1,67</w:t>
            </w:r>
          </w:p>
        </w:tc>
      </w:tr>
      <w:tr w:rsidR="005E4275" w:rsidTr="004B6204">
        <w:trPr>
          <w:trHeight w:val="330"/>
        </w:trPr>
        <w:tc>
          <w:tcPr>
            <w:tcW w:w="1584" w:type="pct"/>
            <w:tcBorders>
              <w:top w:val="nil"/>
              <w:left w:val="single" w:sz="8" w:space="0" w:color="auto"/>
              <w:bottom w:val="single" w:sz="8" w:space="0" w:color="auto"/>
              <w:right w:val="single" w:sz="8" w:space="0" w:color="auto"/>
            </w:tcBorders>
            <w:shd w:val="clear" w:color="auto" w:fill="auto"/>
            <w:vAlign w:val="center"/>
            <w:hideMark/>
          </w:tcPr>
          <w:p w:rsidR="005E4275" w:rsidRDefault="005E4275" w:rsidP="00D97163">
            <w:r>
              <w:t xml:space="preserve">      специалисты</w:t>
            </w:r>
          </w:p>
        </w:tc>
        <w:tc>
          <w:tcPr>
            <w:tcW w:w="396" w:type="pct"/>
            <w:tcBorders>
              <w:top w:val="nil"/>
              <w:left w:val="nil"/>
              <w:bottom w:val="single" w:sz="8" w:space="0" w:color="auto"/>
              <w:right w:val="single" w:sz="8" w:space="0" w:color="auto"/>
            </w:tcBorders>
            <w:shd w:val="clear" w:color="auto" w:fill="auto"/>
            <w:vAlign w:val="center"/>
          </w:tcPr>
          <w:p w:rsidR="005E4275" w:rsidRDefault="005E4275">
            <w:pPr>
              <w:jc w:val="center"/>
            </w:pPr>
            <w:r>
              <w:t>21</w:t>
            </w:r>
          </w:p>
        </w:tc>
        <w:tc>
          <w:tcPr>
            <w:tcW w:w="444" w:type="pct"/>
            <w:tcBorders>
              <w:top w:val="nil"/>
              <w:left w:val="nil"/>
              <w:bottom w:val="single" w:sz="8" w:space="0" w:color="auto"/>
              <w:right w:val="single" w:sz="8" w:space="0" w:color="auto"/>
            </w:tcBorders>
            <w:shd w:val="clear" w:color="auto" w:fill="auto"/>
            <w:vAlign w:val="center"/>
          </w:tcPr>
          <w:p w:rsidR="005E4275" w:rsidRDefault="005E4275">
            <w:pPr>
              <w:jc w:val="center"/>
            </w:pPr>
            <w:r>
              <w:t>23,60</w:t>
            </w:r>
          </w:p>
        </w:tc>
        <w:tc>
          <w:tcPr>
            <w:tcW w:w="391" w:type="pct"/>
            <w:tcBorders>
              <w:top w:val="nil"/>
              <w:left w:val="nil"/>
              <w:bottom w:val="single" w:sz="8" w:space="0" w:color="auto"/>
              <w:right w:val="single" w:sz="8" w:space="0" w:color="auto"/>
            </w:tcBorders>
            <w:shd w:val="clear" w:color="auto" w:fill="auto"/>
            <w:vAlign w:val="center"/>
          </w:tcPr>
          <w:p w:rsidR="005E4275" w:rsidRDefault="005E4275">
            <w:pPr>
              <w:jc w:val="center"/>
            </w:pPr>
            <w:r>
              <w:t>20</w:t>
            </w:r>
          </w:p>
        </w:tc>
        <w:tc>
          <w:tcPr>
            <w:tcW w:w="445" w:type="pct"/>
            <w:tcBorders>
              <w:top w:val="nil"/>
              <w:left w:val="nil"/>
              <w:bottom w:val="single" w:sz="8" w:space="0" w:color="auto"/>
              <w:right w:val="single" w:sz="8" w:space="0" w:color="auto"/>
            </w:tcBorders>
            <w:shd w:val="clear" w:color="auto" w:fill="auto"/>
            <w:vAlign w:val="center"/>
          </w:tcPr>
          <w:p w:rsidR="005E4275" w:rsidRDefault="005E4275">
            <w:pPr>
              <w:jc w:val="center"/>
            </w:pPr>
            <w:r>
              <w:t>22,99</w:t>
            </w:r>
          </w:p>
        </w:tc>
        <w:tc>
          <w:tcPr>
            <w:tcW w:w="397" w:type="pct"/>
            <w:tcBorders>
              <w:top w:val="nil"/>
              <w:left w:val="nil"/>
              <w:bottom w:val="single" w:sz="8" w:space="0" w:color="auto"/>
              <w:right w:val="single" w:sz="8" w:space="0" w:color="auto"/>
            </w:tcBorders>
            <w:shd w:val="clear" w:color="auto" w:fill="auto"/>
            <w:vAlign w:val="center"/>
          </w:tcPr>
          <w:p w:rsidR="005E4275" w:rsidRDefault="005E4275">
            <w:pPr>
              <w:jc w:val="center"/>
            </w:pPr>
            <w:r>
              <w:t>19</w:t>
            </w:r>
          </w:p>
        </w:tc>
        <w:tc>
          <w:tcPr>
            <w:tcW w:w="444" w:type="pct"/>
            <w:tcBorders>
              <w:top w:val="nil"/>
              <w:left w:val="nil"/>
              <w:bottom w:val="single" w:sz="8" w:space="0" w:color="auto"/>
              <w:right w:val="single" w:sz="8" w:space="0" w:color="auto"/>
            </w:tcBorders>
            <w:shd w:val="clear" w:color="auto" w:fill="auto"/>
            <w:vAlign w:val="center"/>
          </w:tcPr>
          <w:p w:rsidR="005E4275" w:rsidRDefault="005E4275">
            <w:pPr>
              <w:jc w:val="center"/>
            </w:pPr>
            <w:r>
              <w:t>22,35</w:t>
            </w:r>
          </w:p>
        </w:tc>
        <w:tc>
          <w:tcPr>
            <w:tcW w:w="397" w:type="pct"/>
            <w:tcBorders>
              <w:top w:val="nil"/>
              <w:left w:val="nil"/>
              <w:bottom w:val="single" w:sz="8" w:space="0" w:color="auto"/>
              <w:right w:val="single" w:sz="8" w:space="0" w:color="auto"/>
            </w:tcBorders>
            <w:shd w:val="clear" w:color="auto" w:fill="auto"/>
            <w:vAlign w:val="center"/>
          </w:tcPr>
          <w:p w:rsidR="005E4275" w:rsidRDefault="005E4275">
            <w:pPr>
              <w:jc w:val="center"/>
            </w:pPr>
            <w:r>
              <w:t>-2</w:t>
            </w:r>
          </w:p>
        </w:tc>
        <w:tc>
          <w:tcPr>
            <w:tcW w:w="502" w:type="pct"/>
            <w:tcBorders>
              <w:top w:val="nil"/>
              <w:left w:val="nil"/>
              <w:bottom w:val="single" w:sz="8" w:space="0" w:color="auto"/>
              <w:right w:val="single" w:sz="8" w:space="0" w:color="auto"/>
            </w:tcBorders>
            <w:shd w:val="clear" w:color="auto" w:fill="auto"/>
            <w:vAlign w:val="center"/>
          </w:tcPr>
          <w:p w:rsidR="005E4275" w:rsidRDefault="005E4275">
            <w:pPr>
              <w:jc w:val="center"/>
            </w:pPr>
            <w:r>
              <w:t>-1,24</w:t>
            </w:r>
          </w:p>
        </w:tc>
      </w:tr>
    </w:tbl>
    <w:p w:rsidR="004B6204" w:rsidRDefault="004B6204" w:rsidP="004B6204">
      <w:pPr>
        <w:spacing w:line="360" w:lineRule="auto"/>
        <w:ind w:firstLine="720"/>
        <w:jc w:val="both"/>
        <w:rPr>
          <w:sz w:val="28"/>
          <w:szCs w:val="28"/>
        </w:rPr>
      </w:pPr>
      <w:r w:rsidRPr="00C84D00">
        <w:rPr>
          <w:sz w:val="28"/>
          <w:szCs w:val="28"/>
        </w:rPr>
        <w:lastRenderedPageBreak/>
        <w:t xml:space="preserve">Как видим, в </w:t>
      </w:r>
      <w:r>
        <w:rPr>
          <w:sz w:val="28"/>
          <w:szCs w:val="28"/>
        </w:rPr>
        <w:t>АО</w:t>
      </w:r>
      <w:r w:rsidRPr="00C84D00">
        <w:rPr>
          <w:sz w:val="28"/>
          <w:szCs w:val="28"/>
        </w:rPr>
        <w:t xml:space="preserve"> рабочий персонал в основном состоит из сотрудников</w:t>
      </w:r>
      <w:r>
        <w:rPr>
          <w:sz w:val="28"/>
          <w:szCs w:val="28"/>
        </w:rPr>
        <w:t>, занятых основным видом деятельности, т.е. рабочих. Их доля составила в 2015г. 64,71%, что на 2,91 п.п. больше уровня 2013г.</w:t>
      </w:r>
    </w:p>
    <w:p w:rsidR="004B6204" w:rsidRDefault="004B6204" w:rsidP="004B6204">
      <w:pPr>
        <w:spacing w:line="360" w:lineRule="auto"/>
        <w:ind w:firstLine="720"/>
        <w:jc w:val="both"/>
        <w:rPr>
          <w:sz w:val="28"/>
          <w:szCs w:val="28"/>
        </w:rPr>
      </w:pPr>
      <w:r>
        <w:rPr>
          <w:sz w:val="28"/>
          <w:szCs w:val="28"/>
        </w:rPr>
        <w:t>В целом численность персонала предприятия снизилась в 2015г. по сравнению с 2013г. на 4 чел. и составила 85 человек.</w:t>
      </w:r>
    </w:p>
    <w:p w:rsidR="00CB3450" w:rsidRDefault="00CB3450" w:rsidP="004B6204">
      <w:pPr>
        <w:spacing w:line="360" w:lineRule="auto"/>
        <w:ind w:firstLine="720"/>
        <w:jc w:val="both"/>
        <w:rPr>
          <w:sz w:val="28"/>
          <w:szCs w:val="28"/>
        </w:rPr>
      </w:pPr>
      <w:r w:rsidRPr="00C84D00">
        <w:rPr>
          <w:sz w:val="28"/>
          <w:szCs w:val="28"/>
        </w:rPr>
        <w:t xml:space="preserve">Эффективность использования трудовых ресурсов отражена в таблице </w:t>
      </w:r>
      <w:r w:rsidR="004B1BA5">
        <w:rPr>
          <w:sz w:val="28"/>
          <w:szCs w:val="28"/>
        </w:rPr>
        <w:t>5</w:t>
      </w:r>
      <w:r w:rsidRPr="00C84D00">
        <w:rPr>
          <w:sz w:val="28"/>
          <w:szCs w:val="28"/>
        </w:rPr>
        <w:t>.</w:t>
      </w:r>
    </w:p>
    <w:p w:rsidR="00CB3450" w:rsidRDefault="00CB3450" w:rsidP="004B6204">
      <w:pPr>
        <w:shd w:val="clear" w:color="auto" w:fill="FFFFFF"/>
        <w:spacing w:line="360" w:lineRule="auto"/>
        <w:ind w:left="29" w:right="10"/>
        <w:jc w:val="both"/>
        <w:rPr>
          <w:sz w:val="28"/>
          <w:szCs w:val="28"/>
        </w:rPr>
      </w:pPr>
      <w:r w:rsidRPr="00C84D00">
        <w:rPr>
          <w:sz w:val="28"/>
          <w:szCs w:val="28"/>
        </w:rPr>
        <w:t xml:space="preserve">Таблица </w:t>
      </w:r>
      <w:r w:rsidR="004B1BA5">
        <w:rPr>
          <w:sz w:val="28"/>
          <w:szCs w:val="28"/>
        </w:rPr>
        <w:t>5</w:t>
      </w:r>
      <w:r w:rsidRPr="00C84D00">
        <w:rPr>
          <w:sz w:val="28"/>
          <w:szCs w:val="28"/>
        </w:rPr>
        <w:t xml:space="preserve"> – Показатели эффективности использования трудовых ресурсов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996"/>
        <w:gridCol w:w="996"/>
        <w:gridCol w:w="996"/>
        <w:gridCol w:w="1199"/>
        <w:gridCol w:w="2011"/>
      </w:tblGrid>
      <w:tr w:rsidR="00CB3450" w:rsidTr="00797BF6">
        <w:trPr>
          <w:trHeight w:val="340"/>
        </w:trPr>
        <w:tc>
          <w:tcPr>
            <w:tcW w:w="0" w:type="auto"/>
            <w:shd w:val="clear" w:color="000000" w:fill="FFFFFF"/>
            <w:vAlign w:val="center"/>
            <w:hideMark/>
          </w:tcPr>
          <w:p w:rsidR="00CB3450" w:rsidRDefault="00CB3450" w:rsidP="00D97163">
            <w:pPr>
              <w:jc w:val="center"/>
            </w:pPr>
            <w:r>
              <w:t>Показатели</w:t>
            </w:r>
          </w:p>
        </w:tc>
        <w:tc>
          <w:tcPr>
            <w:tcW w:w="0" w:type="auto"/>
            <w:shd w:val="clear" w:color="000000" w:fill="FFFFFF"/>
            <w:vAlign w:val="center"/>
            <w:hideMark/>
          </w:tcPr>
          <w:p w:rsidR="00CB3450" w:rsidRDefault="00BD7F10" w:rsidP="00D97163">
            <w:pPr>
              <w:jc w:val="center"/>
            </w:pPr>
            <w:r>
              <w:t>2013</w:t>
            </w:r>
            <w:r w:rsidR="00CB3450">
              <w:t>г.</w:t>
            </w:r>
          </w:p>
        </w:tc>
        <w:tc>
          <w:tcPr>
            <w:tcW w:w="0" w:type="auto"/>
            <w:shd w:val="clear" w:color="000000" w:fill="FFFFFF"/>
            <w:vAlign w:val="center"/>
            <w:hideMark/>
          </w:tcPr>
          <w:p w:rsidR="00CB3450" w:rsidRDefault="00BD7F10" w:rsidP="00D97163">
            <w:pPr>
              <w:jc w:val="center"/>
            </w:pPr>
            <w:r>
              <w:t>2014</w:t>
            </w:r>
            <w:r w:rsidR="00CB3450">
              <w:t>г.</w:t>
            </w:r>
          </w:p>
        </w:tc>
        <w:tc>
          <w:tcPr>
            <w:tcW w:w="0" w:type="auto"/>
            <w:shd w:val="clear" w:color="000000" w:fill="FFFFFF"/>
            <w:vAlign w:val="center"/>
            <w:hideMark/>
          </w:tcPr>
          <w:p w:rsidR="00CB3450" w:rsidRDefault="00BD7F10" w:rsidP="00D97163">
            <w:pPr>
              <w:jc w:val="center"/>
            </w:pPr>
            <w:r>
              <w:t>2015</w:t>
            </w:r>
            <w:r w:rsidR="00CB3450">
              <w:t>г</w:t>
            </w:r>
          </w:p>
        </w:tc>
        <w:tc>
          <w:tcPr>
            <w:tcW w:w="0" w:type="auto"/>
            <w:shd w:val="clear" w:color="000000" w:fill="FFFFFF"/>
            <w:vAlign w:val="center"/>
            <w:hideMark/>
          </w:tcPr>
          <w:p w:rsidR="00CB3450" w:rsidRDefault="00BD7F10" w:rsidP="00D97163">
            <w:pPr>
              <w:jc w:val="center"/>
            </w:pPr>
            <w:r>
              <w:t>2015</w:t>
            </w:r>
            <w:r w:rsidR="00CB3450">
              <w:t xml:space="preserve">г. в %к </w:t>
            </w:r>
            <w:r>
              <w:t>2013</w:t>
            </w:r>
            <w:r w:rsidR="00CB3450">
              <w:t>г.</w:t>
            </w:r>
          </w:p>
        </w:tc>
        <w:tc>
          <w:tcPr>
            <w:tcW w:w="0" w:type="auto"/>
            <w:shd w:val="clear" w:color="000000" w:fill="FFFFFF"/>
            <w:vAlign w:val="center"/>
            <w:hideMark/>
          </w:tcPr>
          <w:p w:rsidR="00CB3450" w:rsidRDefault="00CB3450" w:rsidP="00D97163">
            <w:pPr>
              <w:jc w:val="center"/>
            </w:pPr>
            <w:r>
              <w:t xml:space="preserve">Отклонение </w:t>
            </w:r>
            <w:r w:rsidR="00BD7F10">
              <w:t>2015</w:t>
            </w:r>
            <w:r>
              <w:t xml:space="preserve">г. от  </w:t>
            </w:r>
            <w:r w:rsidR="00BD7F10">
              <w:t>2013</w:t>
            </w:r>
            <w:r>
              <w:t>г., +,-</w:t>
            </w:r>
          </w:p>
        </w:tc>
      </w:tr>
      <w:tr w:rsidR="002A71A3" w:rsidTr="002A71A3">
        <w:trPr>
          <w:trHeight w:val="340"/>
        </w:trPr>
        <w:tc>
          <w:tcPr>
            <w:tcW w:w="0" w:type="auto"/>
            <w:shd w:val="clear" w:color="000000" w:fill="FFFFFF"/>
            <w:vAlign w:val="center"/>
            <w:hideMark/>
          </w:tcPr>
          <w:p w:rsidR="002A71A3" w:rsidRDefault="002A71A3" w:rsidP="00797BF6">
            <w:pPr>
              <w:rPr>
                <w:color w:val="000000"/>
              </w:rPr>
            </w:pPr>
            <w:r>
              <w:rPr>
                <w:color w:val="000000"/>
              </w:rPr>
              <w:t>Среднесписочная численность рабочих, чел.</w:t>
            </w:r>
          </w:p>
        </w:tc>
        <w:tc>
          <w:tcPr>
            <w:tcW w:w="0" w:type="auto"/>
            <w:shd w:val="clear" w:color="000000" w:fill="FFFFFF"/>
            <w:vAlign w:val="center"/>
          </w:tcPr>
          <w:p w:rsidR="002A71A3" w:rsidRDefault="002A71A3" w:rsidP="002A71A3">
            <w:pPr>
              <w:jc w:val="center"/>
            </w:pPr>
            <w:r>
              <w:t>55</w:t>
            </w:r>
          </w:p>
        </w:tc>
        <w:tc>
          <w:tcPr>
            <w:tcW w:w="0" w:type="auto"/>
            <w:shd w:val="clear" w:color="000000" w:fill="FFFFFF"/>
            <w:vAlign w:val="center"/>
          </w:tcPr>
          <w:p w:rsidR="002A71A3" w:rsidRDefault="002A71A3" w:rsidP="002A71A3">
            <w:pPr>
              <w:jc w:val="center"/>
            </w:pPr>
            <w:r>
              <w:t>55</w:t>
            </w:r>
          </w:p>
        </w:tc>
        <w:tc>
          <w:tcPr>
            <w:tcW w:w="0" w:type="auto"/>
            <w:shd w:val="clear" w:color="000000" w:fill="FFFFFF"/>
            <w:vAlign w:val="center"/>
          </w:tcPr>
          <w:p w:rsidR="002A71A3" w:rsidRDefault="002A71A3" w:rsidP="002A71A3">
            <w:pPr>
              <w:jc w:val="center"/>
            </w:pPr>
            <w:r>
              <w:t>55</w:t>
            </w:r>
          </w:p>
        </w:tc>
        <w:tc>
          <w:tcPr>
            <w:tcW w:w="0" w:type="auto"/>
            <w:shd w:val="clear" w:color="000000" w:fill="FFFFFF"/>
            <w:vAlign w:val="center"/>
          </w:tcPr>
          <w:p w:rsidR="002A71A3" w:rsidRDefault="002A71A3" w:rsidP="002A71A3">
            <w:pPr>
              <w:jc w:val="center"/>
            </w:pPr>
            <w:r>
              <w:t>100,00</w:t>
            </w:r>
          </w:p>
        </w:tc>
        <w:tc>
          <w:tcPr>
            <w:tcW w:w="0" w:type="auto"/>
            <w:shd w:val="clear" w:color="000000" w:fill="FFFFFF"/>
            <w:vAlign w:val="center"/>
          </w:tcPr>
          <w:p w:rsidR="002A71A3" w:rsidRDefault="00346D5D" w:rsidP="002A71A3">
            <w:pPr>
              <w:jc w:val="center"/>
            </w:pPr>
            <w:r>
              <w:t>-</w:t>
            </w:r>
          </w:p>
        </w:tc>
      </w:tr>
      <w:tr w:rsidR="002A71A3" w:rsidTr="002A71A3">
        <w:trPr>
          <w:trHeight w:val="340"/>
        </w:trPr>
        <w:tc>
          <w:tcPr>
            <w:tcW w:w="0" w:type="auto"/>
            <w:shd w:val="clear" w:color="000000" w:fill="FFFFFF"/>
            <w:vAlign w:val="center"/>
            <w:hideMark/>
          </w:tcPr>
          <w:p w:rsidR="002A71A3" w:rsidRDefault="002A71A3" w:rsidP="00F34BEC">
            <w:r>
              <w:t>Общее количество отработанного времени за год, тыс. чел.-час., в т.ч.</w:t>
            </w:r>
          </w:p>
        </w:tc>
        <w:tc>
          <w:tcPr>
            <w:tcW w:w="0" w:type="auto"/>
            <w:shd w:val="clear" w:color="000000" w:fill="FFFFFF"/>
            <w:vAlign w:val="center"/>
          </w:tcPr>
          <w:p w:rsidR="002A71A3" w:rsidRDefault="002A71A3" w:rsidP="002A71A3">
            <w:pPr>
              <w:jc w:val="center"/>
            </w:pPr>
            <w:r>
              <w:t>750</w:t>
            </w:r>
          </w:p>
        </w:tc>
        <w:tc>
          <w:tcPr>
            <w:tcW w:w="0" w:type="auto"/>
            <w:shd w:val="clear" w:color="000000" w:fill="FFFFFF"/>
            <w:vAlign w:val="center"/>
          </w:tcPr>
          <w:p w:rsidR="002A71A3" w:rsidRDefault="002A71A3" w:rsidP="002A71A3">
            <w:pPr>
              <w:jc w:val="center"/>
            </w:pPr>
            <w:r>
              <w:t>693</w:t>
            </w:r>
          </w:p>
        </w:tc>
        <w:tc>
          <w:tcPr>
            <w:tcW w:w="0" w:type="auto"/>
            <w:shd w:val="clear" w:color="000000" w:fill="FFFFFF"/>
            <w:vAlign w:val="center"/>
          </w:tcPr>
          <w:p w:rsidR="002A71A3" w:rsidRDefault="002A71A3" w:rsidP="002A71A3">
            <w:pPr>
              <w:jc w:val="center"/>
            </w:pPr>
            <w:r>
              <w:t>716</w:t>
            </w:r>
          </w:p>
        </w:tc>
        <w:tc>
          <w:tcPr>
            <w:tcW w:w="0" w:type="auto"/>
            <w:shd w:val="clear" w:color="000000" w:fill="FFFFFF"/>
            <w:vAlign w:val="center"/>
          </w:tcPr>
          <w:p w:rsidR="002A71A3" w:rsidRDefault="002A71A3" w:rsidP="002A71A3">
            <w:pPr>
              <w:jc w:val="center"/>
            </w:pPr>
            <w:r>
              <w:t>95,45</w:t>
            </w:r>
          </w:p>
        </w:tc>
        <w:tc>
          <w:tcPr>
            <w:tcW w:w="0" w:type="auto"/>
            <w:shd w:val="clear" w:color="000000" w:fill="FFFFFF"/>
            <w:vAlign w:val="center"/>
          </w:tcPr>
          <w:p w:rsidR="002A71A3" w:rsidRDefault="002A71A3" w:rsidP="002A71A3">
            <w:pPr>
              <w:jc w:val="center"/>
            </w:pPr>
            <w:r>
              <w:t>-34</w:t>
            </w:r>
          </w:p>
        </w:tc>
      </w:tr>
      <w:tr w:rsidR="002A71A3" w:rsidTr="002A71A3">
        <w:trPr>
          <w:trHeight w:val="340"/>
        </w:trPr>
        <w:tc>
          <w:tcPr>
            <w:tcW w:w="0" w:type="auto"/>
            <w:shd w:val="clear" w:color="000000" w:fill="FFFFFF"/>
            <w:vAlign w:val="center"/>
            <w:hideMark/>
          </w:tcPr>
          <w:p w:rsidR="002A71A3" w:rsidRDefault="002A71A3" w:rsidP="00797BF6">
            <w:r>
              <w:t>на одного рабочего, чел. час</w:t>
            </w:r>
          </w:p>
        </w:tc>
        <w:tc>
          <w:tcPr>
            <w:tcW w:w="0" w:type="auto"/>
            <w:shd w:val="clear" w:color="000000" w:fill="FFFFFF"/>
            <w:vAlign w:val="center"/>
          </w:tcPr>
          <w:p w:rsidR="002A71A3" w:rsidRDefault="002A71A3" w:rsidP="002A71A3">
            <w:pPr>
              <w:jc w:val="center"/>
            </w:pPr>
            <w:r>
              <w:t>13640</w:t>
            </w:r>
          </w:p>
        </w:tc>
        <w:tc>
          <w:tcPr>
            <w:tcW w:w="0" w:type="auto"/>
            <w:shd w:val="clear" w:color="000000" w:fill="FFFFFF"/>
            <w:vAlign w:val="center"/>
          </w:tcPr>
          <w:p w:rsidR="002A71A3" w:rsidRDefault="002A71A3" w:rsidP="002A71A3">
            <w:pPr>
              <w:jc w:val="center"/>
            </w:pPr>
            <w:r>
              <w:t>12597</w:t>
            </w:r>
          </w:p>
        </w:tc>
        <w:tc>
          <w:tcPr>
            <w:tcW w:w="0" w:type="auto"/>
            <w:shd w:val="clear" w:color="000000" w:fill="FFFFFF"/>
            <w:vAlign w:val="center"/>
          </w:tcPr>
          <w:p w:rsidR="002A71A3" w:rsidRDefault="002A71A3" w:rsidP="002A71A3">
            <w:pPr>
              <w:jc w:val="center"/>
            </w:pPr>
            <w:r>
              <w:t>13020</w:t>
            </w:r>
          </w:p>
        </w:tc>
        <w:tc>
          <w:tcPr>
            <w:tcW w:w="0" w:type="auto"/>
            <w:shd w:val="clear" w:color="000000" w:fill="FFFFFF"/>
            <w:vAlign w:val="center"/>
          </w:tcPr>
          <w:p w:rsidR="002A71A3" w:rsidRDefault="002A71A3" w:rsidP="002A71A3">
            <w:pPr>
              <w:jc w:val="center"/>
            </w:pPr>
            <w:r>
              <w:t>95,45</w:t>
            </w:r>
          </w:p>
        </w:tc>
        <w:tc>
          <w:tcPr>
            <w:tcW w:w="0" w:type="auto"/>
            <w:shd w:val="clear" w:color="000000" w:fill="FFFFFF"/>
            <w:vAlign w:val="center"/>
          </w:tcPr>
          <w:p w:rsidR="002A71A3" w:rsidRDefault="002A71A3" w:rsidP="002A71A3">
            <w:pPr>
              <w:jc w:val="center"/>
            </w:pPr>
            <w:r>
              <w:t>-620</w:t>
            </w:r>
          </w:p>
        </w:tc>
      </w:tr>
      <w:tr w:rsidR="002A71A3" w:rsidTr="002A71A3">
        <w:trPr>
          <w:trHeight w:val="340"/>
        </w:trPr>
        <w:tc>
          <w:tcPr>
            <w:tcW w:w="0" w:type="auto"/>
            <w:shd w:val="clear" w:color="000000" w:fill="FFFFFF"/>
            <w:vAlign w:val="center"/>
            <w:hideMark/>
          </w:tcPr>
          <w:p w:rsidR="002A71A3" w:rsidRDefault="002A71A3" w:rsidP="00797BF6">
            <w:r>
              <w:t>Среднегодовая выработка одного рабочего, тыс. руб.</w:t>
            </w:r>
          </w:p>
        </w:tc>
        <w:tc>
          <w:tcPr>
            <w:tcW w:w="0" w:type="auto"/>
            <w:shd w:val="clear" w:color="000000" w:fill="FFFFFF"/>
            <w:vAlign w:val="center"/>
          </w:tcPr>
          <w:p w:rsidR="002A71A3" w:rsidRDefault="002A71A3" w:rsidP="002A71A3">
            <w:pPr>
              <w:jc w:val="center"/>
            </w:pPr>
            <w:r>
              <w:t>2297,36</w:t>
            </w:r>
          </w:p>
        </w:tc>
        <w:tc>
          <w:tcPr>
            <w:tcW w:w="0" w:type="auto"/>
            <w:shd w:val="clear" w:color="000000" w:fill="FFFFFF"/>
            <w:vAlign w:val="center"/>
          </w:tcPr>
          <w:p w:rsidR="002A71A3" w:rsidRDefault="002A71A3" w:rsidP="002A71A3">
            <w:pPr>
              <w:jc w:val="center"/>
            </w:pPr>
            <w:r>
              <w:t>2463,29</w:t>
            </w:r>
          </w:p>
        </w:tc>
        <w:tc>
          <w:tcPr>
            <w:tcW w:w="0" w:type="auto"/>
            <w:shd w:val="clear" w:color="000000" w:fill="FFFFFF"/>
            <w:vAlign w:val="center"/>
          </w:tcPr>
          <w:p w:rsidR="002A71A3" w:rsidRDefault="002A71A3" w:rsidP="002A71A3">
            <w:pPr>
              <w:jc w:val="center"/>
            </w:pPr>
            <w:r>
              <w:t>2103,84</w:t>
            </w:r>
          </w:p>
        </w:tc>
        <w:tc>
          <w:tcPr>
            <w:tcW w:w="0" w:type="auto"/>
            <w:shd w:val="clear" w:color="000000" w:fill="FFFFFF"/>
            <w:vAlign w:val="center"/>
          </w:tcPr>
          <w:p w:rsidR="002A71A3" w:rsidRDefault="002A71A3" w:rsidP="002A71A3">
            <w:pPr>
              <w:jc w:val="center"/>
            </w:pPr>
            <w:r>
              <w:t>91,58</w:t>
            </w:r>
          </w:p>
        </w:tc>
        <w:tc>
          <w:tcPr>
            <w:tcW w:w="0" w:type="auto"/>
            <w:shd w:val="clear" w:color="000000" w:fill="FFFFFF"/>
            <w:vAlign w:val="center"/>
          </w:tcPr>
          <w:p w:rsidR="002A71A3" w:rsidRDefault="002A71A3" w:rsidP="002A71A3">
            <w:pPr>
              <w:jc w:val="center"/>
            </w:pPr>
            <w:r>
              <w:t>-193,53</w:t>
            </w:r>
          </w:p>
        </w:tc>
      </w:tr>
      <w:tr w:rsidR="002A71A3" w:rsidTr="002A71A3">
        <w:trPr>
          <w:trHeight w:val="340"/>
        </w:trPr>
        <w:tc>
          <w:tcPr>
            <w:tcW w:w="0" w:type="auto"/>
            <w:shd w:val="clear" w:color="000000" w:fill="FFFFFF"/>
            <w:vAlign w:val="center"/>
          </w:tcPr>
          <w:p w:rsidR="002A71A3" w:rsidRDefault="002A71A3" w:rsidP="00F34BEC">
            <w:pPr>
              <w:rPr>
                <w:color w:val="000000"/>
              </w:rPr>
            </w:pPr>
            <w:r>
              <w:rPr>
                <w:color w:val="000000"/>
              </w:rPr>
              <w:t>Среднегодовая выработка на 1 чел.-час,  руб.</w:t>
            </w:r>
          </w:p>
        </w:tc>
        <w:tc>
          <w:tcPr>
            <w:tcW w:w="0" w:type="auto"/>
            <w:shd w:val="clear" w:color="000000" w:fill="FFFFFF"/>
            <w:vAlign w:val="center"/>
          </w:tcPr>
          <w:p w:rsidR="002A71A3" w:rsidRDefault="002A71A3" w:rsidP="002A71A3">
            <w:pPr>
              <w:jc w:val="center"/>
            </w:pPr>
            <w:r>
              <w:t>168,43</w:t>
            </w:r>
          </w:p>
        </w:tc>
        <w:tc>
          <w:tcPr>
            <w:tcW w:w="0" w:type="auto"/>
            <w:shd w:val="clear" w:color="000000" w:fill="FFFFFF"/>
            <w:vAlign w:val="center"/>
          </w:tcPr>
          <w:p w:rsidR="002A71A3" w:rsidRDefault="002A71A3" w:rsidP="002A71A3">
            <w:pPr>
              <w:jc w:val="center"/>
            </w:pPr>
            <w:r>
              <w:t>195,55</w:t>
            </w:r>
          </w:p>
        </w:tc>
        <w:tc>
          <w:tcPr>
            <w:tcW w:w="0" w:type="auto"/>
            <w:shd w:val="clear" w:color="000000" w:fill="FFFFFF"/>
            <w:vAlign w:val="center"/>
          </w:tcPr>
          <w:p w:rsidR="002A71A3" w:rsidRDefault="002A71A3" w:rsidP="002A71A3">
            <w:pPr>
              <w:jc w:val="center"/>
            </w:pPr>
            <w:r>
              <w:t>161,58</w:t>
            </w:r>
          </w:p>
        </w:tc>
        <w:tc>
          <w:tcPr>
            <w:tcW w:w="0" w:type="auto"/>
            <w:shd w:val="clear" w:color="000000" w:fill="FFFFFF"/>
            <w:vAlign w:val="center"/>
          </w:tcPr>
          <w:p w:rsidR="002A71A3" w:rsidRDefault="002A71A3" w:rsidP="002A71A3">
            <w:pPr>
              <w:jc w:val="center"/>
            </w:pPr>
            <w:r>
              <w:t>95,94</w:t>
            </w:r>
          </w:p>
        </w:tc>
        <w:tc>
          <w:tcPr>
            <w:tcW w:w="0" w:type="auto"/>
            <w:shd w:val="clear" w:color="000000" w:fill="FFFFFF"/>
            <w:vAlign w:val="center"/>
          </w:tcPr>
          <w:p w:rsidR="002A71A3" w:rsidRDefault="002A71A3" w:rsidP="002A71A3">
            <w:pPr>
              <w:jc w:val="center"/>
            </w:pPr>
            <w:r>
              <w:t>-6,84</w:t>
            </w:r>
          </w:p>
        </w:tc>
      </w:tr>
      <w:tr w:rsidR="002A71A3" w:rsidTr="002A71A3">
        <w:trPr>
          <w:trHeight w:val="340"/>
        </w:trPr>
        <w:tc>
          <w:tcPr>
            <w:tcW w:w="0" w:type="auto"/>
            <w:shd w:val="clear" w:color="000000" w:fill="FFFFFF"/>
            <w:vAlign w:val="center"/>
          </w:tcPr>
          <w:p w:rsidR="002A71A3" w:rsidRDefault="002A71A3" w:rsidP="00797BF6">
            <w:r>
              <w:t>Трудоемкость работ, чел.-час/руб.</w:t>
            </w:r>
          </w:p>
        </w:tc>
        <w:tc>
          <w:tcPr>
            <w:tcW w:w="0" w:type="auto"/>
            <w:shd w:val="clear" w:color="000000" w:fill="FFFFFF"/>
            <w:vAlign w:val="center"/>
          </w:tcPr>
          <w:p w:rsidR="002A71A3" w:rsidRDefault="002A71A3" w:rsidP="002A71A3">
            <w:pPr>
              <w:jc w:val="center"/>
            </w:pPr>
            <w:r>
              <w:t>0,0059</w:t>
            </w:r>
          </w:p>
        </w:tc>
        <w:tc>
          <w:tcPr>
            <w:tcW w:w="0" w:type="auto"/>
            <w:shd w:val="clear" w:color="000000" w:fill="FFFFFF"/>
            <w:vAlign w:val="center"/>
          </w:tcPr>
          <w:p w:rsidR="002A71A3" w:rsidRDefault="002A71A3" w:rsidP="002A71A3">
            <w:pPr>
              <w:jc w:val="center"/>
            </w:pPr>
            <w:r>
              <w:t>0,0051</w:t>
            </w:r>
          </w:p>
        </w:tc>
        <w:tc>
          <w:tcPr>
            <w:tcW w:w="0" w:type="auto"/>
            <w:shd w:val="clear" w:color="000000" w:fill="FFFFFF"/>
            <w:vAlign w:val="center"/>
          </w:tcPr>
          <w:p w:rsidR="002A71A3" w:rsidRDefault="002A71A3" w:rsidP="002A71A3">
            <w:pPr>
              <w:jc w:val="center"/>
            </w:pPr>
            <w:r>
              <w:t>0,0062</w:t>
            </w:r>
          </w:p>
        </w:tc>
        <w:tc>
          <w:tcPr>
            <w:tcW w:w="0" w:type="auto"/>
            <w:shd w:val="clear" w:color="000000" w:fill="FFFFFF"/>
            <w:vAlign w:val="center"/>
          </w:tcPr>
          <w:p w:rsidR="002A71A3" w:rsidRDefault="002A71A3" w:rsidP="002A71A3">
            <w:pPr>
              <w:jc w:val="center"/>
            </w:pPr>
            <w:r>
              <w:t>104,24</w:t>
            </w:r>
          </w:p>
        </w:tc>
        <w:tc>
          <w:tcPr>
            <w:tcW w:w="0" w:type="auto"/>
            <w:shd w:val="clear" w:color="000000" w:fill="FFFFFF"/>
            <w:vAlign w:val="center"/>
          </w:tcPr>
          <w:p w:rsidR="002A71A3" w:rsidRDefault="002A71A3" w:rsidP="002A71A3">
            <w:pPr>
              <w:jc w:val="center"/>
            </w:pPr>
            <w:r>
              <w:t>0,0003</w:t>
            </w:r>
          </w:p>
        </w:tc>
      </w:tr>
      <w:tr w:rsidR="002A71A3" w:rsidTr="002A71A3">
        <w:trPr>
          <w:trHeight w:val="340"/>
        </w:trPr>
        <w:tc>
          <w:tcPr>
            <w:tcW w:w="0" w:type="auto"/>
            <w:shd w:val="clear" w:color="000000" w:fill="FFFFFF"/>
            <w:vAlign w:val="center"/>
          </w:tcPr>
          <w:p w:rsidR="002A71A3" w:rsidRDefault="002A71A3" w:rsidP="00F34BEC">
            <w:r>
              <w:t>Фонд оплаты труда, тыс. руб.</w:t>
            </w:r>
          </w:p>
        </w:tc>
        <w:tc>
          <w:tcPr>
            <w:tcW w:w="0" w:type="auto"/>
            <w:shd w:val="clear" w:color="000000" w:fill="FFFFFF"/>
            <w:vAlign w:val="center"/>
          </w:tcPr>
          <w:p w:rsidR="002A71A3" w:rsidRPr="002A71A3" w:rsidRDefault="002A71A3" w:rsidP="002A71A3">
            <w:pPr>
              <w:jc w:val="center"/>
            </w:pPr>
            <w:r w:rsidRPr="002A71A3">
              <w:t>27194</w:t>
            </w:r>
          </w:p>
        </w:tc>
        <w:tc>
          <w:tcPr>
            <w:tcW w:w="0" w:type="auto"/>
            <w:shd w:val="clear" w:color="000000" w:fill="FFFFFF"/>
            <w:vAlign w:val="center"/>
          </w:tcPr>
          <w:p w:rsidR="002A71A3" w:rsidRPr="002A71A3" w:rsidRDefault="002A71A3" w:rsidP="002A71A3">
            <w:pPr>
              <w:jc w:val="center"/>
            </w:pPr>
            <w:r w:rsidRPr="002A71A3">
              <w:t>30208</w:t>
            </w:r>
          </w:p>
        </w:tc>
        <w:tc>
          <w:tcPr>
            <w:tcW w:w="0" w:type="auto"/>
            <w:shd w:val="clear" w:color="000000" w:fill="FFFFFF"/>
            <w:vAlign w:val="center"/>
          </w:tcPr>
          <w:p w:rsidR="002A71A3" w:rsidRPr="002A71A3" w:rsidRDefault="002A71A3" w:rsidP="002A71A3">
            <w:pPr>
              <w:jc w:val="center"/>
            </w:pPr>
            <w:r w:rsidRPr="002A71A3">
              <w:t>32150</w:t>
            </w:r>
          </w:p>
        </w:tc>
        <w:tc>
          <w:tcPr>
            <w:tcW w:w="0" w:type="auto"/>
            <w:shd w:val="clear" w:color="000000" w:fill="FFFFFF"/>
            <w:vAlign w:val="center"/>
          </w:tcPr>
          <w:p w:rsidR="002A71A3" w:rsidRDefault="002A71A3" w:rsidP="002A71A3">
            <w:pPr>
              <w:jc w:val="center"/>
            </w:pPr>
            <w:r>
              <w:t>118,22</w:t>
            </w:r>
          </w:p>
        </w:tc>
        <w:tc>
          <w:tcPr>
            <w:tcW w:w="0" w:type="auto"/>
            <w:shd w:val="clear" w:color="000000" w:fill="FFFFFF"/>
            <w:vAlign w:val="center"/>
          </w:tcPr>
          <w:p w:rsidR="002A71A3" w:rsidRDefault="002A71A3" w:rsidP="002A71A3">
            <w:pPr>
              <w:jc w:val="center"/>
            </w:pPr>
            <w:r>
              <w:t>4956</w:t>
            </w:r>
          </w:p>
        </w:tc>
      </w:tr>
      <w:tr w:rsidR="002A71A3" w:rsidTr="002A71A3">
        <w:trPr>
          <w:trHeight w:val="340"/>
        </w:trPr>
        <w:tc>
          <w:tcPr>
            <w:tcW w:w="0" w:type="auto"/>
            <w:shd w:val="clear" w:color="000000" w:fill="FFFFFF"/>
            <w:vAlign w:val="center"/>
          </w:tcPr>
          <w:p w:rsidR="002A71A3" w:rsidRDefault="002A71A3" w:rsidP="00F34BEC">
            <w:r>
              <w:t>Среднемесячная заработная плата, руб.</w:t>
            </w:r>
          </w:p>
        </w:tc>
        <w:tc>
          <w:tcPr>
            <w:tcW w:w="0" w:type="auto"/>
            <w:shd w:val="clear" w:color="000000" w:fill="FFFFFF"/>
            <w:vAlign w:val="center"/>
          </w:tcPr>
          <w:p w:rsidR="002A71A3" w:rsidRPr="002A71A3" w:rsidRDefault="002A71A3" w:rsidP="002A71A3">
            <w:pPr>
              <w:jc w:val="center"/>
            </w:pPr>
            <w:r w:rsidRPr="002A71A3">
              <w:t>23700</w:t>
            </w:r>
          </w:p>
        </w:tc>
        <w:tc>
          <w:tcPr>
            <w:tcW w:w="0" w:type="auto"/>
            <w:shd w:val="clear" w:color="000000" w:fill="FFFFFF"/>
            <w:vAlign w:val="center"/>
          </w:tcPr>
          <w:p w:rsidR="002A71A3" w:rsidRPr="002A71A3" w:rsidRDefault="002A71A3" w:rsidP="002A71A3">
            <w:pPr>
              <w:jc w:val="center"/>
            </w:pPr>
            <w:r w:rsidRPr="002A71A3">
              <w:t>24500</w:t>
            </w:r>
          </w:p>
        </w:tc>
        <w:tc>
          <w:tcPr>
            <w:tcW w:w="0" w:type="auto"/>
            <w:shd w:val="clear" w:color="000000" w:fill="FFFFFF"/>
            <w:vAlign w:val="center"/>
          </w:tcPr>
          <w:p w:rsidR="002A71A3" w:rsidRPr="002A71A3" w:rsidRDefault="002A71A3" w:rsidP="002A71A3">
            <w:pPr>
              <w:jc w:val="center"/>
            </w:pPr>
            <w:r w:rsidRPr="002A71A3">
              <w:t>26200</w:t>
            </w:r>
          </w:p>
        </w:tc>
        <w:tc>
          <w:tcPr>
            <w:tcW w:w="0" w:type="auto"/>
            <w:shd w:val="clear" w:color="000000" w:fill="FFFFFF"/>
            <w:vAlign w:val="center"/>
          </w:tcPr>
          <w:p w:rsidR="002A71A3" w:rsidRDefault="002A71A3" w:rsidP="002A71A3">
            <w:pPr>
              <w:jc w:val="center"/>
            </w:pPr>
            <w:r>
              <w:t>110,55</w:t>
            </w:r>
          </w:p>
        </w:tc>
        <w:tc>
          <w:tcPr>
            <w:tcW w:w="0" w:type="auto"/>
            <w:shd w:val="clear" w:color="000000" w:fill="FFFFFF"/>
            <w:vAlign w:val="center"/>
          </w:tcPr>
          <w:p w:rsidR="002A71A3" w:rsidRDefault="002A71A3" w:rsidP="002A71A3">
            <w:pPr>
              <w:jc w:val="center"/>
            </w:pPr>
            <w:r>
              <w:t>2500</w:t>
            </w:r>
          </w:p>
        </w:tc>
      </w:tr>
    </w:tbl>
    <w:p w:rsidR="000748FA" w:rsidRDefault="000748FA" w:rsidP="000748FA">
      <w:pPr>
        <w:ind w:firstLine="720"/>
        <w:jc w:val="both"/>
        <w:rPr>
          <w:sz w:val="28"/>
          <w:szCs w:val="28"/>
        </w:rPr>
      </w:pPr>
    </w:p>
    <w:p w:rsidR="00F34BEC" w:rsidRDefault="00346D5D" w:rsidP="004B1BA5">
      <w:pPr>
        <w:spacing w:line="360" w:lineRule="auto"/>
        <w:ind w:firstLine="720"/>
        <w:jc w:val="both"/>
        <w:rPr>
          <w:sz w:val="28"/>
          <w:szCs w:val="28"/>
        </w:rPr>
      </w:pPr>
      <w:r>
        <w:rPr>
          <w:sz w:val="28"/>
          <w:szCs w:val="28"/>
        </w:rPr>
        <w:t>Значительное снижение</w:t>
      </w:r>
      <w:r w:rsidR="00CB3450">
        <w:rPr>
          <w:sz w:val="28"/>
          <w:szCs w:val="28"/>
        </w:rPr>
        <w:t xml:space="preserve"> </w:t>
      </w:r>
      <w:r w:rsidR="00CB3450" w:rsidRPr="00C84D00">
        <w:rPr>
          <w:sz w:val="28"/>
          <w:szCs w:val="28"/>
        </w:rPr>
        <w:t xml:space="preserve">выручки от продаж </w:t>
      </w:r>
      <w:r>
        <w:rPr>
          <w:sz w:val="28"/>
          <w:szCs w:val="28"/>
        </w:rPr>
        <w:t>при сохранении</w:t>
      </w:r>
      <w:r w:rsidR="00CB3450" w:rsidRPr="00C84D00">
        <w:rPr>
          <w:sz w:val="28"/>
          <w:szCs w:val="28"/>
        </w:rPr>
        <w:t xml:space="preserve"> численности рабо</w:t>
      </w:r>
      <w:r>
        <w:rPr>
          <w:sz w:val="28"/>
          <w:szCs w:val="28"/>
        </w:rPr>
        <w:t>чих</w:t>
      </w:r>
      <w:r w:rsidR="00CB3450" w:rsidRPr="00C84D00">
        <w:rPr>
          <w:sz w:val="28"/>
          <w:szCs w:val="28"/>
        </w:rPr>
        <w:t>, обусловил</w:t>
      </w:r>
      <w:r w:rsidR="00CB3450">
        <w:rPr>
          <w:sz w:val="28"/>
          <w:szCs w:val="28"/>
        </w:rPr>
        <w:t>и</w:t>
      </w:r>
      <w:r w:rsidR="00CB3450" w:rsidRPr="00C84D00">
        <w:rPr>
          <w:sz w:val="28"/>
          <w:szCs w:val="28"/>
        </w:rPr>
        <w:t xml:space="preserve"> </w:t>
      </w:r>
      <w:r>
        <w:rPr>
          <w:sz w:val="28"/>
          <w:szCs w:val="28"/>
        </w:rPr>
        <w:t>снижение</w:t>
      </w:r>
      <w:r w:rsidR="00CB3450" w:rsidRPr="00C84D00">
        <w:rPr>
          <w:sz w:val="28"/>
          <w:szCs w:val="28"/>
        </w:rPr>
        <w:t xml:space="preserve"> производительности труда </w:t>
      </w:r>
      <w:r w:rsidR="00CB3450">
        <w:rPr>
          <w:sz w:val="28"/>
          <w:szCs w:val="28"/>
        </w:rPr>
        <w:t xml:space="preserve">на </w:t>
      </w:r>
      <w:r>
        <w:rPr>
          <w:sz w:val="28"/>
          <w:szCs w:val="28"/>
        </w:rPr>
        <w:t>193,53</w:t>
      </w:r>
      <w:r w:rsidR="003C7A34">
        <w:rPr>
          <w:sz w:val="28"/>
          <w:szCs w:val="28"/>
        </w:rPr>
        <w:t>6</w:t>
      </w:r>
      <w:r w:rsidR="00CB3450">
        <w:rPr>
          <w:sz w:val="28"/>
          <w:szCs w:val="28"/>
        </w:rPr>
        <w:t xml:space="preserve"> тыс. руб. или на </w:t>
      </w:r>
      <w:r>
        <w:rPr>
          <w:sz w:val="28"/>
          <w:szCs w:val="28"/>
        </w:rPr>
        <w:t>8,42</w:t>
      </w:r>
      <w:r w:rsidR="00CB3450">
        <w:rPr>
          <w:sz w:val="28"/>
          <w:szCs w:val="28"/>
        </w:rPr>
        <w:t xml:space="preserve">% </w:t>
      </w:r>
      <w:r w:rsidR="00CB3450" w:rsidRPr="00C84D00">
        <w:rPr>
          <w:sz w:val="28"/>
          <w:szCs w:val="28"/>
        </w:rPr>
        <w:t xml:space="preserve"> в </w:t>
      </w:r>
      <w:r w:rsidR="00BD7F10">
        <w:rPr>
          <w:sz w:val="28"/>
          <w:szCs w:val="28"/>
        </w:rPr>
        <w:t>2015</w:t>
      </w:r>
      <w:r w:rsidR="00CB3450" w:rsidRPr="00C84D00">
        <w:rPr>
          <w:sz w:val="28"/>
          <w:szCs w:val="28"/>
        </w:rPr>
        <w:t xml:space="preserve">г. по сравнению с </w:t>
      </w:r>
      <w:r w:rsidR="00BD7F10">
        <w:rPr>
          <w:sz w:val="28"/>
          <w:szCs w:val="28"/>
        </w:rPr>
        <w:t>2013</w:t>
      </w:r>
      <w:r w:rsidR="00CB3450" w:rsidRPr="00C84D00">
        <w:rPr>
          <w:sz w:val="28"/>
          <w:szCs w:val="28"/>
        </w:rPr>
        <w:t>г.</w:t>
      </w:r>
      <w:r w:rsidR="00CB3450">
        <w:rPr>
          <w:sz w:val="28"/>
          <w:szCs w:val="28"/>
        </w:rPr>
        <w:t xml:space="preserve"> </w:t>
      </w:r>
    </w:p>
    <w:p w:rsidR="00F34BEC" w:rsidRDefault="00F34BEC" w:rsidP="004B1BA5">
      <w:pPr>
        <w:spacing w:line="360" w:lineRule="auto"/>
        <w:ind w:firstLine="720"/>
        <w:jc w:val="both"/>
        <w:rPr>
          <w:sz w:val="28"/>
          <w:szCs w:val="28"/>
        </w:rPr>
      </w:pPr>
      <w:r>
        <w:rPr>
          <w:sz w:val="28"/>
          <w:szCs w:val="28"/>
        </w:rPr>
        <w:t>С</w:t>
      </w:r>
      <w:r w:rsidR="00CB3450">
        <w:rPr>
          <w:sz w:val="28"/>
          <w:szCs w:val="28"/>
        </w:rPr>
        <w:t xml:space="preserve">реднегодовая выработка в расчете на 1 чел.-час </w:t>
      </w:r>
      <w:r w:rsidR="00346D5D">
        <w:rPr>
          <w:sz w:val="28"/>
          <w:szCs w:val="28"/>
        </w:rPr>
        <w:t>снизилась</w:t>
      </w:r>
      <w:r>
        <w:rPr>
          <w:sz w:val="28"/>
          <w:szCs w:val="28"/>
        </w:rPr>
        <w:t xml:space="preserve"> на </w:t>
      </w:r>
      <w:r w:rsidR="00346D5D">
        <w:rPr>
          <w:sz w:val="28"/>
          <w:szCs w:val="28"/>
        </w:rPr>
        <w:t>4,06</w:t>
      </w:r>
      <w:r>
        <w:rPr>
          <w:sz w:val="28"/>
          <w:szCs w:val="28"/>
        </w:rPr>
        <w:t>%.</w:t>
      </w:r>
    </w:p>
    <w:p w:rsidR="00F34BEC" w:rsidRDefault="00F34BEC" w:rsidP="004B1BA5">
      <w:pPr>
        <w:spacing w:line="360" w:lineRule="auto"/>
        <w:ind w:firstLine="720"/>
        <w:jc w:val="both"/>
        <w:rPr>
          <w:sz w:val="28"/>
          <w:szCs w:val="28"/>
        </w:rPr>
      </w:pPr>
      <w:r>
        <w:rPr>
          <w:sz w:val="28"/>
          <w:szCs w:val="28"/>
        </w:rPr>
        <w:t xml:space="preserve">Соответственно </w:t>
      </w:r>
      <w:r w:rsidR="00346D5D">
        <w:rPr>
          <w:sz w:val="28"/>
          <w:szCs w:val="28"/>
        </w:rPr>
        <w:t>возросла</w:t>
      </w:r>
      <w:r>
        <w:rPr>
          <w:sz w:val="28"/>
          <w:szCs w:val="28"/>
        </w:rPr>
        <w:t xml:space="preserve"> трудоемкость </w:t>
      </w:r>
      <w:r w:rsidR="00346D5D">
        <w:rPr>
          <w:sz w:val="28"/>
          <w:szCs w:val="28"/>
        </w:rPr>
        <w:t>работ</w:t>
      </w:r>
      <w:r>
        <w:rPr>
          <w:sz w:val="28"/>
          <w:szCs w:val="28"/>
        </w:rPr>
        <w:t xml:space="preserve"> на 0,00</w:t>
      </w:r>
      <w:r w:rsidR="00346D5D">
        <w:rPr>
          <w:sz w:val="28"/>
          <w:szCs w:val="28"/>
        </w:rPr>
        <w:t>03</w:t>
      </w:r>
      <w:r>
        <w:rPr>
          <w:sz w:val="28"/>
          <w:szCs w:val="28"/>
        </w:rPr>
        <w:t xml:space="preserve"> чел.</w:t>
      </w:r>
      <w:r w:rsidR="004B1BA5">
        <w:rPr>
          <w:sz w:val="28"/>
          <w:szCs w:val="28"/>
        </w:rPr>
        <w:t>-</w:t>
      </w:r>
      <w:r>
        <w:rPr>
          <w:sz w:val="28"/>
          <w:szCs w:val="28"/>
        </w:rPr>
        <w:t xml:space="preserve">часа или на </w:t>
      </w:r>
      <w:r w:rsidR="00346D5D">
        <w:rPr>
          <w:sz w:val="28"/>
          <w:szCs w:val="28"/>
        </w:rPr>
        <w:t>4,24</w:t>
      </w:r>
      <w:r>
        <w:rPr>
          <w:sz w:val="28"/>
          <w:szCs w:val="28"/>
        </w:rPr>
        <w:t>%.</w:t>
      </w:r>
    </w:p>
    <w:p w:rsidR="00346D5D" w:rsidRPr="00C84D00" w:rsidRDefault="00346D5D" w:rsidP="004B1BA5">
      <w:pPr>
        <w:spacing w:line="360" w:lineRule="auto"/>
        <w:ind w:firstLine="720"/>
        <w:jc w:val="both"/>
        <w:rPr>
          <w:sz w:val="28"/>
          <w:szCs w:val="28"/>
        </w:rPr>
      </w:pPr>
      <w:r>
        <w:rPr>
          <w:sz w:val="28"/>
          <w:szCs w:val="28"/>
        </w:rPr>
        <w:t>Средняя заработная плата согласно данным АО «Куприт» увеличилась на 2500 руб. или на 10,55%. Поскольку рост заработной платы осуществляется при одновременном снижении производительности труда, можно сделать вывод о том, что эффективность использования трудовых ресурсов снижается.</w:t>
      </w:r>
    </w:p>
    <w:p w:rsidR="00161318" w:rsidRDefault="00712758" w:rsidP="002A60A4">
      <w:pPr>
        <w:ind w:firstLine="720"/>
        <w:jc w:val="both"/>
        <w:rPr>
          <w:sz w:val="28"/>
          <w:szCs w:val="28"/>
        </w:rPr>
      </w:pPr>
      <w:r w:rsidRPr="00C84D00">
        <w:rPr>
          <w:sz w:val="28"/>
          <w:szCs w:val="28"/>
        </w:rPr>
        <w:t>Состав и структура основных средств</w:t>
      </w:r>
      <w:r w:rsidR="003B27CE">
        <w:rPr>
          <w:sz w:val="28"/>
          <w:szCs w:val="28"/>
        </w:rPr>
        <w:t xml:space="preserve"> представлена в</w:t>
      </w:r>
      <w:r w:rsidR="00034863">
        <w:rPr>
          <w:sz w:val="28"/>
          <w:szCs w:val="28"/>
        </w:rPr>
        <w:t xml:space="preserve"> </w:t>
      </w:r>
      <w:r w:rsidR="003B27CE">
        <w:rPr>
          <w:sz w:val="28"/>
          <w:szCs w:val="28"/>
        </w:rPr>
        <w:t xml:space="preserve">таблице </w:t>
      </w:r>
      <w:r w:rsidR="00034863">
        <w:rPr>
          <w:sz w:val="28"/>
          <w:szCs w:val="28"/>
        </w:rPr>
        <w:t>6</w:t>
      </w:r>
      <w:r w:rsidR="003B27CE">
        <w:rPr>
          <w:sz w:val="28"/>
          <w:szCs w:val="28"/>
        </w:rPr>
        <w:t>.</w:t>
      </w:r>
    </w:p>
    <w:p w:rsidR="00A84306" w:rsidRDefault="00A84306" w:rsidP="002A60A4">
      <w:pPr>
        <w:jc w:val="both"/>
        <w:rPr>
          <w:sz w:val="28"/>
          <w:szCs w:val="28"/>
        </w:rPr>
      </w:pPr>
    </w:p>
    <w:p w:rsidR="00603456" w:rsidRDefault="00603456" w:rsidP="004B6204">
      <w:pPr>
        <w:pStyle w:val="33"/>
        <w:spacing w:after="0" w:line="360" w:lineRule="auto"/>
        <w:ind w:left="0"/>
        <w:jc w:val="both"/>
        <w:rPr>
          <w:sz w:val="28"/>
          <w:szCs w:val="28"/>
        </w:rPr>
      </w:pPr>
      <w:r>
        <w:rPr>
          <w:sz w:val="28"/>
          <w:szCs w:val="28"/>
        </w:rPr>
        <w:lastRenderedPageBreak/>
        <w:t xml:space="preserve">Таблица </w:t>
      </w:r>
      <w:r w:rsidR="00034863">
        <w:rPr>
          <w:sz w:val="28"/>
          <w:szCs w:val="28"/>
        </w:rPr>
        <w:t>6</w:t>
      </w:r>
      <w:r>
        <w:rPr>
          <w:sz w:val="28"/>
          <w:szCs w:val="28"/>
        </w:rPr>
        <w:t xml:space="preserve"> – Состав и структура основных средств </w:t>
      </w:r>
      <w:r w:rsidR="0018798B">
        <w:rPr>
          <w:sz w:val="28"/>
          <w:szCs w:val="28"/>
        </w:rPr>
        <w:t>АО</w:t>
      </w:r>
      <w:r>
        <w:rPr>
          <w:sz w:val="28"/>
          <w:szCs w:val="28"/>
        </w:rPr>
        <w:t xml:space="preserve"> «</w:t>
      </w:r>
      <w:r w:rsidR="00346D5D">
        <w:rPr>
          <w:sz w:val="28"/>
          <w:szCs w:val="28"/>
        </w:rPr>
        <w:t>Куприт</w:t>
      </w:r>
      <w:r>
        <w:rPr>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7"/>
        <w:gridCol w:w="1014"/>
        <w:gridCol w:w="876"/>
        <w:gridCol w:w="1014"/>
        <w:gridCol w:w="876"/>
        <w:gridCol w:w="1015"/>
        <w:gridCol w:w="876"/>
        <w:gridCol w:w="938"/>
        <w:gridCol w:w="832"/>
      </w:tblGrid>
      <w:tr w:rsidR="00603456" w:rsidRPr="0030179C" w:rsidTr="00840C84">
        <w:tc>
          <w:tcPr>
            <w:tcW w:w="1141" w:type="pct"/>
            <w:vMerge w:val="restart"/>
          </w:tcPr>
          <w:p w:rsidR="00603456" w:rsidRPr="0030179C" w:rsidRDefault="00603456" w:rsidP="00D97163">
            <w:pPr>
              <w:pStyle w:val="ConsNormal"/>
              <w:widowControl/>
              <w:ind w:firstLine="0"/>
              <w:jc w:val="center"/>
              <w:rPr>
                <w:rFonts w:ascii="Times New Roman" w:hAnsi="Times New Roman" w:cs="Times New Roman"/>
                <w:sz w:val="24"/>
                <w:szCs w:val="24"/>
              </w:rPr>
            </w:pPr>
            <w:r w:rsidRPr="0030179C">
              <w:rPr>
                <w:rFonts w:ascii="Times New Roman" w:hAnsi="Times New Roman" w:cs="Times New Roman"/>
                <w:sz w:val="24"/>
                <w:szCs w:val="24"/>
              </w:rPr>
              <w:t>Вид основных средств</w:t>
            </w:r>
          </w:p>
        </w:tc>
        <w:tc>
          <w:tcPr>
            <w:tcW w:w="976" w:type="pct"/>
            <w:gridSpan w:val="2"/>
            <w:vAlign w:val="center"/>
          </w:tcPr>
          <w:p w:rsidR="00603456" w:rsidRPr="0030179C" w:rsidRDefault="00BD7F10" w:rsidP="00AA10A4">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2013</w:t>
            </w:r>
            <w:r w:rsidR="00603456" w:rsidRPr="0030179C">
              <w:rPr>
                <w:rFonts w:ascii="Times New Roman" w:hAnsi="Times New Roman" w:cs="Times New Roman"/>
                <w:sz w:val="24"/>
                <w:szCs w:val="24"/>
              </w:rPr>
              <w:t xml:space="preserve"> г</w:t>
            </w:r>
            <w:r w:rsidR="00AA10A4">
              <w:rPr>
                <w:rFonts w:ascii="Times New Roman" w:hAnsi="Times New Roman" w:cs="Times New Roman"/>
                <w:sz w:val="24"/>
                <w:szCs w:val="24"/>
              </w:rPr>
              <w:t>.</w:t>
            </w:r>
          </w:p>
        </w:tc>
        <w:tc>
          <w:tcPr>
            <w:tcW w:w="977" w:type="pct"/>
            <w:gridSpan w:val="2"/>
            <w:vAlign w:val="center"/>
          </w:tcPr>
          <w:p w:rsidR="00603456" w:rsidRPr="0030179C" w:rsidRDefault="00BD7F10" w:rsidP="00AA10A4">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2014</w:t>
            </w:r>
            <w:r w:rsidR="00603456" w:rsidRPr="0030179C">
              <w:rPr>
                <w:rFonts w:ascii="Times New Roman" w:hAnsi="Times New Roman" w:cs="Times New Roman"/>
                <w:sz w:val="24"/>
                <w:szCs w:val="24"/>
              </w:rPr>
              <w:t xml:space="preserve"> г</w:t>
            </w:r>
            <w:r w:rsidR="00AA10A4">
              <w:rPr>
                <w:rFonts w:ascii="Times New Roman" w:hAnsi="Times New Roman" w:cs="Times New Roman"/>
                <w:sz w:val="24"/>
                <w:szCs w:val="24"/>
              </w:rPr>
              <w:t>.</w:t>
            </w:r>
          </w:p>
        </w:tc>
        <w:tc>
          <w:tcPr>
            <w:tcW w:w="977" w:type="pct"/>
            <w:gridSpan w:val="2"/>
            <w:vAlign w:val="center"/>
          </w:tcPr>
          <w:p w:rsidR="00603456" w:rsidRPr="0030179C" w:rsidRDefault="00BD7F10" w:rsidP="00AA10A4">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2015</w:t>
            </w:r>
            <w:r w:rsidR="00603456" w:rsidRPr="0030179C">
              <w:rPr>
                <w:rFonts w:ascii="Times New Roman" w:hAnsi="Times New Roman" w:cs="Times New Roman"/>
                <w:sz w:val="24"/>
                <w:szCs w:val="24"/>
              </w:rPr>
              <w:t xml:space="preserve"> г</w:t>
            </w:r>
            <w:r w:rsidR="00AA10A4">
              <w:rPr>
                <w:rFonts w:ascii="Times New Roman" w:hAnsi="Times New Roman" w:cs="Times New Roman"/>
                <w:sz w:val="24"/>
                <w:szCs w:val="24"/>
              </w:rPr>
              <w:t>.</w:t>
            </w:r>
          </w:p>
        </w:tc>
        <w:tc>
          <w:tcPr>
            <w:tcW w:w="929" w:type="pct"/>
            <w:gridSpan w:val="2"/>
          </w:tcPr>
          <w:p w:rsidR="00603456" w:rsidRPr="0030179C" w:rsidRDefault="00603456" w:rsidP="00D97163">
            <w:pPr>
              <w:pStyle w:val="ConsNormal"/>
              <w:widowControl/>
              <w:ind w:firstLine="0"/>
              <w:jc w:val="center"/>
              <w:rPr>
                <w:rFonts w:ascii="Times New Roman" w:hAnsi="Times New Roman" w:cs="Times New Roman"/>
                <w:sz w:val="24"/>
                <w:szCs w:val="24"/>
              </w:rPr>
            </w:pPr>
            <w:r w:rsidRPr="0030179C">
              <w:rPr>
                <w:rFonts w:ascii="Times New Roman" w:hAnsi="Times New Roman" w:cs="Times New Roman"/>
                <w:sz w:val="24"/>
                <w:szCs w:val="24"/>
              </w:rPr>
              <w:t xml:space="preserve">Изменение </w:t>
            </w:r>
          </w:p>
          <w:p w:rsidR="00603456" w:rsidRPr="0030179C" w:rsidRDefault="00BD7F10" w:rsidP="00D97163">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2015</w:t>
            </w:r>
            <w:r w:rsidR="00603456" w:rsidRPr="0030179C">
              <w:rPr>
                <w:rFonts w:ascii="Times New Roman" w:hAnsi="Times New Roman" w:cs="Times New Roman"/>
                <w:sz w:val="24"/>
                <w:szCs w:val="24"/>
              </w:rPr>
              <w:t xml:space="preserve">г. к </w:t>
            </w:r>
            <w:r>
              <w:rPr>
                <w:rFonts w:ascii="Times New Roman" w:hAnsi="Times New Roman" w:cs="Times New Roman"/>
                <w:sz w:val="24"/>
                <w:szCs w:val="24"/>
              </w:rPr>
              <w:t>2013</w:t>
            </w:r>
            <w:r w:rsidR="00603456" w:rsidRPr="0030179C">
              <w:rPr>
                <w:rFonts w:ascii="Times New Roman" w:hAnsi="Times New Roman" w:cs="Times New Roman"/>
                <w:sz w:val="24"/>
                <w:szCs w:val="24"/>
              </w:rPr>
              <w:t xml:space="preserve"> г.</w:t>
            </w:r>
          </w:p>
        </w:tc>
      </w:tr>
      <w:tr w:rsidR="00603456" w:rsidRPr="0030179C" w:rsidTr="00840C84">
        <w:tc>
          <w:tcPr>
            <w:tcW w:w="1141" w:type="pct"/>
            <w:vMerge/>
          </w:tcPr>
          <w:p w:rsidR="00603456" w:rsidRPr="0030179C" w:rsidRDefault="00603456" w:rsidP="00D97163">
            <w:pPr>
              <w:pStyle w:val="ConsNormal"/>
              <w:widowControl/>
              <w:ind w:firstLine="0"/>
              <w:jc w:val="both"/>
              <w:rPr>
                <w:rFonts w:ascii="Times New Roman" w:hAnsi="Times New Roman" w:cs="Times New Roman"/>
                <w:sz w:val="24"/>
                <w:szCs w:val="24"/>
              </w:rPr>
            </w:pPr>
          </w:p>
        </w:tc>
        <w:tc>
          <w:tcPr>
            <w:tcW w:w="532" w:type="pct"/>
            <w:vAlign w:val="center"/>
          </w:tcPr>
          <w:p w:rsidR="00603456" w:rsidRPr="0030179C" w:rsidRDefault="00603456" w:rsidP="00D97163">
            <w:pPr>
              <w:jc w:val="center"/>
            </w:pPr>
            <w:r w:rsidRPr="0030179C">
              <w:t>тыс. руб.</w:t>
            </w:r>
          </w:p>
        </w:tc>
        <w:tc>
          <w:tcPr>
            <w:tcW w:w="444" w:type="pct"/>
            <w:vAlign w:val="center"/>
          </w:tcPr>
          <w:p w:rsidR="00603456" w:rsidRPr="0030179C" w:rsidRDefault="00603456" w:rsidP="00D97163">
            <w:pPr>
              <w:jc w:val="center"/>
            </w:pPr>
            <w:r w:rsidRPr="0030179C">
              <w:t>уд. вес, %</w:t>
            </w:r>
          </w:p>
        </w:tc>
        <w:tc>
          <w:tcPr>
            <w:tcW w:w="532" w:type="pct"/>
            <w:vAlign w:val="center"/>
          </w:tcPr>
          <w:p w:rsidR="00603456" w:rsidRPr="0030179C" w:rsidRDefault="00603456" w:rsidP="00D97163">
            <w:pPr>
              <w:jc w:val="center"/>
            </w:pPr>
            <w:r w:rsidRPr="0030179C">
              <w:t>тыс. руб.</w:t>
            </w:r>
          </w:p>
        </w:tc>
        <w:tc>
          <w:tcPr>
            <w:tcW w:w="445" w:type="pct"/>
            <w:vAlign w:val="center"/>
          </w:tcPr>
          <w:p w:rsidR="00603456" w:rsidRPr="0030179C" w:rsidRDefault="00603456" w:rsidP="00D97163">
            <w:pPr>
              <w:jc w:val="center"/>
            </w:pPr>
            <w:r w:rsidRPr="0030179C">
              <w:t>уд. вес, %</w:t>
            </w:r>
          </w:p>
        </w:tc>
        <w:tc>
          <w:tcPr>
            <w:tcW w:w="532" w:type="pct"/>
            <w:vAlign w:val="center"/>
          </w:tcPr>
          <w:p w:rsidR="00603456" w:rsidRPr="0030179C" w:rsidRDefault="00603456" w:rsidP="00D97163">
            <w:pPr>
              <w:jc w:val="center"/>
            </w:pPr>
            <w:r w:rsidRPr="0030179C">
              <w:t>тыс. руб.</w:t>
            </w:r>
          </w:p>
        </w:tc>
        <w:tc>
          <w:tcPr>
            <w:tcW w:w="445" w:type="pct"/>
            <w:vAlign w:val="center"/>
          </w:tcPr>
          <w:p w:rsidR="00603456" w:rsidRPr="0030179C" w:rsidRDefault="00603456" w:rsidP="00D97163">
            <w:pPr>
              <w:jc w:val="center"/>
            </w:pPr>
            <w:r w:rsidRPr="0030179C">
              <w:t>уд. вес, %</w:t>
            </w:r>
          </w:p>
        </w:tc>
        <w:tc>
          <w:tcPr>
            <w:tcW w:w="492" w:type="pct"/>
          </w:tcPr>
          <w:p w:rsidR="00603456" w:rsidRPr="0030179C" w:rsidRDefault="00603456" w:rsidP="00D97163">
            <w:pPr>
              <w:pStyle w:val="ConsNormal"/>
              <w:widowControl/>
              <w:ind w:firstLine="0"/>
              <w:jc w:val="center"/>
              <w:rPr>
                <w:rFonts w:ascii="Times New Roman" w:hAnsi="Times New Roman" w:cs="Times New Roman"/>
                <w:sz w:val="24"/>
                <w:szCs w:val="24"/>
              </w:rPr>
            </w:pPr>
            <w:r w:rsidRPr="0030179C">
              <w:rPr>
                <w:rFonts w:ascii="Times New Roman" w:hAnsi="Times New Roman" w:cs="Times New Roman"/>
                <w:sz w:val="24"/>
                <w:szCs w:val="24"/>
              </w:rPr>
              <w:t>тыс. руб.</w:t>
            </w:r>
          </w:p>
        </w:tc>
        <w:tc>
          <w:tcPr>
            <w:tcW w:w="437" w:type="pct"/>
          </w:tcPr>
          <w:p w:rsidR="00603456" w:rsidRPr="0030179C" w:rsidRDefault="00603456" w:rsidP="00D97163">
            <w:pPr>
              <w:pStyle w:val="ConsNormal"/>
              <w:widowControl/>
              <w:ind w:firstLine="0"/>
              <w:jc w:val="center"/>
              <w:rPr>
                <w:rFonts w:ascii="Times New Roman" w:hAnsi="Times New Roman" w:cs="Times New Roman"/>
                <w:sz w:val="24"/>
                <w:szCs w:val="24"/>
              </w:rPr>
            </w:pPr>
            <w:r w:rsidRPr="0030179C">
              <w:rPr>
                <w:rFonts w:ascii="Times New Roman" w:hAnsi="Times New Roman" w:cs="Times New Roman"/>
                <w:sz w:val="24"/>
                <w:szCs w:val="24"/>
              </w:rPr>
              <w:t>п.п.</w:t>
            </w:r>
          </w:p>
        </w:tc>
      </w:tr>
      <w:tr w:rsidR="00E34D16" w:rsidRPr="0030179C" w:rsidTr="00840C84">
        <w:tc>
          <w:tcPr>
            <w:tcW w:w="1141" w:type="pct"/>
            <w:vAlign w:val="bottom"/>
          </w:tcPr>
          <w:p w:rsidR="00E34D16" w:rsidRDefault="00E34D16">
            <w:r>
              <w:t>Стоимость основных средств, в том числе</w:t>
            </w:r>
          </w:p>
        </w:tc>
        <w:tc>
          <w:tcPr>
            <w:tcW w:w="532" w:type="pct"/>
            <w:vAlign w:val="center"/>
          </w:tcPr>
          <w:p w:rsidR="00E34D16" w:rsidRDefault="00E34D16" w:rsidP="00E34D16">
            <w:pPr>
              <w:jc w:val="center"/>
            </w:pPr>
            <w:r>
              <w:t>88210</w:t>
            </w:r>
          </w:p>
        </w:tc>
        <w:tc>
          <w:tcPr>
            <w:tcW w:w="444" w:type="pct"/>
            <w:vAlign w:val="center"/>
          </w:tcPr>
          <w:p w:rsidR="00E34D16" w:rsidRDefault="00E34D16" w:rsidP="00E34D16">
            <w:pPr>
              <w:jc w:val="center"/>
            </w:pPr>
            <w:r>
              <w:t>100,00</w:t>
            </w:r>
          </w:p>
        </w:tc>
        <w:tc>
          <w:tcPr>
            <w:tcW w:w="532" w:type="pct"/>
            <w:vAlign w:val="center"/>
          </w:tcPr>
          <w:p w:rsidR="00E34D16" w:rsidRDefault="00E34D16" w:rsidP="00E34D16">
            <w:pPr>
              <w:jc w:val="center"/>
            </w:pPr>
            <w:r>
              <w:t>96926</w:t>
            </w:r>
          </w:p>
        </w:tc>
        <w:tc>
          <w:tcPr>
            <w:tcW w:w="445" w:type="pct"/>
            <w:vAlign w:val="center"/>
          </w:tcPr>
          <w:p w:rsidR="00E34D16" w:rsidRDefault="00E34D16" w:rsidP="00E34D16">
            <w:pPr>
              <w:jc w:val="center"/>
            </w:pPr>
            <w:r>
              <w:t>100,00</w:t>
            </w:r>
          </w:p>
        </w:tc>
        <w:tc>
          <w:tcPr>
            <w:tcW w:w="532" w:type="pct"/>
            <w:vAlign w:val="center"/>
          </w:tcPr>
          <w:p w:rsidR="00E34D16" w:rsidRDefault="00E34D16" w:rsidP="00E34D16">
            <w:pPr>
              <w:jc w:val="center"/>
            </w:pPr>
            <w:r>
              <w:t>117495</w:t>
            </w:r>
          </w:p>
        </w:tc>
        <w:tc>
          <w:tcPr>
            <w:tcW w:w="445" w:type="pct"/>
            <w:vAlign w:val="center"/>
          </w:tcPr>
          <w:p w:rsidR="00E34D16" w:rsidRDefault="00E34D16" w:rsidP="00E34D16">
            <w:pPr>
              <w:jc w:val="center"/>
            </w:pPr>
            <w:r>
              <w:t>100,00</w:t>
            </w:r>
          </w:p>
        </w:tc>
        <w:tc>
          <w:tcPr>
            <w:tcW w:w="492" w:type="pct"/>
            <w:vAlign w:val="center"/>
          </w:tcPr>
          <w:p w:rsidR="00E34D16" w:rsidRDefault="00E34D16" w:rsidP="00E34D16">
            <w:pPr>
              <w:jc w:val="center"/>
            </w:pPr>
            <w:r>
              <w:t>29285</w:t>
            </w:r>
          </w:p>
        </w:tc>
        <w:tc>
          <w:tcPr>
            <w:tcW w:w="437" w:type="pct"/>
            <w:vAlign w:val="center"/>
          </w:tcPr>
          <w:p w:rsidR="00E34D16" w:rsidRDefault="00E34D16" w:rsidP="00E34D16">
            <w:pPr>
              <w:jc w:val="center"/>
            </w:pPr>
            <w:r>
              <w:t>0,00</w:t>
            </w:r>
          </w:p>
        </w:tc>
      </w:tr>
      <w:tr w:rsidR="00E34D16" w:rsidRPr="0030179C" w:rsidTr="00840C84">
        <w:tc>
          <w:tcPr>
            <w:tcW w:w="1141" w:type="pct"/>
            <w:vAlign w:val="bottom"/>
          </w:tcPr>
          <w:p w:rsidR="00E34D16" w:rsidRDefault="00E34D16" w:rsidP="00180C59">
            <w:r>
              <w:t xml:space="preserve">здания </w:t>
            </w:r>
          </w:p>
        </w:tc>
        <w:tc>
          <w:tcPr>
            <w:tcW w:w="532" w:type="pct"/>
            <w:vAlign w:val="center"/>
          </w:tcPr>
          <w:p w:rsidR="00E34D16" w:rsidRDefault="00E34D16" w:rsidP="00E34D16">
            <w:pPr>
              <w:jc w:val="center"/>
            </w:pPr>
            <w:r>
              <w:t>10810</w:t>
            </w:r>
          </w:p>
        </w:tc>
        <w:tc>
          <w:tcPr>
            <w:tcW w:w="444" w:type="pct"/>
            <w:vAlign w:val="center"/>
          </w:tcPr>
          <w:p w:rsidR="00E34D16" w:rsidRDefault="00E34D16" w:rsidP="00E34D16">
            <w:pPr>
              <w:jc w:val="center"/>
            </w:pPr>
            <w:r>
              <w:t>12,25</w:t>
            </w:r>
          </w:p>
        </w:tc>
        <w:tc>
          <w:tcPr>
            <w:tcW w:w="532" w:type="pct"/>
            <w:vAlign w:val="center"/>
          </w:tcPr>
          <w:p w:rsidR="00E34D16" w:rsidRDefault="00E34D16" w:rsidP="00E34D16">
            <w:pPr>
              <w:jc w:val="center"/>
            </w:pPr>
            <w:r>
              <w:t>10810</w:t>
            </w:r>
          </w:p>
        </w:tc>
        <w:tc>
          <w:tcPr>
            <w:tcW w:w="445" w:type="pct"/>
            <w:vAlign w:val="center"/>
          </w:tcPr>
          <w:p w:rsidR="00E34D16" w:rsidRDefault="00E34D16" w:rsidP="00E34D16">
            <w:pPr>
              <w:jc w:val="center"/>
            </w:pPr>
            <w:r>
              <w:t>11,15</w:t>
            </w:r>
          </w:p>
        </w:tc>
        <w:tc>
          <w:tcPr>
            <w:tcW w:w="532" w:type="pct"/>
            <w:vAlign w:val="center"/>
          </w:tcPr>
          <w:p w:rsidR="00E34D16" w:rsidRDefault="00E34D16" w:rsidP="00E34D16">
            <w:pPr>
              <w:jc w:val="center"/>
            </w:pPr>
            <w:r>
              <w:t>10810</w:t>
            </w:r>
          </w:p>
        </w:tc>
        <w:tc>
          <w:tcPr>
            <w:tcW w:w="445" w:type="pct"/>
            <w:vAlign w:val="center"/>
          </w:tcPr>
          <w:p w:rsidR="00E34D16" w:rsidRDefault="00E34D16" w:rsidP="00E34D16">
            <w:pPr>
              <w:jc w:val="center"/>
            </w:pPr>
            <w:r>
              <w:t>9,20</w:t>
            </w:r>
          </w:p>
        </w:tc>
        <w:tc>
          <w:tcPr>
            <w:tcW w:w="492" w:type="pct"/>
            <w:vAlign w:val="center"/>
          </w:tcPr>
          <w:p w:rsidR="00E34D16" w:rsidRDefault="00E34D16" w:rsidP="00E34D16">
            <w:pPr>
              <w:jc w:val="center"/>
            </w:pPr>
            <w:r>
              <w:t>0</w:t>
            </w:r>
          </w:p>
        </w:tc>
        <w:tc>
          <w:tcPr>
            <w:tcW w:w="437" w:type="pct"/>
            <w:vAlign w:val="center"/>
          </w:tcPr>
          <w:p w:rsidR="00E34D16" w:rsidRDefault="00E34D16" w:rsidP="00E34D16">
            <w:pPr>
              <w:jc w:val="center"/>
            </w:pPr>
            <w:r>
              <w:t>-3,05</w:t>
            </w:r>
          </w:p>
        </w:tc>
      </w:tr>
      <w:tr w:rsidR="00E34D16" w:rsidRPr="0030179C" w:rsidTr="00840C84">
        <w:tc>
          <w:tcPr>
            <w:tcW w:w="1141" w:type="pct"/>
            <w:vAlign w:val="bottom"/>
          </w:tcPr>
          <w:p w:rsidR="00E34D16" w:rsidRDefault="00E34D16">
            <w:r>
              <w:t>сооружения и передаточные устройства</w:t>
            </w:r>
          </w:p>
        </w:tc>
        <w:tc>
          <w:tcPr>
            <w:tcW w:w="532" w:type="pct"/>
            <w:vAlign w:val="center"/>
          </w:tcPr>
          <w:p w:rsidR="00E34D16" w:rsidRDefault="00E34D16" w:rsidP="00E34D16">
            <w:pPr>
              <w:jc w:val="center"/>
            </w:pPr>
            <w:r>
              <w:t>25591</w:t>
            </w:r>
          </w:p>
        </w:tc>
        <w:tc>
          <w:tcPr>
            <w:tcW w:w="444" w:type="pct"/>
            <w:vAlign w:val="center"/>
          </w:tcPr>
          <w:p w:rsidR="00E34D16" w:rsidRDefault="00E34D16" w:rsidP="00E34D16">
            <w:pPr>
              <w:jc w:val="center"/>
            </w:pPr>
            <w:r>
              <w:t>29,01</w:t>
            </w:r>
          </w:p>
        </w:tc>
        <w:tc>
          <w:tcPr>
            <w:tcW w:w="532" w:type="pct"/>
            <w:vAlign w:val="center"/>
          </w:tcPr>
          <w:p w:rsidR="00E34D16" w:rsidRDefault="00E34D16" w:rsidP="00E34D16">
            <w:pPr>
              <w:jc w:val="center"/>
            </w:pPr>
            <w:r>
              <w:t>29102</w:t>
            </w:r>
          </w:p>
        </w:tc>
        <w:tc>
          <w:tcPr>
            <w:tcW w:w="445" w:type="pct"/>
            <w:vAlign w:val="center"/>
          </w:tcPr>
          <w:p w:rsidR="00E34D16" w:rsidRDefault="00E34D16" w:rsidP="00E34D16">
            <w:pPr>
              <w:jc w:val="center"/>
            </w:pPr>
            <w:r>
              <w:t>30,02</w:t>
            </w:r>
          </w:p>
        </w:tc>
        <w:tc>
          <w:tcPr>
            <w:tcW w:w="532" w:type="pct"/>
            <w:vAlign w:val="center"/>
          </w:tcPr>
          <w:p w:rsidR="00E34D16" w:rsidRDefault="00E34D16" w:rsidP="00E34D16">
            <w:pPr>
              <w:jc w:val="center"/>
            </w:pPr>
            <w:r>
              <w:t>33028</w:t>
            </w:r>
          </w:p>
        </w:tc>
        <w:tc>
          <w:tcPr>
            <w:tcW w:w="445" w:type="pct"/>
            <w:vAlign w:val="center"/>
          </w:tcPr>
          <w:p w:rsidR="00E34D16" w:rsidRDefault="00E34D16" w:rsidP="00E34D16">
            <w:pPr>
              <w:jc w:val="center"/>
            </w:pPr>
            <w:r>
              <w:t>28,11</w:t>
            </w:r>
          </w:p>
        </w:tc>
        <w:tc>
          <w:tcPr>
            <w:tcW w:w="492" w:type="pct"/>
            <w:vAlign w:val="center"/>
          </w:tcPr>
          <w:p w:rsidR="00E34D16" w:rsidRDefault="00E34D16" w:rsidP="00E34D16">
            <w:pPr>
              <w:jc w:val="center"/>
            </w:pPr>
            <w:r>
              <w:t>7437</w:t>
            </w:r>
          </w:p>
        </w:tc>
        <w:tc>
          <w:tcPr>
            <w:tcW w:w="437" w:type="pct"/>
            <w:vAlign w:val="center"/>
          </w:tcPr>
          <w:p w:rsidR="00E34D16" w:rsidRDefault="00E34D16" w:rsidP="00E34D16">
            <w:pPr>
              <w:jc w:val="center"/>
            </w:pPr>
            <w:r>
              <w:t>-0,90</w:t>
            </w:r>
          </w:p>
        </w:tc>
      </w:tr>
      <w:tr w:rsidR="00E34D16" w:rsidRPr="0030179C" w:rsidTr="00840C84">
        <w:tc>
          <w:tcPr>
            <w:tcW w:w="1141" w:type="pct"/>
            <w:vAlign w:val="bottom"/>
          </w:tcPr>
          <w:p w:rsidR="00E34D16" w:rsidRDefault="00E34D16">
            <w:r>
              <w:t>машины и оборудование</w:t>
            </w:r>
          </w:p>
        </w:tc>
        <w:tc>
          <w:tcPr>
            <w:tcW w:w="532" w:type="pct"/>
            <w:vAlign w:val="center"/>
          </w:tcPr>
          <w:p w:rsidR="00E34D16" w:rsidRDefault="00E34D16" w:rsidP="00E34D16">
            <w:pPr>
              <w:jc w:val="center"/>
            </w:pPr>
            <w:r>
              <w:t>22450</w:t>
            </w:r>
          </w:p>
        </w:tc>
        <w:tc>
          <w:tcPr>
            <w:tcW w:w="444" w:type="pct"/>
            <w:vAlign w:val="center"/>
          </w:tcPr>
          <w:p w:rsidR="00E34D16" w:rsidRDefault="00E34D16" w:rsidP="00E34D16">
            <w:pPr>
              <w:jc w:val="center"/>
            </w:pPr>
            <w:r>
              <w:t>25,45</w:t>
            </w:r>
          </w:p>
        </w:tc>
        <w:tc>
          <w:tcPr>
            <w:tcW w:w="532" w:type="pct"/>
            <w:vAlign w:val="center"/>
          </w:tcPr>
          <w:p w:rsidR="00E34D16" w:rsidRDefault="00E34D16" w:rsidP="00E34D16">
            <w:pPr>
              <w:jc w:val="center"/>
            </w:pPr>
            <w:r>
              <w:t>23172</w:t>
            </w:r>
          </w:p>
        </w:tc>
        <w:tc>
          <w:tcPr>
            <w:tcW w:w="445" w:type="pct"/>
            <w:vAlign w:val="center"/>
          </w:tcPr>
          <w:p w:rsidR="00E34D16" w:rsidRDefault="00E34D16" w:rsidP="00E34D16">
            <w:pPr>
              <w:jc w:val="center"/>
            </w:pPr>
            <w:r>
              <w:t>23,91</w:t>
            </w:r>
          </w:p>
        </w:tc>
        <w:tc>
          <w:tcPr>
            <w:tcW w:w="532" w:type="pct"/>
            <w:vAlign w:val="center"/>
          </w:tcPr>
          <w:p w:rsidR="00E34D16" w:rsidRDefault="00E34D16" w:rsidP="00E34D16">
            <w:pPr>
              <w:jc w:val="center"/>
            </w:pPr>
            <w:r>
              <w:t>24194</w:t>
            </w:r>
          </w:p>
        </w:tc>
        <w:tc>
          <w:tcPr>
            <w:tcW w:w="445" w:type="pct"/>
            <w:vAlign w:val="center"/>
          </w:tcPr>
          <w:p w:rsidR="00E34D16" w:rsidRDefault="00E34D16" w:rsidP="00E34D16">
            <w:pPr>
              <w:jc w:val="center"/>
            </w:pPr>
            <w:r>
              <w:t>20,59</w:t>
            </w:r>
          </w:p>
        </w:tc>
        <w:tc>
          <w:tcPr>
            <w:tcW w:w="492" w:type="pct"/>
            <w:vAlign w:val="center"/>
          </w:tcPr>
          <w:p w:rsidR="00E34D16" w:rsidRDefault="00E34D16" w:rsidP="00E34D16">
            <w:pPr>
              <w:jc w:val="center"/>
            </w:pPr>
            <w:r>
              <w:t>1744</w:t>
            </w:r>
          </w:p>
        </w:tc>
        <w:tc>
          <w:tcPr>
            <w:tcW w:w="437" w:type="pct"/>
            <w:vAlign w:val="center"/>
          </w:tcPr>
          <w:p w:rsidR="00E34D16" w:rsidRDefault="00E34D16" w:rsidP="00E34D16">
            <w:pPr>
              <w:jc w:val="center"/>
            </w:pPr>
            <w:r>
              <w:t>-4,86</w:t>
            </w:r>
          </w:p>
        </w:tc>
      </w:tr>
      <w:tr w:rsidR="00E34D16" w:rsidRPr="0030179C" w:rsidTr="00840C84">
        <w:tc>
          <w:tcPr>
            <w:tcW w:w="1141" w:type="pct"/>
            <w:vAlign w:val="bottom"/>
          </w:tcPr>
          <w:p w:rsidR="00E34D16" w:rsidRDefault="00E34D16">
            <w:r>
              <w:t>транспортные средства</w:t>
            </w:r>
          </w:p>
        </w:tc>
        <w:tc>
          <w:tcPr>
            <w:tcW w:w="532" w:type="pct"/>
            <w:vAlign w:val="center"/>
          </w:tcPr>
          <w:p w:rsidR="00E34D16" w:rsidRDefault="00E34D16" w:rsidP="00E34D16">
            <w:pPr>
              <w:jc w:val="center"/>
            </w:pPr>
            <w:r>
              <w:t>28318</w:t>
            </w:r>
          </w:p>
        </w:tc>
        <w:tc>
          <w:tcPr>
            <w:tcW w:w="444" w:type="pct"/>
            <w:vAlign w:val="center"/>
          </w:tcPr>
          <w:p w:rsidR="00E34D16" w:rsidRDefault="00E34D16" w:rsidP="00E34D16">
            <w:pPr>
              <w:jc w:val="center"/>
            </w:pPr>
            <w:r>
              <w:t>32,10</w:t>
            </w:r>
          </w:p>
        </w:tc>
        <w:tc>
          <w:tcPr>
            <w:tcW w:w="532" w:type="pct"/>
            <w:vAlign w:val="center"/>
          </w:tcPr>
          <w:p w:rsidR="00E34D16" w:rsidRDefault="00E34D16" w:rsidP="00E34D16">
            <w:pPr>
              <w:jc w:val="center"/>
            </w:pPr>
            <w:r>
              <w:t>32921</w:t>
            </w:r>
          </w:p>
        </w:tc>
        <w:tc>
          <w:tcPr>
            <w:tcW w:w="445" w:type="pct"/>
            <w:vAlign w:val="center"/>
          </w:tcPr>
          <w:p w:rsidR="00E34D16" w:rsidRDefault="00E34D16" w:rsidP="00E34D16">
            <w:pPr>
              <w:jc w:val="center"/>
            </w:pPr>
            <w:r>
              <w:t>33,97</w:t>
            </w:r>
          </w:p>
        </w:tc>
        <w:tc>
          <w:tcPr>
            <w:tcW w:w="532" w:type="pct"/>
            <w:vAlign w:val="center"/>
          </w:tcPr>
          <w:p w:rsidR="00E34D16" w:rsidRDefault="00E34D16" w:rsidP="00E34D16">
            <w:pPr>
              <w:jc w:val="center"/>
            </w:pPr>
            <w:r>
              <w:t>48542</w:t>
            </w:r>
          </w:p>
        </w:tc>
        <w:tc>
          <w:tcPr>
            <w:tcW w:w="445" w:type="pct"/>
            <w:vAlign w:val="center"/>
          </w:tcPr>
          <w:p w:rsidR="00E34D16" w:rsidRDefault="00E34D16" w:rsidP="00E34D16">
            <w:pPr>
              <w:jc w:val="center"/>
            </w:pPr>
            <w:r>
              <w:t>41,31</w:t>
            </w:r>
          </w:p>
        </w:tc>
        <w:tc>
          <w:tcPr>
            <w:tcW w:w="492" w:type="pct"/>
            <w:vAlign w:val="center"/>
          </w:tcPr>
          <w:p w:rsidR="00E34D16" w:rsidRDefault="00E34D16" w:rsidP="00E34D16">
            <w:pPr>
              <w:jc w:val="center"/>
            </w:pPr>
            <w:r>
              <w:t>20224</w:t>
            </w:r>
          </w:p>
        </w:tc>
        <w:tc>
          <w:tcPr>
            <w:tcW w:w="437" w:type="pct"/>
            <w:vAlign w:val="center"/>
          </w:tcPr>
          <w:p w:rsidR="00E34D16" w:rsidRDefault="00E34D16" w:rsidP="00E34D16">
            <w:pPr>
              <w:jc w:val="center"/>
            </w:pPr>
            <w:r>
              <w:t>9,21</w:t>
            </w:r>
          </w:p>
        </w:tc>
      </w:tr>
      <w:tr w:rsidR="00E34D16" w:rsidRPr="0030179C" w:rsidTr="00840C84">
        <w:tc>
          <w:tcPr>
            <w:tcW w:w="1141" w:type="pct"/>
            <w:vAlign w:val="bottom"/>
          </w:tcPr>
          <w:p w:rsidR="00E34D16" w:rsidRDefault="00E34D16">
            <w:r>
              <w:t>производственный  и хозяйственный инвентарь</w:t>
            </w:r>
          </w:p>
        </w:tc>
        <w:tc>
          <w:tcPr>
            <w:tcW w:w="532" w:type="pct"/>
            <w:vAlign w:val="center"/>
          </w:tcPr>
          <w:p w:rsidR="00E34D16" w:rsidRDefault="00E34D16" w:rsidP="00E34D16">
            <w:pPr>
              <w:jc w:val="center"/>
            </w:pPr>
            <w:r>
              <w:t>120</w:t>
            </w:r>
          </w:p>
        </w:tc>
        <w:tc>
          <w:tcPr>
            <w:tcW w:w="444" w:type="pct"/>
            <w:vAlign w:val="center"/>
          </w:tcPr>
          <w:p w:rsidR="00E34D16" w:rsidRDefault="00E34D16" w:rsidP="00E34D16">
            <w:pPr>
              <w:jc w:val="center"/>
            </w:pPr>
            <w:r>
              <w:t>0,14</w:t>
            </w:r>
          </w:p>
        </w:tc>
        <w:tc>
          <w:tcPr>
            <w:tcW w:w="532" w:type="pct"/>
            <w:vAlign w:val="center"/>
          </w:tcPr>
          <w:p w:rsidR="00E34D16" w:rsidRDefault="00E34D16" w:rsidP="00E34D16">
            <w:pPr>
              <w:jc w:val="center"/>
            </w:pPr>
          </w:p>
        </w:tc>
        <w:tc>
          <w:tcPr>
            <w:tcW w:w="445" w:type="pct"/>
            <w:vAlign w:val="center"/>
          </w:tcPr>
          <w:p w:rsidR="00E34D16" w:rsidRDefault="00E34D16" w:rsidP="00E34D16">
            <w:pPr>
              <w:jc w:val="center"/>
            </w:pPr>
            <w:r>
              <w:t>0,00</w:t>
            </w:r>
          </w:p>
        </w:tc>
        <w:tc>
          <w:tcPr>
            <w:tcW w:w="532" w:type="pct"/>
            <w:vAlign w:val="center"/>
          </w:tcPr>
          <w:p w:rsidR="00E34D16" w:rsidRDefault="00E34D16" w:rsidP="00E34D16">
            <w:pPr>
              <w:jc w:val="center"/>
            </w:pPr>
          </w:p>
        </w:tc>
        <w:tc>
          <w:tcPr>
            <w:tcW w:w="445" w:type="pct"/>
            <w:vAlign w:val="center"/>
          </w:tcPr>
          <w:p w:rsidR="00E34D16" w:rsidRDefault="00E34D16" w:rsidP="00E34D16">
            <w:pPr>
              <w:jc w:val="center"/>
            </w:pPr>
            <w:r>
              <w:t>0,00</w:t>
            </w:r>
          </w:p>
        </w:tc>
        <w:tc>
          <w:tcPr>
            <w:tcW w:w="492" w:type="pct"/>
            <w:vAlign w:val="center"/>
          </w:tcPr>
          <w:p w:rsidR="00E34D16" w:rsidRDefault="00E34D16" w:rsidP="00E34D16">
            <w:pPr>
              <w:jc w:val="center"/>
            </w:pPr>
            <w:r>
              <w:t>-120</w:t>
            </w:r>
          </w:p>
        </w:tc>
        <w:tc>
          <w:tcPr>
            <w:tcW w:w="437" w:type="pct"/>
            <w:vAlign w:val="center"/>
          </w:tcPr>
          <w:p w:rsidR="00E34D16" w:rsidRDefault="00E34D16" w:rsidP="00E34D16">
            <w:pPr>
              <w:jc w:val="center"/>
            </w:pPr>
            <w:r>
              <w:t>-0,14</w:t>
            </w:r>
          </w:p>
        </w:tc>
      </w:tr>
      <w:tr w:rsidR="00E34D16" w:rsidRPr="0030179C" w:rsidTr="00840C84">
        <w:tc>
          <w:tcPr>
            <w:tcW w:w="1141" w:type="pct"/>
            <w:vAlign w:val="bottom"/>
          </w:tcPr>
          <w:p w:rsidR="00E34D16" w:rsidRDefault="00E34D16">
            <w:r>
              <w:t>земельные участки</w:t>
            </w:r>
          </w:p>
        </w:tc>
        <w:tc>
          <w:tcPr>
            <w:tcW w:w="532" w:type="pct"/>
            <w:vAlign w:val="center"/>
          </w:tcPr>
          <w:p w:rsidR="00E34D16" w:rsidRDefault="00E34D16" w:rsidP="00E34D16">
            <w:pPr>
              <w:jc w:val="center"/>
            </w:pPr>
            <w:r>
              <w:t>921</w:t>
            </w:r>
          </w:p>
        </w:tc>
        <w:tc>
          <w:tcPr>
            <w:tcW w:w="444" w:type="pct"/>
            <w:vAlign w:val="center"/>
          </w:tcPr>
          <w:p w:rsidR="00E34D16" w:rsidRDefault="00E34D16" w:rsidP="00E34D16">
            <w:pPr>
              <w:jc w:val="center"/>
            </w:pPr>
            <w:r>
              <w:t>1,04</w:t>
            </w:r>
          </w:p>
        </w:tc>
        <w:tc>
          <w:tcPr>
            <w:tcW w:w="532" w:type="pct"/>
            <w:vAlign w:val="center"/>
          </w:tcPr>
          <w:p w:rsidR="00E34D16" w:rsidRDefault="00E34D16" w:rsidP="00E34D16">
            <w:pPr>
              <w:jc w:val="center"/>
            </w:pPr>
            <w:r>
              <w:t>921</w:t>
            </w:r>
          </w:p>
        </w:tc>
        <w:tc>
          <w:tcPr>
            <w:tcW w:w="445" w:type="pct"/>
            <w:vAlign w:val="center"/>
          </w:tcPr>
          <w:p w:rsidR="00E34D16" w:rsidRDefault="00E34D16" w:rsidP="00E34D16">
            <w:pPr>
              <w:jc w:val="center"/>
            </w:pPr>
            <w:r>
              <w:t>0,95</w:t>
            </w:r>
          </w:p>
        </w:tc>
        <w:tc>
          <w:tcPr>
            <w:tcW w:w="532" w:type="pct"/>
            <w:vAlign w:val="center"/>
          </w:tcPr>
          <w:p w:rsidR="00E34D16" w:rsidRDefault="00E34D16" w:rsidP="00E34D16">
            <w:pPr>
              <w:jc w:val="center"/>
            </w:pPr>
            <w:r>
              <w:t>921</w:t>
            </w:r>
          </w:p>
        </w:tc>
        <w:tc>
          <w:tcPr>
            <w:tcW w:w="445" w:type="pct"/>
            <w:vAlign w:val="center"/>
          </w:tcPr>
          <w:p w:rsidR="00E34D16" w:rsidRDefault="00E34D16" w:rsidP="00E34D16">
            <w:pPr>
              <w:jc w:val="center"/>
            </w:pPr>
            <w:r>
              <w:t>0,78</w:t>
            </w:r>
          </w:p>
        </w:tc>
        <w:tc>
          <w:tcPr>
            <w:tcW w:w="492" w:type="pct"/>
            <w:vAlign w:val="center"/>
          </w:tcPr>
          <w:p w:rsidR="00E34D16" w:rsidRDefault="00E34D16" w:rsidP="00E34D16">
            <w:pPr>
              <w:jc w:val="center"/>
            </w:pPr>
            <w:r>
              <w:t>0</w:t>
            </w:r>
          </w:p>
        </w:tc>
        <w:tc>
          <w:tcPr>
            <w:tcW w:w="437" w:type="pct"/>
            <w:vAlign w:val="center"/>
          </w:tcPr>
          <w:p w:rsidR="00E34D16" w:rsidRDefault="00E34D16" w:rsidP="00E34D16">
            <w:pPr>
              <w:jc w:val="center"/>
            </w:pPr>
            <w:r>
              <w:t>-0,26</w:t>
            </w:r>
          </w:p>
        </w:tc>
      </w:tr>
    </w:tbl>
    <w:p w:rsidR="00603456" w:rsidRDefault="00603456" w:rsidP="00AA10A4">
      <w:pPr>
        <w:ind w:firstLine="720"/>
        <w:jc w:val="both"/>
        <w:rPr>
          <w:sz w:val="28"/>
          <w:szCs w:val="28"/>
        </w:rPr>
      </w:pPr>
    </w:p>
    <w:p w:rsidR="00AA10A4" w:rsidRDefault="00AA10A4" w:rsidP="00224FE0">
      <w:pPr>
        <w:spacing w:line="360" w:lineRule="auto"/>
        <w:ind w:firstLine="720"/>
        <w:jc w:val="both"/>
        <w:rPr>
          <w:sz w:val="28"/>
          <w:szCs w:val="28"/>
        </w:rPr>
      </w:pPr>
      <w:r>
        <w:rPr>
          <w:sz w:val="28"/>
          <w:szCs w:val="28"/>
        </w:rPr>
        <w:t xml:space="preserve">Стоимость основных средств в </w:t>
      </w:r>
      <w:r w:rsidR="00BD7F10">
        <w:rPr>
          <w:sz w:val="28"/>
          <w:szCs w:val="28"/>
        </w:rPr>
        <w:t>2015</w:t>
      </w:r>
      <w:r>
        <w:rPr>
          <w:sz w:val="28"/>
          <w:szCs w:val="28"/>
        </w:rPr>
        <w:t xml:space="preserve">г. по сравнению с </w:t>
      </w:r>
      <w:r w:rsidR="00BD7F10">
        <w:rPr>
          <w:sz w:val="28"/>
          <w:szCs w:val="28"/>
        </w:rPr>
        <w:t>2013</w:t>
      </w:r>
      <w:r>
        <w:rPr>
          <w:sz w:val="28"/>
          <w:szCs w:val="28"/>
        </w:rPr>
        <w:t xml:space="preserve">г. увеличилась на </w:t>
      </w:r>
      <w:r w:rsidR="00E34D16">
        <w:rPr>
          <w:sz w:val="28"/>
          <w:szCs w:val="28"/>
        </w:rPr>
        <w:t>29285</w:t>
      </w:r>
      <w:r>
        <w:rPr>
          <w:sz w:val="28"/>
          <w:szCs w:val="28"/>
        </w:rPr>
        <w:t xml:space="preserve"> тыс. руб. и составила </w:t>
      </w:r>
      <w:r w:rsidR="00E34D16">
        <w:rPr>
          <w:sz w:val="28"/>
          <w:szCs w:val="28"/>
        </w:rPr>
        <w:t>117495</w:t>
      </w:r>
      <w:r>
        <w:rPr>
          <w:sz w:val="28"/>
          <w:szCs w:val="28"/>
        </w:rPr>
        <w:t xml:space="preserve"> тыс. руб.</w:t>
      </w:r>
    </w:p>
    <w:p w:rsidR="00AA10A4" w:rsidRDefault="00AA10A4" w:rsidP="00224FE0">
      <w:pPr>
        <w:spacing w:line="360" w:lineRule="auto"/>
        <w:ind w:firstLine="720"/>
        <w:jc w:val="both"/>
        <w:rPr>
          <w:sz w:val="28"/>
          <w:szCs w:val="28"/>
        </w:rPr>
      </w:pPr>
      <w:r>
        <w:rPr>
          <w:sz w:val="28"/>
          <w:szCs w:val="28"/>
        </w:rPr>
        <w:t xml:space="preserve">Расчеты показали, что по всем видам основных средств </w:t>
      </w:r>
      <w:r w:rsidR="00E34D16">
        <w:rPr>
          <w:sz w:val="28"/>
          <w:szCs w:val="28"/>
        </w:rPr>
        <w:t xml:space="preserve">кроме инвентаря </w:t>
      </w:r>
      <w:r>
        <w:rPr>
          <w:sz w:val="28"/>
          <w:szCs w:val="28"/>
        </w:rPr>
        <w:t xml:space="preserve">наблюдется увеличением стоимости в </w:t>
      </w:r>
      <w:r w:rsidR="00BD7F10">
        <w:rPr>
          <w:sz w:val="28"/>
          <w:szCs w:val="28"/>
        </w:rPr>
        <w:t>2015</w:t>
      </w:r>
      <w:r>
        <w:rPr>
          <w:sz w:val="28"/>
          <w:szCs w:val="28"/>
        </w:rPr>
        <w:t xml:space="preserve">г. по сравнению с </w:t>
      </w:r>
      <w:r w:rsidR="00BD7F10">
        <w:rPr>
          <w:sz w:val="28"/>
          <w:szCs w:val="28"/>
        </w:rPr>
        <w:t>2013</w:t>
      </w:r>
      <w:r>
        <w:rPr>
          <w:sz w:val="28"/>
          <w:szCs w:val="28"/>
        </w:rPr>
        <w:t>г.</w:t>
      </w:r>
    </w:p>
    <w:p w:rsidR="00224FE0" w:rsidRDefault="00224FE0" w:rsidP="00224FE0">
      <w:pPr>
        <w:spacing w:line="360" w:lineRule="auto"/>
        <w:ind w:firstLine="720"/>
        <w:jc w:val="both"/>
        <w:rPr>
          <w:sz w:val="28"/>
          <w:szCs w:val="28"/>
        </w:rPr>
      </w:pPr>
      <w:r w:rsidRPr="00773233">
        <w:rPr>
          <w:sz w:val="28"/>
          <w:szCs w:val="28"/>
        </w:rPr>
        <w:t xml:space="preserve">В структуре основных </w:t>
      </w:r>
      <w:r>
        <w:rPr>
          <w:sz w:val="28"/>
          <w:szCs w:val="28"/>
        </w:rPr>
        <w:t>средств</w:t>
      </w:r>
      <w:r w:rsidRPr="00773233">
        <w:rPr>
          <w:sz w:val="28"/>
          <w:szCs w:val="28"/>
        </w:rPr>
        <w:t xml:space="preserve"> наибольший вес составляет группа </w:t>
      </w:r>
      <w:r>
        <w:rPr>
          <w:sz w:val="28"/>
          <w:szCs w:val="28"/>
        </w:rPr>
        <w:t>«</w:t>
      </w:r>
      <w:r w:rsidR="00E34D16">
        <w:rPr>
          <w:sz w:val="28"/>
          <w:szCs w:val="28"/>
        </w:rPr>
        <w:t>Транспортные средства</w:t>
      </w:r>
      <w:r>
        <w:rPr>
          <w:sz w:val="28"/>
          <w:szCs w:val="28"/>
        </w:rPr>
        <w:t>» (</w:t>
      </w:r>
      <w:r w:rsidR="00E34D16">
        <w:rPr>
          <w:sz w:val="28"/>
          <w:szCs w:val="28"/>
        </w:rPr>
        <w:t>41,31</w:t>
      </w:r>
      <w:r>
        <w:rPr>
          <w:sz w:val="28"/>
          <w:szCs w:val="28"/>
        </w:rPr>
        <w:t xml:space="preserve">% на конец </w:t>
      </w:r>
      <w:r w:rsidR="00BD7F10">
        <w:rPr>
          <w:sz w:val="28"/>
          <w:szCs w:val="28"/>
        </w:rPr>
        <w:t>2015</w:t>
      </w:r>
      <w:r>
        <w:rPr>
          <w:sz w:val="28"/>
          <w:szCs w:val="28"/>
        </w:rPr>
        <w:t>г.).</w:t>
      </w:r>
    </w:p>
    <w:p w:rsidR="002A60A4" w:rsidRDefault="00224FE0" w:rsidP="00224FE0">
      <w:pPr>
        <w:spacing w:line="360" w:lineRule="auto"/>
        <w:ind w:firstLine="720"/>
        <w:jc w:val="both"/>
        <w:rPr>
          <w:sz w:val="28"/>
          <w:szCs w:val="28"/>
        </w:rPr>
      </w:pPr>
      <w:r w:rsidRPr="00AA10A4">
        <w:rPr>
          <w:sz w:val="28"/>
          <w:szCs w:val="28"/>
        </w:rPr>
        <w:t>Данный вид основных средств является активной частью фондов, из чего следует производственная направленность состава основных средств АО «</w:t>
      </w:r>
      <w:r w:rsidR="00372F6B">
        <w:rPr>
          <w:sz w:val="28"/>
          <w:szCs w:val="28"/>
        </w:rPr>
        <w:t>Куприт</w:t>
      </w:r>
      <w:r w:rsidRPr="00AA10A4">
        <w:rPr>
          <w:sz w:val="28"/>
          <w:szCs w:val="28"/>
        </w:rPr>
        <w:t>».</w:t>
      </w:r>
      <w:r w:rsidR="00034863">
        <w:rPr>
          <w:sz w:val="28"/>
          <w:szCs w:val="28"/>
        </w:rPr>
        <w:t xml:space="preserve"> </w:t>
      </w:r>
    </w:p>
    <w:p w:rsidR="004B6204" w:rsidRDefault="000748FA" w:rsidP="000748FA">
      <w:pPr>
        <w:spacing w:line="360" w:lineRule="auto"/>
        <w:ind w:firstLine="720"/>
        <w:jc w:val="both"/>
        <w:rPr>
          <w:sz w:val="28"/>
          <w:szCs w:val="28"/>
        </w:rPr>
      </w:pPr>
      <w:r>
        <w:rPr>
          <w:sz w:val="28"/>
          <w:szCs w:val="28"/>
        </w:rPr>
        <w:t xml:space="preserve">Эффективность использования основных средств в АО «Куприт» </w:t>
      </w:r>
      <w:r w:rsidR="004B6204">
        <w:rPr>
          <w:sz w:val="28"/>
          <w:szCs w:val="28"/>
        </w:rPr>
        <w:t>представлена в таблице 7.</w:t>
      </w:r>
    </w:p>
    <w:p w:rsidR="002A60A4" w:rsidRDefault="004B6204" w:rsidP="000748FA">
      <w:pPr>
        <w:spacing w:line="360" w:lineRule="auto"/>
        <w:ind w:firstLine="720"/>
        <w:jc w:val="both"/>
        <w:rPr>
          <w:sz w:val="28"/>
          <w:szCs w:val="28"/>
        </w:rPr>
      </w:pPr>
      <w:r>
        <w:rPr>
          <w:sz w:val="28"/>
          <w:szCs w:val="28"/>
        </w:rPr>
        <w:t xml:space="preserve">Так, </w:t>
      </w:r>
      <w:r w:rsidR="000748FA">
        <w:rPr>
          <w:sz w:val="28"/>
          <w:szCs w:val="28"/>
        </w:rPr>
        <w:t xml:space="preserve">в 2015г. по сравнению с 2013г. </w:t>
      </w:r>
      <w:r w:rsidR="004A45AC">
        <w:rPr>
          <w:sz w:val="28"/>
          <w:szCs w:val="28"/>
        </w:rPr>
        <w:t xml:space="preserve">эффективность использования основных средств </w:t>
      </w:r>
      <w:r w:rsidR="000748FA">
        <w:rPr>
          <w:sz w:val="28"/>
          <w:szCs w:val="28"/>
        </w:rPr>
        <w:t>возросла, о чем свидетельствует положительная динамика показателя фондоотдачи.</w:t>
      </w:r>
    </w:p>
    <w:p w:rsidR="004A45AC" w:rsidRDefault="004A45AC" w:rsidP="000748FA">
      <w:pPr>
        <w:spacing w:line="360" w:lineRule="auto"/>
        <w:ind w:firstLine="720"/>
        <w:jc w:val="both"/>
        <w:rPr>
          <w:sz w:val="28"/>
          <w:szCs w:val="28"/>
        </w:rPr>
      </w:pPr>
      <w:r>
        <w:rPr>
          <w:sz w:val="28"/>
          <w:szCs w:val="28"/>
        </w:rPr>
        <w:t>Соответственно снизилась фондоемкость на 0,02 руб. или на 4,03%.</w:t>
      </w:r>
    </w:p>
    <w:p w:rsidR="004A45AC" w:rsidRDefault="004A45AC" w:rsidP="000748FA">
      <w:pPr>
        <w:spacing w:line="360" w:lineRule="auto"/>
        <w:ind w:firstLine="720"/>
        <w:jc w:val="both"/>
        <w:rPr>
          <w:sz w:val="28"/>
          <w:szCs w:val="28"/>
        </w:rPr>
      </w:pPr>
      <w:r>
        <w:rPr>
          <w:sz w:val="28"/>
          <w:szCs w:val="28"/>
        </w:rPr>
        <w:lastRenderedPageBreak/>
        <w:t>Причиной таких изменений стало снижение среднегодовой стоимости основных средств при снижающейся более медленными темпами выручке.</w:t>
      </w:r>
    </w:p>
    <w:p w:rsidR="00174E61" w:rsidRDefault="00174E61" w:rsidP="004A45AC">
      <w:pPr>
        <w:shd w:val="clear" w:color="auto" w:fill="FFFFFF"/>
        <w:spacing w:line="360" w:lineRule="auto"/>
        <w:ind w:left="29" w:right="10"/>
        <w:jc w:val="both"/>
        <w:rPr>
          <w:sz w:val="28"/>
          <w:szCs w:val="28"/>
        </w:rPr>
      </w:pPr>
      <w:r>
        <w:rPr>
          <w:sz w:val="28"/>
          <w:szCs w:val="28"/>
        </w:rPr>
        <w:t xml:space="preserve">Таблица </w:t>
      </w:r>
      <w:r w:rsidR="00034863">
        <w:rPr>
          <w:sz w:val="28"/>
          <w:szCs w:val="28"/>
        </w:rPr>
        <w:t>7</w:t>
      </w:r>
      <w:r>
        <w:rPr>
          <w:sz w:val="28"/>
          <w:szCs w:val="28"/>
        </w:rPr>
        <w:t xml:space="preserve"> – Показатели эффективности использования основных средств </w:t>
      </w:r>
    </w:p>
    <w:tbl>
      <w:tblPr>
        <w:tblW w:w="9780" w:type="dxa"/>
        <w:tblInd w:w="93" w:type="dxa"/>
        <w:tblLook w:val="04A0" w:firstRow="1" w:lastRow="0" w:firstColumn="1" w:lastColumn="0" w:noHBand="0" w:noVBand="1"/>
      </w:tblPr>
      <w:tblGrid>
        <w:gridCol w:w="3501"/>
        <w:gridCol w:w="1309"/>
        <w:gridCol w:w="1056"/>
        <w:gridCol w:w="1056"/>
        <w:gridCol w:w="1449"/>
        <w:gridCol w:w="1409"/>
      </w:tblGrid>
      <w:tr w:rsidR="00174E61" w:rsidRPr="00174E61" w:rsidTr="00FA2CA2">
        <w:trPr>
          <w:trHeight w:val="1275"/>
        </w:trPr>
        <w:tc>
          <w:tcPr>
            <w:tcW w:w="350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74E61" w:rsidRPr="00174E61" w:rsidRDefault="00174E61" w:rsidP="00174E61">
            <w:pPr>
              <w:jc w:val="center"/>
            </w:pPr>
            <w:r w:rsidRPr="00174E61">
              <w:t>Показатели</w:t>
            </w:r>
          </w:p>
        </w:tc>
        <w:tc>
          <w:tcPr>
            <w:tcW w:w="1309" w:type="dxa"/>
            <w:tcBorders>
              <w:top w:val="single" w:sz="8" w:space="0" w:color="auto"/>
              <w:left w:val="nil"/>
              <w:bottom w:val="single" w:sz="8" w:space="0" w:color="auto"/>
              <w:right w:val="single" w:sz="8" w:space="0" w:color="auto"/>
            </w:tcBorders>
            <w:shd w:val="clear" w:color="auto" w:fill="auto"/>
            <w:vAlign w:val="center"/>
            <w:hideMark/>
          </w:tcPr>
          <w:p w:rsidR="00174E61" w:rsidRDefault="00BD7F10" w:rsidP="00F33E22">
            <w:pPr>
              <w:jc w:val="center"/>
            </w:pPr>
            <w:r>
              <w:t>2013</w:t>
            </w:r>
            <w:r w:rsidR="00174E61">
              <w:t>г.</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174E61" w:rsidRDefault="00BD7F10" w:rsidP="00F33E22">
            <w:pPr>
              <w:jc w:val="center"/>
            </w:pPr>
            <w:r>
              <w:t>2014</w:t>
            </w:r>
            <w:r w:rsidR="00174E61">
              <w:t>г.</w:t>
            </w:r>
          </w:p>
        </w:tc>
        <w:tc>
          <w:tcPr>
            <w:tcW w:w="1056" w:type="dxa"/>
            <w:tcBorders>
              <w:top w:val="single" w:sz="8" w:space="0" w:color="auto"/>
              <w:left w:val="nil"/>
              <w:bottom w:val="single" w:sz="8" w:space="0" w:color="auto"/>
              <w:right w:val="single" w:sz="8" w:space="0" w:color="auto"/>
            </w:tcBorders>
            <w:shd w:val="clear" w:color="auto" w:fill="auto"/>
            <w:vAlign w:val="center"/>
            <w:hideMark/>
          </w:tcPr>
          <w:p w:rsidR="00174E61" w:rsidRDefault="00BD7F10" w:rsidP="00F33E22">
            <w:pPr>
              <w:jc w:val="center"/>
            </w:pPr>
            <w:r>
              <w:t>2015</w:t>
            </w:r>
            <w:r w:rsidR="00174E61">
              <w:t>г</w:t>
            </w:r>
          </w:p>
        </w:tc>
        <w:tc>
          <w:tcPr>
            <w:tcW w:w="1449" w:type="dxa"/>
            <w:tcBorders>
              <w:top w:val="single" w:sz="8" w:space="0" w:color="auto"/>
              <w:left w:val="nil"/>
              <w:bottom w:val="single" w:sz="8" w:space="0" w:color="auto"/>
              <w:right w:val="single" w:sz="8" w:space="0" w:color="auto"/>
            </w:tcBorders>
            <w:shd w:val="clear" w:color="auto" w:fill="auto"/>
            <w:vAlign w:val="center"/>
            <w:hideMark/>
          </w:tcPr>
          <w:p w:rsidR="00174E61" w:rsidRDefault="00034863" w:rsidP="00F33E22">
            <w:pPr>
              <w:jc w:val="center"/>
            </w:pPr>
            <w:r>
              <w:t xml:space="preserve">Отклонение </w:t>
            </w:r>
            <w:r w:rsidR="00BD7F10">
              <w:t>2015</w:t>
            </w:r>
            <w:r>
              <w:t xml:space="preserve">г. от  </w:t>
            </w:r>
            <w:r w:rsidR="00BD7F10">
              <w:t>2013</w:t>
            </w:r>
            <w:r>
              <w:t>г., +,-</w:t>
            </w:r>
          </w:p>
        </w:tc>
        <w:tc>
          <w:tcPr>
            <w:tcW w:w="1409" w:type="dxa"/>
            <w:tcBorders>
              <w:top w:val="single" w:sz="8" w:space="0" w:color="auto"/>
              <w:left w:val="nil"/>
              <w:bottom w:val="single" w:sz="8" w:space="0" w:color="auto"/>
              <w:right w:val="single" w:sz="8" w:space="0" w:color="auto"/>
            </w:tcBorders>
            <w:shd w:val="clear" w:color="auto" w:fill="auto"/>
            <w:vAlign w:val="center"/>
            <w:hideMark/>
          </w:tcPr>
          <w:p w:rsidR="00174E61" w:rsidRDefault="00BD7F10" w:rsidP="00F33E22">
            <w:pPr>
              <w:jc w:val="center"/>
            </w:pPr>
            <w:r>
              <w:t>2015</w:t>
            </w:r>
            <w:r w:rsidR="00034863">
              <w:t xml:space="preserve">г. в %к </w:t>
            </w:r>
            <w:r>
              <w:t>2013</w:t>
            </w:r>
            <w:r w:rsidR="00034863">
              <w:t>г.</w:t>
            </w:r>
          </w:p>
        </w:tc>
      </w:tr>
      <w:tr w:rsidR="00FA2CA2" w:rsidRPr="00174E61" w:rsidTr="00FA2CA2">
        <w:trPr>
          <w:trHeight w:val="960"/>
        </w:trPr>
        <w:tc>
          <w:tcPr>
            <w:tcW w:w="3501" w:type="dxa"/>
            <w:tcBorders>
              <w:top w:val="nil"/>
              <w:left w:val="single" w:sz="8" w:space="0" w:color="auto"/>
              <w:bottom w:val="single" w:sz="8" w:space="0" w:color="auto"/>
              <w:right w:val="single" w:sz="8" w:space="0" w:color="auto"/>
            </w:tcBorders>
            <w:shd w:val="clear" w:color="auto" w:fill="auto"/>
            <w:vAlign w:val="center"/>
            <w:hideMark/>
          </w:tcPr>
          <w:p w:rsidR="00FA2CA2" w:rsidRPr="00174E61" w:rsidRDefault="00FA2CA2" w:rsidP="00174E61">
            <w:r w:rsidRPr="00174E61">
              <w:t>Среднегодовая стоимость основных производственных фондов, тыс. руб.</w:t>
            </w:r>
          </w:p>
        </w:tc>
        <w:tc>
          <w:tcPr>
            <w:tcW w:w="1309"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75954</w:t>
            </w:r>
          </w:p>
        </w:tc>
        <w:tc>
          <w:tcPr>
            <w:tcW w:w="1056"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70077</w:t>
            </w:r>
          </w:p>
        </w:tc>
        <w:tc>
          <w:tcPr>
            <w:tcW w:w="1056"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66752</w:t>
            </w:r>
          </w:p>
        </w:tc>
        <w:tc>
          <w:tcPr>
            <w:tcW w:w="1449"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-9203</w:t>
            </w:r>
          </w:p>
        </w:tc>
        <w:tc>
          <w:tcPr>
            <w:tcW w:w="1409"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87,88</w:t>
            </w:r>
          </w:p>
        </w:tc>
      </w:tr>
      <w:tr w:rsidR="00FA2CA2" w:rsidRPr="00174E61" w:rsidTr="00FA2CA2">
        <w:trPr>
          <w:trHeight w:val="330"/>
        </w:trPr>
        <w:tc>
          <w:tcPr>
            <w:tcW w:w="3501" w:type="dxa"/>
            <w:tcBorders>
              <w:top w:val="nil"/>
              <w:left w:val="single" w:sz="8" w:space="0" w:color="auto"/>
              <w:bottom w:val="single" w:sz="8" w:space="0" w:color="auto"/>
              <w:right w:val="single" w:sz="8" w:space="0" w:color="auto"/>
            </w:tcBorders>
            <w:shd w:val="clear" w:color="auto" w:fill="auto"/>
            <w:vAlign w:val="center"/>
            <w:hideMark/>
          </w:tcPr>
          <w:p w:rsidR="00FA2CA2" w:rsidRPr="00174E61" w:rsidRDefault="00FA2CA2" w:rsidP="00174E61">
            <w:r w:rsidRPr="00174E61">
              <w:t>Фондоотдача, руб.</w:t>
            </w:r>
          </w:p>
        </w:tc>
        <w:tc>
          <w:tcPr>
            <w:tcW w:w="1309"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1,66</w:t>
            </w:r>
          </w:p>
        </w:tc>
        <w:tc>
          <w:tcPr>
            <w:tcW w:w="1056"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1,93</w:t>
            </w:r>
          </w:p>
        </w:tc>
        <w:tc>
          <w:tcPr>
            <w:tcW w:w="1056"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1,73</w:t>
            </w:r>
          </w:p>
        </w:tc>
        <w:tc>
          <w:tcPr>
            <w:tcW w:w="1449"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0,07</w:t>
            </w:r>
          </w:p>
        </w:tc>
        <w:tc>
          <w:tcPr>
            <w:tcW w:w="1409"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104,20</w:t>
            </w:r>
          </w:p>
        </w:tc>
      </w:tr>
      <w:tr w:rsidR="00FA2CA2" w:rsidRPr="00174E61" w:rsidTr="00FA2CA2">
        <w:trPr>
          <w:trHeight w:val="330"/>
        </w:trPr>
        <w:tc>
          <w:tcPr>
            <w:tcW w:w="3501" w:type="dxa"/>
            <w:tcBorders>
              <w:top w:val="nil"/>
              <w:left w:val="single" w:sz="8" w:space="0" w:color="auto"/>
              <w:bottom w:val="single" w:sz="8" w:space="0" w:color="auto"/>
              <w:right w:val="single" w:sz="8" w:space="0" w:color="auto"/>
            </w:tcBorders>
            <w:shd w:val="clear" w:color="auto" w:fill="auto"/>
            <w:vAlign w:val="center"/>
            <w:hideMark/>
          </w:tcPr>
          <w:p w:rsidR="00FA2CA2" w:rsidRPr="00174E61" w:rsidRDefault="00FA2CA2" w:rsidP="00174E61">
            <w:r w:rsidRPr="00174E61">
              <w:t>Фондоемкость, руб.</w:t>
            </w:r>
          </w:p>
        </w:tc>
        <w:tc>
          <w:tcPr>
            <w:tcW w:w="1309"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0,60</w:t>
            </w:r>
          </w:p>
        </w:tc>
        <w:tc>
          <w:tcPr>
            <w:tcW w:w="1056"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0,52</w:t>
            </w:r>
          </w:p>
        </w:tc>
        <w:tc>
          <w:tcPr>
            <w:tcW w:w="1056"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0,58</w:t>
            </w:r>
          </w:p>
        </w:tc>
        <w:tc>
          <w:tcPr>
            <w:tcW w:w="1449"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-0,02</w:t>
            </w:r>
          </w:p>
        </w:tc>
        <w:tc>
          <w:tcPr>
            <w:tcW w:w="1409"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95,97</w:t>
            </w:r>
          </w:p>
        </w:tc>
      </w:tr>
      <w:tr w:rsidR="00FA2CA2" w:rsidRPr="00174E61" w:rsidTr="00FA2CA2">
        <w:trPr>
          <w:trHeight w:val="645"/>
        </w:trPr>
        <w:tc>
          <w:tcPr>
            <w:tcW w:w="3501" w:type="dxa"/>
            <w:tcBorders>
              <w:top w:val="nil"/>
              <w:left w:val="single" w:sz="8" w:space="0" w:color="auto"/>
              <w:bottom w:val="single" w:sz="8" w:space="0" w:color="auto"/>
              <w:right w:val="single" w:sz="8" w:space="0" w:color="auto"/>
            </w:tcBorders>
            <w:shd w:val="clear" w:color="auto" w:fill="auto"/>
            <w:vAlign w:val="center"/>
            <w:hideMark/>
          </w:tcPr>
          <w:p w:rsidR="00FA2CA2" w:rsidRPr="00174E61" w:rsidRDefault="00FA2CA2" w:rsidP="00174E61">
            <w:r w:rsidRPr="00174E61">
              <w:t>Рентабельность основных средств, %</w:t>
            </w:r>
          </w:p>
        </w:tc>
        <w:tc>
          <w:tcPr>
            <w:tcW w:w="1309"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41,99</w:t>
            </w:r>
          </w:p>
        </w:tc>
        <w:tc>
          <w:tcPr>
            <w:tcW w:w="1056"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46,19</w:t>
            </w:r>
          </w:p>
        </w:tc>
        <w:tc>
          <w:tcPr>
            <w:tcW w:w="1056"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32,11</w:t>
            </w:r>
          </w:p>
        </w:tc>
        <w:tc>
          <w:tcPr>
            <w:tcW w:w="1449"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-9,88</w:t>
            </w:r>
          </w:p>
        </w:tc>
        <w:tc>
          <w:tcPr>
            <w:tcW w:w="1409" w:type="dxa"/>
            <w:tcBorders>
              <w:top w:val="nil"/>
              <w:left w:val="nil"/>
              <w:bottom w:val="single" w:sz="8" w:space="0" w:color="auto"/>
              <w:right w:val="single" w:sz="8" w:space="0" w:color="auto"/>
            </w:tcBorders>
            <w:shd w:val="clear" w:color="auto" w:fill="auto"/>
            <w:vAlign w:val="center"/>
          </w:tcPr>
          <w:p w:rsidR="00FA2CA2" w:rsidRDefault="00FA2CA2" w:rsidP="00FA2CA2">
            <w:pPr>
              <w:jc w:val="center"/>
            </w:pPr>
            <w:r>
              <w:t>х</w:t>
            </w:r>
          </w:p>
        </w:tc>
      </w:tr>
    </w:tbl>
    <w:p w:rsidR="00174E61" w:rsidRDefault="00174E61" w:rsidP="00034863">
      <w:pPr>
        <w:ind w:firstLine="720"/>
        <w:jc w:val="both"/>
        <w:rPr>
          <w:sz w:val="28"/>
          <w:szCs w:val="28"/>
        </w:rPr>
      </w:pPr>
    </w:p>
    <w:p w:rsidR="006D3077" w:rsidRDefault="00F92472" w:rsidP="00034863">
      <w:pPr>
        <w:spacing w:line="360" w:lineRule="auto"/>
        <w:ind w:firstLine="720"/>
        <w:jc w:val="both"/>
        <w:rPr>
          <w:sz w:val="28"/>
          <w:szCs w:val="28"/>
        </w:rPr>
      </w:pPr>
      <w:r>
        <w:rPr>
          <w:sz w:val="28"/>
          <w:szCs w:val="28"/>
        </w:rPr>
        <w:t xml:space="preserve">В то же время рентабельность основных средств в </w:t>
      </w:r>
      <w:r w:rsidR="00BD7F10">
        <w:rPr>
          <w:sz w:val="28"/>
          <w:szCs w:val="28"/>
        </w:rPr>
        <w:t>2015</w:t>
      </w:r>
      <w:r>
        <w:rPr>
          <w:sz w:val="28"/>
          <w:szCs w:val="28"/>
        </w:rPr>
        <w:t xml:space="preserve">г. по сравнению с </w:t>
      </w:r>
      <w:r w:rsidR="00BD7F10">
        <w:rPr>
          <w:sz w:val="28"/>
          <w:szCs w:val="28"/>
        </w:rPr>
        <w:t>2013</w:t>
      </w:r>
      <w:r>
        <w:rPr>
          <w:sz w:val="28"/>
          <w:szCs w:val="28"/>
        </w:rPr>
        <w:t xml:space="preserve">г. несколько </w:t>
      </w:r>
      <w:r w:rsidR="00FA2CA2">
        <w:rPr>
          <w:sz w:val="28"/>
          <w:szCs w:val="28"/>
        </w:rPr>
        <w:t>снизилась</w:t>
      </w:r>
      <w:r>
        <w:rPr>
          <w:sz w:val="28"/>
          <w:szCs w:val="28"/>
        </w:rPr>
        <w:t xml:space="preserve"> и составила </w:t>
      </w:r>
      <w:r w:rsidR="00FA2CA2">
        <w:rPr>
          <w:sz w:val="28"/>
          <w:szCs w:val="28"/>
        </w:rPr>
        <w:t>32,11</w:t>
      </w:r>
      <w:r>
        <w:rPr>
          <w:sz w:val="28"/>
          <w:szCs w:val="28"/>
        </w:rPr>
        <w:t>%.</w:t>
      </w:r>
    </w:p>
    <w:p w:rsidR="00712758" w:rsidRDefault="00712758" w:rsidP="00454C30">
      <w:pPr>
        <w:spacing w:line="360" w:lineRule="auto"/>
        <w:ind w:firstLine="720"/>
        <w:jc w:val="both"/>
        <w:rPr>
          <w:sz w:val="28"/>
          <w:szCs w:val="28"/>
        </w:rPr>
      </w:pPr>
      <w:r w:rsidRPr="00C84D00">
        <w:rPr>
          <w:sz w:val="28"/>
          <w:szCs w:val="28"/>
        </w:rPr>
        <w:t xml:space="preserve">Состав и структура оборотных средств представлены в таблице </w:t>
      </w:r>
      <w:r w:rsidR="000359D9">
        <w:rPr>
          <w:sz w:val="28"/>
          <w:szCs w:val="28"/>
        </w:rPr>
        <w:t>8</w:t>
      </w:r>
      <w:r w:rsidRPr="00C84D00">
        <w:rPr>
          <w:sz w:val="28"/>
          <w:szCs w:val="28"/>
        </w:rPr>
        <w:t xml:space="preserve">. </w:t>
      </w:r>
    </w:p>
    <w:p w:rsidR="00712758" w:rsidRDefault="00712758" w:rsidP="00454C30">
      <w:pPr>
        <w:shd w:val="clear" w:color="auto" w:fill="FFFFFF"/>
        <w:spacing w:line="360" w:lineRule="auto"/>
        <w:ind w:right="10"/>
        <w:jc w:val="both"/>
        <w:rPr>
          <w:sz w:val="28"/>
          <w:szCs w:val="28"/>
        </w:rPr>
      </w:pPr>
      <w:r>
        <w:rPr>
          <w:sz w:val="28"/>
          <w:szCs w:val="28"/>
        </w:rPr>
        <w:t xml:space="preserve">Таблица </w:t>
      </w:r>
      <w:r w:rsidR="000359D9">
        <w:rPr>
          <w:sz w:val="28"/>
          <w:szCs w:val="28"/>
        </w:rPr>
        <w:t>8</w:t>
      </w:r>
      <w:r w:rsidRPr="00C84D00">
        <w:rPr>
          <w:sz w:val="28"/>
          <w:szCs w:val="28"/>
        </w:rPr>
        <w:t xml:space="preserve"> – Состав и структура оборотных средств </w:t>
      </w:r>
      <w:r w:rsidR="0018798B">
        <w:rPr>
          <w:sz w:val="28"/>
          <w:szCs w:val="28"/>
        </w:rPr>
        <w:t>АО</w:t>
      </w:r>
      <w:r w:rsidR="00161318">
        <w:rPr>
          <w:sz w:val="28"/>
          <w:szCs w:val="28"/>
        </w:rPr>
        <w:t xml:space="preserve"> «</w:t>
      </w:r>
      <w:r w:rsidR="00FA2CA2">
        <w:rPr>
          <w:sz w:val="28"/>
          <w:szCs w:val="28"/>
        </w:rPr>
        <w:t>Куприт</w:t>
      </w:r>
      <w:r w:rsidR="00161318">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825"/>
        <w:gridCol w:w="876"/>
        <w:gridCol w:w="825"/>
        <w:gridCol w:w="876"/>
        <w:gridCol w:w="825"/>
        <w:gridCol w:w="876"/>
        <w:gridCol w:w="847"/>
        <w:gridCol w:w="778"/>
        <w:gridCol w:w="1028"/>
      </w:tblGrid>
      <w:tr w:rsidR="00712758" w:rsidRPr="00094872" w:rsidTr="00094872">
        <w:trPr>
          <w:trHeight w:val="735"/>
        </w:trPr>
        <w:tc>
          <w:tcPr>
            <w:tcW w:w="0" w:type="auto"/>
            <w:vMerge w:val="restart"/>
            <w:shd w:val="clear" w:color="auto" w:fill="auto"/>
            <w:vAlign w:val="center"/>
          </w:tcPr>
          <w:p w:rsidR="00712758" w:rsidRPr="00094872" w:rsidRDefault="00712758" w:rsidP="008D4E1E">
            <w:pPr>
              <w:jc w:val="center"/>
            </w:pPr>
            <w:r w:rsidRPr="00094872">
              <w:t>Показатели</w:t>
            </w:r>
          </w:p>
        </w:tc>
        <w:tc>
          <w:tcPr>
            <w:tcW w:w="0" w:type="auto"/>
            <w:gridSpan w:val="2"/>
            <w:shd w:val="clear" w:color="auto" w:fill="auto"/>
            <w:vAlign w:val="center"/>
          </w:tcPr>
          <w:p w:rsidR="00712758" w:rsidRPr="00094872" w:rsidRDefault="00712758" w:rsidP="008D4E1E">
            <w:pPr>
              <w:jc w:val="center"/>
              <w:rPr>
                <w:color w:val="000000"/>
              </w:rPr>
            </w:pPr>
            <w:r w:rsidRPr="00094872">
              <w:rPr>
                <w:color w:val="000000"/>
              </w:rPr>
              <w:t>31.12.</w:t>
            </w:r>
            <w:r w:rsidR="00BD7F10" w:rsidRPr="00094872">
              <w:rPr>
                <w:color w:val="000000"/>
              </w:rPr>
              <w:t>2013</w:t>
            </w:r>
            <w:r w:rsidRPr="00094872">
              <w:rPr>
                <w:color w:val="000000"/>
              </w:rPr>
              <w:t>г.</w:t>
            </w:r>
          </w:p>
        </w:tc>
        <w:tc>
          <w:tcPr>
            <w:tcW w:w="0" w:type="auto"/>
            <w:gridSpan w:val="2"/>
            <w:shd w:val="clear" w:color="auto" w:fill="auto"/>
            <w:vAlign w:val="center"/>
          </w:tcPr>
          <w:p w:rsidR="00712758" w:rsidRPr="00094872" w:rsidRDefault="00712758" w:rsidP="008D4E1E">
            <w:pPr>
              <w:jc w:val="center"/>
              <w:rPr>
                <w:color w:val="000000"/>
              </w:rPr>
            </w:pPr>
            <w:r w:rsidRPr="00094872">
              <w:rPr>
                <w:color w:val="000000"/>
              </w:rPr>
              <w:t>31.12.</w:t>
            </w:r>
            <w:r w:rsidR="00BD7F10" w:rsidRPr="00094872">
              <w:rPr>
                <w:color w:val="000000"/>
              </w:rPr>
              <w:t>2014</w:t>
            </w:r>
            <w:r w:rsidRPr="00094872">
              <w:rPr>
                <w:color w:val="000000"/>
              </w:rPr>
              <w:t>г.</w:t>
            </w:r>
          </w:p>
        </w:tc>
        <w:tc>
          <w:tcPr>
            <w:tcW w:w="0" w:type="auto"/>
            <w:gridSpan w:val="2"/>
            <w:shd w:val="clear" w:color="auto" w:fill="auto"/>
            <w:vAlign w:val="center"/>
          </w:tcPr>
          <w:p w:rsidR="00712758" w:rsidRPr="00094872" w:rsidRDefault="00712758" w:rsidP="008D4E1E">
            <w:pPr>
              <w:jc w:val="center"/>
              <w:rPr>
                <w:color w:val="000000"/>
              </w:rPr>
            </w:pPr>
            <w:r w:rsidRPr="00094872">
              <w:rPr>
                <w:color w:val="000000"/>
              </w:rPr>
              <w:t>31.12.</w:t>
            </w:r>
            <w:r w:rsidR="00BD7F10" w:rsidRPr="00094872">
              <w:rPr>
                <w:color w:val="000000"/>
              </w:rPr>
              <w:t>2015</w:t>
            </w:r>
            <w:r w:rsidRPr="00094872">
              <w:rPr>
                <w:color w:val="000000"/>
              </w:rPr>
              <w:t>г.</w:t>
            </w:r>
          </w:p>
        </w:tc>
        <w:tc>
          <w:tcPr>
            <w:tcW w:w="0" w:type="auto"/>
            <w:gridSpan w:val="2"/>
            <w:vAlign w:val="center"/>
          </w:tcPr>
          <w:p w:rsidR="00712758" w:rsidRPr="00094872" w:rsidRDefault="00712758" w:rsidP="008D4E1E">
            <w:pPr>
              <w:jc w:val="center"/>
              <w:rPr>
                <w:color w:val="000000"/>
              </w:rPr>
            </w:pPr>
            <w:r w:rsidRPr="00094872">
              <w:rPr>
                <w:color w:val="000000"/>
              </w:rPr>
              <w:t xml:space="preserve">Отклонение </w:t>
            </w:r>
            <w:r w:rsidR="00BD7F10" w:rsidRPr="00094872">
              <w:rPr>
                <w:color w:val="000000"/>
              </w:rPr>
              <w:t>2015</w:t>
            </w:r>
            <w:r w:rsidRPr="00094872">
              <w:rPr>
                <w:color w:val="000000"/>
              </w:rPr>
              <w:t xml:space="preserve">г. от </w:t>
            </w:r>
            <w:r w:rsidR="00BD7F10" w:rsidRPr="00094872">
              <w:rPr>
                <w:color w:val="000000"/>
              </w:rPr>
              <w:t>2013</w:t>
            </w:r>
            <w:r w:rsidRPr="00094872">
              <w:rPr>
                <w:color w:val="000000"/>
              </w:rPr>
              <w:t xml:space="preserve">г., +,- </w:t>
            </w:r>
          </w:p>
        </w:tc>
        <w:tc>
          <w:tcPr>
            <w:tcW w:w="0" w:type="auto"/>
            <w:vMerge w:val="restart"/>
            <w:vAlign w:val="center"/>
          </w:tcPr>
          <w:p w:rsidR="00712758" w:rsidRPr="00094872" w:rsidRDefault="00BD7F10" w:rsidP="008D4E1E">
            <w:pPr>
              <w:jc w:val="center"/>
              <w:rPr>
                <w:color w:val="000000"/>
              </w:rPr>
            </w:pPr>
            <w:r w:rsidRPr="00094872">
              <w:rPr>
                <w:color w:val="000000"/>
              </w:rPr>
              <w:t>2015</w:t>
            </w:r>
            <w:r w:rsidR="00712758" w:rsidRPr="00094872">
              <w:rPr>
                <w:color w:val="000000"/>
              </w:rPr>
              <w:t xml:space="preserve">г. в % к </w:t>
            </w:r>
            <w:r w:rsidRPr="00094872">
              <w:rPr>
                <w:color w:val="000000"/>
              </w:rPr>
              <w:t>2013</w:t>
            </w:r>
            <w:r w:rsidR="00712758" w:rsidRPr="00094872">
              <w:rPr>
                <w:color w:val="000000"/>
              </w:rPr>
              <w:t>г.</w:t>
            </w:r>
          </w:p>
        </w:tc>
      </w:tr>
      <w:tr w:rsidR="00712758" w:rsidRPr="00094872" w:rsidTr="00094872">
        <w:trPr>
          <w:trHeight w:val="765"/>
        </w:trPr>
        <w:tc>
          <w:tcPr>
            <w:tcW w:w="0" w:type="auto"/>
            <w:vMerge/>
            <w:vAlign w:val="center"/>
          </w:tcPr>
          <w:p w:rsidR="00712758" w:rsidRPr="00094872" w:rsidRDefault="00712758" w:rsidP="008D4E1E">
            <w:pPr>
              <w:jc w:val="center"/>
            </w:pPr>
          </w:p>
        </w:tc>
        <w:tc>
          <w:tcPr>
            <w:tcW w:w="0" w:type="auto"/>
            <w:shd w:val="clear" w:color="auto" w:fill="auto"/>
            <w:vAlign w:val="center"/>
          </w:tcPr>
          <w:p w:rsidR="00712758" w:rsidRPr="00094872" w:rsidRDefault="00712758" w:rsidP="008D4E1E">
            <w:pPr>
              <w:jc w:val="center"/>
            </w:pPr>
            <w:r w:rsidRPr="00094872">
              <w:t>тыс. руб.</w:t>
            </w:r>
          </w:p>
        </w:tc>
        <w:tc>
          <w:tcPr>
            <w:tcW w:w="0" w:type="auto"/>
            <w:shd w:val="clear" w:color="auto" w:fill="auto"/>
            <w:vAlign w:val="center"/>
          </w:tcPr>
          <w:p w:rsidR="00712758" w:rsidRPr="00094872" w:rsidRDefault="00712758" w:rsidP="008D4E1E">
            <w:pPr>
              <w:jc w:val="center"/>
            </w:pPr>
            <w:r w:rsidRPr="00094872">
              <w:t>%</w:t>
            </w:r>
          </w:p>
        </w:tc>
        <w:tc>
          <w:tcPr>
            <w:tcW w:w="0" w:type="auto"/>
            <w:shd w:val="clear" w:color="auto" w:fill="auto"/>
            <w:vAlign w:val="center"/>
          </w:tcPr>
          <w:p w:rsidR="00712758" w:rsidRPr="00094872" w:rsidRDefault="00712758" w:rsidP="008D4E1E">
            <w:pPr>
              <w:jc w:val="center"/>
            </w:pPr>
            <w:r w:rsidRPr="00094872">
              <w:t>тыс. руб.</w:t>
            </w:r>
          </w:p>
        </w:tc>
        <w:tc>
          <w:tcPr>
            <w:tcW w:w="0" w:type="auto"/>
            <w:shd w:val="clear" w:color="auto" w:fill="auto"/>
            <w:vAlign w:val="center"/>
          </w:tcPr>
          <w:p w:rsidR="00712758" w:rsidRPr="00094872" w:rsidRDefault="00712758" w:rsidP="008D4E1E">
            <w:pPr>
              <w:jc w:val="center"/>
            </w:pPr>
            <w:r w:rsidRPr="00094872">
              <w:t>%</w:t>
            </w:r>
          </w:p>
        </w:tc>
        <w:tc>
          <w:tcPr>
            <w:tcW w:w="0" w:type="auto"/>
            <w:shd w:val="clear" w:color="auto" w:fill="auto"/>
            <w:vAlign w:val="center"/>
          </w:tcPr>
          <w:p w:rsidR="00712758" w:rsidRPr="00094872" w:rsidRDefault="00712758" w:rsidP="008D4E1E">
            <w:pPr>
              <w:jc w:val="center"/>
            </w:pPr>
            <w:r w:rsidRPr="00094872">
              <w:t>тыс. руб.</w:t>
            </w:r>
          </w:p>
        </w:tc>
        <w:tc>
          <w:tcPr>
            <w:tcW w:w="0" w:type="auto"/>
            <w:shd w:val="clear" w:color="auto" w:fill="auto"/>
            <w:vAlign w:val="center"/>
          </w:tcPr>
          <w:p w:rsidR="00712758" w:rsidRPr="00094872" w:rsidRDefault="00712758" w:rsidP="008D4E1E">
            <w:pPr>
              <w:jc w:val="center"/>
            </w:pPr>
            <w:r w:rsidRPr="00094872">
              <w:t>%</w:t>
            </w:r>
          </w:p>
        </w:tc>
        <w:tc>
          <w:tcPr>
            <w:tcW w:w="0" w:type="auto"/>
            <w:vAlign w:val="center"/>
          </w:tcPr>
          <w:p w:rsidR="00712758" w:rsidRPr="00094872" w:rsidRDefault="00712758" w:rsidP="008D4E1E">
            <w:pPr>
              <w:jc w:val="center"/>
            </w:pPr>
            <w:r w:rsidRPr="00094872">
              <w:t>тыс. руб.</w:t>
            </w:r>
          </w:p>
        </w:tc>
        <w:tc>
          <w:tcPr>
            <w:tcW w:w="0" w:type="auto"/>
            <w:vAlign w:val="center"/>
          </w:tcPr>
          <w:p w:rsidR="00712758" w:rsidRPr="00094872" w:rsidRDefault="00712758" w:rsidP="008D4E1E">
            <w:pPr>
              <w:jc w:val="center"/>
            </w:pPr>
            <w:r w:rsidRPr="00094872">
              <w:t>п.п.</w:t>
            </w:r>
          </w:p>
        </w:tc>
        <w:tc>
          <w:tcPr>
            <w:tcW w:w="0" w:type="auto"/>
            <w:vMerge/>
            <w:vAlign w:val="center"/>
          </w:tcPr>
          <w:p w:rsidR="00712758" w:rsidRPr="00094872" w:rsidRDefault="00712758" w:rsidP="008D4E1E">
            <w:pPr>
              <w:jc w:val="center"/>
            </w:pPr>
          </w:p>
        </w:tc>
      </w:tr>
      <w:tr w:rsidR="00094872" w:rsidRPr="00094872" w:rsidTr="00094872">
        <w:trPr>
          <w:trHeight w:val="840"/>
        </w:trPr>
        <w:tc>
          <w:tcPr>
            <w:tcW w:w="0" w:type="auto"/>
            <w:shd w:val="clear" w:color="auto" w:fill="auto"/>
            <w:vAlign w:val="center"/>
          </w:tcPr>
          <w:p w:rsidR="00094872" w:rsidRPr="00094872" w:rsidRDefault="00094872" w:rsidP="00094872">
            <w:r w:rsidRPr="00094872">
              <w:t>Запасы и НДС</w:t>
            </w:r>
          </w:p>
        </w:tc>
        <w:tc>
          <w:tcPr>
            <w:tcW w:w="0" w:type="auto"/>
            <w:shd w:val="clear" w:color="auto" w:fill="auto"/>
            <w:vAlign w:val="center"/>
          </w:tcPr>
          <w:p w:rsidR="00094872" w:rsidRDefault="00094872">
            <w:pPr>
              <w:jc w:val="center"/>
            </w:pPr>
            <w:r>
              <w:t>2919</w:t>
            </w:r>
          </w:p>
        </w:tc>
        <w:tc>
          <w:tcPr>
            <w:tcW w:w="0" w:type="auto"/>
            <w:shd w:val="clear" w:color="auto" w:fill="auto"/>
            <w:vAlign w:val="center"/>
          </w:tcPr>
          <w:p w:rsidR="00094872" w:rsidRDefault="00094872">
            <w:pPr>
              <w:jc w:val="center"/>
            </w:pPr>
            <w:r>
              <w:t>8,23</w:t>
            </w:r>
          </w:p>
        </w:tc>
        <w:tc>
          <w:tcPr>
            <w:tcW w:w="0" w:type="auto"/>
            <w:shd w:val="clear" w:color="auto" w:fill="auto"/>
            <w:vAlign w:val="center"/>
          </w:tcPr>
          <w:p w:rsidR="00094872" w:rsidRDefault="00094872">
            <w:pPr>
              <w:jc w:val="center"/>
            </w:pPr>
            <w:r>
              <w:t>899</w:t>
            </w:r>
          </w:p>
        </w:tc>
        <w:tc>
          <w:tcPr>
            <w:tcW w:w="0" w:type="auto"/>
            <w:shd w:val="clear" w:color="auto" w:fill="auto"/>
            <w:vAlign w:val="center"/>
          </w:tcPr>
          <w:p w:rsidR="00094872" w:rsidRDefault="00094872">
            <w:pPr>
              <w:jc w:val="center"/>
            </w:pPr>
            <w:r>
              <w:t>2,00</w:t>
            </w:r>
          </w:p>
        </w:tc>
        <w:tc>
          <w:tcPr>
            <w:tcW w:w="0" w:type="auto"/>
            <w:shd w:val="clear" w:color="auto" w:fill="auto"/>
            <w:vAlign w:val="center"/>
          </w:tcPr>
          <w:p w:rsidR="00094872" w:rsidRDefault="00094872">
            <w:pPr>
              <w:jc w:val="center"/>
            </w:pPr>
            <w:r>
              <w:t>1592</w:t>
            </w:r>
          </w:p>
        </w:tc>
        <w:tc>
          <w:tcPr>
            <w:tcW w:w="0" w:type="auto"/>
            <w:shd w:val="clear" w:color="auto" w:fill="auto"/>
            <w:vAlign w:val="center"/>
          </w:tcPr>
          <w:p w:rsidR="00094872" w:rsidRDefault="00094872">
            <w:pPr>
              <w:jc w:val="center"/>
            </w:pPr>
            <w:r>
              <w:t>4,55</w:t>
            </w:r>
          </w:p>
        </w:tc>
        <w:tc>
          <w:tcPr>
            <w:tcW w:w="0" w:type="auto"/>
            <w:vAlign w:val="center"/>
          </w:tcPr>
          <w:p w:rsidR="00094872" w:rsidRDefault="00094872">
            <w:pPr>
              <w:jc w:val="center"/>
            </w:pPr>
            <w:r>
              <w:t>-1327</w:t>
            </w:r>
          </w:p>
        </w:tc>
        <w:tc>
          <w:tcPr>
            <w:tcW w:w="0" w:type="auto"/>
            <w:vAlign w:val="center"/>
          </w:tcPr>
          <w:p w:rsidR="00094872" w:rsidRDefault="00094872">
            <w:pPr>
              <w:jc w:val="center"/>
            </w:pPr>
            <w:r>
              <w:t>-3,68</w:t>
            </w:r>
          </w:p>
        </w:tc>
        <w:tc>
          <w:tcPr>
            <w:tcW w:w="0" w:type="auto"/>
            <w:vAlign w:val="center"/>
          </w:tcPr>
          <w:p w:rsidR="00094872" w:rsidRDefault="00094872">
            <w:pPr>
              <w:jc w:val="center"/>
            </w:pPr>
            <w:r>
              <w:t>54,54</w:t>
            </w:r>
          </w:p>
        </w:tc>
      </w:tr>
      <w:tr w:rsidR="00094872" w:rsidRPr="00094872" w:rsidTr="00094872">
        <w:trPr>
          <w:trHeight w:val="555"/>
        </w:trPr>
        <w:tc>
          <w:tcPr>
            <w:tcW w:w="0" w:type="auto"/>
            <w:shd w:val="clear" w:color="auto" w:fill="auto"/>
            <w:vAlign w:val="center"/>
          </w:tcPr>
          <w:p w:rsidR="00094872" w:rsidRPr="00094872" w:rsidRDefault="00094872" w:rsidP="00B5200C">
            <w:r w:rsidRPr="00094872">
              <w:t xml:space="preserve">Дебиторская задолженность </w:t>
            </w:r>
          </w:p>
        </w:tc>
        <w:tc>
          <w:tcPr>
            <w:tcW w:w="0" w:type="auto"/>
            <w:shd w:val="clear" w:color="auto" w:fill="auto"/>
            <w:vAlign w:val="center"/>
          </w:tcPr>
          <w:p w:rsidR="00094872" w:rsidRDefault="00094872">
            <w:pPr>
              <w:jc w:val="center"/>
            </w:pPr>
            <w:r>
              <w:t>3433</w:t>
            </w:r>
          </w:p>
        </w:tc>
        <w:tc>
          <w:tcPr>
            <w:tcW w:w="0" w:type="auto"/>
            <w:shd w:val="clear" w:color="auto" w:fill="auto"/>
            <w:vAlign w:val="center"/>
          </w:tcPr>
          <w:p w:rsidR="00094872" w:rsidRDefault="00094872">
            <w:pPr>
              <w:jc w:val="center"/>
            </w:pPr>
            <w:r>
              <w:t>9,68</w:t>
            </w:r>
          </w:p>
        </w:tc>
        <w:tc>
          <w:tcPr>
            <w:tcW w:w="0" w:type="auto"/>
            <w:shd w:val="clear" w:color="auto" w:fill="auto"/>
            <w:vAlign w:val="center"/>
          </w:tcPr>
          <w:p w:rsidR="00094872" w:rsidRDefault="00094872">
            <w:pPr>
              <w:jc w:val="center"/>
            </w:pPr>
            <w:r>
              <w:t>7850</w:t>
            </w:r>
          </w:p>
        </w:tc>
        <w:tc>
          <w:tcPr>
            <w:tcW w:w="0" w:type="auto"/>
            <w:shd w:val="clear" w:color="auto" w:fill="auto"/>
            <w:vAlign w:val="center"/>
          </w:tcPr>
          <w:p w:rsidR="00094872" w:rsidRDefault="00094872">
            <w:pPr>
              <w:jc w:val="center"/>
            </w:pPr>
            <w:r>
              <w:t>17,48</w:t>
            </w:r>
          </w:p>
        </w:tc>
        <w:tc>
          <w:tcPr>
            <w:tcW w:w="0" w:type="auto"/>
            <w:shd w:val="clear" w:color="auto" w:fill="auto"/>
            <w:vAlign w:val="center"/>
          </w:tcPr>
          <w:p w:rsidR="00094872" w:rsidRDefault="00094872">
            <w:pPr>
              <w:jc w:val="center"/>
            </w:pPr>
            <w:r>
              <w:t>6337</w:t>
            </w:r>
          </w:p>
        </w:tc>
        <w:tc>
          <w:tcPr>
            <w:tcW w:w="0" w:type="auto"/>
            <w:shd w:val="clear" w:color="auto" w:fill="auto"/>
            <w:vAlign w:val="center"/>
          </w:tcPr>
          <w:p w:rsidR="00094872" w:rsidRDefault="00094872">
            <w:pPr>
              <w:jc w:val="center"/>
            </w:pPr>
            <w:r>
              <w:t>18,12</w:t>
            </w:r>
          </w:p>
        </w:tc>
        <w:tc>
          <w:tcPr>
            <w:tcW w:w="0" w:type="auto"/>
            <w:vAlign w:val="center"/>
          </w:tcPr>
          <w:p w:rsidR="00094872" w:rsidRDefault="00094872">
            <w:pPr>
              <w:jc w:val="center"/>
            </w:pPr>
            <w:r>
              <w:t>2904</w:t>
            </w:r>
          </w:p>
        </w:tc>
        <w:tc>
          <w:tcPr>
            <w:tcW w:w="0" w:type="auto"/>
            <w:vAlign w:val="center"/>
          </w:tcPr>
          <w:p w:rsidR="00094872" w:rsidRDefault="00094872">
            <w:pPr>
              <w:jc w:val="center"/>
            </w:pPr>
            <w:r>
              <w:t>8,44</w:t>
            </w:r>
          </w:p>
        </w:tc>
        <w:tc>
          <w:tcPr>
            <w:tcW w:w="0" w:type="auto"/>
            <w:vAlign w:val="center"/>
          </w:tcPr>
          <w:p w:rsidR="00094872" w:rsidRDefault="00094872">
            <w:pPr>
              <w:jc w:val="center"/>
            </w:pPr>
            <w:r>
              <w:t>184,59</w:t>
            </w:r>
          </w:p>
        </w:tc>
      </w:tr>
      <w:tr w:rsidR="00094872" w:rsidRPr="00094872" w:rsidTr="00094872">
        <w:trPr>
          <w:trHeight w:val="555"/>
        </w:trPr>
        <w:tc>
          <w:tcPr>
            <w:tcW w:w="0" w:type="auto"/>
            <w:shd w:val="clear" w:color="auto" w:fill="auto"/>
            <w:vAlign w:val="center"/>
          </w:tcPr>
          <w:p w:rsidR="00094872" w:rsidRPr="00094872" w:rsidRDefault="00094872">
            <w:r w:rsidRPr="00094872">
              <w:t>Краткосрочные финансовые вложения</w:t>
            </w:r>
          </w:p>
        </w:tc>
        <w:tc>
          <w:tcPr>
            <w:tcW w:w="0" w:type="auto"/>
            <w:shd w:val="clear" w:color="auto" w:fill="auto"/>
            <w:vAlign w:val="center"/>
          </w:tcPr>
          <w:p w:rsidR="00094872" w:rsidRDefault="00094872">
            <w:pPr>
              <w:jc w:val="center"/>
            </w:pPr>
            <w:r>
              <w:t>28305</w:t>
            </w:r>
          </w:p>
        </w:tc>
        <w:tc>
          <w:tcPr>
            <w:tcW w:w="0" w:type="auto"/>
            <w:shd w:val="clear" w:color="auto" w:fill="auto"/>
            <w:vAlign w:val="center"/>
          </w:tcPr>
          <w:p w:rsidR="00094872" w:rsidRDefault="00094872">
            <w:pPr>
              <w:jc w:val="center"/>
            </w:pPr>
            <w:r>
              <w:t>79,79</w:t>
            </w:r>
          </w:p>
        </w:tc>
        <w:tc>
          <w:tcPr>
            <w:tcW w:w="0" w:type="auto"/>
            <w:shd w:val="clear" w:color="auto" w:fill="auto"/>
            <w:vAlign w:val="center"/>
          </w:tcPr>
          <w:p w:rsidR="00094872" w:rsidRDefault="00094872">
            <w:pPr>
              <w:jc w:val="center"/>
            </w:pPr>
            <w:r>
              <w:t>14837</w:t>
            </w:r>
          </w:p>
        </w:tc>
        <w:tc>
          <w:tcPr>
            <w:tcW w:w="0" w:type="auto"/>
            <w:shd w:val="clear" w:color="auto" w:fill="auto"/>
            <w:vAlign w:val="center"/>
          </w:tcPr>
          <w:p w:rsidR="00094872" w:rsidRDefault="00094872">
            <w:pPr>
              <w:jc w:val="center"/>
            </w:pPr>
            <w:r>
              <w:t>33,04</w:t>
            </w:r>
          </w:p>
        </w:tc>
        <w:tc>
          <w:tcPr>
            <w:tcW w:w="0" w:type="auto"/>
            <w:shd w:val="clear" w:color="auto" w:fill="auto"/>
            <w:vAlign w:val="center"/>
          </w:tcPr>
          <w:p w:rsidR="00094872" w:rsidRDefault="00094872">
            <w:pPr>
              <w:jc w:val="center"/>
            </w:pPr>
            <w:r>
              <w:t>1150</w:t>
            </w:r>
          </w:p>
        </w:tc>
        <w:tc>
          <w:tcPr>
            <w:tcW w:w="0" w:type="auto"/>
            <w:shd w:val="clear" w:color="auto" w:fill="auto"/>
            <w:vAlign w:val="center"/>
          </w:tcPr>
          <w:p w:rsidR="00094872" w:rsidRDefault="00094872">
            <w:pPr>
              <w:jc w:val="center"/>
            </w:pPr>
            <w:r>
              <w:t>3,29</w:t>
            </w:r>
          </w:p>
        </w:tc>
        <w:tc>
          <w:tcPr>
            <w:tcW w:w="0" w:type="auto"/>
            <w:vAlign w:val="center"/>
          </w:tcPr>
          <w:p w:rsidR="00094872" w:rsidRDefault="00094872" w:rsidP="00094872">
            <w:pPr>
              <w:ind w:right="-30"/>
              <w:jc w:val="center"/>
            </w:pPr>
            <w:r>
              <w:t>-27155</w:t>
            </w:r>
          </w:p>
        </w:tc>
        <w:tc>
          <w:tcPr>
            <w:tcW w:w="0" w:type="auto"/>
            <w:vAlign w:val="center"/>
          </w:tcPr>
          <w:p w:rsidR="00094872" w:rsidRDefault="00094872" w:rsidP="00094872">
            <w:pPr>
              <w:ind w:left="-47" w:right="-30" w:hanging="3"/>
              <w:jc w:val="center"/>
            </w:pPr>
            <w:r>
              <w:t>-76,51</w:t>
            </w:r>
          </w:p>
        </w:tc>
        <w:tc>
          <w:tcPr>
            <w:tcW w:w="0" w:type="auto"/>
            <w:vAlign w:val="center"/>
          </w:tcPr>
          <w:p w:rsidR="00094872" w:rsidRDefault="00094872">
            <w:pPr>
              <w:jc w:val="center"/>
            </w:pPr>
            <w:r>
              <w:t>4,06</w:t>
            </w:r>
          </w:p>
        </w:tc>
      </w:tr>
      <w:tr w:rsidR="00094872" w:rsidRPr="00094872" w:rsidTr="00094872">
        <w:trPr>
          <w:trHeight w:val="555"/>
        </w:trPr>
        <w:tc>
          <w:tcPr>
            <w:tcW w:w="0" w:type="auto"/>
            <w:shd w:val="clear" w:color="auto" w:fill="auto"/>
            <w:vAlign w:val="center"/>
          </w:tcPr>
          <w:p w:rsidR="00094872" w:rsidRPr="00094872" w:rsidRDefault="00094872">
            <w:r w:rsidRPr="00094872">
              <w:t>Денежные средства</w:t>
            </w:r>
          </w:p>
        </w:tc>
        <w:tc>
          <w:tcPr>
            <w:tcW w:w="0" w:type="auto"/>
            <w:shd w:val="clear" w:color="auto" w:fill="auto"/>
            <w:vAlign w:val="center"/>
          </w:tcPr>
          <w:p w:rsidR="00094872" w:rsidRDefault="00094872">
            <w:pPr>
              <w:jc w:val="center"/>
            </w:pPr>
            <w:r>
              <w:t>720</w:t>
            </w:r>
          </w:p>
        </w:tc>
        <w:tc>
          <w:tcPr>
            <w:tcW w:w="0" w:type="auto"/>
            <w:shd w:val="clear" w:color="auto" w:fill="auto"/>
            <w:vAlign w:val="center"/>
          </w:tcPr>
          <w:p w:rsidR="00094872" w:rsidRDefault="00094872">
            <w:pPr>
              <w:jc w:val="center"/>
            </w:pPr>
            <w:r>
              <w:t>2,03</w:t>
            </w:r>
          </w:p>
        </w:tc>
        <w:tc>
          <w:tcPr>
            <w:tcW w:w="0" w:type="auto"/>
            <w:shd w:val="clear" w:color="auto" w:fill="auto"/>
            <w:vAlign w:val="center"/>
          </w:tcPr>
          <w:p w:rsidR="00094872" w:rsidRDefault="00094872">
            <w:pPr>
              <w:jc w:val="center"/>
            </w:pPr>
            <w:r>
              <w:t>21148</w:t>
            </w:r>
          </w:p>
        </w:tc>
        <w:tc>
          <w:tcPr>
            <w:tcW w:w="0" w:type="auto"/>
            <w:shd w:val="clear" w:color="auto" w:fill="auto"/>
            <w:vAlign w:val="center"/>
          </w:tcPr>
          <w:p w:rsidR="00094872" w:rsidRDefault="00094872">
            <w:pPr>
              <w:jc w:val="center"/>
            </w:pPr>
            <w:r>
              <w:t>47,09</w:t>
            </w:r>
          </w:p>
        </w:tc>
        <w:tc>
          <w:tcPr>
            <w:tcW w:w="0" w:type="auto"/>
            <w:shd w:val="clear" w:color="auto" w:fill="auto"/>
            <w:vAlign w:val="center"/>
          </w:tcPr>
          <w:p w:rsidR="00094872" w:rsidRDefault="00094872">
            <w:pPr>
              <w:jc w:val="center"/>
            </w:pPr>
            <w:r>
              <w:t>25853</w:t>
            </w:r>
          </w:p>
        </w:tc>
        <w:tc>
          <w:tcPr>
            <w:tcW w:w="0" w:type="auto"/>
            <w:shd w:val="clear" w:color="auto" w:fill="auto"/>
            <w:vAlign w:val="center"/>
          </w:tcPr>
          <w:p w:rsidR="00094872" w:rsidRDefault="00094872">
            <w:pPr>
              <w:jc w:val="center"/>
            </w:pPr>
            <w:r>
              <w:t>73,92</w:t>
            </w:r>
          </w:p>
        </w:tc>
        <w:tc>
          <w:tcPr>
            <w:tcW w:w="0" w:type="auto"/>
            <w:vAlign w:val="center"/>
          </w:tcPr>
          <w:p w:rsidR="00094872" w:rsidRDefault="00094872">
            <w:pPr>
              <w:jc w:val="center"/>
            </w:pPr>
            <w:r>
              <w:t>25133</w:t>
            </w:r>
          </w:p>
        </w:tc>
        <w:tc>
          <w:tcPr>
            <w:tcW w:w="0" w:type="auto"/>
            <w:vAlign w:val="center"/>
          </w:tcPr>
          <w:p w:rsidR="00094872" w:rsidRDefault="00094872">
            <w:pPr>
              <w:jc w:val="center"/>
            </w:pPr>
            <w:r>
              <w:t>71,89</w:t>
            </w:r>
          </w:p>
        </w:tc>
        <w:tc>
          <w:tcPr>
            <w:tcW w:w="0" w:type="auto"/>
            <w:vAlign w:val="center"/>
          </w:tcPr>
          <w:p w:rsidR="00094872" w:rsidRDefault="00094872">
            <w:pPr>
              <w:jc w:val="center"/>
            </w:pPr>
            <w:r>
              <w:t>3590,69</w:t>
            </w:r>
          </w:p>
        </w:tc>
      </w:tr>
      <w:tr w:rsidR="00094872" w:rsidRPr="00094872" w:rsidTr="00094872">
        <w:trPr>
          <w:trHeight w:val="555"/>
        </w:trPr>
        <w:tc>
          <w:tcPr>
            <w:tcW w:w="0" w:type="auto"/>
            <w:shd w:val="clear" w:color="auto" w:fill="auto"/>
            <w:vAlign w:val="center"/>
          </w:tcPr>
          <w:p w:rsidR="00094872" w:rsidRPr="00094872" w:rsidRDefault="00094872">
            <w:r w:rsidRPr="00094872">
              <w:t>Прочие оборотные средства</w:t>
            </w:r>
          </w:p>
        </w:tc>
        <w:tc>
          <w:tcPr>
            <w:tcW w:w="0" w:type="auto"/>
            <w:shd w:val="clear" w:color="auto" w:fill="auto"/>
            <w:vAlign w:val="center"/>
          </w:tcPr>
          <w:p w:rsidR="00094872" w:rsidRDefault="00094872">
            <w:pPr>
              <w:jc w:val="center"/>
            </w:pPr>
            <w:r>
              <w:t>96</w:t>
            </w:r>
          </w:p>
        </w:tc>
        <w:tc>
          <w:tcPr>
            <w:tcW w:w="0" w:type="auto"/>
            <w:shd w:val="clear" w:color="auto" w:fill="auto"/>
            <w:vAlign w:val="center"/>
          </w:tcPr>
          <w:p w:rsidR="00094872" w:rsidRDefault="00094872">
            <w:pPr>
              <w:jc w:val="center"/>
            </w:pPr>
            <w:r>
              <w:t>0,27</w:t>
            </w:r>
          </w:p>
        </w:tc>
        <w:tc>
          <w:tcPr>
            <w:tcW w:w="0" w:type="auto"/>
            <w:shd w:val="clear" w:color="auto" w:fill="auto"/>
            <w:vAlign w:val="center"/>
          </w:tcPr>
          <w:p w:rsidR="00094872" w:rsidRDefault="00094872">
            <w:pPr>
              <w:jc w:val="center"/>
            </w:pPr>
            <w:r>
              <w:t>176</w:t>
            </w:r>
          </w:p>
        </w:tc>
        <w:tc>
          <w:tcPr>
            <w:tcW w:w="0" w:type="auto"/>
            <w:shd w:val="clear" w:color="auto" w:fill="auto"/>
            <w:vAlign w:val="center"/>
          </w:tcPr>
          <w:p w:rsidR="00094872" w:rsidRDefault="00094872">
            <w:pPr>
              <w:jc w:val="center"/>
            </w:pPr>
            <w:r>
              <w:t>0,39</w:t>
            </w:r>
          </w:p>
        </w:tc>
        <w:tc>
          <w:tcPr>
            <w:tcW w:w="0" w:type="auto"/>
            <w:shd w:val="clear" w:color="auto" w:fill="auto"/>
            <w:vAlign w:val="center"/>
          </w:tcPr>
          <w:p w:rsidR="00094872" w:rsidRDefault="00094872">
            <w:pPr>
              <w:jc w:val="center"/>
            </w:pPr>
            <w:r>
              <w:t>43</w:t>
            </w:r>
          </w:p>
        </w:tc>
        <w:tc>
          <w:tcPr>
            <w:tcW w:w="0" w:type="auto"/>
            <w:shd w:val="clear" w:color="auto" w:fill="auto"/>
            <w:vAlign w:val="center"/>
          </w:tcPr>
          <w:p w:rsidR="00094872" w:rsidRDefault="00094872">
            <w:pPr>
              <w:jc w:val="center"/>
            </w:pPr>
            <w:r>
              <w:t>0,12</w:t>
            </w:r>
          </w:p>
        </w:tc>
        <w:tc>
          <w:tcPr>
            <w:tcW w:w="0" w:type="auto"/>
            <w:vAlign w:val="center"/>
          </w:tcPr>
          <w:p w:rsidR="00094872" w:rsidRDefault="00094872">
            <w:pPr>
              <w:jc w:val="center"/>
            </w:pPr>
            <w:r>
              <w:t>-53</w:t>
            </w:r>
          </w:p>
        </w:tc>
        <w:tc>
          <w:tcPr>
            <w:tcW w:w="0" w:type="auto"/>
            <w:vAlign w:val="center"/>
          </w:tcPr>
          <w:p w:rsidR="00094872" w:rsidRDefault="00094872">
            <w:pPr>
              <w:jc w:val="center"/>
            </w:pPr>
            <w:r>
              <w:t>-0,15</w:t>
            </w:r>
          </w:p>
        </w:tc>
        <w:tc>
          <w:tcPr>
            <w:tcW w:w="0" w:type="auto"/>
            <w:vAlign w:val="center"/>
          </w:tcPr>
          <w:p w:rsidR="00094872" w:rsidRDefault="00094872">
            <w:pPr>
              <w:jc w:val="center"/>
            </w:pPr>
            <w:r>
              <w:t>44,79</w:t>
            </w:r>
          </w:p>
        </w:tc>
      </w:tr>
      <w:tr w:rsidR="00094872" w:rsidRPr="00094872" w:rsidTr="00094872">
        <w:trPr>
          <w:trHeight w:val="555"/>
        </w:trPr>
        <w:tc>
          <w:tcPr>
            <w:tcW w:w="0" w:type="auto"/>
            <w:shd w:val="clear" w:color="auto" w:fill="auto"/>
            <w:vAlign w:val="center"/>
          </w:tcPr>
          <w:p w:rsidR="00094872" w:rsidRPr="00094872" w:rsidRDefault="00094872">
            <w:r w:rsidRPr="00094872">
              <w:t>Итого оборотных средств</w:t>
            </w:r>
          </w:p>
        </w:tc>
        <w:tc>
          <w:tcPr>
            <w:tcW w:w="0" w:type="auto"/>
            <w:shd w:val="clear" w:color="auto" w:fill="auto"/>
            <w:vAlign w:val="center"/>
          </w:tcPr>
          <w:p w:rsidR="00094872" w:rsidRDefault="00094872">
            <w:pPr>
              <w:jc w:val="center"/>
            </w:pPr>
            <w:r>
              <w:t>35473</w:t>
            </w:r>
          </w:p>
        </w:tc>
        <w:tc>
          <w:tcPr>
            <w:tcW w:w="0" w:type="auto"/>
            <w:shd w:val="clear" w:color="auto" w:fill="auto"/>
            <w:vAlign w:val="center"/>
          </w:tcPr>
          <w:p w:rsidR="00094872" w:rsidRDefault="00094872">
            <w:pPr>
              <w:jc w:val="center"/>
            </w:pPr>
            <w:r>
              <w:t>100,00</w:t>
            </w:r>
          </w:p>
        </w:tc>
        <w:tc>
          <w:tcPr>
            <w:tcW w:w="0" w:type="auto"/>
            <w:shd w:val="clear" w:color="auto" w:fill="auto"/>
            <w:vAlign w:val="center"/>
          </w:tcPr>
          <w:p w:rsidR="00094872" w:rsidRDefault="00094872">
            <w:pPr>
              <w:jc w:val="center"/>
            </w:pPr>
            <w:r>
              <w:t>44910</w:t>
            </w:r>
          </w:p>
        </w:tc>
        <w:tc>
          <w:tcPr>
            <w:tcW w:w="0" w:type="auto"/>
            <w:shd w:val="clear" w:color="auto" w:fill="auto"/>
            <w:vAlign w:val="center"/>
          </w:tcPr>
          <w:p w:rsidR="00094872" w:rsidRDefault="00094872">
            <w:pPr>
              <w:jc w:val="center"/>
            </w:pPr>
            <w:r>
              <w:t>100,00</w:t>
            </w:r>
          </w:p>
        </w:tc>
        <w:tc>
          <w:tcPr>
            <w:tcW w:w="0" w:type="auto"/>
            <w:shd w:val="clear" w:color="auto" w:fill="auto"/>
            <w:vAlign w:val="center"/>
          </w:tcPr>
          <w:p w:rsidR="00094872" w:rsidRDefault="00094872">
            <w:pPr>
              <w:jc w:val="center"/>
            </w:pPr>
            <w:r>
              <w:t>34975</w:t>
            </w:r>
          </w:p>
        </w:tc>
        <w:tc>
          <w:tcPr>
            <w:tcW w:w="0" w:type="auto"/>
            <w:shd w:val="clear" w:color="auto" w:fill="auto"/>
            <w:vAlign w:val="center"/>
          </w:tcPr>
          <w:p w:rsidR="00094872" w:rsidRDefault="00094872">
            <w:pPr>
              <w:jc w:val="center"/>
            </w:pPr>
            <w:r>
              <w:t>100,00</w:t>
            </w:r>
          </w:p>
        </w:tc>
        <w:tc>
          <w:tcPr>
            <w:tcW w:w="0" w:type="auto"/>
            <w:vAlign w:val="center"/>
          </w:tcPr>
          <w:p w:rsidR="00094872" w:rsidRDefault="00094872">
            <w:pPr>
              <w:jc w:val="center"/>
            </w:pPr>
            <w:r>
              <w:t>-498</w:t>
            </w:r>
          </w:p>
        </w:tc>
        <w:tc>
          <w:tcPr>
            <w:tcW w:w="0" w:type="auto"/>
            <w:vAlign w:val="center"/>
          </w:tcPr>
          <w:p w:rsidR="00094872" w:rsidRDefault="00094872">
            <w:pPr>
              <w:jc w:val="center"/>
            </w:pPr>
            <w:r>
              <w:t>0,00</w:t>
            </w:r>
          </w:p>
        </w:tc>
        <w:tc>
          <w:tcPr>
            <w:tcW w:w="0" w:type="auto"/>
            <w:vAlign w:val="center"/>
          </w:tcPr>
          <w:p w:rsidR="00094872" w:rsidRDefault="00094872">
            <w:pPr>
              <w:jc w:val="center"/>
            </w:pPr>
            <w:r>
              <w:t>98,60</w:t>
            </w:r>
          </w:p>
        </w:tc>
      </w:tr>
    </w:tbl>
    <w:p w:rsidR="00712758" w:rsidRDefault="00712758" w:rsidP="00B10BFF">
      <w:pPr>
        <w:ind w:firstLine="720"/>
        <w:jc w:val="both"/>
        <w:rPr>
          <w:sz w:val="28"/>
          <w:szCs w:val="28"/>
        </w:rPr>
      </w:pPr>
    </w:p>
    <w:p w:rsidR="000748FA" w:rsidRDefault="000748FA" w:rsidP="000748FA">
      <w:pPr>
        <w:spacing w:line="360" w:lineRule="auto"/>
        <w:ind w:firstLine="720"/>
        <w:jc w:val="both"/>
        <w:rPr>
          <w:sz w:val="28"/>
          <w:szCs w:val="28"/>
        </w:rPr>
      </w:pPr>
      <w:r>
        <w:rPr>
          <w:sz w:val="28"/>
          <w:szCs w:val="28"/>
        </w:rPr>
        <w:lastRenderedPageBreak/>
        <w:t>Стоимость оборотных средств в 2015г. по сравнению с 2013г. снизилась на 498 тыс. руб. и составила 34975 тыс. руб.</w:t>
      </w:r>
    </w:p>
    <w:p w:rsidR="000748FA" w:rsidRDefault="000748FA" w:rsidP="000748FA">
      <w:pPr>
        <w:spacing w:line="360" w:lineRule="auto"/>
        <w:ind w:firstLine="720"/>
        <w:jc w:val="both"/>
        <w:rPr>
          <w:sz w:val="28"/>
          <w:szCs w:val="28"/>
        </w:rPr>
      </w:pPr>
      <w:r>
        <w:rPr>
          <w:sz w:val="28"/>
          <w:szCs w:val="28"/>
        </w:rPr>
        <w:t xml:space="preserve">В связи с чем, в структуре оборотных средств также произошли существенные изменения. </w:t>
      </w:r>
    </w:p>
    <w:p w:rsidR="000748FA" w:rsidRDefault="000748FA" w:rsidP="000748FA">
      <w:pPr>
        <w:spacing w:line="360" w:lineRule="auto"/>
        <w:ind w:firstLine="720"/>
        <w:jc w:val="both"/>
        <w:rPr>
          <w:sz w:val="28"/>
          <w:szCs w:val="28"/>
        </w:rPr>
      </w:pPr>
      <w:r>
        <w:rPr>
          <w:sz w:val="28"/>
          <w:szCs w:val="28"/>
        </w:rPr>
        <w:t>Так, если в 2013г. наибольший удельный вес в составе оборотных средств занимали краткосрочные финансовые вложения (79,79%), то к 2015г. их доля снизилась на 76,51 п.п. и составила 3,29%.</w:t>
      </w:r>
    </w:p>
    <w:p w:rsidR="000748FA" w:rsidRDefault="000748FA" w:rsidP="000748FA">
      <w:pPr>
        <w:spacing w:line="360" w:lineRule="auto"/>
        <w:ind w:firstLine="720"/>
        <w:jc w:val="both"/>
        <w:rPr>
          <w:sz w:val="28"/>
          <w:szCs w:val="28"/>
        </w:rPr>
      </w:pPr>
      <w:r>
        <w:rPr>
          <w:sz w:val="28"/>
          <w:szCs w:val="28"/>
        </w:rPr>
        <w:t xml:space="preserve">Удельный вес денежных средств увеличился на 71,89 п.п. и составил 73,92% всех оборотных активов. </w:t>
      </w:r>
    </w:p>
    <w:p w:rsidR="00FA2CA2" w:rsidRDefault="00FA2CA2" w:rsidP="00FA2CA2">
      <w:pPr>
        <w:spacing w:line="360" w:lineRule="auto"/>
        <w:ind w:firstLine="720"/>
        <w:jc w:val="both"/>
        <w:rPr>
          <w:sz w:val="28"/>
          <w:szCs w:val="28"/>
        </w:rPr>
      </w:pPr>
      <w:r>
        <w:rPr>
          <w:sz w:val="28"/>
          <w:szCs w:val="28"/>
        </w:rPr>
        <w:t>Уровень дебиторской задолженности АО «</w:t>
      </w:r>
      <w:r w:rsidR="00A34EC0">
        <w:rPr>
          <w:sz w:val="28"/>
          <w:szCs w:val="28"/>
        </w:rPr>
        <w:t>Куприт</w:t>
      </w:r>
      <w:r>
        <w:rPr>
          <w:sz w:val="28"/>
          <w:szCs w:val="28"/>
        </w:rPr>
        <w:t xml:space="preserve">» в 2015г. по сравнению с 2013г. увеличился. </w:t>
      </w:r>
    </w:p>
    <w:p w:rsidR="00FA2CA2" w:rsidRDefault="00FA2CA2" w:rsidP="00FA2CA2">
      <w:pPr>
        <w:spacing w:line="360" w:lineRule="auto"/>
        <w:ind w:firstLine="720"/>
        <w:jc w:val="both"/>
        <w:rPr>
          <w:sz w:val="28"/>
          <w:szCs w:val="28"/>
        </w:rPr>
      </w:pPr>
      <w:r>
        <w:rPr>
          <w:sz w:val="28"/>
          <w:szCs w:val="28"/>
        </w:rPr>
        <w:t xml:space="preserve">Рост составил </w:t>
      </w:r>
      <w:r w:rsidR="00A34EC0">
        <w:rPr>
          <w:sz w:val="28"/>
          <w:szCs w:val="28"/>
        </w:rPr>
        <w:t>2904</w:t>
      </w:r>
      <w:r>
        <w:rPr>
          <w:sz w:val="28"/>
          <w:szCs w:val="28"/>
        </w:rPr>
        <w:t xml:space="preserve"> тыс. руб. или </w:t>
      </w:r>
      <w:r w:rsidR="00A34EC0">
        <w:rPr>
          <w:sz w:val="28"/>
          <w:szCs w:val="28"/>
        </w:rPr>
        <w:t>84,59</w:t>
      </w:r>
      <w:r>
        <w:rPr>
          <w:sz w:val="28"/>
          <w:szCs w:val="28"/>
        </w:rPr>
        <w:t xml:space="preserve">%, что обусловило рост  удельного веса дебиторской задолженности на </w:t>
      </w:r>
      <w:r w:rsidR="00A34EC0">
        <w:rPr>
          <w:sz w:val="28"/>
          <w:szCs w:val="28"/>
        </w:rPr>
        <w:t xml:space="preserve">8,44 </w:t>
      </w:r>
      <w:r>
        <w:rPr>
          <w:sz w:val="28"/>
          <w:szCs w:val="28"/>
        </w:rPr>
        <w:t>п.</w:t>
      </w:r>
      <w:r w:rsidR="00A34EC0">
        <w:rPr>
          <w:sz w:val="28"/>
          <w:szCs w:val="28"/>
        </w:rPr>
        <w:t xml:space="preserve"> </w:t>
      </w:r>
      <w:r>
        <w:rPr>
          <w:sz w:val="28"/>
          <w:szCs w:val="28"/>
        </w:rPr>
        <w:t>п.</w:t>
      </w:r>
    </w:p>
    <w:p w:rsidR="00712758" w:rsidRDefault="000748FA" w:rsidP="000748FA">
      <w:pPr>
        <w:spacing w:line="360" w:lineRule="auto"/>
        <w:ind w:firstLine="720"/>
        <w:jc w:val="both"/>
        <w:rPr>
          <w:sz w:val="28"/>
          <w:szCs w:val="28"/>
        </w:rPr>
      </w:pPr>
      <w:r>
        <w:rPr>
          <w:sz w:val="28"/>
          <w:szCs w:val="28"/>
        </w:rPr>
        <w:t xml:space="preserve">Далее проанализируем показатели </w:t>
      </w:r>
      <w:r w:rsidR="00712758" w:rsidRPr="00C84D00">
        <w:rPr>
          <w:sz w:val="28"/>
          <w:szCs w:val="28"/>
        </w:rPr>
        <w:t xml:space="preserve">эффективности использования оборотных средств в </w:t>
      </w:r>
      <w:r w:rsidR="0018798B">
        <w:rPr>
          <w:sz w:val="28"/>
          <w:szCs w:val="28"/>
        </w:rPr>
        <w:t>АО</w:t>
      </w:r>
      <w:r w:rsidR="00161318">
        <w:rPr>
          <w:sz w:val="28"/>
          <w:szCs w:val="28"/>
        </w:rPr>
        <w:t xml:space="preserve"> «</w:t>
      </w:r>
      <w:r w:rsidR="00A34EC0">
        <w:rPr>
          <w:sz w:val="28"/>
          <w:szCs w:val="28"/>
        </w:rPr>
        <w:t>Куприт</w:t>
      </w:r>
      <w:r w:rsidR="00161318">
        <w:rPr>
          <w:sz w:val="28"/>
          <w:szCs w:val="28"/>
        </w:rPr>
        <w:t>»</w:t>
      </w:r>
      <w:r w:rsidR="00712758" w:rsidRPr="00C84D00">
        <w:rPr>
          <w:sz w:val="28"/>
          <w:szCs w:val="28"/>
        </w:rPr>
        <w:t xml:space="preserve">. </w:t>
      </w:r>
    </w:p>
    <w:p w:rsidR="000748FA" w:rsidRDefault="000748FA" w:rsidP="00454C30">
      <w:pPr>
        <w:spacing w:line="360" w:lineRule="auto"/>
        <w:ind w:firstLine="720"/>
        <w:jc w:val="both"/>
        <w:rPr>
          <w:sz w:val="28"/>
          <w:szCs w:val="28"/>
        </w:rPr>
      </w:pPr>
      <w:r>
        <w:rPr>
          <w:sz w:val="28"/>
          <w:szCs w:val="28"/>
        </w:rPr>
        <w:t>Данные представим в таблице 9.</w:t>
      </w:r>
    </w:p>
    <w:p w:rsidR="00712758" w:rsidRDefault="00712758" w:rsidP="00454C30">
      <w:pPr>
        <w:spacing w:line="360" w:lineRule="auto"/>
        <w:jc w:val="both"/>
        <w:rPr>
          <w:sz w:val="28"/>
          <w:szCs w:val="28"/>
        </w:rPr>
      </w:pPr>
      <w:r w:rsidRPr="00C84D00">
        <w:rPr>
          <w:sz w:val="28"/>
          <w:szCs w:val="28"/>
        </w:rPr>
        <w:t xml:space="preserve">Таблица </w:t>
      </w:r>
      <w:r w:rsidR="000359D9">
        <w:rPr>
          <w:sz w:val="28"/>
          <w:szCs w:val="28"/>
        </w:rPr>
        <w:t>9</w:t>
      </w:r>
      <w:r w:rsidRPr="00C84D00">
        <w:rPr>
          <w:sz w:val="28"/>
          <w:szCs w:val="28"/>
        </w:rPr>
        <w:t xml:space="preserve"> – Показатели эффективности использования оборотных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7"/>
        <w:gridCol w:w="1223"/>
        <w:gridCol w:w="1222"/>
        <w:gridCol w:w="1314"/>
        <w:gridCol w:w="1449"/>
        <w:gridCol w:w="1223"/>
      </w:tblGrid>
      <w:tr w:rsidR="00712758" w:rsidRPr="00831D93" w:rsidTr="008D4E1E">
        <w:trPr>
          <w:trHeight w:val="680"/>
        </w:trPr>
        <w:tc>
          <w:tcPr>
            <w:tcW w:w="1664" w:type="pct"/>
            <w:shd w:val="clear" w:color="auto" w:fill="auto"/>
            <w:vAlign w:val="center"/>
          </w:tcPr>
          <w:p w:rsidR="00712758" w:rsidRPr="00831D93" w:rsidRDefault="00712758" w:rsidP="008D4E1E">
            <w:pPr>
              <w:jc w:val="center"/>
            </w:pPr>
            <w:r w:rsidRPr="00831D93">
              <w:t>Показатели</w:t>
            </w:r>
          </w:p>
        </w:tc>
        <w:tc>
          <w:tcPr>
            <w:tcW w:w="639" w:type="pct"/>
            <w:shd w:val="clear" w:color="auto" w:fill="auto"/>
            <w:vAlign w:val="center"/>
          </w:tcPr>
          <w:p w:rsidR="00712758" w:rsidRPr="00571E16" w:rsidRDefault="00BD7F10" w:rsidP="008D4E1E">
            <w:pPr>
              <w:jc w:val="center"/>
            </w:pPr>
            <w:r>
              <w:t>2013</w:t>
            </w:r>
            <w:r w:rsidR="00712758" w:rsidRPr="00571E16">
              <w:t xml:space="preserve"> г.</w:t>
            </w:r>
          </w:p>
        </w:tc>
        <w:tc>
          <w:tcPr>
            <w:tcW w:w="638" w:type="pct"/>
            <w:shd w:val="clear" w:color="auto" w:fill="auto"/>
            <w:vAlign w:val="center"/>
          </w:tcPr>
          <w:p w:rsidR="00712758" w:rsidRPr="00571E16" w:rsidRDefault="00BD7F10" w:rsidP="008D4E1E">
            <w:pPr>
              <w:jc w:val="center"/>
            </w:pPr>
            <w:r>
              <w:t>2014</w:t>
            </w:r>
            <w:r w:rsidR="00712758" w:rsidRPr="00571E16">
              <w:t xml:space="preserve"> г.</w:t>
            </w:r>
          </w:p>
        </w:tc>
        <w:tc>
          <w:tcPr>
            <w:tcW w:w="686" w:type="pct"/>
            <w:shd w:val="clear" w:color="auto" w:fill="auto"/>
            <w:vAlign w:val="center"/>
          </w:tcPr>
          <w:p w:rsidR="00712758" w:rsidRPr="00571E16" w:rsidRDefault="00BD7F10" w:rsidP="008D4E1E">
            <w:pPr>
              <w:jc w:val="center"/>
            </w:pPr>
            <w:r>
              <w:t>2015</w:t>
            </w:r>
            <w:r w:rsidR="00712758" w:rsidRPr="00571E16">
              <w:t xml:space="preserve"> г.</w:t>
            </w:r>
          </w:p>
        </w:tc>
        <w:tc>
          <w:tcPr>
            <w:tcW w:w="735" w:type="pct"/>
            <w:shd w:val="clear" w:color="auto" w:fill="auto"/>
            <w:vAlign w:val="center"/>
          </w:tcPr>
          <w:p w:rsidR="00712758" w:rsidRPr="00571E16" w:rsidRDefault="00712758" w:rsidP="008D4E1E">
            <w:pPr>
              <w:jc w:val="center"/>
            </w:pPr>
            <w:r w:rsidRPr="00571E16">
              <w:t xml:space="preserve">Отклонение </w:t>
            </w:r>
            <w:r w:rsidR="00BD7F10">
              <w:t>2015</w:t>
            </w:r>
            <w:r w:rsidRPr="00571E16">
              <w:t xml:space="preserve"> г от </w:t>
            </w:r>
            <w:r w:rsidR="00BD7F10">
              <w:t>2013</w:t>
            </w:r>
            <w:r w:rsidRPr="00571E16">
              <w:t xml:space="preserve"> г. (+,-)</w:t>
            </w:r>
          </w:p>
        </w:tc>
        <w:tc>
          <w:tcPr>
            <w:tcW w:w="638" w:type="pct"/>
            <w:vAlign w:val="center"/>
          </w:tcPr>
          <w:p w:rsidR="00712758" w:rsidRPr="00571E16" w:rsidRDefault="00BD7F10" w:rsidP="008D4E1E">
            <w:pPr>
              <w:jc w:val="center"/>
            </w:pPr>
            <w:r>
              <w:t>2015</w:t>
            </w:r>
            <w:r w:rsidR="00712758" w:rsidRPr="00571E16">
              <w:t xml:space="preserve"> г к </w:t>
            </w:r>
            <w:r>
              <w:t>2013</w:t>
            </w:r>
            <w:r w:rsidR="00712758" w:rsidRPr="00571E16">
              <w:t xml:space="preserve"> г, %</w:t>
            </w:r>
          </w:p>
        </w:tc>
      </w:tr>
      <w:tr w:rsidR="00ED2152" w:rsidRPr="00831D93" w:rsidTr="00ED2152">
        <w:trPr>
          <w:trHeight w:val="705"/>
        </w:trPr>
        <w:tc>
          <w:tcPr>
            <w:tcW w:w="1664" w:type="pct"/>
            <w:shd w:val="clear" w:color="auto" w:fill="auto"/>
            <w:vAlign w:val="center"/>
          </w:tcPr>
          <w:p w:rsidR="00ED2152" w:rsidRDefault="00ED2152" w:rsidP="008D4E1E">
            <w:r>
              <w:t>Выручка, тыс. руб.</w:t>
            </w:r>
          </w:p>
        </w:tc>
        <w:tc>
          <w:tcPr>
            <w:tcW w:w="639" w:type="pct"/>
            <w:shd w:val="clear" w:color="auto" w:fill="auto"/>
            <w:vAlign w:val="center"/>
          </w:tcPr>
          <w:p w:rsidR="00ED2152" w:rsidRDefault="00ED2152" w:rsidP="00ED2152">
            <w:pPr>
              <w:jc w:val="center"/>
            </w:pPr>
            <w:r>
              <w:t>126355</w:t>
            </w:r>
          </w:p>
        </w:tc>
        <w:tc>
          <w:tcPr>
            <w:tcW w:w="638" w:type="pct"/>
            <w:shd w:val="clear" w:color="auto" w:fill="auto"/>
            <w:vAlign w:val="center"/>
          </w:tcPr>
          <w:p w:rsidR="00ED2152" w:rsidRDefault="00ED2152" w:rsidP="00ED2152">
            <w:pPr>
              <w:jc w:val="center"/>
            </w:pPr>
            <w:r>
              <w:t>135481</w:t>
            </w:r>
          </w:p>
        </w:tc>
        <w:tc>
          <w:tcPr>
            <w:tcW w:w="686" w:type="pct"/>
            <w:shd w:val="clear" w:color="auto" w:fill="auto"/>
            <w:vAlign w:val="center"/>
          </w:tcPr>
          <w:p w:rsidR="00ED2152" w:rsidRDefault="00ED2152" w:rsidP="00ED2152">
            <w:pPr>
              <w:jc w:val="center"/>
            </w:pPr>
            <w:r>
              <w:t>115711</w:t>
            </w:r>
          </w:p>
        </w:tc>
        <w:tc>
          <w:tcPr>
            <w:tcW w:w="735" w:type="pct"/>
            <w:shd w:val="clear" w:color="auto" w:fill="auto"/>
            <w:vAlign w:val="center"/>
          </w:tcPr>
          <w:p w:rsidR="00ED2152" w:rsidRDefault="00ED2152" w:rsidP="00ED2152">
            <w:pPr>
              <w:jc w:val="center"/>
            </w:pPr>
            <w:r>
              <w:t>-10644</w:t>
            </w:r>
          </w:p>
        </w:tc>
        <w:tc>
          <w:tcPr>
            <w:tcW w:w="638" w:type="pct"/>
            <w:vAlign w:val="center"/>
          </w:tcPr>
          <w:p w:rsidR="00ED2152" w:rsidRDefault="00ED2152" w:rsidP="00ED2152">
            <w:pPr>
              <w:jc w:val="center"/>
            </w:pPr>
            <w:r>
              <w:t>91,58</w:t>
            </w:r>
          </w:p>
        </w:tc>
      </w:tr>
      <w:tr w:rsidR="00ED2152" w:rsidRPr="00831D93" w:rsidTr="00ED2152">
        <w:trPr>
          <w:trHeight w:val="705"/>
        </w:trPr>
        <w:tc>
          <w:tcPr>
            <w:tcW w:w="1664" w:type="pct"/>
            <w:shd w:val="clear" w:color="auto" w:fill="auto"/>
            <w:vAlign w:val="center"/>
          </w:tcPr>
          <w:p w:rsidR="00ED2152" w:rsidRDefault="00ED2152" w:rsidP="008D4E1E">
            <w:r>
              <w:t>Среднегодовой остаток оборотных средств, тыс. руб.</w:t>
            </w:r>
          </w:p>
        </w:tc>
        <w:tc>
          <w:tcPr>
            <w:tcW w:w="639" w:type="pct"/>
            <w:shd w:val="clear" w:color="auto" w:fill="auto"/>
            <w:vAlign w:val="center"/>
          </w:tcPr>
          <w:p w:rsidR="00ED2152" w:rsidRDefault="00ED2152" w:rsidP="00ED2152">
            <w:pPr>
              <w:jc w:val="center"/>
            </w:pPr>
            <w:r>
              <w:t>29034,5</w:t>
            </w:r>
          </w:p>
        </w:tc>
        <w:tc>
          <w:tcPr>
            <w:tcW w:w="638" w:type="pct"/>
            <w:shd w:val="clear" w:color="auto" w:fill="auto"/>
            <w:vAlign w:val="center"/>
          </w:tcPr>
          <w:p w:rsidR="00ED2152" w:rsidRDefault="00ED2152" w:rsidP="00ED2152">
            <w:pPr>
              <w:jc w:val="center"/>
            </w:pPr>
            <w:r>
              <w:t>40191,5</w:t>
            </w:r>
          </w:p>
        </w:tc>
        <w:tc>
          <w:tcPr>
            <w:tcW w:w="686" w:type="pct"/>
            <w:shd w:val="clear" w:color="auto" w:fill="auto"/>
            <w:vAlign w:val="center"/>
          </w:tcPr>
          <w:p w:rsidR="00ED2152" w:rsidRDefault="00ED2152" w:rsidP="00ED2152">
            <w:pPr>
              <w:jc w:val="center"/>
            </w:pPr>
            <w:r>
              <w:t>39942,5</w:t>
            </w:r>
          </w:p>
        </w:tc>
        <w:tc>
          <w:tcPr>
            <w:tcW w:w="735" w:type="pct"/>
            <w:shd w:val="clear" w:color="auto" w:fill="auto"/>
            <w:vAlign w:val="center"/>
          </w:tcPr>
          <w:p w:rsidR="00ED2152" w:rsidRDefault="00ED2152" w:rsidP="00ED2152">
            <w:pPr>
              <w:jc w:val="center"/>
            </w:pPr>
            <w:r>
              <w:t>10908,0</w:t>
            </w:r>
          </w:p>
        </w:tc>
        <w:tc>
          <w:tcPr>
            <w:tcW w:w="638" w:type="pct"/>
            <w:vAlign w:val="center"/>
          </w:tcPr>
          <w:p w:rsidR="00ED2152" w:rsidRDefault="00ED2152" w:rsidP="00ED2152">
            <w:pPr>
              <w:jc w:val="center"/>
            </w:pPr>
            <w:r>
              <w:t>137,57</w:t>
            </w:r>
          </w:p>
        </w:tc>
      </w:tr>
      <w:tr w:rsidR="00ED2152" w:rsidRPr="00831D93" w:rsidTr="00ED2152">
        <w:trPr>
          <w:trHeight w:val="660"/>
        </w:trPr>
        <w:tc>
          <w:tcPr>
            <w:tcW w:w="1664" w:type="pct"/>
            <w:shd w:val="clear" w:color="auto" w:fill="auto"/>
            <w:vAlign w:val="center"/>
          </w:tcPr>
          <w:p w:rsidR="00ED2152" w:rsidRDefault="00ED2152" w:rsidP="008D4E1E">
            <w:r>
              <w:t>Коэффициент оборачиваемости оборотных средств, об.</w:t>
            </w:r>
          </w:p>
        </w:tc>
        <w:tc>
          <w:tcPr>
            <w:tcW w:w="639" w:type="pct"/>
            <w:shd w:val="clear" w:color="auto" w:fill="auto"/>
            <w:vAlign w:val="center"/>
          </w:tcPr>
          <w:p w:rsidR="00ED2152" w:rsidRDefault="00ED2152" w:rsidP="00ED2152">
            <w:pPr>
              <w:jc w:val="center"/>
            </w:pPr>
            <w:r>
              <w:t>4,35</w:t>
            </w:r>
          </w:p>
        </w:tc>
        <w:tc>
          <w:tcPr>
            <w:tcW w:w="638" w:type="pct"/>
            <w:shd w:val="clear" w:color="auto" w:fill="auto"/>
            <w:vAlign w:val="center"/>
          </w:tcPr>
          <w:p w:rsidR="00ED2152" w:rsidRDefault="00ED2152" w:rsidP="00ED2152">
            <w:pPr>
              <w:jc w:val="center"/>
            </w:pPr>
            <w:r>
              <w:t>3,37</w:t>
            </w:r>
          </w:p>
        </w:tc>
        <w:tc>
          <w:tcPr>
            <w:tcW w:w="686" w:type="pct"/>
            <w:shd w:val="clear" w:color="auto" w:fill="auto"/>
            <w:vAlign w:val="center"/>
          </w:tcPr>
          <w:p w:rsidR="00ED2152" w:rsidRDefault="00ED2152" w:rsidP="00ED2152">
            <w:pPr>
              <w:jc w:val="center"/>
            </w:pPr>
            <w:r>
              <w:t>2,90</w:t>
            </w:r>
          </w:p>
        </w:tc>
        <w:tc>
          <w:tcPr>
            <w:tcW w:w="735" w:type="pct"/>
            <w:shd w:val="clear" w:color="auto" w:fill="auto"/>
            <w:vAlign w:val="center"/>
          </w:tcPr>
          <w:p w:rsidR="00ED2152" w:rsidRDefault="00ED2152" w:rsidP="00ED2152">
            <w:pPr>
              <w:jc w:val="center"/>
            </w:pPr>
            <w:r>
              <w:t>-1,45</w:t>
            </w:r>
          </w:p>
        </w:tc>
        <w:tc>
          <w:tcPr>
            <w:tcW w:w="638" w:type="pct"/>
            <w:vAlign w:val="center"/>
          </w:tcPr>
          <w:p w:rsidR="00ED2152" w:rsidRDefault="00ED2152" w:rsidP="00ED2152">
            <w:pPr>
              <w:jc w:val="center"/>
            </w:pPr>
            <w:r>
              <w:t>66,57</w:t>
            </w:r>
          </w:p>
        </w:tc>
      </w:tr>
      <w:tr w:rsidR="00ED2152" w:rsidRPr="00831D93" w:rsidTr="00ED2152">
        <w:trPr>
          <w:trHeight w:val="675"/>
        </w:trPr>
        <w:tc>
          <w:tcPr>
            <w:tcW w:w="1664" w:type="pct"/>
            <w:shd w:val="clear" w:color="auto" w:fill="auto"/>
            <w:vAlign w:val="center"/>
          </w:tcPr>
          <w:p w:rsidR="00ED2152" w:rsidRDefault="00ED2152" w:rsidP="008D4E1E">
            <w:r>
              <w:t>Продолжительность одного оборота, дни</w:t>
            </w:r>
          </w:p>
        </w:tc>
        <w:tc>
          <w:tcPr>
            <w:tcW w:w="639" w:type="pct"/>
            <w:shd w:val="clear" w:color="auto" w:fill="auto"/>
            <w:vAlign w:val="center"/>
          </w:tcPr>
          <w:p w:rsidR="00ED2152" w:rsidRDefault="00ED2152" w:rsidP="00ED2152">
            <w:pPr>
              <w:jc w:val="center"/>
            </w:pPr>
            <w:r>
              <w:t>83</w:t>
            </w:r>
          </w:p>
        </w:tc>
        <w:tc>
          <w:tcPr>
            <w:tcW w:w="638" w:type="pct"/>
            <w:shd w:val="clear" w:color="auto" w:fill="auto"/>
            <w:vAlign w:val="center"/>
          </w:tcPr>
          <w:p w:rsidR="00ED2152" w:rsidRDefault="00ED2152" w:rsidP="00ED2152">
            <w:pPr>
              <w:jc w:val="center"/>
            </w:pPr>
            <w:r>
              <w:t>107</w:t>
            </w:r>
          </w:p>
        </w:tc>
        <w:tc>
          <w:tcPr>
            <w:tcW w:w="686" w:type="pct"/>
            <w:shd w:val="clear" w:color="auto" w:fill="auto"/>
            <w:vAlign w:val="center"/>
          </w:tcPr>
          <w:p w:rsidR="00ED2152" w:rsidRDefault="00ED2152" w:rsidP="00ED2152">
            <w:pPr>
              <w:jc w:val="center"/>
            </w:pPr>
            <w:r>
              <w:t>124</w:t>
            </w:r>
          </w:p>
        </w:tc>
        <w:tc>
          <w:tcPr>
            <w:tcW w:w="735" w:type="pct"/>
            <w:shd w:val="clear" w:color="auto" w:fill="auto"/>
            <w:vAlign w:val="center"/>
          </w:tcPr>
          <w:p w:rsidR="00ED2152" w:rsidRDefault="00ED2152" w:rsidP="00ED2152">
            <w:pPr>
              <w:jc w:val="center"/>
            </w:pPr>
            <w:r>
              <w:t>42</w:t>
            </w:r>
          </w:p>
        </w:tc>
        <w:tc>
          <w:tcPr>
            <w:tcW w:w="638" w:type="pct"/>
            <w:vAlign w:val="center"/>
          </w:tcPr>
          <w:p w:rsidR="00ED2152" w:rsidRDefault="00ED2152" w:rsidP="00ED2152">
            <w:pPr>
              <w:jc w:val="center"/>
            </w:pPr>
            <w:r>
              <w:t>150,22</w:t>
            </w:r>
          </w:p>
        </w:tc>
      </w:tr>
      <w:tr w:rsidR="00ED2152" w:rsidRPr="00831D93" w:rsidTr="00ED2152">
        <w:trPr>
          <w:trHeight w:val="675"/>
        </w:trPr>
        <w:tc>
          <w:tcPr>
            <w:tcW w:w="1664" w:type="pct"/>
            <w:shd w:val="clear" w:color="auto" w:fill="auto"/>
            <w:vAlign w:val="center"/>
          </w:tcPr>
          <w:p w:rsidR="00ED2152" w:rsidRDefault="00ED2152" w:rsidP="009E64F1">
            <w:r>
              <w:t>Рентабельность оборотных средств, %</w:t>
            </w:r>
          </w:p>
        </w:tc>
        <w:tc>
          <w:tcPr>
            <w:tcW w:w="639" w:type="pct"/>
            <w:shd w:val="clear" w:color="auto" w:fill="auto"/>
            <w:vAlign w:val="center"/>
          </w:tcPr>
          <w:p w:rsidR="00ED2152" w:rsidRDefault="00ED2152" w:rsidP="00ED2152">
            <w:pPr>
              <w:jc w:val="center"/>
            </w:pPr>
            <w:r>
              <w:t>109,85</w:t>
            </w:r>
          </w:p>
        </w:tc>
        <w:tc>
          <w:tcPr>
            <w:tcW w:w="638" w:type="pct"/>
            <w:shd w:val="clear" w:color="auto" w:fill="auto"/>
            <w:vAlign w:val="center"/>
          </w:tcPr>
          <w:p w:rsidR="00ED2152" w:rsidRDefault="00ED2152" w:rsidP="00ED2152">
            <w:pPr>
              <w:jc w:val="center"/>
            </w:pPr>
            <w:r>
              <w:t>80,53</w:t>
            </w:r>
          </w:p>
        </w:tc>
        <w:tc>
          <w:tcPr>
            <w:tcW w:w="686" w:type="pct"/>
            <w:shd w:val="clear" w:color="auto" w:fill="auto"/>
            <w:vAlign w:val="center"/>
          </w:tcPr>
          <w:p w:rsidR="00ED2152" w:rsidRDefault="00ED2152" w:rsidP="00ED2152">
            <w:pPr>
              <w:jc w:val="center"/>
            </w:pPr>
            <w:r>
              <w:t>53,66</w:t>
            </w:r>
          </w:p>
        </w:tc>
        <w:tc>
          <w:tcPr>
            <w:tcW w:w="735" w:type="pct"/>
            <w:shd w:val="clear" w:color="auto" w:fill="auto"/>
            <w:vAlign w:val="center"/>
          </w:tcPr>
          <w:p w:rsidR="00ED2152" w:rsidRDefault="00ED2152" w:rsidP="00ED2152">
            <w:pPr>
              <w:jc w:val="center"/>
            </w:pPr>
            <w:r>
              <w:t>-56,19</w:t>
            </w:r>
          </w:p>
        </w:tc>
        <w:tc>
          <w:tcPr>
            <w:tcW w:w="638" w:type="pct"/>
            <w:vAlign w:val="center"/>
          </w:tcPr>
          <w:p w:rsidR="00ED2152" w:rsidRDefault="00ED2152" w:rsidP="00ED2152">
            <w:pPr>
              <w:jc w:val="center"/>
            </w:pPr>
          </w:p>
        </w:tc>
      </w:tr>
    </w:tbl>
    <w:p w:rsidR="00712758" w:rsidRDefault="00712758" w:rsidP="000359D9">
      <w:pPr>
        <w:ind w:firstLine="720"/>
        <w:jc w:val="both"/>
        <w:rPr>
          <w:sz w:val="28"/>
          <w:szCs w:val="28"/>
        </w:rPr>
      </w:pPr>
    </w:p>
    <w:p w:rsidR="000748FA" w:rsidRDefault="000748FA" w:rsidP="00454C30">
      <w:pPr>
        <w:spacing w:line="360" w:lineRule="auto"/>
        <w:ind w:firstLine="720"/>
        <w:jc w:val="both"/>
        <w:rPr>
          <w:sz w:val="28"/>
          <w:szCs w:val="28"/>
        </w:rPr>
      </w:pPr>
      <w:r w:rsidRPr="00C84D00">
        <w:rPr>
          <w:sz w:val="28"/>
          <w:szCs w:val="28"/>
        </w:rPr>
        <w:t xml:space="preserve">За исследуемый период времени в сфере формирования и использования оборотных средств </w:t>
      </w:r>
      <w:r>
        <w:rPr>
          <w:sz w:val="28"/>
          <w:szCs w:val="28"/>
        </w:rPr>
        <w:t>АО «Куприт»</w:t>
      </w:r>
      <w:r w:rsidRPr="00C84D00">
        <w:rPr>
          <w:sz w:val="28"/>
          <w:szCs w:val="28"/>
        </w:rPr>
        <w:t xml:space="preserve"> произошло </w:t>
      </w:r>
      <w:r>
        <w:rPr>
          <w:sz w:val="28"/>
          <w:szCs w:val="28"/>
        </w:rPr>
        <w:t>снижение эффективности их использования</w:t>
      </w:r>
      <w:r w:rsidRPr="00C84D00">
        <w:rPr>
          <w:sz w:val="28"/>
          <w:szCs w:val="28"/>
        </w:rPr>
        <w:t xml:space="preserve">. Отмечается </w:t>
      </w:r>
      <w:r>
        <w:rPr>
          <w:sz w:val="28"/>
          <w:szCs w:val="28"/>
        </w:rPr>
        <w:t>снижение</w:t>
      </w:r>
      <w:r w:rsidRPr="00C84D00">
        <w:rPr>
          <w:sz w:val="28"/>
          <w:szCs w:val="28"/>
        </w:rPr>
        <w:t xml:space="preserve"> оборачиваемости текущих активов</w:t>
      </w:r>
      <w:r>
        <w:rPr>
          <w:sz w:val="28"/>
          <w:szCs w:val="28"/>
        </w:rPr>
        <w:t xml:space="preserve"> на 1,45 </w:t>
      </w:r>
      <w:r>
        <w:rPr>
          <w:sz w:val="28"/>
          <w:szCs w:val="28"/>
        </w:rPr>
        <w:lastRenderedPageBreak/>
        <w:t>об. или на 33,43 %</w:t>
      </w:r>
      <w:r w:rsidRPr="00C84D00">
        <w:rPr>
          <w:sz w:val="28"/>
          <w:szCs w:val="28"/>
        </w:rPr>
        <w:t xml:space="preserve"> и соответственно </w:t>
      </w:r>
      <w:r>
        <w:rPr>
          <w:sz w:val="28"/>
          <w:szCs w:val="28"/>
        </w:rPr>
        <w:t>рост</w:t>
      </w:r>
      <w:r w:rsidRPr="00C84D00">
        <w:rPr>
          <w:sz w:val="28"/>
          <w:szCs w:val="28"/>
        </w:rPr>
        <w:t xml:space="preserve"> продолжительности одного оборота на </w:t>
      </w:r>
      <w:r>
        <w:rPr>
          <w:sz w:val="28"/>
          <w:szCs w:val="28"/>
        </w:rPr>
        <w:t xml:space="preserve">42 </w:t>
      </w:r>
      <w:r w:rsidRPr="00C84D00">
        <w:rPr>
          <w:sz w:val="28"/>
          <w:szCs w:val="28"/>
        </w:rPr>
        <w:t>дн</w:t>
      </w:r>
      <w:r>
        <w:rPr>
          <w:sz w:val="28"/>
          <w:szCs w:val="28"/>
        </w:rPr>
        <w:t>я</w:t>
      </w:r>
      <w:r w:rsidRPr="00C84D00">
        <w:rPr>
          <w:sz w:val="28"/>
          <w:szCs w:val="28"/>
        </w:rPr>
        <w:t xml:space="preserve"> или </w:t>
      </w:r>
      <w:r>
        <w:rPr>
          <w:sz w:val="28"/>
          <w:szCs w:val="28"/>
        </w:rPr>
        <w:t>на 50,22</w:t>
      </w:r>
      <w:r w:rsidRPr="00C84D00">
        <w:rPr>
          <w:sz w:val="28"/>
          <w:szCs w:val="28"/>
        </w:rPr>
        <w:t>%.</w:t>
      </w:r>
    </w:p>
    <w:p w:rsidR="000748FA" w:rsidRPr="00C84D00" w:rsidRDefault="000748FA" w:rsidP="00454C30">
      <w:pPr>
        <w:spacing w:line="360" w:lineRule="auto"/>
        <w:ind w:firstLine="720"/>
        <w:jc w:val="both"/>
        <w:rPr>
          <w:sz w:val="28"/>
          <w:szCs w:val="28"/>
        </w:rPr>
      </w:pPr>
      <w:r>
        <w:rPr>
          <w:sz w:val="28"/>
          <w:szCs w:val="28"/>
        </w:rPr>
        <w:t>Снижение</w:t>
      </w:r>
      <w:r w:rsidRPr="00C84D00">
        <w:rPr>
          <w:sz w:val="28"/>
          <w:szCs w:val="28"/>
        </w:rPr>
        <w:t xml:space="preserve"> прибыли от продаж </w:t>
      </w:r>
      <w:r>
        <w:rPr>
          <w:sz w:val="28"/>
          <w:szCs w:val="28"/>
        </w:rPr>
        <w:t xml:space="preserve">по сравнению с ростом среднегодовой стоимости оборотных средств </w:t>
      </w:r>
      <w:r w:rsidRPr="00C84D00">
        <w:rPr>
          <w:sz w:val="28"/>
          <w:szCs w:val="28"/>
        </w:rPr>
        <w:t xml:space="preserve">в </w:t>
      </w:r>
      <w:r>
        <w:rPr>
          <w:sz w:val="28"/>
          <w:szCs w:val="28"/>
        </w:rPr>
        <w:t>2015</w:t>
      </w:r>
      <w:r w:rsidRPr="00C84D00">
        <w:rPr>
          <w:sz w:val="28"/>
          <w:szCs w:val="28"/>
        </w:rPr>
        <w:t>г. обусловил</w:t>
      </w:r>
      <w:r>
        <w:rPr>
          <w:sz w:val="28"/>
          <w:szCs w:val="28"/>
        </w:rPr>
        <w:t>о</w:t>
      </w:r>
      <w:r w:rsidRPr="00C84D00">
        <w:rPr>
          <w:sz w:val="28"/>
          <w:szCs w:val="28"/>
        </w:rPr>
        <w:t xml:space="preserve"> </w:t>
      </w:r>
      <w:r>
        <w:rPr>
          <w:sz w:val="28"/>
          <w:szCs w:val="28"/>
        </w:rPr>
        <w:t>снижение</w:t>
      </w:r>
      <w:r w:rsidRPr="00C84D00">
        <w:rPr>
          <w:sz w:val="28"/>
          <w:szCs w:val="28"/>
        </w:rPr>
        <w:t xml:space="preserve"> рентабельности оборотных средств </w:t>
      </w:r>
      <w:r>
        <w:rPr>
          <w:sz w:val="28"/>
          <w:szCs w:val="28"/>
        </w:rPr>
        <w:t>(на 56,19 п.п.).</w:t>
      </w:r>
    </w:p>
    <w:p w:rsidR="00712758" w:rsidRPr="00C84D00" w:rsidRDefault="00712758" w:rsidP="00454C30">
      <w:pPr>
        <w:spacing w:line="360" w:lineRule="auto"/>
        <w:ind w:firstLine="720"/>
        <w:jc w:val="both"/>
        <w:rPr>
          <w:sz w:val="28"/>
          <w:szCs w:val="28"/>
        </w:rPr>
      </w:pPr>
      <w:r w:rsidRPr="00C84D00">
        <w:rPr>
          <w:sz w:val="28"/>
          <w:szCs w:val="28"/>
        </w:rPr>
        <w:t xml:space="preserve">Анализ ресурсной базы </w:t>
      </w:r>
      <w:r w:rsidR="0018798B">
        <w:rPr>
          <w:sz w:val="28"/>
          <w:szCs w:val="28"/>
        </w:rPr>
        <w:t>АО</w:t>
      </w:r>
      <w:r w:rsidR="00161318">
        <w:rPr>
          <w:sz w:val="28"/>
          <w:szCs w:val="28"/>
        </w:rPr>
        <w:t xml:space="preserve"> «</w:t>
      </w:r>
      <w:r w:rsidR="00ED2152">
        <w:rPr>
          <w:sz w:val="28"/>
          <w:szCs w:val="28"/>
        </w:rPr>
        <w:t>Куприт</w:t>
      </w:r>
      <w:r w:rsidR="00161318">
        <w:rPr>
          <w:sz w:val="28"/>
          <w:szCs w:val="28"/>
        </w:rPr>
        <w:t>»</w:t>
      </w:r>
      <w:r w:rsidRPr="00C84D00">
        <w:rPr>
          <w:sz w:val="28"/>
          <w:szCs w:val="28"/>
        </w:rPr>
        <w:t xml:space="preserve"> показал, что в организации ресурсы используются недостаточно эффективно, необходимо изыскивать резервы увеличения прибыли.</w:t>
      </w:r>
    </w:p>
    <w:p w:rsidR="000359D9" w:rsidRDefault="00712758" w:rsidP="00454C30">
      <w:pPr>
        <w:spacing w:line="360" w:lineRule="auto"/>
        <w:ind w:firstLine="720"/>
        <w:jc w:val="both"/>
        <w:rPr>
          <w:sz w:val="28"/>
          <w:szCs w:val="28"/>
        </w:rPr>
      </w:pPr>
      <w:r w:rsidRPr="00C84D00">
        <w:rPr>
          <w:sz w:val="28"/>
          <w:szCs w:val="28"/>
        </w:rPr>
        <w:t>Все это, несомненно, оказало влияние на финансовое состояние</w:t>
      </w:r>
      <w:r w:rsidR="000359D9">
        <w:rPr>
          <w:sz w:val="28"/>
          <w:szCs w:val="28"/>
        </w:rPr>
        <w:t xml:space="preserve"> </w:t>
      </w:r>
      <w:r w:rsidR="00ED2152">
        <w:rPr>
          <w:sz w:val="28"/>
          <w:szCs w:val="28"/>
        </w:rPr>
        <w:t>фирмы</w:t>
      </w:r>
      <w:r w:rsidR="000359D9">
        <w:rPr>
          <w:sz w:val="28"/>
          <w:szCs w:val="28"/>
        </w:rPr>
        <w:t>.</w:t>
      </w:r>
    </w:p>
    <w:p w:rsidR="000748FA" w:rsidRDefault="000359D9" w:rsidP="00454C30">
      <w:pPr>
        <w:spacing w:line="360" w:lineRule="auto"/>
        <w:ind w:firstLine="720"/>
        <w:jc w:val="both"/>
        <w:rPr>
          <w:sz w:val="28"/>
          <w:szCs w:val="28"/>
        </w:rPr>
      </w:pPr>
      <w:r>
        <w:rPr>
          <w:sz w:val="28"/>
          <w:szCs w:val="28"/>
        </w:rPr>
        <w:t xml:space="preserve">Финансовые показатели деятельности </w:t>
      </w:r>
      <w:r w:rsidR="00ED2152">
        <w:rPr>
          <w:sz w:val="28"/>
          <w:szCs w:val="28"/>
        </w:rPr>
        <w:t>предприятия</w:t>
      </w:r>
      <w:r>
        <w:rPr>
          <w:sz w:val="28"/>
          <w:szCs w:val="28"/>
        </w:rPr>
        <w:t xml:space="preserve"> представлены выручкой, себестоимостью и прибылью.</w:t>
      </w:r>
      <w:r w:rsidR="000748FA">
        <w:rPr>
          <w:sz w:val="28"/>
          <w:szCs w:val="28"/>
        </w:rPr>
        <w:t xml:space="preserve"> </w:t>
      </w:r>
    </w:p>
    <w:p w:rsidR="000359D9" w:rsidRDefault="000748FA" w:rsidP="00454C30">
      <w:pPr>
        <w:spacing w:line="360" w:lineRule="auto"/>
        <w:ind w:firstLine="720"/>
        <w:jc w:val="both"/>
        <w:rPr>
          <w:sz w:val="28"/>
          <w:szCs w:val="28"/>
        </w:rPr>
      </w:pPr>
      <w:r>
        <w:rPr>
          <w:sz w:val="28"/>
          <w:szCs w:val="28"/>
        </w:rPr>
        <w:t>Данные представлены в таблице 10.</w:t>
      </w:r>
    </w:p>
    <w:p w:rsidR="00543035" w:rsidRDefault="00543035" w:rsidP="00454C30">
      <w:pPr>
        <w:pStyle w:val="ConsPlusNormal"/>
        <w:widowControl/>
        <w:spacing w:line="360" w:lineRule="auto"/>
        <w:ind w:firstLine="0"/>
        <w:jc w:val="both"/>
        <w:rPr>
          <w:rFonts w:ascii="Times New Roman" w:hAnsi="Times New Roman" w:cs="Times New Roman"/>
          <w:sz w:val="28"/>
          <w:szCs w:val="28"/>
        </w:rPr>
      </w:pPr>
      <w:r w:rsidRPr="00F96F61">
        <w:rPr>
          <w:rFonts w:ascii="Times New Roman" w:hAnsi="Times New Roman" w:cs="Times New Roman"/>
          <w:sz w:val="28"/>
          <w:szCs w:val="28"/>
        </w:rPr>
        <w:t xml:space="preserve">Таблица </w:t>
      </w:r>
      <w:r w:rsidR="000359D9">
        <w:rPr>
          <w:rFonts w:ascii="Times New Roman" w:hAnsi="Times New Roman" w:cs="Times New Roman"/>
          <w:sz w:val="28"/>
          <w:szCs w:val="28"/>
        </w:rPr>
        <w:t>10</w:t>
      </w:r>
      <w:r w:rsidRPr="00F96F61">
        <w:rPr>
          <w:rFonts w:ascii="Times New Roman" w:hAnsi="Times New Roman" w:cs="Times New Roman"/>
          <w:sz w:val="28"/>
          <w:szCs w:val="28"/>
        </w:rPr>
        <w:t xml:space="preserve"> – Финансовые результаты деятельности </w:t>
      </w:r>
      <w:r w:rsidR="0018798B">
        <w:rPr>
          <w:rFonts w:ascii="Times New Roman" w:hAnsi="Times New Roman" w:cs="Times New Roman"/>
          <w:sz w:val="28"/>
          <w:szCs w:val="28"/>
        </w:rPr>
        <w:t>АО</w:t>
      </w:r>
      <w:r>
        <w:rPr>
          <w:rFonts w:ascii="Times New Roman" w:hAnsi="Times New Roman" w:cs="Times New Roman"/>
          <w:sz w:val="28"/>
          <w:szCs w:val="28"/>
        </w:rPr>
        <w:t xml:space="preserve"> «</w:t>
      </w:r>
      <w:r w:rsidR="00300781">
        <w:rPr>
          <w:rFonts w:ascii="Times New Roman" w:hAnsi="Times New Roman" w:cs="Times New Roman"/>
          <w:sz w:val="28"/>
          <w:szCs w:val="28"/>
        </w:rPr>
        <w:t>Куприт</w:t>
      </w:r>
      <w:r>
        <w:rPr>
          <w:rFonts w:ascii="Times New Roman" w:hAnsi="Times New Roman" w:cs="Times New Roman"/>
          <w:sz w:val="28"/>
          <w:szCs w:val="28"/>
        </w:rPr>
        <w:t>»</w:t>
      </w:r>
      <w:r w:rsidRPr="00F96F61">
        <w:rPr>
          <w:rFonts w:ascii="Times New Roman" w:hAnsi="Times New Roman" w:cs="Times New Roman"/>
          <w:sz w:val="28"/>
          <w:szCs w:val="28"/>
        </w:rPr>
        <w:t xml:space="preserve"> </w:t>
      </w:r>
    </w:p>
    <w:tbl>
      <w:tblPr>
        <w:tblW w:w="0" w:type="auto"/>
        <w:tblInd w:w="88" w:type="dxa"/>
        <w:tblLook w:val="0000" w:firstRow="0" w:lastRow="0" w:firstColumn="0" w:lastColumn="0" w:noHBand="0" w:noVBand="0"/>
      </w:tblPr>
      <w:tblGrid>
        <w:gridCol w:w="3297"/>
        <w:gridCol w:w="936"/>
        <w:gridCol w:w="936"/>
        <w:gridCol w:w="936"/>
        <w:gridCol w:w="1898"/>
        <w:gridCol w:w="1527"/>
      </w:tblGrid>
      <w:tr w:rsidR="00543035" w:rsidTr="00EC455E">
        <w:trPr>
          <w:trHeight w:val="454"/>
        </w:trPr>
        <w:tc>
          <w:tcPr>
            <w:tcW w:w="0" w:type="auto"/>
            <w:tcBorders>
              <w:top w:val="single" w:sz="8" w:space="0" w:color="auto"/>
              <w:left w:val="single" w:sz="8" w:space="0" w:color="auto"/>
              <w:bottom w:val="single" w:sz="4" w:space="0" w:color="auto"/>
              <w:right w:val="single" w:sz="8" w:space="0" w:color="auto"/>
            </w:tcBorders>
            <w:shd w:val="clear" w:color="auto" w:fill="auto"/>
            <w:vAlign w:val="center"/>
          </w:tcPr>
          <w:p w:rsidR="00543035" w:rsidRPr="004254CE" w:rsidRDefault="00543035" w:rsidP="00D97163">
            <w:pPr>
              <w:jc w:val="center"/>
            </w:pPr>
            <w:r w:rsidRPr="004254CE">
              <w:t>Показатели</w:t>
            </w:r>
          </w:p>
        </w:tc>
        <w:tc>
          <w:tcPr>
            <w:tcW w:w="0" w:type="auto"/>
            <w:tcBorders>
              <w:top w:val="single" w:sz="8" w:space="0" w:color="auto"/>
              <w:left w:val="nil"/>
              <w:bottom w:val="single" w:sz="4" w:space="0" w:color="auto"/>
              <w:right w:val="single" w:sz="8" w:space="0" w:color="auto"/>
            </w:tcBorders>
            <w:shd w:val="clear" w:color="auto" w:fill="auto"/>
            <w:vAlign w:val="center"/>
          </w:tcPr>
          <w:p w:rsidR="00543035" w:rsidRDefault="00BD7F10" w:rsidP="00D97163">
            <w:pPr>
              <w:jc w:val="center"/>
            </w:pPr>
            <w:r>
              <w:t>2013</w:t>
            </w:r>
            <w:r w:rsidR="00543035">
              <w:t>г.</w:t>
            </w:r>
          </w:p>
        </w:tc>
        <w:tc>
          <w:tcPr>
            <w:tcW w:w="0" w:type="auto"/>
            <w:tcBorders>
              <w:top w:val="single" w:sz="8" w:space="0" w:color="auto"/>
              <w:left w:val="nil"/>
              <w:bottom w:val="single" w:sz="4" w:space="0" w:color="auto"/>
              <w:right w:val="single" w:sz="8" w:space="0" w:color="auto"/>
            </w:tcBorders>
            <w:shd w:val="clear" w:color="auto" w:fill="auto"/>
            <w:vAlign w:val="center"/>
          </w:tcPr>
          <w:p w:rsidR="00543035" w:rsidRDefault="00BD7F10" w:rsidP="00D97163">
            <w:pPr>
              <w:jc w:val="center"/>
            </w:pPr>
            <w:r>
              <w:t>2014</w:t>
            </w:r>
            <w:r w:rsidR="00543035">
              <w:t>г.</w:t>
            </w:r>
          </w:p>
        </w:tc>
        <w:tc>
          <w:tcPr>
            <w:tcW w:w="0" w:type="auto"/>
            <w:tcBorders>
              <w:top w:val="single" w:sz="8" w:space="0" w:color="auto"/>
              <w:left w:val="nil"/>
              <w:bottom w:val="single" w:sz="4" w:space="0" w:color="auto"/>
              <w:right w:val="single" w:sz="8" w:space="0" w:color="auto"/>
            </w:tcBorders>
            <w:shd w:val="clear" w:color="auto" w:fill="auto"/>
            <w:vAlign w:val="center"/>
          </w:tcPr>
          <w:p w:rsidR="00543035" w:rsidRDefault="00BD7F10" w:rsidP="00D97163">
            <w:pPr>
              <w:jc w:val="center"/>
            </w:pPr>
            <w:r>
              <w:t>2015</w:t>
            </w:r>
            <w:r w:rsidR="00543035">
              <w:t>г.</w:t>
            </w:r>
          </w:p>
        </w:tc>
        <w:tc>
          <w:tcPr>
            <w:tcW w:w="0" w:type="auto"/>
            <w:tcBorders>
              <w:top w:val="single" w:sz="8" w:space="0" w:color="auto"/>
              <w:left w:val="nil"/>
              <w:bottom w:val="single" w:sz="4" w:space="0" w:color="auto"/>
              <w:right w:val="single" w:sz="8" w:space="0" w:color="auto"/>
            </w:tcBorders>
            <w:vAlign w:val="center"/>
          </w:tcPr>
          <w:p w:rsidR="00543035" w:rsidRDefault="00543035" w:rsidP="00D97163">
            <w:pPr>
              <w:jc w:val="center"/>
            </w:pPr>
            <w:r>
              <w:t xml:space="preserve">Отклонение </w:t>
            </w:r>
          </w:p>
          <w:p w:rsidR="00543035" w:rsidRDefault="00BD7F10" w:rsidP="00D97163">
            <w:pPr>
              <w:jc w:val="center"/>
            </w:pPr>
            <w:r>
              <w:t>2015</w:t>
            </w:r>
            <w:r w:rsidR="00543035">
              <w:t xml:space="preserve">г. от  </w:t>
            </w:r>
            <w:r>
              <w:t>2013</w:t>
            </w:r>
            <w:r w:rsidR="00543035">
              <w:t>г., +,-</w:t>
            </w:r>
          </w:p>
        </w:tc>
        <w:tc>
          <w:tcPr>
            <w:tcW w:w="0" w:type="auto"/>
            <w:tcBorders>
              <w:top w:val="single" w:sz="8" w:space="0" w:color="auto"/>
              <w:left w:val="nil"/>
              <w:bottom w:val="single" w:sz="4" w:space="0" w:color="auto"/>
              <w:right w:val="single" w:sz="8" w:space="0" w:color="auto"/>
            </w:tcBorders>
            <w:vAlign w:val="center"/>
          </w:tcPr>
          <w:p w:rsidR="00543035" w:rsidRDefault="00BD7F10" w:rsidP="00D97163">
            <w:pPr>
              <w:jc w:val="center"/>
            </w:pPr>
            <w:r>
              <w:t>2015</w:t>
            </w:r>
            <w:r w:rsidR="00543035">
              <w:t xml:space="preserve">г. в %к </w:t>
            </w:r>
            <w:r>
              <w:t>2013</w:t>
            </w:r>
            <w:r w:rsidR="00543035">
              <w:t>г.</w:t>
            </w:r>
          </w:p>
        </w:tc>
      </w:tr>
      <w:tr w:rsidR="00EC455E" w:rsidTr="00EC455E">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r>
              <w:t>Выручка, 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126355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135481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115711</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-10644</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91,58</w:t>
            </w:r>
          </w:p>
        </w:tc>
      </w:tr>
      <w:tr w:rsidR="00EC455E" w:rsidTr="00EC455E">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r>
              <w:t>Себестоимость продаж,  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94050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102898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94157</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107</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100,11</w:t>
            </w:r>
          </w:p>
        </w:tc>
      </w:tr>
      <w:tr w:rsidR="00EC455E" w:rsidTr="00EC455E">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r>
              <w:t>Валовая прибыль,  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32305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32583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21554</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-10751</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66,72</w:t>
            </w:r>
          </w:p>
        </w:tc>
      </w:tr>
      <w:tr w:rsidR="00EC455E" w:rsidTr="00EC455E">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r>
              <w:t>Коммерческие  расходы, 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411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216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120</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-291</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29,20</w:t>
            </w:r>
          </w:p>
        </w:tc>
      </w:tr>
      <w:tr w:rsidR="00EC455E" w:rsidTr="00EC455E">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r>
              <w:t>Прибыль от продаж, 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31894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32367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21434</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-10460</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67,20</w:t>
            </w:r>
          </w:p>
        </w:tc>
      </w:tr>
      <w:tr w:rsidR="00EC455E" w:rsidTr="00EC455E">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r>
              <w:t>Рентабельность продаж,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25,24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23,89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18,52</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-6,72</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7D7DEA" w:rsidP="00EC455E">
            <w:pPr>
              <w:jc w:val="center"/>
            </w:pPr>
            <w:r>
              <w:t>х</w:t>
            </w:r>
          </w:p>
        </w:tc>
      </w:tr>
      <w:tr w:rsidR="00EC455E" w:rsidTr="00EC455E">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r>
              <w:t>Прочие доходы, 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3723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2964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4737</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1014</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127,24</w:t>
            </w:r>
          </w:p>
        </w:tc>
      </w:tr>
      <w:tr w:rsidR="00EC455E" w:rsidTr="00EC455E">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r>
              <w:t>Прочие расходы, 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4223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1391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1124</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-3099</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26,62</w:t>
            </w:r>
          </w:p>
        </w:tc>
      </w:tr>
      <w:tr w:rsidR="00EC455E" w:rsidTr="00EC455E">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r>
              <w:t>Прибыль до налогообложения, 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31394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33940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25047</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-6347</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79,78</w:t>
            </w:r>
          </w:p>
        </w:tc>
      </w:tr>
      <w:tr w:rsidR="00EC455E" w:rsidTr="00EC455E">
        <w:trPr>
          <w:trHeight w:val="4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r>
              <w:t>Чистая прибыль, тыс. руб.</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23530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26649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C455E" w:rsidRDefault="00EC455E" w:rsidP="00EC455E">
            <w:pPr>
              <w:jc w:val="center"/>
            </w:pPr>
            <w:r>
              <w:t>20011</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-3519</w:t>
            </w:r>
          </w:p>
        </w:tc>
        <w:tc>
          <w:tcPr>
            <w:tcW w:w="0" w:type="auto"/>
            <w:tcBorders>
              <w:top w:val="single" w:sz="4" w:space="0" w:color="auto"/>
              <w:left w:val="single" w:sz="4" w:space="0" w:color="auto"/>
              <w:bottom w:val="single" w:sz="4" w:space="0" w:color="auto"/>
              <w:right w:val="single" w:sz="4" w:space="0" w:color="auto"/>
            </w:tcBorders>
            <w:vAlign w:val="center"/>
          </w:tcPr>
          <w:p w:rsidR="00EC455E" w:rsidRDefault="00EC455E" w:rsidP="00EC455E">
            <w:pPr>
              <w:jc w:val="center"/>
            </w:pPr>
            <w:r>
              <w:t>85,04</w:t>
            </w:r>
          </w:p>
        </w:tc>
      </w:tr>
    </w:tbl>
    <w:p w:rsidR="00543035" w:rsidRPr="00CC1BE8" w:rsidRDefault="00543035" w:rsidP="00CC1BE8"/>
    <w:p w:rsidR="000748FA" w:rsidRPr="00F96F61" w:rsidRDefault="000748FA" w:rsidP="000748FA">
      <w:pPr>
        <w:spacing w:line="360" w:lineRule="auto"/>
        <w:ind w:firstLine="720"/>
        <w:jc w:val="both"/>
        <w:rPr>
          <w:sz w:val="28"/>
          <w:szCs w:val="28"/>
        </w:rPr>
      </w:pPr>
      <w:r w:rsidRPr="00F96F61">
        <w:rPr>
          <w:sz w:val="28"/>
          <w:szCs w:val="28"/>
        </w:rPr>
        <w:t>За анализируемый период затрат</w:t>
      </w:r>
      <w:r>
        <w:rPr>
          <w:sz w:val="28"/>
          <w:szCs w:val="28"/>
        </w:rPr>
        <w:t>ы</w:t>
      </w:r>
      <w:r w:rsidRPr="00F96F61">
        <w:rPr>
          <w:sz w:val="28"/>
          <w:szCs w:val="28"/>
        </w:rPr>
        <w:t xml:space="preserve"> </w:t>
      </w:r>
      <w:r>
        <w:rPr>
          <w:sz w:val="28"/>
          <w:szCs w:val="28"/>
        </w:rPr>
        <w:t>оставались практически на одном уровне, выручка же снизилась</w:t>
      </w:r>
      <w:r w:rsidRPr="00F96F61">
        <w:rPr>
          <w:sz w:val="28"/>
          <w:szCs w:val="28"/>
        </w:rPr>
        <w:t xml:space="preserve">, что обусловило </w:t>
      </w:r>
      <w:r>
        <w:rPr>
          <w:sz w:val="28"/>
          <w:szCs w:val="28"/>
        </w:rPr>
        <w:t>снижение</w:t>
      </w:r>
      <w:r w:rsidRPr="00F96F61">
        <w:rPr>
          <w:sz w:val="28"/>
          <w:szCs w:val="28"/>
        </w:rPr>
        <w:t xml:space="preserve"> прибыли от продаж на </w:t>
      </w:r>
      <w:r>
        <w:rPr>
          <w:sz w:val="28"/>
          <w:szCs w:val="28"/>
        </w:rPr>
        <w:t>32,8</w:t>
      </w:r>
      <w:r w:rsidRPr="00F96F61">
        <w:rPr>
          <w:sz w:val="28"/>
          <w:szCs w:val="28"/>
        </w:rPr>
        <w:t xml:space="preserve">% </w:t>
      </w:r>
      <w:r>
        <w:rPr>
          <w:sz w:val="28"/>
          <w:szCs w:val="28"/>
        </w:rPr>
        <w:t xml:space="preserve">или на 10460 тыс. руб. </w:t>
      </w:r>
      <w:r w:rsidRPr="00F96F61">
        <w:rPr>
          <w:sz w:val="28"/>
          <w:szCs w:val="28"/>
        </w:rPr>
        <w:t xml:space="preserve">в </w:t>
      </w:r>
      <w:r>
        <w:rPr>
          <w:sz w:val="28"/>
          <w:szCs w:val="28"/>
        </w:rPr>
        <w:t>2015</w:t>
      </w:r>
      <w:r w:rsidRPr="00F96F61">
        <w:rPr>
          <w:sz w:val="28"/>
          <w:szCs w:val="28"/>
        </w:rPr>
        <w:t xml:space="preserve">г. по сравнению с </w:t>
      </w:r>
      <w:r>
        <w:rPr>
          <w:sz w:val="28"/>
          <w:szCs w:val="28"/>
        </w:rPr>
        <w:t>2013</w:t>
      </w:r>
      <w:r w:rsidRPr="00F96F61">
        <w:rPr>
          <w:sz w:val="28"/>
          <w:szCs w:val="28"/>
        </w:rPr>
        <w:t>г.</w:t>
      </w:r>
      <w:r>
        <w:rPr>
          <w:sz w:val="28"/>
          <w:szCs w:val="28"/>
        </w:rPr>
        <w:t xml:space="preserve"> </w:t>
      </w:r>
    </w:p>
    <w:p w:rsidR="000748FA" w:rsidRDefault="000748FA" w:rsidP="000748FA">
      <w:pPr>
        <w:spacing w:line="360" w:lineRule="auto"/>
        <w:ind w:firstLine="720"/>
        <w:jc w:val="both"/>
        <w:rPr>
          <w:sz w:val="28"/>
          <w:szCs w:val="28"/>
        </w:rPr>
      </w:pPr>
      <w:r>
        <w:rPr>
          <w:sz w:val="28"/>
          <w:szCs w:val="28"/>
        </w:rPr>
        <w:lastRenderedPageBreak/>
        <w:t xml:space="preserve">На формирование чистой прибыли повлияли прочие доходы и расходы, причем прочие расходы характеризуются снижением, прочие доходы ростом, поэтому чистая прибыль меньше прибыли от продаж. </w:t>
      </w:r>
    </w:p>
    <w:p w:rsidR="000748FA" w:rsidRDefault="000748FA" w:rsidP="000748FA">
      <w:pPr>
        <w:spacing w:line="360" w:lineRule="auto"/>
        <w:ind w:firstLine="720"/>
        <w:jc w:val="both"/>
        <w:rPr>
          <w:sz w:val="28"/>
          <w:szCs w:val="28"/>
        </w:rPr>
      </w:pPr>
      <w:r>
        <w:rPr>
          <w:sz w:val="28"/>
          <w:szCs w:val="28"/>
        </w:rPr>
        <w:t xml:space="preserve">Величина чистой прибыли в 2015г. по сравнению с 2013г. снизилась на 14,96% или на 3519 тыс. руб. и составила 20011 тыс. руб. </w:t>
      </w:r>
    </w:p>
    <w:p w:rsidR="000748FA" w:rsidRDefault="000748FA" w:rsidP="000748FA">
      <w:pPr>
        <w:spacing w:line="360" w:lineRule="auto"/>
        <w:ind w:firstLine="720"/>
        <w:jc w:val="both"/>
        <w:rPr>
          <w:sz w:val="28"/>
          <w:szCs w:val="28"/>
        </w:rPr>
      </w:pPr>
      <w:r>
        <w:rPr>
          <w:sz w:val="28"/>
          <w:szCs w:val="28"/>
        </w:rPr>
        <w:t>Следовательно, можно сделать вывод о снижении эффективности деятельности предприятия.</w:t>
      </w:r>
    </w:p>
    <w:p w:rsidR="00224FE0" w:rsidRDefault="007D7DEA" w:rsidP="008B71DF">
      <w:pPr>
        <w:spacing w:line="360" w:lineRule="auto"/>
        <w:ind w:firstLine="720"/>
        <w:jc w:val="both"/>
        <w:rPr>
          <w:sz w:val="28"/>
          <w:szCs w:val="28"/>
        </w:rPr>
      </w:pPr>
      <w:r>
        <w:rPr>
          <w:sz w:val="28"/>
          <w:szCs w:val="28"/>
        </w:rPr>
        <w:t>Данный факт подтверждает</w:t>
      </w:r>
      <w:r w:rsidR="00224FE0">
        <w:rPr>
          <w:sz w:val="28"/>
          <w:szCs w:val="28"/>
        </w:rPr>
        <w:t xml:space="preserve"> </w:t>
      </w:r>
      <w:r>
        <w:rPr>
          <w:sz w:val="28"/>
          <w:szCs w:val="28"/>
        </w:rPr>
        <w:t>отрицательная</w:t>
      </w:r>
      <w:r w:rsidR="00224FE0">
        <w:rPr>
          <w:sz w:val="28"/>
          <w:szCs w:val="28"/>
        </w:rPr>
        <w:t xml:space="preserve"> динамика показател</w:t>
      </w:r>
      <w:r>
        <w:rPr>
          <w:sz w:val="28"/>
          <w:szCs w:val="28"/>
        </w:rPr>
        <w:t>я</w:t>
      </w:r>
      <w:r w:rsidR="00224FE0">
        <w:rPr>
          <w:sz w:val="28"/>
          <w:szCs w:val="28"/>
        </w:rPr>
        <w:t xml:space="preserve"> рентабельности.</w:t>
      </w:r>
      <w:bookmarkStart w:id="825" w:name="_Toc346283932"/>
    </w:p>
    <w:bookmarkEnd w:id="825"/>
    <w:p w:rsidR="00224FE0" w:rsidRDefault="00224FE0" w:rsidP="00224FE0">
      <w:pPr>
        <w:spacing w:line="360" w:lineRule="auto"/>
        <w:ind w:firstLine="720"/>
        <w:jc w:val="both"/>
        <w:rPr>
          <w:sz w:val="28"/>
          <w:szCs w:val="28"/>
        </w:rPr>
      </w:pPr>
      <w:r w:rsidRPr="00C84D00">
        <w:rPr>
          <w:sz w:val="28"/>
          <w:szCs w:val="28"/>
        </w:rPr>
        <w:t>Проведем оценку финансов</w:t>
      </w:r>
      <w:r>
        <w:rPr>
          <w:sz w:val="28"/>
          <w:szCs w:val="28"/>
        </w:rPr>
        <w:t>ого состояния</w:t>
      </w:r>
      <w:r w:rsidRPr="00C84D00">
        <w:rPr>
          <w:sz w:val="28"/>
          <w:szCs w:val="28"/>
        </w:rPr>
        <w:t xml:space="preserve"> </w:t>
      </w:r>
      <w:r>
        <w:rPr>
          <w:sz w:val="28"/>
          <w:szCs w:val="28"/>
        </w:rPr>
        <w:t>АО «</w:t>
      </w:r>
      <w:r w:rsidR="007D7DEA">
        <w:rPr>
          <w:sz w:val="28"/>
          <w:szCs w:val="28"/>
        </w:rPr>
        <w:t>Куприт</w:t>
      </w:r>
      <w:r>
        <w:rPr>
          <w:sz w:val="28"/>
          <w:szCs w:val="28"/>
        </w:rPr>
        <w:t>»</w:t>
      </w:r>
      <w:r w:rsidRPr="00C84D00">
        <w:rPr>
          <w:sz w:val="28"/>
          <w:szCs w:val="28"/>
        </w:rPr>
        <w:t xml:space="preserve">. </w:t>
      </w:r>
    </w:p>
    <w:p w:rsidR="00712758" w:rsidRDefault="00712758" w:rsidP="009154D2">
      <w:pPr>
        <w:spacing w:line="360" w:lineRule="auto"/>
        <w:ind w:firstLine="720"/>
        <w:jc w:val="both"/>
        <w:rPr>
          <w:sz w:val="28"/>
          <w:szCs w:val="28"/>
        </w:rPr>
      </w:pPr>
      <w:r w:rsidRPr="00C84D00">
        <w:rPr>
          <w:sz w:val="28"/>
          <w:szCs w:val="28"/>
        </w:rPr>
        <w:t xml:space="preserve">Для расчетов используем данные бухгалтерской отчетности </w:t>
      </w:r>
      <w:r w:rsidR="007D7DEA">
        <w:rPr>
          <w:sz w:val="28"/>
          <w:szCs w:val="28"/>
        </w:rPr>
        <w:t>предприятия</w:t>
      </w:r>
      <w:r w:rsidRPr="00C84D00">
        <w:rPr>
          <w:sz w:val="28"/>
          <w:szCs w:val="28"/>
        </w:rPr>
        <w:t xml:space="preserve">, представленной в приложениях  </w:t>
      </w:r>
      <w:r w:rsidR="007D7DEA">
        <w:rPr>
          <w:sz w:val="28"/>
          <w:szCs w:val="28"/>
        </w:rPr>
        <w:t>Б -</w:t>
      </w:r>
      <w:r w:rsidR="00822AB6">
        <w:rPr>
          <w:sz w:val="28"/>
          <w:szCs w:val="28"/>
        </w:rPr>
        <w:t xml:space="preserve"> Ж</w:t>
      </w:r>
      <w:r w:rsidRPr="00C84D00">
        <w:rPr>
          <w:sz w:val="28"/>
          <w:szCs w:val="28"/>
        </w:rPr>
        <w:t>.</w:t>
      </w:r>
    </w:p>
    <w:p w:rsidR="00F32227" w:rsidRDefault="00402451" w:rsidP="00402451">
      <w:pPr>
        <w:spacing w:line="360" w:lineRule="auto"/>
        <w:ind w:firstLine="720"/>
        <w:jc w:val="both"/>
        <w:rPr>
          <w:sz w:val="28"/>
          <w:szCs w:val="28"/>
        </w:rPr>
      </w:pPr>
      <w:r w:rsidRPr="00402451">
        <w:rPr>
          <w:sz w:val="28"/>
          <w:szCs w:val="28"/>
        </w:rPr>
        <w:t xml:space="preserve">Анализ имущественного положения предприятия начнем с анализа структуры его активов. Для этой цели данные бухгалтерской отчетности </w:t>
      </w:r>
      <w:r w:rsidR="0018798B">
        <w:rPr>
          <w:sz w:val="28"/>
          <w:szCs w:val="28"/>
        </w:rPr>
        <w:t>АО</w:t>
      </w:r>
      <w:r w:rsidRPr="00402451">
        <w:rPr>
          <w:sz w:val="28"/>
          <w:szCs w:val="28"/>
        </w:rPr>
        <w:t xml:space="preserve"> преобразуем в аналитический баланс</w:t>
      </w:r>
      <w:r w:rsidR="00F32227">
        <w:rPr>
          <w:sz w:val="28"/>
          <w:szCs w:val="28"/>
        </w:rPr>
        <w:t>.</w:t>
      </w:r>
    </w:p>
    <w:p w:rsidR="00402451" w:rsidRDefault="00F32227" w:rsidP="00454C30">
      <w:pPr>
        <w:spacing w:line="360" w:lineRule="auto"/>
        <w:ind w:firstLine="720"/>
        <w:jc w:val="both"/>
        <w:rPr>
          <w:sz w:val="28"/>
          <w:szCs w:val="28"/>
        </w:rPr>
      </w:pPr>
      <w:r>
        <w:rPr>
          <w:sz w:val="28"/>
          <w:szCs w:val="28"/>
        </w:rPr>
        <w:t xml:space="preserve">Данные представим в </w:t>
      </w:r>
      <w:r w:rsidR="00224FE0">
        <w:rPr>
          <w:sz w:val="28"/>
          <w:szCs w:val="28"/>
        </w:rPr>
        <w:t>таблиц</w:t>
      </w:r>
      <w:r>
        <w:rPr>
          <w:sz w:val="28"/>
          <w:szCs w:val="28"/>
        </w:rPr>
        <w:t>е</w:t>
      </w:r>
      <w:r w:rsidR="00224FE0">
        <w:rPr>
          <w:sz w:val="28"/>
          <w:szCs w:val="28"/>
        </w:rPr>
        <w:t xml:space="preserve"> 1</w:t>
      </w:r>
      <w:r w:rsidR="008B71DF">
        <w:rPr>
          <w:sz w:val="28"/>
          <w:szCs w:val="28"/>
        </w:rPr>
        <w:t>1</w:t>
      </w:r>
      <w:r w:rsidR="00402451" w:rsidRPr="00402451">
        <w:rPr>
          <w:sz w:val="28"/>
          <w:szCs w:val="28"/>
        </w:rPr>
        <w:t>.</w:t>
      </w:r>
    </w:p>
    <w:p w:rsidR="00402451" w:rsidRDefault="00224FE0" w:rsidP="00454C30">
      <w:pPr>
        <w:spacing w:line="360" w:lineRule="auto"/>
        <w:jc w:val="both"/>
        <w:rPr>
          <w:sz w:val="28"/>
          <w:szCs w:val="28"/>
        </w:rPr>
      </w:pPr>
      <w:r>
        <w:rPr>
          <w:sz w:val="28"/>
          <w:szCs w:val="28"/>
        </w:rPr>
        <w:t>Таблица 1</w:t>
      </w:r>
      <w:r w:rsidR="008B71DF">
        <w:rPr>
          <w:sz w:val="28"/>
          <w:szCs w:val="28"/>
        </w:rPr>
        <w:t>1</w:t>
      </w:r>
      <w:r w:rsidR="00402451" w:rsidRPr="00402451">
        <w:rPr>
          <w:sz w:val="28"/>
          <w:szCs w:val="28"/>
        </w:rPr>
        <w:t xml:space="preserve"> – Аналитический баланс </w:t>
      </w:r>
      <w:r w:rsidR="0018798B">
        <w:rPr>
          <w:sz w:val="28"/>
          <w:szCs w:val="28"/>
        </w:rPr>
        <w:t>АО</w:t>
      </w:r>
      <w:r w:rsidR="00402451" w:rsidRPr="009154D2">
        <w:rPr>
          <w:sz w:val="28"/>
          <w:szCs w:val="28"/>
        </w:rPr>
        <w:t xml:space="preserve"> «</w:t>
      </w:r>
      <w:r w:rsidR="00EF143F">
        <w:rPr>
          <w:sz w:val="28"/>
          <w:szCs w:val="28"/>
        </w:rPr>
        <w:t>Куприт</w:t>
      </w:r>
      <w:r w:rsidR="00402451" w:rsidRPr="009154D2">
        <w:rPr>
          <w:sz w:val="28"/>
          <w:szCs w:val="28"/>
        </w:rPr>
        <w:t>»</w:t>
      </w:r>
    </w:p>
    <w:tbl>
      <w:tblPr>
        <w:tblW w:w="9873" w:type="dxa"/>
        <w:tblLayout w:type="fixed"/>
        <w:tblLook w:val="0000" w:firstRow="0" w:lastRow="0" w:firstColumn="0" w:lastColumn="0" w:noHBand="0" w:noVBand="0"/>
      </w:tblPr>
      <w:tblGrid>
        <w:gridCol w:w="1951"/>
        <w:gridCol w:w="992"/>
        <w:gridCol w:w="993"/>
        <w:gridCol w:w="942"/>
        <w:gridCol w:w="1751"/>
        <w:gridCol w:w="992"/>
        <w:gridCol w:w="1134"/>
        <w:gridCol w:w="1118"/>
      </w:tblGrid>
      <w:tr w:rsidR="00402451" w:rsidRPr="00F04AAF" w:rsidTr="00F47157">
        <w:trPr>
          <w:trHeight w:val="255"/>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2451" w:rsidRPr="00F20F42" w:rsidRDefault="00402451" w:rsidP="003C51DA">
            <w:pPr>
              <w:jc w:val="center"/>
              <w:rPr>
                <w:sz w:val="20"/>
                <w:szCs w:val="20"/>
              </w:rPr>
            </w:pPr>
            <w:r w:rsidRPr="00F20F42">
              <w:rPr>
                <w:sz w:val="20"/>
                <w:szCs w:val="20"/>
              </w:rPr>
              <w:t>Актив</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02451" w:rsidRPr="00F20F42" w:rsidRDefault="00BD7F10" w:rsidP="003C51DA">
            <w:pPr>
              <w:jc w:val="center"/>
              <w:rPr>
                <w:sz w:val="20"/>
                <w:szCs w:val="20"/>
              </w:rPr>
            </w:pPr>
            <w:r>
              <w:rPr>
                <w:sz w:val="20"/>
                <w:szCs w:val="20"/>
              </w:rPr>
              <w:t>2013</w:t>
            </w:r>
            <w:r w:rsidR="00402451" w:rsidRPr="00F20F42">
              <w:rPr>
                <w:sz w:val="20"/>
                <w:szCs w:val="20"/>
              </w:rPr>
              <w:t>г.</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402451" w:rsidRPr="00F20F42" w:rsidRDefault="00BD7F10" w:rsidP="003C51DA">
            <w:pPr>
              <w:jc w:val="center"/>
              <w:rPr>
                <w:sz w:val="20"/>
                <w:szCs w:val="20"/>
              </w:rPr>
            </w:pPr>
            <w:r>
              <w:rPr>
                <w:sz w:val="20"/>
                <w:szCs w:val="20"/>
              </w:rPr>
              <w:t>2014</w:t>
            </w:r>
            <w:r w:rsidR="00402451" w:rsidRPr="00F20F42">
              <w:rPr>
                <w:sz w:val="20"/>
                <w:szCs w:val="20"/>
              </w:rPr>
              <w:t>г.</w:t>
            </w:r>
          </w:p>
        </w:tc>
        <w:tc>
          <w:tcPr>
            <w:tcW w:w="942" w:type="dxa"/>
            <w:tcBorders>
              <w:top w:val="single" w:sz="4" w:space="0" w:color="auto"/>
              <w:left w:val="nil"/>
              <w:bottom w:val="single" w:sz="4" w:space="0" w:color="auto"/>
              <w:right w:val="single" w:sz="4" w:space="0" w:color="auto"/>
            </w:tcBorders>
            <w:shd w:val="clear" w:color="auto" w:fill="auto"/>
            <w:noWrap/>
            <w:vAlign w:val="center"/>
          </w:tcPr>
          <w:p w:rsidR="00402451" w:rsidRPr="00F20F42" w:rsidRDefault="00BD7F10" w:rsidP="003C51DA">
            <w:pPr>
              <w:jc w:val="center"/>
              <w:rPr>
                <w:sz w:val="20"/>
                <w:szCs w:val="20"/>
              </w:rPr>
            </w:pPr>
            <w:r>
              <w:rPr>
                <w:sz w:val="20"/>
                <w:szCs w:val="20"/>
              </w:rPr>
              <w:t>2015</w:t>
            </w:r>
            <w:r w:rsidR="00402451" w:rsidRPr="00F20F42">
              <w:rPr>
                <w:sz w:val="20"/>
                <w:szCs w:val="20"/>
              </w:rPr>
              <w:t>г.</w:t>
            </w: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402451" w:rsidRPr="00F20F42" w:rsidRDefault="00402451" w:rsidP="003C51DA">
            <w:pPr>
              <w:jc w:val="center"/>
              <w:rPr>
                <w:sz w:val="20"/>
                <w:szCs w:val="20"/>
              </w:rPr>
            </w:pPr>
            <w:r w:rsidRPr="00F20F42">
              <w:rPr>
                <w:sz w:val="20"/>
                <w:szCs w:val="20"/>
              </w:rPr>
              <w:t>Пассив</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402451" w:rsidRPr="00F20F42" w:rsidRDefault="00BD7F10" w:rsidP="003C51DA">
            <w:pPr>
              <w:jc w:val="center"/>
              <w:rPr>
                <w:sz w:val="20"/>
                <w:szCs w:val="20"/>
              </w:rPr>
            </w:pPr>
            <w:r>
              <w:rPr>
                <w:sz w:val="20"/>
                <w:szCs w:val="20"/>
              </w:rPr>
              <w:t>2013</w:t>
            </w:r>
            <w:r w:rsidR="00402451" w:rsidRPr="00F20F42">
              <w:rPr>
                <w:sz w:val="20"/>
                <w:szCs w:val="20"/>
              </w:rPr>
              <w:t>г.</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02451" w:rsidRPr="00F20F42" w:rsidRDefault="00BD7F10" w:rsidP="003C51DA">
            <w:pPr>
              <w:jc w:val="center"/>
              <w:rPr>
                <w:sz w:val="20"/>
                <w:szCs w:val="20"/>
              </w:rPr>
            </w:pPr>
            <w:r>
              <w:rPr>
                <w:sz w:val="20"/>
                <w:szCs w:val="20"/>
              </w:rPr>
              <w:t>2014</w:t>
            </w:r>
            <w:r w:rsidR="00402451" w:rsidRPr="00F20F42">
              <w:rPr>
                <w:sz w:val="20"/>
                <w:szCs w:val="20"/>
              </w:rPr>
              <w:t>г.</w:t>
            </w:r>
          </w:p>
        </w:tc>
        <w:tc>
          <w:tcPr>
            <w:tcW w:w="1118" w:type="dxa"/>
            <w:tcBorders>
              <w:top w:val="single" w:sz="4" w:space="0" w:color="auto"/>
              <w:left w:val="nil"/>
              <w:bottom w:val="single" w:sz="4" w:space="0" w:color="auto"/>
              <w:right w:val="single" w:sz="4" w:space="0" w:color="auto"/>
            </w:tcBorders>
            <w:shd w:val="clear" w:color="auto" w:fill="auto"/>
            <w:noWrap/>
            <w:vAlign w:val="center"/>
          </w:tcPr>
          <w:p w:rsidR="00402451" w:rsidRPr="00F20F42" w:rsidRDefault="00BD7F10" w:rsidP="003C51DA">
            <w:pPr>
              <w:jc w:val="center"/>
              <w:rPr>
                <w:sz w:val="20"/>
                <w:szCs w:val="20"/>
              </w:rPr>
            </w:pPr>
            <w:r>
              <w:rPr>
                <w:sz w:val="20"/>
                <w:szCs w:val="20"/>
              </w:rPr>
              <w:t>2015</w:t>
            </w:r>
            <w:r w:rsidR="00402451" w:rsidRPr="00F20F42">
              <w:rPr>
                <w:sz w:val="20"/>
                <w:szCs w:val="20"/>
              </w:rPr>
              <w:t>г.</w:t>
            </w:r>
          </w:p>
        </w:tc>
      </w:tr>
      <w:tr w:rsidR="00E82DC4" w:rsidRPr="00F04AAF" w:rsidTr="00E82DC4">
        <w:trPr>
          <w:trHeight w:val="255"/>
        </w:trPr>
        <w:tc>
          <w:tcPr>
            <w:tcW w:w="1951" w:type="dxa"/>
            <w:tcBorders>
              <w:top w:val="nil"/>
              <w:left w:val="single" w:sz="4" w:space="0" w:color="auto"/>
              <w:bottom w:val="single" w:sz="4" w:space="0" w:color="auto"/>
              <w:right w:val="single" w:sz="4" w:space="0" w:color="auto"/>
            </w:tcBorders>
            <w:shd w:val="clear" w:color="auto" w:fill="auto"/>
            <w:noWrap/>
            <w:vAlign w:val="center"/>
          </w:tcPr>
          <w:p w:rsidR="00E82DC4" w:rsidRPr="00F20F42" w:rsidRDefault="00E82DC4" w:rsidP="003C51DA">
            <w:pPr>
              <w:rPr>
                <w:sz w:val="20"/>
                <w:szCs w:val="20"/>
              </w:rPr>
            </w:pPr>
            <w:r w:rsidRPr="00F20F42">
              <w:rPr>
                <w:sz w:val="20"/>
                <w:szCs w:val="20"/>
              </w:rPr>
              <w:t>Денежные средства</w:t>
            </w:r>
          </w:p>
        </w:tc>
        <w:tc>
          <w:tcPr>
            <w:tcW w:w="99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29025</w:t>
            </w:r>
          </w:p>
        </w:tc>
        <w:tc>
          <w:tcPr>
            <w:tcW w:w="993"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35985</w:t>
            </w:r>
          </w:p>
        </w:tc>
        <w:tc>
          <w:tcPr>
            <w:tcW w:w="94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27003</w:t>
            </w:r>
          </w:p>
        </w:tc>
        <w:tc>
          <w:tcPr>
            <w:tcW w:w="1751" w:type="dxa"/>
            <w:tcBorders>
              <w:top w:val="nil"/>
              <w:left w:val="nil"/>
              <w:bottom w:val="single" w:sz="4" w:space="0" w:color="auto"/>
              <w:right w:val="single" w:sz="4" w:space="0" w:color="auto"/>
            </w:tcBorders>
            <w:shd w:val="clear" w:color="auto" w:fill="auto"/>
            <w:noWrap/>
            <w:vAlign w:val="center"/>
          </w:tcPr>
          <w:p w:rsidR="00E82DC4" w:rsidRPr="00F20F42" w:rsidRDefault="00E82DC4" w:rsidP="003C51DA">
            <w:pPr>
              <w:rPr>
                <w:sz w:val="20"/>
                <w:szCs w:val="20"/>
              </w:rPr>
            </w:pPr>
            <w:r w:rsidRPr="00F20F42">
              <w:rPr>
                <w:sz w:val="20"/>
                <w:szCs w:val="20"/>
              </w:rPr>
              <w:t>Кредиторская задолженность</w:t>
            </w:r>
          </w:p>
        </w:tc>
        <w:tc>
          <w:tcPr>
            <w:tcW w:w="99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16200</w:t>
            </w:r>
          </w:p>
        </w:tc>
        <w:tc>
          <w:tcPr>
            <w:tcW w:w="1134"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12055</w:t>
            </w:r>
          </w:p>
        </w:tc>
        <w:tc>
          <w:tcPr>
            <w:tcW w:w="1118"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10641</w:t>
            </w:r>
          </w:p>
        </w:tc>
      </w:tr>
      <w:tr w:rsidR="00E82DC4" w:rsidRPr="00F04AAF" w:rsidTr="00E82DC4">
        <w:trPr>
          <w:trHeight w:val="255"/>
        </w:trPr>
        <w:tc>
          <w:tcPr>
            <w:tcW w:w="1951" w:type="dxa"/>
            <w:tcBorders>
              <w:top w:val="nil"/>
              <w:left w:val="single" w:sz="4" w:space="0" w:color="auto"/>
              <w:bottom w:val="single" w:sz="4" w:space="0" w:color="auto"/>
              <w:right w:val="single" w:sz="4" w:space="0" w:color="auto"/>
            </w:tcBorders>
            <w:shd w:val="clear" w:color="auto" w:fill="auto"/>
            <w:noWrap/>
            <w:vAlign w:val="center"/>
          </w:tcPr>
          <w:p w:rsidR="00E82DC4" w:rsidRPr="00F20F42" w:rsidRDefault="00E82DC4" w:rsidP="003C51DA">
            <w:pPr>
              <w:rPr>
                <w:sz w:val="20"/>
                <w:szCs w:val="20"/>
              </w:rPr>
            </w:pPr>
            <w:r w:rsidRPr="00F20F42">
              <w:rPr>
                <w:sz w:val="20"/>
                <w:szCs w:val="20"/>
              </w:rPr>
              <w:t>Дебиторская задолженность</w:t>
            </w:r>
          </w:p>
        </w:tc>
        <w:tc>
          <w:tcPr>
            <w:tcW w:w="99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3433</w:t>
            </w:r>
          </w:p>
        </w:tc>
        <w:tc>
          <w:tcPr>
            <w:tcW w:w="993"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7850</w:t>
            </w:r>
          </w:p>
        </w:tc>
        <w:tc>
          <w:tcPr>
            <w:tcW w:w="94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6337</w:t>
            </w:r>
          </w:p>
        </w:tc>
        <w:tc>
          <w:tcPr>
            <w:tcW w:w="1751" w:type="dxa"/>
            <w:tcBorders>
              <w:top w:val="nil"/>
              <w:left w:val="nil"/>
              <w:bottom w:val="single" w:sz="4" w:space="0" w:color="auto"/>
              <w:right w:val="single" w:sz="4" w:space="0" w:color="auto"/>
            </w:tcBorders>
            <w:shd w:val="clear" w:color="auto" w:fill="auto"/>
            <w:noWrap/>
            <w:vAlign w:val="center"/>
          </w:tcPr>
          <w:p w:rsidR="00E82DC4" w:rsidRPr="00F20F42" w:rsidRDefault="00E82DC4" w:rsidP="003C51DA">
            <w:pPr>
              <w:rPr>
                <w:sz w:val="20"/>
                <w:szCs w:val="20"/>
              </w:rPr>
            </w:pPr>
            <w:r w:rsidRPr="00F20F42">
              <w:rPr>
                <w:sz w:val="20"/>
                <w:szCs w:val="20"/>
              </w:rPr>
              <w:t>Краткосрочные кредиты и займы</w:t>
            </w:r>
          </w:p>
        </w:tc>
        <w:tc>
          <w:tcPr>
            <w:tcW w:w="99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w:t>
            </w:r>
          </w:p>
        </w:tc>
        <w:tc>
          <w:tcPr>
            <w:tcW w:w="1134"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w:t>
            </w:r>
          </w:p>
        </w:tc>
        <w:tc>
          <w:tcPr>
            <w:tcW w:w="1118"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w:t>
            </w:r>
          </w:p>
        </w:tc>
      </w:tr>
      <w:tr w:rsidR="00E82DC4" w:rsidRPr="00F04AAF" w:rsidTr="00E82DC4">
        <w:trPr>
          <w:trHeight w:val="255"/>
        </w:trPr>
        <w:tc>
          <w:tcPr>
            <w:tcW w:w="1951" w:type="dxa"/>
            <w:tcBorders>
              <w:top w:val="nil"/>
              <w:left w:val="single" w:sz="4" w:space="0" w:color="auto"/>
              <w:bottom w:val="single" w:sz="4" w:space="0" w:color="auto"/>
              <w:right w:val="single" w:sz="4" w:space="0" w:color="auto"/>
            </w:tcBorders>
            <w:shd w:val="clear" w:color="auto" w:fill="auto"/>
            <w:noWrap/>
            <w:vAlign w:val="center"/>
          </w:tcPr>
          <w:p w:rsidR="00E82DC4" w:rsidRPr="00F20F42" w:rsidRDefault="00E82DC4" w:rsidP="003C51DA">
            <w:pPr>
              <w:rPr>
                <w:sz w:val="20"/>
                <w:szCs w:val="20"/>
              </w:rPr>
            </w:pPr>
            <w:r w:rsidRPr="00F20F42">
              <w:rPr>
                <w:sz w:val="20"/>
                <w:szCs w:val="20"/>
              </w:rPr>
              <w:t>Запасы и затраты</w:t>
            </w:r>
          </w:p>
        </w:tc>
        <w:tc>
          <w:tcPr>
            <w:tcW w:w="99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3015</w:t>
            </w:r>
          </w:p>
        </w:tc>
        <w:tc>
          <w:tcPr>
            <w:tcW w:w="993"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1075</w:t>
            </w:r>
          </w:p>
        </w:tc>
        <w:tc>
          <w:tcPr>
            <w:tcW w:w="94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1635</w:t>
            </w:r>
          </w:p>
        </w:tc>
        <w:tc>
          <w:tcPr>
            <w:tcW w:w="1751" w:type="dxa"/>
            <w:tcBorders>
              <w:top w:val="nil"/>
              <w:left w:val="nil"/>
              <w:bottom w:val="single" w:sz="4" w:space="0" w:color="auto"/>
              <w:right w:val="single" w:sz="4" w:space="0" w:color="auto"/>
            </w:tcBorders>
            <w:shd w:val="clear" w:color="auto" w:fill="auto"/>
            <w:noWrap/>
            <w:vAlign w:val="center"/>
          </w:tcPr>
          <w:p w:rsidR="00E82DC4" w:rsidRPr="00F20F42" w:rsidRDefault="00E82DC4" w:rsidP="003C51DA">
            <w:pPr>
              <w:rPr>
                <w:sz w:val="20"/>
                <w:szCs w:val="20"/>
              </w:rPr>
            </w:pPr>
            <w:r w:rsidRPr="00F20F42">
              <w:rPr>
                <w:sz w:val="20"/>
                <w:szCs w:val="20"/>
              </w:rPr>
              <w:t xml:space="preserve">Всего краткосрочный капитал </w:t>
            </w:r>
          </w:p>
        </w:tc>
        <w:tc>
          <w:tcPr>
            <w:tcW w:w="99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16200</w:t>
            </w:r>
          </w:p>
        </w:tc>
        <w:tc>
          <w:tcPr>
            <w:tcW w:w="1134"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12055</w:t>
            </w:r>
          </w:p>
        </w:tc>
        <w:tc>
          <w:tcPr>
            <w:tcW w:w="1118"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10641</w:t>
            </w:r>
          </w:p>
        </w:tc>
      </w:tr>
      <w:tr w:rsidR="00E82DC4" w:rsidRPr="00F04AAF" w:rsidTr="00E82DC4">
        <w:trPr>
          <w:trHeight w:val="255"/>
        </w:trPr>
        <w:tc>
          <w:tcPr>
            <w:tcW w:w="1951" w:type="dxa"/>
            <w:tcBorders>
              <w:top w:val="nil"/>
              <w:left w:val="single" w:sz="4" w:space="0" w:color="auto"/>
              <w:bottom w:val="single" w:sz="4" w:space="0" w:color="auto"/>
              <w:right w:val="single" w:sz="4" w:space="0" w:color="auto"/>
            </w:tcBorders>
            <w:shd w:val="clear" w:color="auto" w:fill="auto"/>
            <w:noWrap/>
            <w:vAlign w:val="center"/>
          </w:tcPr>
          <w:p w:rsidR="00E82DC4" w:rsidRPr="00F20F42" w:rsidRDefault="00E82DC4" w:rsidP="003C51DA">
            <w:pPr>
              <w:rPr>
                <w:sz w:val="20"/>
                <w:szCs w:val="20"/>
              </w:rPr>
            </w:pPr>
            <w:r w:rsidRPr="00F20F42">
              <w:rPr>
                <w:sz w:val="20"/>
                <w:szCs w:val="20"/>
              </w:rPr>
              <w:t>Всего текущих активов</w:t>
            </w:r>
          </w:p>
        </w:tc>
        <w:tc>
          <w:tcPr>
            <w:tcW w:w="99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35473</w:t>
            </w:r>
          </w:p>
        </w:tc>
        <w:tc>
          <w:tcPr>
            <w:tcW w:w="993"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44910</w:t>
            </w:r>
          </w:p>
        </w:tc>
        <w:tc>
          <w:tcPr>
            <w:tcW w:w="94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34975</w:t>
            </w:r>
          </w:p>
        </w:tc>
        <w:tc>
          <w:tcPr>
            <w:tcW w:w="1751" w:type="dxa"/>
            <w:tcBorders>
              <w:top w:val="nil"/>
              <w:left w:val="nil"/>
              <w:bottom w:val="single" w:sz="4" w:space="0" w:color="auto"/>
              <w:right w:val="single" w:sz="4" w:space="0" w:color="auto"/>
            </w:tcBorders>
            <w:shd w:val="clear" w:color="auto" w:fill="auto"/>
            <w:noWrap/>
            <w:vAlign w:val="center"/>
          </w:tcPr>
          <w:p w:rsidR="00E82DC4" w:rsidRPr="00F20F42" w:rsidRDefault="00E82DC4" w:rsidP="003C51DA">
            <w:pPr>
              <w:rPr>
                <w:sz w:val="20"/>
                <w:szCs w:val="20"/>
              </w:rPr>
            </w:pPr>
            <w:r w:rsidRPr="00F20F42">
              <w:rPr>
                <w:sz w:val="20"/>
                <w:szCs w:val="20"/>
              </w:rPr>
              <w:t>Долгосрочный капитал</w:t>
            </w:r>
          </w:p>
        </w:tc>
        <w:tc>
          <w:tcPr>
            <w:tcW w:w="99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125</w:t>
            </w:r>
          </w:p>
        </w:tc>
        <w:tc>
          <w:tcPr>
            <w:tcW w:w="1134"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108</w:t>
            </w:r>
          </w:p>
        </w:tc>
        <w:tc>
          <w:tcPr>
            <w:tcW w:w="1118"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83</w:t>
            </w:r>
          </w:p>
        </w:tc>
      </w:tr>
      <w:tr w:rsidR="00E82DC4" w:rsidRPr="00F04AAF" w:rsidTr="00E82DC4">
        <w:trPr>
          <w:trHeight w:val="255"/>
        </w:trPr>
        <w:tc>
          <w:tcPr>
            <w:tcW w:w="1951" w:type="dxa"/>
            <w:tcBorders>
              <w:top w:val="nil"/>
              <w:left w:val="single" w:sz="4" w:space="0" w:color="auto"/>
              <w:bottom w:val="single" w:sz="4" w:space="0" w:color="auto"/>
              <w:right w:val="single" w:sz="4" w:space="0" w:color="auto"/>
            </w:tcBorders>
            <w:shd w:val="clear" w:color="auto" w:fill="auto"/>
            <w:noWrap/>
            <w:vAlign w:val="center"/>
          </w:tcPr>
          <w:p w:rsidR="00E82DC4" w:rsidRPr="00F20F42" w:rsidRDefault="00E82DC4" w:rsidP="003C51DA">
            <w:pPr>
              <w:ind w:right="-108"/>
              <w:rPr>
                <w:sz w:val="20"/>
                <w:szCs w:val="20"/>
              </w:rPr>
            </w:pPr>
            <w:r w:rsidRPr="00F20F42">
              <w:rPr>
                <w:sz w:val="20"/>
                <w:szCs w:val="20"/>
              </w:rPr>
              <w:t>Иммобилизованные средства</w:t>
            </w:r>
          </w:p>
        </w:tc>
        <w:tc>
          <w:tcPr>
            <w:tcW w:w="99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76529</w:t>
            </w:r>
          </w:p>
        </w:tc>
        <w:tc>
          <w:tcPr>
            <w:tcW w:w="993"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65929</w:t>
            </w:r>
          </w:p>
        </w:tc>
        <w:tc>
          <w:tcPr>
            <w:tcW w:w="94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68687</w:t>
            </w:r>
          </w:p>
        </w:tc>
        <w:tc>
          <w:tcPr>
            <w:tcW w:w="1751" w:type="dxa"/>
            <w:tcBorders>
              <w:top w:val="nil"/>
              <w:left w:val="nil"/>
              <w:bottom w:val="single" w:sz="4" w:space="0" w:color="auto"/>
              <w:right w:val="single" w:sz="4" w:space="0" w:color="auto"/>
            </w:tcBorders>
            <w:shd w:val="clear" w:color="auto" w:fill="auto"/>
            <w:noWrap/>
            <w:vAlign w:val="center"/>
          </w:tcPr>
          <w:p w:rsidR="00E82DC4" w:rsidRPr="00F20F42" w:rsidRDefault="00E82DC4" w:rsidP="003C51DA">
            <w:pPr>
              <w:rPr>
                <w:sz w:val="20"/>
                <w:szCs w:val="20"/>
              </w:rPr>
            </w:pPr>
            <w:r w:rsidRPr="00F20F42">
              <w:rPr>
                <w:sz w:val="20"/>
                <w:szCs w:val="20"/>
              </w:rPr>
              <w:t>Собственный капитал</w:t>
            </w:r>
          </w:p>
        </w:tc>
        <w:tc>
          <w:tcPr>
            <w:tcW w:w="99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95677</w:t>
            </w:r>
          </w:p>
        </w:tc>
        <w:tc>
          <w:tcPr>
            <w:tcW w:w="1134"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98676</w:t>
            </w:r>
          </w:p>
        </w:tc>
        <w:tc>
          <w:tcPr>
            <w:tcW w:w="1118"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92938</w:t>
            </w:r>
          </w:p>
        </w:tc>
      </w:tr>
      <w:tr w:rsidR="00E82DC4" w:rsidRPr="00F04AAF" w:rsidTr="00E82DC4">
        <w:trPr>
          <w:trHeight w:val="255"/>
        </w:trPr>
        <w:tc>
          <w:tcPr>
            <w:tcW w:w="1951" w:type="dxa"/>
            <w:tcBorders>
              <w:top w:val="nil"/>
              <w:left w:val="single" w:sz="4" w:space="0" w:color="auto"/>
              <w:bottom w:val="single" w:sz="4" w:space="0" w:color="auto"/>
              <w:right w:val="single" w:sz="4" w:space="0" w:color="auto"/>
            </w:tcBorders>
            <w:shd w:val="clear" w:color="auto" w:fill="auto"/>
            <w:noWrap/>
            <w:vAlign w:val="center"/>
          </w:tcPr>
          <w:p w:rsidR="00E82DC4" w:rsidRPr="00F20F42" w:rsidRDefault="00E82DC4" w:rsidP="003C51DA">
            <w:pPr>
              <w:rPr>
                <w:sz w:val="20"/>
                <w:szCs w:val="20"/>
              </w:rPr>
            </w:pPr>
            <w:r w:rsidRPr="00F20F42">
              <w:rPr>
                <w:sz w:val="20"/>
                <w:szCs w:val="20"/>
              </w:rPr>
              <w:t xml:space="preserve">Итого активы </w:t>
            </w:r>
          </w:p>
        </w:tc>
        <w:tc>
          <w:tcPr>
            <w:tcW w:w="99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112002</w:t>
            </w:r>
          </w:p>
        </w:tc>
        <w:tc>
          <w:tcPr>
            <w:tcW w:w="993"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110839</w:t>
            </w:r>
          </w:p>
        </w:tc>
        <w:tc>
          <w:tcPr>
            <w:tcW w:w="94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103662</w:t>
            </w:r>
          </w:p>
        </w:tc>
        <w:tc>
          <w:tcPr>
            <w:tcW w:w="1751" w:type="dxa"/>
            <w:tcBorders>
              <w:top w:val="nil"/>
              <w:left w:val="nil"/>
              <w:bottom w:val="single" w:sz="4" w:space="0" w:color="auto"/>
              <w:right w:val="single" w:sz="4" w:space="0" w:color="auto"/>
            </w:tcBorders>
            <w:shd w:val="clear" w:color="auto" w:fill="auto"/>
            <w:noWrap/>
            <w:vAlign w:val="center"/>
          </w:tcPr>
          <w:p w:rsidR="00E82DC4" w:rsidRPr="00F20F42" w:rsidRDefault="00E82DC4" w:rsidP="003C51DA">
            <w:pPr>
              <w:rPr>
                <w:sz w:val="20"/>
                <w:szCs w:val="20"/>
              </w:rPr>
            </w:pPr>
            <w:r w:rsidRPr="00F20F42">
              <w:rPr>
                <w:sz w:val="20"/>
                <w:szCs w:val="20"/>
              </w:rPr>
              <w:t>Итого пассивы</w:t>
            </w:r>
          </w:p>
        </w:tc>
        <w:tc>
          <w:tcPr>
            <w:tcW w:w="992"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112002</w:t>
            </w:r>
          </w:p>
        </w:tc>
        <w:tc>
          <w:tcPr>
            <w:tcW w:w="1134"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110839</w:t>
            </w:r>
          </w:p>
        </w:tc>
        <w:tc>
          <w:tcPr>
            <w:tcW w:w="1118" w:type="dxa"/>
            <w:tcBorders>
              <w:top w:val="nil"/>
              <w:left w:val="nil"/>
              <w:bottom w:val="single" w:sz="4" w:space="0" w:color="auto"/>
              <w:right w:val="single" w:sz="4" w:space="0" w:color="auto"/>
            </w:tcBorders>
            <w:shd w:val="clear" w:color="auto" w:fill="auto"/>
            <w:noWrap/>
            <w:vAlign w:val="center"/>
          </w:tcPr>
          <w:p w:rsidR="00E82DC4" w:rsidRDefault="00E82DC4" w:rsidP="00E82DC4">
            <w:pPr>
              <w:jc w:val="center"/>
              <w:rPr>
                <w:sz w:val="20"/>
                <w:szCs w:val="20"/>
              </w:rPr>
            </w:pPr>
            <w:r>
              <w:rPr>
                <w:sz w:val="20"/>
                <w:szCs w:val="20"/>
              </w:rPr>
              <w:t>103662</w:t>
            </w:r>
          </w:p>
        </w:tc>
      </w:tr>
    </w:tbl>
    <w:p w:rsidR="009154D2" w:rsidRDefault="009154D2" w:rsidP="005D5A21">
      <w:pPr>
        <w:ind w:firstLine="720"/>
        <w:jc w:val="both"/>
        <w:rPr>
          <w:sz w:val="28"/>
          <w:szCs w:val="28"/>
        </w:rPr>
      </w:pPr>
    </w:p>
    <w:p w:rsidR="00F32227" w:rsidRPr="00F04AAF" w:rsidRDefault="00F32227" w:rsidP="00F32227">
      <w:pPr>
        <w:spacing w:line="360" w:lineRule="auto"/>
        <w:ind w:firstLine="720"/>
        <w:jc w:val="both"/>
        <w:rPr>
          <w:sz w:val="28"/>
          <w:szCs w:val="28"/>
        </w:rPr>
      </w:pPr>
      <w:r w:rsidRPr="00F04AAF">
        <w:rPr>
          <w:sz w:val="28"/>
          <w:szCs w:val="28"/>
        </w:rPr>
        <w:t xml:space="preserve">На основе представленных в таблице </w:t>
      </w:r>
      <w:r>
        <w:rPr>
          <w:sz w:val="28"/>
          <w:szCs w:val="28"/>
        </w:rPr>
        <w:t>11</w:t>
      </w:r>
      <w:r w:rsidRPr="00F04AAF">
        <w:rPr>
          <w:sz w:val="28"/>
          <w:szCs w:val="28"/>
        </w:rPr>
        <w:t xml:space="preserve"> данных проведем анализ состава и структуры активов </w:t>
      </w:r>
      <w:r>
        <w:rPr>
          <w:sz w:val="28"/>
          <w:szCs w:val="28"/>
        </w:rPr>
        <w:t>АО «Куприт» (приложение И)</w:t>
      </w:r>
      <w:r w:rsidRPr="00F04AAF">
        <w:rPr>
          <w:sz w:val="28"/>
          <w:szCs w:val="28"/>
        </w:rPr>
        <w:t>.</w:t>
      </w:r>
    </w:p>
    <w:p w:rsidR="00F32227" w:rsidRPr="00F04AAF" w:rsidRDefault="00F32227" w:rsidP="00F32227">
      <w:pPr>
        <w:spacing w:line="360" w:lineRule="auto"/>
        <w:ind w:firstLine="720"/>
        <w:jc w:val="both"/>
        <w:rPr>
          <w:sz w:val="28"/>
          <w:szCs w:val="28"/>
        </w:rPr>
      </w:pPr>
      <w:r w:rsidRPr="00F04AAF">
        <w:rPr>
          <w:sz w:val="28"/>
          <w:szCs w:val="28"/>
        </w:rPr>
        <w:t xml:space="preserve">Наибольший удельный вес в составе активов занимают </w:t>
      </w:r>
      <w:r>
        <w:rPr>
          <w:sz w:val="28"/>
          <w:szCs w:val="28"/>
        </w:rPr>
        <w:t>вне</w:t>
      </w:r>
      <w:r w:rsidRPr="00F04AAF">
        <w:rPr>
          <w:sz w:val="28"/>
          <w:szCs w:val="28"/>
        </w:rPr>
        <w:t>оборотные активы</w:t>
      </w:r>
      <w:r>
        <w:rPr>
          <w:sz w:val="28"/>
          <w:szCs w:val="28"/>
        </w:rPr>
        <w:t>,</w:t>
      </w:r>
      <w:r w:rsidRPr="00F04AAF">
        <w:rPr>
          <w:sz w:val="28"/>
          <w:szCs w:val="28"/>
        </w:rPr>
        <w:t xml:space="preserve"> </w:t>
      </w:r>
      <w:r>
        <w:rPr>
          <w:sz w:val="28"/>
          <w:szCs w:val="28"/>
        </w:rPr>
        <w:t>но</w:t>
      </w:r>
      <w:r w:rsidRPr="00F04AAF">
        <w:rPr>
          <w:sz w:val="28"/>
          <w:szCs w:val="28"/>
        </w:rPr>
        <w:t xml:space="preserve"> их доля </w:t>
      </w:r>
      <w:r>
        <w:rPr>
          <w:sz w:val="28"/>
          <w:szCs w:val="28"/>
        </w:rPr>
        <w:t>к 2015г. несколько снизилась (на 2,07 п.п.)</w:t>
      </w:r>
      <w:r w:rsidRPr="00F04AAF">
        <w:rPr>
          <w:sz w:val="28"/>
          <w:szCs w:val="28"/>
        </w:rPr>
        <w:t>.</w:t>
      </w:r>
    </w:p>
    <w:p w:rsidR="00F32227" w:rsidRDefault="00F32227" w:rsidP="00F32227">
      <w:pPr>
        <w:spacing w:line="360" w:lineRule="auto"/>
        <w:ind w:firstLine="720"/>
        <w:jc w:val="both"/>
        <w:rPr>
          <w:sz w:val="28"/>
          <w:szCs w:val="28"/>
        </w:rPr>
      </w:pPr>
      <w:r w:rsidRPr="00F04AAF">
        <w:rPr>
          <w:sz w:val="28"/>
          <w:szCs w:val="28"/>
        </w:rPr>
        <w:t xml:space="preserve">Соответственно доля оборотных активов </w:t>
      </w:r>
      <w:r>
        <w:rPr>
          <w:sz w:val="28"/>
          <w:szCs w:val="28"/>
        </w:rPr>
        <w:t>возросла</w:t>
      </w:r>
      <w:r w:rsidRPr="00F04AAF">
        <w:rPr>
          <w:sz w:val="28"/>
          <w:szCs w:val="28"/>
        </w:rPr>
        <w:t xml:space="preserve"> за исследуемый период времени на </w:t>
      </w:r>
      <w:r>
        <w:rPr>
          <w:sz w:val="28"/>
          <w:szCs w:val="28"/>
        </w:rPr>
        <w:t xml:space="preserve">2,07 п.п. и составила 33,74% всех активов. В составе оборотных </w:t>
      </w:r>
      <w:r>
        <w:rPr>
          <w:sz w:val="28"/>
          <w:szCs w:val="28"/>
        </w:rPr>
        <w:lastRenderedPageBreak/>
        <w:t xml:space="preserve">активов преобладают денежные средства и краткосрочные финансовые вложения. </w:t>
      </w:r>
    </w:p>
    <w:p w:rsidR="00712758" w:rsidRDefault="00712758" w:rsidP="007125BF">
      <w:pPr>
        <w:spacing w:line="360" w:lineRule="auto"/>
        <w:ind w:firstLine="720"/>
        <w:jc w:val="both"/>
        <w:rPr>
          <w:sz w:val="28"/>
          <w:szCs w:val="28"/>
        </w:rPr>
      </w:pPr>
      <w:r w:rsidRPr="004C35A5">
        <w:rPr>
          <w:sz w:val="28"/>
          <w:szCs w:val="28"/>
        </w:rPr>
        <w:t xml:space="preserve">В составе пассивов наблюдается преобладание </w:t>
      </w:r>
      <w:r w:rsidR="00F33E22">
        <w:rPr>
          <w:sz w:val="28"/>
          <w:szCs w:val="28"/>
        </w:rPr>
        <w:t>собственного</w:t>
      </w:r>
      <w:r w:rsidRPr="004C35A5">
        <w:rPr>
          <w:sz w:val="28"/>
          <w:szCs w:val="28"/>
        </w:rPr>
        <w:t xml:space="preserve"> капитала (см. приложение </w:t>
      </w:r>
      <w:r w:rsidR="00EF143F">
        <w:rPr>
          <w:sz w:val="28"/>
          <w:szCs w:val="28"/>
        </w:rPr>
        <w:t>К</w:t>
      </w:r>
      <w:r w:rsidRPr="004C35A5">
        <w:rPr>
          <w:sz w:val="28"/>
          <w:szCs w:val="28"/>
        </w:rPr>
        <w:t>)</w:t>
      </w:r>
      <w:r>
        <w:rPr>
          <w:sz w:val="28"/>
          <w:szCs w:val="28"/>
        </w:rPr>
        <w:t xml:space="preserve">, </w:t>
      </w:r>
      <w:r w:rsidR="00120638">
        <w:rPr>
          <w:sz w:val="28"/>
          <w:szCs w:val="28"/>
        </w:rPr>
        <w:t>причем</w:t>
      </w:r>
      <w:r>
        <w:rPr>
          <w:sz w:val="28"/>
          <w:szCs w:val="28"/>
        </w:rPr>
        <w:t xml:space="preserve"> его доля к </w:t>
      </w:r>
      <w:r w:rsidR="00BD7F10">
        <w:rPr>
          <w:sz w:val="28"/>
          <w:szCs w:val="28"/>
        </w:rPr>
        <w:t>2015</w:t>
      </w:r>
      <w:r>
        <w:rPr>
          <w:sz w:val="28"/>
          <w:szCs w:val="28"/>
        </w:rPr>
        <w:t xml:space="preserve">г. несколько </w:t>
      </w:r>
      <w:r w:rsidR="00120638">
        <w:rPr>
          <w:sz w:val="28"/>
          <w:szCs w:val="28"/>
        </w:rPr>
        <w:t>увеличилась</w:t>
      </w:r>
      <w:r>
        <w:rPr>
          <w:sz w:val="28"/>
          <w:szCs w:val="28"/>
        </w:rPr>
        <w:t xml:space="preserve"> и состав</w:t>
      </w:r>
      <w:r w:rsidR="00120638">
        <w:rPr>
          <w:sz w:val="28"/>
          <w:szCs w:val="28"/>
        </w:rPr>
        <w:t>ила</w:t>
      </w:r>
      <w:r>
        <w:rPr>
          <w:sz w:val="28"/>
          <w:szCs w:val="28"/>
        </w:rPr>
        <w:t xml:space="preserve"> </w:t>
      </w:r>
      <w:r w:rsidR="00120638">
        <w:rPr>
          <w:sz w:val="28"/>
          <w:szCs w:val="28"/>
        </w:rPr>
        <w:t>89,65</w:t>
      </w:r>
      <w:r>
        <w:rPr>
          <w:sz w:val="28"/>
          <w:szCs w:val="28"/>
        </w:rPr>
        <w:t xml:space="preserve">% всех пассивов </w:t>
      </w:r>
      <w:r w:rsidR="0018798B">
        <w:rPr>
          <w:sz w:val="28"/>
          <w:szCs w:val="28"/>
        </w:rPr>
        <w:t>АО</w:t>
      </w:r>
      <w:r w:rsidR="00161318">
        <w:rPr>
          <w:sz w:val="28"/>
          <w:szCs w:val="28"/>
        </w:rPr>
        <w:t xml:space="preserve"> «</w:t>
      </w:r>
      <w:r w:rsidR="00120638">
        <w:rPr>
          <w:sz w:val="28"/>
          <w:szCs w:val="28"/>
        </w:rPr>
        <w:t>Куприт</w:t>
      </w:r>
      <w:r w:rsidR="00161318">
        <w:rPr>
          <w:sz w:val="28"/>
          <w:szCs w:val="28"/>
        </w:rPr>
        <w:t>»</w:t>
      </w:r>
      <w:r w:rsidRPr="004C35A5">
        <w:rPr>
          <w:sz w:val="28"/>
          <w:szCs w:val="28"/>
        </w:rPr>
        <w:t>.</w:t>
      </w:r>
    </w:p>
    <w:p w:rsidR="00712758" w:rsidRPr="004C35A5" w:rsidRDefault="00712758" w:rsidP="007125BF">
      <w:pPr>
        <w:spacing w:line="360" w:lineRule="auto"/>
        <w:ind w:firstLine="720"/>
        <w:jc w:val="both"/>
        <w:rPr>
          <w:sz w:val="28"/>
          <w:szCs w:val="28"/>
        </w:rPr>
      </w:pPr>
      <w:r>
        <w:rPr>
          <w:sz w:val="28"/>
          <w:szCs w:val="28"/>
        </w:rPr>
        <w:t xml:space="preserve">Заемный капитал представлен </w:t>
      </w:r>
      <w:r w:rsidR="00F33E22">
        <w:rPr>
          <w:sz w:val="28"/>
          <w:szCs w:val="28"/>
        </w:rPr>
        <w:t xml:space="preserve">только </w:t>
      </w:r>
      <w:r>
        <w:rPr>
          <w:sz w:val="28"/>
          <w:szCs w:val="28"/>
        </w:rPr>
        <w:t xml:space="preserve">кредиторской задолженностью, </w:t>
      </w:r>
      <w:r w:rsidR="00F33E22">
        <w:rPr>
          <w:sz w:val="28"/>
          <w:szCs w:val="28"/>
        </w:rPr>
        <w:t xml:space="preserve">и </w:t>
      </w:r>
      <w:r>
        <w:rPr>
          <w:sz w:val="28"/>
          <w:szCs w:val="28"/>
        </w:rPr>
        <w:t xml:space="preserve">долгосрочными </w:t>
      </w:r>
      <w:r w:rsidR="00F33E22">
        <w:rPr>
          <w:sz w:val="28"/>
          <w:szCs w:val="28"/>
        </w:rPr>
        <w:t>обязательствами</w:t>
      </w:r>
      <w:r>
        <w:rPr>
          <w:sz w:val="28"/>
          <w:szCs w:val="28"/>
        </w:rPr>
        <w:t>.</w:t>
      </w:r>
    </w:p>
    <w:p w:rsidR="005D5A21" w:rsidRDefault="00D54BBE" w:rsidP="007125BF">
      <w:pPr>
        <w:spacing w:line="360" w:lineRule="auto"/>
        <w:ind w:firstLine="720"/>
        <w:jc w:val="both"/>
        <w:rPr>
          <w:sz w:val="28"/>
          <w:szCs w:val="28"/>
        </w:rPr>
      </w:pPr>
      <w:r>
        <w:rPr>
          <w:sz w:val="28"/>
          <w:szCs w:val="28"/>
        </w:rPr>
        <w:t>На протяжении всего периода исследования АО «</w:t>
      </w:r>
      <w:r w:rsidR="00120638">
        <w:rPr>
          <w:sz w:val="28"/>
          <w:szCs w:val="28"/>
        </w:rPr>
        <w:t>Куприт</w:t>
      </w:r>
      <w:r>
        <w:rPr>
          <w:sz w:val="28"/>
          <w:szCs w:val="28"/>
        </w:rPr>
        <w:t>» кредитами и займами не пользовалось.</w:t>
      </w:r>
    </w:p>
    <w:p w:rsidR="00D54BBE" w:rsidRDefault="00D54BBE" w:rsidP="007125BF">
      <w:pPr>
        <w:spacing w:line="360" w:lineRule="auto"/>
        <w:ind w:firstLine="720"/>
        <w:jc w:val="both"/>
        <w:rPr>
          <w:sz w:val="28"/>
          <w:szCs w:val="28"/>
        </w:rPr>
      </w:pPr>
      <w:r>
        <w:rPr>
          <w:sz w:val="28"/>
          <w:szCs w:val="28"/>
        </w:rPr>
        <w:t>Вся заемная деятельность предприятия связана с кредиторской задолженностью.</w:t>
      </w:r>
    </w:p>
    <w:p w:rsidR="00D54BBE" w:rsidRDefault="00D54BBE" w:rsidP="007125BF">
      <w:pPr>
        <w:spacing w:line="360" w:lineRule="auto"/>
        <w:ind w:firstLine="720"/>
        <w:jc w:val="both"/>
        <w:rPr>
          <w:sz w:val="28"/>
          <w:szCs w:val="28"/>
        </w:rPr>
      </w:pPr>
      <w:r>
        <w:rPr>
          <w:sz w:val="28"/>
          <w:szCs w:val="28"/>
        </w:rPr>
        <w:t xml:space="preserve">При этом доля кредиторской задолженности в </w:t>
      </w:r>
      <w:r w:rsidR="00BD7F10">
        <w:rPr>
          <w:sz w:val="28"/>
          <w:szCs w:val="28"/>
        </w:rPr>
        <w:t>2015</w:t>
      </w:r>
      <w:r>
        <w:rPr>
          <w:sz w:val="28"/>
          <w:szCs w:val="28"/>
        </w:rPr>
        <w:t xml:space="preserve">г. по сравнению с </w:t>
      </w:r>
      <w:r w:rsidR="00BD7F10">
        <w:rPr>
          <w:sz w:val="28"/>
          <w:szCs w:val="28"/>
        </w:rPr>
        <w:t>2013</w:t>
      </w:r>
      <w:r>
        <w:rPr>
          <w:sz w:val="28"/>
          <w:szCs w:val="28"/>
        </w:rPr>
        <w:t xml:space="preserve">г. </w:t>
      </w:r>
      <w:r w:rsidR="00120638">
        <w:rPr>
          <w:sz w:val="28"/>
          <w:szCs w:val="28"/>
        </w:rPr>
        <w:t>снизилась</w:t>
      </w:r>
      <w:r>
        <w:rPr>
          <w:sz w:val="28"/>
          <w:szCs w:val="28"/>
        </w:rPr>
        <w:t xml:space="preserve"> на </w:t>
      </w:r>
      <w:r w:rsidR="00120638">
        <w:rPr>
          <w:sz w:val="28"/>
          <w:szCs w:val="28"/>
        </w:rPr>
        <w:t xml:space="preserve">4,2 </w:t>
      </w:r>
      <w:r>
        <w:rPr>
          <w:sz w:val="28"/>
          <w:szCs w:val="28"/>
        </w:rPr>
        <w:t>п</w:t>
      </w:r>
      <w:r w:rsidR="00120638">
        <w:rPr>
          <w:sz w:val="28"/>
          <w:szCs w:val="28"/>
        </w:rPr>
        <w:t>.п. и составила 10,27</w:t>
      </w:r>
      <w:r>
        <w:rPr>
          <w:sz w:val="28"/>
          <w:szCs w:val="28"/>
        </w:rPr>
        <w:t>% всех пассивов А</w:t>
      </w:r>
      <w:r w:rsidR="00386FF9">
        <w:rPr>
          <w:sz w:val="28"/>
          <w:szCs w:val="28"/>
        </w:rPr>
        <w:t>О</w:t>
      </w:r>
      <w:r>
        <w:rPr>
          <w:sz w:val="28"/>
          <w:szCs w:val="28"/>
        </w:rPr>
        <w:t xml:space="preserve"> «</w:t>
      </w:r>
      <w:r w:rsidR="00120638">
        <w:rPr>
          <w:sz w:val="28"/>
          <w:szCs w:val="28"/>
        </w:rPr>
        <w:t>Куприт</w:t>
      </w:r>
      <w:r>
        <w:rPr>
          <w:sz w:val="28"/>
          <w:szCs w:val="28"/>
        </w:rPr>
        <w:t>».</w:t>
      </w:r>
    </w:p>
    <w:p w:rsidR="00137747" w:rsidRDefault="00D54BBE" w:rsidP="007125BF">
      <w:pPr>
        <w:spacing w:line="360" w:lineRule="auto"/>
        <w:ind w:firstLine="720"/>
        <w:jc w:val="both"/>
        <w:rPr>
          <w:sz w:val="28"/>
          <w:szCs w:val="28"/>
        </w:rPr>
      </w:pPr>
      <w:r>
        <w:rPr>
          <w:sz w:val="28"/>
          <w:szCs w:val="28"/>
        </w:rPr>
        <w:t>В составе собственных средств наибольший удельный вес занима</w:t>
      </w:r>
      <w:r w:rsidR="00120638">
        <w:rPr>
          <w:sz w:val="28"/>
          <w:szCs w:val="28"/>
        </w:rPr>
        <w:t>ю</w:t>
      </w:r>
      <w:r>
        <w:rPr>
          <w:sz w:val="28"/>
          <w:szCs w:val="28"/>
        </w:rPr>
        <w:t xml:space="preserve">т </w:t>
      </w:r>
      <w:r w:rsidR="00120638">
        <w:rPr>
          <w:sz w:val="28"/>
          <w:szCs w:val="28"/>
        </w:rPr>
        <w:t>фонды.</w:t>
      </w:r>
    </w:p>
    <w:p w:rsidR="00120638" w:rsidRDefault="007902E4" w:rsidP="007125BF">
      <w:pPr>
        <w:spacing w:line="360" w:lineRule="auto"/>
        <w:ind w:firstLine="720"/>
        <w:jc w:val="both"/>
        <w:rPr>
          <w:sz w:val="28"/>
          <w:szCs w:val="28"/>
        </w:rPr>
      </w:pPr>
      <w:r>
        <w:rPr>
          <w:sz w:val="28"/>
          <w:szCs w:val="28"/>
        </w:rPr>
        <w:t>Все выше изложенное дает основание считать, что у предприятия есть собственные средства и они превышают заемный капитал.</w:t>
      </w:r>
      <w:r w:rsidR="00D54BBE">
        <w:rPr>
          <w:sz w:val="28"/>
          <w:szCs w:val="28"/>
        </w:rPr>
        <w:t xml:space="preserve"> </w:t>
      </w:r>
    </w:p>
    <w:p w:rsidR="00120638" w:rsidRDefault="007902E4" w:rsidP="007125BF">
      <w:pPr>
        <w:spacing w:line="360" w:lineRule="auto"/>
        <w:ind w:firstLine="720"/>
        <w:jc w:val="both"/>
        <w:rPr>
          <w:sz w:val="28"/>
          <w:szCs w:val="28"/>
        </w:rPr>
      </w:pPr>
      <w:r>
        <w:rPr>
          <w:sz w:val="28"/>
          <w:szCs w:val="28"/>
        </w:rPr>
        <w:t xml:space="preserve">Однако о финансовой устойчивости сделать вывод по структуре пассивов не представляется возможным. </w:t>
      </w:r>
    </w:p>
    <w:p w:rsidR="00712758" w:rsidRDefault="007902E4" w:rsidP="007125BF">
      <w:pPr>
        <w:spacing w:line="360" w:lineRule="auto"/>
        <w:ind w:firstLine="720"/>
        <w:jc w:val="both"/>
        <w:rPr>
          <w:sz w:val="28"/>
          <w:szCs w:val="28"/>
        </w:rPr>
      </w:pPr>
      <w:r>
        <w:rPr>
          <w:sz w:val="28"/>
          <w:szCs w:val="28"/>
        </w:rPr>
        <w:t xml:space="preserve">Поэтому </w:t>
      </w:r>
      <w:r w:rsidR="00F32227">
        <w:rPr>
          <w:sz w:val="28"/>
          <w:szCs w:val="28"/>
        </w:rPr>
        <w:t>определим</w:t>
      </w:r>
      <w:r w:rsidR="00712758" w:rsidRPr="004C35A5">
        <w:rPr>
          <w:sz w:val="28"/>
          <w:szCs w:val="28"/>
        </w:rPr>
        <w:t xml:space="preserve"> обеспеченност</w:t>
      </w:r>
      <w:r w:rsidR="00F32227">
        <w:rPr>
          <w:sz w:val="28"/>
          <w:szCs w:val="28"/>
        </w:rPr>
        <w:t>ь</w:t>
      </w:r>
      <w:r w:rsidR="00712758" w:rsidRPr="004C35A5">
        <w:rPr>
          <w:sz w:val="28"/>
          <w:szCs w:val="28"/>
        </w:rPr>
        <w:t xml:space="preserve"> запасов и затрат собственными оборотными средствами</w:t>
      </w:r>
      <w:r w:rsidR="00F32227">
        <w:rPr>
          <w:sz w:val="28"/>
          <w:szCs w:val="28"/>
        </w:rPr>
        <w:t xml:space="preserve"> (таблица 12)</w:t>
      </w:r>
      <w:r w:rsidR="00712758" w:rsidRPr="004C35A5">
        <w:rPr>
          <w:sz w:val="28"/>
          <w:szCs w:val="28"/>
        </w:rPr>
        <w:t>.</w:t>
      </w:r>
    </w:p>
    <w:p w:rsidR="00F4194D" w:rsidRDefault="00F4194D" w:rsidP="00F4194D">
      <w:pPr>
        <w:spacing w:line="360" w:lineRule="auto"/>
        <w:ind w:firstLine="720"/>
        <w:jc w:val="both"/>
        <w:rPr>
          <w:sz w:val="28"/>
          <w:szCs w:val="28"/>
        </w:rPr>
      </w:pPr>
      <w:r>
        <w:rPr>
          <w:sz w:val="28"/>
          <w:szCs w:val="28"/>
        </w:rPr>
        <w:t>Согласно представленным данным, АО «</w:t>
      </w:r>
      <w:r w:rsidR="008A25EE">
        <w:rPr>
          <w:sz w:val="28"/>
          <w:szCs w:val="28"/>
        </w:rPr>
        <w:t>Куприт</w:t>
      </w:r>
      <w:r>
        <w:rPr>
          <w:sz w:val="28"/>
          <w:szCs w:val="28"/>
        </w:rPr>
        <w:t xml:space="preserve">» </w:t>
      </w:r>
      <w:r w:rsidR="008A25EE">
        <w:rPr>
          <w:sz w:val="28"/>
          <w:szCs w:val="28"/>
        </w:rPr>
        <w:t>имеет первый тип финансовой устойчивости – абсолютная финансовая устойчивость</w:t>
      </w:r>
      <w:r>
        <w:rPr>
          <w:sz w:val="28"/>
          <w:szCs w:val="28"/>
        </w:rPr>
        <w:t>.</w:t>
      </w:r>
    </w:p>
    <w:p w:rsidR="00454C30" w:rsidRDefault="00454C30" w:rsidP="00F32227">
      <w:pPr>
        <w:spacing w:line="360" w:lineRule="auto"/>
        <w:ind w:firstLine="720"/>
        <w:jc w:val="both"/>
        <w:rPr>
          <w:sz w:val="28"/>
          <w:szCs w:val="28"/>
        </w:rPr>
      </w:pPr>
      <w:r>
        <w:rPr>
          <w:sz w:val="28"/>
          <w:szCs w:val="28"/>
        </w:rPr>
        <w:t>При этом в 2015г. по сравнению с 2013г. наблюдается рост запасов для формирования собственных оборотных средств с 16258 тыс. руб. до 22699 тыс. руб.</w:t>
      </w:r>
    </w:p>
    <w:p w:rsidR="00F32227" w:rsidRDefault="00F32227" w:rsidP="00F32227">
      <w:pPr>
        <w:spacing w:line="360" w:lineRule="auto"/>
        <w:ind w:firstLine="720"/>
        <w:jc w:val="both"/>
        <w:rPr>
          <w:sz w:val="28"/>
          <w:szCs w:val="28"/>
        </w:rPr>
      </w:pPr>
      <w:r>
        <w:rPr>
          <w:sz w:val="28"/>
          <w:szCs w:val="28"/>
        </w:rPr>
        <w:t>Предприятию достаточно собственных оборотных средств для формирования запасов и затрат, в связи с чем оно характеризуется абсолютной финансовой устойчивостью, и банкротство ему не грозит.</w:t>
      </w:r>
    </w:p>
    <w:p w:rsidR="00840C84" w:rsidRDefault="00840C84" w:rsidP="00840C84">
      <w:pPr>
        <w:spacing w:line="360" w:lineRule="auto"/>
        <w:ind w:firstLine="720"/>
        <w:jc w:val="both"/>
        <w:rPr>
          <w:sz w:val="28"/>
          <w:szCs w:val="28"/>
        </w:rPr>
      </w:pPr>
      <w:r w:rsidRPr="004C35A5">
        <w:rPr>
          <w:sz w:val="28"/>
          <w:szCs w:val="28"/>
        </w:rPr>
        <w:lastRenderedPageBreak/>
        <w:t xml:space="preserve">Финансовое состояние организации характеризуется не только абсолютными, но и относительными показателями, к которым относятся коэффициенты финансовой устойчивости, представленные в таблице </w:t>
      </w:r>
      <w:r>
        <w:rPr>
          <w:sz w:val="28"/>
          <w:szCs w:val="28"/>
        </w:rPr>
        <w:t>13</w:t>
      </w:r>
      <w:r w:rsidRPr="004C35A5">
        <w:rPr>
          <w:sz w:val="28"/>
          <w:szCs w:val="28"/>
        </w:rPr>
        <w:t>.</w:t>
      </w:r>
      <w:r>
        <w:rPr>
          <w:sz w:val="28"/>
          <w:szCs w:val="28"/>
        </w:rPr>
        <w:t xml:space="preserve"> </w:t>
      </w:r>
    </w:p>
    <w:p w:rsidR="0060128B" w:rsidRDefault="0060128B" w:rsidP="00454C30">
      <w:pPr>
        <w:spacing w:line="360" w:lineRule="auto"/>
        <w:jc w:val="both"/>
        <w:rPr>
          <w:sz w:val="28"/>
          <w:szCs w:val="28"/>
        </w:rPr>
      </w:pPr>
      <w:r>
        <w:rPr>
          <w:sz w:val="28"/>
          <w:szCs w:val="28"/>
        </w:rPr>
        <w:t>Таблица 1</w:t>
      </w:r>
      <w:r w:rsidR="007902E4">
        <w:rPr>
          <w:sz w:val="28"/>
          <w:szCs w:val="28"/>
        </w:rPr>
        <w:t>2</w:t>
      </w:r>
      <w:r>
        <w:rPr>
          <w:sz w:val="28"/>
          <w:szCs w:val="28"/>
        </w:rPr>
        <w:t xml:space="preserve"> – О</w:t>
      </w:r>
      <w:r w:rsidR="00103D20">
        <w:rPr>
          <w:sz w:val="28"/>
          <w:szCs w:val="28"/>
        </w:rPr>
        <w:t>пределение</w:t>
      </w:r>
      <w:r>
        <w:rPr>
          <w:sz w:val="28"/>
          <w:szCs w:val="28"/>
        </w:rPr>
        <w:t xml:space="preserve"> типа финансовой устойчивости АО «</w:t>
      </w:r>
      <w:r w:rsidR="0016573A">
        <w:rPr>
          <w:sz w:val="28"/>
          <w:szCs w:val="28"/>
        </w:rPr>
        <w:t>Куприт</w:t>
      </w:r>
      <w:r>
        <w:rPr>
          <w:sz w:val="28"/>
          <w:szCs w:val="28"/>
        </w:rPr>
        <w:t>»</w:t>
      </w:r>
      <w:r w:rsidR="00AD3A99">
        <w:rPr>
          <w:sz w:val="28"/>
          <w:szCs w:val="28"/>
        </w:rPr>
        <w:t>,</w:t>
      </w:r>
      <w:r w:rsidR="00454C30">
        <w:rPr>
          <w:sz w:val="28"/>
          <w:szCs w:val="28"/>
        </w:rPr>
        <w:t xml:space="preserve"> </w:t>
      </w:r>
      <w:r w:rsidR="00AD3A99">
        <w:rPr>
          <w:sz w:val="28"/>
          <w:szCs w:val="28"/>
        </w:rPr>
        <w:t>тыс.</w:t>
      </w:r>
      <w:r w:rsidR="00103D20">
        <w:rPr>
          <w:sz w:val="28"/>
          <w:szCs w:val="28"/>
        </w:rPr>
        <w:t xml:space="preserve"> </w:t>
      </w:r>
      <w:r w:rsidR="00AD3A99">
        <w:rPr>
          <w:sz w:val="28"/>
          <w:szCs w:val="28"/>
        </w:rPr>
        <w:t>руб.</w:t>
      </w:r>
    </w:p>
    <w:tbl>
      <w:tblPr>
        <w:tblW w:w="5000" w:type="pct"/>
        <w:tblCellMar>
          <w:left w:w="10" w:type="dxa"/>
          <w:right w:w="10" w:type="dxa"/>
        </w:tblCellMar>
        <w:tblLook w:val="04A0" w:firstRow="1" w:lastRow="0" w:firstColumn="1" w:lastColumn="0" w:noHBand="0" w:noVBand="1"/>
      </w:tblPr>
      <w:tblGrid>
        <w:gridCol w:w="6536"/>
        <w:gridCol w:w="1032"/>
        <w:gridCol w:w="1032"/>
        <w:gridCol w:w="1028"/>
      </w:tblGrid>
      <w:tr w:rsidR="0060128B" w:rsidRPr="0060128B" w:rsidTr="00454C30">
        <w:trPr>
          <w:trHeight w:val="567"/>
        </w:trPr>
        <w:tc>
          <w:tcPr>
            <w:tcW w:w="339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0128B" w:rsidRPr="0060128B" w:rsidRDefault="0060128B" w:rsidP="0060128B">
            <w:pPr>
              <w:jc w:val="center"/>
            </w:pPr>
            <w:r w:rsidRPr="0060128B">
              <w:t>Показатели</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0128B" w:rsidRPr="0060128B" w:rsidRDefault="00BD7F10" w:rsidP="0060128B">
            <w:pPr>
              <w:jc w:val="center"/>
            </w:pPr>
            <w:r>
              <w:t>2013</w:t>
            </w:r>
            <w:r w:rsidR="0060128B" w:rsidRPr="0060128B">
              <w:t>г.</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0128B" w:rsidRPr="0060128B" w:rsidRDefault="00BD7F10" w:rsidP="0060128B">
            <w:pPr>
              <w:jc w:val="center"/>
            </w:pPr>
            <w:r>
              <w:t>2014</w:t>
            </w:r>
            <w:r w:rsidR="0060128B" w:rsidRPr="0060128B">
              <w:t>г.</w:t>
            </w:r>
          </w:p>
        </w:tc>
        <w:tc>
          <w:tcPr>
            <w:tcW w:w="5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0128B" w:rsidRPr="0060128B" w:rsidRDefault="00BD7F10" w:rsidP="0060128B">
            <w:pPr>
              <w:jc w:val="center"/>
            </w:pPr>
            <w:r>
              <w:t>2015</w:t>
            </w:r>
            <w:r w:rsidR="0060128B" w:rsidRPr="0060128B">
              <w:t>г.</w:t>
            </w:r>
          </w:p>
        </w:tc>
      </w:tr>
      <w:tr w:rsidR="008A25EE" w:rsidRPr="0060128B" w:rsidTr="00454C30">
        <w:trPr>
          <w:trHeight w:val="567"/>
        </w:trPr>
        <w:tc>
          <w:tcPr>
            <w:tcW w:w="339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Pr="0060128B" w:rsidRDefault="008A25EE" w:rsidP="0060128B">
            <w:pPr>
              <w:rPr>
                <w:color w:val="000000"/>
              </w:rPr>
            </w:pPr>
            <w:r w:rsidRPr="0060128B">
              <w:rPr>
                <w:color w:val="000000"/>
              </w:rPr>
              <w:t>Реальный собственный капитал</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rPr>
                <w:color w:val="000000"/>
              </w:rPr>
            </w:pPr>
            <w:r>
              <w:rPr>
                <w:color w:val="000000"/>
              </w:rPr>
              <w:t>95677</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rPr>
                <w:color w:val="000000"/>
              </w:rPr>
            </w:pPr>
            <w:r>
              <w:rPr>
                <w:color w:val="000000"/>
              </w:rPr>
              <w:t>98676</w:t>
            </w:r>
          </w:p>
        </w:tc>
        <w:tc>
          <w:tcPr>
            <w:tcW w:w="5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25EE" w:rsidRDefault="008A25EE" w:rsidP="008A25EE">
            <w:pPr>
              <w:jc w:val="center"/>
              <w:rPr>
                <w:color w:val="000000"/>
              </w:rPr>
            </w:pPr>
            <w:r>
              <w:rPr>
                <w:color w:val="000000"/>
              </w:rPr>
              <w:t>92938</w:t>
            </w:r>
          </w:p>
        </w:tc>
      </w:tr>
      <w:tr w:rsidR="008A25EE" w:rsidRPr="0060128B" w:rsidTr="00454C30">
        <w:trPr>
          <w:trHeight w:val="567"/>
        </w:trPr>
        <w:tc>
          <w:tcPr>
            <w:tcW w:w="339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Pr="0060128B" w:rsidRDefault="008A25EE" w:rsidP="0060128B">
            <w:pPr>
              <w:rPr>
                <w:color w:val="000000"/>
              </w:rPr>
            </w:pPr>
            <w:r w:rsidRPr="0060128B">
              <w:rPr>
                <w:color w:val="000000"/>
              </w:rPr>
              <w:t>Иммобилизованные средства</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rPr>
                <w:color w:val="000000"/>
              </w:rPr>
            </w:pPr>
            <w:r>
              <w:rPr>
                <w:color w:val="000000"/>
              </w:rPr>
              <w:t>76529</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rPr>
                <w:color w:val="000000"/>
              </w:rPr>
            </w:pPr>
            <w:r>
              <w:rPr>
                <w:color w:val="000000"/>
              </w:rPr>
              <w:t>65929</w:t>
            </w:r>
          </w:p>
        </w:tc>
        <w:tc>
          <w:tcPr>
            <w:tcW w:w="5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25EE" w:rsidRDefault="008A25EE" w:rsidP="008A25EE">
            <w:pPr>
              <w:jc w:val="center"/>
              <w:rPr>
                <w:color w:val="000000"/>
              </w:rPr>
            </w:pPr>
            <w:r>
              <w:rPr>
                <w:color w:val="000000"/>
              </w:rPr>
              <w:t>68687</w:t>
            </w:r>
          </w:p>
        </w:tc>
      </w:tr>
      <w:tr w:rsidR="008A25EE" w:rsidRPr="0060128B" w:rsidTr="00454C30">
        <w:trPr>
          <w:trHeight w:val="567"/>
        </w:trPr>
        <w:tc>
          <w:tcPr>
            <w:tcW w:w="339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Pr="0060128B" w:rsidRDefault="008A25EE" w:rsidP="0060128B">
            <w:pPr>
              <w:rPr>
                <w:color w:val="000000"/>
              </w:rPr>
            </w:pPr>
            <w:r w:rsidRPr="0060128B">
              <w:rPr>
                <w:color w:val="000000"/>
              </w:rPr>
              <w:t>Наличие собственных оборотных средств</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19148</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32747</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24251</w:t>
            </w:r>
          </w:p>
        </w:tc>
      </w:tr>
      <w:tr w:rsidR="008A25EE" w:rsidRPr="0060128B" w:rsidTr="00454C30">
        <w:trPr>
          <w:trHeight w:val="567"/>
        </w:trPr>
        <w:tc>
          <w:tcPr>
            <w:tcW w:w="339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Pr="0060128B" w:rsidRDefault="008A25EE" w:rsidP="0060128B">
            <w:pPr>
              <w:rPr>
                <w:color w:val="000000"/>
              </w:rPr>
            </w:pPr>
            <w:r w:rsidRPr="0060128B">
              <w:rPr>
                <w:color w:val="000000"/>
              </w:rPr>
              <w:t>Долгосрочные кредиты и займы</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rPr>
                <w:color w:val="000000"/>
              </w:rPr>
            </w:pPr>
            <w:r>
              <w:rPr>
                <w:color w:val="000000"/>
              </w:rPr>
              <w:t>125</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rPr>
                <w:color w:val="000000"/>
              </w:rPr>
            </w:pPr>
            <w:r>
              <w:rPr>
                <w:color w:val="000000"/>
              </w:rPr>
              <w:t>108</w:t>
            </w:r>
          </w:p>
        </w:tc>
        <w:tc>
          <w:tcPr>
            <w:tcW w:w="5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25EE" w:rsidRDefault="008A25EE" w:rsidP="008A25EE">
            <w:pPr>
              <w:jc w:val="center"/>
            </w:pPr>
            <w:r>
              <w:t>83</w:t>
            </w:r>
          </w:p>
        </w:tc>
      </w:tr>
      <w:tr w:rsidR="008A25EE" w:rsidRPr="0060128B" w:rsidTr="00454C30">
        <w:trPr>
          <w:trHeight w:val="567"/>
        </w:trPr>
        <w:tc>
          <w:tcPr>
            <w:tcW w:w="339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Pr="0060128B" w:rsidRDefault="008A25EE" w:rsidP="0060128B">
            <w:pPr>
              <w:rPr>
                <w:color w:val="000000"/>
              </w:rPr>
            </w:pPr>
            <w:r w:rsidRPr="0060128B">
              <w:rPr>
                <w:color w:val="000000"/>
              </w:rPr>
              <w:t>Наличие долгосрочных источников формирования запасов</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19273</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32855</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24334</w:t>
            </w:r>
          </w:p>
        </w:tc>
      </w:tr>
      <w:tr w:rsidR="008A25EE" w:rsidRPr="0060128B" w:rsidTr="00454C30">
        <w:trPr>
          <w:trHeight w:val="567"/>
        </w:trPr>
        <w:tc>
          <w:tcPr>
            <w:tcW w:w="339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Pr="0060128B" w:rsidRDefault="008A25EE" w:rsidP="0060128B">
            <w:pPr>
              <w:rPr>
                <w:color w:val="000000"/>
              </w:rPr>
            </w:pPr>
            <w:r w:rsidRPr="0060128B">
              <w:rPr>
                <w:color w:val="000000"/>
              </w:rPr>
              <w:t>Краткосрочные кредиты и займы</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w:t>
            </w:r>
          </w:p>
        </w:tc>
        <w:tc>
          <w:tcPr>
            <w:tcW w:w="5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25EE" w:rsidRDefault="008A25EE" w:rsidP="008A25EE">
            <w:pPr>
              <w:jc w:val="center"/>
              <w:rPr>
                <w:color w:val="000000"/>
              </w:rPr>
            </w:pPr>
            <w:r>
              <w:rPr>
                <w:color w:val="000000"/>
              </w:rPr>
              <w:t>-</w:t>
            </w:r>
          </w:p>
        </w:tc>
      </w:tr>
      <w:tr w:rsidR="008A25EE" w:rsidRPr="0060128B" w:rsidTr="00454C30">
        <w:trPr>
          <w:trHeight w:val="567"/>
        </w:trPr>
        <w:tc>
          <w:tcPr>
            <w:tcW w:w="339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Pr="0060128B" w:rsidRDefault="008A25EE" w:rsidP="0060128B">
            <w:pPr>
              <w:rPr>
                <w:color w:val="000000"/>
              </w:rPr>
            </w:pPr>
            <w:r w:rsidRPr="0060128B">
              <w:rPr>
                <w:color w:val="000000"/>
              </w:rPr>
              <w:t>Наличие нормальных источников формирования запасов</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19273</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32855</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24334</w:t>
            </w:r>
          </w:p>
        </w:tc>
      </w:tr>
      <w:tr w:rsidR="008A25EE" w:rsidRPr="0060128B" w:rsidTr="00454C30">
        <w:trPr>
          <w:trHeight w:val="567"/>
        </w:trPr>
        <w:tc>
          <w:tcPr>
            <w:tcW w:w="3394"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Pr="0060128B" w:rsidRDefault="008A25EE" w:rsidP="0060128B">
            <w:pPr>
              <w:rPr>
                <w:color w:val="000000"/>
              </w:rPr>
            </w:pPr>
            <w:r w:rsidRPr="0060128B">
              <w:rPr>
                <w:color w:val="000000"/>
              </w:rPr>
              <w:t>Общая величина запасов и затрат</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3015</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1075</w:t>
            </w:r>
          </w:p>
        </w:tc>
        <w:tc>
          <w:tcPr>
            <w:tcW w:w="53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25EE" w:rsidRDefault="008A25EE" w:rsidP="008A25EE">
            <w:pPr>
              <w:jc w:val="center"/>
            </w:pPr>
            <w:r>
              <w:t>1635</w:t>
            </w:r>
          </w:p>
        </w:tc>
      </w:tr>
      <w:tr w:rsidR="008A25EE" w:rsidRPr="0060128B" w:rsidTr="00454C30">
        <w:trPr>
          <w:trHeight w:val="567"/>
        </w:trPr>
        <w:tc>
          <w:tcPr>
            <w:tcW w:w="3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25EE" w:rsidRPr="0060128B" w:rsidRDefault="008A25EE" w:rsidP="0060128B">
            <w:pPr>
              <w:rPr>
                <w:color w:val="000000"/>
              </w:rPr>
            </w:pPr>
            <w:r w:rsidRPr="0060128B">
              <w:rPr>
                <w:color w:val="000000"/>
              </w:rPr>
              <w:t>Излишек или недостаток собственных оборотных средств для формирования запасов</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16133</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31672</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22616</w:t>
            </w:r>
          </w:p>
        </w:tc>
      </w:tr>
      <w:tr w:rsidR="008A25EE" w:rsidRPr="0060128B" w:rsidTr="00454C30">
        <w:trPr>
          <w:trHeight w:val="567"/>
        </w:trPr>
        <w:tc>
          <w:tcPr>
            <w:tcW w:w="3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25EE" w:rsidRPr="0060128B" w:rsidRDefault="008A25EE" w:rsidP="0060128B">
            <w:pPr>
              <w:rPr>
                <w:color w:val="000000"/>
              </w:rPr>
            </w:pPr>
            <w:r w:rsidRPr="0060128B">
              <w:rPr>
                <w:color w:val="000000"/>
              </w:rPr>
              <w:t>Излишек или недостаток кредитов и займов для формирования запасов</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16258</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31780</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22699</w:t>
            </w:r>
          </w:p>
        </w:tc>
      </w:tr>
      <w:tr w:rsidR="008A25EE" w:rsidRPr="0060128B" w:rsidTr="00454C30">
        <w:trPr>
          <w:trHeight w:val="567"/>
        </w:trPr>
        <w:tc>
          <w:tcPr>
            <w:tcW w:w="3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25EE" w:rsidRPr="0060128B" w:rsidRDefault="008A25EE" w:rsidP="0060128B">
            <w:pPr>
              <w:rPr>
                <w:color w:val="000000"/>
              </w:rPr>
            </w:pPr>
            <w:r w:rsidRPr="0060128B">
              <w:rPr>
                <w:color w:val="000000"/>
              </w:rPr>
              <w:t>Излишек или недостаток нормальных источников формирования запасов</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16258</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31780</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pPr>
            <w:r>
              <w:t>22699</w:t>
            </w:r>
          </w:p>
        </w:tc>
      </w:tr>
      <w:tr w:rsidR="008A25EE" w:rsidRPr="0060128B" w:rsidTr="00454C30">
        <w:trPr>
          <w:trHeight w:val="567"/>
        </w:trPr>
        <w:tc>
          <w:tcPr>
            <w:tcW w:w="339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A25EE" w:rsidRPr="0060128B" w:rsidRDefault="008A25EE" w:rsidP="0060128B">
            <w:r w:rsidRPr="0060128B">
              <w:t>Тип финансовой устойчивости</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rPr>
                <w:color w:val="000000"/>
              </w:rPr>
            </w:pPr>
            <w:r>
              <w:rPr>
                <w:color w:val="000000"/>
              </w:rPr>
              <w:t>1</w:t>
            </w:r>
          </w:p>
        </w:tc>
        <w:tc>
          <w:tcPr>
            <w:tcW w:w="536"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rPr>
                <w:color w:val="000000"/>
              </w:rPr>
            </w:pPr>
            <w:r>
              <w:rPr>
                <w:color w:val="000000"/>
              </w:rPr>
              <w:t>1</w:t>
            </w:r>
          </w:p>
        </w:tc>
        <w:tc>
          <w:tcPr>
            <w:tcW w:w="535"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A25EE" w:rsidRDefault="008A25EE" w:rsidP="008A25EE">
            <w:pPr>
              <w:jc w:val="center"/>
              <w:rPr>
                <w:color w:val="000000"/>
              </w:rPr>
            </w:pPr>
            <w:r>
              <w:rPr>
                <w:color w:val="000000"/>
              </w:rPr>
              <w:t>1</w:t>
            </w:r>
          </w:p>
        </w:tc>
      </w:tr>
    </w:tbl>
    <w:p w:rsidR="00AA5D10" w:rsidRDefault="00AA5D10" w:rsidP="00AA5D10">
      <w:pPr>
        <w:ind w:firstLine="720"/>
        <w:jc w:val="both"/>
        <w:rPr>
          <w:sz w:val="28"/>
          <w:szCs w:val="28"/>
        </w:rPr>
      </w:pPr>
    </w:p>
    <w:p w:rsidR="006A0216" w:rsidRDefault="006A0216" w:rsidP="00AA5D10">
      <w:pPr>
        <w:spacing w:line="360" w:lineRule="auto"/>
        <w:ind w:firstLine="720"/>
        <w:jc w:val="both"/>
        <w:rPr>
          <w:sz w:val="28"/>
          <w:szCs w:val="28"/>
        </w:rPr>
      </w:pPr>
      <w:r w:rsidRPr="004C35A5">
        <w:rPr>
          <w:sz w:val="28"/>
          <w:szCs w:val="28"/>
        </w:rPr>
        <w:t xml:space="preserve">За исследуемый период времени в </w:t>
      </w:r>
      <w:r>
        <w:rPr>
          <w:sz w:val="28"/>
          <w:szCs w:val="28"/>
        </w:rPr>
        <w:t>АО «</w:t>
      </w:r>
      <w:r w:rsidR="008A25EE">
        <w:rPr>
          <w:sz w:val="28"/>
          <w:szCs w:val="28"/>
        </w:rPr>
        <w:t>Куприт</w:t>
      </w:r>
      <w:r>
        <w:rPr>
          <w:sz w:val="28"/>
          <w:szCs w:val="28"/>
        </w:rPr>
        <w:t>»</w:t>
      </w:r>
      <w:r w:rsidRPr="004C35A5">
        <w:rPr>
          <w:sz w:val="28"/>
          <w:szCs w:val="28"/>
        </w:rPr>
        <w:t xml:space="preserve"> финансовое состояние </w:t>
      </w:r>
      <w:r w:rsidR="00D23387">
        <w:rPr>
          <w:sz w:val="28"/>
          <w:szCs w:val="28"/>
        </w:rPr>
        <w:t>улучшается</w:t>
      </w:r>
      <w:r>
        <w:rPr>
          <w:sz w:val="28"/>
          <w:szCs w:val="28"/>
        </w:rPr>
        <w:t>.</w:t>
      </w:r>
    </w:p>
    <w:p w:rsidR="00840C84" w:rsidRDefault="00D23387" w:rsidP="00840C84">
      <w:pPr>
        <w:spacing w:line="360" w:lineRule="auto"/>
        <w:ind w:firstLine="720"/>
        <w:jc w:val="both"/>
        <w:rPr>
          <w:sz w:val="28"/>
          <w:szCs w:val="28"/>
        </w:rPr>
      </w:pPr>
      <w:r>
        <w:rPr>
          <w:sz w:val="28"/>
          <w:szCs w:val="28"/>
        </w:rPr>
        <w:t>Данный факт подтверждает то, что</w:t>
      </w:r>
      <w:r w:rsidRPr="004C35A5">
        <w:rPr>
          <w:sz w:val="28"/>
          <w:szCs w:val="28"/>
        </w:rPr>
        <w:t xml:space="preserve"> </w:t>
      </w:r>
      <w:r>
        <w:rPr>
          <w:sz w:val="28"/>
          <w:szCs w:val="28"/>
        </w:rPr>
        <w:t>большинство коэффициентов, характеризующих финансовое состояние, имеют значения в пределах оптимальных.</w:t>
      </w:r>
      <w:r w:rsidR="00840C84">
        <w:rPr>
          <w:sz w:val="28"/>
          <w:szCs w:val="28"/>
        </w:rPr>
        <w:t xml:space="preserve"> </w:t>
      </w:r>
      <w:r w:rsidR="00E20680">
        <w:rPr>
          <w:sz w:val="28"/>
          <w:szCs w:val="28"/>
        </w:rPr>
        <w:t xml:space="preserve">О повышении финансовой устойчивости свидетельствует рост коэффициента автономии и снижение коэффициента финансовой зависимости и соотношения заемных и собственных средств. </w:t>
      </w:r>
      <w:r w:rsidR="00840C84">
        <w:rPr>
          <w:sz w:val="28"/>
          <w:szCs w:val="28"/>
        </w:rPr>
        <w:t xml:space="preserve">Рост соотношение оборотных и внеоборотных активов свидетельствует о повышении эффективности использования имущества предприятия. Не достигает оптимального значения </w:t>
      </w:r>
      <w:r w:rsidR="00840C84">
        <w:rPr>
          <w:sz w:val="28"/>
          <w:szCs w:val="28"/>
        </w:rPr>
        <w:lastRenderedPageBreak/>
        <w:t>коэффициент сохранности собственного капитала и снижается к 2015г., однако его значение достаточно близко к оптимальной величине.</w:t>
      </w:r>
    </w:p>
    <w:p w:rsidR="00840C84" w:rsidRDefault="00840C84" w:rsidP="00840C84">
      <w:pPr>
        <w:spacing w:line="360" w:lineRule="auto"/>
        <w:ind w:firstLine="720"/>
        <w:jc w:val="both"/>
        <w:rPr>
          <w:sz w:val="28"/>
          <w:szCs w:val="28"/>
        </w:rPr>
      </w:pPr>
    </w:p>
    <w:p w:rsidR="00712758" w:rsidRDefault="00712758" w:rsidP="00833080">
      <w:pPr>
        <w:spacing w:line="360" w:lineRule="auto"/>
        <w:jc w:val="both"/>
        <w:rPr>
          <w:sz w:val="28"/>
          <w:szCs w:val="28"/>
        </w:rPr>
      </w:pPr>
      <w:r w:rsidRPr="004C35A5">
        <w:rPr>
          <w:sz w:val="28"/>
          <w:szCs w:val="28"/>
        </w:rPr>
        <w:t xml:space="preserve">Таблица </w:t>
      </w:r>
      <w:r w:rsidR="007125BF">
        <w:rPr>
          <w:sz w:val="28"/>
          <w:szCs w:val="28"/>
        </w:rPr>
        <w:t>1</w:t>
      </w:r>
      <w:r w:rsidR="00AA5D10">
        <w:rPr>
          <w:sz w:val="28"/>
          <w:szCs w:val="28"/>
        </w:rPr>
        <w:t>3</w:t>
      </w:r>
      <w:r w:rsidRPr="004C35A5">
        <w:rPr>
          <w:sz w:val="28"/>
          <w:szCs w:val="28"/>
        </w:rPr>
        <w:t xml:space="preserve"> - Коэффициенты финансовой устойчивости </w:t>
      </w:r>
      <w:r w:rsidR="0018798B">
        <w:rPr>
          <w:sz w:val="28"/>
          <w:szCs w:val="28"/>
        </w:rPr>
        <w:t>АО</w:t>
      </w:r>
      <w:r w:rsidR="00161318">
        <w:rPr>
          <w:sz w:val="28"/>
          <w:szCs w:val="28"/>
        </w:rPr>
        <w:t xml:space="preserve"> «</w:t>
      </w:r>
      <w:r w:rsidR="008A25EE">
        <w:rPr>
          <w:sz w:val="28"/>
          <w:szCs w:val="28"/>
        </w:rPr>
        <w:t>Куприт</w:t>
      </w:r>
      <w:r w:rsidR="00161318">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4"/>
        <w:gridCol w:w="1116"/>
        <w:gridCol w:w="855"/>
        <w:gridCol w:w="855"/>
        <w:gridCol w:w="795"/>
        <w:gridCol w:w="1453"/>
      </w:tblGrid>
      <w:tr w:rsidR="00712758" w:rsidRPr="00D01185" w:rsidTr="00B3768A">
        <w:trPr>
          <w:trHeight w:val="454"/>
        </w:trPr>
        <w:tc>
          <w:tcPr>
            <w:tcW w:w="0" w:type="auto"/>
            <w:shd w:val="clear" w:color="auto" w:fill="FFFFFF"/>
            <w:vAlign w:val="center"/>
          </w:tcPr>
          <w:p w:rsidR="00712758" w:rsidRPr="00D01185" w:rsidRDefault="00712758" w:rsidP="008D4E1E">
            <w:pPr>
              <w:jc w:val="center"/>
            </w:pPr>
            <w:r w:rsidRPr="00D01185">
              <w:t>Показатель</w:t>
            </w:r>
          </w:p>
        </w:tc>
        <w:tc>
          <w:tcPr>
            <w:tcW w:w="0" w:type="auto"/>
            <w:shd w:val="clear" w:color="auto" w:fill="FFFFFF"/>
            <w:vAlign w:val="center"/>
          </w:tcPr>
          <w:p w:rsidR="0082312C" w:rsidRDefault="00712758" w:rsidP="008D4E1E">
            <w:pPr>
              <w:jc w:val="center"/>
            </w:pPr>
            <w:r w:rsidRPr="00D01185">
              <w:t>Оптим.</w:t>
            </w:r>
          </w:p>
          <w:p w:rsidR="00712758" w:rsidRPr="00D01185" w:rsidRDefault="00712758" w:rsidP="008D4E1E">
            <w:pPr>
              <w:jc w:val="center"/>
            </w:pPr>
            <w:r w:rsidRPr="00D01185">
              <w:t>знач.</w:t>
            </w:r>
          </w:p>
        </w:tc>
        <w:tc>
          <w:tcPr>
            <w:tcW w:w="0" w:type="auto"/>
            <w:shd w:val="clear" w:color="auto" w:fill="FFFFFF"/>
            <w:vAlign w:val="center"/>
          </w:tcPr>
          <w:p w:rsidR="00712758" w:rsidRDefault="00BD7F10" w:rsidP="008D4E1E">
            <w:pPr>
              <w:jc w:val="center"/>
            </w:pPr>
            <w:r>
              <w:t>2013</w:t>
            </w:r>
            <w:r w:rsidR="00712758">
              <w:t>г.</w:t>
            </w:r>
          </w:p>
        </w:tc>
        <w:tc>
          <w:tcPr>
            <w:tcW w:w="0" w:type="auto"/>
            <w:shd w:val="clear" w:color="auto" w:fill="FFFFFF"/>
            <w:vAlign w:val="center"/>
          </w:tcPr>
          <w:p w:rsidR="00712758" w:rsidRDefault="00BD7F10" w:rsidP="008D4E1E">
            <w:pPr>
              <w:jc w:val="center"/>
            </w:pPr>
            <w:r>
              <w:t>2014</w:t>
            </w:r>
            <w:r w:rsidR="00712758">
              <w:t>г.</w:t>
            </w:r>
          </w:p>
        </w:tc>
        <w:tc>
          <w:tcPr>
            <w:tcW w:w="0" w:type="auto"/>
            <w:shd w:val="clear" w:color="auto" w:fill="FFFFFF"/>
            <w:vAlign w:val="center"/>
          </w:tcPr>
          <w:p w:rsidR="00712758" w:rsidRDefault="00BD7F10" w:rsidP="008D4E1E">
            <w:pPr>
              <w:jc w:val="center"/>
            </w:pPr>
            <w:r>
              <w:t>2015</w:t>
            </w:r>
            <w:r w:rsidR="00712758">
              <w:t>г</w:t>
            </w:r>
          </w:p>
        </w:tc>
        <w:tc>
          <w:tcPr>
            <w:tcW w:w="0" w:type="auto"/>
            <w:shd w:val="clear" w:color="auto" w:fill="FFFFFF"/>
            <w:vAlign w:val="center"/>
          </w:tcPr>
          <w:p w:rsidR="00712758" w:rsidRPr="00D01185" w:rsidRDefault="00712758" w:rsidP="008D4E1E">
            <w:pPr>
              <w:jc w:val="center"/>
            </w:pPr>
            <w:r>
              <w:t xml:space="preserve">Откл-е </w:t>
            </w:r>
            <w:r w:rsidR="00BD7F10">
              <w:t>2015</w:t>
            </w:r>
            <w:r w:rsidRPr="00D01185">
              <w:t xml:space="preserve">г. </w:t>
            </w:r>
            <w:r>
              <w:t>от</w:t>
            </w:r>
          </w:p>
          <w:p w:rsidR="00712758" w:rsidRPr="00D01185" w:rsidRDefault="00712758" w:rsidP="008D4E1E">
            <w:pPr>
              <w:jc w:val="center"/>
            </w:pPr>
            <w:r w:rsidRPr="00D01185">
              <w:t xml:space="preserve">к </w:t>
            </w:r>
            <w:r w:rsidR="00BD7F10">
              <w:t>2013</w:t>
            </w:r>
            <w:r w:rsidRPr="00D01185">
              <w:t>г.</w:t>
            </w:r>
            <w:r>
              <w:t>, +,-</w:t>
            </w:r>
          </w:p>
        </w:tc>
      </w:tr>
      <w:tr w:rsidR="00B3768A" w:rsidRPr="00D01185" w:rsidTr="00B3768A">
        <w:trPr>
          <w:trHeight w:val="454"/>
        </w:trPr>
        <w:tc>
          <w:tcPr>
            <w:tcW w:w="0" w:type="auto"/>
            <w:shd w:val="clear" w:color="auto" w:fill="FFFFFF"/>
            <w:vAlign w:val="center"/>
          </w:tcPr>
          <w:p w:rsidR="00B3768A" w:rsidRPr="00D01185" w:rsidRDefault="00B3768A" w:rsidP="008D4E1E">
            <w:r w:rsidRPr="00D01185">
              <w:t>Коэффициент автономии</w:t>
            </w:r>
          </w:p>
        </w:tc>
        <w:tc>
          <w:tcPr>
            <w:tcW w:w="0" w:type="auto"/>
            <w:shd w:val="clear" w:color="auto" w:fill="FFFFFF"/>
            <w:vAlign w:val="center"/>
          </w:tcPr>
          <w:p w:rsidR="00B3768A" w:rsidRPr="00D01185" w:rsidRDefault="00B3768A" w:rsidP="008D4E1E">
            <w:pPr>
              <w:jc w:val="center"/>
            </w:pPr>
            <w:r w:rsidRPr="00D01185">
              <w:t>0,7...0,8</w:t>
            </w:r>
          </w:p>
        </w:tc>
        <w:tc>
          <w:tcPr>
            <w:tcW w:w="0" w:type="auto"/>
            <w:shd w:val="clear" w:color="auto" w:fill="FFFFFF"/>
            <w:vAlign w:val="center"/>
          </w:tcPr>
          <w:p w:rsidR="00B3768A" w:rsidRPr="00B3768A" w:rsidRDefault="00B3768A" w:rsidP="00B3768A">
            <w:pPr>
              <w:jc w:val="center"/>
            </w:pPr>
            <w:r w:rsidRPr="00B3768A">
              <w:t>0</w:t>
            </w:r>
            <w:r>
              <w:t>,</w:t>
            </w:r>
            <w:r w:rsidRPr="00B3768A">
              <w:t>85</w:t>
            </w:r>
          </w:p>
        </w:tc>
        <w:tc>
          <w:tcPr>
            <w:tcW w:w="0" w:type="auto"/>
            <w:shd w:val="clear" w:color="auto" w:fill="FFFFFF"/>
            <w:vAlign w:val="center"/>
          </w:tcPr>
          <w:p w:rsidR="00B3768A" w:rsidRPr="00B3768A" w:rsidRDefault="00B3768A" w:rsidP="00B3768A">
            <w:pPr>
              <w:jc w:val="center"/>
            </w:pPr>
            <w:r w:rsidRPr="00B3768A">
              <w:t>0</w:t>
            </w:r>
            <w:r>
              <w:t>,</w:t>
            </w:r>
            <w:r w:rsidRPr="00B3768A">
              <w:t>89</w:t>
            </w:r>
          </w:p>
        </w:tc>
        <w:tc>
          <w:tcPr>
            <w:tcW w:w="0" w:type="auto"/>
            <w:shd w:val="clear" w:color="auto" w:fill="FFFFFF"/>
            <w:vAlign w:val="center"/>
          </w:tcPr>
          <w:p w:rsidR="00B3768A" w:rsidRPr="00B3768A" w:rsidRDefault="00B3768A" w:rsidP="00B3768A">
            <w:pPr>
              <w:jc w:val="center"/>
            </w:pPr>
            <w:r w:rsidRPr="00B3768A">
              <w:t>0</w:t>
            </w:r>
            <w:r>
              <w:t>,</w:t>
            </w:r>
            <w:r w:rsidRPr="00B3768A">
              <w:t>90</w:t>
            </w:r>
          </w:p>
        </w:tc>
        <w:tc>
          <w:tcPr>
            <w:tcW w:w="0" w:type="auto"/>
            <w:shd w:val="clear" w:color="auto" w:fill="FFFFFF"/>
            <w:vAlign w:val="center"/>
          </w:tcPr>
          <w:p w:rsidR="00B3768A" w:rsidRPr="00B3768A" w:rsidRDefault="00B3768A" w:rsidP="00B3768A">
            <w:pPr>
              <w:jc w:val="center"/>
            </w:pPr>
            <w:r w:rsidRPr="00B3768A">
              <w:t>0</w:t>
            </w:r>
            <w:r>
              <w:t>,</w:t>
            </w:r>
            <w:r w:rsidRPr="00B3768A">
              <w:t>04</w:t>
            </w:r>
          </w:p>
        </w:tc>
      </w:tr>
      <w:tr w:rsidR="00B3768A" w:rsidRPr="00D01185" w:rsidTr="00B3768A">
        <w:trPr>
          <w:trHeight w:val="454"/>
        </w:trPr>
        <w:tc>
          <w:tcPr>
            <w:tcW w:w="0" w:type="auto"/>
            <w:shd w:val="clear" w:color="auto" w:fill="FFFFFF"/>
            <w:vAlign w:val="center"/>
          </w:tcPr>
          <w:p w:rsidR="00B3768A" w:rsidRPr="00D01185" w:rsidRDefault="00B3768A" w:rsidP="008D4E1E">
            <w:r w:rsidRPr="00D01185">
              <w:t>Коэффициент финансовой зависимости</w:t>
            </w:r>
          </w:p>
        </w:tc>
        <w:tc>
          <w:tcPr>
            <w:tcW w:w="0" w:type="auto"/>
            <w:shd w:val="clear" w:color="auto" w:fill="FFFFFF"/>
            <w:vAlign w:val="center"/>
          </w:tcPr>
          <w:p w:rsidR="00B3768A" w:rsidRPr="00D01185" w:rsidRDefault="00B3768A" w:rsidP="008D4E1E">
            <w:pPr>
              <w:jc w:val="center"/>
            </w:pPr>
            <w:r w:rsidRPr="00D01185">
              <w:t>0,2...0,3</w:t>
            </w:r>
          </w:p>
        </w:tc>
        <w:tc>
          <w:tcPr>
            <w:tcW w:w="0" w:type="auto"/>
            <w:shd w:val="clear" w:color="auto" w:fill="FFFFFF"/>
            <w:vAlign w:val="center"/>
          </w:tcPr>
          <w:p w:rsidR="00B3768A" w:rsidRPr="00B3768A" w:rsidRDefault="00B3768A" w:rsidP="00B3768A">
            <w:pPr>
              <w:jc w:val="center"/>
            </w:pPr>
            <w:r w:rsidRPr="00B3768A">
              <w:t>0</w:t>
            </w:r>
            <w:r>
              <w:t>,</w:t>
            </w:r>
            <w:r w:rsidRPr="00B3768A">
              <w:t>15</w:t>
            </w:r>
          </w:p>
        </w:tc>
        <w:tc>
          <w:tcPr>
            <w:tcW w:w="0" w:type="auto"/>
            <w:shd w:val="clear" w:color="auto" w:fill="FFFFFF"/>
            <w:vAlign w:val="center"/>
          </w:tcPr>
          <w:p w:rsidR="00B3768A" w:rsidRPr="00B3768A" w:rsidRDefault="00B3768A" w:rsidP="00B3768A">
            <w:pPr>
              <w:jc w:val="center"/>
            </w:pPr>
            <w:r w:rsidRPr="00B3768A">
              <w:t>0</w:t>
            </w:r>
            <w:r>
              <w:t>,</w:t>
            </w:r>
            <w:r w:rsidRPr="00B3768A">
              <w:t>11</w:t>
            </w:r>
          </w:p>
        </w:tc>
        <w:tc>
          <w:tcPr>
            <w:tcW w:w="0" w:type="auto"/>
            <w:shd w:val="clear" w:color="auto" w:fill="FFFFFF"/>
            <w:vAlign w:val="center"/>
          </w:tcPr>
          <w:p w:rsidR="00B3768A" w:rsidRPr="00B3768A" w:rsidRDefault="00B3768A" w:rsidP="00B3768A">
            <w:pPr>
              <w:jc w:val="center"/>
            </w:pPr>
            <w:r w:rsidRPr="00B3768A">
              <w:t>0</w:t>
            </w:r>
            <w:r>
              <w:t>,</w:t>
            </w:r>
            <w:r w:rsidRPr="00B3768A">
              <w:t>10</w:t>
            </w:r>
          </w:p>
        </w:tc>
        <w:tc>
          <w:tcPr>
            <w:tcW w:w="0" w:type="auto"/>
            <w:shd w:val="clear" w:color="auto" w:fill="FFFFFF"/>
            <w:vAlign w:val="center"/>
          </w:tcPr>
          <w:p w:rsidR="00B3768A" w:rsidRPr="00B3768A" w:rsidRDefault="00B3768A" w:rsidP="00B3768A">
            <w:pPr>
              <w:jc w:val="center"/>
            </w:pPr>
            <w:r w:rsidRPr="00B3768A">
              <w:t>-0</w:t>
            </w:r>
            <w:r>
              <w:t>,</w:t>
            </w:r>
            <w:r w:rsidRPr="00B3768A">
              <w:t>04</w:t>
            </w:r>
          </w:p>
        </w:tc>
      </w:tr>
      <w:tr w:rsidR="00B3768A" w:rsidRPr="00D01185" w:rsidTr="00B3768A">
        <w:trPr>
          <w:trHeight w:val="454"/>
        </w:trPr>
        <w:tc>
          <w:tcPr>
            <w:tcW w:w="0" w:type="auto"/>
            <w:shd w:val="clear" w:color="auto" w:fill="FFFFFF"/>
            <w:vAlign w:val="center"/>
          </w:tcPr>
          <w:p w:rsidR="00B3768A" w:rsidRPr="00D01185" w:rsidRDefault="00B3768A" w:rsidP="008D4E1E">
            <w:r w:rsidRPr="00D01185">
              <w:t>Коэффициент соотношения заемных и собственных средств</w:t>
            </w:r>
          </w:p>
        </w:tc>
        <w:tc>
          <w:tcPr>
            <w:tcW w:w="0" w:type="auto"/>
            <w:shd w:val="clear" w:color="auto" w:fill="FFFFFF"/>
            <w:vAlign w:val="center"/>
          </w:tcPr>
          <w:p w:rsidR="00B3768A" w:rsidRPr="00D01185" w:rsidRDefault="00B3768A" w:rsidP="008D4E1E">
            <w:pPr>
              <w:jc w:val="center"/>
            </w:pPr>
            <w:r w:rsidRPr="00D01185">
              <w:t>&gt;1,0</w:t>
            </w:r>
          </w:p>
        </w:tc>
        <w:tc>
          <w:tcPr>
            <w:tcW w:w="0" w:type="auto"/>
            <w:shd w:val="clear" w:color="auto" w:fill="FFFFFF"/>
            <w:vAlign w:val="center"/>
          </w:tcPr>
          <w:p w:rsidR="00B3768A" w:rsidRPr="00B3768A" w:rsidRDefault="00B3768A" w:rsidP="00B3768A">
            <w:pPr>
              <w:jc w:val="center"/>
            </w:pPr>
            <w:r w:rsidRPr="00B3768A">
              <w:t>0</w:t>
            </w:r>
            <w:r>
              <w:t>,</w:t>
            </w:r>
            <w:r w:rsidRPr="00B3768A">
              <w:t>17</w:t>
            </w:r>
          </w:p>
        </w:tc>
        <w:tc>
          <w:tcPr>
            <w:tcW w:w="0" w:type="auto"/>
            <w:shd w:val="clear" w:color="auto" w:fill="FFFFFF"/>
            <w:vAlign w:val="center"/>
          </w:tcPr>
          <w:p w:rsidR="00B3768A" w:rsidRPr="00B3768A" w:rsidRDefault="00B3768A" w:rsidP="00B3768A">
            <w:pPr>
              <w:jc w:val="center"/>
            </w:pPr>
            <w:r w:rsidRPr="00B3768A">
              <w:t>0</w:t>
            </w:r>
            <w:r>
              <w:t>,</w:t>
            </w:r>
            <w:r w:rsidRPr="00B3768A">
              <w:t>12</w:t>
            </w:r>
          </w:p>
        </w:tc>
        <w:tc>
          <w:tcPr>
            <w:tcW w:w="0" w:type="auto"/>
            <w:shd w:val="clear" w:color="auto" w:fill="FFFFFF"/>
            <w:vAlign w:val="center"/>
          </w:tcPr>
          <w:p w:rsidR="00B3768A" w:rsidRPr="00B3768A" w:rsidRDefault="00B3768A" w:rsidP="00B3768A">
            <w:pPr>
              <w:jc w:val="center"/>
            </w:pPr>
            <w:r w:rsidRPr="00B3768A">
              <w:t>0</w:t>
            </w:r>
            <w:r>
              <w:t>,</w:t>
            </w:r>
            <w:r w:rsidRPr="00B3768A">
              <w:t>12</w:t>
            </w:r>
          </w:p>
        </w:tc>
        <w:tc>
          <w:tcPr>
            <w:tcW w:w="0" w:type="auto"/>
            <w:shd w:val="clear" w:color="auto" w:fill="FFFFFF"/>
            <w:vAlign w:val="center"/>
          </w:tcPr>
          <w:p w:rsidR="00B3768A" w:rsidRPr="00B3768A" w:rsidRDefault="00B3768A" w:rsidP="00B3768A">
            <w:pPr>
              <w:jc w:val="center"/>
            </w:pPr>
            <w:r w:rsidRPr="00B3768A">
              <w:t>-0</w:t>
            </w:r>
            <w:r>
              <w:t>,</w:t>
            </w:r>
            <w:r w:rsidRPr="00B3768A">
              <w:t>06</w:t>
            </w:r>
          </w:p>
        </w:tc>
      </w:tr>
      <w:tr w:rsidR="00B3768A" w:rsidRPr="00D01185" w:rsidTr="00B3768A">
        <w:trPr>
          <w:trHeight w:val="454"/>
        </w:trPr>
        <w:tc>
          <w:tcPr>
            <w:tcW w:w="0" w:type="auto"/>
            <w:shd w:val="clear" w:color="auto" w:fill="FFFFFF"/>
            <w:vAlign w:val="center"/>
          </w:tcPr>
          <w:p w:rsidR="00B3768A" w:rsidRPr="00D01185" w:rsidRDefault="00B3768A" w:rsidP="008D4E1E">
            <w:r w:rsidRPr="00D01185">
              <w:t>Коэффициент соотношения оборотных и внеоборотных активов</w:t>
            </w:r>
          </w:p>
        </w:tc>
        <w:tc>
          <w:tcPr>
            <w:tcW w:w="0" w:type="auto"/>
            <w:shd w:val="clear" w:color="auto" w:fill="FFFFFF"/>
            <w:vAlign w:val="center"/>
          </w:tcPr>
          <w:p w:rsidR="00B3768A" w:rsidRPr="00D01185" w:rsidRDefault="00B3768A" w:rsidP="008D4E1E">
            <w:pPr>
              <w:jc w:val="center"/>
            </w:pPr>
            <w:r>
              <w:t>-</w:t>
            </w:r>
          </w:p>
        </w:tc>
        <w:tc>
          <w:tcPr>
            <w:tcW w:w="0" w:type="auto"/>
            <w:shd w:val="clear" w:color="auto" w:fill="FFFFFF"/>
            <w:vAlign w:val="center"/>
          </w:tcPr>
          <w:p w:rsidR="00B3768A" w:rsidRPr="00B3768A" w:rsidRDefault="00B3768A" w:rsidP="00B3768A">
            <w:pPr>
              <w:jc w:val="center"/>
            </w:pPr>
            <w:r w:rsidRPr="00B3768A">
              <w:t>0</w:t>
            </w:r>
            <w:r>
              <w:t>,</w:t>
            </w:r>
            <w:r w:rsidRPr="00B3768A">
              <w:t>46</w:t>
            </w:r>
          </w:p>
        </w:tc>
        <w:tc>
          <w:tcPr>
            <w:tcW w:w="0" w:type="auto"/>
            <w:shd w:val="clear" w:color="auto" w:fill="FFFFFF"/>
            <w:vAlign w:val="center"/>
          </w:tcPr>
          <w:p w:rsidR="00B3768A" w:rsidRPr="00B3768A" w:rsidRDefault="00B3768A" w:rsidP="00B3768A">
            <w:pPr>
              <w:jc w:val="center"/>
            </w:pPr>
            <w:r w:rsidRPr="00B3768A">
              <w:t>0</w:t>
            </w:r>
            <w:r>
              <w:t>,</w:t>
            </w:r>
            <w:r w:rsidRPr="00B3768A">
              <w:t>68</w:t>
            </w:r>
          </w:p>
        </w:tc>
        <w:tc>
          <w:tcPr>
            <w:tcW w:w="0" w:type="auto"/>
            <w:shd w:val="clear" w:color="auto" w:fill="FFFFFF"/>
            <w:vAlign w:val="center"/>
          </w:tcPr>
          <w:p w:rsidR="00B3768A" w:rsidRPr="00B3768A" w:rsidRDefault="00B3768A" w:rsidP="00B3768A">
            <w:pPr>
              <w:jc w:val="center"/>
            </w:pPr>
            <w:r w:rsidRPr="00B3768A">
              <w:t>0</w:t>
            </w:r>
            <w:r>
              <w:t>,</w:t>
            </w:r>
            <w:r w:rsidRPr="00B3768A">
              <w:t>51</w:t>
            </w:r>
          </w:p>
        </w:tc>
        <w:tc>
          <w:tcPr>
            <w:tcW w:w="0" w:type="auto"/>
            <w:shd w:val="clear" w:color="auto" w:fill="FFFFFF"/>
            <w:vAlign w:val="center"/>
          </w:tcPr>
          <w:p w:rsidR="00B3768A" w:rsidRPr="00B3768A" w:rsidRDefault="00B3768A" w:rsidP="00B3768A">
            <w:pPr>
              <w:jc w:val="center"/>
            </w:pPr>
            <w:r w:rsidRPr="00B3768A">
              <w:t>0</w:t>
            </w:r>
            <w:r>
              <w:t>,</w:t>
            </w:r>
            <w:r w:rsidRPr="00B3768A">
              <w:t>05</w:t>
            </w:r>
          </w:p>
        </w:tc>
      </w:tr>
      <w:tr w:rsidR="00B3768A" w:rsidRPr="00D01185" w:rsidTr="00B3768A">
        <w:trPr>
          <w:trHeight w:val="454"/>
        </w:trPr>
        <w:tc>
          <w:tcPr>
            <w:tcW w:w="0" w:type="auto"/>
            <w:shd w:val="clear" w:color="auto" w:fill="FFFFFF"/>
            <w:vAlign w:val="center"/>
          </w:tcPr>
          <w:p w:rsidR="00B3768A" w:rsidRPr="00D01185" w:rsidRDefault="00B3768A" w:rsidP="008D4E1E">
            <w:r w:rsidRPr="00D01185">
              <w:t>Коэффициент сохранности собственного капитала</w:t>
            </w:r>
          </w:p>
        </w:tc>
        <w:tc>
          <w:tcPr>
            <w:tcW w:w="0" w:type="auto"/>
            <w:shd w:val="clear" w:color="auto" w:fill="FFFFFF"/>
            <w:vAlign w:val="center"/>
          </w:tcPr>
          <w:p w:rsidR="00B3768A" w:rsidRPr="00D01185" w:rsidRDefault="00B3768A" w:rsidP="008D4E1E">
            <w:pPr>
              <w:jc w:val="center"/>
            </w:pPr>
            <w:r w:rsidRPr="00D01185">
              <w:t>&gt; 1</w:t>
            </w:r>
          </w:p>
        </w:tc>
        <w:tc>
          <w:tcPr>
            <w:tcW w:w="0" w:type="auto"/>
            <w:shd w:val="clear" w:color="auto" w:fill="FFFFFF"/>
            <w:vAlign w:val="center"/>
          </w:tcPr>
          <w:p w:rsidR="00B3768A" w:rsidRPr="00B3768A" w:rsidRDefault="00B3768A" w:rsidP="00B3768A">
            <w:pPr>
              <w:jc w:val="center"/>
            </w:pPr>
            <w:r w:rsidRPr="00B3768A">
              <w:t>0</w:t>
            </w:r>
            <w:r>
              <w:t>,</w:t>
            </w:r>
            <w:r w:rsidRPr="00B3768A">
              <w:t>95</w:t>
            </w:r>
          </w:p>
        </w:tc>
        <w:tc>
          <w:tcPr>
            <w:tcW w:w="0" w:type="auto"/>
            <w:shd w:val="clear" w:color="auto" w:fill="FFFFFF"/>
            <w:vAlign w:val="center"/>
          </w:tcPr>
          <w:p w:rsidR="00B3768A" w:rsidRPr="00B3768A" w:rsidRDefault="00B3768A" w:rsidP="00B3768A">
            <w:pPr>
              <w:jc w:val="center"/>
            </w:pPr>
            <w:r w:rsidRPr="00B3768A">
              <w:t>1</w:t>
            </w:r>
            <w:r>
              <w:t>,</w:t>
            </w:r>
            <w:r w:rsidRPr="00B3768A">
              <w:t>03</w:t>
            </w:r>
          </w:p>
        </w:tc>
        <w:tc>
          <w:tcPr>
            <w:tcW w:w="0" w:type="auto"/>
            <w:shd w:val="clear" w:color="auto" w:fill="FFFFFF"/>
            <w:vAlign w:val="center"/>
          </w:tcPr>
          <w:p w:rsidR="00B3768A" w:rsidRPr="00B3768A" w:rsidRDefault="00B3768A" w:rsidP="00B3768A">
            <w:pPr>
              <w:jc w:val="center"/>
            </w:pPr>
            <w:r w:rsidRPr="00B3768A">
              <w:t>0</w:t>
            </w:r>
            <w:r>
              <w:t>,</w:t>
            </w:r>
            <w:r w:rsidRPr="00B3768A">
              <w:t>94</w:t>
            </w:r>
          </w:p>
        </w:tc>
        <w:tc>
          <w:tcPr>
            <w:tcW w:w="0" w:type="auto"/>
            <w:shd w:val="clear" w:color="auto" w:fill="FFFFFF"/>
            <w:vAlign w:val="center"/>
          </w:tcPr>
          <w:p w:rsidR="00B3768A" w:rsidRPr="00B3768A" w:rsidRDefault="00B3768A" w:rsidP="00B3768A">
            <w:pPr>
              <w:jc w:val="center"/>
            </w:pPr>
            <w:r w:rsidRPr="00B3768A">
              <w:t>-0</w:t>
            </w:r>
            <w:r>
              <w:t>,</w:t>
            </w:r>
            <w:r w:rsidRPr="00B3768A">
              <w:t>01</w:t>
            </w:r>
          </w:p>
        </w:tc>
      </w:tr>
      <w:tr w:rsidR="00B3768A" w:rsidRPr="00D01185" w:rsidTr="00B3768A">
        <w:trPr>
          <w:trHeight w:val="454"/>
        </w:trPr>
        <w:tc>
          <w:tcPr>
            <w:tcW w:w="0" w:type="auto"/>
            <w:shd w:val="clear" w:color="auto" w:fill="FFFFFF"/>
            <w:vAlign w:val="center"/>
          </w:tcPr>
          <w:p w:rsidR="00B3768A" w:rsidRPr="00D01185" w:rsidRDefault="00B3768A" w:rsidP="008D4E1E">
            <w:r w:rsidRPr="00D01185">
              <w:t>Коэффициент маневренности собственного капитала</w:t>
            </w:r>
          </w:p>
        </w:tc>
        <w:tc>
          <w:tcPr>
            <w:tcW w:w="0" w:type="auto"/>
            <w:shd w:val="clear" w:color="auto" w:fill="FFFFFF"/>
            <w:vAlign w:val="center"/>
          </w:tcPr>
          <w:p w:rsidR="00B3768A" w:rsidRPr="00D01185" w:rsidRDefault="00B3768A" w:rsidP="008D4E1E">
            <w:pPr>
              <w:jc w:val="center"/>
            </w:pPr>
            <w:r w:rsidRPr="00D01185">
              <w:t>0,3... 0,5</w:t>
            </w:r>
          </w:p>
        </w:tc>
        <w:tc>
          <w:tcPr>
            <w:tcW w:w="0" w:type="auto"/>
            <w:shd w:val="clear" w:color="auto" w:fill="FFFFFF"/>
            <w:vAlign w:val="center"/>
          </w:tcPr>
          <w:p w:rsidR="00B3768A" w:rsidRPr="00B3768A" w:rsidRDefault="00B3768A" w:rsidP="00B3768A">
            <w:pPr>
              <w:jc w:val="center"/>
            </w:pPr>
            <w:r w:rsidRPr="00B3768A">
              <w:t>0</w:t>
            </w:r>
            <w:r>
              <w:t>,</w:t>
            </w:r>
            <w:r w:rsidRPr="00B3768A">
              <w:t>20</w:t>
            </w:r>
          </w:p>
        </w:tc>
        <w:tc>
          <w:tcPr>
            <w:tcW w:w="0" w:type="auto"/>
            <w:shd w:val="clear" w:color="auto" w:fill="FFFFFF"/>
            <w:vAlign w:val="center"/>
          </w:tcPr>
          <w:p w:rsidR="00B3768A" w:rsidRPr="00B3768A" w:rsidRDefault="00B3768A" w:rsidP="00B3768A">
            <w:pPr>
              <w:jc w:val="center"/>
            </w:pPr>
            <w:r w:rsidRPr="00B3768A">
              <w:t>0</w:t>
            </w:r>
            <w:r>
              <w:t>,</w:t>
            </w:r>
            <w:r w:rsidRPr="00B3768A">
              <w:t>33</w:t>
            </w:r>
          </w:p>
        </w:tc>
        <w:tc>
          <w:tcPr>
            <w:tcW w:w="0" w:type="auto"/>
            <w:shd w:val="clear" w:color="auto" w:fill="FFFFFF"/>
            <w:vAlign w:val="center"/>
          </w:tcPr>
          <w:p w:rsidR="00B3768A" w:rsidRPr="00B3768A" w:rsidRDefault="00B3768A" w:rsidP="00B3768A">
            <w:pPr>
              <w:jc w:val="center"/>
            </w:pPr>
            <w:r w:rsidRPr="00B3768A">
              <w:t>0</w:t>
            </w:r>
            <w:r>
              <w:t>,</w:t>
            </w:r>
            <w:r w:rsidRPr="00B3768A">
              <w:t>26</w:t>
            </w:r>
          </w:p>
        </w:tc>
        <w:tc>
          <w:tcPr>
            <w:tcW w:w="0" w:type="auto"/>
            <w:shd w:val="clear" w:color="auto" w:fill="FFFFFF"/>
            <w:vAlign w:val="center"/>
          </w:tcPr>
          <w:p w:rsidR="00B3768A" w:rsidRPr="00B3768A" w:rsidRDefault="00B3768A" w:rsidP="00B3768A">
            <w:pPr>
              <w:jc w:val="center"/>
            </w:pPr>
            <w:r w:rsidRPr="00B3768A">
              <w:t>0</w:t>
            </w:r>
            <w:r>
              <w:t>,</w:t>
            </w:r>
            <w:r w:rsidRPr="00B3768A">
              <w:t>06</w:t>
            </w:r>
          </w:p>
        </w:tc>
      </w:tr>
      <w:tr w:rsidR="00B3768A" w:rsidRPr="00D01185" w:rsidTr="00B3768A">
        <w:trPr>
          <w:trHeight w:val="454"/>
        </w:trPr>
        <w:tc>
          <w:tcPr>
            <w:tcW w:w="0" w:type="auto"/>
            <w:shd w:val="clear" w:color="auto" w:fill="FFFFFF"/>
            <w:vAlign w:val="center"/>
          </w:tcPr>
          <w:p w:rsidR="00B3768A" w:rsidRPr="00D01185" w:rsidRDefault="00B3768A" w:rsidP="008D4E1E">
            <w:r w:rsidRPr="00D01185">
              <w:t>Коэффициент иммобилизации собственного капитала</w:t>
            </w:r>
          </w:p>
        </w:tc>
        <w:tc>
          <w:tcPr>
            <w:tcW w:w="0" w:type="auto"/>
            <w:shd w:val="clear" w:color="auto" w:fill="FFFFFF"/>
            <w:vAlign w:val="center"/>
          </w:tcPr>
          <w:p w:rsidR="00B3768A" w:rsidRPr="00D01185" w:rsidRDefault="00B3768A" w:rsidP="008D4E1E">
            <w:pPr>
              <w:jc w:val="center"/>
            </w:pPr>
            <w:r>
              <w:t>0,5….0,7</w:t>
            </w:r>
          </w:p>
        </w:tc>
        <w:tc>
          <w:tcPr>
            <w:tcW w:w="0" w:type="auto"/>
            <w:shd w:val="clear" w:color="auto" w:fill="FFFFFF"/>
            <w:vAlign w:val="center"/>
          </w:tcPr>
          <w:p w:rsidR="00B3768A" w:rsidRPr="00B3768A" w:rsidRDefault="00B3768A" w:rsidP="00B3768A">
            <w:pPr>
              <w:jc w:val="center"/>
            </w:pPr>
            <w:r w:rsidRPr="00B3768A">
              <w:t>0</w:t>
            </w:r>
            <w:r>
              <w:t>,</w:t>
            </w:r>
            <w:r w:rsidRPr="00B3768A">
              <w:t>80</w:t>
            </w:r>
          </w:p>
        </w:tc>
        <w:tc>
          <w:tcPr>
            <w:tcW w:w="0" w:type="auto"/>
            <w:shd w:val="clear" w:color="auto" w:fill="FFFFFF"/>
            <w:vAlign w:val="center"/>
          </w:tcPr>
          <w:p w:rsidR="00B3768A" w:rsidRPr="00B3768A" w:rsidRDefault="00B3768A" w:rsidP="00B3768A">
            <w:pPr>
              <w:jc w:val="center"/>
            </w:pPr>
            <w:r w:rsidRPr="00B3768A">
              <w:t>0</w:t>
            </w:r>
            <w:r>
              <w:t>,</w:t>
            </w:r>
            <w:r w:rsidRPr="00B3768A">
              <w:t>67</w:t>
            </w:r>
          </w:p>
        </w:tc>
        <w:tc>
          <w:tcPr>
            <w:tcW w:w="0" w:type="auto"/>
            <w:shd w:val="clear" w:color="auto" w:fill="FFFFFF"/>
            <w:vAlign w:val="center"/>
          </w:tcPr>
          <w:p w:rsidR="00B3768A" w:rsidRPr="00B3768A" w:rsidRDefault="00B3768A" w:rsidP="00B3768A">
            <w:pPr>
              <w:jc w:val="center"/>
            </w:pPr>
            <w:r w:rsidRPr="00B3768A">
              <w:t>0</w:t>
            </w:r>
            <w:r>
              <w:t>,</w:t>
            </w:r>
            <w:r w:rsidRPr="00B3768A">
              <w:t>74</w:t>
            </w:r>
          </w:p>
        </w:tc>
        <w:tc>
          <w:tcPr>
            <w:tcW w:w="0" w:type="auto"/>
            <w:shd w:val="clear" w:color="auto" w:fill="FFFFFF"/>
            <w:vAlign w:val="center"/>
          </w:tcPr>
          <w:p w:rsidR="00B3768A" w:rsidRPr="00B3768A" w:rsidRDefault="00B3768A" w:rsidP="00B3768A">
            <w:pPr>
              <w:jc w:val="center"/>
            </w:pPr>
            <w:r w:rsidRPr="00B3768A">
              <w:t>-0</w:t>
            </w:r>
            <w:r>
              <w:t>,</w:t>
            </w:r>
            <w:r w:rsidRPr="00B3768A">
              <w:t>06</w:t>
            </w:r>
          </w:p>
        </w:tc>
      </w:tr>
      <w:tr w:rsidR="00B3768A" w:rsidRPr="00D01185" w:rsidTr="00B3768A">
        <w:trPr>
          <w:trHeight w:val="454"/>
        </w:trPr>
        <w:tc>
          <w:tcPr>
            <w:tcW w:w="0" w:type="auto"/>
            <w:shd w:val="clear" w:color="auto" w:fill="FFFFFF"/>
            <w:vAlign w:val="center"/>
          </w:tcPr>
          <w:p w:rsidR="00B3768A" w:rsidRPr="00D01185" w:rsidRDefault="00B3768A" w:rsidP="008D4E1E">
            <w:r>
              <w:t>Соотношение дебиторской и кредиторской задолженности</w:t>
            </w:r>
          </w:p>
        </w:tc>
        <w:tc>
          <w:tcPr>
            <w:tcW w:w="0" w:type="auto"/>
            <w:shd w:val="clear" w:color="auto" w:fill="FFFFFF"/>
            <w:vAlign w:val="center"/>
          </w:tcPr>
          <w:p w:rsidR="00B3768A" w:rsidRDefault="00B3768A" w:rsidP="00C2019A">
            <w:pPr>
              <w:jc w:val="center"/>
            </w:pPr>
            <w:r>
              <w:t>0,9…1,0</w:t>
            </w:r>
          </w:p>
        </w:tc>
        <w:tc>
          <w:tcPr>
            <w:tcW w:w="0" w:type="auto"/>
            <w:shd w:val="clear" w:color="auto" w:fill="FFFFFF"/>
            <w:vAlign w:val="center"/>
          </w:tcPr>
          <w:p w:rsidR="00B3768A" w:rsidRPr="00B3768A" w:rsidRDefault="00B3768A" w:rsidP="00B3768A">
            <w:pPr>
              <w:jc w:val="center"/>
            </w:pPr>
            <w:r w:rsidRPr="00B3768A">
              <w:t>0</w:t>
            </w:r>
            <w:r>
              <w:t>,</w:t>
            </w:r>
            <w:r w:rsidRPr="00B3768A">
              <w:t>21</w:t>
            </w:r>
          </w:p>
        </w:tc>
        <w:tc>
          <w:tcPr>
            <w:tcW w:w="0" w:type="auto"/>
            <w:shd w:val="clear" w:color="auto" w:fill="FFFFFF"/>
            <w:vAlign w:val="center"/>
          </w:tcPr>
          <w:p w:rsidR="00B3768A" w:rsidRPr="00B3768A" w:rsidRDefault="00B3768A" w:rsidP="00B3768A">
            <w:pPr>
              <w:jc w:val="center"/>
            </w:pPr>
            <w:r w:rsidRPr="00B3768A">
              <w:t>0</w:t>
            </w:r>
            <w:r>
              <w:t>,</w:t>
            </w:r>
            <w:r w:rsidRPr="00B3768A">
              <w:t>65</w:t>
            </w:r>
          </w:p>
        </w:tc>
        <w:tc>
          <w:tcPr>
            <w:tcW w:w="0" w:type="auto"/>
            <w:shd w:val="clear" w:color="auto" w:fill="FFFFFF"/>
            <w:vAlign w:val="center"/>
          </w:tcPr>
          <w:p w:rsidR="00B3768A" w:rsidRPr="00B3768A" w:rsidRDefault="00B3768A" w:rsidP="00B3768A">
            <w:pPr>
              <w:jc w:val="center"/>
            </w:pPr>
            <w:r w:rsidRPr="00B3768A">
              <w:t>0</w:t>
            </w:r>
            <w:r>
              <w:t>,</w:t>
            </w:r>
            <w:r w:rsidRPr="00B3768A">
              <w:t>60</w:t>
            </w:r>
          </w:p>
        </w:tc>
        <w:tc>
          <w:tcPr>
            <w:tcW w:w="0" w:type="auto"/>
            <w:shd w:val="clear" w:color="auto" w:fill="FFFFFF"/>
            <w:vAlign w:val="center"/>
          </w:tcPr>
          <w:p w:rsidR="00B3768A" w:rsidRPr="00B3768A" w:rsidRDefault="00B3768A" w:rsidP="00B3768A">
            <w:pPr>
              <w:jc w:val="center"/>
            </w:pPr>
            <w:r w:rsidRPr="00B3768A">
              <w:t>0</w:t>
            </w:r>
            <w:r>
              <w:t>,</w:t>
            </w:r>
            <w:r w:rsidRPr="00B3768A">
              <w:t>38</w:t>
            </w:r>
          </w:p>
        </w:tc>
      </w:tr>
    </w:tbl>
    <w:p w:rsidR="00712758" w:rsidRPr="004C35A5" w:rsidRDefault="00712758" w:rsidP="00B10BFF">
      <w:pPr>
        <w:ind w:firstLine="720"/>
        <w:jc w:val="both"/>
        <w:rPr>
          <w:sz w:val="28"/>
          <w:szCs w:val="28"/>
        </w:rPr>
      </w:pPr>
    </w:p>
    <w:p w:rsidR="00825E09" w:rsidRDefault="00825E09" w:rsidP="00E01ADC">
      <w:pPr>
        <w:spacing w:line="360" w:lineRule="auto"/>
        <w:ind w:firstLine="720"/>
        <w:jc w:val="both"/>
        <w:rPr>
          <w:sz w:val="28"/>
          <w:szCs w:val="28"/>
        </w:rPr>
      </w:pPr>
      <w:r>
        <w:rPr>
          <w:sz w:val="28"/>
          <w:szCs w:val="28"/>
        </w:rPr>
        <w:t>Коэффициент маневренности собственного капитала увеличивается и  достигает оптимальной величины, что характеризует финансовое состояние предприятия с положительной стороны.</w:t>
      </w:r>
    </w:p>
    <w:p w:rsidR="00825E09" w:rsidRDefault="00825E09" w:rsidP="00E01ADC">
      <w:pPr>
        <w:spacing w:line="360" w:lineRule="auto"/>
        <w:ind w:firstLine="720"/>
        <w:jc w:val="both"/>
        <w:rPr>
          <w:sz w:val="28"/>
          <w:szCs w:val="28"/>
        </w:rPr>
      </w:pPr>
      <w:r>
        <w:rPr>
          <w:sz w:val="28"/>
          <w:szCs w:val="28"/>
        </w:rPr>
        <w:t>Соответственно коэффициент иммобилизации собственного капитала снижается на 0,66 и составляет 0,74, что находится в пределах оптимальных значений и также характеризует финансовой состояние АО «Куприт» как стабильное.</w:t>
      </w:r>
    </w:p>
    <w:p w:rsidR="00712758" w:rsidRDefault="00C576F1" w:rsidP="00E01ADC">
      <w:pPr>
        <w:spacing w:line="360" w:lineRule="auto"/>
        <w:ind w:firstLine="720"/>
        <w:jc w:val="both"/>
        <w:rPr>
          <w:sz w:val="28"/>
          <w:szCs w:val="28"/>
        </w:rPr>
      </w:pPr>
      <w:r>
        <w:rPr>
          <w:sz w:val="28"/>
          <w:szCs w:val="28"/>
        </w:rPr>
        <w:t>Значительно отличается от оптимального значение коэффициента соотношения дебиторской и кредиторской задолженности</w:t>
      </w:r>
      <w:r w:rsidR="00712758">
        <w:rPr>
          <w:sz w:val="28"/>
          <w:szCs w:val="28"/>
        </w:rPr>
        <w:t>.</w:t>
      </w:r>
    </w:p>
    <w:p w:rsidR="00840C84" w:rsidRDefault="00712758" w:rsidP="004844A3">
      <w:pPr>
        <w:spacing w:line="360" w:lineRule="auto"/>
        <w:ind w:firstLine="720"/>
        <w:jc w:val="both"/>
        <w:rPr>
          <w:sz w:val="28"/>
          <w:szCs w:val="28"/>
        </w:rPr>
      </w:pPr>
      <w:r w:rsidRPr="0038094A">
        <w:rPr>
          <w:sz w:val="28"/>
          <w:szCs w:val="28"/>
        </w:rPr>
        <w:t xml:space="preserve">Оценим платежеспособность </w:t>
      </w:r>
      <w:r w:rsidR="0018798B">
        <w:rPr>
          <w:sz w:val="28"/>
          <w:szCs w:val="28"/>
        </w:rPr>
        <w:t>АО</w:t>
      </w:r>
      <w:r w:rsidR="00161318">
        <w:rPr>
          <w:sz w:val="28"/>
          <w:szCs w:val="28"/>
        </w:rPr>
        <w:t xml:space="preserve"> «</w:t>
      </w:r>
      <w:r w:rsidR="00293C02">
        <w:rPr>
          <w:sz w:val="28"/>
          <w:szCs w:val="28"/>
        </w:rPr>
        <w:t>Куприт</w:t>
      </w:r>
      <w:r w:rsidR="00161318">
        <w:rPr>
          <w:sz w:val="28"/>
          <w:szCs w:val="28"/>
        </w:rPr>
        <w:t>»</w:t>
      </w:r>
      <w:r w:rsidRPr="0038094A">
        <w:rPr>
          <w:sz w:val="28"/>
          <w:szCs w:val="28"/>
        </w:rPr>
        <w:t xml:space="preserve"> (</w:t>
      </w:r>
      <w:r w:rsidR="00B10BFF">
        <w:rPr>
          <w:sz w:val="28"/>
          <w:szCs w:val="28"/>
        </w:rPr>
        <w:t>т</w:t>
      </w:r>
      <w:r w:rsidRPr="0038094A">
        <w:rPr>
          <w:sz w:val="28"/>
          <w:szCs w:val="28"/>
        </w:rPr>
        <w:t xml:space="preserve">аблица </w:t>
      </w:r>
      <w:r w:rsidR="0060128B">
        <w:rPr>
          <w:sz w:val="28"/>
          <w:szCs w:val="28"/>
        </w:rPr>
        <w:t>1</w:t>
      </w:r>
      <w:r w:rsidR="00B10BFF">
        <w:rPr>
          <w:sz w:val="28"/>
          <w:szCs w:val="28"/>
        </w:rPr>
        <w:t>4</w:t>
      </w:r>
      <w:r w:rsidRPr="0038094A">
        <w:rPr>
          <w:sz w:val="28"/>
          <w:szCs w:val="28"/>
        </w:rPr>
        <w:t>).</w:t>
      </w:r>
      <w:r w:rsidR="004844A3">
        <w:rPr>
          <w:sz w:val="28"/>
          <w:szCs w:val="28"/>
        </w:rPr>
        <w:t xml:space="preserve"> </w:t>
      </w:r>
    </w:p>
    <w:p w:rsidR="004844A3" w:rsidRDefault="004844A3" w:rsidP="004844A3">
      <w:pPr>
        <w:spacing w:line="360" w:lineRule="auto"/>
        <w:ind w:firstLine="720"/>
        <w:jc w:val="both"/>
        <w:rPr>
          <w:sz w:val="28"/>
          <w:szCs w:val="28"/>
        </w:rPr>
      </w:pPr>
      <w:r>
        <w:rPr>
          <w:sz w:val="28"/>
          <w:szCs w:val="28"/>
        </w:rPr>
        <w:t xml:space="preserve">Предприятие </w:t>
      </w:r>
      <w:r w:rsidRPr="0038094A">
        <w:rPr>
          <w:sz w:val="28"/>
          <w:szCs w:val="28"/>
        </w:rPr>
        <w:t>облада</w:t>
      </w:r>
      <w:r>
        <w:rPr>
          <w:sz w:val="28"/>
          <w:szCs w:val="28"/>
        </w:rPr>
        <w:t>ет</w:t>
      </w:r>
      <w:r w:rsidRPr="0038094A">
        <w:rPr>
          <w:sz w:val="28"/>
          <w:szCs w:val="28"/>
        </w:rPr>
        <w:t xml:space="preserve"> моментальной платежеспособностью, так как имел</w:t>
      </w:r>
      <w:r>
        <w:rPr>
          <w:sz w:val="28"/>
          <w:szCs w:val="28"/>
        </w:rPr>
        <w:t>ся</w:t>
      </w:r>
      <w:r w:rsidRPr="0038094A">
        <w:rPr>
          <w:sz w:val="28"/>
          <w:szCs w:val="28"/>
        </w:rPr>
        <w:t xml:space="preserve"> </w:t>
      </w:r>
      <w:r>
        <w:rPr>
          <w:sz w:val="28"/>
          <w:szCs w:val="28"/>
        </w:rPr>
        <w:t>избыток</w:t>
      </w:r>
      <w:r w:rsidRPr="0038094A">
        <w:rPr>
          <w:sz w:val="28"/>
          <w:szCs w:val="28"/>
        </w:rPr>
        <w:t xml:space="preserve"> наиболее ликвидных активов на покрытие наиболее срочных обязательств. </w:t>
      </w:r>
    </w:p>
    <w:p w:rsidR="00840C84" w:rsidRPr="0038094A" w:rsidRDefault="00840C84" w:rsidP="00840C84">
      <w:pPr>
        <w:spacing w:line="360" w:lineRule="auto"/>
        <w:ind w:firstLine="720"/>
        <w:jc w:val="both"/>
        <w:rPr>
          <w:sz w:val="28"/>
          <w:szCs w:val="28"/>
        </w:rPr>
      </w:pPr>
      <w:r>
        <w:rPr>
          <w:sz w:val="28"/>
          <w:szCs w:val="28"/>
        </w:rPr>
        <w:lastRenderedPageBreak/>
        <w:t>Следовательно, н</w:t>
      </w:r>
      <w:r w:rsidRPr="0038094A">
        <w:rPr>
          <w:sz w:val="28"/>
          <w:szCs w:val="28"/>
        </w:rPr>
        <w:t xml:space="preserve">а ближайший срок </w:t>
      </w:r>
      <w:r>
        <w:rPr>
          <w:sz w:val="28"/>
          <w:szCs w:val="28"/>
        </w:rPr>
        <w:t>АО «Куприт»</w:t>
      </w:r>
      <w:r w:rsidRPr="0038094A">
        <w:rPr>
          <w:sz w:val="28"/>
          <w:szCs w:val="28"/>
        </w:rPr>
        <w:t xml:space="preserve"> </w:t>
      </w:r>
      <w:r>
        <w:rPr>
          <w:sz w:val="28"/>
          <w:szCs w:val="28"/>
        </w:rPr>
        <w:t>является</w:t>
      </w:r>
      <w:r w:rsidRPr="0038094A">
        <w:rPr>
          <w:sz w:val="28"/>
          <w:szCs w:val="28"/>
        </w:rPr>
        <w:t xml:space="preserve"> </w:t>
      </w:r>
      <w:r>
        <w:rPr>
          <w:sz w:val="28"/>
          <w:szCs w:val="28"/>
        </w:rPr>
        <w:t xml:space="preserve">абсолютно </w:t>
      </w:r>
      <w:r w:rsidRPr="0038094A">
        <w:rPr>
          <w:sz w:val="28"/>
          <w:szCs w:val="28"/>
        </w:rPr>
        <w:t>платежеспособн</w:t>
      </w:r>
      <w:r>
        <w:rPr>
          <w:sz w:val="28"/>
          <w:szCs w:val="28"/>
        </w:rPr>
        <w:t>ым предприятием. Баланс АО «Куприт»</w:t>
      </w:r>
      <w:r w:rsidRPr="0038094A">
        <w:rPr>
          <w:sz w:val="28"/>
          <w:szCs w:val="28"/>
        </w:rPr>
        <w:t xml:space="preserve"> </w:t>
      </w:r>
      <w:r>
        <w:rPr>
          <w:sz w:val="28"/>
          <w:szCs w:val="28"/>
        </w:rPr>
        <w:t xml:space="preserve">характеризуется </w:t>
      </w:r>
      <w:r w:rsidRPr="0038094A">
        <w:rPr>
          <w:sz w:val="28"/>
          <w:szCs w:val="28"/>
        </w:rPr>
        <w:t>перспективной платежеспособностью, так как медленно реализуемы</w:t>
      </w:r>
      <w:r>
        <w:rPr>
          <w:sz w:val="28"/>
          <w:szCs w:val="28"/>
        </w:rPr>
        <w:t>х</w:t>
      </w:r>
      <w:r w:rsidRPr="0038094A">
        <w:rPr>
          <w:sz w:val="28"/>
          <w:szCs w:val="28"/>
        </w:rPr>
        <w:t xml:space="preserve"> актив</w:t>
      </w:r>
      <w:r>
        <w:rPr>
          <w:sz w:val="28"/>
          <w:szCs w:val="28"/>
        </w:rPr>
        <w:t>ов</w:t>
      </w:r>
      <w:r w:rsidRPr="0038094A">
        <w:rPr>
          <w:sz w:val="28"/>
          <w:szCs w:val="28"/>
        </w:rPr>
        <w:t xml:space="preserve">  </w:t>
      </w:r>
      <w:r>
        <w:rPr>
          <w:sz w:val="28"/>
          <w:szCs w:val="28"/>
        </w:rPr>
        <w:t>достаточно для покрытия краткосрочных обязательств.</w:t>
      </w:r>
    </w:p>
    <w:p w:rsidR="00712758" w:rsidRDefault="00712758" w:rsidP="00833080">
      <w:pPr>
        <w:spacing w:line="360" w:lineRule="auto"/>
        <w:jc w:val="both"/>
        <w:rPr>
          <w:sz w:val="28"/>
          <w:szCs w:val="28"/>
        </w:rPr>
      </w:pPr>
      <w:r w:rsidRPr="0038094A">
        <w:rPr>
          <w:sz w:val="28"/>
          <w:szCs w:val="28"/>
        </w:rPr>
        <w:t xml:space="preserve">Таблица </w:t>
      </w:r>
      <w:r w:rsidR="007125BF">
        <w:rPr>
          <w:sz w:val="28"/>
          <w:szCs w:val="28"/>
        </w:rPr>
        <w:t>1</w:t>
      </w:r>
      <w:r w:rsidR="00B10BFF">
        <w:rPr>
          <w:sz w:val="28"/>
          <w:szCs w:val="28"/>
        </w:rPr>
        <w:t>4</w:t>
      </w:r>
      <w:r w:rsidRPr="0038094A">
        <w:rPr>
          <w:sz w:val="28"/>
          <w:szCs w:val="28"/>
        </w:rPr>
        <w:t xml:space="preserve"> – Оценка ликвидности баланса </w:t>
      </w:r>
      <w:r w:rsidR="0018798B">
        <w:rPr>
          <w:sz w:val="28"/>
          <w:szCs w:val="28"/>
        </w:rPr>
        <w:t>АО</w:t>
      </w:r>
      <w:r w:rsidR="00161318">
        <w:rPr>
          <w:sz w:val="28"/>
          <w:szCs w:val="28"/>
        </w:rPr>
        <w:t xml:space="preserve"> «</w:t>
      </w:r>
      <w:r w:rsidR="00DA562F">
        <w:rPr>
          <w:sz w:val="28"/>
          <w:szCs w:val="28"/>
        </w:rPr>
        <w:t>Куприт</w:t>
      </w:r>
      <w:r w:rsidR="00161318">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8"/>
        <w:gridCol w:w="2601"/>
        <w:gridCol w:w="1363"/>
        <w:gridCol w:w="1363"/>
        <w:gridCol w:w="1363"/>
      </w:tblGrid>
      <w:tr w:rsidR="00712758" w:rsidRPr="00926729" w:rsidTr="008D4E1E">
        <w:trPr>
          <w:trHeight w:val="340"/>
        </w:trPr>
        <w:tc>
          <w:tcPr>
            <w:tcW w:w="1525" w:type="pct"/>
            <w:vMerge w:val="restart"/>
            <w:shd w:val="clear" w:color="auto" w:fill="FFFFFF"/>
            <w:vAlign w:val="center"/>
          </w:tcPr>
          <w:p w:rsidR="00712758" w:rsidRPr="00926729" w:rsidRDefault="00712758" w:rsidP="008D4E1E">
            <w:pPr>
              <w:jc w:val="center"/>
              <w:rPr>
                <w:color w:val="000000"/>
              </w:rPr>
            </w:pPr>
            <w:r w:rsidRPr="00926729">
              <w:rPr>
                <w:color w:val="000000"/>
              </w:rPr>
              <w:t>Актив</w:t>
            </w:r>
          </w:p>
        </w:tc>
        <w:tc>
          <w:tcPr>
            <w:tcW w:w="1351" w:type="pct"/>
            <w:vMerge w:val="restart"/>
            <w:shd w:val="clear" w:color="auto" w:fill="FFFFFF"/>
            <w:vAlign w:val="center"/>
          </w:tcPr>
          <w:p w:rsidR="00712758" w:rsidRPr="00926729" w:rsidRDefault="00712758" w:rsidP="008D4E1E">
            <w:pPr>
              <w:jc w:val="center"/>
              <w:rPr>
                <w:color w:val="000000"/>
              </w:rPr>
            </w:pPr>
            <w:r w:rsidRPr="00926729">
              <w:rPr>
                <w:color w:val="000000"/>
              </w:rPr>
              <w:t>Пассив</w:t>
            </w:r>
          </w:p>
        </w:tc>
        <w:tc>
          <w:tcPr>
            <w:tcW w:w="2124" w:type="pct"/>
            <w:gridSpan w:val="3"/>
            <w:shd w:val="clear" w:color="auto" w:fill="FFFFFF"/>
            <w:vAlign w:val="center"/>
          </w:tcPr>
          <w:p w:rsidR="00712758" w:rsidRDefault="00712758" w:rsidP="008D4E1E">
            <w:pPr>
              <w:jc w:val="center"/>
              <w:rPr>
                <w:color w:val="000000"/>
              </w:rPr>
            </w:pPr>
            <w:r w:rsidRPr="00926729">
              <w:rPr>
                <w:color w:val="000000"/>
              </w:rPr>
              <w:t>Платёжный излишек (+), недостаток</w:t>
            </w:r>
          </w:p>
          <w:p w:rsidR="00712758" w:rsidRPr="00926729" w:rsidRDefault="00712758" w:rsidP="008D4E1E">
            <w:pPr>
              <w:jc w:val="center"/>
              <w:rPr>
                <w:color w:val="000000"/>
              </w:rPr>
            </w:pPr>
            <w:r w:rsidRPr="00926729">
              <w:rPr>
                <w:color w:val="000000"/>
              </w:rPr>
              <w:t>(-) активов</w:t>
            </w:r>
          </w:p>
        </w:tc>
      </w:tr>
      <w:tr w:rsidR="00712758" w:rsidRPr="00926729" w:rsidTr="008D4E1E">
        <w:trPr>
          <w:trHeight w:val="340"/>
        </w:trPr>
        <w:tc>
          <w:tcPr>
            <w:tcW w:w="1525" w:type="pct"/>
            <w:vMerge/>
            <w:shd w:val="clear" w:color="auto" w:fill="FFFFFF"/>
            <w:vAlign w:val="center"/>
          </w:tcPr>
          <w:p w:rsidR="00712758" w:rsidRPr="00926729" w:rsidRDefault="00712758" w:rsidP="008D4E1E">
            <w:pPr>
              <w:jc w:val="center"/>
            </w:pPr>
          </w:p>
        </w:tc>
        <w:tc>
          <w:tcPr>
            <w:tcW w:w="1351" w:type="pct"/>
            <w:vMerge/>
            <w:shd w:val="clear" w:color="auto" w:fill="FFFFFF"/>
            <w:vAlign w:val="center"/>
          </w:tcPr>
          <w:p w:rsidR="00712758" w:rsidRPr="00926729" w:rsidRDefault="00712758" w:rsidP="008D4E1E">
            <w:pPr>
              <w:jc w:val="center"/>
            </w:pPr>
          </w:p>
        </w:tc>
        <w:tc>
          <w:tcPr>
            <w:tcW w:w="708" w:type="pct"/>
            <w:shd w:val="clear" w:color="auto" w:fill="FFFFFF"/>
            <w:vAlign w:val="center"/>
          </w:tcPr>
          <w:p w:rsidR="00712758" w:rsidRDefault="00712758" w:rsidP="008D4E1E">
            <w:pPr>
              <w:jc w:val="center"/>
              <w:rPr>
                <w:color w:val="000000"/>
              </w:rPr>
            </w:pPr>
            <w:r w:rsidRPr="00926729">
              <w:rPr>
                <w:color w:val="000000"/>
              </w:rPr>
              <w:t xml:space="preserve">на конец </w:t>
            </w:r>
          </w:p>
          <w:p w:rsidR="00712758" w:rsidRPr="00926729" w:rsidRDefault="00BD7F10" w:rsidP="008D4E1E">
            <w:pPr>
              <w:jc w:val="center"/>
              <w:rPr>
                <w:color w:val="000000"/>
              </w:rPr>
            </w:pPr>
            <w:r>
              <w:rPr>
                <w:color w:val="000000"/>
              </w:rPr>
              <w:t>2013</w:t>
            </w:r>
            <w:r w:rsidR="00712758" w:rsidRPr="00926729">
              <w:rPr>
                <w:color w:val="000000"/>
              </w:rPr>
              <w:t xml:space="preserve"> г.</w:t>
            </w:r>
          </w:p>
        </w:tc>
        <w:tc>
          <w:tcPr>
            <w:tcW w:w="708" w:type="pct"/>
            <w:shd w:val="clear" w:color="auto" w:fill="FFFFFF"/>
            <w:vAlign w:val="center"/>
          </w:tcPr>
          <w:p w:rsidR="00712758" w:rsidRDefault="00712758" w:rsidP="008D4E1E">
            <w:pPr>
              <w:jc w:val="center"/>
              <w:rPr>
                <w:color w:val="000000"/>
              </w:rPr>
            </w:pPr>
            <w:r w:rsidRPr="00926729">
              <w:rPr>
                <w:color w:val="000000"/>
              </w:rPr>
              <w:t>на конец</w:t>
            </w:r>
          </w:p>
          <w:p w:rsidR="00712758" w:rsidRPr="00926729" w:rsidRDefault="00BD7F10" w:rsidP="008D4E1E">
            <w:pPr>
              <w:jc w:val="center"/>
              <w:rPr>
                <w:color w:val="000000"/>
              </w:rPr>
            </w:pPr>
            <w:r>
              <w:rPr>
                <w:color w:val="000000"/>
              </w:rPr>
              <w:t>2014</w:t>
            </w:r>
            <w:r w:rsidR="00712758" w:rsidRPr="00926729">
              <w:rPr>
                <w:color w:val="000000"/>
              </w:rPr>
              <w:t xml:space="preserve"> г.</w:t>
            </w:r>
          </w:p>
        </w:tc>
        <w:tc>
          <w:tcPr>
            <w:tcW w:w="708" w:type="pct"/>
            <w:shd w:val="clear" w:color="auto" w:fill="FFFFFF"/>
            <w:vAlign w:val="center"/>
          </w:tcPr>
          <w:p w:rsidR="00712758" w:rsidRDefault="00712758" w:rsidP="008D4E1E">
            <w:pPr>
              <w:jc w:val="center"/>
              <w:rPr>
                <w:color w:val="000000"/>
              </w:rPr>
            </w:pPr>
            <w:r w:rsidRPr="00926729">
              <w:rPr>
                <w:color w:val="000000"/>
              </w:rPr>
              <w:t>на конец</w:t>
            </w:r>
          </w:p>
          <w:p w:rsidR="00712758" w:rsidRPr="00926729" w:rsidRDefault="00BD7F10" w:rsidP="008D4E1E">
            <w:pPr>
              <w:jc w:val="center"/>
              <w:rPr>
                <w:color w:val="000000"/>
              </w:rPr>
            </w:pPr>
            <w:r>
              <w:rPr>
                <w:color w:val="000000"/>
              </w:rPr>
              <w:t>2015</w:t>
            </w:r>
            <w:r w:rsidR="00712758" w:rsidRPr="00926729">
              <w:rPr>
                <w:color w:val="000000"/>
              </w:rPr>
              <w:t xml:space="preserve"> г.</w:t>
            </w:r>
          </w:p>
        </w:tc>
      </w:tr>
      <w:tr w:rsidR="000F1922" w:rsidRPr="00926729" w:rsidTr="000F1922">
        <w:trPr>
          <w:trHeight w:val="340"/>
        </w:trPr>
        <w:tc>
          <w:tcPr>
            <w:tcW w:w="1525" w:type="pct"/>
            <w:shd w:val="clear" w:color="auto" w:fill="FFFFFF"/>
          </w:tcPr>
          <w:p w:rsidR="000F1922" w:rsidRPr="00926729" w:rsidRDefault="000F1922" w:rsidP="008D4E1E">
            <w:pPr>
              <w:rPr>
                <w:color w:val="000000"/>
              </w:rPr>
            </w:pPr>
            <w:r w:rsidRPr="00926729">
              <w:rPr>
                <w:color w:val="000000"/>
              </w:rPr>
              <w:t>Наиболее ликвидные активы (S)</w:t>
            </w:r>
          </w:p>
        </w:tc>
        <w:tc>
          <w:tcPr>
            <w:tcW w:w="1351" w:type="pct"/>
            <w:shd w:val="clear" w:color="auto" w:fill="FFFFFF"/>
          </w:tcPr>
          <w:p w:rsidR="000F1922" w:rsidRPr="00926729" w:rsidRDefault="000F1922" w:rsidP="008D4E1E">
            <w:pPr>
              <w:rPr>
                <w:color w:val="000000"/>
              </w:rPr>
            </w:pPr>
            <w:r w:rsidRPr="00926729">
              <w:rPr>
                <w:color w:val="000000"/>
              </w:rPr>
              <w:t>Наиболее</w:t>
            </w:r>
            <w:r>
              <w:rPr>
                <w:color w:val="000000"/>
              </w:rPr>
              <w:t xml:space="preserve"> </w:t>
            </w:r>
            <w:r w:rsidRPr="00926729">
              <w:rPr>
                <w:color w:val="000000"/>
              </w:rPr>
              <w:t>срочные обязательства (Rp)</w:t>
            </w:r>
          </w:p>
        </w:tc>
        <w:tc>
          <w:tcPr>
            <w:tcW w:w="708" w:type="pct"/>
            <w:shd w:val="clear" w:color="auto" w:fill="FFFFFF"/>
            <w:vAlign w:val="center"/>
          </w:tcPr>
          <w:p w:rsidR="000F1922" w:rsidRPr="000F1922" w:rsidRDefault="000F1922" w:rsidP="000F1922">
            <w:pPr>
              <w:jc w:val="center"/>
            </w:pPr>
            <w:r w:rsidRPr="000F1922">
              <w:t>12825</w:t>
            </w:r>
          </w:p>
        </w:tc>
        <w:tc>
          <w:tcPr>
            <w:tcW w:w="708" w:type="pct"/>
            <w:shd w:val="clear" w:color="auto" w:fill="FFFFFF"/>
            <w:vAlign w:val="center"/>
          </w:tcPr>
          <w:p w:rsidR="000F1922" w:rsidRPr="000F1922" w:rsidRDefault="000F1922" w:rsidP="000F1922">
            <w:pPr>
              <w:jc w:val="center"/>
            </w:pPr>
            <w:r w:rsidRPr="000F1922">
              <w:t>23930</w:t>
            </w:r>
          </w:p>
        </w:tc>
        <w:tc>
          <w:tcPr>
            <w:tcW w:w="708" w:type="pct"/>
            <w:shd w:val="clear" w:color="auto" w:fill="FFFFFF"/>
            <w:vAlign w:val="center"/>
          </w:tcPr>
          <w:p w:rsidR="000F1922" w:rsidRPr="000F1922" w:rsidRDefault="000F1922" w:rsidP="000F1922">
            <w:pPr>
              <w:jc w:val="center"/>
            </w:pPr>
            <w:r w:rsidRPr="000F1922">
              <w:t>16362</w:t>
            </w:r>
          </w:p>
        </w:tc>
      </w:tr>
      <w:tr w:rsidR="000F1922" w:rsidRPr="00926729" w:rsidTr="000F1922">
        <w:trPr>
          <w:trHeight w:val="340"/>
        </w:trPr>
        <w:tc>
          <w:tcPr>
            <w:tcW w:w="1525" w:type="pct"/>
            <w:shd w:val="clear" w:color="auto" w:fill="FFFFFF"/>
          </w:tcPr>
          <w:p w:rsidR="000F1922" w:rsidRPr="00926729" w:rsidRDefault="000F1922" w:rsidP="008D4E1E">
            <w:pPr>
              <w:rPr>
                <w:color w:val="000000"/>
              </w:rPr>
            </w:pPr>
            <w:r w:rsidRPr="00926729">
              <w:rPr>
                <w:color w:val="000000"/>
              </w:rPr>
              <w:t>Быстро реализуемые активы (Ra)</w:t>
            </w:r>
          </w:p>
        </w:tc>
        <w:tc>
          <w:tcPr>
            <w:tcW w:w="1351" w:type="pct"/>
            <w:shd w:val="clear" w:color="auto" w:fill="FFFFFF"/>
          </w:tcPr>
          <w:p w:rsidR="000F1922" w:rsidRPr="00926729" w:rsidRDefault="000F1922" w:rsidP="008D4E1E">
            <w:pPr>
              <w:rPr>
                <w:color w:val="000000"/>
              </w:rPr>
            </w:pPr>
            <w:r w:rsidRPr="00926729">
              <w:rPr>
                <w:color w:val="000000"/>
              </w:rPr>
              <w:t>Краткосрочные пассивы (Kt)</w:t>
            </w:r>
          </w:p>
        </w:tc>
        <w:tc>
          <w:tcPr>
            <w:tcW w:w="708" w:type="pct"/>
            <w:shd w:val="clear" w:color="auto" w:fill="FFFFFF"/>
            <w:vAlign w:val="center"/>
          </w:tcPr>
          <w:p w:rsidR="000F1922" w:rsidRPr="000F1922" w:rsidRDefault="000F1922" w:rsidP="000F1922">
            <w:pPr>
              <w:jc w:val="center"/>
            </w:pPr>
            <w:r w:rsidRPr="000F1922">
              <w:t>-12767</w:t>
            </w:r>
          </w:p>
        </w:tc>
        <w:tc>
          <w:tcPr>
            <w:tcW w:w="708" w:type="pct"/>
            <w:shd w:val="clear" w:color="auto" w:fill="FFFFFF"/>
            <w:vAlign w:val="center"/>
          </w:tcPr>
          <w:p w:rsidR="000F1922" w:rsidRPr="000F1922" w:rsidRDefault="000F1922" w:rsidP="000F1922">
            <w:pPr>
              <w:jc w:val="center"/>
            </w:pPr>
            <w:r w:rsidRPr="000F1922">
              <w:t>-4205</w:t>
            </w:r>
          </w:p>
        </w:tc>
        <w:tc>
          <w:tcPr>
            <w:tcW w:w="708" w:type="pct"/>
            <w:shd w:val="clear" w:color="auto" w:fill="FFFFFF"/>
            <w:vAlign w:val="center"/>
          </w:tcPr>
          <w:p w:rsidR="000F1922" w:rsidRPr="000F1922" w:rsidRDefault="000F1922" w:rsidP="000F1922">
            <w:pPr>
              <w:jc w:val="center"/>
            </w:pPr>
            <w:r w:rsidRPr="000F1922">
              <w:t>-4304</w:t>
            </w:r>
          </w:p>
        </w:tc>
      </w:tr>
      <w:tr w:rsidR="000F1922" w:rsidRPr="00926729" w:rsidTr="000F1922">
        <w:trPr>
          <w:trHeight w:val="340"/>
        </w:trPr>
        <w:tc>
          <w:tcPr>
            <w:tcW w:w="1525" w:type="pct"/>
            <w:shd w:val="clear" w:color="auto" w:fill="FFFFFF"/>
          </w:tcPr>
          <w:p w:rsidR="000F1922" w:rsidRPr="00926729" w:rsidRDefault="000F1922" w:rsidP="008D4E1E">
            <w:pPr>
              <w:rPr>
                <w:color w:val="000000"/>
              </w:rPr>
            </w:pPr>
            <w:r w:rsidRPr="00926729">
              <w:rPr>
                <w:color w:val="000000"/>
              </w:rPr>
              <w:t>Медленно реализуемые активы (Z)</w:t>
            </w:r>
          </w:p>
        </w:tc>
        <w:tc>
          <w:tcPr>
            <w:tcW w:w="1351" w:type="pct"/>
            <w:shd w:val="clear" w:color="auto" w:fill="FFFFFF"/>
          </w:tcPr>
          <w:p w:rsidR="000F1922" w:rsidRPr="00926729" w:rsidRDefault="000F1922" w:rsidP="008D4E1E">
            <w:pPr>
              <w:rPr>
                <w:color w:val="000000"/>
              </w:rPr>
            </w:pPr>
            <w:r w:rsidRPr="00926729">
              <w:rPr>
                <w:color w:val="000000"/>
              </w:rPr>
              <w:t>Долгосрочные пассивы (Kd)</w:t>
            </w:r>
          </w:p>
        </w:tc>
        <w:tc>
          <w:tcPr>
            <w:tcW w:w="708" w:type="pct"/>
            <w:shd w:val="clear" w:color="auto" w:fill="FFFFFF"/>
            <w:vAlign w:val="center"/>
          </w:tcPr>
          <w:p w:rsidR="000F1922" w:rsidRPr="000F1922" w:rsidRDefault="000F1922" w:rsidP="000F1922">
            <w:pPr>
              <w:jc w:val="center"/>
            </w:pPr>
            <w:r w:rsidRPr="000F1922">
              <w:t>2890</w:t>
            </w:r>
          </w:p>
        </w:tc>
        <w:tc>
          <w:tcPr>
            <w:tcW w:w="708" w:type="pct"/>
            <w:shd w:val="clear" w:color="auto" w:fill="FFFFFF"/>
            <w:vAlign w:val="center"/>
          </w:tcPr>
          <w:p w:rsidR="000F1922" w:rsidRPr="000F1922" w:rsidRDefault="000F1922" w:rsidP="000F1922">
            <w:pPr>
              <w:jc w:val="center"/>
            </w:pPr>
            <w:r w:rsidRPr="000F1922">
              <w:t>967</w:t>
            </w:r>
          </w:p>
        </w:tc>
        <w:tc>
          <w:tcPr>
            <w:tcW w:w="708" w:type="pct"/>
            <w:shd w:val="clear" w:color="auto" w:fill="FFFFFF"/>
            <w:vAlign w:val="center"/>
          </w:tcPr>
          <w:p w:rsidR="000F1922" w:rsidRPr="000F1922" w:rsidRDefault="000F1922" w:rsidP="000F1922">
            <w:pPr>
              <w:jc w:val="center"/>
            </w:pPr>
            <w:r w:rsidRPr="000F1922">
              <w:t>1552</w:t>
            </w:r>
          </w:p>
        </w:tc>
      </w:tr>
      <w:tr w:rsidR="000F1922" w:rsidRPr="00926729" w:rsidTr="000F1922">
        <w:trPr>
          <w:trHeight w:val="340"/>
        </w:trPr>
        <w:tc>
          <w:tcPr>
            <w:tcW w:w="1525" w:type="pct"/>
            <w:shd w:val="clear" w:color="auto" w:fill="FFFFFF"/>
          </w:tcPr>
          <w:p w:rsidR="000F1922" w:rsidRPr="00926729" w:rsidRDefault="000F1922" w:rsidP="008D4E1E">
            <w:pPr>
              <w:rPr>
                <w:color w:val="000000"/>
              </w:rPr>
            </w:pPr>
            <w:r w:rsidRPr="00926729">
              <w:rPr>
                <w:color w:val="000000"/>
              </w:rPr>
              <w:t>Трудно</w:t>
            </w:r>
          </w:p>
          <w:p w:rsidR="000F1922" w:rsidRPr="00926729" w:rsidRDefault="000F1922" w:rsidP="008D4E1E">
            <w:pPr>
              <w:rPr>
                <w:color w:val="000000"/>
              </w:rPr>
            </w:pPr>
            <w:r w:rsidRPr="00926729">
              <w:rPr>
                <w:color w:val="000000"/>
              </w:rPr>
              <w:t>реализуемые активы (F)</w:t>
            </w:r>
          </w:p>
        </w:tc>
        <w:tc>
          <w:tcPr>
            <w:tcW w:w="1351" w:type="pct"/>
            <w:shd w:val="clear" w:color="auto" w:fill="FFFFFF"/>
          </w:tcPr>
          <w:p w:rsidR="000F1922" w:rsidRPr="00926729" w:rsidRDefault="000F1922" w:rsidP="008D4E1E">
            <w:pPr>
              <w:rPr>
                <w:color w:val="000000"/>
              </w:rPr>
            </w:pPr>
            <w:r w:rsidRPr="00926729">
              <w:rPr>
                <w:color w:val="000000"/>
              </w:rPr>
              <w:t>Постоянные</w:t>
            </w:r>
          </w:p>
          <w:p w:rsidR="000F1922" w:rsidRPr="00926729" w:rsidRDefault="000F1922" w:rsidP="008D4E1E">
            <w:pPr>
              <w:rPr>
                <w:color w:val="000000"/>
              </w:rPr>
            </w:pPr>
            <w:r w:rsidRPr="00926729">
              <w:rPr>
                <w:color w:val="000000"/>
              </w:rPr>
              <w:t>пассивы (Ее)</w:t>
            </w:r>
          </w:p>
        </w:tc>
        <w:tc>
          <w:tcPr>
            <w:tcW w:w="708" w:type="pct"/>
            <w:shd w:val="clear" w:color="auto" w:fill="FFFFFF"/>
            <w:vAlign w:val="center"/>
          </w:tcPr>
          <w:p w:rsidR="000F1922" w:rsidRPr="000F1922" w:rsidRDefault="000F1922" w:rsidP="000F1922">
            <w:pPr>
              <w:jc w:val="center"/>
            </w:pPr>
            <w:r w:rsidRPr="000F1922">
              <w:t>-19148</w:t>
            </w:r>
          </w:p>
        </w:tc>
        <w:tc>
          <w:tcPr>
            <w:tcW w:w="708" w:type="pct"/>
            <w:shd w:val="clear" w:color="auto" w:fill="FFFFFF"/>
            <w:vAlign w:val="center"/>
          </w:tcPr>
          <w:p w:rsidR="000F1922" w:rsidRPr="000F1922" w:rsidRDefault="000F1922" w:rsidP="000F1922">
            <w:pPr>
              <w:jc w:val="center"/>
            </w:pPr>
            <w:r w:rsidRPr="000F1922">
              <w:t>-32747</w:t>
            </w:r>
          </w:p>
        </w:tc>
        <w:tc>
          <w:tcPr>
            <w:tcW w:w="708" w:type="pct"/>
            <w:shd w:val="clear" w:color="auto" w:fill="FFFFFF"/>
            <w:vAlign w:val="center"/>
          </w:tcPr>
          <w:p w:rsidR="000F1922" w:rsidRPr="000F1922" w:rsidRDefault="000F1922" w:rsidP="000F1922">
            <w:pPr>
              <w:jc w:val="center"/>
            </w:pPr>
            <w:r w:rsidRPr="000F1922">
              <w:t>-24251</w:t>
            </w:r>
          </w:p>
        </w:tc>
      </w:tr>
      <w:tr w:rsidR="000F1922" w:rsidRPr="00926729" w:rsidTr="000F1922">
        <w:trPr>
          <w:trHeight w:val="340"/>
        </w:trPr>
        <w:tc>
          <w:tcPr>
            <w:tcW w:w="1525" w:type="pct"/>
            <w:shd w:val="clear" w:color="auto" w:fill="FFFFFF"/>
          </w:tcPr>
          <w:p w:rsidR="000F1922" w:rsidRPr="00926729" w:rsidRDefault="000F1922" w:rsidP="006A0216">
            <w:pPr>
              <w:rPr>
                <w:color w:val="000000"/>
              </w:rPr>
            </w:pPr>
            <w:r w:rsidRPr="00926729">
              <w:rPr>
                <w:color w:val="000000"/>
              </w:rPr>
              <w:t>Баланс (Ва)</w:t>
            </w:r>
          </w:p>
        </w:tc>
        <w:tc>
          <w:tcPr>
            <w:tcW w:w="1351" w:type="pct"/>
            <w:shd w:val="clear" w:color="auto" w:fill="FFFFFF"/>
          </w:tcPr>
          <w:p w:rsidR="000F1922" w:rsidRPr="00926729" w:rsidRDefault="000F1922" w:rsidP="008D4E1E">
            <w:pPr>
              <w:rPr>
                <w:color w:val="000000"/>
              </w:rPr>
            </w:pPr>
            <w:r w:rsidRPr="00926729">
              <w:rPr>
                <w:color w:val="000000"/>
              </w:rPr>
              <w:t>Баланс (Вр)</w:t>
            </w:r>
          </w:p>
        </w:tc>
        <w:tc>
          <w:tcPr>
            <w:tcW w:w="708" w:type="pct"/>
            <w:shd w:val="clear" w:color="auto" w:fill="FFFFFF"/>
            <w:vAlign w:val="center"/>
          </w:tcPr>
          <w:p w:rsidR="000F1922" w:rsidRPr="000F1922" w:rsidRDefault="000F1922" w:rsidP="000F1922">
            <w:pPr>
              <w:jc w:val="center"/>
              <w:rPr>
                <w:color w:val="000000"/>
              </w:rPr>
            </w:pPr>
            <w:r w:rsidRPr="000F1922">
              <w:rPr>
                <w:color w:val="000000"/>
              </w:rPr>
              <w:t>112002</w:t>
            </w:r>
          </w:p>
        </w:tc>
        <w:tc>
          <w:tcPr>
            <w:tcW w:w="708" w:type="pct"/>
            <w:shd w:val="clear" w:color="auto" w:fill="FFFFFF"/>
            <w:vAlign w:val="center"/>
          </w:tcPr>
          <w:p w:rsidR="000F1922" w:rsidRPr="000F1922" w:rsidRDefault="000F1922" w:rsidP="000F1922">
            <w:pPr>
              <w:jc w:val="center"/>
              <w:rPr>
                <w:color w:val="000000"/>
              </w:rPr>
            </w:pPr>
            <w:r w:rsidRPr="000F1922">
              <w:rPr>
                <w:color w:val="000000"/>
              </w:rPr>
              <w:t>110839</w:t>
            </w:r>
          </w:p>
        </w:tc>
        <w:tc>
          <w:tcPr>
            <w:tcW w:w="708" w:type="pct"/>
            <w:shd w:val="clear" w:color="auto" w:fill="FFFFFF"/>
            <w:vAlign w:val="center"/>
          </w:tcPr>
          <w:p w:rsidR="000F1922" w:rsidRPr="000F1922" w:rsidRDefault="000F1922" w:rsidP="000F1922">
            <w:pPr>
              <w:jc w:val="center"/>
              <w:rPr>
                <w:color w:val="000000"/>
              </w:rPr>
            </w:pPr>
            <w:r w:rsidRPr="000F1922">
              <w:rPr>
                <w:color w:val="000000"/>
              </w:rPr>
              <w:t>103662</w:t>
            </w:r>
          </w:p>
        </w:tc>
      </w:tr>
    </w:tbl>
    <w:p w:rsidR="00712758" w:rsidRDefault="00712758" w:rsidP="00E01ADC">
      <w:pPr>
        <w:ind w:firstLine="720"/>
        <w:jc w:val="both"/>
        <w:rPr>
          <w:sz w:val="28"/>
          <w:szCs w:val="28"/>
        </w:rPr>
      </w:pPr>
    </w:p>
    <w:p w:rsidR="00712758" w:rsidRDefault="00712758" w:rsidP="00833080">
      <w:pPr>
        <w:spacing w:line="360" w:lineRule="auto"/>
        <w:ind w:firstLine="720"/>
        <w:jc w:val="both"/>
        <w:rPr>
          <w:sz w:val="28"/>
          <w:szCs w:val="28"/>
        </w:rPr>
      </w:pPr>
      <w:r w:rsidRPr="004C35A5">
        <w:rPr>
          <w:sz w:val="28"/>
          <w:szCs w:val="28"/>
        </w:rPr>
        <w:t xml:space="preserve">Далее представим показатели ликвидности баланса </w:t>
      </w:r>
      <w:r w:rsidR="0018798B">
        <w:rPr>
          <w:sz w:val="28"/>
          <w:szCs w:val="28"/>
        </w:rPr>
        <w:t>АО</w:t>
      </w:r>
      <w:r w:rsidR="00161318">
        <w:rPr>
          <w:sz w:val="28"/>
          <w:szCs w:val="28"/>
        </w:rPr>
        <w:t xml:space="preserve"> «</w:t>
      </w:r>
      <w:r w:rsidR="000F1922">
        <w:rPr>
          <w:sz w:val="28"/>
          <w:szCs w:val="28"/>
        </w:rPr>
        <w:t>Куприт</w:t>
      </w:r>
      <w:r w:rsidR="00161318">
        <w:rPr>
          <w:sz w:val="28"/>
          <w:szCs w:val="28"/>
        </w:rPr>
        <w:t>»</w:t>
      </w:r>
      <w:r w:rsidRPr="004C35A5">
        <w:rPr>
          <w:sz w:val="28"/>
          <w:szCs w:val="28"/>
        </w:rPr>
        <w:t>.</w:t>
      </w:r>
    </w:p>
    <w:p w:rsidR="00712758" w:rsidRDefault="00712758" w:rsidP="00833080">
      <w:pPr>
        <w:spacing w:line="360" w:lineRule="auto"/>
        <w:jc w:val="both"/>
        <w:rPr>
          <w:sz w:val="28"/>
          <w:szCs w:val="28"/>
        </w:rPr>
      </w:pPr>
      <w:r w:rsidRPr="004C35A5">
        <w:rPr>
          <w:sz w:val="28"/>
          <w:szCs w:val="28"/>
        </w:rPr>
        <w:t xml:space="preserve">Таблица </w:t>
      </w:r>
      <w:r w:rsidR="0060128B">
        <w:rPr>
          <w:sz w:val="28"/>
          <w:szCs w:val="28"/>
        </w:rPr>
        <w:t>1</w:t>
      </w:r>
      <w:r w:rsidR="00B10BFF">
        <w:rPr>
          <w:sz w:val="28"/>
          <w:szCs w:val="28"/>
        </w:rPr>
        <w:t>5</w:t>
      </w:r>
      <w:r w:rsidRPr="004C35A5">
        <w:rPr>
          <w:sz w:val="28"/>
          <w:szCs w:val="28"/>
        </w:rPr>
        <w:t xml:space="preserve"> – Показатели ликвидности баланса </w:t>
      </w:r>
      <w:r w:rsidR="0018798B">
        <w:rPr>
          <w:sz w:val="28"/>
          <w:szCs w:val="28"/>
        </w:rPr>
        <w:t>АО</w:t>
      </w:r>
      <w:r w:rsidR="00161318">
        <w:rPr>
          <w:sz w:val="28"/>
          <w:szCs w:val="28"/>
        </w:rPr>
        <w:t xml:space="preserve"> «</w:t>
      </w:r>
      <w:r w:rsidR="000F1922">
        <w:rPr>
          <w:sz w:val="28"/>
          <w:szCs w:val="28"/>
        </w:rPr>
        <w:t>Куприт</w:t>
      </w:r>
      <w:r w:rsidR="00161318">
        <w:rPr>
          <w:sz w:val="28"/>
          <w:szCs w:val="28"/>
        </w:rPr>
        <w:t>»</w:t>
      </w:r>
    </w:p>
    <w:tbl>
      <w:tblPr>
        <w:tblW w:w="0" w:type="auto"/>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1474"/>
        <w:gridCol w:w="855"/>
        <w:gridCol w:w="855"/>
        <w:gridCol w:w="795"/>
        <w:gridCol w:w="1632"/>
      </w:tblGrid>
      <w:tr w:rsidR="00712758" w:rsidRPr="00385789" w:rsidTr="008D4E1E">
        <w:trPr>
          <w:trHeight w:val="340"/>
        </w:trPr>
        <w:tc>
          <w:tcPr>
            <w:tcW w:w="0" w:type="auto"/>
            <w:shd w:val="clear" w:color="auto" w:fill="FFFFFF"/>
            <w:vAlign w:val="center"/>
          </w:tcPr>
          <w:p w:rsidR="00712758" w:rsidRPr="00385789" w:rsidRDefault="00712758" w:rsidP="008D4E1E">
            <w:pPr>
              <w:jc w:val="center"/>
              <w:rPr>
                <w:color w:val="000000"/>
              </w:rPr>
            </w:pPr>
            <w:r w:rsidRPr="00385789">
              <w:rPr>
                <w:color w:val="000000"/>
              </w:rPr>
              <w:t>Показатель</w:t>
            </w:r>
          </w:p>
        </w:tc>
        <w:tc>
          <w:tcPr>
            <w:tcW w:w="0" w:type="auto"/>
            <w:shd w:val="clear" w:color="auto" w:fill="FFFFFF"/>
            <w:vAlign w:val="center"/>
          </w:tcPr>
          <w:p w:rsidR="00712758" w:rsidRPr="00385789" w:rsidRDefault="00712758" w:rsidP="008D4E1E">
            <w:pPr>
              <w:jc w:val="center"/>
            </w:pPr>
            <w:r w:rsidRPr="00385789">
              <w:t>Оптим.знач.</w:t>
            </w:r>
          </w:p>
        </w:tc>
        <w:tc>
          <w:tcPr>
            <w:tcW w:w="0" w:type="auto"/>
            <w:shd w:val="clear" w:color="auto" w:fill="FFFFFF"/>
            <w:vAlign w:val="center"/>
          </w:tcPr>
          <w:p w:rsidR="00712758" w:rsidRDefault="00BD7F10" w:rsidP="008D4E1E">
            <w:pPr>
              <w:jc w:val="center"/>
            </w:pPr>
            <w:r>
              <w:t>2013</w:t>
            </w:r>
            <w:r w:rsidR="00712758">
              <w:t>г.</w:t>
            </w:r>
          </w:p>
        </w:tc>
        <w:tc>
          <w:tcPr>
            <w:tcW w:w="0" w:type="auto"/>
            <w:shd w:val="clear" w:color="auto" w:fill="FFFFFF"/>
            <w:vAlign w:val="center"/>
          </w:tcPr>
          <w:p w:rsidR="00712758" w:rsidRDefault="00BD7F10" w:rsidP="008D4E1E">
            <w:pPr>
              <w:jc w:val="center"/>
            </w:pPr>
            <w:r>
              <w:t>2014</w:t>
            </w:r>
            <w:r w:rsidR="00712758">
              <w:t>г.</w:t>
            </w:r>
          </w:p>
        </w:tc>
        <w:tc>
          <w:tcPr>
            <w:tcW w:w="0" w:type="auto"/>
            <w:shd w:val="clear" w:color="auto" w:fill="FFFFFF"/>
            <w:vAlign w:val="center"/>
          </w:tcPr>
          <w:p w:rsidR="00712758" w:rsidRDefault="00BD7F10" w:rsidP="008D4E1E">
            <w:pPr>
              <w:jc w:val="center"/>
            </w:pPr>
            <w:r>
              <w:t>2015</w:t>
            </w:r>
            <w:r w:rsidR="00712758">
              <w:t>г</w:t>
            </w:r>
          </w:p>
        </w:tc>
        <w:tc>
          <w:tcPr>
            <w:tcW w:w="0" w:type="auto"/>
            <w:shd w:val="clear" w:color="auto" w:fill="FFFFFF"/>
            <w:vAlign w:val="center"/>
          </w:tcPr>
          <w:p w:rsidR="00712758" w:rsidRPr="00D01185" w:rsidRDefault="00712758" w:rsidP="008D4E1E">
            <w:pPr>
              <w:jc w:val="center"/>
            </w:pPr>
            <w:r>
              <w:t xml:space="preserve">Откл-е </w:t>
            </w:r>
            <w:r w:rsidR="00BD7F10">
              <w:t>2015</w:t>
            </w:r>
            <w:r w:rsidRPr="00D01185">
              <w:t xml:space="preserve">г. </w:t>
            </w:r>
            <w:r>
              <w:t>от</w:t>
            </w:r>
          </w:p>
          <w:p w:rsidR="00712758" w:rsidRPr="00D01185" w:rsidRDefault="00712758" w:rsidP="008D4E1E">
            <w:pPr>
              <w:jc w:val="center"/>
            </w:pPr>
            <w:r w:rsidRPr="00D01185">
              <w:t xml:space="preserve"> </w:t>
            </w:r>
            <w:r w:rsidR="00BD7F10">
              <w:t>2013</w:t>
            </w:r>
            <w:r w:rsidRPr="00D01185">
              <w:t>г.</w:t>
            </w:r>
            <w:r>
              <w:t>, +,-</w:t>
            </w:r>
          </w:p>
        </w:tc>
      </w:tr>
      <w:tr w:rsidR="00386AF8" w:rsidRPr="00385789" w:rsidTr="00386AF8">
        <w:trPr>
          <w:trHeight w:val="340"/>
        </w:trPr>
        <w:tc>
          <w:tcPr>
            <w:tcW w:w="0" w:type="auto"/>
            <w:shd w:val="clear" w:color="auto" w:fill="FFFFFF"/>
            <w:vAlign w:val="center"/>
          </w:tcPr>
          <w:p w:rsidR="00386AF8" w:rsidRPr="00385789" w:rsidRDefault="00386AF8" w:rsidP="008960E3">
            <w:pPr>
              <w:rPr>
                <w:color w:val="000000"/>
              </w:rPr>
            </w:pPr>
            <w:r w:rsidRPr="00385789">
              <w:rPr>
                <w:color w:val="000000"/>
              </w:rPr>
              <w:t xml:space="preserve">Коэффициент абсолютной ликвидности </w:t>
            </w:r>
          </w:p>
        </w:tc>
        <w:tc>
          <w:tcPr>
            <w:tcW w:w="0" w:type="auto"/>
            <w:shd w:val="clear" w:color="auto" w:fill="FFFFFF"/>
            <w:vAlign w:val="center"/>
          </w:tcPr>
          <w:p w:rsidR="00386AF8" w:rsidRPr="00385789" w:rsidRDefault="00386AF8" w:rsidP="008D4E1E">
            <w:pPr>
              <w:jc w:val="center"/>
              <w:rPr>
                <w:color w:val="000000"/>
              </w:rPr>
            </w:pPr>
            <w:r w:rsidRPr="00385789">
              <w:rPr>
                <w:color w:val="000000"/>
              </w:rPr>
              <w:t>0,2...0,5</w:t>
            </w:r>
          </w:p>
        </w:tc>
        <w:tc>
          <w:tcPr>
            <w:tcW w:w="0" w:type="auto"/>
            <w:shd w:val="clear" w:color="auto" w:fill="FFFFFF"/>
            <w:vAlign w:val="center"/>
          </w:tcPr>
          <w:p w:rsidR="00386AF8" w:rsidRPr="00386AF8" w:rsidRDefault="00386AF8" w:rsidP="00386AF8">
            <w:pPr>
              <w:jc w:val="center"/>
            </w:pPr>
            <w:r w:rsidRPr="00386AF8">
              <w:t>1</w:t>
            </w:r>
            <w:r>
              <w:t>,</w:t>
            </w:r>
            <w:r w:rsidRPr="00386AF8">
              <w:t>79</w:t>
            </w:r>
          </w:p>
        </w:tc>
        <w:tc>
          <w:tcPr>
            <w:tcW w:w="0" w:type="auto"/>
            <w:shd w:val="clear" w:color="auto" w:fill="FFFFFF"/>
            <w:vAlign w:val="center"/>
          </w:tcPr>
          <w:p w:rsidR="00386AF8" w:rsidRPr="00386AF8" w:rsidRDefault="00386AF8" w:rsidP="00386AF8">
            <w:pPr>
              <w:jc w:val="center"/>
            </w:pPr>
            <w:r w:rsidRPr="00386AF8">
              <w:t>2</w:t>
            </w:r>
            <w:r>
              <w:t>,</w:t>
            </w:r>
            <w:r w:rsidRPr="00386AF8">
              <w:t>99</w:t>
            </w:r>
          </w:p>
        </w:tc>
        <w:tc>
          <w:tcPr>
            <w:tcW w:w="0" w:type="auto"/>
            <w:shd w:val="clear" w:color="auto" w:fill="FFFFFF"/>
            <w:vAlign w:val="center"/>
          </w:tcPr>
          <w:p w:rsidR="00386AF8" w:rsidRPr="00386AF8" w:rsidRDefault="00386AF8" w:rsidP="00386AF8">
            <w:pPr>
              <w:jc w:val="center"/>
            </w:pPr>
            <w:r w:rsidRPr="00386AF8">
              <w:t>2</w:t>
            </w:r>
            <w:r>
              <w:t>,</w:t>
            </w:r>
            <w:r w:rsidRPr="00386AF8">
              <w:t>54</w:t>
            </w:r>
          </w:p>
        </w:tc>
        <w:tc>
          <w:tcPr>
            <w:tcW w:w="0" w:type="auto"/>
            <w:shd w:val="clear" w:color="auto" w:fill="FFFFFF"/>
            <w:vAlign w:val="center"/>
          </w:tcPr>
          <w:p w:rsidR="00386AF8" w:rsidRPr="00386AF8" w:rsidRDefault="00386AF8" w:rsidP="00386AF8">
            <w:pPr>
              <w:jc w:val="center"/>
            </w:pPr>
            <w:r w:rsidRPr="00386AF8">
              <w:t>0</w:t>
            </w:r>
            <w:r>
              <w:t>,</w:t>
            </w:r>
            <w:r w:rsidRPr="00386AF8">
              <w:t>75</w:t>
            </w:r>
          </w:p>
        </w:tc>
      </w:tr>
      <w:tr w:rsidR="00386AF8" w:rsidRPr="00385789" w:rsidTr="00386AF8">
        <w:trPr>
          <w:trHeight w:val="340"/>
        </w:trPr>
        <w:tc>
          <w:tcPr>
            <w:tcW w:w="0" w:type="auto"/>
            <w:shd w:val="clear" w:color="auto" w:fill="FFFFFF"/>
            <w:vAlign w:val="center"/>
          </w:tcPr>
          <w:p w:rsidR="00386AF8" w:rsidRPr="00385789" w:rsidRDefault="00386AF8" w:rsidP="008960E3">
            <w:pPr>
              <w:rPr>
                <w:color w:val="000000"/>
              </w:rPr>
            </w:pPr>
            <w:r w:rsidRPr="00385789">
              <w:rPr>
                <w:color w:val="000000"/>
              </w:rPr>
              <w:t xml:space="preserve">Коэффициент промежуточной ликвидности </w:t>
            </w:r>
          </w:p>
        </w:tc>
        <w:tc>
          <w:tcPr>
            <w:tcW w:w="0" w:type="auto"/>
            <w:shd w:val="clear" w:color="auto" w:fill="FFFFFF"/>
            <w:vAlign w:val="center"/>
          </w:tcPr>
          <w:p w:rsidR="00386AF8" w:rsidRPr="00385789" w:rsidRDefault="00386AF8" w:rsidP="008D4E1E">
            <w:pPr>
              <w:jc w:val="center"/>
              <w:rPr>
                <w:color w:val="000000"/>
              </w:rPr>
            </w:pPr>
            <w:r>
              <w:rPr>
                <w:color w:val="000000"/>
              </w:rPr>
              <w:t>0,7…1,0</w:t>
            </w:r>
          </w:p>
        </w:tc>
        <w:tc>
          <w:tcPr>
            <w:tcW w:w="0" w:type="auto"/>
            <w:shd w:val="clear" w:color="auto" w:fill="FFFFFF"/>
            <w:vAlign w:val="center"/>
          </w:tcPr>
          <w:p w:rsidR="00386AF8" w:rsidRPr="00386AF8" w:rsidRDefault="00386AF8" w:rsidP="00386AF8">
            <w:pPr>
              <w:jc w:val="center"/>
            </w:pPr>
            <w:r w:rsidRPr="00386AF8">
              <w:t>2</w:t>
            </w:r>
            <w:r>
              <w:t>,</w:t>
            </w:r>
            <w:r w:rsidRPr="00386AF8">
              <w:t>00</w:t>
            </w:r>
          </w:p>
        </w:tc>
        <w:tc>
          <w:tcPr>
            <w:tcW w:w="0" w:type="auto"/>
            <w:shd w:val="clear" w:color="auto" w:fill="FFFFFF"/>
            <w:vAlign w:val="center"/>
          </w:tcPr>
          <w:p w:rsidR="00386AF8" w:rsidRPr="00386AF8" w:rsidRDefault="00386AF8" w:rsidP="00386AF8">
            <w:pPr>
              <w:jc w:val="center"/>
            </w:pPr>
            <w:r w:rsidRPr="00386AF8">
              <w:t>3</w:t>
            </w:r>
            <w:r>
              <w:t>,</w:t>
            </w:r>
            <w:r w:rsidRPr="00386AF8">
              <w:t>64</w:t>
            </w:r>
          </w:p>
        </w:tc>
        <w:tc>
          <w:tcPr>
            <w:tcW w:w="0" w:type="auto"/>
            <w:shd w:val="clear" w:color="auto" w:fill="FFFFFF"/>
            <w:vAlign w:val="center"/>
          </w:tcPr>
          <w:p w:rsidR="00386AF8" w:rsidRPr="00386AF8" w:rsidRDefault="00386AF8" w:rsidP="00386AF8">
            <w:pPr>
              <w:jc w:val="center"/>
            </w:pPr>
            <w:r w:rsidRPr="00386AF8">
              <w:t>3</w:t>
            </w:r>
            <w:r>
              <w:t>,</w:t>
            </w:r>
            <w:r w:rsidRPr="00386AF8">
              <w:t>13</w:t>
            </w:r>
          </w:p>
        </w:tc>
        <w:tc>
          <w:tcPr>
            <w:tcW w:w="0" w:type="auto"/>
            <w:shd w:val="clear" w:color="auto" w:fill="FFFFFF"/>
            <w:vAlign w:val="center"/>
          </w:tcPr>
          <w:p w:rsidR="00386AF8" w:rsidRPr="00386AF8" w:rsidRDefault="00386AF8" w:rsidP="00386AF8">
            <w:pPr>
              <w:jc w:val="center"/>
            </w:pPr>
            <w:r w:rsidRPr="00386AF8">
              <w:t>1</w:t>
            </w:r>
            <w:r>
              <w:t>,</w:t>
            </w:r>
            <w:r w:rsidRPr="00386AF8">
              <w:t>13</w:t>
            </w:r>
          </w:p>
        </w:tc>
      </w:tr>
      <w:tr w:rsidR="00386AF8" w:rsidRPr="00385789" w:rsidTr="00386AF8">
        <w:trPr>
          <w:trHeight w:val="340"/>
        </w:trPr>
        <w:tc>
          <w:tcPr>
            <w:tcW w:w="0" w:type="auto"/>
            <w:shd w:val="clear" w:color="auto" w:fill="FFFFFF"/>
            <w:vAlign w:val="center"/>
          </w:tcPr>
          <w:p w:rsidR="00386AF8" w:rsidRPr="00385789" w:rsidRDefault="00386AF8" w:rsidP="008960E3">
            <w:pPr>
              <w:rPr>
                <w:color w:val="000000"/>
              </w:rPr>
            </w:pPr>
            <w:r w:rsidRPr="00385789">
              <w:rPr>
                <w:color w:val="000000"/>
              </w:rPr>
              <w:t xml:space="preserve">Коэффициент текущей ликвидности </w:t>
            </w:r>
          </w:p>
        </w:tc>
        <w:tc>
          <w:tcPr>
            <w:tcW w:w="0" w:type="auto"/>
            <w:shd w:val="clear" w:color="auto" w:fill="FFFFFF"/>
            <w:vAlign w:val="center"/>
          </w:tcPr>
          <w:p w:rsidR="00386AF8" w:rsidRPr="00385789" w:rsidRDefault="00386AF8" w:rsidP="008D4E1E">
            <w:pPr>
              <w:jc w:val="center"/>
              <w:rPr>
                <w:color w:val="000000"/>
              </w:rPr>
            </w:pPr>
            <w:r w:rsidRPr="00385789">
              <w:rPr>
                <w:color w:val="000000"/>
              </w:rPr>
              <w:t>&gt;2,0</w:t>
            </w:r>
          </w:p>
        </w:tc>
        <w:tc>
          <w:tcPr>
            <w:tcW w:w="0" w:type="auto"/>
            <w:shd w:val="clear" w:color="auto" w:fill="FFFFFF"/>
            <w:vAlign w:val="center"/>
          </w:tcPr>
          <w:p w:rsidR="00386AF8" w:rsidRPr="00386AF8" w:rsidRDefault="00386AF8" w:rsidP="00386AF8">
            <w:pPr>
              <w:jc w:val="center"/>
            </w:pPr>
            <w:r w:rsidRPr="00386AF8">
              <w:t>2</w:t>
            </w:r>
            <w:r>
              <w:t>,</w:t>
            </w:r>
            <w:r w:rsidRPr="00386AF8">
              <w:t>19</w:t>
            </w:r>
          </w:p>
        </w:tc>
        <w:tc>
          <w:tcPr>
            <w:tcW w:w="0" w:type="auto"/>
            <w:shd w:val="clear" w:color="auto" w:fill="FFFFFF"/>
            <w:vAlign w:val="center"/>
          </w:tcPr>
          <w:p w:rsidR="00386AF8" w:rsidRPr="00386AF8" w:rsidRDefault="00386AF8" w:rsidP="00386AF8">
            <w:pPr>
              <w:jc w:val="center"/>
            </w:pPr>
            <w:r w:rsidRPr="00386AF8">
              <w:t>3</w:t>
            </w:r>
            <w:r>
              <w:t>,</w:t>
            </w:r>
            <w:r w:rsidRPr="00386AF8">
              <w:t>73</w:t>
            </w:r>
          </w:p>
        </w:tc>
        <w:tc>
          <w:tcPr>
            <w:tcW w:w="0" w:type="auto"/>
            <w:shd w:val="clear" w:color="auto" w:fill="FFFFFF"/>
            <w:vAlign w:val="center"/>
          </w:tcPr>
          <w:p w:rsidR="00386AF8" w:rsidRPr="00386AF8" w:rsidRDefault="00386AF8" w:rsidP="00386AF8">
            <w:pPr>
              <w:jc w:val="center"/>
            </w:pPr>
            <w:r w:rsidRPr="00386AF8">
              <w:t>3</w:t>
            </w:r>
            <w:r>
              <w:t>,</w:t>
            </w:r>
            <w:r w:rsidRPr="00386AF8">
              <w:t>29</w:t>
            </w:r>
          </w:p>
        </w:tc>
        <w:tc>
          <w:tcPr>
            <w:tcW w:w="0" w:type="auto"/>
            <w:shd w:val="clear" w:color="auto" w:fill="FFFFFF"/>
            <w:vAlign w:val="center"/>
          </w:tcPr>
          <w:p w:rsidR="00386AF8" w:rsidRPr="00386AF8" w:rsidRDefault="00386AF8" w:rsidP="00386AF8">
            <w:pPr>
              <w:jc w:val="center"/>
            </w:pPr>
            <w:r w:rsidRPr="00386AF8">
              <w:t>1</w:t>
            </w:r>
            <w:r>
              <w:t>,</w:t>
            </w:r>
            <w:r w:rsidRPr="00386AF8">
              <w:t>10</w:t>
            </w:r>
          </w:p>
        </w:tc>
      </w:tr>
    </w:tbl>
    <w:p w:rsidR="00712758" w:rsidRDefault="00712758" w:rsidP="00E01ADC">
      <w:pPr>
        <w:ind w:firstLine="720"/>
        <w:jc w:val="both"/>
        <w:rPr>
          <w:sz w:val="28"/>
          <w:szCs w:val="28"/>
        </w:rPr>
      </w:pPr>
    </w:p>
    <w:p w:rsidR="00E01ADC" w:rsidRDefault="00E01ADC" w:rsidP="00104637">
      <w:pPr>
        <w:spacing w:line="360" w:lineRule="auto"/>
        <w:ind w:firstLine="720"/>
        <w:jc w:val="both"/>
        <w:rPr>
          <w:sz w:val="28"/>
          <w:szCs w:val="28"/>
        </w:rPr>
      </w:pPr>
      <w:r w:rsidRPr="004C35A5">
        <w:rPr>
          <w:sz w:val="28"/>
          <w:szCs w:val="28"/>
        </w:rPr>
        <w:t>В рассматриваемом периоде коэффициенты абсолютной</w:t>
      </w:r>
      <w:r w:rsidR="00386AF8">
        <w:rPr>
          <w:sz w:val="28"/>
          <w:szCs w:val="28"/>
        </w:rPr>
        <w:t xml:space="preserve">, </w:t>
      </w:r>
      <w:r>
        <w:rPr>
          <w:sz w:val="28"/>
          <w:szCs w:val="28"/>
        </w:rPr>
        <w:t>промежуточной</w:t>
      </w:r>
      <w:r w:rsidRPr="004C35A5">
        <w:rPr>
          <w:sz w:val="28"/>
          <w:szCs w:val="28"/>
        </w:rPr>
        <w:t xml:space="preserve"> </w:t>
      </w:r>
      <w:r w:rsidR="00386AF8">
        <w:rPr>
          <w:sz w:val="28"/>
          <w:szCs w:val="28"/>
        </w:rPr>
        <w:t xml:space="preserve">и текущей </w:t>
      </w:r>
      <w:r w:rsidRPr="004C35A5">
        <w:rPr>
          <w:sz w:val="28"/>
          <w:szCs w:val="28"/>
        </w:rPr>
        <w:t xml:space="preserve">ликвидности имеют значения </w:t>
      </w:r>
      <w:r>
        <w:rPr>
          <w:sz w:val="28"/>
          <w:szCs w:val="28"/>
        </w:rPr>
        <w:t xml:space="preserve">в пределах </w:t>
      </w:r>
      <w:r w:rsidRPr="004C35A5">
        <w:rPr>
          <w:sz w:val="28"/>
          <w:szCs w:val="28"/>
        </w:rPr>
        <w:t>нормативны</w:t>
      </w:r>
      <w:r>
        <w:rPr>
          <w:sz w:val="28"/>
          <w:szCs w:val="28"/>
        </w:rPr>
        <w:t>х.</w:t>
      </w:r>
      <w:r w:rsidR="00386AF8">
        <w:rPr>
          <w:sz w:val="28"/>
          <w:szCs w:val="28"/>
        </w:rPr>
        <w:t xml:space="preserve"> </w:t>
      </w:r>
      <w:r>
        <w:rPr>
          <w:sz w:val="28"/>
          <w:szCs w:val="28"/>
        </w:rPr>
        <w:t xml:space="preserve">Коэффициент абсолютной ликвидности </w:t>
      </w:r>
      <w:r w:rsidR="00905C26">
        <w:rPr>
          <w:sz w:val="28"/>
          <w:szCs w:val="28"/>
        </w:rPr>
        <w:t>имеет положительную тенденцию, что свидетельствует о росте доли абсолютно ликвидных активов предприятия.</w:t>
      </w:r>
    </w:p>
    <w:p w:rsidR="00905C26" w:rsidRDefault="00905C26" w:rsidP="00386AF8">
      <w:pPr>
        <w:spacing w:line="360" w:lineRule="auto"/>
        <w:ind w:firstLine="720"/>
        <w:jc w:val="both"/>
        <w:rPr>
          <w:sz w:val="28"/>
          <w:szCs w:val="28"/>
        </w:rPr>
      </w:pPr>
      <w:r>
        <w:rPr>
          <w:sz w:val="28"/>
          <w:szCs w:val="28"/>
        </w:rPr>
        <w:t xml:space="preserve">Коэффициент промежуточной ликвидности </w:t>
      </w:r>
      <w:r w:rsidR="00B10BFF">
        <w:rPr>
          <w:sz w:val="28"/>
          <w:szCs w:val="28"/>
        </w:rPr>
        <w:t xml:space="preserve">в </w:t>
      </w:r>
      <w:r w:rsidR="00BD7F10">
        <w:rPr>
          <w:sz w:val="28"/>
          <w:szCs w:val="28"/>
        </w:rPr>
        <w:t>2015</w:t>
      </w:r>
      <w:r w:rsidR="00B10BFF">
        <w:rPr>
          <w:sz w:val="28"/>
          <w:szCs w:val="28"/>
        </w:rPr>
        <w:t xml:space="preserve">г. по сравнению с </w:t>
      </w:r>
      <w:r w:rsidR="00BD7F10">
        <w:rPr>
          <w:sz w:val="28"/>
          <w:szCs w:val="28"/>
        </w:rPr>
        <w:t>2013</w:t>
      </w:r>
      <w:r w:rsidR="00B10BFF">
        <w:rPr>
          <w:sz w:val="28"/>
          <w:szCs w:val="28"/>
        </w:rPr>
        <w:t xml:space="preserve">г. увеличился на </w:t>
      </w:r>
      <w:r w:rsidR="00386AF8">
        <w:rPr>
          <w:sz w:val="28"/>
          <w:szCs w:val="28"/>
        </w:rPr>
        <w:t>1,13</w:t>
      </w:r>
      <w:r w:rsidR="00B10BFF">
        <w:rPr>
          <w:sz w:val="28"/>
          <w:szCs w:val="28"/>
        </w:rPr>
        <w:t xml:space="preserve"> и составил </w:t>
      </w:r>
      <w:r w:rsidR="00386AF8">
        <w:rPr>
          <w:sz w:val="28"/>
          <w:szCs w:val="28"/>
        </w:rPr>
        <w:t>3,13</w:t>
      </w:r>
      <w:r w:rsidR="00B10BFF">
        <w:rPr>
          <w:sz w:val="28"/>
          <w:szCs w:val="28"/>
        </w:rPr>
        <w:t>, что свидетельствует о повышении платежеспособности в среднесрочном периоде.</w:t>
      </w:r>
    </w:p>
    <w:p w:rsidR="00712758" w:rsidRDefault="00712758" w:rsidP="00383C0E">
      <w:pPr>
        <w:spacing w:line="360" w:lineRule="auto"/>
        <w:ind w:firstLine="720"/>
        <w:jc w:val="both"/>
        <w:rPr>
          <w:sz w:val="28"/>
          <w:szCs w:val="28"/>
        </w:rPr>
      </w:pPr>
      <w:r w:rsidRPr="004C35A5">
        <w:rPr>
          <w:sz w:val="28"/>
          <w:szCs w:val="28"/>
        </w:rPr>
        <w:lastRenderedPageBreak/>
        <w:t xml:space="preserve">Коэффициент </w:t>
      </w:r>
      <w:r>
        <w:rPr>
          <w:sz w:val="28"/>
          <w:szCs w:val="28"/>
        </w:rPr>
        <w:t xml:space="preserve">текущей </w:t>
      </w:r>
      <w:r w:rsidRPr="004C35A5">
        <w:rPr>
          <w:sz w:val="28"/>
          <w:szCs w:val="28"/>
        </w:rPr>
        <w:t xml:space="preserve">ликвидности </w:t>
      </w:r>
      <w:r w:rsidR="00386AF8">
        <w:rPr>
          <w:sz w:val="28"/>
          <w:szCs w:val="28"/>
        </w:rPr>
        <w:t>также выше</w:t>
      </w:r>
      <w:r w:rsidRPr="004C35A5">
        <w:rPr>
          <w:sz w:val="28"/>
          <w:szCs w:val="28"/>
        </w:rPr>
        <w:t xml:space="preserve"> оптимального значения</w:t>
      </w:r>
      <w:r w:rsidR="007C0474">
        <w:rPr>
          <w:sz w:val="28"/>
          <w:szCs w:val="28"/>
        </w:rPr>
        <w:t xml:space="preserve">. </w:t>
      </w:r>
      <w:r w:rsidR="00993FF6">
        <w:rPr>
          <w:sz w:val="28"/>
          <w:szCs w:val="28"/>
        </w:rPr>
        <w:t>При этом</w:t>
      </w:r>
      <w:r w:rsidR="007C0474">
        <w:rPr>
          <w:sz w:val="28"/>
          <w:szCs w:val="28"/>
        </w:rPr>
        <w:t xml:space="preserve"> к </w:t>
      </w:r>
      <w:r w:rsidR="00BD7F10">
        <w:rPr>
          <w:sz w:val="28"/>
          <w:szCs w:val="28"/>
        </w:rPr>
        <w:t>2015</w:t>
      </w:r>
      <w:r w:rsidR="00993FF6">
        <w:rPr>
          <w:sz w:val="28"/>
          <w:szCs w:val="28"/>
        </w:rPr>
        <w:t xml:space="preserve">г. он </w:t>
      </w:r>
      <w:r w:rsidR="00386AF8">
        <w:rPr>
          <w:sz w:val="28"/>
          <w:szCs w:val="28"/>
        </w:rPr>
        <w:t>увеличивается</w:t>
      </w:r>
      <w:r>
        <w:rPr>
          <w:sz w:val="28"/>
          <w:szCs w:val="28"/>
        </w:rPr>
        <w:t>.</w:t>
      </w:r>
    </w:p>
    <w:p w:rsidR="00F04D6E" w:rsidRDefault="00F04D6E" w:rsidP="00104637">
      <w:pPr>
        <w:spacing w:line="360" w:lineRule="auto"/>
        <w:ind w:firstLine="720"/>
        <w:jc w:val="both"/>
        <w:rPr>
          <w:sz w:val="28"/>
          <w:szCs w:val="28"/>
        </w:rPr>
      </w:pPr>
      <w:r>
        <w:rPr>
          <w:sz w:val="28"/>
          <w:szCs w:val="28"/>
        </w:rPr>
        <w:t xml:space="preserve">Таким образом, можно сделать вывод о том, что финансовое состояние </w:t>
      </w:r>
      <w:r w:rsidR="0018798B">
        <w:rPr>
          <w:sz w:val="28"/>
          <w:szCs w:val="28"/>
        </w:rPr>
        <w:t>АО</w:t>
      </w:r>
      <w:r>
        <w:rPr>
          <w:sz w:val="28"/>
          <w:szCs w:val="28"/>
        </w:rPr>
        <w:t xml:space="preserve"> «</w:t>
      </w:r>
      <w:r w:rsidR="00386AF8">
        <w:rPr>
          <w:sz w:val="28"/>
          <w:szCs w:val="28"/>
        </w:rPr>
        <w:t>Куприт</w:t>
      </w:r>
      <w:r>
        <w:rPr>
          <w:sz w:val="28"/>
          <w:szCs w:val="28"/>
        </w:rPr>
        <w:t xml:space="preserve">» является удовлетворительным, баланс </w:t>
      </w:r>
      <w:r w:rsidR="00386AF8">
        <w:rPr>
          <w:sz w:val="28"/>
          <w:szCs w:val="28"/>
        </w:rPr>
        <w:t>ликвидным</w:t>
      </w:r>
      <w:r>
        <w:rPr>
          <w:sz w:val="28"/>
          <w:szCs w:val="28"/>
        </w:rPr>
        <w:t xml:space="preserve">, </w:t>
      </w:r>
      <w:r w:rsidR="00386AF8">
        <w:rPr>
          <w:sz w:val="28"/>
          <w:szCs w:val="28"/>
        </w:rPr>
        <w:t xml:space="preserve"> предприятие – платежеспособным</w:t>
      </w:r>
      <w:r>
        <w:rPr>
          <w:sz w:val="28"/>
          <w:szCs w:val="28"/>
        </w:rPr>
        <w:t>.</w:t>
      </w:r>
    </w:p>
    <w:p w:rsidR="00A5332D" w:rsidRDefault="00A5332D">
      <w:pPr>
        <w:spacing w:after="200" w:line="276" w:lineRule="auto"/>
        <w:rPr>
          <w:sz w:val="28"/>
          <w:szCs w:val="28"/>
        </w:rPr>
      </w:pPr>
      <w:bookmarkStart w:id="826" w:name="_Toc443855511"/>
      <w:bookmarkStart w:id="827" w:name="_Toc444065376"/>
      <w:r>
        <w:rPr>
          <w:sz w:val="28"/>
          <w:szCs w:val="28"/>
        </w:rPr>
        <w:br w:type="page"/>
      </w:r>
    </w:p>
    <w:p w:rsidR="00506054" w:rsidRPr="008762D2" w:rsidRDefault="00CE5839" w:rsidP="00A5332D">
      <w:pPr>
        <w:spacing w:line="360" w:lineRule="auto"/>
        <w:ind w:firstLine="720"/>
        <w:contextualSpacing/>
        <w:jc w:val="both"/>
        <w:outlineLvl w:val="0"/>
        <w:rPr>
          <w:sz w:val="28"/>
          <w:szCs w:val="28"/>
        </w:rPr>
      </w:pPr>
      <w:bookmarkStart w:id="828" w:name="_Toc453820355"/>
      <w:bookmarkStart w:id="829" w:name="_Toc473550953"/>
      <w:bookmarkStart w:id="830" w:name="_Toc473812634"/>
      <w:r w:rsidRPr="008762D2">
        <w:rPr>
          <w:sz w:val="28"/>
          <w:szCs w:val="28"/>
        </w:rPr>
        <w:lastRenderedPageBreak/>
        <w:t xml:space="preserve">3 </w:t>
      </w:r>
      <w:r w:rsidR="00A5332D">
        <w:rPr>
          <w:sz w:val="28"/>
          <w:szCs w:val="28"/>
        </w:rPr>
        <w:t xml:space="preserve">Управление </w:t>
      </w:r>
      <w:bookmarkEnd w:id="826"/>
      <w:bookmarkEnd w:id="827"/>
      <w:r w:rsidR="004B4B7F" w:rsidRPr="008762D2">
        <w:rPr>
          <w:sz w:val="28"/>
          <w:szCs w:val="28"/>
        </w:rPr>
        <w:t>оборотны</w:t>
      </w:r>
      <w:r w:rsidR="00A5332D">
        <w:rPr>
          <w:sz w:val="28"/>
          <w:szCs w:val="28"/>
        </w:rPr>
        <w:t>ми</w:t>
      </w:r>
      <w:r w:rsidR="004B4B7F" w:rsidRPr="008762D2">
        <w:rPr>
          <w:sz w:val="28"/>
          <w:szCs w:val="28"/>
        </w:rPr>
        <w:t xml:space="preserve"> средств</w:t>
      </w:r>
      <w:bookmarkEnd w:id="828"/>
      <w:bookmarkEnd w:id="829"/>
      <w:r w:rsidR="00A5332D">
        <w:rPr>
          <w:sz w:val="28"/>
          <w:szCs w:val="28"/>
        </w:rPr>
        <w:t>ами в АО «Куприт» как элемент финансовой политики</w:t>
      </w:r>
      <w:bookmarkEnd w:id="830"/>
      <w:r w:rsidR="00A5332D">
        <w:rPr>
          <w:sz w:val="28"/>
          <w:szCs w:val="28"/>
        </w:rPr>
        <w:t xml:space="preserve"> </w:t>
      </w:r>
      <w:r w:rsidR="004B4B7F" w:rsidRPr="008762D2">
        <w:rPr>
          <w:sz w:val="28"/>
          <w:szCs w:val="28"/>
        </w:rPr>
        <w:t xml:space="preserve"> </w:t>
      </w:r>
    </w:p>
    <w:p w:rsidR="00CE5839" w:rsidRDefault="00CE5839" w:rsidP="00A5332D">
      <w:pPr>
        <w:spacing w:line="360" w:lineRule="auto"/>
        <w:ind w:firstLine="720"/>
        <w:jc w:val="both"/>
        <w:rPr>
          <w:sz w:val="28"/>
          <w:szCs w:val="28"/>
        </w:rPr>
      </w:pPr>
    </w:p>
    <w:p w:rsidR="0007727D" w:rsidRPr="008762D2" w:rsidRDefault="0007727D" w:rsidP="0007727D">
      <w:pPr>
        <w:spacing w:line="360" w:lineRule="auto"/>
        <w:ind w:firstLine="720"/>
        <w:contextualSpacing/>
        <w:jc w:val="both"/>
        <w:outlineLvl w:val="0"/>
        <w:rPr>
          <w:sz w:val="28"/>
          <w:szCs w:val="28"/>
        </w:rPr>
      </w:pPr>
      <w:bookmarkStart w:id="831" w:name="_Toc473812635"/>
      <w:r>
        <w:rPr>
          <w:sz w:val="28"/>
          <w:szCs w:val="28"/>
        </w:rPr>
        <w:t>3</w:t>
      </w:r>
      <w:r w:rsidRPr="008762D2">
        <w:rPr>
          <w:sz w:val="28"/>
          <w:szCs w:val="28"/>
        </w:rPr>
        <w:t>.</w:t>
      </w:r>
      <w:r>
        <w:rPr>
          <w:sz w:val="28"/>
          <w:szCs w:val="28"/>
        </w:rPr>
        <w:t>1</w:t>
      </w:r>
      <w:r w:rsidRPr="008762D2">
        <w:rPr>
          <w:sz w:val="28"/>
          <w:szCs w:val="28"/>
        </w:rPr>
        <w:t xml:space="preserve"> </w:t>
      </w:r>
      <w:r>
        <w:rPr>
          <w:sz w:val="28"/>
          <w:szCs w:val="28"/>
        </w:rPr>
        <w:t xml:space="preserve">Финансовая политика управления </w:t>
      </w:r>
      <w:r w:rsidRPr="008762D2">
        <w:rPr>
          <w:sz w:val="28"/>
          <w:szCs w:val="28"/>
        </w:rPr>
        <w:t xml:space="preserve"> оборотны</w:t>
      </w:r>
      <w:r w:rsidR="00D35B8C">
        <w:rPr>
          <w:sz w:val="28"/>
          <w:szCs w:val="28"/>
        </w:rPr>
        <w:t>ми</w:t>
      </w:r>
      <w:r w:rsidRPr="008762D2">
        <w:rPr>
          <w:sz w:val="28"/>
          <w:szCs w:val="28"/>
        </w:rPr>
        <w:t xml:space="preserve"> </w:t>
      </w:r>
      <w:r w:rsidR="00D35B8C">
        <w:rPr>
          <w:sz w:val="28"/>
          <w:szCs w:val="28"/>
        </w:rPr>
        <w:t>активами</w:t>
      </w:r>
      <w:bookmarkEnd w:id="831"/>
      <w:r w:rsidRPr="008762D2">
        <w:rPr>
          <w:sz w:val="28"/>
          <w:szCs w:val="28"/>
        </w:rPr>
        <w:t xml:space="preserve"> </w:t>
      </w:r>
    </w:p>
    <w:p w:rsidR="0007727D" w:rsidRDefault="0007727D" w:rsidP="00383C0E">
      <w:pPr>
        <w:spacing w:line="360" w:lineRule="auto"/>
        <w:ind w:firstLine="720"/>
        <w:jc w:val="both"/>
        <w:rPr>
          <w:sz w:val="28"/>
          <w:szCs w:val="28"/>
        </w:rPr>
      </w:pPr>
    </w:p>
    <w:p w:rsidR="0093121B" w:rsidRDefault="00383C0E" w:rsidP="00383C0E">
      <w:pPr>
        <w:spacing w:line="360" w:lineRule="auto"/>
        <w:ind w:firstLine="720"/>
        <w:jc w:val="both"/>
        <w:rPr>
          <w:sz w:val="28"/>
          <w:szCs w:val="28"/>
        </w:rPr>
      </w:pPr>
      <w:r>
        <w:rPr>
          <w:sz w:val="28"/>
          <w:szCs w:val="28"/>
        </w:rPr>
        <w:t xml:space="preserve">Политика управления финансовой деятельностью предприятия представляет собой не просто проводимую финансовую политику, а систему принятых политических и финансовых решений по трансформации существующего состояния бизнеса, которые могут быть невидны, а чаще скрыты от поверхностного понимания. </w:t>
      </w:r>
    </w:p>
    <w:p w:rsidR="00383C0E" w:rsidRDefault="00383C0E" w:rsidP="00383C0E">
      <w:pPr>
        <w:spacing w:line="360" w:lineRule="auto"/>
        <w:ind w:firstLine="720"/>
        <w:jc w:val="both"/>
        <w:rPr>
          <w:sz w:val="28"/>
          <w:szCs w:val="28"/>
        </w:rPr>
      </w:pPr>
      <w:r>
        <w:rPr>
          <w:sz w:val="28"/>
          <w:szCs w:val="28"/>
        </w:rPr>
        <w:t>Общие глубинные основы проведения финансовой политики фиксируются и всецело предопределяются выдвигаемыми целями и поставленными задачами для достижения этих целей.</w:t>
      </w:r>
    </w:p>
    <w:p w:rsidR="00383C0E" w:rsidRDefault="00383C0E" w:rsidP="00383C0E">
      <w:pPr>
        <w:spacing w:line="360" w:lineRule="auto"/>
        <w:ind w:firstLine="720"/>
        <w:jc w:val="both"/>
        <w:rPr>
          <w:sz w:val="28"/>
          <w:szCs w:val="28"/>
        </w:rPr>
      </w:pPr>
      <w:r>
        <w:rPr>
          <w:sz w:val="28"/>
          <w:szCs w:val="28"/>
        </w:rPr>
        <w:t>Финансовая политика предприятия рассматривается как совокупность практических мероприятий, целенаправленно реализуемых субъектов хозяйствования  в рамках общих методологических требований управления финансами и определяемых конкретными задачами, а также внешними и внутренними условиями его производственно-хозяйственной деятельности.</w:t>
      </w:r>
    </w:p>
    <w:p w:rsidR="00383C0E" w:rsidRDefault="00383C0E" w:rsidP="00383C0E">
      <w:pPr>
        <w:spacing w:line="360" w:lineRule="auto"/>
        <w:ind w:firstLine="720"/>
        <w:jc w:val="both"/>
        <w:rPr>
          <w:sz w:val="28"/>
          <w:szCs w:val="28"/>
        </w:rPr>
      </w:pPr>
      <w:r>
        <w:rPr>
          <w:sz w:val="28"/>
          <w:szCs w:val="28"/>
        </w:rPr>
        <w:t xml:space="preserve">Финансовая политика </w:t>
      </w:r>
      <w:r w:rsidR="00840C84">
        <w:rPr>
          <w:sz w:val="28"/>
          <w:szCs w:val="28"/>
        </w:rPr>
        <w:t>АО «Куприт»</w:t>
      </w:r>
      <w:r>
        <w:rPr>
          <w:sz w:val="28"/>
          <w:szCs w:val="28"/>
        </w:rPr>
        <w:t xml:space="preserve"> является неотъемлемой частью общей концепции развития фирмы и ее составным элементом.</w:t>
      </w:r>
    </w:p>
    <w:p w:rsidR="00383C0E" w:rsidRDefault="00383C0E" w:rsidP="00383C0E">
      <w:pPr>
        <w:spacing w:line="360" w:lineRule="auto"/>
        <w:ind w:firstLine="720"/>
        <w:jc w:val="both"/>
        <w:rPr>
          <w:sz w:val="28"/>
          <w:szCs w:val="28"/>
        </w:rPr>
      </w:pPr>
      <w:r>
        <w:rPr>
          <w:sz w:val="28"/>
          <w:szCs w:val="28"/>
        </w:rPr>
        <w:t>Направления финансовой политики организации в 2014г.-2015г. обусловлены основными целями и задачами ООО «Алтре</w:t>
      </w:r>
      <w:r w:rsidRPr="00CB0EF8">
        <w:rPr>
          <w:sz w:val="28"/>
          <w:szCs w:val="28"/>
        </w:rPr>
        <w:t xml:space="preserve">. </w:t>
      </w:r>
    </w:p>
    <w:p w:rsidR="00383C0E" w:rsidRPr="00CB0EF8" w:rsidRDefault="00383C0E" w:rsidP="00383C0E">
      <w:pPr>
        <w:spacing w:line="360" w:lineRule="auto"/>
        <w:ind w:firstLine="720"/>
        <w:jc w:val="both"/>
        <w:rPr>
          <w:sz w:val="28"/>
          <w:szCs w:val="28"/>
        </w:rPr>
      </w:pPr>
      <w:r w:rsidRPr="00CB0EF8">
        <w:rPr>
          <w:sz w:val="28"/>
          <w:szCs w:val="28"/>
        </w:rPr>
        <w:t>Стратегическ</w:t>
      </w:r>
      <w:r>
        <w:rPr>
          <w:sz w:val="28"/>
          <w:szCs w:val="28"/>
        </w:rPr>
        <w:t>ая</w:t>
      </w:r>
      <w:r w:rsidRPr="00CB0EF8">
        <w:rPr>
          <w:sz w:val="28"/>
          <w:szCs w:val="28"/>
        </w:rPr>
        <w:t xml:space="preserve"> цель </w:t>
      </w:r>
      <w:r>
        <w:rPr>
          <w:sz w:val="28"/>
          <w:szCs w:val="28"/>
        </w:rPr>
        <w:t xml:space="preserve">политики </w:t>
      </w:r>
      <w:r w:rsidR="00840C84">
        <w:rPr>
          <w:sz w:val="28"/>
          <w:szCs w:val="28"/>
        </w:rPr>
        <w:t>АО «Куприт»</w:t>
      </w:r>
      <w:r w:rsidRPr="00CB0EF8">
        <w:rPr>
          <w:sz w:val="28"/>
          <w:szCs w:val="28"/>
        </w:rPr>
        <w:t xml:space="preserve"> </w:t>
      </w:r>
      <w:r>
        <w:rPr>
          <w:sz w:val="28"/>
          <w:szCs w:val="28"/>
        </w:rPr>
        <w:t>- «</w:t>
      </w:r>
      <w:r w:rsidRPr="00CB0EF8">
        <w:rPr>
          <w:sz w:val="28"/>
          <w:szCs w:val="28"/>
        </w:rPr>
        <w:t xml:space="preserve">обеспечение </w:t>
      </w:r>
      <w:r>
        <w:rPr>
          <w:sz w:val="28"/>
          <w:szCs w:val="28"/>
        </w:rPr>
        <w:t>экономического</w:t>
      </w:r>
      <w:r w:rsidRPr="00CB0EF8">
        <w:rPr>
          <w:sz w:val="28"/>
          <w:szCs w:val="28"/>
        </w:rPr>
        <w:t xml:space="preserve"> роста и развития предприятия на основе </w:t>
      </w:r>
      <w:r>
        <w:rPr>
          <w:sz w:val="28"/>
          <w:szCs w:val="28"/>
        </w:rPr>
        <w:t>эффективного финансового менеджмента»</w:t>
      </w:r>
      <w:r w:rsidRPr="00CB0EF8">
        <w:rPr>
          <w:sz w:val="28"/>
          <w:szCs w:val="28"/>
        </w:rPr>
        <w:t>.</w:t>
      </w:r>
    </w:p>
    <w:p w:rsidR="00383C0E" w:rsidRDefault="00383C0E" w:rsidP="00383C0E">
      <w:pPr>
        <w:spacing w:line="360" w:lineRule="auto"/>
        <w:ind w:firstLine="720"/>
        <w:jc w:val="both"/>
        <w:rPr>
          <w:sz w:val="28"/>
          <w:szCs w:val="28"/>
        </w:rPr>
      </w:pPr>
      <w:r w:rsidRPr="00CB0EF8">
        <w:rPr>
          <w:sz w:val="28"/>
          <w:szCs w:val="28"/>
        </w:rPr>
        <w:t xml:space="preserve">В рамках стратегического плана </w:t>
      </w:r>
      <w:r>
        <w:rPr>
          <w:sz w:val="28"/>
          <w:szCs w:val="28"/>
        </w:rPr>
        <w:t>разработана финансовая политика, составным элементом которой является управление оборотными активами.</w:t>
      </w:r>
    </w:p>
    <w:p w:rsidR="00383C0E" w:rsidRPr="00DB6047" w:rsidRDefault="00383C0E" w:rsidP="00383C0E">
      <w:pPr>
        <w:spacing w:line="360" w:lineRule="auto"/>
        <w:ind w:firstLine="720"/>
        <w:jc w:val="both"/>
        <w:rPr>
          <w:sz w:val="28"/>
          <w:szCs w:val="28"/>
        </w:rPr>
      </w:pPr>
      <w:r w:rsidRPr="00DB6047">
        <w:rPr>
          <w:sz w:val="28"/>
          <w:szCs w:val="28"/>
        </w:rPr>
        <w:t xml:space="preserve">В целях управления </w:t>
      </w:r>
      <w:r>
        <w:rPr>
          <w:sz w:val="28"/>
          <w:szCs w:val="28"/>
        </w:rPr>
        <w:t>оборотными активами</w:t>
      </w:r>
      <w:r w:rsidRPr="00DB6047">
        <w:rPr>
          <w:sz w:val="28"/>
          <w:szCs w:val="28"/>
        </w:rPr>
        <w:t xml:space="preserve"> в </w:t>
      </w:r>
      <w:r w:rsidR="00840C84">
        <w:rPr>
          <w:sz w:val="28"/>
          <w:szCs w:val="28"/>
        </w:rPr>
        <w:t>АО «Куприт»</w:t>
      </w:r>
      <w:r w:rsidRPr="00DB6047">
        <w:rPr>
          <w:sz w:val="28"/>
          <w:szCs w:val="28"/>
        </w:rPr>
        <w:t xml:space="preserve"> финансовой политикой </w:t>
      </w:r>
      <w:r>
        <w:rPr>
          <w:sz w:val="28"/>
          <w:szCs w:val="28"/>
        </w:rPr>
        <w:t>фирмы</w:t>
      </w:r>
      <w:r w:rsidRPr="00DB6047">
        <w:rPr>
          <w:sz w:val="28"/>
          <w:szCs w:val="28"/>
        </w:rPr>
        <w:t xml:space="preserve"> определены следующие направления работы:</w:t>
      </w:r>
    </w:p>
    <w:p w:rsidR="00383C0E" w:rsidRPr="00DB6047" w:rsidRDefault="00383C0E" w:rsidP="00383C0E">
      <w:pPr>
        <w:spacing w:line="360" w:lineRule="auto"/>
        <w:ind w:firstLine="720"/>
        <w:jc w:val="both"/>
        <w:rPr>
          <w:sz w:val="28"/>
          <w:szCs w:val="28"/>
        </w:rPr>
      </w:pPr>
      <w:r w:rsidRPr="00DB6047">
        <w:rPr>
          <w:sz w:val="28"/>
          <w:szCs w:val="28"/>
        </w:rPr>
        <w:t xml:space="preserve">1-оптимизация общего размера </w:t>
      </w:r>
      <w:r>
        <w:rPr>
          <w:sz w:val="28"/>
          <w:szCs w:val="28"/>
        </w:rPr>
        <w:t>оборотных активов фирмы</w:t>
      </w:r>
      <w:r w:rsidRPr="00DB6047">
        <w:rPr>
          <w:sz w:val="28"/>
          <w:szCs w:val="28"/>
        </w:rPr>
        <w:t>;</w:t>
      </w:r>
    </w:p>
    <w:p w:rsidR="00383C0E" w:rsidRPr="00DB6047" w:rsidRDefault="00383C0E" w:rsidP="00383C0E">
      <w:pPr>
        <w:spacing w:line="360" w:lineRule="auto"/>
        <w:ind w:firstLine="720"/>
        <w:jc w:val="both"/>
        <w:rPr>
          <w:sz w:val="28"/>
          <w:szCs w:val="28"/>
        </w:rPr>
      </w:pPr>
      <w:r w:rsidRPr="00DB6047">
        <w:rPr>
          <w:sz w:val="28"/>
          <w:szCs w:val="28"/>
        </w:rPr>
        <w:lastRenderedPageBreak/>
        <w:t xml:space="preserve">2-обеспечение формирования оптимального состава и структуры </w:t>
      </w:r>
      <w:r>
        <w:rPr>
          <w:sz w:val="28"/>
          <w:szCs w:val="28"/>
        </w:rPr>
        <w:t>оборотных активов фирмы</w:t>
      </w:r>
      <w:r w:rsidRPr="00DB6047">
        <w:rPr>
          <w:sz w:val="28"/>
          <w:szCs w:val="28"/>
        </w:rPr>
        <w:t>;</w:t>
      </w:r>
    </w:p>
    <w:p w:rsidR="00383C0E" w:rsidRPr="00DB6047" w:rsidRDefault="00383C0E" w:rsidP="00383C0E">
      <w:pPr>
        <w:spacing w:line="360" w:lineRule="auto"/>
        <w:ind w:firstLine="720"/>
        <w:jc w:val="both"/>
        <w:rPr>
          <w:sz w:val="28"/>
          <w:szCs w:val="28"/>
        </w:rPr>
      </w:pPr>
      <w:r w:rsidRPr="00DB6047">
        <w:rPr>
          <w:sz w:val="28"/>
          <w:szCs w:val="28"/>
        </w:rPr>
        <w:t xml:space="preserve">3-повышение эффективности использования </w:t>
      </w:r>
      <w:r>
        <w:rPr>
          <w:sz w:val="28"/>
          <w:szCs w:val="28"/>
        </w:rPr>
        <w:t>оборотных активов</w:t>
      </w:r>
      <w:r w:rsidRPr="00DB6047">
        <w:rPr>
          <w:sz w:val="28"/>
          <w:szCs w:val="28"/>
        </w:rPr>
        <w:t xml:space="preserve"> </w:t>
      </w:r>
      <w:r>
        <w:rPr>
          <w:sz w:val="28"/>
          <w:szCs w:val="28"/>
        </w:rPr>
        <w:t>фирмы</w:t>
      </w:r>
      <w:r w:rsidRPr="00DB6047">
        <w:rPr>
          <w:sz w:val="28"/>
          <w:szCs w:val="28"/>
        </w:rPr>
        <w:t>.</w:t>
      </w:r>
    </w:p>
    <w:p w:rsidR="00383C0E" w:rsidRPr="00DB6047" w:rsidRDefault="00383C0E" w:rsidP="00383C0E">
      <w:pPr>
        <w:spacing w:line="360" w:lineRule="auto"/>
        <w:ind w:firstLine="720"/>
        <w:jc w:val="both"/>
        <w:rPr>
          <w:sz w:val="28"/>
          <w:szCs w:val="28"/>
        </w:rPr>
      </w:pPr>
      <w:r w:rsidRPr="00DB6047">
        <w:rPr>
          <w:sz w:val="28"/>
          <w:szCs w:val="28"/>
        </w:rPr>
        <w:t xml:space="preserve">С этой целью установлен общий порядок </w:t>
      </w:r>
      <w:r>
        <w:rPr>
          <w:sz w:val="28"/>
          <w:szCs w:val="28"/>
        </w:rPr>
        <w:t>оценки, учета движения и использования оборотных активов, разработан порядок анализа оборотных активов и эффективности их использования, а также перечень</w:t>
      </w:r>
      <w:r w:rsidRPr="00DB6047">
        <w:rPr>
          <w:sz w:val="28"/>
          <w:szCs w:val="28"/>
        </w:rPr>
        <w:t xml:space="preserve"> лиц, ответственны</w:t>
      </w:r>
      <w:r>
        <w:rPr>
          <w:sz w:val="28"/>
          <w:szCs w:val="28"/>
        </w:rPr>
        <w:t>х</w:t>
      </w:r>
      <w:r w:rsidRPr="00DB6047">
        <w:rPr>
          <w:sz w:val="28"/>
          <w:szCs w:val="28"/>
        </w:rPr>
        <w:t xml:space="preserve"> за </w:t>
      </w:r>
      <w:r>
        <w:rPr>
          <w:sz w:val="28"/>
          <w:szCs w:val="28"/>
        </w:rPr>
        <w:t>реализацию финансовой политики управления оборотными активами</w:t>
      </w:r>
      <w:r w:rsidRPr="00DB6047">
        <w:rPr>
          <w:sz w:val="28"/>
          <w:szCs w:val="28"/>
        </w:rPr>
        <w:t>.</w:t>
      </w:r>
    </w:p>
    <w:p w:rsidR="00383C0E" w:rsidRDefault="00383C0E" w:rsidP="00383C0E">
      <w:pPr>
        <w:spacing w:line="360" w:lineRule="auto"/>
        <w:ind w:firstLine="720"/>
        <w:jc w:val="both"/>
        <w:rPr>
          <w:sz w:val="28"/>
          <w:szCs w:val="28"/>
        </w:rPr>
      </w:pPr>
      <w:r w:rsidRPr="00DB6047">
        <w:rPr>
          <w:sz w:val="28"/>
          <w:szCs w:val="28"/>
        </w:rPr>
        <w:t xml:space="preserve">Согласно штатному расписанию </w:t>
      </w:r>
      <w:r w:rsidR="00840C84">
        <w:rPr>
          <w:sz w:val="28"/>
          <w:szCs w:val="28"/>
        </w:rPr>
        <w:t>АО «Куприт»</w:t>
      </w:r>
      <w:r w:rsidRPr="00DB6047">
        <w:rPr>
          <w:sz w:val="28"/>
          <w:szCs w:val="28"/>
        </w:rPr>
        <w:t xml:space="preserve"> и должностному регламенту функции по управлению </w:t>
      </w:r>
      <w:r>
        <w:rPr>
          <w:sz w:val="28"/>
          <w:szCs w:val="28"/>
        </w:rPr>
        <w:t>оборотными активами</w:t>
      </w:r>
      <w:r w:rsidRPr="00DB6047">
        <w:rPr>
          <w:sz w:val="28"/>
          <w:szCs w:val="28"/>
        </w:rPr>
        <w:t xml:space="preserve"> возложены на </w:t>
      </w:r>
      <w:r>
        <w:rPr>
          <w:sz w:val="28"/>
          <w:szCs w:val="28"/>
        </w:rPr>
        <w:t>гл. бухгалтера и экономиста</w:t>
      </w:r>
      <w:r w:rsidRPr="00DB6047">
        <w:rPr>
          <w:sz w:val="28"/>
          <w:szCs w:val="28"/>
        </w:rPr>
        <w:t>.</w:t>
      </w:r>
      <w:r>
        <w:rPr>
          <w:sz w:val="28"/>
          <w:szCs w:val="28"/>
        </w:rPr>
        <w:t xml:space="preserve"> Косвенно управления оборотными активами касается </w:t>
      </w:r>
      <w:r w:rsidR="0093121B">
        <w:rPr>
          <w:sz w:val="28"/>
          <w:szCs w:val="28"/>
        </w:rPr>
        <w:t xml:space="preserve">коммерческо-договорной </w:t>
      </w:r>
      <w:r>
        <w:rPr>
          <w:sz w:val="28"/>
          <w:szCs w:val="28"/>
        </w:rPr>
        <w:t>отдел, который обеспечивает реализацию политики управления оборотными активами и предоставляет необходимую информацию.</w:t>
      </w:r>
    </w:p>
    <w:p w:rsidR="00383C0E" w:rsidRDefault="00383C0E" w:rsidP="00383C0E">
      <w:pPr>
        <w:spacing w:line="360" w:lineRule="auto"/>
        <w:ind w:firstLine="720"/>
        <w:jc w:val="both"/>
        <w:rPr>
          <w:sz w:val="28"/>
          <w:szCs w:val="28"/>
        </w:rPr>
      </w:pPr>
      <w:r>
        <w:rPr>
          <w:sz w:val="28"/>
          <w:szCs w:val="28"/>
        </w:rPr>
        <w:t>Все функции по управлению выполняют сотрудники разных подразделений и не имеющие специального образования.</w:t>
      </w:r>
    </w:p>
    <w:p w:rsidR="00383C0E" w:rsidRDefault="00383C0E" w:rsidP="00383C0E">
      <w:pPr>
        <w:spacing w:line="360" w:lineRule="auto"/>
        <w:ind w:firstLine="720"/>
        <w:jc w:val="both"/>
        <w:rPr>
          <w:sz w:val="28"/>
          <w:szCs w:val="28"/>
        </w:rPr>
      </w:pPr>
      <w:r>
        <w:rPr>
          <w:sz w:val="28"/>
          <w:szCs w:val="28"/>
        </w:rPr>
        <w:t xml:space="preserve">Можно сделать вывод о том, что непосредственно управлением оборотными активами занимается в </w:t>
      </w:r>
      <w:r w:rsidR="00840C84">
        <w:rPr>
          <w:sz w:val="28"/>
          <w:szCs w:val="28"/>
        </w:rPr>
        <w:t>АО «Куприт»</w:t>
      </w:r>
      <w:r>
        <w:rPr>
          <w:sz w:val="28"/>
          <w:szCs w:val="28"/>
        </w:rPr>
        <w:t xml:space="preserve"> директор, который принимает решение о направлениях деятельности фирмы, подписывает все планируемые закупки сырья и выполняет другую работу по управлению оборотными активами.</w:t>
      </w:r>
    </w:p>
    <w:p w:rsidR="00383C0E" w:rsidRPr="00DB6047" w:rsidRDefault="00383C0E" w:rsidP="00383C0E">
      <w:pPr>
        <w:spacing w:line="360" w:lineRule="auto"/>
        <w:ind w:firstLine="720"/>
        <w:jc w:val="both"/>
        <w:rPr>
          <w:sz w:val="28"/>
          <w:szCs w:val="28"/>
        </w:rPr>
      </w:pPr>
      <w:r w:rsidRPr="00DB6047">
        <w:rPr>
          <w:sz w:val="28"/>
          <w:szCs w:val="28"/>
        </w:rPr>
        <w:t xml:space="preserve">В обязанности </w:t>
      </w:r>
      <w:r>
        <w:rPr>
          <w:sz w:val="28"/>
          <w:szCs w:val="28"/>
        </w:rPr>
        <w:t xml:space="preserve">экономиста </w:t>
      </w:r>
      <w:r w:rsidRPr="00DB6047">
        <w:rPr>
          <w:sz w:val="28"/>
          <w:szCs w:val="28"/>
        </w:rPr>
        <w:t xml:space="preserve">в рамках управления </w:t>
      </w:r>
      <w:r>
        <w:rPr>
          <w:sz w:val="28"/>
          <w:szCs w:val="28"/>
        </w:rPr>
        <w:t>оборотными активами</w:t>
      </w:r>
      <w:r w:rsidRPr="00DB6047">
        <w:rPr>
          <w:sz w:val="28"/>
          <w:szCs w:val="28"/>
        </w:rPr>
        <w:t xml:space="preserve"> входят:</w:t>
      </w:r>
    </w:p>
    <w:p w:rsidR="00383C0E" w:rsidRPr="00DB6047" w:rsidRDefault="00900AFB" w:rsidP="00383C0E">
      <w:pPr>
        <w:spacing w:line="360" w:lineRule="auto"/>
        <w:ind w:firstLine="720"/>
        <w:jc w:val="both"/>
        <w:rPr>
          <w:sz w:val="28"/>
          <w:szCs w:val="28"/>
        </w:rPr>
      </w:pPr>
      <w:r>
        <w:rPr>
          <w:sz w:val="28"/>
          <w:szCs w:val="28"/>
        </w:rPr>
        <w:t>-</w:t>
      </w:r>
      <w:r w:rsidR="00383C0E" w:rsidRPr="00DB6047">
        <w:rPr>
          <w:sz w:val="28"/>
          <w:szCs w:val="28"/>
        </w:rPr>
        <w:t xml:space="preserve">оценка состава и структуры </w:t>
      </w:r>
      <w:r w:rsidR="00383C0E">
        <w:rPr>
          <w:sz w:val="28"/>
          <w:szCs w:val="28"/>
        </w:rPr>
        <w:t>оборотных активов</w:t>
      </w:r>
      <w:r w:rsidR="00383C0E" w:rsidRPr="00DB6047">
        <w:rPr>
          <w:sz w:val="28"/>
          <w:szCs w:val="28"/>
        </w:rPr>
        <w:t>;</w:t>
      </w:r>
    </w:p>
    <w:p w:rsidR="00383C0E" w:rsidRPr="00DB6047" w:rsidRDefault="00900AFB" w:rsidP="00383C0E">
      <w:pPr>
        <w:spacing w:line="360" w:lineRule="auto"/>
        <w:ind w:firstLine="720"/>
        <w:jc w:val="both"/>
        <w:rPr>
          <w:sz w:val="28"/>
          <w:szCs w:val="28"/>
        </w:rPr>
      </w:pPr>
      <w:r>
        <w:rPr>
          <w:sz w:val="28"/>
          <w:szCs w:val="28"/>
        </w:rPr>
        <w:t>-</w:t>
      </w:r>
      <w:r w:rsidR="00383C0E" w:rsidRPr="00DB6047">
        <w:rPr>
          <w:sz w:val="28"/>
          <w:szCs w:val="28"/>
        </w:rPr>
        <w:t xml:space="preserve">анализ оборачиваемости и </w:t>
      </w:r>
      <w:r w:rsidR="00383C0E">
        <w:rPr>
          <w:sz w:val="28"/>
          <w:szCs w:val="28"/>
        </w:rPr>
        <w:t>обеспеченности оборотными активами;</w:t>
      </w:r>
    </w:p>
    <w:p w:rsidR="00383C0E" w:rsidRPr="00DB6047" w:rsidRDefault="00900AFB" w:rsidP="00383C0E">
      <w:pPr>
        <w:spacing w:line="360" w:lineRule="auto"/>
        <w:ind w:firstLine="720"/>
        <w:jc w:val="both"/>
        <w:rPr>
          <w:sz w:val="28"/>
          <w:szCs w:val="28"/>
        </w:rPr>
      </w:pPr>
      <w:r>
        <w:rPr>
          <w:sz w:val="28"/>
          <w:szCs w:val="28"/>
        </w:rPr>
        <w:t>-</w:t>
      </w:r>
      <w:r w:rsidR="00383C0E" w:rsidRPr="00DB6047">
        <w:rPr>
          <w:sz w:val="28"/>
          <w:szCs w:val="28"/>
        </w:rPr>
        <w:t xml:space="preserve">оценка </w:t>
      </w:r>
      <w:r w:rsidR="00383C0E">
        <w:rPr>
          <w:sz w:val="28"/>
          <w:szCs w:val="28"/>
        </w:rPr>
        <w:t xml:space="preserve">эффективности </w:t>
      </w:r>
      <w:r w:rsidR="00383C0E" w:rsidRPr="00DB6047">
        <w:rPr>
          <w:sz w:val="28"/>
          <w:szCs w:val="28"/>
        </w:rPr>
        <w:t xml:space="preserve">финансовой политики при управлении </w:t>
      </w:r>
      <w:r w:rsidR="00383C0E">
        <w:rPr>
          <w:sz w:val="28"/>
          <w:szCs w:val="28"/>
        </w:rPr>
        <w:t>оборотными активами</w:t>
      </w:r>
      <w:r w:rsidR="00383C0E" w:rsidRPr="00DB6047">
        <w:rPr>
          <w:sz w:val="28"/>
          <w:szCs w:val="28"/>
        </w:rPr>
        <w:t>;</w:t>
      </w:r>
    </w:p>
    <w:p w:rsidR="00383C0E" w:rsidRDefault="00900AFB" w:rsidP="00383C0E">
      <w:pPr>
        <w:spacing w:line="360" w:lineRule="auto"/>
        <w:ind w:firstLine="720"/>
        <w:jc w:val="both"/>
        <w:rPr>
          <w:sz w:val="28"/>
          <w:szCs w:val="28"/>
        </w:rPr>
      </w:pPr>
      <w:r>
        <w:rPr>
          <w:sz w:val="28"/>
          <w:szCs w:val="28"/>
        </w:rPr>
        <w:t>-</w:t>
      </w:r>
      <w:r w:rsidR="00383C0E">
        <w:rPr>
          <w:sz w:val="28"/>
          <w:szCs w:val="28"/>
        </w:rPr>
        <w:t>планирование оборотных средств;</w:t>
      </w:r>
    </w:p>
    <w:p w:rsidR="00383C0E" w:rsidRPr="00DB6047" w:rsidRDefault="00900AFB" w:rsidP="00383C0E">
      <w:pPr>
        <w:spacing w:line="360" w:lineRule="auto"/>
        <w:ind w:firstLine="720"/>
        <w:jc w:val="both"/>
        <w:rPr>
          <w:sz w:val="28"/>
          <w:szCs w:val="28"/>
        </w:rPr>
      </w:pPr>
      <w:r>
        <w:rPr>
          <w:sz w:val="28"/>
          <w:szCs w:val="28"/>
        </w:rPr>
        <w:t>-</w:t>
      </w:r>
      <w:r w:rsidR="00383C0E" w:rsidRPr="00DB6047">
        <w:rPr>
          <w:sz w:val="28"/>
          <w:szCs w:val="28"/>
        </w:rPr>
        <w:t xml:space="preserve">обеспечение оптимизации </w:t>
      </w:r>
      <w:r w:rsidR="00383C0E">
        <w:rPr>
          <w:sz w:val="28"/>
          <w:szCs w:val="28"/>
        </w:rPr>
        <w:t>оборотных активов</w:t>
      </w:r>
      <w:r w:rsidR="00383C0E" w:rsidRPr="00DB6047">
        <w:rPr>
          <w:sz w:val="28"/>
          <w:szCs w:val="28"/>
        </w:rPr>
        <w:t xml:space="preserve"> с целью повышения экономической эффективности деятельности организации.</w:t>
      </w:r>
    </w:p>
    <w:p w:rsidR="00383C0E" w:rsidRPr="00DB6047" w:rsidRDefault="00383C0E" w:rsidP="00383C0E">
      <w:pPr>
        <w:spacing w:line="360" w:lineRule="auto"/>
        <w:ind w:firstLine="720"/>
        <w:jc w:val="both"/>
        <w:rPr>
          <w:sz w:val="28"/>
          <w:szCs w:val="28"/>
        </w:rPr>
      </w:pPr>
      <w:r w:rsidRPr="00DB6047">
        <w:rPr>
          <w:sz w:val="28"/>
          <w:szCs w:val="28"/>
        </w:rPr>
        <w:lastRenderedPageBreak/>
        <w:t xml:space="preserve">Также финансовой политикой </w:t>
      </w:r>
      <w:r w:rsidR="00840C84">
        <w:rPr>
          <w:sz w:val="28"/>
          <w:szCs w:val="28"/>
        </w:rPr>
        <w:t>АО «Куприт»</w:t>
      </w:r>
      <w:r w:rsidRPr="00DB6047">
        <w:rPr>
          <w:sz w:val="28"/>
          <w:szCs w:val="28"/>
        </w:rPr>
        <w:t xml:space="preserve"> установлено, что с целью достоверности информации для обеспечения эффективного управления </w:t>
      </w:r>
      <w:r>
        <w:rPr>
          <w:sz w:val="28"/>
          <w:szCs w:val="28"/>
        </w:rPr>
        <w:t>оборотными активами</w:t>
      </w:r>
      <w:r w:rsidRPr="00DB6047">
        <w:rPr>
          <w:sz w:val="28"/>
          <w:szCs w:val="28"/>
        </w:rPr>
        <w:t>, осуществляется деление их по видам деятельности.</w:t>
      </w:r>
    </w:p>
    <w:p w:rsidR="00383C0E" w:rsidRDefault="00383C0E" w:rsidP="00383C0E">
      <w:pPr>
        <w:spacing w:line="360" w:lineRule="auto"/>
        <w:ind w:firstLine="720"/>
        <w:jc w:val="both"/>
        <w:rPr>
          <w:sz w:val="28"/>
          <w:szCs w:val="28"/>
        </w:rPr>
      </w:pPr>
      <w:r w:rsidRPr="00DB6047">
        <w:rPr>
          <w:sz w:val="28"/>
          <w:szCs w:val="28"/>
        </w:rPr>
        <w:t xml:space="preserve">В частности, </w:t>
      </w:r>
      <w:r>
        <w:rPr>
          <w:sz w:val="28"/>
          <w:szCs w:val="28"/>
        </w:rPr>
        <w:t xml:space="preserve">экономисту </w:t>
      </w:r>
      <w:r w:rsidRPr="00DB6047">
        <w:rPr>
          <w:sz w:val="28"/>
          <w:szCs w:val="28"/>
        </w:rPr>
        <w:t xml:space="preserve">рекомендовано осуществлять </w:t>
      </w:r>
      <w:r>
        <w:rPr>
          <w:sz w:val="28"/>
          <w:szCs w:val="28"/>
        </w:rPr>
        <w:t>анализ</w:t>
      </w:r>
      <w:r w:rsidRPr="00DB6047">
        <w:rPr>
          <w:sz w:val="28"/>
          <w:szCs w:val="28"/>
        </w:rPr>
        <w:t xml:space="preserve"> </w:t>
      </w:r>
      <w:r>
        <w:rPr>
          <w:sz w:val="28"/>
          <w:szCs w:val="28"/>
        </w:rPr>
        <w:t>оборотных активов</w:t>
      </w:r>
      <w:r w:rsidRPr="00DB6047">
        <w:rPr>
          <w:sz w:val="28"/>
          <w:szCs w:val="28"/>
        </w:rPr>
        <w:t xml:space="preserve"> отдельно по </w:t>
      </w:r>
      <w:r>
        <w:rPr>
          <w:sz w:val="28"/>
          <w:szCs w:val="28"/>
        </w:rPr>
        <w:t>видам в разрезе укрупненных статей бухгалтерского баланса:</w:t>
      </w:r>
    </w:p>
    <w:p w:rsidR="00383C0E" w:rsidRDefault="00383C0E" w:rsidP="00383C0E">
      <w:pPr>
        <w:spacing w:line="360" w:lineRule="auto"/>
        <w:ind w:firstLine="720"/>
        <w:jc w:val="both"/>
        <w:rPr>
          <w:sz w:val="28"/>
          <w:szCs w:val="28"/>
        </w:rPr>
      </w:pPr>
      <w:r>
        <w:rPr>
          <w:sz w:val="28"/>
          <w:szCs w:val="28"/>
        </w:rPr>
        <w:t>-запасы</w:t>
      </w:r>
      <w:r w:rsidR="00900AFB">
        <w:rPr>
          <w:sz w:val="28"/>
          <w:szCs w:val="28"/>
        </w:rPr>
        <w:t>;</w:t>
      </w:r>
    </w:p>
    <w:p w:rsidR="00383C0E" w:rsidRDefault="00383C0E" w:rsidP="00383C0E">
      <w:pPr>
        <w:spacing w:line="360" w:lineRule="auto"/>
        <w:ind w:firstLine="720"/>
        <w:jc w:val="both"/>
        <w:rPr>
          <w:sz w:val="28"/>
          <w:szCs w:val="28"/>
        </w:rPr>
      </w:pPr>
      <w:r>
        <w:rPr>
          <w:sz w:val="28"/>
          <w:szCs w:val="28"/>
        </w:rPr>
        <w:t>-дебиторская задолженность</w:t>
      </w:r>
      <w:r w:rsidR="00900AFB">
        <w:rPr>
          <w:sz w:val="28"/>
          <w:szCs w:val="28"/>
        </w:rPr>
        <w:t>;</w:t>
      </w:r>
    </w:p>
    <w:p w:rsidR="00383C0E" w:rsidRDefault="00383C0E" w:rsidP="00383C0E">
      <w:pPr>
        <w:spacing w:line="360" w:lineRule="auto"/>
        <w:ind w:firstLine="720"/>
        <w:jc w:val="both"/>
        <w:rPr>
          <w:sz w:val="28"/>
          <w:szCs w:val="28"/>
        </w:rPr>
      </w:pPr>
      <w:r>
        <w:rPr>
          <w:sz w:val="28"/>
          <w:szCs w:val="28"/>
        </w:rPr>
        <w:t>-денежные средства</w:t>
      </w:r>
      <w:r w:rsidRPr="005F3134">
        <w:rPr>
          <w:sz w:val="28"/>
          <w:szCs w:val="28"/>
        </w:rPr>
        <w:t xml:space="preserve"> </w:t>
      </w:r>
      <w:r>
        <w:rPr>
          <w:sz w:val="28"/>
          <w:szCs w:val="28"/>
        </w:rPr>
        <w:t>и финансовые вложения</w:t>
      </w:r>
      <w:r w:rsidR="00900AFB">
        <w:rPr>
          <w:sz w:val="28"/>
          <w:szCs w:val="28"/>
        </w:rPr>
        <w:t>.</w:t>
      </w:r>
    </w:p>
    <w:p w:rsidR="00383C0E" w:rsidRPr="00DB6047" w:rsidRDefault="00383C0E" w:rsidP="00383C0E">
      <w:pPr>
        <w:spacing w:line="360" w:lineRule="auto"/>
        <w:ind w:firstLine="720"/>
        <w:jc w:val="both"/>
        <w:rPr>
          <w:sz w:val="28"/>
          <w:szCs w:val="28"/>
        </w:rPr>
      </w:pPr>
      <w:r>
        <w:rPr>
          <w:sz w:val="28"/>
          <w:szCs w:val="28"/>
        </w:rPr>
        <w:t>Также</w:t>
      </w:r>
      <w:r w:rsidRPr="00DB6047">
        <w:rPr>
          <w:sz w:val="28"/>
          <w:szCs w:val="28"/>
        </w:rPr>
        <w:t xml:space="preserve">, по каждому </w:t>
      </w:r>
      <w:r>
        <w:rPr>
          <w:sz w:val="28"/>
          <w:szCs w:val="28"/>
        </w:rPr>
        <w:t>виду</w:t>
      </w:r>
      <w:r w:rsidRPr="00DB6047">
        <w:rPr>
          <w:sz w:val="28"/>
          <w:szCs w:val="28"/>
        </w:rPr>
        <w:t xml:space="preserve"> </w:t>
      </w:r>
      <w:r>
        <w:rPr>
          <w:sz w:val="28"/>
          <w:szCs w:val="28"/>
        </w:rPr>
        <w:t xml:space="preserve">рекомендовано </w:t>
      </w:r>
      <w:r w:rsidRPr="00DB6047">
        <w:rPr>
          <w:sz w:val="28"/>
          <w:szCs w:val="28"/>
        </w:rPr>
        <w:t>осуществля</w:t>
      </w:r>
      <w:r>
        <w:rPr>
          <w:sz w:val="28"/>
          <w:szCs w:val="28"/>
        </w:rPr>
        <w:t>ть</w:t>
      </w:r>
      <w:r w:rsidRPr="00DB6047">
        <w:rPr>
          <w:sz w:val="28"/>
          <w:szCs w:val="28"/>
        </w:rPr>
        <w:t xml:space="preserve"> от</w:t>
      </w:r>
      <w:r>
        <w:rPr>
          <w:sz w:val="28"/>
          <w:szCs w:val="28"/>
        </w:rPr>
        <w:t>д</w:t>
      </w:r>
      <w:r w:rsidRPr="00DB6047">
        <w:rPr>
          <w:sz w:val="28"/>
          <w:szCs w:val="28"/>
        </w:rPr>
        <w:t xml:space="preserve">ельный анализ состава и структуры </w:t>
      </w:r>
      <w:r>
        <w:rPr>
          <w:sz w:val="28"/>
          <w:szCs w:val="28"/>
        </w:rPr>
        <w:t>оборотных активов</w:t>
      </w:r>
      <w:r w:rsidRPr="00DB6047">
        <w:rPr>
          <w:sz w:val="28"/>
          <w:szCs w:val="28"/>
        </w:rPr>
        <w:t xml:space="preserve">, оборачиваемости </w:t>
      </w:r>
      <w:r>
        <w:rPr>
          <w:sz w:val="28"/>
          <w:szCs w:val="28"/>
        </w:rPr>
        <w:t>оборотных активов</w:t>
      </w:r>
      <w:r w:rsidRPr="00DB6047">
        <w:rPr>
          <w:sz w:val="28"/>
          <w:szCs w:val="28"/>
        </w:rPr>
        <w:t>, эффективности их использования.</w:t>
      </w:r>
    </w:p>
    <w:p w:rsidR="00383C0E" w:rsidRPr="00DB6047" w:rsidRDefault="00383C0E" w:rsidP="00383C0E">
      <w:pPr>
        <w:spacing w:line="360" w:lineRule="auto"/>
        <w:ind w:firstLine="720"/>
        <w:jc w:val="both"/>
        <w:rPr>
          <w:sz w:val="28"/>
          <w:szCs w:val="28"/>
        </w:rPr>
      </w:pPr>
      <w:r w:rsidRPr="00DB6047">
        <w:rPr>
          <w:sz w:val="28"/>
          <w:szCs w:val="28"/>
        </w:rPr>
        <w:t xml:space="preserve">В рамках реализации финансовой политики в </w:t>
      </w:r>
      <w:r w:rsidR="00840C84">
        <w:rPr>
          <w:sz w:val="28"/>
          <w:szCs w:val="28"/>
        </w:rPr>
        <w:t>АО «Куприт»</w:t>
      </w:r>
      <w:r w:rsidRPr="00DB6047">
        <w:rPr>
          <w:sz w:val="28"/>
          <w:szCs w:val="28"/>
        </w:rPr>
        <w:t xml:space="preserve"> также разработана Учетная </w:t>
      </w:r>
      <w:r>
        <w:rPr>
          <w:sz w:val="28"/>
          <w:szCs w:val="28"/>
        </w:rPr>
        <w:t xml:space="preserve">и налоговая </w:t>
      </w:r>
      <w:r w:rsidRPr="00DB6047">
        <w:rPr>
          <w:sz w:val="28"/>
          <w:szCs w:val="28"/>
        </w:rPr>
        <w:t xml:space="preserve">политика. </w:t>
      </w:r>
    </w:p>
    <w:p w:rsidR="00840C84" w:rsidRDefault="00840C84" w:rsidP="00840C84">
      <w:pPr>
        <w:spacing w:line="360" w:lineRule="auto"/>
        <w:ind w:firstLine="708"/>
        <w:jc w:val="both"/>
        <w:rPr>
          <w:sz w:val="28"/>
          <w:szCs w:val="28"/>
        </w:rPr>
      </w:pPr>
      <w:r>
        <w:rPr>
          <w:sz w:val="28"/>
          <w:szCs w:val="28"/>
        </w:rPr>
        <w:t>У</w:t>
      </w:r>
      <w:r w:rsidRPr="009F4C71">
        <w:rPr>
          <w:sz w:val="28"/>
          <w:szCs w:val="28"/>
        </w:rPr>
        <w:t xml:space="preserve">правление финансированием оборотных активов предприятия подчинено целям обеспечения необходимой потребности в них соответствующими финансовыми средствами и оптимизации структуры источников формирования этих средств. </w:t>
      </w:r>
    </w:p>
    <w:p w:rsidR="00840C84" w:rsidRDefault="00840C84" w:rsidP="00840C84">
      <w:pPr>
        <w:spacing w:line="360" w:lineRule="auto"/>
        <w:ind w:firstLine="708"/>
        <w:jc w:val="both"/>
        <w:rPr>
          <w:sz w:val="28"/>
          <w:szCs w:val="28"/>
        </w:rPr>
      </w:pPr>
      <w:r w:rsidRPr="009F4C71">
        <w:rPr>
          <w:sz w:val="28"/>
          <w:szCs w:val="28"/>
        </w:rPr>
        <w:t>С учетом этой цели строится политика финансирования оборотных активов, разрабатываемая на предприятии.</w:t>
      </w:r>
    </w:p>
    <w:p w:rsidR="00840C84" w:rsidRDefault="00840C84" w:rsidP="00840C84">
      <w:pPr>
        <w:spacing w:line="360" w:lineRule="auto"/>
        <w:ind w:firstLine="708"/>
        <w:jc w:val="both"/>
        <w:rPr>
          <w:sz w:val="28"/>
          <w:szCs w:val="28"/>
        </w:rPr>
      </w:pPr>
      <w:r w:rsidRPr="009F4C71">
        <w:rPr>
          <w:sz w:val="28"/>
          <w:szCs w:val="28"/>
        </w:rPr>
        <w:t>Политика финансирования оборотных активов представляет собой часть общей политики управления его оборотными активами, заключающаяся в оптимизации объема и состава финансовых источников их формирования с позиций обеспечения эффективного использования собственного капитала и достаточной финансовой устойчивости предприятия.</w:t>
      </w:r>
      <w:r w:rsidRPr="003C6C5D">
        <w:rPr>
          <w:sz w:val="28"/>
          <w:szCs w:val="28"/>
        </w:rPr>
        <w:t xml:space="preserve"> </w:t>
      </w:r>
    </w:p>
    <w:p w:rsidR="00840C84" w:rsidRPr="003C6C5D" w:rsidRDefault="00840C84" w:rsidP="00840C84">
      <w:pPr>
        <w:spacing w:line="360" w:lineRule="auto"/>
        <w:ind w:firstLine="708"/>
        <w:jc w:val="both"/>
        <w:rPr>
          <w:sz w:val="28"/>
          <w:szCs w:val="28"/>
        </w:rPr>
      </w:pPr>
      <w:r w:rsidRPr="003C6C5D">
        <w:rPr>
          <w:sz w:val="28"/>
          <w:szCs w:val="28"/>
        </w:rPr>
        <w:t xml:space="preserve">Для </w:t>
      </w:r>
      <w:r w:rsidR="00900AFB">
        <w:rPr>
          <w:sz w:val="28"/>
          <w:szCs w:val="28"/>
        </w:rPr>
        <w:t xml:space="preserve">оценки </w:t>
      </w:r>
      <w:r w:rsidRPr="003C6C5D">
        <w:rPr>
          <w:sz w:val="28"/>
          <w:szCs w:val="28"/>
        </w:rPr>
        <w:t xml:space="preserve">управления финансированием оборотных активов предприятия рассчитаем объем текущего финансирования (ОТФ) и сумму собственных оборотных активов (СОА) по следующим формулам: </w:t>
      </w:r>
    </w:p>
    <w:p w:rsidR="00840C84" w:rsidRPr="003C6C5D" w:rsidRDefault="00840C84" w:rsidP="00840C84">
      <w:pPr>
        <w:spacing w:line="360" w:lineRule="auto"/>
        <w:ind w:firstLine="708"/>
        <w:jc w:val="both"/>
        <w:rPr>
          <w:sz w:val="28"/>
          <w:szCs w:val="28"/>
        </w:rPr>
      </w:pPr>
      <w:r w:rsidRPr="003C6C5D">
        <w:rPr>
          <w:sz w:val="28"/>
          <w:szCs w:val="28"/>
        </w:rPr>
        <w:t>ОТФ=запасы</w:t>
      </w:r>
      <w:r w:rsidR="00E778D3">
        <w:rPr>
          <w:sz w:val="28"/>
          <w:szCs w:val="28"/>
        </w:rPr>
        <w:t xml:space="preserve"> </w:t>
      </w:r>
      <w:r w:rsidRPr="003C6C5D">
        <w:rPr>
          <w:sz w:val="28"/>
          <w:szCs w:val="28"/>
        </w:rPr>
        <w:t>+</w:t>
      </w:r>
      <w:r w:rsidR="00E778D3">
        <w:rPr>
          <w:sz w:val="28"/>
          <w:szCs w:val="28"/>
        </w:rPr>
        <w:t xml:space="preserve"> </w:t>
      </w:r>
      <w:r w:rsidRPr="003C6C5D">
        <w:rPr>
          <w:sz w:val="28"/>
          <w:szCs w:val="28"/>
        </w:rPr>
        <w:t>дебиторская задолженность – кредиторская задолженность,</w:t>
      </w:r>
    </w:p>
    <w:p w:rsidR="00840C84" w:rsidRPr="003C6C5D" w:rsidRDefault="00840C84" w:rsidP="00840C84">
      <w:pPr>
        <w:spacing w:line="360" w:lineRule="auto"/>
        <w:ind w:firstLine="708"/>
        <w:jc w:val="both"/>
        <w:rPr>
          <w:sz w:val="28"/>
          <w:szCs w:val="28"/>
        </w:rPr>
      </w:pPr>
      <w:r w:rsidRPr="003C6C5D">
        <w:rPr>
          <w:sz w:val="28"/>
          <w:szCs w:val="28"/>
        </w:rPr>
        <w:lastRenderedPageBreak/>
        <w:t>СОА = оборотные активы - долгосрочный заемный капитал, инвестированный в оборотные активы</w:t>
      </w:r>
      <w:r>
        <w:rPr>
          <w:sz w:val="28"/>
          <w:szCs w:val="28"/>
        </w:rPr>
        <w:t xml:space="preserve"> </w:t>
      </w:r>
      <w:r w:rsidRPr="003C6C5D">
        <w:rPr>
          <w:sz w:val="28"/>
          <w:szCs w:val="28"/>
        </w:rPr>
        <w:t>- кредиторская задолженность</w:t>
      </w:r>
    </w:p>
    <w:p w:rsidR="00840C84" w:rsidRPr="003C6C5D" w:rsidRDefault="00840C84" w:rsidP="00900AFB">
      <w:pPr>
        <w:spacing w:line="360" w:lineRule="auto"/>
        <w:jc w:val="both"/>
        <w:rPr>
          <w:sz w:val="28"/>
          <w:szCs w:val="28"/>
        </w:rPr>
      </w:pPr>
      <w:r w:rsidRPr="003C6C5D">
        <w:rPr>
          <w:sz w:val="28"/>
          <w:szCs w:val="28"/>
        </w:rPr>
        <w:t xml:space="preserve">Таблица </w:t>
      </w:r>
      <w:r>
        <w:rPr>
          <w:sz w:val="28"/>
          <w:szCs w:val="28"/>
        </w:rPr>
        <w:t>1</w:t>
      </w:r>
      <w:r w:rsidR="00900AFB">
        <w:rPr>
          <w:sz w:val="28"/>
          <w:szCs w:val="28"/>
        </w:rPr>
        <w:t>6</w:t>
      </w:r>
      <w:r w:rsidRPr="003C6C5D">
        <w:rPr>
          <w:sz w:val="28"/>
          <w:szCs w:val="28"/>
        </w:rPr>
        <w:t xml:space="preserve"> - Сравнение объем</w:t>
      </w:r>
      <w:r>
        <w:rPr>
          <w:sz w:val="28"/>
          <w:szCs w:val="28"/>
        </w:rPr>
        <w:t>а</w:t>
      </w:r>
      <w:r w:rsidRPr="003C6C5D">
        <w:rPr>
          <w:sz w:val="28"/>
          <w:szCs w:val="28"/>
        </w:rPr>
        <w:t xml:space="preserve"> текущего финансирования и сумм</w:t>
      </w:r>
      <w:r>
        <w:rPr>
          <w:sz w:val="28"/>
          <w:szCs w:val="28"/>
        </w:rPr>
        <w:t>ы</w:t>
      </w:r>
      <w:r w:rsidRPr="003C6C5D">
        <w:rPr>
          <w:sz w:val="28"/>
          <w:szCs w:val="28"/>
        </w:rPr>
        <w:t xml:space="preserve"> собственных оборотных активов </w:t>
      </w:r>
      <w:r>
        <w:rPr>
          <w:sz w:val="28"/>
          <w:szCs w:val="28"/>
        </w:rPr>
        <w:t>в АО «Куприт»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7"/>
        <w:gridCol w:w="1148"/>
        <w:gridCol w:w="1148"/>
        <w:gridCol w:w="1148"/>
        <w:gridCol w:w="1066"/>
        <w:gridCol w:w="1081"/>
      </w:tblGrid>
      <w:tr w:rsidR="00840C84" w:rsidRPr="008D1347" w:rsidTr="007D4383">
        <w:trPr>
          <w:trHeight w:val="23"/>
        </w:trPr>
        <w:tc>
          <w:tcPr>
            <w:tcW w:w="0" w:type="auto"/>
            <w:vMerge w:val="restart"/>
            <w:vAlign w:val="center"/>
          </w:tcPr>
          <w:p w:rsidR="00840C84" w:rsidRPr="008D1347" w:rsidRDefault="00840C84" w:rsidP="007D4383">
            <w:pPr>
              <w:pStyle w:val="ab"/>
              <w:widowControl w:val="0"/>
              <w:shd w:val="clear" w:color="000000" w:fill="auto"/>
              <w:tabs>
                <w:tab w:val="left" w:pos="993"/>
              </w:tabs>
              <w:jc w:val="center"/>
              <w:rPr>
                <w:bCs/>
              </w:rPr>
            </w:pPr>
            <w:r w:rsidRPr="008D1347">
              <w:rPr>
                <w:bCs/>
              </w:rPr>
              <w:t>Наименование</w:t>
            </w:r>
          </w:p>
        </w:tc>
        <w:tc>
          <w:tcPr>
            <w:tcW w:w="0" w:type="auto"/>
            <w:vMerge w:val="restart"/>
            <w:vAlign w:val="center"/>
          </w:tcPr>
          <w:p w:rsidR="00840C84" w:rsidRPr="008D1347" w:rsidRDefault="00900AFB" w:rsidP="007D4383">
            <w:pPr>
              <w:pStyle w:val="ab"/>
              <w:widowControl w:val="0"/>
              <w:shd w:val="clear" w:color="000000" w:fill="auto"/>
              <w:tabs>
                <w:tab w:val="left" w:pos="993"/>
              </w:tabs>
              <w:jc w:val="center"/>
              <w:rPr>
                <w:bCs/>
              </w:rPr>
            </w:pPr>
            <w:r>
              <w:rPr>
                <w:bCs/>
              </w:rPr>
              <w:t>2013г.</w:t>
            </w:r>
          </w:p>
        </w:tc>
        <w:tc>
          <w:tcPr>
            <w:tcW w:w="0" w:type="auto"/>
            <w:vMerge w:val="restart"/>
            <w:vAlign w:val="center"/>
          </w:tcPr>
          <w:p w:rsidR="00840C84" w:rsidRPr="008D1347" w:rsidRDefault="00900AFB" w:rsidP="007D4383">
            <w:pPr>
              <w:pStyle w:val="ab"/>
              <w:widowControl w:val="0"/>
              <w:shd w:val="clear" w:color="000000" w:fill="auto"/>
              <w:tabs>
                <w:tab w:val="left" w:pos="993"/>
              </w:tabs>
              <w:jc w:val="center"/>
              <w:rPr>
                <w:bCs/>
              </w:rPr>
            </w:pPr>
            <w:r>
              <w:rPr>
                <w:bCs/>
              </w:rPr>
              <w:t>2014г.</w:t>
            </w:r>
          </w:p>
        </w:tc>
        <w:tc>
          <w:tcPr>
            <w:tcW w:w="0" w:type="auto"/>
            <w:vMerge w:val="restart"/>
            <w:vAlign w:val="center"/>
          </w:tcPr>
          <w:p w:rsidR="00840C84" w:rsidRPr="008D1347" w:rsidRDefault="00900AFB" w:rsidP="007D4383">
            <w:pPr>
              <w:pStyle w:val="ab"/>
              <w:widowControl w:val="0"/>
              <w:shd w:val="clear" w:color="000000" w:fill="auto"/>
              <w:tabs>
                <w:tab w:val="left" w:pos="993"/>
              </w:tabs>
              <w:jc w:val="center"/>
              <w:rPr>
                <w:bCs/>
              </w:rPr>
            </w:pPr>
            <w:r>
              <w:rPr>
                <w:bCs/>
              </w:rPr>
              <w:t>2015г.</w:t>
            </w:r>
          </w:p>
        </w:tc>
        <w:tc>
          <w:tcPr>
            <w:tcW w:w="0" w:type="auto"/>
            <w:gridSpan w:val="2"/>
            <w:vAlign w:val="center"/>
          </w:tcPr>
          <w:p w:rsidR="00840C84" w:rsidRPr="008D1347" w:rsidRDefault="00840C84" w:rsidP="00900AFB">
            <w:pPr>
              <w:pStyle w:val="ab"/>
              <w:widowControl w:val="0"/>
              <w:shd w:val="clear" w:color="000000" w:fill="auto"/>
              <w:tabs>
                <w:tab w:val="left" w:pos="993"/>
              </w:tabs>
              <w:jc w:val="center"/>
              <w:rPr>
                <w:bCs/>
              </w:rPr>
            </w:pPr>
            <w:r w:rsidRPr="008D1347">
              <w:rPr>
                <w:bCs/>
              </w:rPr>
              <w:t>Откл-е 201</w:t>
            </w:r>
            <w:r w:rsidR="00900AFB">
              <w:rPr>
                <w:bCs/>
              </w:rPr>
              <w:t>5</w:t>
            </w:r>
            <w:r w:rsidRPr="008D1347">
              <w:rPr>
                <w:bCs/>
              </w:rPr>
              <w:t>г. от 201</w:t>
            </w:r>
            <w:r w:rsidR="00900AFB">
              <w:rPr>
                <w:bCs/>
              </w:rPr>
              <w:t>3</w:t>
            </w:r>
            <w:r w:rsidRPr="008D1347">
              <w:rPr>
                <w:bCs/>
              </w:rPr>
              <w:t>г.</w:t>
            </w:r>
          </w:p>
        </w:tc>
      </w:tr>
      <w:tr w:rsidR="00840C84" w:rsidRPr="008D1347" w:rsidTr="007D4383">
        <w:trPr>
          <w:trHeight w:val="23"/>
        </w:trPr>
        <w:tc>
          <w:tcPr>
            <w:tcW w:w="0" w:type="auto"/>
            <w:vMerge/>
            <w:vAlign w:val="center"/>
          </w:tcPr>
          <w:p w:rsidR="00840C84" w:rsidRPr="008D1347" w:rsidRDefault="00840C84" w:rsidP="007D4383">
            <w:pPr>
              <w:pStyle w:val="ab"/>
              <w:widowControl w:val="0"/>
              <w:shd w:val="clear" w:color="000000" w:fill="auto"/>
              <w:tabs>
                <w:tab w:val="left" w:pos="993"/>
              </w:tabs>
              <w:jc w:val="center"/>
              <w:rPr>
                <w:bCs/>
              </w:rPr>
            </w:pPr>
          </w:p>
        </w:tc>
        <w:tc>
          <w:tcPr>
            <w:tcW w:w="0" w:type="auto"/>
            <w:vMerge/>
            <w:vAlign w:val="center"/>
          </w:tcPr>
          <w:p w:rsidR="00840C84" w:rsidRPr="008D1347" w:rsidRDefault="00840C84" w:rsidP="007D4383">
            <w:pPr>
              <w:pStyle w:val="ab"/>
              <w:widowControl w:val="0"/>
              <w:shd w:val="clear" w:color="000000" w:fill="auto"/>
              <w:tabs>
                <w:tab w:val="left" w:pos="993"/>
              </w:tabs>
              <w:jc w:val="center"/>
              <w:rPr>
                <w:bCs/>
              </w:rPr>
            </w:pPr>
          </w:p>
        </w:tc>
        <w:tc>
          <w:tcPr>
            <w:tcW w:w="0" w:type="auto"/>
            <w:vMerge/>
            <w:vAlign w:val="center"/>
          </w:tcPr>
          <w:p w:rsidR="00840C84" w:rsidRPr="008D1347" w:rsidRDefault="00840C84" w:rsidP="007D4383">
            <w:pPr>
              <w:pStyle w:val="ab"/>
              <w:widowControl w:val="0"/>
              <w:shd w:val="clear" w:color="000000" w:fill="auto"/>
              <w:tabs>
                <w:tab w:val="left" w:pos="993"/>
              </w:tabs>
              <w:jc w:val="center"/>
              <w:rPr>
                <w:bCs/>
              </w:rPr>
            </w:pPr>
          </w:p>
        </w:tc>
        <w:tc>
          <w:tcPr>
            <w:tcW w:w="0" w:type="auto"/>
            <w:vMerge/>
            <w:vAlign w:val="center"/>
          </w:tcPr>
          <w:p w:rsidR="00840C84" w:rsidRPr="008D1347" w:rsidRDefault="00840C84" w:rsidP="007D4383">
            <w:pPr>
              <w:pStyle w:val="ab"/>
              <w:widowControl w:val="0"/>
              <w:shd w:val="clear" w:color="000000" w:fill="auto"/>
              <w:tabs>
                <w:tab w:val="left" w:pos="993"/>
              </w:tabs>
              <w:jc w:val="center"/>
              <w:rPr>
                <w:bCs/>
              </w:rPr>
            </w:pPr>
          </w:p>
        </w:tc>
        <w:tc>
          <w:tcPr>
            <w:tcW w:w="0" w:type="auto"/>
            <w:vAlign w:val="center"/>
          </w:tcPr>
          <w:p w:rsidR="00840C84" w:rsidRPr="008D1347" w:rsidRDefault="00840C84" w:rsidP="007D4383">
            <w:pPr>
              <w:pStyle w:val="ab"/>
              <w:widowControl w:val="0"/>
              <w:shd w:val="clear" w:color="000000" w:fill="auto"/>
              <w:tabs>
                <w:tab w:val="left" w:pos="993"/>
              </w:tabs>
              <w:jc w:val="center"/>
              <w:rPr>
                <w:bCs/>
              </w:rPr>
            </w:pPr>
            <w:r w:rsidRPr="008D1347">
              <w:rPr>
                <w:bCs/>
              </w:rPr>
              <w:t>Абс., +,-</w:t>
            </w:r>
          </w:p>
        </w:tc>
        <w:tc>
          <w:tcPr>
            <w:tcW w:w="0" w:type="auto"/>
            <w:vAlign w:val="center"/>
          </w:tcPr>
          <w:p w:rsidR="00840C84" w:rsidRPr="008D1347" w:rsidRDefault="00840C84" w:rsidP="007D4383">
            <w:pPr>
              <w:pStyle w:val="ab"/>
              <w:widowControl w:val="0"/>
              <w:shd w:val="clear" w:color="000000" w:fill="auto"/>
              <w:tabs>
                <w:tab w:val="left" w:pos="993"/>
              </w:tabs>
              <w:jc w:val="center"/>
              <w:rPr>
                <w:bCs/>
              </w:rPr>
            </w:pPr>
            <w:r w:rsidRPr="008D1347">
              <w:rPr>
                <w:bCs/>
              </w:rPr>
              <w:t>Отн.,%</w:t>
            </w:r>
          </w:p>
        </w:tc>
      </w:tr>
      <w:tr w:rsidR="00E778D3" w:rsidRPr="008D1347" w:rsidTr="00E778D3">
        <w:trPr>
          <w:trHeight w:val="23"/>
        </w:trPr>
        <w:tc>
          <w:tcPr>
            <w:tcW w:w="0" w:type="auto"/>
            <w:vAlign w:val="center"/>
          </w:tcPr>
          <w:p w:rsidR="00E778D3" w:rsidRPr="008D1347" w:rsidRDefault="00E778D3" w:rsidP="00E778D3">
            <w:pPr>
              <w:pStyle w:val="ab"/>
              <w:widowControl w:val="0"/>
              <w:shd w:val="clear" w:color="000000" w:fill="auto"/>
              <w:tabs>
                <w:tab w:val="left" w:pos="993"/>
              </w:tabs>
            </w:pPr>
            <w:r w:rsidRPr="008D1347">
              <w:t>Объем текущего финансирования (ОТФ), тыс. руб.</w:t>
            </w:r>
          </w:p>
        </w:tc>
        <w:tc>
          <w:tcPr>
            <w:tcW w:w="0" w:type="auto"/>
            <w:vAlign w:val="center"/>
          </w:tcPr>
          <w:p w:rsidR="00E778D3" w:rsidRDefault="00E778D3">
            <w:pPr>
              <w:jc w:val="center"/>
              <w:rPr>
                <w:color w:val="000000"/>
              </w:rPr>
            </w:pPr>
            <w:r>
              <w:rPr>
                <w:color w:val="000000"/>
              </w:rPr>
              <w:t>-9752</w:t>
            </w:r>
          </w:p>
        </w:tc>
        <w:tc>
          <w:tcPr>
            <w:tcW w:w="0" w:type="auto"/>
            <w:vAlign w:val="center"/>
          </w:tcPr>
          <w:p w:rsidR="00E778D3" w:rsidRDefault="00E778D3">
            <w:pPr>
              <w:jc w:val="center"/>
              <w:rPr>
                <w:color w:val="000000"/>
              </w:rPr>
            </w:pPr>
            <w:r>
              <w:rPr>
                <w:color w:val="000000"/>
              </w:rPr>
              <w:t>-3130</w:t>
            </w:r>
          </w:p>
        </w:tc>
        <w:tc>
          <w:tcPr>
            <w:tcW w:w="0" w:type="auto"/>
            <w:vAlign w:val="center"/>
          </w:tcPr>
          <w:p w:rsidR="00E778D3" w:rsidRDefault="00E778D3">
            <w:pPr>
              <w:jc w:val="center"/>
              <w:rPr>
                <w:color w:val="000000"/>
              </w:rPr>
            </w:pPr>
            <w:r>
              <w:rPr>
                <w:color w:val="000000"/>
              </w:rPr>
              <w:t>-2669</w:t>
            </w:r>
          </w:p>
        </w:tc>
        <w:tc>
          <w:tcPr>
            <w:tcW w:w="0" w:type="auto"/>
            <w:vAlign w:val="center"/>
          </w:tcPr>
          <w:p w:rsidR="00E778D3" w:rsidRDefault="00E778D3">
            <w:pPr>
              <w:jc w:val="center"/>
              <w:rPr>
                <w:color w:val="000000"/>
              </w:rPr>
            </w:pPr>
            <w:r>
              <w:rPr>
                <w:color w:val="000000"/>
              </w:rPr>
              <w:t>7083</w:t>
            </w:r>
          </w:p>
        </w:tc>
        <w:tc>
          <w:tcPr>
            <w:tcW w:w="0" w:type="auto"/>
            <w:vAlign w:val="center"/>
          </w:tcPr>
          <w:p w:rsidR="00E778D3" w:rsidRDefault="00E778D3">
            <w:pPr>
              <w:jc w:val="center"/>
              <w:rPr>
                <w:color w:val="000000"/>
              </w:rPr>
            </w:pPr>
            <w:r>
              <w:rPr>
                <w:color w:val="000000"/>
              </w:rPr>
              <w:t>х</w:t>
            </w:r>
          </w:p>
        </w:tc>
      </w:tr>
      <w:tr w:rsidR="00E778D3" w:rsidRPr="008D1347" w:rsidTr="00E778D3">
        <w:trPr>
          <w:trHeight w:val="23"/>
        </w:trPr>
        <w:tc>
          <w:tcPr>
            <w:tcW w:w="0" w:type="auto"/>
            <w:vAlign w:val="center"/>
          </w:tcPr>
          <w:p w:rsidR="00E778D3" w:rsidRPr="008D1347" w:rsidRDefault="00E778D3" w:rsidP="00E778D3">
            <w:pPr>
              <w:pStyle w:val="ab"/>
              <w:widowControl w:val="0"/>
              <w:shd w:val="clear" w:color="000000" w:fill="auto"/>
              <w:tabs>
                <w:tab w:val="left" w:pos="993"/>
              </w:tabs>
            </w:pPr>
            <w:r w:rsidRPr="008D1347">
              <w:t>Сумма собственных оборотных активов (СОА), тыс. руб.</w:t>
            </w:r>
          </w:p>
        </w:tc>
        <w:tc>
          <w:tcPr>
            <w:tcW w:w="0" w:type="auto"/>
            <w:vAlign w:val="center"/>
          </w:tcPr>
          <w:p w:rsidR="00E778D3" w:rsidRDefault="00E778D3">
            <w:pPr>
              <w:jc w:val="center"/>
              <w:rPr>
                <w:color w:val="000000"/>
              </w:rPr>
            </w:pPr>
            <w:r>
              <w:rPr>
                <w:color w:val="000000"/>
              </w:rPr>
              <w:t>19148</w:t>
            </w:r>
          </w:p>
        </w:tc>
        <w:tc>
          <w:tcPr>
            <w:tcW w:w="0" w:type="auto"/>
            <w:vAlign w:val="center"/>
          </w:tcPr>
          <w:p w:rsidR="00E778D3" w:rsidRDefault="00E778D3">
            <w:pPr>
              <w:jc w:val="center"/>
              <w:rPr>
                <w:color w:val="000000"/>
              </w:rPr>
            </w:pPr>
            <w:r>
              <w:rPr>
                <w:color w:val="000000"/>
              </w:rPr>
              <w:t>32747</w:t>
            </w:r>
          </w:p>
        </w:tc>
        <w:tc>
          <w:tcPr>
            <w:tcW w:w="0" w:type="auto"/>
            <w:vAlign w:val="center"/>
          </w:tcPr>
          <w:p w:rsidR="00E778D3" w:rsidRDefault="00E778D3">
            <w:pPr>
              <w:jc w:val="center"/>
              <w:rPr>
                <w:color w:val="000000"/>
              </w:rPr>
            </w:pPr>
            <w:r>
              <w:rPr>
                <w:color w:val="000000"/>
              </w:rPr>
              <w:t>24251</w:t>
            </w:r>
          </w:p>
        </w:tc>
        <w:tc>
          <w:tcPr>
            <w:tcW w:w="0" w:type="auto"/>
            <w:vAlign w:val="center"/>
          </w:tcPr>
          <w:p w:rsidR="00E778D3" w:rsidRDefault="00E778D3">
            <w:pPr>
              <w:jc w:val="center"/>
              <w:rPr>
                <w:color w:val="000000"/>
              </w:rPr>
            </w:pPr>
            <w:r>
              <w:rPr>
                <w:color w:val="000000"/>
              </w:rPr>
              <w:t>5103</w:t>
            </w:r>
          </w:p>
        </w:tc>
        <w:tc>
          <w:tcPr>
            <w:tcW w:w="0" w:type="auto"/>
            <w:vAlign w:val="center"/>
          </w:tcPr>
          <w:p w:rsidR="00E778D3" w:rsidRDefault="00E778D3" w:rsidP="007E1C6F">
            <w:pPr>
              <w:jc w:val="center"/>
              <w:rPr>
                <w:color w:val="000000"/>
              </w:rPr>
            </w:pPr>
            <w:r>
              <w:rPr>
                <w:color w:val="000000"/>
              </w:rPr>
              <w:t>126</w:t>
            </w:r>
            <w:r w:rsidR="007E1C6F">
              <w:rPr>
                <w:color w:val="000000"/>
              </w:rPr>
              <w:t>,</w:t>
            </w:r>
            <w:r>
              <w:rPr>
                <w:color w:val="000000"/>
              </w:rPr>
              <w:t>65</w:t>
            </w:r>
          </w:p>
        </w:tc>
      </w:tr>
      <w:tr w:rsidR="00840C84" w:rsidRPr="008D1347" w:rsidTr="00E778D3">
        <w:trPr>
          <w:trHeight w:val="23"/>
        </w:trPr>
        <w:tc>
          <w:tcPr>
            <w:tcW w:w="0" w:type="auto"/>
            <w:vAlign w:val="center"/>
          </w:tcPr>
          <w:p w:rsidR="00840C84" w:rsidRPr="008D1347" w:rsidRDefault="00840C84" w:rsidP="00E778D3">
            <w:pPr>
              <w:pStyle w:val="ab"/>
              <w:widowControl w:val="0"/>
              <w:shd w:val="clear" w:color="000000" w:fill="auto"/>
              <w:tabs>
                <w:tab w:val="left" w:pos="993"/>
              </w:tabs>
            </w:pPr>
            <w:r w:rsidRPr="008D1347">
              <w:t>Сравнение</w:t>
            </w:r>
          </w:p>
        </w:tc>
        <w:tc>
          <w:tcPr>
            <w:tcW w:w="0" w:type="auto"/>
            <w:vAlign w:val="center"/>
          </w:tcPr>
          <w:p w:rsidR="00840C84" w:rsidRPr="008D1347" w:rsidRDefault="00840C84" w:rsidP="007D4383">
            <w:pPr>
              <w:shd w:val="clear" w:color="000000" w:fill="auto"/>
              <w:tabs>
                <w:tab w:val="left" w:pos="993"/>
              </w:tabs>
              <w:jc w:val="center"/>
              <w:rPr>
                <w:snapToGrid w:val="0"/>
              </w:rPr>
            </w:pPr>
            <w:r w:rsidRPr="008D1347">
              <w:t>ОТФ &lt;СОА</w:t>
            </w:r>
          </w:p>
        </w:tc>
        <w:tc>
          <w:tcPr>
            <w:tcW w:w="0" w:type="auto"/>
            <w:vAlign w:val="center"/>
          </w:tcPr>
          <w:p w:rsidR="00840C84" w:rsidRPr="008D1347" w:rsidRDefault="00840C84" w:rsidP="007D4383">
            <w:pPr>
              <w:shd w:val="clear" w:color="000000" w:fill="auto"/>
              <w:tabs>
                <w:tab w:val="left" w:pos="993"/>
              </w:tabs>
              <w:jc w:val="center"/>
              <w:rPr>
                <w:snapToGrid w:val="0"/>
              </w:rPr>
            </w:pPr>
            <w:r w:rsidRPr="008D1347">
              <w:t xml:space="preserve">ОТФ </w:t>
            </w:r>
            <w:r>
              <w:rPr>
                <w:lang w:val="en-US"/>
              </w:rPr>
              <w:t>&gt;</w:t>
            </w:r>
            <w:r w:rsidRPr="008D1347">
              <w:t>СОА</w:t>
            </w:r>
          </w:p>
        </w:tc>
        <w:tc>
          <w:tcPr>
            <w:tcW w:w="0" w:type="auto"/>
            <w:vAlign w:val="center"/>
          </w:tcPr>
          <w:p w:rsidR="00840C84" w:rsidRPr="008D1347" w:rsidRDefault="00840C84" w:rsidP="007D4383">
            <w:pPr>
              <w:shd w:val="clear" w:color="000000" w:fill="auto"/>
              <w:tabs>
                <w:tab w:val="left" w:pos="993"/>
              </w:tabs>
              <w:jc w:val="center"/>
              <w:rPr>
                <w:snapToGrid w:val="0"/>
              </w:rPr>
            </w:pPr>
            <w:r w:rsidRPr="008D1347">
              <w:t xml:space="preserve">ОТФ </w:t>
            </w:r>
            <w:r>
              <w:rPr>
                <w:lang w:val="en-US"/>
              </w:rPr>
              <w:t>&gt;</w:t>
            </w:r>
            <w:r w:rsidRPr="008D1347">
              <w:t>СОА</w:t>
            </w:r>
          </w:p>
        </w:tc>
        <w:tc>
          <w:tcPr>
            <w:tcW w:w="0" w:type="auto"/>
            <w:vAlign w:val="center"/>
          </w:tcPr>
          <w:p w:rsidR="00840C84" w:rsidRPr="008057ED" w:rsidRDefault="00840C84" w:rsidP="007D4383">
            <w:pPr>
              <w:shd w:val="clear" w:color="000000" w:fill="auto"/>
              <w:tabs>
                <w:tab w:val="left" w:pos="993"/>
              </w:tabs>
              <w:jc w:val="center"/>
              <w:rPr>
                <w:snapToGrid w:val="0"/>
              </w:rPr>
            </w:pPr>
            <w:r>
              <w:rPr>
                <w:snapToGrid w:val="0"/>
              </w:rPr>
              <w:t>х</w:t>
            </w:r>
          </w:p>
        </w:tc>
        <w:tc>
          <w:tcPr>
            <w:tcW w:w="0" w:type="auto"/>
            <w:vAlign w:val="center"/>
          </w:tcPr>
          <w:p w:rsidR="00840C84" w:rsidRPr="008057ED" w:rsidRDefault="00840C84" w:rsidP="007D4383">
            <w:pPr>
              <w:shd w:val="clear" w:color="000000" w:fill="auto"/>
              <w:tabs>
                <w:tab w:val="left" w:pos="993"/>
              </w:tabs>
              <w:jc w:val="center"/>
              <w:rPr>
                <w:snapToGrid w:val="0"/>
              </w:rPr>
            </w:pPr>
            <w:r>
              <w:rPr>
                <w:snapToGrid w:val="0"/>
              </w:rPr>
              <w:t>х</w:t>
            </w:r>
          </w:p>
        </w:tc>
      </w:tr>
    </w:tbl>
    <w:p w:rsidR="00840C84" w:rsidRPr="00E778D3" w:rsidRDefault="00840C84" w:rsidP="00840C84">
      <w:pPr>
        <w:spacing w:line="360" w:lineRule="auto"/>
        <w:ind w:firstLine="708"/>
        <w:jc w:val="both"/>
        <w:rPr>
          <w:sz w:val="16"/>
          <w:szCs w:val="16"/>
        </w:rPr>
      </w:pPr>
    </w:p>
    <w:p w:rsidR="00E778D3" w:rsidRDefault="00840C84" w:rsidP="00840C84">
      <w:pPr>
        <w:spacing w:line="360" w:lineRule="auto"/>
        <w:ind w:firstLine="708"/>
        <w:jc w:val="both"/>
        <w:rPr>
          <w:sz w:val="28"/>
          <w:szCs w:val="28"/>
        </w:rPr>
      </w:pPr>
      <w:r>
        <w:rPr>
          <w:sz w:val="28"/>
          <w:szCs w:val="28"/>
        </w:rPr>
        <w:t>С</w:t>
      </w:r>
      <w:r w:rsidRPr="003C6C5D">
        <w:rPr>
          <w:sz w:val="28"/>
          <w:szCs w:val="28"/>
        </w:rPr>
        <w:t>равнение объема текущего финансирования и суммы собственных оборотных активов показал</w:t>
      </w:r>
      <w:r>
        <w:rPr>
          <w:sz w:val="28"/>
          <w:szCs w:val="28"/>
        </w:rPr>
        <w:t>о</w:t>
      </w:r>
      <w:r w:rsidRPr="003C6C5D">
        <w:rPr>
          <w:sz w:val="28"/>
          <w:szCs w:val="28"/>
        </w:rPr>
        <w:t>, что собственные оборотные активы способны удовлетворить текущие финансовые потребности</w:t>
      </w:r>
      <w:r>
        <w:rPr>
          <w:sz w:val="28"/>
          <w:szCs w:val="28"/>
        </w:rPr>
        <w:t xml:space="preserve"> АО «Куприт».</w:t>
      </w:r>
    </w:p>
    <w:p w:rsidR="00840C84" w:rsidRPr="003C6C5D" w:rsidRDefault="00840C84" w:rsidP="00840C84">
      <w:pPr>
        <w:spacing w:line="360" w:lineRule="auto"/>
        <w:ind w:firstLine="708"/>
        <w:jc w:val="both"/>
        <w:rPr>
          <w:sz w:val="28"/>
          <w:szCs w:val="28"/>
        </w:rPr>
      </w:pPr>
      <w:r>
        <w:rPr>
          <w:sz w:val="28"/>
          <w:szCs w:val="28"/>
        </w:rPr>
        <w:t>При этом</w:t>
      </w:r>
      <w:r w:rsidRPr="003C6C5D">
        <w:rPr>
          <w:sz w:val="28"/>
          <w:szCs w:val="28"/>
        </w:rPr>
        <w:t xml:space="preserve"> наблюдается их избыток и это говорит о том, что предприятие нерационально использует собственные оборотные активы.</w:t>
      </w:r>
    </w:p>
    <w:p w:rsidR="00840C84" w:rsidRDefault="00840C84" w:rsidP="00840C84">
      <w:pPr>
        <w:spacing w:line="360" w:lineRule="auto"/>
        <w:ind w:firstLine="708"/>
        <w:jc w:val="both"/>
        <w:rPr>
          <w:sz w:val="28"/>
          <w:szCs w:val="28"/>
        </w:rPr>
      </w:pPr>
      <w:r w:rsidRPr="003C6C5D">
        <w:rPr>
          <w:sz w:val="28"/>
          <w:szCs w:val="28"/>
        </w:rPr>
        <w:t>Оценим уровень чистых оборотных активов (Кчоа) для определения типа политики финансирования оборотных активов предприятия в 20</w:t>
      </w:r>
      <w:r>
        <w:rPr>
          <w:sz w:val="28"/>
          <w:szCs w:val="28"/>
        </w:rPr>
        <w:t>1</w:t>
      </w:r>
      <w:r w:rsidR="00E778D3">
        <w:rPr>
          <w:sz w:val="28"/>
          <w:szCs w:val="28"/>
        </w:rPr>
        <w:t>3</w:t>
      </w:r>
      <w:r>
        <w:rPr>
          <w:sz w:val="28"/>
          <w:szCs w:val="28"/>
        </w:rPr>
        <w:t>-201</w:t>
      </w:r>
      <w:r w:rsidR="00E778D3">
        <w:rPr>
          <w:sz w:val="28"/>
          <w:szCs w:val="28"/>
        </w:rPr>
        <w:t>5</w:t>
      </w:r>
      <w:r>
        <w:rPr>
          <w:sz w:val="28"/>
          <w:szCs w:val="28"/>
        </w:rPr>
        <w:t>г.г.</w:t>
      </w:r>
      <w:r w:rsidRPr="00BA64F1">
        <w:rPr>
          <w:sz w:val="28"/>
          <w:szCs w:val="28"/>
        </w:rPr>
        <w:t xml:space="preserve"> </w:t>
      </w:r>
      <w:r>
        <w:rPr>
          <w:sz w:val="28"/>
          <w:szCs w:val="28"/>
        </w:rPr>
        <w:t xml:space="preserve">и уровень </w:t>
      </w:r>
      <w:r w:rsidRPr="003C6C5D">
        <w:rPr>
          <w:sz w:val="28"/>
          <w:szCs w:val="28"/>
        </w:rPr>
        <w:t>текущих финансовых потребностей</w:t>
      </w:r>
      <w:r>
        <w:rPr>
          <w:sz w:val="28"/>
          <w:szCs w:val="28"/>
        </w:rPr>
        <w:t xml:space="preserve"> предприятия.</w:t>
      </w:r>
    </w:p>
    <w:p w:rsidR="00840C84" w:rsidRDefault="00840C84" w:rsidP="00840C84">
      <w:pPr>
        <w:spacing w:line="360" w:lineRule="auto"/>
        <w:ind w:firstLine="708"/>
        <w:jc w:val="both"/>
        <w:rPr>
          <w:sz w:val="28"/>
          <w:szCs w:val="28"/>
        </w:rPr>
      </w:pPr>
      <w:r w:rsidRPr="003C6C5D">
        <w:rPr>
          <w:sz w:val="28"/>
          <w:szCs w:val="28"/>
        </w:rPr>
        <w:t xml:space="preserve">Коэффициент чистых оборотных активов предприятия рассчитывается, как отношение суммы чистых оборотных активов к сумме оборотных активов. </w:t>
      </w:r>
    </w:p>
    <w:p w:rsidR="00840C84" w:rsidRDefault="00840C84" w:rsidP="00840C84">
      <w:pPr>
        <w:spacing w:line="360" w:lineRule="auto"/>
        <w:ind w:firstLine="708"/>
        <w:jc w:val="both"/>
        <w:rPr>
          <w:sz w:val="28"/>
          <w:szCs w:val="28"/>
        </w:rPr>
      </w:pPr>
      <w:r w:rsidRPr="003C6C5D">
        <w:rPr>
          <w:sz w:val="28"/>
          <w:szCs w:val="28"/>
        </w:rPr>
        <w:t>Коэффициент текущего финансирования оборотных активов (КТФоа) рассчитывается, как отношение объема текущего финансирования (ОТФ) к сумме оборотных активов.</w:t>
      </w:r>
    </w:p>
    <w:p w:rsidR="00840C84" w:rsidRDefault="00840C84" w:rsidP="00840C84">
      <w:pPr>
        <w:spacing w:line="360" w:lineRule="auto"/>
        <w:ind w:firstLine="708"/>
        <w:jc w:val="both"/>
        <w:rPr>
          <w:sz w:val="28"/>
          <w:szCs w:val="28"/>
        </w:rPr>
      </w:pPr>
      <w:r w:rsidRPr="003C6C5D">
        <w:rPr>
          <w:sz w:val="28"/>
          <w:szCs w:val="28"/>
        </w:rPr>
        <w:t>Расчеты приведены в таблиц</w:t>
      </w:r>
      <w:r>
        <w:rPr>
          <w:sz w:val="28"/>
          <w:szCs w:val="28"/>
        </w:rPr>
        <w:t>е 1</w:t>
      </w:r>
      <w:r w:rsidR="00E778D3">
        <w:rPr>
          <w:sz w:val="28"/>
          <w:szCs w:val="28"/>
        </w:rPr>
        <w:t>7</w:t>
      </w:r>
      <w:r w:rsidRPr="003C6C5D">
        <w:rPr>
          <w:sz w:val="28"/>
          <w:szCs w:val="28"/>
        </w:rPr>
        <w:t>.</w:t>
      </w:r>
    </w:p>
    <w:p w:rsidR="00E778D3" w:rsidRDefault="007E1C6F" w:rsidP="00840C84">
      <w:pPr>
        <w:spacing w:line="360" w:lineRule="auto"/>
        <w:ind w:firstLine="708"/>
        <w:jc w:val="both"/>
        <w:rPr>
          <w:sz w:val="28"/>
          <w:szCs w:val="28"/>
        </w:rPr>
      </w:pPr>
      <w:r>
        <w:rPr>
          <w:sz w:val="28"/>
          <w:szCs w:val="28"/>
        </w:rPr>
        <w:t>В АО «Куприт»</w:t>
      </w:r>
      <w:r w:rsidRPr="003C6C5D">
        <w:rPr>
          <w:sz w:val="28"/>
          <w:szCs w:val="28"/>
        </w:rPr>
        <w:t xml:space="preserve"> </w:t>
      </w:r>
      <w:r>
        <w:rPr>
          <w:sz w:val="28"/>
          <w:szCs w:val="28"/>
        </w:rPr>
        <w:t>имеет место</w:t>
      </w:r>
      <w:r w:rsidRPr="003C6C5D">
        <w:rPr>
          <w:sz w:val="28"/>
          <w:szCs w:val="28"/>
        </w:rPr>
        <w:t xml:space="preserve"> умеренный </w:t>
      </w:r>
      <w:r>
        <w:rPr>
          <w:sz w:val="28"/>
          <w:szCs w:val="28"/>
        </w:rPr>
        <w:t xml:space="preserve">тип финансирования, что </w:t>
      </w:r>
      <w:r w:rsidRPr="003814E7">
        <w:rPr>
          <w:sz w:val="28"/>
          <w:szCs w:val="28"/>
        </w:rPr>
        <w:t>предполагает, что за счет собственного и долгосрочного заемного капитала финансир</w:t>
      </w:r>
      <w:r>
        <w:rPr>
          <w:sz w:val="28"/>
          <w:szCs w:val="28"/>
        </w:rPr>
        <w:t>уется</w:t>
      </w:r>
      <w:r w:rsidRPr="003814E7">
        <w:rPr>
          <w:sz w:val="28"/>
          <w:szCs w:val="28"/>
        </w:rPr>
        <w:t xml:space="preserve"> постоянная часть оборотных активов, в то время как за счет краткосрочного заемного капитала — весь объем переменной их части.</w:t>
      </w:r>
    </w:p>
    <w:p w:rsidR="00840C84" w:rsidRDefault="00840C84" w:rsidP="00E778D3">
      <w:pPr>
        <w:spacing w:line="360" w:lineRule="auto"/>
        <w:jc w:val="both"/>
        <w:rPr>
          <w:sz w:val="28"/>
          <w:szCs w:val="28"/>
        </w:rPr>
      </w:pPr>
      <w:r w:rsidRPr="003C6C5D">
        <w:rPr>
          <w:sz w:val="28"/>
          <w:szCs w:val="28"/>
        </w:rPr>
        <w:lastRenderedPageBreak/>
        <w:t xml:space="preserve">Таблица </w:t>
      </w:r>
      <w:r>
        <w:rPr>
          <w:sz w:val="28"/>
          <w:szCs w:val="28"/>
        </w:rPr>
        <w:t>1</w:t>
      </w:r>
      <w:r w:rsidR="00E778D3">
        <w:rPr>
          <w:sz w:val="28"/>
          <w:szCs w:val="28"/>
        </w:rPr>
        <w:t>7</w:t>
      </w:r>
      <w:r w:rsidRPr="003C6C5D">
        <w:rPr>
          <w:sz w:val="28"/>
          <w:szCs w:val="28"/>
        </w:rPr>
        <w:t xml:space="preserve"> – Расчет коэффициентов чистых оборотных активов и текущего</w:t>
      </w:r>
      <w:r w:rsidRPr="00096A6B">
        <w:t xml:space="preserve"> </w:t>
      </w:r>
      <w:r w:rsidRPr="003C6C5D">
        <w:rPr>
          <w:sz w:val="28"/>
          <w:szCs w:val="28"/>
        </w:rPr>
        <w:t xml:space="preserve">финансирования оборотных активов </w:t>
      </w:r>
      <w:r>
        <w:rPr>
          <w:sz w:val="28"/>
          <w:szCs w:val="28"/>
        </w:rPr>
        <w:t>АО «Куприт»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1418"/>
        <w:gridCol w:w="1418"/>
        <w:gridCol w:w="1418"/>
        <w:gridCol w:w="947"/>
        <w:gridCol w:w="1031"/>
      </w:tblGrid>
      <w:tr w:rsidR="00E778D3" w:rsidRPr="00BA64F1" w:rsidTr="007D4383">
        <w:trPr>
          <w:trHeight w:val="23"/>
        </w:trPr>
        <w:tc>
          <w:tcPr>
            <w:tcW w:w="0" w:type="auto"/>
            <w:vMerge w:val="restart"/>
            <w:vAlign w:val="center"/>
          </w:tcPr>
          <w:p w:rsidR="00E778D3" w:rsidRPr="00BA64F1" w:rsidRDefault="00E778D3" w:rsidP="007D4383">
            <w:pPr>
              <w:pStyle w:val="ab"/>
              <w:widowControl w:val="0"/>
              <w:shd w:val="clear" w:color="000000" w:fill="auto"/>
              <w:tabs>
                <w:tab w:val="left" w:pos="993"/>
              </w:tabs>
              <w:jc w:val="center"/>
              <w:rPr>
                <w:bCs/>
              </w:rPr>
            </w:pPr>
            <w:r w:rsidRPr="00BA64F1">
              <w:rPr>
                <w:bCs/>
              </w:rPr>
              <w:t>Наименование</w:t>
            </w:r>
          </w:p>
        </w:tc>
        <w:tc>
          <w:tcPr>
            <w:tcW w:w="0" w:type="auto"/>
            <w:vMerge w:val="restart"/>
            <w:vAlign w:val="center"/>
          </w:tcPr>
          <w:p w:rsidR="00E778D3" w:rsidRPr="008D1347" w:rsidRDefault="00E778D3" w:rsidP="00732EC2">
            <w:pPr>
              <w:pStyle w:val="ab"/>
              <w:widowControl w:val="0"/>
              <w:shd w:val="clear" w:color="000000" w:fill="auto"/>
              <w:tabs>
                <w:tab w:val="left" w:pos="993"/>
              </w:tabs>
              <w:jc w:val="center"/>
              <w:rPr>
                <w:bCs/>
              </w:rPr>
            </w:pPr>
            <w:r>
              <w:rPr>
                <w:bCs/>
              </w:rPr>
              <w:t>2013г.</w:t>
            </w:r>
          </w:p>
        </w:tc>
        <w:tc>
          <w:tcPr>
            <w:tcW w:w="0" w:type="auto"/>
            <w:vMerge w:val="restart"/>
            <w:vAlign w:val="center"/>
          </w:tcPr>
          <w:p w:rsidR="00E778D3" w:rsidRPr="008D1347" w:rsidRDefault="00E778D3" w:rsidP="00732EC2">
            <w:pPr>
              <w:pStyle w:val="ab"/>
              <w:widowControl w:val="0"/>
              <w:shd w:val="clear" w:color="000000" w:fill="auto"/>
              <w:tabs>
                <w:tab w:val="left" w:pos="993"/>
              </w:tabs>
              <w:jc w:val="center"/>
              <w:rPr>
                <w:bCs/>
              </w:rPr>
            </w:pPr>
            <w:r>
              <w:rPr>
                <w:bCs/>
              </w:rPr>
              <w:t>2014г.</w:t>
            </w:r>
          </w:p>
        </w:tc>
        <w:tc>
          <w:tcPr>
            <w:tcW w:w="0" w:type="auto"/>
            <w:vMerge w:val="restart"/>
            <w:vAlign w:val="center"/>
          </w:tcPr>
          <w:p w:rsidR="00E778D3" w:rsidRPr="008D1347" w:rsidRDefault="00E778D3" w:rsidP="00732EC2">
            <w:pPr>
              <w:pStyle w:val="ab"/>
              <w:widowControl w:val="0"/>
              <w:shd w:val="clear" w:color="000000" w:fill="auto"/>
              <w:tabs>
                <w:tab w:val="left" w:pos="993"/>
              </w:tabs>
              <w:jc w:val="center"/>
              <w:rPr>
                <w:bCs/>
              </w:rPr>
            </w:pPr>
            <w:r>
              <w:rPr>
                <w:bCs/>
              </w:rPr>
              <w:t>2015г.</w:t>
            </w:r>
          </w:p>
        </w:tc>
        <w:tc>
          <w:tcPr>
            <w:tcW w:w="0" w:type="auto"/>
            <w:gridSpan w:val="2"/>
            <w:vAlign w:val="center"/>
          </w:tcPr>
          <w:p w:rsidR="00E778D3" w:rsidRPr="008D1347" w:rsidRDefault="00E778D3" w:rsidP="00732EC2">
            <w:pPr>
              <w:pStyle w:val="ab"/>
              <w:widowControl w:val="0"/>
              <w:shd w:val="clear" w:color="000000" w:fill="auto"/>
              <w:tabs>
                <w:tab w:val="left" w:pos="993"/>
              </w:tabs>
              <w:jc w:val="center"/>
              <w:rPr>
                <w:bCs/>
              </w:rPr>
            </w:pPr>
            <w:r w:rsidRPr="008D1347">
              <w:rPr>
                <w:bCs/>
              </w:rPr>
              <w:t>Откл-е 201</w:t>
            </w:r>
            <w:r>
              <w:rPr>
                <w:bCs/>
              </w:rPr>
              <w:t>5</w:t>
            </w:r>
            <w:r w:rsidRPr="008D1347">
              <w:rPr>
                <w:bCs/>
              </w:rPr>
              <w:t>г. от 201</w:t>
            </w:r>
            <w:r>
              <w:rPr>
                <w:bCs/>
              </w:rPr>
              <w:t>3</w:t>
            </w:r>
            <w:r w:rsidRPr="008D1347">
              <w:rPr>
                <w:bCs/>
              </w:rPr>
              <w:t>г.</w:t>
            </w:r>
          </w:p>
        </w:tc>
      </w:tr>
      <w:tr w:rsidR="00840C84" w:rsidRPr="00BA64F1" w:rsidTr="007D4383">
        <w:trPr>
          <w:trHeight w:val="23"/>
        </w:trPr>
        <w:tc>
          <w:tcPr>
            <w:tcW w:w="0" w:type="auto"/>
            <w:vMerge/>
            <w:vAlign w:val="center"/>
          </w:tcPr>
          <w:p w:rsidR="00840C84" w:rsidRPr="00BA64F1" w:rsidRDefault="00840C84" w:rsidP="007D4383">
            <w:pPr>
              <w:pStyle w:val="ab"/>
              <w:widowControl w:val="0"/>
              <w:shd w:val="clear" w:color="000000" w:fill="auto"/>
              <w:tabs>
                <w:tab w:val="left" w:pos="993"/>
              </w:tabs>
              <w:jc w:val="center"/>
              <w:rPr>
                <w:bCs/>
              </w:rPr>
            </w:pPr>
          </w:p>
        </w:tc>
        <w:tc>
          <w:tcPr>
            <w:tcW w:w="0" w:type="auto"/>
            <w:vMerge/>
            <w:vAlign w:val="center"/>
          </w:tcPr>
          <w:p w:rsidR="00840C84" w:rsidRPr="00BA64F1" w:rsidRDefault="00840C84" w:rsidP="007D4383">
            <w:pPr>
              <w:pStyle w:val="ab"/>
              <w:widowControl w:val="0"/>
              <w:shd w:val="clear" w:color="000000" w:fill="auto"/>
              <w:tabs>
                <w:tab w:val="left" w:pos="993"/>
              </w:tabs>
              <w:jc w:val="center"/>
              <w:rPr>
                <w:bCs/>
              </w:rPr>
            </w:pPr>
          </w:p>
        </w:tc>
        <w:tc>
          <w:tcPr>
            <w:tcW w:w="0" w:type="auto"/>
            <w:vMerge/>
            <w:vAlign w:val="center"/>
          </w:tcPr>
          <w:p w:rsidR="00840C84" w:rsidRPr="00BA64F1" w:rsidRDefault="00840C84" w:rsidP="007D4383">
            <w:pPr>
              <w:pStyle w:val="ab"/>
              <w:widowControl w:val="0"/>
              <w:shd w:val="clear" w:color="000000" w:fill="auto"/>
              <w:tabs>
                <w:tab w:val="left" w:pos="993"/>
              </w:tabs>
              <w:jc w:val="center"/>
              <w:rPr>
                <w:bCs/>
              </w:rPr>
            </w:pPr>
          </w:p>
        </w:tc>
        <w:tc>
          <w:tcPr>
            <w:tcW w:w="0" w:type="auto"/>
            <w:vMerge/>
            <w:vAlign w:val="center"/>
          </w:tcPr>
          <w:p w:rsidR="00840C84" w:rsidRPr="00BA64F1" w:rsidRDefault="00840C84" w:rsidP="007D4383">
            <w:pPr>
              <w:pStyle w:val="ab"/>
              <w:widowControl w:val="0"/>
              <w:shd w:val="clear" w:color="000000" w:fill="auto"/>
              <w:tabs>
                <w:tab w:val="left" w:pos="993"/>
              </w:tabs>
              <w:jc w:val="center"/>
              <w:rPr>
                <w:bCs/>
              </w:rPr>
            </w:pPr>
          </w:p>
        </w:tc>
        <w:tc>
          <w:tcPr>
            <w:tcW w:w="0" w:type="auto"/>
            <w:vAlign w:val="center"/>
          </w:tcPr>
          <w:p w:rsidR="00840C84" w:rsidRPr="00BA64F1" w:rsidRDefault="00840C84" w:rsidP="007D4383">
            <w:pPr>
              <w:pStyle w:val="ab"/>
              <w:widowControl w:val="0"/>
              <w:shd w:val="clear" w:color="000000" w:fill="auto"/>
              <w:tabs>
                <w:tab w:val="left" w:pos="993"/>
              </w:tabs>
              <w:jc w:val="center"/>
              <w:rPr>
                <w:bCs/>
              </w:rPr>
            </w:pPr>
            <w:r w:rsidRPr="00BA64F1">
              <w:rPr>
                <w:bCs/>
              </w:rPr>
              <w:t>Абс., +,-</w:t>
            </w:r>
          </w:p>
        </w:tc>
        <w:tc>
          <w:tcPr>
            <w:tcW w:w="0" w:type="auto"/>
            <w:vAlign w:val="center"/>
          </w:tcPr>
          <w:p w:rsidR="00840C84" w:rsidRPr="00BA64F1" w:rsidRDefault="00840C84" w:rsidP="007D4383">
            <w:pPr>
              <w:pStyle w:val="ab"/>
              <w:widowControl w:val="0"/>
              <w:shd w:val="clear" w:color="000000" w:fill="auto"/>
              <w:tabs>
                <w:tab w:val="left" w:pos="993"/>
              </w:tabs>
              <w:jc w:val="center"/>
              <w:rPr>
                <w:bCs/>
              </w:rPr>
            </w:pPr>
            <w:r w:rsidRPr="00BA64F1">
              <w:rPr>
                <w:bCs/>
              </w:rPr>
              <w:t>Отн.,%</w:t>
            </w:r>
          </w:p>
        </w:tc>
      </w:tr>
      <w:tr w:rsidR="007E1C6F" w:rsidRPr="00BA64F1" w:rsidTr="007D4383">
        <w:trPr>
          <w:trHeight w:val="23"/>
        </w:trPr>
        <w:tc>
          <w:tcPr>
            <w:tcW w:w="0" w:type="auto"/>
            <w:vAlign w:val="center"/>
          </w:tcPr>
          <w:p w:rsidR="007E1C6F" w:rsidRPr="00BA64F1" w:rsidRDefault="007E1C6F" w:rsidP="007D4383">
            <w:pPr>
              <w:pStyle w:val="ab"/>
              <w:widowControl w:val="0"/>
              <w:shd w:val="clear" w:color="000000" w:fill="auto"/>
              <w:tabs>
                <w:tab w:val="left" w:pos="993"/>
              </w:tabs>
            </w:pPr>
            <w:r w:rsidRPr="00BA64F1">
              <w:t>Коэффициент чистых оборотных активов</w:t>
            </w:r>
          </w:p>
        </w:tc>
        <w:tc>
          <w:tcPr>
            <w:tcW w:w="0" w:type="auto"/>
            <w:vAlign w:val="center"/>
          </w:tcPr>
          <w:p w:rsidR="007E1C6F" w:rsidRDefault="007E1C6F">
            <w:pPr>
              <w:jc w:val="center"/>
              <w:rPr>
                <w:color w:val="000000"/>
              </w:rPr>
            </w:pPr>
            <w:r>
              <w:rPr>
                <w:color w:val="000000"/>
              </w:rPr>
              <w:t>0,54</w:t>
            </w:r>
          </w:p>
        </w:tc>
        <w:tc>
          <w:tcPr>
            <w:tcW w:w="0" w:type="auto"/>
            <w:vAlign w:val="center"/>
          </w:tcPr>
          <w:p w:rsidR="007E1C6F" w:rsidRDefault="007E1C6F">
            <w:pPr>
              <w:jc w:val="center"/>
              <w:rPr>
                <w:color w:val="000000"/>
              </w:rPr>
            </w:pPr>
            <w:r>
              <w:rPr>
                <w:color w:val="000000"/>
              </w:rPr>
              <w:t>0,73</w:t>
            </w:r>
          </w:p>
        </w:tc>
        <w:tc>
          <w:tcPr>
            <w:tcW w:w="0" w:type="auto"/>
            <w:vAlign w:val="center"/>
          </w:tcPr>
          <w:p w:rsidR="007E1C6F" w:rsidRDefault="007E1C6F">
            <w:pPr>
              <w:jc w:val="center"/>
              <w:rPr>
                <w:color w:val="000000"/>
              </w:rPr>
            </w:pPr>
            <w:r>
              <w:rPr>
                <w:color w:val="000000"/>
              </w:rPr>
              <w:t>0,70</w:t>
            </w:r>
          </w:p>
        </w:tc>
        <w:tc>
          <w:tcPr>
            <w:tcW w:w="0" w:type="auto"/>
            <w:vAlign w:val="center"/>
          </w:tcPr>
          <w:p w:rsidR="007E1C6F" w:rsidRDefault="007E1C6F">
            <w:pPr>
              <w:jc w:val="center"/>
              <w:rPr>
                <w:color w:val="000000"/>
              </w:rPr>
            </w:pPr>
            <w:r>
              <w:rPr>
                <w:color w:val="000000"/>
              </w:rPr>
              <w:t>0,15</w:t>
            </w:r>
          </w:p>
        </w:tc>
        <w:tc>
          <w:tcPr>
            <w:tcW w:w="0" w:type="auto"/>
            <w:vAlign w:val="center"/>
          </w:tcPr>
          <w:p w:rsidR="007E1C6F" w:rsidRDefault="007E1C6F">
            <w:pPr>
              <w:jc w:val="center"/>
              <w:rPr>
                <w:color w:val="000000"/>
              </w:rPr>
            </w:pPr>
            <w:r>
              <w:rPr>
                <w:color w:val="000000"/>
              </w:rPr>
              <w:t>128,06</w:t>
            </w:r>
          </w:p>
        </w:tc>
      </w:tr>
      <w:tr w:rsidR="007E1C6F" w:rsidRPr="00BA64F1" w:rsidTr="007D4383">
        <w:trPr>
          <w:trHeight w:val="23"/>
        </w:trPr>
        <w:tc>
          <w:tcPr>
            <w:tcW w:w="0" w:type="auto"/>
            <w:vAlign w:val="center"/>
          </w:tcPr>
          <w:p w:rsidR="007E1C6F" w:rsidRPr="00BA64F1" w:rsidRDefault="007E1C6F" w:rsidP="007D4383">
            <w:pPr>
              <w:pStyle w:val="ab"/>
              <w:widowControl w:val="0"/>
              <w:shd w:val="clear" w:color="000000" w:fill="auto"/>
              <w:tabs>
                <w:tab w:val="left" w:pos="993"/>
              </w:tabs>
            </w:pPr>
            <w:r w:rsidRPr="00BA64F1">
              <w:t>Коэффициент текущего финансирования оборотных активов</w:t>
            </w:r>
          </w:p>
        </w:tc>
        <w:tc>
          <w:tcPr>
            <w:tcW w:w="0" w:type="auto"/>
            <w:vAlign w:val="center"/>
          </w:tcPr>
          <w:p w:rsidR="007E1C6F" w:rsidRDefault="007E1C6F">
            <w:pPr>
              <w:jc w:val="center"/>
              <w:rPr>
                <w:color w:val="000000"/>
              </w:rPr>
            </w:pPr>
            <w:r>
              <w:rPr>
                <w:color w:val="000000"/>
              </w:rPr>
              <w:t>-0,27</w:t>
            </w:r>
          </w:p>
        </w:tc>
        <w:tc>
          <w:tcPr>
            <w:tcW w:w="0" w:type="auto"/>
            <w:vAlign w:val="center"/>
          </w:tcPr>
          <w:p w:rsidR="007E1C6F" w:rsidRDefault="007E1C6F">
            <w:pPr>
              <w:jc w:val="center"/>
              <w:rPr>
                <w:color w:val="000000"/>
              </w:rPr>
            </w:pPr>
            <w:r>
              <w:rPr>
                <w:color w:val="000000"/>
              </w:rPr>
              <w:t>-0,07</w:t>
            </w:r>
          </w:p>
        </w:tc>
        <w:tc>
          <w:tcPr>
            <w:tcW w:w="0" w:type="auto"/>
            <w:vAlign w:val="center"/>
          </w:tcPr>
          <w:p w:rsidR="007E1C6F" w:rsidRDefault="007E1C6F">
            <w:pPr>
              <w:jc w:val="center"/>
              <w:rPr>
                <w:color w:val="000000"/>
              </w:rPr>
            </w:pPr>
            <w:r>
              <w:rPr>
                <w:color w:val="000000"/>
              </w:rPr>
              <w:t>-0,08</w:t>
            </w:r>
          </w:p>
        </w:tc>
        <w:tc>
          <w:tcPr>
            <w:tcW w:w="0" w:type="auto"/>
            <w:vAlign w:val="center"/>
          </w:tcPr>
          <w:p w:rsidR="007E1C6F" w:rsidRDefault="007E1C6F">
            <w:pPr>
              <w:jc w:val="center"/>
              <w:rPr>
                <w:color w:val="000000"/>
              </w:rPr>
            </w:pPr>
            <w:r>
              <w:rPr>
                <w:color w:val="000000"/>
              </w:rPr>
              <w:t>0,20</w:t>
            </w:r>
          </w:p>
        </w:tc>
        <w:tc>
          <w:tcPr>
            <w:tcW w:w="0" w:type="auto"/>
            <w:vAlign w:val="center"/>
          </w:tcPr>
          <w:p w:rsidR="007E1C6F" w:rsidRDefault="007E1C6F">
            <w:pPr>
              <w:jc w:val="center"/>
              <w:rPr>
                <w:color w:val="000000"/>
              </w:rPr>
            </w:pPr>
            <w:r>
              <w:rPr>
                <w:color w:val="000000"/>
              </w:rPr>
              <w:t>х</w:t>
            </w:r>
          </w:p>
        </w:tc>
      </w:tr>
      <w:tr w:rsidR="00840C84" w:rsidRPr="00BA64F1" w:rsidTr="007D4383">
        <w:trPr>
          <w:trHeight w:val="23"/>
        </w:trPr>
        <w:tc>
          <w:tcPr>
            <w:tcW w:w="0" w:type="auto"/>
            <w:vAlign w:val="center"/>
          </w:tcPr>
          <w:p w:rsidR="00840C84" w:rsidRPr="00BA64F1" w:rsidRDefault="00840C84" w:rsidP="007D4383">
            <w:pPr>
              <w:pStyle w:val="ab"/>
              <w:widowControl w:val="0"/>
              <w:shd w:val="clear" w:color="000000" w:fill="auto"/>
              <w:tabs>
                <w:tab w:val="left" w:pos="993"/>
              </w:tabs>
            </w:pPr>
            <w:r w:rsidRPr="00BA64F1">
              <w:t>Тип политики</w:t>
            </w:r>
          </w:p>
        </w:tc>
        <w:tc>
          <w:tcPr>
            <w:tcW w:w="0" w:type="auto"/>
            <w:vAlign w:val="center"/>
          </w:tcPr>
          <w:p w:rsidR="00840C84" w:rsidRPr="00BA64F1" w:rsidRDefault="00840C84" w:rsidP="007D4383">
            <w:pPr>
              <w:shd w:val="clear" w:color="000000" w:fill="auto"/>
              <w:tabs>
                <w:tab w:val="left" w:pos="993"/>
              </w:tabs>
              <w:jc w:val="center"/>
              <w:rPr>
                <w:snapToGrid w:val="0"/>
              </w:rPr>
            </w:pPr>
            <w:r>
              <w:rPr>
                <w:snapToGrid w:val="0"/>
              </w:rPr>
              <w:t xml:space="preserve">Умеренный </w:t>
            </w:r>
          </w:p>
        </w:tc>
        <w:tc>
          <w:tcPr>
            <w:tcW w:w="0" w:type="auto"/>
            <w:vAlign w:val="center"/>
          </w:tcPr>
          <w:p w:rsidR="00840C84" w:rsidRPr="00BA64F1" w:rsidRDefault="00840C84" w:rsidP="007D4383">
            <w:pPr>
              <w:shd w:val="clear" w:color="000000" w:fill="auto"/>
              <w:tabs>
                <w:tab w:val="left" w:pos="993"/>
              </w:tabs>
              <w:jc w:val="center"/>
              <w:rPr>
                <w:snapToGrid w:val="0"/>
              </w:rPr>
            </w:pPr>
            <w:r>
              <w:rPr>
                <w:snapToGrid w:val="0"/>
              </w:rPr>
              <w:t>Умеренный</w:t>
            </w:r>
          </w:p>
        </w:tc>
        <w:tc>
          <w:tcPr>
            <w:tcW w:w="0" w:type="auto"/>
            <w:vAlign w:val="center"/>
          </w:tcPr>
          <w:p w:rsidR="00840C84" w:rsidRPr="00BA64F1" w:rsidRDefault="00840C84" w:rsidP="007D4383">
            <w:pPr>
              <w:shd w:val="clear" w:color="000000" w:fill="auto"/>
              <w:tabs>
                <w:tab w:val="left" w:pos="993"/>
              </w:tabs>
              <w:jc w:val="center"/>
              <w:rPr>
                <w:snapToGrid w:val="0"/>
              </w:rPr>
            </w:pPr>
            <w:r>
              <w:rPr>
                <w:snapToGrid w:val="0"/>
              </w:rPr>
              <w:t>Умеренный</w:t>
            </w:r>
          </w:p>
        </w:tc>
        <w:tc>
          <w:tcPr>
            <w:tcW w:w="0" w:type="auto"/>
            <w:vAlign w:val="center"/>
          </w:tcPr>
          <w:p w:rsidR="00840C84" w:rsidRPr="00BA64F1" w:rsidRDefault="00840C84" w:rsidP="007D4383">
            <w:pPr>
              <w:shd w:val="clear" w:color="000000" w:fill="auto"/>
              <w:tabs>
                <w:tab w:val="left" w:pos="993"/>
              </w:tabs>
              <w:jc w:val="center"/>
              <w:rPr>
                <w:snapToGrid w:val="0"/>
              </w:rPr>
            </w:pPr>
          </w:p>
        </w:tc>
        <w:tc>
          <w:tcPr>
            <w:tcW w:w="0" w:type="auto"/>
            <w:vAlign w:val="center"/>
          </w:tcPr>
          <w:p w:rsidR="00840C84" w:rsidRPr="00BA64F1" w:rsidRDefault="00840C84" w:rsidP="007D4383">
            <w:pPr>
              <w:shd w:val="clear" w:color="000000" w:fill="auto"/>
              <w:tabs>
                <w:tab w:val="left" w:pos="993"/>
              </w:tabs>
              <w:jc w:val="center"/>
              <w:rPr>
                <w:snapToGrid w:val="0"/>
              </w:rPr>
            </w:pPr>
          </w:p>
        </w:tc>
      </w:tr>
    </w:tbl>
    <w:p w:rsidR="00840C84" w:rsidRPr="007E1C6F" w:rsidRDefault="00840C84" w:rsidP="00840C84">
      <w:pPr>
        <w:spacing w:line="360" w:lineRule="auto"/>
        <w:ind w:firstLine="708"/>
        <w:jc w:val="both"/>
        <w:rPr>
          <w:sz w:val="16"/>
          <w:szCs w:val="16"/>
        </w:rPr>
      </w:pPr>
    </w:p>
    <w:p w:rsidR="007E1C6F" w:rsidRPr="003C6C5D" w:rsidRDefault="007E1C6F" w:rsidP="007E1C6F">
      <w:pPr>
        <w:spacing w:line="360" w:lineRule="auto"/>
        <w:ind w:firstLine="708"/>
        <w:contextualSpacing/>
        <w:jc w:val="both"/>
        <w:rPr>
          <w:sz w:val="28"/>
          <w:szCs w:val="28"/>
        </w:rPr>
      </w:pPr>
      <w:r>
        <w:rPr>
          <w:sz w:val="28"/>
          <w:szCs w:val="28"/>
        </w:rPr>
        <w:t>Отрицательная величина коэффициента текущего финансирования свидетельствует о том, что у предприятия достаточно денежных средств для формирование запасов и дебиторской задолженности и использовать кредиторскую задолженность нет необходимости.</w:t>
      </w:r>
    </w:p>
    <w:p w:rsidR="00840C84" w:rsidRDefault="00840C84" w:rsidP="007E1C6F">
      <w:pPr>
        <w:pStyle w:val="ab"/>
        <w:widowControl w:val="0"/>
        <w:shd w:val="clear" w:color="000000" w:fill="auto"/>
        <w:tabs>
          <w:tab w:val="left" w:pos="993"/>
        </w:tabs>
        <w:spacing w:after="0" w:line="360" w:lineRule="auto"/>
        <w:ind w:firstLine="709"/>
        <w:contextualSpacing/>
        <w:jc w:val="both"/>
        <w:rPr>
          <w:sz w:val="28"/>
          <w:szCs w:val="28"/>
        </w:rPr>
      </w:pPr>
      <w:r w:rsidRPr="003814E7">
        <w:rPr>
          <w:sz w:val="28"/>
          <w:szCs w:val="28"/>
        </w:rPr>
        <w:t>Такая модель финансирования оборотных активов обеспечивает приемлемый уровень финансовой устойчивости предприятия и рентабельность использования собственного капитала, приближенную к среднерыночной норме прибыли на капитал.</w:t>
      </w:r>
      <w:r w:rsidRPr="003C6C5D">
        <w:rPr>
          <w:sz w:val="28"/>
          <w:szCs w:val="28"/>
        </w:rPr>
        <w:t xml:space="preserve"> </w:t>
      </w:r>
    </w:p>
    <w:p w:rsidR="00840C84" w:rsidRDefault="00840C84" w:rsidP="007E1C6F">
      <w:pPr>
        <w:spacing w:line="360" w:lineRule="auto"/>
        <w:ind w:firstLine="709"/>
        <w:contextualSpacing/>
        <w:jc w:val="both"/>
        <w:rPr>
          <w:sz w:val="28"/>
          <w:szCs w:val="28"/>
        </w:rPr>
      </w:pPr>
      <w:r>
        <w:rPr>
          <w:sz w:val="28"/>
          <w:szCs w:val="28"/>
        </w:rPr>
        <w:t>В таблице 1</w:t>
      </w:r>
      <w:r w:rsidR="007E1C6F">
        <w:rPr>
          <w:sz w:val="28"/>
          <w:szCs w:val="28"/>
        </w:rPr>
        <w:t>8</w:t>
      </w:r>
      <w:r>
        <w:rPr>
          <w:sz w:val="28"/>
          <w:szCs w:val="28"/>
        </w:rPr>
        <w:t xml:space="preserve"> представим политику управления оборотными активами пи умеренном подходе.</w:t>
      </w:r>
    </w:p>
    <w:p w:rsidR="00840C84" w:rsidRPr="003C6C5D" w:rsidRDefault="00840C84" w:rsidP="007E1C6F">
      <w:pPr>
        <w:pStyle w:val="ab"/>
        <w:widowControl w:val="0"/>
        <w:shd w:val="clear" w:color="000000" w:fill="auto"/>
        <w:tabs>
          <w:tab w:val="left" w:pos="993"/>
        </w:tabs>
        <w:spacing w:after="0" w:line="360" w:lineRule="auto"/>
        <w:contextualSpacing/>
        <w:jc w:val="both"/>
        <w:rPr>
          <w:sz w:val="28"/>
          <w:szCs w:val="28"/>
        </w:rPr>
      </w:pPr>
      <w:r w:rsidRPr="003C6C5D">
        <w:rPr>
          <w:sz w:val="28"/>
          <w:szCs w:val="28"/>
        </w:rPr>
        <w:t xml:space="preserve">Таблица </w:t>
      </w:r>
      <w:r>
        <w:rPr>
          <w:sz w:val="28"/>
          <w:szCs w:val="28"/>
        </w:rPr>
        <w:t>1</w:t>
      </w:r>
      <w:r w:rsidR="007E1C6F">
        <w:rPr>
          <w:sz w:val="28"/>
          <w:szCs w:val="28"/>
        </w:rPr>
        <w:t>8</w:t>
      </w:r>
      <w:r w:rsidRPr="003C6C5D">
        <w:rPr>
          <w:sz w:val="28"/>
          <w:szCs w:val="28"/>
        </w:rPr>
        <w:t xml:space="preserve"> –</w:t>
      </w:r>
      <w:r>
        <w:rPr>
          <w:sz w:val="28"/>
          <w:szCs w:val="28"/>
        </w:rPr>
        <w:t xml:space="preserve"> Разработка политики при умеренном</w:t>
      </w:r>
      <w:r w:rsidRPr="003C6C5D">
        <w:rPr>
          <w:sz w:val="28"/>
          <w:szCs w:val="28"/>
        </w:rPr>
        <w:t xml:space="preserve"> подход</w:t>
      </w:r>
      <w:r>
        <w:rPr>
          <w:sz w:val="28"/>
          <w:szCs w:val="28"/>
        </w:rPr>
        <w:t>е</w:t>
      </w:r>
      <w:r w:rsidRPr="003C6C5D">
        <w:rPr>
          <w:sz w:val="28"/>
          <w:szCs w:val="28"/>
        </w:rPr>
        <w:t xml:space="preserve"> к управлению оборотны</w:t>
      </w:r>
      <w:r>
        <w:rPr>
          <w:sz w:val="28"/>
          <w:szCs w:val="28"/>
        </w:rPr>
        <w:t>ми</w:t>
      </w:r>
      <w:r w:rsidRPr="003C6C5D">
        <w:rPr>
          <w:sz w:val="28"/>
          <w:szCs w:val="28"/>
        </w:rPr>
        <w:t xml:space="preserve"> актив</w:t>
      </w:r>
      <w:r>
        <w:rPr>
          <w:sz w:val="28"/>
          <w:szCs w:val="28"/>
        </w:rPr>
        <w:t>ами в АО «Куприт»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3992"/>
        <w:gridCol w:w="2981"/>
      </w:tblGrid>
      <w:tr w:rsidR="00840C84" w:rsidRPr="00431D74" w:rsidTr="007D4383">
        <w:trPr>
          <w:trHeight w:val="23"/>
        </w:trPr>
        <w:tc>
          <w:tcPr>
            <w:tcW w:w="1379" w:type="pct"/>
            <w:vAlign w:val="center"/>
          </w:tcPr>
          <w:p w:rsidR="00840C84" w:rsidRPr="00431D74" w:rsidRDefault="00840C84" w:rsidP="007D4383">
            <w:pPr>
              <w:shd w:val="clear" w:color="000000" w:fill="auto"/>
              <w:tabs>
                <w:tab w:val="left" w:pos="993"/>
              </w:tabs>
              <w:jc w:val="center"/>
            </w:pPr>
            <w:r w:rsidRPr="00431D74">
              <w:t>Показатели</w:t>
            </w:r>
          </w:p>
        </w:tc>
        <w:tc>
          <w:tcPr>
            <w:tcW w:w="2073" w:type="pct"/>
            <w:vAlign w:val="center"/>
          </w:tcPr>
          <w:p w:rsidR="00840C84" w:rsidRPr="00431D74" w:rsidRDefault="00840C84" w:rsidP="007D4383">
            <w:pPr>
              <w:shd w:val="clear" w:color="000000" w:fill="auto"/>
              <w:tabs>
                <w:tab w:val="left" w:pos="993"/>
              </w:tabs>
              <w:jc w:val="center"/>
            </w:pPr>
            <w:r w:rsidRPr="00431D74">
              <w:t>Реализация на практике</w:t>
            </w:r>
          </w:p>
        </w:tc>
        <w:tc>
          <w:tcPr>
            <w:tcW w:w="1548" w:type="pct"/>
            <w:vAlign w:val="center"/>
          </w:tcPr>
          <w:p w:rsidR="00840C84" w:rsidRPr="00431D74" w:rsidRDefault="00840C84" w:rsidP="007D4383">
            <w:pPr>
              <w:shd w:val="clear" w:color="000000" w:fill="auto"/>
              <w:tabs>
                <w:tab w:val="left" w:pos="993"/>
              </w:tabs>
              <w:jc w:val="center"/>
            </w:pPr>
            <w:r w:rsidRPr="00431D74">
              <w:t>Соотношение риска и доходности</w:t>
            </w:r>
          </w:p>
        </w:tc>
      </w:tr>
      <w:tr w:rsidR="00840C84" w:rsidRPr="00431D74" w:rsidTr="007D4383">
        <w:trPr>
          <w:trHeight w:val="23"/>
        </w:trPr>
        <w:tc>
          <w:tcPr>
            <w:tcW w:w="1379" w:type="pct"/>
            <w:vAlign w:val="center"/>
          </w:tcPr>
          <w:p w:rsidR="00840C84" w:rsidRPr="00431D74" w:rsidRDefault="00840C84" w:rsidP="007D4383">
            <w:pPr>
              <w:shd w:val="clear" w:color="000000" w:fill="auto"/>
              <w:tabs>
                <w:tab w:val="left" w:pos="993"/>
              </w:tabs>
            </w:pPr>
            <w:r w:rsidRPr="00431D74">
              <w:t>Запасы</w:t>
            </w:r>
          </w:p>
        </w:tc>
        <w:tc>
          <w:tcPr>
            <w:tcW w:w="2073" w:type="pct"/>
          </w:tcPr>
          <w:p w:rsidR="00840C84" w:rsidRPr="00431D74" w:rsidRDefault="00840C84" w:rsidP="007D4383">
            <w:pPr>
              <w:shd w:val="clear" w:color="000000" w:fill="auto"/>
              <w:tabs>
                <w:tab w:val="left" w:pos="993"/>
              </w:tabs>
            </w:pPr>
            <w:r w:rsidRPr="00431D74">
              <w:t>Формирование резервов на случай типовых сбоев</w:t>
            </w:r>
          </w:p>
        </w:tc>
        <w:tc>
          <w:tcPr>
            <w:tcW w:w="1548" w:type="pct"/>
          </w:tcPr>
          <w:p w:rsidR="00840C84" w:rsidRPr="00431D74" w:rsidRDefault="00840C84" w:rsidP="007D4383">
            <w:pPr>
              <w:shd w:val="clear" w:color="000000" w:fill="auto"/>
              <w:tabs>
                <w:tab w:val="left" w:pos="993"/>
              </w:tabs>
            </w:pPr>
            <w:r w:rsidRPr="00431D74">
              <w:t>Средняя доходность,</w:t>
            </w:r>
          </w:p>
          <w:p w:rsidR="00840C84" w:rsidRPr="00431D74" w:rsidRDefault="00840C84" w:rsidP="007D4383">
            <w:pPr>
              <w:shd w:val="clear" w:color="000000" w:fill="auto"/>
              <w:tabs>
                <w:tab w:val="left" w:pos="993"/>
              </w:tabs>
            </w:pPr>
            <w:r w:rsidRPr="00431D74">
              <w:t xml:space="preserve">Средний риск </w:t>
            </w:r>
          </w:p>
        </w:tc>
      </w:tr>
      <w:tr w:rsidR="00840C84" w:rsidRPr="00431D74" w:rsidTr="007D4383">
        <w:trPr>
          <w:trHeight w:val="23"/>
        </w:trPr>
        <w:tc>
          <w:tcPr>
            <w:tcW w:w="1379" w:type="pct"/>
            <w:vAlign w:val="center"/>
          </w:tcPr>
          <w:p w:rsidR="00840C84" w:rsidRPr="00431D74" w:rsidRDefault="00840C84" w:rsidP="007D4383">
            <w:pPr>
              <w:shd w:val="clear" w:color="000000" w:fill="auto"/>
              <w:tabs>
                <w:tab w:val="left" w:pos="993"/>
              </w:tabs>
            </w:pPr>
            <w:r w:rsidRPr="00431D74">
              <w:t>Дебиторская задолженность</w:t>
            </w:r>
          </w:p>
        </w:tc>
        <w:tc>
          <w:tcPr>
            <w:tcW w:w="2073" w:type="pct"/>
          </w:tcPr>
          <w:p w:rsidR="00840C84" w:rsidRPr="00431D74" w:rsidRDefault="00840C84" w:rsidP="007D4383">
            <w:pPr>
              <w:shd w:val="clear" w:color="000000" w:fill="auto"/>
              <w:tabs>
                <w:tab w:val="left" w:pos="993"/>
              </w:tabs>
            </w:pPr>
            <w:r w:rsidRPr="00431D74">
              <w:t>Предоставление среднерыночных (стандартных) условий поставки и оплаты</w:t>
            </w:r>
          </w:p>
        </w:tc>
        <w:tc>
          <w:tcPr>
            <w:tcW w:w="1548" w:type="pct"/>
          </w:tcPr>
          <w:p w:rsidR="00840C84" w:rsidRPr="00431D74" w:rsidRDefault="00840C84" w:rsidP="007D4383">
            <w:pPr>
              <w:shd w:val="clear" w:color="000000" w:fill="auto"/>
              <w:tabs>
                <w:tab w:val="left" w:pos="993"/>
              </w:tabs>
            </w:pPr>
            <w:r w:rsidRPr="00431D74">
              <w:t>Средняя доходность,</w:t>
            </w:r>
          </w:p>
          <w:p w:rsidR="00840C84" w:rsidRPr="00431D74" w:rsidRDefault="00840C84" w:rsidP="007D4383">
            <w:pPr>
              <w:shd w:val="clear" w:color="000000" w:fill="auto"/>
              <w:tabs>
                <w:tab w:val="left" w:pos="993"/>
              </w:tabs>
            </w:pPr>
            <w:r w:rsidRPr="00431D74">
              <w:t>Средний риск</w:t>
            </w:r>
          </w:p>
        </w:tc>
      </w:tr>
      <w:tr w:rsidR="00840C84" w:rsidRPr="00431D74" w:rsidTr="007D4383">
        <w:trPr>
          <w:trHeight w:val="23"/>
        </w:trPr>
        <w:tc>
          <w:tcPr>
            <w:tcW w:w="1379" w:type="pct"/>
            <w:vAlign w:val="center"/>
          </w:tcPr>
          <w:p w:rsidR="00840C84" w:rsidRPr="00431D74" w:rsidRDefault="00840C84" w:rsidP="007D4383">
            <w:pPr>
              <w:shd w:val="clear" w:color="000000" w:fill="auto"/>
              <w:tabs>
                <w:tab w:val="left" w:pos="993"/>
              </w:tabs>
            </w:pPr>
            <w:r w:rsidRPr="00431D74">
              <w:t>Денежные средства</w:t>
            </w:r>
          </w:p>
        </w:tc>
        <w:tc>
          <w:tcPr>
            <w:tcW w:w="2073" w:type="pct"/>
          </w:tcPr>
          <w:p w:rsidR="00840C84" w:rsidRPr="00431D74" w:rsidRDefault="00840C84" w:rsidP="007D4383">
            <w:pPr>
              <w:shd w:val="clear" w:color="000000" w:fill="auto"/>
              <w:tabs>
                <w:tab w:val="left" w:pos="993"/>
              </w:tabs>
            </w:pPr>
            <w:r w:rsidRPr="00431D74">
              <w:t xml:space="preserve">Формирование сравнительно небольших страховых резервов </w:t>
            </w:r>
          </w:p>
        </w:tc>
        <w:tc>
          <w:tcPr>
            <w:tcW w:w="1548" w:type="pct"/>
          </w:tcPr>
          <w:p w:rsidR="00840C84" w:rsidRPr="00431D74" w:rsidRDefault="00840C84" w:rsidP="007D4383">
            <w:pPr>
              <w:shd w:val="clear" w:color="000000" w:fill="auto"/>
              <w:tabs>
                <w:tab w:val="left" w:pos="993"/>
              </w:tabs>
            </w:pPr>
            <w:r w:rsidRPr="00431D74">
              <w:t>Средняя доходность,</w:t>
            </w:r>
          </w:p>
          <w:p w:rsidR="00840C84" w:rsidRPr="00431D74" w:rsidRDefault="00840C84" w:rsidP="007D4383">
            <w:pPr>
              <w:shd w:val="clear" w:color="000000" w:fill="auto"/>
              <w:tabs>
                <w:tab w:val="left" w:pos="993"/>
              </w:tabs>
            </w:pPr>
            <w:r w:rsidRPr="00431D74">
              <w:t>Средний риск</w:t>
            </w:r>
          </w:p>
        </w:tc>
      </w:tr>
    </w:tbl>
    <w:p w:rsidR="00840C84" w:rsidRDefault="00840C84" w:rsidP="00840C84">
      <w:pPr>
        <w:spacing w:line="360" w:lineRule="auto"/>
        <w:ind w:firstLine="709"/>
        <w:jc w:val="both"/>
        <w:rPr>
          <w:sz w:val="28"/>
          <w:szCs w:val="28"/>
        </w:rPr>
      </w:pPr>
      <w:r>
        <w:rPr>
          <w:sz w:val="28"/>
          <w:szCs w:val="28"/>
        </w:rPr>
        <w:t>Таким образом, при разработке направлений финансирования оборотных активов в АО «Куприт» необходимо будет учитывать соотношение риска и доходности.</w:t>
      </w:r>
    </w:p>
    <w:p w:rsidR="00A5332D" w:rsidRPr="008762D2" w:rsidRDefault="00A5332D" w:rsidP="00A5332D">
      <w:pPr>
        <w:spacing w:line="360" w:lineRule="auto"/>
        <w:ind w:firstLine="720"/>
        <w:contextualSpacing/>
        <w:jc w:val="both"/>
        <w:outlineLvl w:val="0"/>
        <w:rPr>
          <w:sz w:val="28"/>
          <w:szCs w:val="28"/>
        </w:rPr>
      </w:pPr>
      <w:bookmarkStart w:id="832" w:name="_Toc473812636"/>
      <w:r>
        <w:rPr>
          <w:sz w:val="28"/>
          <w:szCs w:val="28"/>
        </w:rPr>
        <w:lastRenderedPageBreak/>
        <w:t>3</w:t>
      </w:r>
      <w:r w:rsidRPr="008762D2">
        <w:rPr>
          <w:sz w:val="28"/>
          <w:szCs w:val="28"/>
        </w:rPr>
        <w:t>.</w:t>
      </w:r>
      <w:r w:rsidR="0007727D">
        <w:rPr>
          <w:sz w:val="28"/>
          <w:szCs w:val="28"/>
        </w:rPr>
        <w:t>2</w:t>
      </w:r>
      <w:r w:rsidRPr="008762D2">
        <w:rPr>
          <w:sz w:val="28"/>
          <w:szCs w:val="28"/>
        </w:rPr>
        <w:t xml:space="preserve"> Оценка состава, структуры и динамики оборотных средств</w:t>
      </w:r>
      <w:bookmarkEnd w:id="832"/>
      <w:r w:rsidRPr="008762D2">
        <w:rPr>
          <w:sz w:val="28"/>
          <w:szCs w:val="28"/>
        </w:rPr>
        <w:t xml:space="preserve"> </w:t>
      </w:r>
    </w:p>
    <w:p w:rsidR="006C31F2" w:rsidRDefault="006C31F2" w:rsidP="00A5332D">
      <w:pPr>
        <w:spacing w:line="360" w:lineRule="auto"/>
        <w:ind w:firstLine="720"/>
        <w:jc w:val="both"/>
        <w:rPr>
          <w:sz w:val="28"/>
          <w:szCs w:val="28"/>
        </w:rPr>
      </w:pPr>
    </w:p>
    <w:p w:rsidR="001C1643" w:rsidRDefault="00CF6828" w:rsidP="00A5332D">
      <w:pPr>
        <w:spacing w:line="360" w:lineRule="auto"/>
        <w:ind w:firstLine="720"/>
        <w:jc w:val="both"/>
        <w:rPr>
          <w:sz w:val="28"/>
          <w:szCs w:val="28"/>
        </w:rPr>
      </w:pPr>
      <w:r>
        <w:rPr>
          <w:sz w:val="28"/>
          <w:szCs w:val="28"/>
        </w:rPr>
        <w:t xml:space="preserve">В </w:t>
      </w:r>
      <w:r w:rsidR="0018798B">
        <w:rPr>
          <w:sz w:val="28"/>
          <w:szCs w:val="28"/>
        </w:rPr>
        <w:t>АО</w:t>
      </w:r>
      <w:r>
        <w:rPr>
          <w:sz w:val="28"/>
          <w:szCs w:val="28"/>
        </w:rPr>
        <w:t xml:space="preserve"> «</w:t>
      </w:r>
      <w:r w:rsidR="007B2AF2">
        <w:rPr>
          <w:sz w:val="28"/>
          <w:szCs w:val="28"/>
        </w:rPr>
        <w:t>Куприт</w:t>
      </w:r>
      <w:r>
        <w:rPr>
          <w:sz w:val="28"/>
          <w:szCs w:val="28"/>
        </w:rPr>
        <w:t xml:space="preserve">» в рассматриваемом периоде </w:t>
      </w:r>
      <w:r w:rsidR="007B2AF2">
        <w:rPr>
          <w:sz w:val="28"/>
          <w:szCs w:val="28"/>
        </w:rPr>
        <w:t>имеем следующий структурны</w:t>
      </w:r>
      <w:r w:rsidR="001E0EE2">
        <w:rPr>
          <w:sz w:val="28"/>
          <w:szCs w:val="28"/>
        </w:rPr>
        <w:t>й</w:t>
      </w:r>
      <w:r w:rsidR="007B2AF2">
        <w:rPr>
          <w:sz w:val="28"/>
          <w:szCs w:val="28"/>
        </w:rPr>
        <w:t xml:space="preserve"> состав активов </w:t>
      </w:r>
      <w:r w:rsidR="00BD135A">
        <w:rPr>
          <w:sz w:val="28"/>
          <w:szCs w:val="28"/>
        </w:rPr>
        <w:t xml:space="preserve"> (</w:t>
      </w:r>
      <w:r w:rsidR="007B2AF2">
        <w:rPr>
          <w:sz w:val="28"/>
          <w:szCs w:val="28"/>
        </w:rPr>
        <w:t xml:space="preserve">рисунок </w:t>
      </w:r>
      <w:r w:rsidR="001E0EE2">
        <w:rPr>
          <w:sz w:val="28"/>
          <w:szCs w:val="28"/>
        </w:rPr>
        <w:t>4</w:t>
      </w:r>
      <w:r w:rsidR="00BD135A">
        <w:rPr>
          <w:sz w:val="28"/>
          <w:szCs w:val="28"/>
        </w:rPr>
        <w:t>)</w:t>
      </w:r>
      <w:r>
        <w:rPr>
          <w:sz w:val="28"/>
          <w:szCs w:val="28"/>
        </w:rPr>
        <w:t>.</w:t>
      </w:r>
    </w:p>
    <w:p w:rsidR="007B2AF2" w:rsidRDefault="001E0EE2" w:rsidP="007B2AF2">
      <w:pPr>
        <w:spacing w:line="360" w:lineRule="auto"/>
        <w:ind w:firstLine="720"/>
        <w:jc w:val="both"/>
        <w:rPr>
          <w:sz w:val="28"/>
          <w:szCs w:val="28"/>
        </w:rPr>
      </w:pPr>
      <w:r>
        <w:rPr>
          <w:noProof/>
          <w:sz w:val="28"/>
          <w:szCs w:val="28"/>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B2AF2" w:rsidRDefault="001E0EE2" w:rsidP="007B2AF2">
      <w:pPr>
        <w:spacing w:line="360" w:lineRule="auto"/>
        <w:ind w:firstLine="720"/>
        <w:jc w:val="both"/>
        <w:rPr>
          <w:sz w:val="28"/>
          <w:szCs w:val="28"/>
        </w:rPr>
      </w:pPr>
      <w:r>
        <w:rPr>
          <w:sz w:val="28"/>
          <w:szCs w:val="28"/>
        </w:rPr>
        <w:t>Рисунок 4 – Доля оборотных активов в имуществе АО «Куприт», %</w:t>
      </w:r>
    </w:p>
    <w:p w:rsidR="006C31F2" w:rsidRDefault="006C31F2" w:rsidP="001C62CE">
      <w:pPr>
        <w:spacing w:line="360" w:lineRule="auto"/>
        <w:ind w:firstLine="720"/>
        <w:jc w:val="both"/>
        <w:rPr>
          <w:sz w:val="28"/>
          <w:szCs w:val="28"/>
        </w:rPr>
      </w:pPr>
    </w:p>
    <w:p w:rsidR="001C62CE" w:rsidRDefault="001C62CE" w:rsidP="00931D33">
      <w:pPr>
        <w:spacing w:line="360" w:lineRule="auto"/>
        <w:ind w:firstLine="720"/>
        <w:jc w:val="both"/>
        <w:rPr>
          <w:sz w:val="28"/>
          <w:szCs w:val="28"/>
        </w:rPr>
      </w:pPr>
      <w:r>
        <w:rPr>
          <w:sz w:val="28"/>
          <w:szCs w:val="28"/>
        </w:rPr>
        <w:t>В исследуемом периоде доля оборотных активов колеблется от 31,67% в 2013г. до 40,52% - в 2014г.</w:t>
      </w:r>
    </w:p>
    <w:p w:rsidR="000F1E14" w:rsidRDefault="001C62CE" w:rsidP="001C62CE">
      <w:pPr>
        <w:spacing w:line="360" w:lineRule="auto"/>
        <w:ind w:firstLine="720"/>
        <w:jc w:val="both"/>
        <w:rPr>
          <w:sz w:val="28"/>
          <w:szCs w:val="28"/>
        </w:rPr>
      </w:pPr>
      <w:r>
        <w:rPr>
          <w:sz w:val="28"/>
          <w:szCs w:val="28"/>
        </w:rPr>
        <w:t xml:space="preserve">Далее представим структуру оборотных средств </w:t>
      </w:r>
      <w:r w:rsidR="00FD6873">
        <w:rPr>
          <w:sz w:val="28"/>
          <w:szCs w:val="28"/>
        </w:rPr>
        <w:t>по статьям бухгалтерского баланса</w:t>
      </w:r>
      <w:r w:rsidR="000F1E14">
        <w:rPr>
          <w:sz w:val="28"/>
          <w:szCs w:val="28"/>
        </w:rPr>
        <w:t>.</w:t>
      </w:r>
    </w:p>
    <w:p w:rsidR="00E9563F" w:rsidRDefault="000F1E14" w:rsidP="00E9563F">
      <w:pPr>
        <w:spacing w:line="360" w:lineRule="auto"/>
        <w:ind w:firstLine="720"/>
        <w:jc w:val="both"/>
        <w:rPr>
          <w:sz w:val="28"/>
          <w:szCs w:val="28"/>
        </w:rPr>
      </w:pPr>
      <w:r>
        <w:rPr>
          <w:sz w:val="28"/>
          <w:szCs w:val="28"/>
        </w:rPr>
        <w:t>Данные представлены в таблице 1</w:t>
      </w:r>
      <w:r w:rsidR="00612753">
        <w:rPr>
          <w:sz w:val="28"/>
          <w:szCs w:val="28"/>
        </w:rPr>
        <w:t>9</w:t>
      </w:r>
      <w:r>
        <w:rPr>
          <w:sz w:val="28"/>
          <w:szCs w:val="28"/>
        </w:rPr>
        <w:t>.</w:t>
      </w:r>
      <w:r w:rsidR="00E9563F">
        <w:rPr>
          <w:sz w:val="28"/>
          <w:szCs w:val="28"/>
        </w:rPr>
        <w:t xml:space="preserve"> </w:t>
      </w:r>
    </w:p>
    <w:p w:rsidR="00612753" w:rsidRDefault="00612753" w:rsidP="00612753">
      <w:pPr>
        <w:spacing w:line="360" w:lineRule="auto"/>
        <w:ind w:firstLine="720"/>
        <w:jc w:val="both"/>
        <w:rPr>
          <w:sz w:val="28"/>
          <w:szCs w:val="28"/>
        </w:rPr>
      </w:pPr>
      <w:r>
        <w:rPr>
          <w:sz w:val="28"/>
          <w:szCs w:val="28"/>
        </w:rPr>
        <w:t>Сумма оборотных средств АО «Куприт» в 2015г. по сравнению с 2013г. снизилась на 498 тыс. руб., составив 34975 тыс. руб.</w:t>
      </w:r>
    </w:p>
    <w:p w:rsidR="00612753" w:rsidRDefault="00612753" w:rsidP="00612753">
      <w:pPr>
        <w:spacing w:line="360" w:lineRule="auto"/>
        <w:ind w:firstLine="720"/>
        <w:jc w:val="both"/>
        <w:rPr>
          <w:sz w:val="28"/>
          <w:szCs w:val="28"/>
        </w:rPr>
      </w:pPr>
      <w:r>
        <w:rPr>
          <w:sz w:val="28"/>
          <w:szCs w:val="28"/>
        </w:rPr>
        <w:t xml:space="preserve">В анализируемом периоде наблюдается снижение суммы НДС и сырья и материалов на 33 тыс. руб. и 1347 тыс. руб. соответственно. </w:t>
      </w:r>
    </w:p>
    <w:p w:rsidR="00612753" w:rsidRDefault="00612753" w:rsidP="00612753">
      <w:pPr>
        <w:spacing w:line="360" w:lineRule="auto"/>
        <w:ind w:firstLine="720"/>
        <w:jc w:val="both"/>
        <w:rPr>
          <w:sz w:val="28"/>
          <w:szCs w:val="28"/>
        </w:rPr>
      </w:pPr>
      <w:r>
        <w:rPr>
          <w:sz w:val="28"/>
          <w:szCs w:val="28"/>
        </w:rPr>
        <w:t>Это послужило причиной снижения остатков запасов в 2015г. по сравнению с 2013г.ю на 1380 тыс. руб. Значительно снизилась величина краткосрочных финансовых вложений в АО «Куприт» (на 27155 тыс. руб.) и возросла сумма денежных средств (на 25133 тыс. руб.).</w:t>
      </w:r>
    </w:p>
    <w:p w:rsidR="00FD6873" w:rsidRDefault="00FD6873" w:rsidP="000F1E14">
      <w:pPr>
        <w:shd w:val="clear" w:color="auto" w:fill="FFFFFF"/>
        <w:ind w:left="22" w:right="36"/>
        <w:jc w:val="both"/>
        <w:rPr>
          <w:sz w:val="28"/>
          <w:szCs w:val="28"/>
        </w:rPr>
      </w:pPr>
      <w:r>
        <w:rPr>
          <w:sz w:val="28"/>
          <w:szCs w:val="28"/>
        </w:rPr>
        <w:lastRenderedPageBreak/>
        <w:t>Таблица 1</w:t>
      </w:r>
      <w:r w:rsidR="00612753">
        <w:rPr>
          <w:sz w:val="28"/>
          <w:szCs w:val="28"/>
        </w:rPr>
        <w:t>9</w:t>
      </w:r>
      <w:r>
        <w:rPr>
          <w:sz w:val="28"/>
          <w:szCs w:val="28"/>
        </w:rPr>
        <w:t xml:space="preserve"> – Состав и структура оборотных активов по статьям баланса</w:t>
      </w:r>
    </w:p>
    <w:p w:rsidR="00FD6873" w:rsidRDefault="00FD6873" w:rsidP="000F1E14">
      <w:pPr>
        <w:shd w:val="clear" w:color="auto" w:fill="FFFFFF"/>
        <w:ind w:left="22" w:right="36"/>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2"/>
        <w:gridCol w:w="816"/>
        <w:gridCol w:w="876"/>
        <w:gridCol w:w="816"/>
        <w:gridCol w:w="876"/>
        <w:gridCol w:w="816"/>
        <w:gridCol w:w="876"/>
        <w:gridCol w:w="955"/>
        <w:gridCol w:w="835"/>
      </w:tblGrid>
      <w:tr w:rsidR="00BD21E8" w:rsidRPr="00DD6E2A" w:rsidTr="00BD21E8">
        <w:trPr>
          <w:trHeight w:val="454"/>
        </w:trPr>
        <w:tc>
          <w:tcPr>
            <w:tcW w:w="0" w:type="auto"/>
            <w:vMerge w:val="restart"/>
            <w:shd w:val="clear" w:color="auto" w:fill="auto"/>
            <w:noWrap/>
            <w:vAlign w:val="center"/>
          </w:tcPr>
          <w:p w:rsidR="00BD21E8" w:rsidRPr="002A11D0" w:rsidRDefault="00BD21E8" w:rsidP="002F3534">
            <w:pPr>
              <w:jc w:val="center"/>
            </w:pPr>
            <w:r w:rsidRPr="002A11D0">
              <w:t>Показатели</w:t>
            </w:r>
          </w:p>
        </w:tc>
        <w:tc>
          <w:tcPr>
            <w:tcW w:w="0" w:type="auto"/>
            <w:gridSpan w:val="2"/>
            <w:shd w:val="clear" w:color="auto" w:fill="auto"/>
            <w:noWrap/>
            <w:vAlign w:val="center"/>
          </w:tcPr>
          <w:p w:rsidR="00BD21E8" w:rsidRPr="002A11D0" w:rsidRDefault="00BD21E8" w:rsidP="00BD21E8">
            <w:pPr>
              <w:jc w:val="center"/>
            </w:pPr>
            <w:r>
              <w:t>2013</w:t>
            </w:r>
            <w:r w:rsidRPr="002A11D0">
              <w:t xml:space="preserve"> г.</w:t>
            </w:r>
          </w:p>
        </w:tc>
        <w:tc>
          <w:tcPr>
            <w:tcW w:w="0" w:type="auto"/>
            <w:gridSpan w:val="2"/>
            <w:shd w:val="clear" w:color="auto" w:fill="auto"/>
            <w:noWrap/>
            <w:vAlign w:val="center"/>
          </w:tcPr>
          <w:p w:rsidR="00BD21E8" w:rsidRPr="002A11D0" w:rsidRDefault="00BD21E8" w:rsidP="00BD21E8">
            <w:pPr>
              <w:jc w:val="center"/>
            </w:pPr>
            <w:r>
              <w:t>2014</w:t>
            </w:r>
            <w:r w:rsidRPr="002A11D0">
              <w:t xml:space="preserve"> г.</w:t>
            </w:r>
          </w:p>
        </w:tc>
        <w:tc>
          <w:tcPr>
            <w:tcW w:w="0" w:type="auto"/>
            <w:gridSpan w:val="2"/>
            <w:shd w:val="clear" w:color="auto" w:fill="auto"/>
            <w:noWrap/>
            <w:vAlign w:val="center"/>
          </w:tcPr>
          <w:p w:rsidR="00BD21E8" w:rsidRPr="002A11D0" w:rsidRDefault="00BD21E8" w:rsidP="00BD21E8">
            <w:pPr>
              <w:jc w:val="center"/>
            </w:pPr>
            <w:r>
              <w:t>2015г.</w:t>
            </w:r>
          </w:p>
        </w:tc>
        <w:tc>
          <w:tcPr>
            <w:tcW w:w="0" w:type="auto"/>
            <w:gridSpan w:val="2"/>
            <w:vAlign w:val="center"/>
          </w:tcPr>
          <w:p w:rsidR="00BD21E8" w:rsidRDefault="00BD21E8" w:rsidP="00BD21E8">
            <w:pPr>
              <w:jc w:val="center"/>
            </w:pPr>
            <w:r>
              <w:t>Откл-е 2015г. от 2013г., +,-</w:t>
            </w:r>
          </w:p>
        </w:tc>
      </w:tr>
      <w:tr w:rsidR="00BD21E8" w:rsidRPr="00DD6E2A" w:rsidTr="00BD21E8">
        <w:trPr>
          <w:trHeight w:val="454"/>
        </w:trPr>
        <w:tc>
          <w:tcPr>
            <w:tcW w:w="0" w:type="auto"/>
            <w:vMerge/>
            <w:shd w:val="clear" w:color="auto" w:fill="auto"/>
            <w:noWrap/>
            <w:vAlign w:val="center"/>
          </w:tcPr>
          <w:p w:rsidR="00BD21E8" w:rsidRPr="002A11D0" w:rsidRDefault="00BD21E8" w:rsidP="002F3534">
            <w:pPr>
              <w:jc w:val="center"/>
            </w:pPr>
          </w:p>
        </w:tc>
        <w:tc>
          <w:tcPr>
            <w:tcW w:w="0" w:type="auto"/>
            <w:shd w:val="clear" w:color="auto" w:fill="auto"/>
            <w:noWrap/>
            <w:vAlign w:val="center"/>
          </w:tcPr>
          <w:p w:rsidR="00BD21E8" w:rsidRDefault="00BD21E8" w:rsidP="00BD21E8">
            <w:pPr>
              <w:jc w:val="center"/>
            </w:pPr>
            <w:r w:rsidRPr="002A11D0">
              <w:t>тыс.</w:t>
            </w:r>
            <w:r>
              <w:t xml:space="preserve"> </w:t>
            </w:r>
          </w:p>
          <w:p w:rsidR="00BD21E8" w:rsidRPr="002A11D0" w:rsidRDefault="00BD21E8" w:rsidP="00BD21E8">
            <w:pPr>
              <w:jc w:val="center"/>
            </w:pPr>
            <w:r w:rsidRPr="002A11D0">
              <w:t>руб.</w:t>
            </w:r>
          </w:p>
        </w:tc>
        <w:tc>
          <w:tcPr>
            <w:tcW w:w="0" w:type="auto"/>
            <w:shd w:val="clear" w:color="auto" w:fill="auto"/>
            <w:noWrap/>
            <w:vAlign w:val="center"/>
          </w:tcPr>
          <w:p w:rsidR="00BD21E8" w:rsidRPr="002A11D0" w:rsidRDefault="00BD21E8" w:rsidP="00BD21E8">
            <w:pPr>
              <w:jc w:val="center"/>
            </w:pPr>
            <w:r w:rsidRPr="002A11D0">
              <w:t>%</w:t>
            </w:r>
          </w:p>
        </w:tc>
        <w:tc>
          <w:tcPr>
            <w:tcW w:w="0" w:type="auto"/>
            <w:shd w:val="clear" w:color="auto" w:fill="auto"/>
            <w:noWrap/>
            <w:vAlign w:val="center"/>
          </w:tcPr>
          <w:p w:rsidR="00BD21E8" w:rsidRDefault="00BD21E8" w:rsidP="00BD21E8">
            <w:pPr>
              <w:jc w:val="center"/>
            </w:pPr>
            <w:r w:rsidRPr="002A11D0">
              <w:t>тыс.</w:t>
            </w:r>
            <w:r>
              <w:t xml:space="preserve"> </w:t>
            </w:r>
          </w:p>
          <w:p w:rsidR="00BD21E8" w:rsidRPr="002A11D0" w:rsidRDefault="00BD21E8" w:rsidP="00BD21E8">
            <w:pPr>
              <w:jc w:val="center"/>
            </w:pPr>
            <w:r w:rsidRPr="002A11D0">
              <w:t>руб.</w:t>
            </w:r>
          </w:p>
        </w:tc>
        <w:tc>
          <w:tcPr>
            <w:tcW w:w="0" w:type="auto"/>
            <w:shd w:val="clear" w:color="auto" w:fill="auto"/>
            <w:noWrap/>
            <w:vAlign w:val="center"/>
          </w:tcPr>
          <w:p w:rsidR="00BD21E8" w:rsidRPr="002A11D0" w:rsidRDefault="00BD21E8" w:rsidP="00BD21E8">
            <w:pPr>
              <w:jc w:val="center"/>
            </w:pPr>
            <w:r w:rsidRPr="002A11D0">
              <w:t>%</w:t>
            </w:r>
          </w:p>
        </w:tc>
        <w:tc>
          <w:tcPr>
            <w:tcW w:w="0" w:type="auto"/>
            <w:shd w:val="clear" w:color="auto" w:fill="auto"/>
            <w:noWrap/>
            <w:vAlign w:val="center"/>
          </w:tcPr>
          <w:p w:rsidR="00BD21E8" w:rsidRDefault="00BD21E8" w:rsidP="00BD21E8">
            <w:pPr>
              <w:jc w:val="center"/>
            </w:pPr>
            <w:r w:rsidRPr="002A11D0">
              <w:t>тыс.</w:t>
            </w:r>
            <w:r>
              <w:t xml:space="preserve"> </w:t>
            </w:r>
          </w:p>
          <w:p w:rsidR="00BD21E8" w:rsidRPr="002A11D0" w:rsidRDefault="00BD21E8" w:rsidP="00BD21E8">
            <w:pPr>
              <w:jc w:val="center"/>
            </w:pPr>
            <w:r w:rsidRPr="002A11D0">
              <w:t>руб.</w:t>
            </w:r>
          </w:p>
        </w:tc>
        <w:tc>
          <w:tcPr>
            <w:tcW w:w="0" w:type="auto"/>
            <w:shd w:val="clear" w:color="auto" w:fill="auto"/>
            <w:noWrap/>
            <w:vAlign w:val="center"/>
          </w:tcPr>
          <w:p w:rsidR="00BD21E8" w:rsidRPr="002A11D0" w:rsidRDefault="00BD21E8" w:rsidP="00BD21E8">
            <w:pPr>
              <w:jc w:val="center"/>
            </w:pPr>
            <w:r w:rsidRPr="002A11D0">
              <w:t>%</w:t>
            </w:r>
          </w:p>
        </w:tc>
        <w:tc>
          <w:tcPr>
            <w:tcW w:w="0" w:type="auto"/>
            <w:vAlign w:val="center"/>
          </w:tcPr>
          <w:p w:rsidR="00BD21E8" w:rsidRPr="002A11D0" w:rsidRDefault="00BD21E8" w:rsidP="00BD21E8">
            <w:pPr>
              <w:jc w:val="center"/>
            </w:pPr>
            <w:r>
              <w:t>тыс. руб.</w:t>
            </w:r>
          </w:p>
        </w:tc>
        <w:tc>
          <w:tcPr>
            <w:tcW w:w="0" w:type="auto"/>
            <w:vAlign w:val="center"/>
          </w:tcPr>
          <w:p w:rsidR="00BD21E8" w:rsidRPr="002A11D0" w:rsidRDefault="00BD21E8" w:rsidP="00BD21E8">
            <w:pPr>
              <w:jc w:val="center"/>
            </w:pPr>
            <w:r>
              <w:t>п. п.</w:t>
            </w:r>
          </w:p>
        </w:tc>
      </w:tr>
      <w:tr w:rsidR="00BD21E8" w:rsidRPr="00DD6E2A" w:rsidTr="00BD21E8">
        <w:trPr>
          <w:trHeight w:val="454"/>
        </w:trPr>
        <w:tc>
          <w:tcPr>
            <w:tcW w:w="0" w:type="auto"/>
            <w:shd w:val="clear" w:color="auto" w:fill="auto"/>
            <w:vAlign w:val="center"/>
          </w:tcPr>
          <w:p w:rsidR="00BD21E8" w:rsidRDefault="00BD21E8" w:rsidP="00BD21E8">
            <w:pPr>
              <w:rPr>
                <w:color w:val="000000"/>
              </w:rPr>
            </w:pPr>
            <w:r>
              <w:rPr>
                <w:color w:val="000000"/>
              </w:rPr>
              <w:t>Оборотные средства, всего, в т.ч.</w:t>
            </w:r>
          </w:p>
        </w:tc>
        <w:tc>
          <w:tcPr>
            <w:tcW w:w="0" w:type="auto"/>
            <w:shd w:val="clear" w:color="auto" w:fill="auto"/>
            <w:vAlign w:val="center"/>
          </w:tcPr>
          <w:p w:rsidR="00BD21E8" w:rsidRDefault="00BD21E8">
            <w:pPr>
              <w:jc w:val="center"/>
              <w:rPr>
                <w:color w:val="000000"/>
              </w:rPr>
            </w:pPr>
            <w:r>
              <w:rPr>
                <w:color w:val="000000"/>
              </w:rPr>
              <w:t>35473</w:t>
            </w:r>
          </w:p>
        </w:tc>
        <w:tc>
          <w:tcPr>
            <w:tcW w:w="0" w:type="auto"/>
            <w:shd w:val="clear" w:color="auto" w:fill="auto"/>
            <w:vAlign w:val="center"/>
          </w:tcPr>
          <w:p w:rsidR="00BD21E8" w:rsidRDefault="00BD21E8">
            <w:pPr>
              <w:jc w:val="center"/>
              <w:rPr>
                <w:color w:val="000000"/>
              </w:rPr>
            </w:pPr>
            <w:r>
              <w:rPr>
                <w:color w:val="000000"/>
              </w:rPr>
              <w:t>100,00</w:t>
            </w:r>
          </w:p>
        </w:tc>
        <w:tc>
          <w:tcPr>
            <w:tcW w:w="0" w:type="auto"/>
            <w:shd w:val="clear" w:color="auto" w:fill="auto"/>
            <w:vAlign w:val="center"/>
          </w:tcPr>
          <w:p w:rsidR="00BD21E8" w:rsidRDefault="00BD21E8">
            <w:pPr>
              <w:jc w:val="center"/>
              <w:rPr>
                <w:color w:val="000000"/>
              </w:rPr>
            </w:pPr>
            <w:r>
              <w:rPr>
                <w:color w:val="000000"/>
              </w:rPr>
              <w:t>44910</w:t>
            </w:r>
          </w:p>
        </w:tc>
        <w:tc>
          <w:tcPr>
            <w:tcW w:w="0" w:type="auto"/>
            <w:shd w:val="clear" w:color="auto" w:fill="auto"/>
            <w:vAlign w:val="center"/>
          </w:tcPr>
          <w:p w:rsidR="00BD21E8" w:rsidRDefault="00BD21E8">
            <w:pPr>
              <w:jc w:val="center"/>
              <w:rPr>
                <w:color w:val="000000"/>
              </w:rPr>
            </w:pPr>
            <w:r>
              <w:rPr>
                <w:color w:val="000000"/>
              </w:rPr>
              <w:t>100,00</w:t>
            </w:r>
          </w:p>
        </w:tc>
        <w:tc>
          <w:tcPr>
            <w:tcW w:w="0" w:type="auto"/>
            <w:shd w:val="clear" w:color="auto" w:fill="auto"/>
            <w:vAlign w:val="center"/>
          </w:tcPr>
          <w:p w:rsidR="00BD21E8" w:rsidRDefault="00BD21E8">
            <w:pPr>
              <w:jc w:val="center"/>
              <w:rPr>
                <w:color w:val="000000"/>
              </w:rPr>
            </w:pPr>
            <w:r>
              <w:rPr>
                <w:color w:val="000000"/>
              </w:rPr>
              <w:t>34975</w:t>
            </w:r>
          </w:p>
        </w:tc>
        <w:tc>
          <w:tcPr>
            <w:tcW w:w="0" w:type="auto"/>
            <w:shd w:val="clear" w:color="auto" w:fill="auto"/>
            <w:vAlign w:val="center"/>
          </w:tcPr>
          <w:p w:rsidR="00BD21E8" w:rsidRDefault="00BD21E8">
            <w:pPr>
              <w:jc w:val="center"/>
              <w:rPr>
                <w:color w:val="000000"/>
              </w:rPr>
            </w:pPr>
            <w:r>
              <w:rPr>
                <w:color w:val="000000"/>
              </w:rPr>
              <w:t>100,00</w:t>
            </w:r>
          </w:p>
        </w:tc>
        <w:tc>
          <w:tcPr>
            <w:tcW w:w="0" w:type="auto"/>
            <w:vAlign w:val="center"/>
          </w:tcPr>
          <w:p w:rsidR="00BD21E8" w:rsidRDefault="00BD21E8">
            <w:pPr>
              <w:jc w:val="center"/>
              <w:rPr>
                <w:color w:val="000000"/>
              </w:rPr>
            </w:pPr>
            <w:r>
              <w:rPr>
                <w:color w:val="000000"/>
              </w:rPr>
              <w:t>-498</w:t>
            </w:r>
          </w:p>
        </w:tc>
        <w:tc>
          <w:tcPr>
            <w:tcW w:w="0" w:type="auto"/>
            <w:vAlign w:val="center"/>
          </w:tcPr>
          <w:p w:rsidR="00BD21E8" w:rsidRDefault="00BD21E8">
            <w:pPr>
              <w:jc w:val="center"/>
              <w:rPr>
                <w:color w:val="000000"/>
              </w:rPr>
            </w:pPr>
            <w:r>
              <w:rPr>
                <w:color w:val="000000"/>
              </w:rPr>
              <w:t>0,00</w:t>
            </w:r>
          </w:p>
        </w:tc>
      </w:tr>
      <w:tr w:rsidR="00BD21E8" w:rsidRPr="00DD6E2A" w:rsidTr="00BD21E8">
        <w:trPr>
          <w:trHeight w:val="454"/>
        </w:trPr>
        <w:tc>
          <w:tcPr>
            <w:tcW w:w="0" w:type="auto"/>
            <w:shd w:val="clear" w:color="auto" w:fill="auto"/>
            <w:vAlign w:val="center"/>
          </w:tcPr>
          <w:p w:rsidR="00BD21E8" w:rsidRDefault="00BD21E8" w:rsidP="00BD21E8">
            <w:pPr>
              <w:rPr>
                <w:rFonts w:ascii="Wingdings" w:hAnsi="Wingdings" w:cs="Calibri"/>
                <w:color w:val="000000"/>
              </w:rPr>
            </w:pPr>
            <w:r>
              <w:rPr>
                <w:color w:val="000000"/>
              </w:rPr>
              <w:t>Запасы, из них</w:t>
            </w:r>
          </w:p>
        </w:tc>
        <w:tc>
          <w:tcPr>
            <w:tcW w:w="0" w:type="auto"/>
            <w:shd w:val="clear" w:color="auto" w:fill="auto"/>
            <w:vAlign w:val="center"/>
          </w:tcPr>
          <w:p w:rsidR="00BD21E8" w:rsidRDefault="00BD21E8">
            <w:pPr>
              <w:jc w:val="center"/>
              <w:rPr>
                <w:color w:val="000000"/>
              </w:rPr>
            </w:pPr>
            <w:r>
              <w:rPr>
                <w:color w:val="000000"/>
              </w:rPr>
              <w:t>3015</w:t>
            </w:r>
          </w:p>
        </w:tc>
        <w:tc>
          <w:tcPr>
            <w:tcW w:w="0" w:type="auto"/>
            <w:shd w:val="clear" w:color="auto" w:fill="auto"/>
            <w:vAlign w:val="center"/>
          </w:tcPr>
          <w:p w:rsidR="00BD21E8" w:rsidRDefault="00BD21E8">
            <w:pPr>
              <w:jc w:val="center"/>
              <w:rPr>
                <w:color w:val="000000"/>
              </w:rPr>
            </w:pPr>
            <w:r>
              <w:rPr>
                <w:color w:val="000000"/>
              </w:rPr>
              <w:t>8,50</w:t>
            </w:r>
          </w:p>
        </w:tc>
        <w:tc>
          <w:tcPr>
            <w:tcW w:w="0" w:type="auto"/>
            <w:shd w:val="clear" w:color="auto" w:fill="auto"/>
            <w:vAlign w:val="center"/>
          </w:tcPr>
          <w:p w:rsidR="00BD21E8" w:rsidRDefault="00BD21E8">
            <w:pPr>
              <w:jc w:val="center"/>
              <w:rPr>
                <w:color w:val="000000"/>
              </w:rPr>
            </w:pPr>
            <w:r>
              <w:rPr>
                <w:color w:val="000000"/>
              </w:rPr>
              <w:t>1075</w:t>
            </w:r>
          </w:p>
        </w:tc>
        <w:tc>
          <w:tcPr>
            <w:tcW w:w="0" w:type="auto"/>
            <w:shd w:val="clear" w:color="auto" w:fill="auto"/>
            <w:vAlign w:val="center"/>
          </w:tcPr>
          <w:p w:rsidR="00BD21E8" w:rsidRDefault="00BD21E8">
            <w:pPr>
              <w:jc w:val="center"/>
              <w:rPr>
                <w:color w:val="000000"/>
              </w:rPr>
            </w:pPr>
            <w:r>
              <w:rPr>
                <w:color w:val="000000"/>
              </w:rPr>
              <w:t>2,39</w:t>
            </w:r>
          </w:p>
        </w:tc>
        <w:tc>
          <w:tcPr>
            <w:tcW w:w="0" w:type="auto"/>
            <w:shd w:val="clear" w:color="auto" w:fill="auto"/>
            <w:vAlign w:val="center"/>
          </w:tcPr>
          <w:p w:rsidR="00BD21E8" w:rsidRDefault="00BD21E8">
            <w:pPr>
              <w:jc w:val="center"/>
              <w:rPr>
                <w:color w:val="000000"/>
              </w:rPr>
            </w:pPr>
            <w:r>
              <w:rPr>
                <w:color w:val="000000"/>
              </w:rPr>
              <w:t>1635</w:t>
            </w:r>
          </w:p>
        </w:tc>
        <w:tc>
          <w:tcPr>
            <w:tcW w:w="0" w:type="auto"/>
            <w:shd w:val="clear" w:color="auto" w:fill="auto"/>
            <w:vAlign w:val="center"/>
          </w:tcPr>
          <w:p w:rsidR="00BD21E8" w:rsidRDefault="00BD21E8">
            <w:pPr>
              <w:jc w:val="center"/>
              <w:rPr>
                <w:color w:val="000000"/>
              </w:rPr>
            </w:pPr>
            <w:r>
              <w:rPr>
                <w:color w:val="000000"/>
              </w:rPr>
              <w:t>4,67</w:t>
            </w:r>
          </w:p>
        </w:tc>
        <w:tc>
          <w:tcPr>
            <w:tcW w:w="0" w:type="auto"/>
            <w:vAlign w:val="center"/>
          </w:tcPr>
          <w:p w:rsidR="00BD21E8" w:rsidRDefault="00BD21E8">
            <w:pPr>
              <w:jc w:val="center"/>
              <w:rPr>
                <w:color w:val="000000"/>
              </w:rPr>
            </w:pPr>
            <w:r>
              <w:rPr>
                <w:color w:val="000000"/>
              </w:rPr>
              <w:t>-1380</w:t>
            </w:r>
          </w:p>
        </w:tc>
        <w:tc>
          <w:tcPr>
            <w:tcW w:w="0" w:type="auto"/>
            <w:vAlign w:val="center"/>
          </w:tcPr>
          <w:p w:rsidR="00BD21E8" w:rsidRDefault="00BD21E8">
            <w:pPr>
              <w:jc w:val="center"/>
              <w:rPr>
                <w:color w:val="000000"/>
              </w:rPr>
            </w:pPr>
            <w:r>
              <w:rPr>
                <w:color w:val="000000"/>
              </w:rPr>
              <w:t>-3,82</w:t>
            </w:r>
          </w:p>
        </w:tc>
      </w:tr>
      <w:tr w:rsidR="00BD21E8" w:rsidRPr="00DD6E2A" w:rsidTr="00BD21E8">
        <w:trPr>
          <w:trHeight w:val="454"/>
        </w:trPr>
        <w:tc>
          <w:tcPr>
            <w:tcW w:w="0" w:type="auto"/>
            <w:shd w:val="clear" w:color="auto" w:fill="auto"/>
            <w:noWrap/>
            <w:vAlign w:val="center"/>
          </w:tcPr>
          <w:p w:rsidR="00BD21E8" w:rsidRDefault="00BD21E8" w:rsidP="00D35B8C">
            <w:pPr>
              <w:ind w:firstLineChars="100" w:firstLine="240"/>
              <w:rPr>
                <w:color w:val="000000"/>
              </w:rPr>
            </w:pPr>
            <w:r>
              <w:rPr>
                <w:color w:val="000000"/>
              </w:rPr>
              <w:t>-сырье и материалы</w:t>
            </w:r>
          </w:p>
        </w:tc>
        <w:tc>
          <w:tcPr>
            <w:tcW w:w="0" w:type="auto"/>
            <w:shd w:val="clear" w:color="auto" w:fill="auto"/>
            <w:vAlign w:val="center"/>
          </w:tcPr>
          <w:p w:rsidR="00BD21E8" w:rsidRDefault="00BD21E8">
            <w:pPr>
              <w:jc w:val="center"/>
              <w:rPr>
                <w:color w:val="000000"/>
              </w:rPr>
            </w:pPr>
            <w:r>
              <w:rPr>
                <w:color w:val="000000"/>
              </w:rPr>
              <w:t>2982</w:t>
            </w:r>
          </w:p>
        </w:tc>
        <w:tc>
          <w:tcPr>
            <w:tcW w:w="0" w:type="auto"/>
            <w:shd w:val="clear" w:color="auto" w:fill="auto"/>
            <w:vAlign w:val="center"/>
          </w:tcPr>
          <w:p w:rsidR="00BD21E8" w:rsidRDefault="00BD21E8">
            <w:pPr>
              <w:jc w:val="center"/>
              <w:rPr>
                <w:color w:val="000000"/>
              </w:rPr>
            </w:pPr>
            <w:r>
              <w:rPr>
                <w:color w:val="000000"/>
              </w:rPr>
              <w:t>8,41</w:t>
            </w:r>
          </w:p>
        </w:tc>
        <w:tc>
          <w:tcPr>
            <w:tcW w:w="0" w:type="auto"/>
            <w:shd w:val="clear" w:color="auto" w:fill="auto"/>
            <w:vAlign w:val="center"/>
          </w:tcPr>
          <w:p w:rsidR="00BD21E8" w:rsidRDefault="00BD21E8">
            <w:pPr>
              <w:jc w:val="center"/>
              <w:rPr>
                <w:color w:val="000000"/>
              </w:rPr>
            </w:pPr>
            <w:r>
              <w:rPr>
                <w:color w:val="000000"/>
              </w:rPr>
              <w:t>1047</w:t>
            </w:r>
          </w:p>
        </w:tc>
        <w:tc>
          <w:tcPr>
            <w:tcW w:w="0" w:type="auto"/>
            <w:shd w:val="clear" w:color="auto" w:fill="auto"/>
            <w:vAlign w:val="center"/>
          </w:tcPr>
          <w:p w:rsidR="00BD21E8" w:rsidRDefault="00BD21E8">
            <w:pPr>
              <w:jc w:val="center"/>
              <w:rPr>
                <w:color w:val="000000"/>
              </w:rPr>
            </w:pPr>
            <w:r>
              <w:rPr>
                <w:color w:val="000000"/>
              </w:rPr>
              <w:t>2,33</w:t>
            </w:r>
          </w:p>
        </w:tc>
        <w:tc>
          <w:tcPr>
            <w:tcW w:w="0" w:type="auto"/>
            <w:shd w:val="clear" w:color="auto" w:fill="auto"/>
            <w:vAlign w:val="center"/>
          </w:tcPr>
          <w:p w:rsidR="00BD21E8" w:rsidRDefault="00BD21E8">
            <w:pPr>
              <w:jc w:val="center"/>
              <w:rPr>
                <w:color w:val="000000"/>
              </w:rPr>
            </w:pPr>
            <w:r>
              <w:rPr>
                <w:color w:val="000000"/>
              </w:rPr>
              <w:t>1635</w:t>
            </w:r>
          </w:p>
        </w:tc>
        <w:tc>
          <w:tcPr>
            <w:tcW w:w="0" w:type="auto"/>
            <w:shd w:val="clear" w:color="auto" w:fill="auto"/>
            <w:vAlign w:val="center"/>
          </w:tcPr>
          <w:p w:rsidR="00BD21E8" w:rsidRDefault="00BD21E8">
            <w:pPr>
              <w:jc w:val="center"/>
              <w:rPr>
                <w:color w:val="000000"/>
              </w:rPr>
            </w:pPr>
            <w:r>
              <w:rPr>
                <w:color w:val="000000"/>
              </w:rPr>
              <w:t>4,67</w:t>
            </w:r>
          </w:p>
        </w:tc>
        <w:tc>
          <w:tcPr>
            <w:tcW w:w="0" w:type="auto"/>
            <w:vAlign w:val="center"/>
          </w:tcPr>
          <w:p w:rsidR="00BD21E8" w:rsidRDefault="00BD21E8">
            <w:pPr>
              <w:jc w:val="center"/>
              <w:rPr>
                <w:color w:val="000000"/>
              </w:rPr>
            </w:pPr>
            <w:r>
              <w:rPr>
                <w:color w:val="000000"/>
              </w:rPr>
              <w:t>-1347</w:t>
            </w:r>
          </w:p>
        </w:tc>
        <w:tc>
          <w:tcPr>
            <w:tcW w:w="0" w:type="auto"/>
            <w:vAlign w:val="center"/>
          </w:tcPr>
          <w:p w:rsidR="00BD21E8" w:rsidRDefault="00BD21E8">
            <w:pPr>
              <w:jc w:val="center"/>
              <w:rPr>
                <w:color w:val="000000"/>
              </w:rPr>
            </w:pPr>
            <w:r>
              <w:rPr>
                <w:color w:val="000000"/>
              </w:rPr>
              <w:t>-3,73</w:t>
            </w:r>
          </w:p>
        </w:tc>
      </w:tr>
      <w:tr w:rsidR="00BD21E8" w:rsidRPr="00DD6E2A" w:rsidTr="00BD21E8">
        <w:trPr>
          <w:trHeight w:val="454"/>
        </w:trPr>
        <w:tc>
          <w:tcPr>
            <w:tcW w:w="0" w:type="auto"/>
            <w:shd w:val="clear" w:color="auto" w:fill="auto"/>
            <w:vAlign w:val="center"/>
          </w:tcPr>
          <w:p w:rsidR="00BD21E8" w:rsidRDefault="00BD21E8" w:rsidP="00D35B8C">
            <w:pPr>
              <w:ind w:firstLineChars="100" w:firstLine="240"/>
              <w:rPr>
                <w:color w:val="000000"/>
              </w:rPr>
            </w:pPr>
            <w:r>
              <w:rPr>
                <w:color w:val="000000"/>
              </w:rPr>
              <w:t>- НДС по приобретенным ценностям</w:t>
            </w:r>
          </w:p>
        </w:tc>
        <w:tc>
          <w:tcPr>
            <w:tcW w:w="0" w:type="auto"/>
            <w:shd w:val="clear" w:color="auto" w:fill="auto"/>
            <w:vAlign w:val="center"/>
          </w:tcPr>
          <w:p w:rsidR="00BD21E8" w:rsidRDefault="00BD21E8">
            <w:pPr>
              <w:jc w:val="center"/>
              <w:rPr>
                <w:color w:val="000000"/>
              </w:rPr>
            </w:pPr>
            <w:r>
              <w:rPr>
                <w:color w:val="000000"/>
              </w:rPr>
              <w:t>33</w:t>
            </w:r>
          </w:p>
        </w:tc>
        <w:tc>
          <w:tcPr>
            <w:tcW w:w="0" w:type="auto"/>
            <w:shd w:val="clear" w:color="auto" w:fill="auto"/>
            <w:vAlign w:val="center"/>
          </w:tcPr>
          <w:p w:rsidR="00BD21E8" w:rsidRDefault="00BD21E8">
            <w:pPr>
              <w:jc w:val="center"/>
              <w:rPr>
                <w:color w:val="000000"/>
              </w:rPr>
            </w:pPr>
            <w:r>
              <w:rPr>
                <w:color w:val="000000"/>
              </w:rPr>
              <w:t>0,09</w:t>
            </w:r>
          </w:p>
        </w:tc>
        <w:tc>
          <w:tcPr>
            <w:tcW w:w="0" w:type="auto"/>
            <w:shd w:val="clear" w:color="auto" w:fill="auto"/>
            <w:vAlign w:val="center"/>
          </w:tcPr>
          <w:p w:rsidR="00BD21E8" w:rsidRDefault="00BD21E8">
            <w:pPr>
              <w:jc w:val="center"/>
              <w:rPr>
                <w:color w:val="000000"/>
              </w:rPr>
            </w:pPr>
            <w:r>
              <w:rPr>
                <w:color w:val="000000"/>
              </w:rPr>
              <w:t>28</w:t>
            </w:r>
          </w:p>
        </w:tc>
        <w:tc>
          <w:tcPr>
            <w:tcW w:w="0" w:type="auto"/>
            <w:shd w:val="clear" w:color="auto" w:fill="auto"/>
            <w:vAlign w:val="center"/>
          </w:tcPr>
          <w:p w:rsidR="00BD21E8" w:rsidRDefault="00BD21E8">
            <w:pPr>
              <w:jc w:val="center"/>
              <w:rPr>
                <w:color w:val="000000"/>
              </w:rPr>
            </w:pPr>
            <w:r>
              <w:rPr>
                <w:color w:val="000000"/>
              </w:rPr>
              <w:t>0,06</w:t>
            </w:r>
          </w:p>
        </w:tc>
        <w:tc>
          <w:tcPr>
            <w:tcW w:w="0" w:type="auto"/>
            <w:shd w:val="clear" w:color="auto" w:fill="auto"/>
            <w:vAlign w:val="center"/>
          </w:tcPr>
          <w:p w:rsidR="00BD21E8" w:rsidRDefault="00BD21E8">
            <w:pPr>
              <w:jc w:val="center"/>
              <w:rPr>
                <w:color w:val="000000"/>
              </w:rPr>
            </w:pPr>
            <w:r>
              <w:rPr>
                <w:color w:val="000000"/>
              </w:rPr>
              <w:t>0</w:t>
            </w:r>
          </w:p>
        </w:tc>
        <w:tc>
          <w:tcPr>
            <w:tcW w:w="0" w:type="auto"/>
            <w:shd w:val="clear" w:color="auto" w:fill="auto"/>
            <w:vAlign w:val="center"/>
          </w:tcPr>
          <w:p w:rsidR="00BD21E8" w:rsidRDefault="00BD21E8">
            <w:pPr>
              <w:jc w:val="center"/>
              <w:rPr>
                <w:color w:val="000000"/>
              </w:rPr>
            </w:pPr>
            <w:r>
              <w:rPr>
                <w:color w:val="000000"/>
              </w:rPr>
              <w:t>0,00</w:t>
            </w:r>
          </w:p>
        </w:tc>
        <w:tc>
          <w:tcPr>
            <w:tcW w:w="0" w:type="auto"/>
            <w:vAlign w:val="center"/>
          </w:tcPr>
          <w:p w:rsidR="00BD21E8" w:rsidRDefault="00BD21E8">
            <w:pPr>
              <w:jc w:val="center"/>
              <w:rPr>
                <w:color w:val="000000"/>
              </w:rPr>
            </w:pPr>
            <w:r>
              <w:rPr>
                <w:color w:val="000000"/>
              </w:rPr>
              <w:t>-33</w:t>
            </w:r>
          </w:p>
        </w:tc>
        <w:tc>
          <w:tcPr>
            <w:tcW w:w="0" w:type="auto"/>
            <w:vAlign w:val="center"/>
          </w:tcPr>
          <w:p w:rsidR="00BD21E8" w:rsidRDefault="00BD21E8">
            <w:pPr>
              <w:jc w:val="center"/>
              <w:rPr>
                <w:color w:val="000000"/>
              </w:rPr>
            </w:pPr>
            <w:r>
              <w:rPr>
                <w:color w:val="000000"/>
              </w:rPr>
              <w:t>-0,09</w:t>
            </w:r>
          </w:p>
        </w:tc>
      </w:tr>
      <w:tr w:rsidR="00BD21E8" w:rsidRPr="00DD6E2A" w:rsidTr="00BD21E8">
        <w:trPr>
          <w:trHeight w:val="454"/>
        </w:trPr>
        <w:tc>
          <w:tcPr>
            <w:tcW w:w="0" w:type="auto"/>
            <w:shd w:val="clear" w:color="auto" w:fill="auto"/>
            <w:vAlign w:val="center"/>
          </w:tcPr>
          <w:p w:rsidR="00BD21E8" w:rsidRDefault="00BD21E8" w:rsidP="00BD21E8">
            <w:pPr>
              <w:rPr>
                <w:rFonts w:ascii="Wingdings" w:hAnsi="Wingdings" w:cs="Calibri"/>
                <w:color w:val="000000"/>
              </w:rPr>
            </w:pPr>
            <w:r>
              <w:rPr>
                <w:color w:val="000000"/>
              </w:rPr>
              <w:t>Дебиторская задолженность, из нее</w:t>
            </w:r>
          </w:p>
        </w:tc>
        <w:tc>
          <w:tcPr>
            <w:tcW w:w="0" w:type="auto"/>
            <w:shd w:val="clear" w:color="auto" w:fill="auto"/>
            <w:noWrap/>
            <w:vAlign w:val="center"/>
          </w:tcPr>
          <w:p w:rsidR="00BD21E8" w:rsidRDefault="00BD21E8">
            <w:pPr>
              <w:jc w:val="center"/>
              <w:rPr>
                <w:color w:val="000000"/>
              </w:rPr>
            </w:pPr>
            <w:r>
              <w:rPr>
                <w:color w:val="000000"/>
              </w:rPr>
              <w:t>3433</w:t>
            </w:r>
          </w:p>
        </w:tc>
        <w:tc>
          <w:tcPr>
            <w:tcW w:w="0" w:type="auto"/>
            <w:shd w:val="clear" w:color="auto" w:fill="auto"/>
            <w:vAlign w:val="center"/>
          </w:tcPr>
          <w:p w:rsidR="00BD21E8" w:rsidRDefault="00BD21E8">
            <w:pPr>
              <w:jc w:val="center"/>
              <w:rPr>
                <w:color w:val="000000"/>
              </w:rPr>
            </w:pPr>
            <w:r>
              <w:rPr>
                <w:color w:val="000000"/>
              </w:rPr>
              <w:t>9,68</w:t>
            </w:r>
          </w:p>
        </w:tc>
        <w:tc>
          <w:tcPr>
            <w:tcW w:w="0" w:type="auto"/>
            <w:shd w:val="clear" w:color="auto" w:fill="auto"/>
            <w:noWrap/>
            <w:vAlign w:val="center"/>
          </w:tcPr>
          <w:p w:rsidR="00BD21E8" w:rsidRDefault="00BD21E8">
            <w:pPr>
              <w:jc w:val="center"/>
              <w:rPr>
                <w:color w:val="000000"/>
              </w:rPr>
            </w:pPr>
            <w:r>
              <w:rPr>
                <w:color w:val="000000"/>
              </w:rPr>
              <w:t>7850</w:t>
            </w:r>
          </w:p>
        </w:tc>
        <w:tc>
          <w:tcPr>
            <w:tcW w:w="0" w:type="auto"/>
            <w:shd w:val="clear" w:color="auto" w:fill="auto"/>
            <w:vAlign w:val="center"/>
          </w:tcPr>
          <w:p w:rsidR="00BD21E8" w:rsidRDefault="00BD21E8">
            <w:pPr>
              <w:jc w:val="center"/>
              <w:rPr>
                <w:color w:val="000000"/>
              </w:rPr>
            </w:pPr>
            <w:r>
              <w:rPr>
                <w:color w:val="000000"/>
              </w:rPr>
              <w:t>17,48</w:t>
            </w:r>
          </w:p>
        </w:tc>
        <w:tc>
          <w:tcPr>
            <w:tcW w:w="0" w:type="auto"/>
            <w:shd w:val="clear" w:color="auto" w:fill="auto"/>
            <w:noWrap/>
            <w:vAlign w:val="center"/>
          </w:tcPr>
          <w:p w:rsidR="00BD21E8" w:rsidRDefault="00BD21E8">
            <w:pPr>
              <w:jc w:val="center"/>
              <w:rPr>
                <w:color w:val="000000"/>
              </w:rPr>
            </w:pPr>
            <w:r>
              <w:rPr>
                <w:color w:val="000000"/>
              </w:rPr>
              <w:t>6337</w:t>
            </w:r>
          </w:p>
        </w:tc>
        <w:tc>
          <w:tcPr>
            <w:tcW w:w="0" w:type="auto"/>
            <w:shd w:val="clear" w:color="auto" w:fill="auto"/>
            <w:vAlign w:val="center"/>
          </w:tcPr>
          <w:p w:rsidR="00BD21E8" w:rsidRDefault="00BD21E8">
            <w:pPr>
              <w:jc w:val="center"/>
              <w:rPr>
                <w:color w:val="000000"/>
              </w:rPr>
            </w:pPr>
            <w:r>
              <w:rPr>
                <w:color w:val="000000"/>
              </w:rPr>
              <w:t>18,12</w:t>
            </w:r>
          </w:p>
        </w:tc>
        <w:tc>
          <w:tcPr>
            <w:tcW w:w="0" w:type="auto"/>
            <w:vAlign w:val="center"/>
          </w:tcPr>
          <w:p w:rsidR="00BD21E8" w:rsidRDefault="00BD21E8">
            <w:pPr>
              <w:jc w:val="center"/>
              <w:rPr>
                <w:color w:val="000000"/>
              </w:rPr>
            </w:pPr>
            <w:r>
              <w:rPr>
                <w:color w:val="000000"/>
              </w:rPr>
              <w:t>2904</w:t>
            </w:r>
          </w:p>
        </w:tc>
        <w:tc>
          <w:tcPr>
            <w:tcW w:w="0" w:type="auto"/>
            <w:vAlign w:val="center"/>
          </w:tcPr>
          <w:p w:rsidR="00BD21E8" w:rsidRDefault="00BD21E8">
            <w:pPr>
              <w:jc w:val="center"/>
              <w:rPr>
                <w:color w:val="000000"/>
              </w:rPr>
            </w:pPr>
            <w:r>
              <w:rPr>
                <w:color w:val="000000"/>
              </w:rPr>
              <w:t>8,44</w:t>
            </w:r>
          </w:p>
        </w:tc>
      </w:tr>
      <w:tr w:rsidR="00BD21E8" w:rsidRPr="00DD6E2A" w:rsidTr="00BD21E8">
        <w:trPr>
          <w:trHeight w:val="454"/>
        </w:trPr>
        <w:tc>
          <w:tcPr>
            <w:tcW w:w="0" w:type="auto"/>
            <w:shd w:val="clear" w:color="auto" w:fill="auto"/>
            <w:vAlign w:val="center"/>
          </w:tcPr>
          <w:p w:rsidR="00BD21E8" w:rsidRDefault="00BD21E8" w:rsidP="00BD21E8">
            <w:pPr>
              <w:rPr>
                <w:color w:val="000000"/>
              </w:rPr>
            </w:pPr>
            <w:r>
              <w:rPr>
                <w:color w:val="000000"/>
              </w:rPr>
              <w:t>-покупатели и заказчики</w:t>
            </w:r>
          </w:p>
        </w:tc>
        <w:tc>
          <w:tcPr>
            <w:tcW w:w="0" w:type="auto"/>
            <w:shd w:val="clear" w:color="auto" w:fill="auto"/>
            <w:noWrap/>
            <w:vAlign w:val="center"/>
          </w:tcPr>
          <w:p w:rsidR="00BD21E8" w:rsidRDefault="00BD21E8">
            <w:pPr>
              <w:jc w:val="center"/>
              <w:rPr>
                <w:color w:val="000000"/>
              </w:rPr>
            </w:pPr>
            <w:r>
              <w:rPr>
                <w:color w:val="000000"/>
              </w:rPr>
              <w:t>2718</w:t>
            </w:r>
          </w:p>
        </w:tc>
        <w:tc>
          <w:tcPr>
            <w:tcW w:w="0" w:type="auto"/>
            <w:shd w:val="clear" w:color="auto" w:fill="auto"/>
            <w:vAlign w:val="center"/>
          </w:tcPr>
          <w:p w:rsidR="00BD21E8" w:rsidRDefault="00BD21E8">
            <w:pPr>
              <w:jc w:val="center"/>
              <w:rPr>
                <w:color w:val="000000"/>
              </w:rPr>
            </w:pPr>
            <w:r>
              <w:rPr>
                <w:color w:val="000000"/>
              </w:rPr>
              <w:t>7,66</w:t>
            </w:r>
          </w:p>
        </w:tc>
        <w:tc>
          <w:tcPr>
            <w:tcW w:w="0" w:type="auto"/>
            <w:shd w:val="clear" w:color="auto" w:fill="auto"/>
            <w:noWrap/>
            <w:vAlign w:val="center"/>
          </w:tcPr>
          <w:p w:rsidR="00BD21E8" w:rsidRDefault="00BD21E8">
            <w:pPr>
              <w:jc w:val="center"/>
              <w:rPr>
                <w:color w:val="000000"/>
              </w:rPr>
            </w:pPr>
            <w:r>
              <w:rPr>
                <w:color w:val="000000"/>
              </w:rPr>
              <w:t>6634</w:t>
            </w:r>
          </w:p>
        </w:tc>
        <w:tc>
          <w:tcPr>
            <w:tcW w:w="0" w:type="auto"/>
            <w:shd w:val="clear" w:color="auto" w:fill="auto"/>
            <w:vAlign w:val="center"/>
          </w:tcPr>
          <w:p w:rsidR="00BD21E8" w:rsidRDefault="00BD21E8">
            <w:pPr>
              <w:jc w:val="center"/>
              <w:rPr>
                <w:color w:val="000000"/>
              </w:rPr>
            </w:pPr>
            <w:r>
              <w:rPr>
                <w:color w:val="000000"/>
              </w:rPr>
              <w:t>14,77</w:t>
            </w:r>
          </w:p>
        </w:tc>
        <w:tc>
          <w:tcPr>
            <w:tcW w:w="0" w:type="auto"/>
            <w:shd w:val="clear" w:color="auto" w:fill="auto"/>
            <w:noWrap/>
            <w:vAlign w:val="center"/>
          </w:tcPr>
          <w:p w:rsidR="00BD21E8" w:rsidRDefault="00BD21E8">
            <w:pPr>
              <w:jc w:val="center"/>
              <w:rPr>
                <w:color w:val="000000"/>
              </w:rPr>
            </w:pPr>
            <w:r>
              <w:rPr>
                <w:color w:val="000000"/>
              </w:rPr>
              <w:t>5420</w:t>
            </w:r>
          </w:p>
        </w:tc>
        <w:tc>
          <w:tcPr>
            <w:tcW w:w="0" w:type="auto"/>
            <w:shd w:val="clear" w:color="auto" w:fill="auto"/>
            <w:vAlign w:val="center"/>
          </w:tcPr>
          <w:p w:rsidR="00BD21E8" w:rsidRDefault="00BD21E8">
            <w:pPr>
              <w:jc w:val="center"/>
              <w:rPr>
                <w:color w:val="000000"/>
              </w:rPr>
            </w:pPr>
            <w:r>
              <w:rPr>
                <w:color w:val="000000"/>
              </w:rPr>
              <w:t>15,50</w:t>
            </w:r>
          </w:p>
        </w:tc>
        <w:tc>
          <w:tcPr>
            <w:tcW w:w="0" w:type="auto"/>
            <w:vAlign w:val="center"/>
          </w:tcPr>
          <w:p w:rsidR="00BD21E8" w:rsidRDefault="00BD21E8">
            <w:pPr>
              <w:jc w:val="center"/>
              <w:rPr>
                <w:color w:val="000000"/>
              </w:rPr>
            </w:pPr>
            <w:r>
              <w:rPr>
                <w:color w:val="000000"/>
              </w:rPr>
              <w:t>2702</w:t>
            </w:r>
          </w:p>
        </w:tc>
        <w:tc>
          <w:tcPr>
            <w:tcW w:w="0" w:type="auto"/>
            <w:vAlign w:val="center"/>
          </w:tcPr>
          <w:p w:rsidR="00BD21E8" w:rsidRDefault="00BD21E8">
            <w:pPr>
              <w:jc w:val="center"/>
              <w:rPr>
                <w:color w:val="000000"/>
              </w:rPr>
            </w:pPr>
            <w:r>
              <w:rPr>
                <w:color w:val="000000"/>
              </w:rPr>
              <w:t>7,83</w:t>
            </w:r>
          </w:p>
        </w:tc>
      </w:tr>
      <w:tr w:rsidR="00BD21E8" w:rsidRPr="00DD6E2A" w:rsidTr="00BD21E8">
        <w:trPr>
          <w:trHeight w:val="454"/>
        </w:trPr>
        <w:tc>
          <w:tcPr>
            <w:tcW w:w="0" w:type="auto"/>
            <w:shd w:val="clear" w:color="auto" w:fill="auto"/>
            <w:vAlign w:val="center"/>
          </w:tcPr>
          <w:p w:rsidR="00BD21E8" w:rsidRDefault="00BD21E8" w:rsidP="00BD21E8">
            <w:pPr>
              <w:rPr>
                <w:color w:val="000000"/>
              </w:rPr>
            </w:pPr>
            <w:r>
              <w:rPr>
                <w:color w:val="000000"/>
              </w:rPr>
              <w:t>-прочие дебиторы</w:t>
            </w:r>
          </w:p>
        </w:tc>
        <w:tc>
          <w:tcPr>
            <w:tcW w:w="0" w:type="auto"/>
            <w:shd w:val="clear" w:color="auto" w:fill="auto"/>
            <w:noWrap/>
            <w:vAlign w:val="center"/>
          </w:tcPr>
          <w:p w:rsidR="00BD21E8" w:rsidRDefault="00BD21E8">
            <w:pPr>
              <w:jc w:val="center"/>
              <w:rPr>
                <w:color w:val="000000"/>
              </w:rPr>
            </w:pPr>
            <w:r>
              <w:rPr>
                <w:color w:val="000000"/>
              </w:rPr>
              <w:t>715</w:t>
            </w:r>
          </w:p>
        </w:tc>
        <w:tc>
          <w:tcPr>
            <w:tcW w:w="0" w:type="auto"/>
            <w:shd w:val="clear" w:color="auto" w:fill="auto"/>
            <w:vAlign w:val="center"/>
          </w:tcPr>
          <w:p w:rsidR="00BD21E8" w:rsidRDefault="00BD21E8">
            <w:pPr>
              <w:jc w:val="center"/>
              <w:rPr>
                <w:color w:val="000000"/>
              </w:rPr>
            </w:pPr>
            <w:r>
              <w:rPr>
                <w:color w:val="000000"/>
              </w:rPr>
              <w:t>2,02</w:t>
            </w:r>
          </w:p>
        </w:tc>
        <w:tc>
          <w:tcPr>
            <w:tcW w:w="0" w:type="auto"/>
            <w:shd w:val="clear" w:color="auto" w:fill="auto"/>
            <w:noWrap/>
            <w:vAlign w:val="center"/>
          </w:tcPr>
          <w:p w:rsidR="00BD21E8" w:rsidRDefault="00BD21E8">
            <w:pPr>
              <w:jc w:val="center"/>
              <w:rPr>
                <w:color w:val="000000"/>
              </w:rPr>
            </w:pPr>
            <w:r>
              <w:rPr>
                <w:color w:val="000000"/>
              </w:rPr>
              <w:t>1216</w:t>
            </w:r>
          </w:p>
        </w:tc>
        <w:tc>
          <w:tcPr>
            <w:tcW w:w="0" w:type="auto"/>
            <w:shd w:val="clear" w:color="auto" w:fill="auto"/>
            <w:vAlign w:val="center"/>
          </w:tcPr>
          <w:p w:rsidR="00BD21E8" w:rsidRDefault="00BD21E8">
            <w:pPr>
              <w:jc w:val="center"/>
              <w:rPr>
                <w:color w:val="000000"/>
              </w:rPr>
            </w:pPr>
            <w:r>
              <w:rPr>
                <w:color w:val="000000"/>
              </w:rPr>
              <w:t>2,71</w:t>
            </w:r>
          </w:p>
        </w:tc>
        <w:tc>
          <w:tcPr>
            <w:tcW w:w="0" w:type="auto"/>
            <w:shd w:val="clear" w:color="auto" w:fill="auto"/>
            <w:noWrap/>
            <w:vAlign w:val="center"/>
          </w:tcPr>
          <w:p w:rsidR="00BD21E8" w:rsidRDefault="00BD21E8">
            <w:pPr>
              <w:jc w:val="center"/>
              <w:rPr>
                <w:color w:val="000000"/>
              </w:rPr>
            </w:pPr>
            <w:r>
              <w:rPr>
                <w:color w:val="000000"/>
              </w:rPr>
              <w:t>917</w:t>
            </w:r>
          </w:p>
        </w:tc>
        <w:tc>
          <w:tcPr>
            <w:tcW w:w="0" w:type="auto"/>
            <w:shd w:val="clear" w:color="auto" w:fill="auto"/>
            <w:vAlign w:val="center"/>
          </w:tcPr>
          <w:p w:rsidR="00BD21E8" w:rsidRDefault="00BD21E8">
            <w:pPr>
              <w:jc w:val="center"/>
              <w:rPr>
                <w:color w:val="000000"/>
              </w:rPr>
            </w:pPr>
            <w:r>
              <w:rPr>
                <w:color w:val="000000"/>
              </w:rPr>
              <w:t>2,62</w:t>
            </w:r>
          </w:p>
        </w:tc>
        <w:tc>
          <w:tcPr>
            <w:tcW w:w="0" w:type="auto"/>
            <w:vAlign w:val="center"/>
          </w:tcPr>
          <w:p w:rsidR="00BD21E8" w:rsidRDefault="00BD21E8">
            <w:pPr>
              <w:jc w:val="center"/>
              <w:rPr>
                <w:color w:val="000000"/>
              </w:rPr>
            </w:pPr>
            <w:r>
              <w:rPr>
                <w:color w:val="000000"/>
              </w:rPr>
              <w:t>202</w:t>
            </w:r>
          </w:p>
        </w:tc>
        <w:tc>
          <w:tcPr>
            <w:tcW w:w="0" w:type="auto"/>
            <w:vAlign w:val="center"/>
          </w:tcPr>
          <w:p w:rsidR="00BD21E8" w:rsidRDefault="00BD21E8">
            <w:pPr>
              <w:jc w:val="center"/>
              <w:rPr>
                <w:color w:val="000000"/>
              </w:rPr>
            </w:pPr>
            <w:r>
              <w:rPr>
                <w:color w:val="000000"/>
              </w:rPr>
              <w:t>0,61</w:t>
            </w:r>
          </w:p>
        </w:tc>
      </w:tr>
      <w:tr w:rsidR="00BD21E8" w:rsidRPr="00DD6E2A" w:rsidTr="00BD21E8">
        <w:trPr>
          <w:trHeight w:val="454"/>
        </w:trPr>
        <w:tc>
          <w:tcPr>
            <w:tcW w:w="0" w:type="auto"/>
            <w:shd w:val="clear" w:color="auto" w:fill="auto"/>
            <w:vAlign w:val="center"/>
          </w:tcPr>
          <w:p w:rsidR="00BD21E8" w:rsidRDefault="00BD21E8" w:rsidP="00BD21E8">
            <w:pPr>
              <w:rPr>
                <w:rFonts w:ascii="Wingdings" w:hAnsi="Wingdings" w:cs="Calibri"/>
                <w:color w:val="000000"/>
              </w:rPr>
            </w:pPr>
            <w:r>
              <w:rPr>
                <w:color w:val="000000"/>
              </w:rPr>
              <w:t>Краткосрочные финансовые вложения</w:t>
            </w:r>
          </w:p>
        </w:tc>
        <w:tc>
          <w:tcPr>
            <w:tcW w:w="0" w:type="auto"/>
            <w:shd w:val="clear" w:color="auto" w:fill="auto"/>
            <w:noWrap/>
            <w:vAlign w:val="center"/>
          </w:tcPr>
          <w:p w:rsidR="00BD21E8" w:rsidRDefault="00BD21E8">
            <w:pPr>
              <w:jc w:val="center"/>
              <w:rPr>
                <w:color w:val="000000"/>
              </w:rPr>
            </w:pPr>
            <w:r>
              <w:rPr>
                <w:color w:val="000000"/>
              </w:rPr>
              <w:t>28305</w:t>
            </w:r>
          </w:p>
        </w:tc>
        <w:tc>
          <w:tcPr>
            <w:tcW w:w="0" w:type="auto"/>
            <w:shd w:val="clear" w:color="auto" w:fill="auto"/>
            <w:vAlign w:val="center"/>
          </w:tcPr>
          <w:p w:rsidR="00BD21E8" w:rsidRDefault="00BD21E8">
            <w:pPr>
              <w:jc w:val="center"/>
              <w:rPr>
                <w:color w:val="000000"/>
              </w:rPr>
            </w:pPr>
            <w:r>
              <w:rPr>
                <w:color w:val="000000"/>
              </w:rPr>
              <w:t>79,79</w:t>
            </w:r>
          </w:p>
        </w:tc>
        <w:tc>
          <w:tcPr>
            <w:tcW w:w="0" w:type="auto"/>
            <w:shd w:val="clear" w:color="auto" w:fill="auto"/>
            <w:noWrap/>
            <w:vAlign w:val="center"/>
          </w:tcPr>
          <w:p w:rsidR="00BD21E8" w:rsidRDefault="00BD21E8">
            <w:pPr>
              <w:jc w:val="center"/>
              <w:rPr>
                <w:color w:val="000000"/>
              </w:rPr>
            </w:pPr>
            <w:r>
              <w:rPr>
                <w:color w:val="000000"/>
              </w:rPr>
              <w:t>14837</w:t>
            </w:r>
          </w:p>
        </w:tc>
        <w:tc>
          <w:tcPr>
            <w:tcW w:w="0" w:type="auto"/>
            <w:shd w:val="clear" w:color="auto" w:fill="auto"/>
            <w:vAlign w:val="center"/>
          </w:tcPr>
          <w:p w:rsidR="00BD21E8" w:rsidRDefault="00BD21E8">
            <w:pPr>
              <w:jc w:val="center"/>
              <w:rPr>
                <w:color w:val="000000"/>
              </w:rPr>
            </w:pPr>
            <w:r>
              <w:rPr>
                <w:color w:val="000000"/>
              </w:rPr>
              <w:t>33,04</w:t>
            </w:r>
          </w:p>
        </w:tc>
        <w:tc>
          <w:tcPr>
            <w:tcW w:w="0" w:type="auto"/>
            <w:shd w:val="clear" w:color="auto" w:fill="auto"/>
            <w:noWrap/>
            <w:vAlign w:val="center"/>
          </w:tcPr>
          <w:p w:rsidR="00BD21E8" w:rsidRDefault="00BD21E8">
            <w:pPr>
              <w:jc w:val="center"/>
              <w:rPr>
                <w:color w:val="000000"/>
              </w:rPr>
            </w:pPr>
            <w:r>
              <w:rPr>
                <w:color w:val="000000"/>
              </w:rPr>
              <w:t>1150</w:t>
            </w:r>
          </w:p>
        </w:tc>
        <w:tc>
          <w:tcPr>
            <w:tcW w:w="0" w:type="auto"/>
            <w:shd w:val="clear" w:color="auto" w:fill="auto"/>
            <w:vAlign w:val="center"/>
          </w:tcPr>
          <w:p w:rsidR="00BD21E8" w:rsidRDefault="00BD21E8">
            <w:pPr>
              <w:jc w:val="center"/>
              <w:rPr>
                <w:color w:val="000000"/>
              </w:rPr>
            </w:pPr>
            <w:r>
              <w:rPr>
                <w:color w:val="000000"/>
              </w:rPr>
              <w:t>3,29</w:t>
            </w:r>
          </w:p>
        </w:tc>
        <w:tc>
          <w:tcPr>
            <w:tcW w:w="0" w:type="auto"/>
            <w:vAlign w:val="center"/>
          </w:tcPr>
          <w:p w:rsidR="00BD21E8" w:rsidRDefault="00BD21E8">
            <w:pPr>
              <w:jc w:val="center"/>
              <w:rPr>
                <w:color w:val="000000"/>
              </w:rPr>
            </w:pPr>
            <w:r>
              <w:rPr>
                <w:color w:val="000000"/>
              </w:rPr>
              <w:t>-27155</w:t>
            </w:r>
          </w:p>
        </w:tc>
        <w:tc>
          <w:tcPr>
            <w:tcW w:w="0" w:type="auto"/>
            <w:vAlign w:val="center"/>
          </w:tcPr>
          <w:p w:rsidR="00BD21E8" w:rsidRDefault="00BD21E8">
            <w:pPr>
              <w:jc w:val="center"/>
              <w:rPr>
                <w:color w:val="000000"/>
              </w:rPr>
            </w:pPr>
            <w:r>
              <w:rPr>
                <w:color w:val="000000"/>
              </w:rPr>
              <w:t>-76,51</w:t>
            </w:r>
          </w:p>
        </w:tc>
      </w:tr>
      <w:tr w:rsidR="00BD21E8" w:rsidRPr="00DD6E2A" w:rsidTr="00BD21E8">
        <w:trPr>
          <w:trHeight w:val="454"/>
        </w:trPr>
        <w:tc>
          <w:tcPr>
            <w:tcW w:w="0" w:type="auto"/>
            <w:shd w:val="clear" w:color="auto" w:fill="auto"/>
            <w:vAlign w:val="center"/>
          </w:tcPr>
          <w:p w:rsidR="00BD21E8" w:rsidRDefault="00BD21E8" w:rsidP="00BD21E8">
            <w:pPr>
              <w:rPr>
                <w:rFonts w:ascii="Wingdings" w:hAnsi="Wingdings" w:cs="Calibri"/>
                <w:color w:val="000000"/>
              </w:rPr>
            </w:pPr>
            <w:r>
              <w:rPr>
                <w:color w:val="000000"/>
              </w:rPr>
              <w:t>Денежные средства</w:t>
            </w:r>
          </w:p>
        </w:tc>
        <w:tc>
          <w:tcPr>
            <w:tcW w:w="0" w:type="auto"/>
            <w:shd w:val="clear" w:color="auto" w:fill="auto"/>
            <w:noWrap/>
            <w:vAlign w:val="center"/>
          </w:tcPr>
          <w:p w:rsidR="00BD21E8" w:rsidRDefault="00BD21E8">
            <w:pPr>
              <w:jc w:val="center"/>
              <w:rPr>
                <w:color w:val="000000"/>
              </w:rPr>
            </w:pPr>
            <w:r>
              <w:rPr>
                <w:color w:val="000000"/>
              </w:rPr>
              <w:t>720</w:t>
            </w:r>
          </w:p>
        </w:tc>
        <w:tc>
          <w:tcPr>
            <w:tcW w:w="0" w:type="auto"/>
            <w:shd w:val="clear" w:color="auto" w:fill="auto"/>
            <w:vAlign w:val="center"/>
          </w:tcPr>
          <w:p w:rsidR="00BD21E8" w:rsidRDefault="00BD21E8">
            <w:pPr>
              <w:jc w:val="center"/>
              <w:rPr>
                <w:color w:val="000000"/>
              </w:rPr>
            </w:pPr>
            <w:r>
              <w:rPr>
                <w:color w:val="000000"/>
              </w:rPr>
              <w:t>2,03</w:t>
            </w:r>
          </w:p>
        </w:tc>
        <w:tc>
          <w:tcPr>
            <w:tcW w:w="0" w:type="auto"/>
            <w:shd w:val="clear" w:color="auto" w:fill="auto"/>
            <w:noWrap/>
            <w:vAlign w:val="center"/>
          </w:tcPr>
          <w:p w:rsidR="00BD21E8" w:rsidRDefault="00BD21E8">
            <w:pPr>
              <w:jc w:val="center"/>
              <w:rPr>
                <w:color w:val="000000"/>
              </w:rPr>
            </w:pPr>
            <w:r>
              <w:rPr>
                <w:color w:val="000000"/>
              </w:rPr>
              <w:t>21148</w:t>
            </w:r>
          </w:p>
        </w:tc>
        <w:tc>
          <w:tcPr>
            <w:tcW w:w="0" w:type="auto"/>
            <w:shd w:val="clear" w:color="auto" w:fill="auto"/>
            <w:vAlign w:val="center"/>
          </w:tcPr>
          <w:p w:rsidR="00BD21E8" w:rsidRDefault="00BD21E8">
            <w:pPr>
              <w:jc w:val="center"/>
              <w:rPr>
                <w:color w:val="000000"/>
              </w:rPr>
            </w:pPr>
            <w:r>
              <w:rPr>
                <w:color w:val="000000"/>
              </w:rPr>
              <w:t>47,09</w:t>
            </w:r>
          </w:p>
        </w:tc>
        <w:tc>
          <w:tcPr>
            <w:tcW w:w="0" w:type="auto"/>
            <w:shd w:val="clear" w:color="auto" w:fill="auto"/>
            <w:noWrap/>
            <w:vAlign w:val="center"/>
          </w:tcPr>
          <w:p w:rsidR="00BD21E8" w:rsidRDefault="00BD21E8">
            <w:pPr>
              <w:jc w:val="center"/>
              <w:rPr>
                <w:color w:val="000000"/>
              </w:rPr>
            </w:pPr>
            <w:r>
              <w:rPr>
                <w:color w:val="000000"/>
              </w:rPr>
              <w:t>25853</w:t>
            </w:r>
          </w:p>
        </w:tc>
        <w:tc>
          <w:tcPr>
            <w:tcW w:w="0" w:type="auto"/>
            <w:shd w:val="clear" w:color="auto" w:fill="auto"/>
            <w:vAlign w:val="center"/>
          </w:tcPr>
          <w:p w:rsidR="00BD21E8" w:rsidRDefault="00BD21E8">
            <w:pPr>
              <w:jc w:val="center"/>
              <w:rPr>
                <w:color w:val="000000"/>
              </w:rPr>
            </w:pPr>
            <w:r>
              <w:rPr>
                <w:color w:val="000000"/>
              </w:rPr>
              <w:t>73,92</w:t>
            </w:r>
          </w:p>
        </w:tc>
        <w:tc>
          <w:tcPr>
            <w:tcW w:w="0" w:type="auto"/>
            <w:vAlign w:val="center"/>
          </w:tcPr>
          <w:p w:rsidR="00BD21E8" w:rsidRDefault="00BD21E8">
            <w:pPr>
              <w:jc w:val="center"/>
              <w:rPr>
                <w:color w:val="000000"/>
              </w:rPr>
            </w:pPr>
            <w:r>
              <w:rPr>
                <w:color w:val="000000"/>
              </w:rPr>
              <w:t>25133</w:t>
            </w:r>
          </w:p>
        </w:tc>
        <w:tc>
          <w:tcPr>
            <w:tcW w:w="0" w:type="auto"/>
            <w:vAlign w:val="center"/>
          </w:tcPr>
          <w:p w:rsidR="00BD21E8" w:rsidRDefault="00BD21E8">
            <w:pPr>
              <w:jc w:val="center"/>
              <w:rPr>
                <w:color w:val="000000"/>
              </w:rPr>
            </w:pPr>
            <w:r>
              <w:rPr>
                <w:color w:val="000000"/>
              </w:rPr>
              <w:t>71,89</w:t>
            </w:r>
          </w:p>
        </w:tc>
      </w:tr>
    </w:tbl>
    <w:p w:rsidR="001C62CE" w:rsidRDefault="001C62CE" w:rsidP="00AC194A">
      <w:pPr>
        <w:ind w:firstLine="720"/>
        <w:jc w:val="both"/>
        <w:rPr>
          <w:sz w:val="28"/>
          <w:szCs w:val="28"/>
        </w:rPr>
      </w:pPr>
    </w:p>
    <w:p w:rsidR="00931D33" w:rsidRDefault="00931D33" w:rsidP="00931D33">
      <w:pPr>
        <w:spacing w:line="360" w:lineRule="auto"/>
        <w:ind w:firstLine="720"/>
        <w:jc w:val="both"/>
        <w:rPr>
          <w:sz w:val="28"/>
          <w:szCs w:val="28"/>
        </w:rPr>
      </w:pPr>
      <w:r>
        <w:rPr>
          <w:sz w:val="28"/>
          <w:szCs w:val="28"/>
        </w:rPr>
        <w:t>В связи с этим, з</w:t>
      </w:r>
      <w:r w:rsidRPr="00F96F61">
        <w:rPr>
          <w:sz w:val="28"/>
          <w:szCs w:val="28"/>
        </w:rPr>
        <w:t>а анализируемый период времени наблюдается изменение структуры оборотных средств</w:t>
      </w:r>
      <w:r>
        <w:rPr>
          <w:sz w:val="28"/>
          <w:szCs w:val="28"/>
        </w:rPr>
        <w:t>:</w:t>
      </w:r>
      <w:r w:rsidRPr="00F96F61">
        <w:rPr>
          <w:sz w:val="28"/>
          <w:szCs w:val="28"/>
        </w:rPr>
        <w:t xml:space="preserve"> </w:t>
      </w:r>
      <w:r>
        <w:rPr>
          <w:sz w:val="28"/>
          <w:szCs w:val="28"/>
        </w:rPr>
        <w:t>значительно возросла доля денежных средств (на 71,89 п.п.) и дебиторской задолженности (на 8,44 п.п.), снизилась</w:t>
      </w:r>
      <w:r w:rsidRPr="00F96F61">
        <w:rPr>
          <w:sz w:val="28"/>
          <w:szCs w:val="28"/>
        </w:rPr>
        <w:t xml:space="preserve">  дол</w:t>
      </w:r>
      <w:r>
        <w:rPr>
          <w:sz w:val="28"/>
          <w:szCs w:val="28"/>
        </w:rPr>
        <w:t>я</w:t>
      </w:r>
      <w:r w:rsidRPr="00F96F61">
        <w:rPr>
          <w:sz w:val="28"/>
          <w:szCs w:val="28"/>
        </w:rPr>
        <w:t xml:space="preserve"> </w:t>
      </w:r>
      <w:r>
        <w:rPr>
          <w:sz w:val="28"/>
          <w:szCs w:val="28"/>
        </w:rPr>
        <w:t>краткосрочных финансовых вложений (на 76,51п.п.).</w:t>
      </w:r>
    </w:p>
    <w:p w:rsidR="00931D33" w:rsidRDefault="00931D33" w:rsidP="002E3592">
      <w:pPr>
        <w:spacing w:line="360" w:lineRule="auto"/>
        <w:ind w:firstLine="720"/>
        <w:jc w:val="both"/>
        <w:rPr>
          <w:sz w:val="28"/>
          <w:szCs w:val="28"/>
        </w:rPr>
      </w:pPr>
      <w:r>
        <w:rPr>
          <w:sz w:val="28"/>
          <w:szCs w:val="28"/>
        </w:rPr>
        <w:t xml:space="preserve">В результате в 2015г. наибольший удельный вес в составе оборотных средств </w:t>
      </w:r>
      <w:r w:rsidR="00C8196A">
        <w:rPr>
          <w:sz w:val="28"/>
          <w:szCs w:val="28"/>
        </w:rPr>
        <w:t>АО</w:t>
      </w:r>
      <w:r>
        <w:rPr>
          <w:sz w:val="28"/>
          <w:szCs w:val="28"/>
        </w:rPr>
        <w:t xml:space="preserve"> «Куприт» стали занимать денежные средства (73,92% всех оборотных активов предприятия).</w:t>
      </w:r>
    </w:p>
    <w:p w:rsidR="00BD21E8" w:rsidRDefault="002E3592" w:rsidP="002E3592">
      <w:pPr>
        <w:spacing w:line="360" w:lineRule="auto"/>
        <w:ind w:firstLine="720"/>
        <w:jc w:val="both"/>
        <w:rPr>
          <w:sz w:val="28"/>
          <w:szCs w:val="28"/>
        </w:rPr>
      </w:pPr>
      <w:r>
        <w:rPr>
          <w:sz w:val="28"/>
          <w:szCs w:val="28"/>
        </w:rPr>
        <w:t>Остальные виды оборотных средств занимают менее 10% в составе активов каждый.</w:t>
      </w:r>
    </w:p>
    <w:p w:rsidR="004B6FA6" w:rsidRDefault="002E3592" w:rsidP="00C8196A">
      <w:pPr>
        <w:spacing w:line="360" w:lineRule="auto"/>
        <w:ind w:firstLine="720"/>
        <w:jc w:val="both"/>
        <w:rPr>
          <w:sz w:val="28"/>
          <w:szCs w:val="28"/>
        </w:rPr>
      </w:pPr>
      <w:r>
        <w:rPr>
          <w:sz w:val="28"/>
          <w:szCs w:val="28"/>
        </w:rPr>
        <w:t>Далее представим оценку оборотных средств в зависимости от степени ликв</w:t>
      </w:r>
      <w:r w:rsidR="004B6FA6">
        <w:rPr>
          <w:sz w:val="28"/>
          <w:szCs w:val="28"/>
        </w:rPr>
        <w:t>идности.</w:t>
      </w:r>
    </w:p>
    <w:p w:rsidR="00612753" w:rsidRDefault="004B6FA6" w:rsidP="00612753">
      <w:pPr>
        <w:spacing w:line="360" w:lineRule="auto"/>
        <w:ind w:firstLine="708"/>
        <w:jc w:val="both"/>
        <w:rPr>
          <w:sz w:val="28"/>
          <w:szCs w:val="28"/>
        </w:rPr>
      </w:pPr>
      <w:r>
        <w:rPr>
          <w:sz w:val="28"/>
          <w:szCs w:val="28"/>
        </w:rPr>
        <w:t xml:space="preserve">Результаты расчетов представим в </w:t>
      </w:r>
      <w:r w:rsidR="002E3592">
        <w:rPr>
          <w:sz w:val="28"/>
          <w:szCs w:val="28"/>
        </w:rPr>
        <w:t>таблиц</w:t>
      </w:r>
      <w:r>
        <w:rPr>
          <w:sz w:val="28"/>
          <w:szCs w:val="28"/>
        </w:rPr>
        <w:t>е</w:t>
      </w:r>
      <w:r w:rsidR="002E3592">
        <w:rPr>
          <w:sz w:val="28"/>
          <w:szCs w:val="28"/>
        </w:rPr>
        <w:t xml:space="preserve"> </w:t>
      </w:r>
      <w:r w:rsidR="00612753">
        <w:rPr>
          <w:sz w:val="28"/>
          <w:szCs w:val="28"/>
        </w:rPr>
        <w:t>20</w:t>
      </w:r>
      <w:r w:rsidR="002E3592">
        <w:rPr>
          <w:sz w:val="28"/>
          <w:szCs w:val="28"/>
        </w:rPr>
        <w:t>.</w:t>
      </w:r>
      <w:r w:rsidR="00612753">
        <w:rPr>
          <w:sz w:val="28"/>
          <w:szCs w:val="28"/>
        </w:rPr>
        <w:t xml:space="preserve"> В составе оборотных средств АО «Куприт» преобладают наиболее ликвидные активы, хотя их доля в 2015г. по сравнению с 2013г. снизилась на 4,62 п.п. и составила 77,21% всех оборотных активов фирмы. </w:t>
      </w:r>
    </w:p>
    <w:p w:rsidR="002E3592" w:rsidRDefault="002E3592" w:rsidP="004B6FA6">
      <w:pPr>
        <w:jc w:val="both"/>
        <w:rPr>
          <w:sz w:val="28"/>
          <w:szCs w:val="28"/>
        </w:rPr>
      </w:pPr>
      <w:r w:rsidRPr="00F96F61">
        <w:rPr>
          <w:sz w:val="28"/>
          <w:szCs w:val="28"/>
        </w:rPr>
        <w:lastRenderedPageBreak/>
        <w:t xml:space="preserve">Таблица </w:t>
      </w:r>
      <w:r w:rsidR="00612753">
        <w:rPr>
          <w:sz w:val="28"/>
          <w:szCs w:val="28"/>
        </w:rPr>
        <w:t>20</w:t>
      </w:r>
      <w:r>
        <w:rPr>
          <w:sz w:val="28"/>
          <w:szCs w:val="28"/>
        </w:rPr>
        <w:t xml:space="preserve"> - </w:t>
      </w:r>
      <w:r w:rsidRPr="00F96F61">
        <w:rPr>
          <w:sz w:val="28"/>
          <w:szCs w:val="28"/>
        </w:rPr>
        <w:t xml:space="preserve"> Состав и структура оборотных средств </w:t>
      </w:r>
      <w:r>
        <w:rPr>
          <w:sz w:val="28"/>
          <w:szCs w:val="28"/>
        </w:rPr>
        <w:t>по степени ликвидности</w:t>
      </w:r>
      <w:r w:rsidRPr="00F96F61">
        <w:rPr>
          <w:sz w:val="28"/>
          <w:szCs w:val="28"/>
        </w:rPr>
        <w:t xml:space="preserve"> </w:t>
      </w:r>
    </w:p>
    <w:p w:rsidR="002E3592" w:rsidRPr="00F96F61" w:rsidRDefault="002E3592" w:rsidP="004B6FA6">
      <w:pPr>
        <w:jc w:val="both"/>
        <w:rPr>
          <w:sz w:val="28"/>
          <w:szCs w:val="28"/>
        </w:rPr>
      </w:pPr>
    </w:p>
    <w:tbl>
      <w:tblPr>
        <w:tblW w:w="0" w:type="auto"/>
        <w:tblLayout w:type="fixed"/>
        <w:tblLook w:val="0000" w:firstRow="0" w:lastRow="0" w:firstColumn="0" w:lastColumn="0" w:noHBand="0" w:noVBand="0"/>
      </w:tblPr>
      <w:tblGrid>
        <w:gridCol w:w="2660"/>
        <w:gridCol w:w="936"/>
        <w:gridCol w:w="876"/>
        <w:gridCol w:w="936"/>
        <w:gridCol w:w="876"/>
        <w:gridCol w:w="936"/>
        <w:gridCol w:w="876"/>
        <w:gridCol w:w="936"/>
        <w:gridCol w:w="756"/>
      </w:tblGrid>
      <w:tr w:rsidR="002E3592" w:rsidRPr="0032708D" w:rsidTr="002F3534">
        <w:trPr>
          <w:trHeight w:val="340"/>
        </w:trPr>
        <w:tc>
          <w:tcPr>
            <w:tcW w:w="266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E3592" w:rsidRPr="0032708D" w:rsidRDefault="002E3592" w:rsidP="002F3534">
            <w:pPr>
              <w:jc w:val="center"/>
            </w:pPr>
            <w:r w:rsidRPr="0032708D">
              <w:t>Виды оборотных средств</w:t>
            </w:r>
          </w:p>
        </w:tc>
        <w:tc>
          <w:tcPr>
            <w:tcW w:w="1812" w:type="dxa"/>
            <w:gridSpan w:val="2"/>
            <w:tcBorders>
              <w:top w:val="single" w:sz="8" w:space="0" w:color="auto"/>
              <w:left w:val="nil"/>
              <w:bottom w:val="single" w:sz="8" w:space="0" w:color="auto"/>
              <w:right w:val="single" w:sz="8" w:space="0" w:color="000000"/>
            </w:tcBorders>
            <w:shd w:val="clear" w:color="auto" w:fill="auto"/>
            <w:vAlign w:val="center"/>
          </w:tcPr>
          <w:p w:rsidR="002E3592" w:rsidRPr="0032708D" w:rsidRDefault="002E3592" w:rsidP="002F3534">
            <w:pPr>
              <w:jc w:val="center"/>
            </w:pPr>
            <w:r>
              <w:t>2013</w:t>
            </w:r>
            <w:r w:rsidRPr="0032708D">
              <w:t xml:space="preserve"> г</w:t>
            </w:r>
            <w:r>
              <w:t>.</w:t>
            </w:r>
          </w:p>
        </w:tc>
        <w:tc>
          <w:tcPr>
            <w:tcW w:w="1812" w:type="dxa"/>
            <w:gridSpan w:val="2"/>
            <w:tcBorders>
              <w:top w:val="single" w:sz="8" w:space="0" w:color="auto"/>
              <w:left w:val="nil"/>
              <w:bottom w:val="single" w:sz="8" w:space="0" w:color="auto"/>
              <w:right w:val="single" w:sz="8" w:space="0" w:color="000000"/>
            </w:tcBorders>
            <w:shd w:val="clear" w:color="auto" w:fill="auto"/>
            <w:vAlign w:val="center"/>
          </w:tcPr>
          <w:p w:rsidR="002E3592" w:rsidRPr="0032708D" w:rsidRDefault="002E3592" w:rsidP="002F3534">
            <w:pPr>
              <w:jc w:val="center"/>
            </w:pPr>
            <w:r>
              <w:t>2014</w:t>
            </w:r>
            <w:r w:rsidRPr="0032708D">
              <w:t xml:space="preserve"> г</w:t>
            </w:r>
            <w:r>
              <w:t>.</w:t>
            </w:r>
          </w:p>
        </w:tc>
        <w:tc>
          <w:tcPr>
            <w:tcW w:w="1812" w:type="dxa"/>
            <w:gridSpan w:val="2"/>
            <w:tcBorders>
              <w:top w:val="single" w:sz="8" w:space="0" w:color="auto"/>
              <w:left w:val="nil"/>
              <w:bottom w:val="single" w:sz="8" w:space="0" w:color="auto"/>
              <w:right w:val="single" w:sz="8" w:space="0" w:color="000000"/>
            </w:tcBorders>
            <w:shd w:val="clear" w:color="auto" w:fill="auto"/>
            <w:vAlign w:val="center"/>
          </w:tcPr>
          <w:p w:rsidR="002E3592" w:rsidRPr="0032708D" w:rsidRDefault="002E3592" w:rsidP="002F3534">
            <w:pPr>
              <w:jc w:val="center"/>
            </w:pPr>
            <w:r>
              <w:t xml:space="preserve">2015 </w:t>
            </w:r>
            <w:r w:rsidRPr="0032708D">
              <w:t>г</w:t>
            </w:r>
            <w:r>
              <w:t xml:space="preserve">. </w:t>
            </w:r>
            <w:r w:rsidRPr="0032708D">
              <w:t xml:space="preserve"> </w:t>
            </w:r>
          </w:p>
        </w:tc>
        <w:tc>
          <w:tcPr>
            <w:tcW w:w="1692" w:type="dxa"/>
            <w:gridSpan w:val="2"/>
            <w:tcBorders>
              <w:top w:val="single" w:sz="8" w:space="0" w:color="auto"/>
              <w:left w:val="nil"/>
              <w:bottom w:val="single" w:sz="8" w:space="0" w:color="auto"/>
              <w:right w:val="single" w:sz="8" w:space="0" w:color="000000"/>
            </w:tcBorders>
          </w:tcPr>
          <w:p w:rsidR="002E3592" w:rsidRDefault="002E3592" w:rsidP="002F3534">
            <w:pPr>
              <w:jc w:val="center"/>
            </w:pPr>
            <w:r>
              <w:t>Отклонение 2015г. от 2013г.</w:t>
            </w:r>
          </w:p>
        </w:tc>
      </w:tr>
      <w:tr w:rsidR="002E3592" w:rsidRPr="0032708D" w:rsidTr="002F3534">
        <w:trPr>
          <w:trHeight w:val="340"/>
        </w:trPr>
        <w:tc>
          <w:tcPr>
            <w:tcW w:w="2660" w:type="dxa"/>
            <w:vMerge/>
            <w:tcBorders>
              <w:top w:val="single" w:sz="8" w:space="0" w:color="auto"/>
              <w:left w:val="single" w:sz="8" w:space="0" w:color="auto"/>
              <w:bottom w:val="single" w:sz="8" w:space="0" w:color="000000"/>
              <w:right w:val="single" w:sz="8" w:space="0" w:color="auto"/>
            </w:tcBorders>
            <w:shd w:val="clear" w:color="auto" w:fill="auto"/>
            <w:vAlign w:val="center"/>
          </w:tcPr>
          <w:p w:rsidR="002E3592" w:rsidRPr="0032708D" w:rsidRDefault="002E3592" w:rsidP="002F3534">
            <w:pPr>
              <w:jc w:val="center"/>
            </w:pPr>
          </w:p>
        </w:tc>
        <w:tc>
          <w:tcPr>
            <w:tcW w:w="936" w:type="dxa"/>
            <w:tcBorders>
              <w:top w:val="nil"/>
              <w:left w:val="nil"/>
              <w:bottom w:val="single" w:sz="8" w:space="0" w:color="auto"/>
              <w:right w:val="single" w:sz="8" w:space="0" w:color="auto"/>
            </w:tcBorders>
            <w:shd w:val="clear" w:color="auto" w:fill="auto"/>
            <w:vAlign w:val="center"/>
          </w:tcPr>
          <w:p w:rsidR="002E3592" w:rsidRPr="0032708D" w:rsidRDefault="002E3592" w:rsidP="002F3534">
            <w:pPr>
              <w:jc w:val="center"/>
            </w:pPr>
            <w:r w:rsidRPr="0032708D">
              <w:t>тыс. руб.</w:t>
            </w:r>
          </w:p>
        </w:tc>
        <w:tc>
          <w:tcPr>
            <w:tcW w:w="876" w:type="dxa"/>
            <w:tcBorders>
              <w:top w:val="nil"/>
              <w:left w:val="nil"/>
              <w:bottom w:val="single" w:sz="8" w:space="0" w:color="auto"/>
              <w:right w:val="single" w:sz="8" w:space="0" w:color="auto"/>
            </w:tcBorders>
            <w:shd w:val="clear" w:color="auto" w:fill="auto"/>
            <w:vAlign w:val="center"/>
          </w:tcPr>
          <w:p w:rsidR="002E3592" w:rsidRPr="0032708D" w:rsidRDefault="002E3592" w:rsidP="002F3534">
            <w:pPr>
              <w:jc w:val="center"/>
            </w:pPr>
            <w:r w:rsidRPr="0032708D">
              <w:t>%</w:t>
            </w:r>
          </w:p>
        </w:tc>
        <w:tc>
          <w:tcPr>
            <w:tcW w:w="936" w:type="dxa"/>
            <w:tcBorders>
              <w:top w:val="nil"/>
              <w:left w:val="nil"/>
              <w:bottom w:val="single" w:sz="8" w:space="0" w:color="auto"/>
              <w:right w:val="single" w:sz="8" w:space="0" w:color="auto"/>
            </w:tcBorders>
            <w:shd w:val="clear" w:color="auto" w:fill="auto"/>
            <w:vAlign w:val="center"/>
          </w:tcPr>
          <w:p w:rsidR="002E3592" w:rsidRPr="0032708D" w:rsidRDefault="002E3592" w:rsidP="002F3534">
            <w:pPr>
              <w:jc w:val="center"/>
            </w:pPr>
            <w:r w:rsidRPr="0032708D">
              <w:t>тыс. руб.</w:t>
            </w:r>
          </w:p>
        </w:tc>
        <w:tc>
          <w:tcPr>
            <w:tcW w:w="876" w:type="dxa"/>
            <w:tcBorders>
              <w:top w:val="nil"/>
              <w:left w:val="nil"/>
              <w:bottom w:val="single" w:sz="8" w:space="0" w:color="auto"/>
              <w:right w:val="single" w:sz="8" w:space="0" w:color="auto"/>
            </w:tcBorders>
            <w:shd w:val="clear" w:color="auto" w:fill="auto"/>
            <w:vAlign w:val="center"/>
          </w:tcPr>
          <w:p w:rsidR="002E3592" w:rsidRPr="0032708D" w:rsidRDefault="002E3592" w:rsidP="002F3534">
            <w:pPr>
              <w:jc w:val="center"/>
            </w:pPr>
            <w:r w:rsidRPr="0032708D">
              <w:t>%</w:t>
            </w:r>
          </w:p>
        </w:tc>
        <w:tc>
          <w:tcPr>
            <w:tcW w:w="936" w:type="dxa"/>
            <w:tcBorders>
              <w:top w:val="nil"/>
              <w:left w:val="nil"/>
              <w:bottom w:val="single" w:sz="8" w:space="0" w:color="auto"/>
              <w:right w:val="single" w:sz="8" w:space="0" w:color="auto"/>
            </w:tcBorders>
            <w:shd w:val="clear" w:color="auto" w:fill="auto"/>
            <w:vAlign w:val="center"/>
          </w:tcPr>
          <w:p w:rsidR="002E3592" w:rsidRPr="0032708D" w:rsidRDefault="002E3592" w:rsidP="002F3534">
            <w:pPr>
              <w:jc w:val="center"/>
            </w:pPr>
            <w:r w:rsidRPr="0032708D">
              <w:t>тыс. руб.</w:t>
            </w:r>
          </w:p>
        </w:tc>
        <w:tc>
          <w:tcPr>
            <w:tcW w:w="876" w:type="dxa"/>
            <w:tcBorders>
              <w:top w:val="nil"/>
              <w:left w:val="nil"/>
              <w:bottom w:val="single" w:sz="8" w:space="0" w:color="auto"/>
              <w:right w:val="single" w:sz="8" w:space="0" w:color="auto"/>
            </w:tcBorders>
            <w:shd w:val="clear" w:color="auto" w:fill="auto"/>
            <w:vAlign w:val="center"/>
          </w:tcPr>
          <w:p w:rsidR="002E3592" w:rsidRPr="0032708D" w:rsidRDefault="002E3592" w:rsidP="002F3534">
            <w:pPr>
              <w:jc w:val="center"/>
            </w:pPr>
            <w:r w:rsidRPr="0032708D">
              <w:t>%</w:t>
            </w:r>
          </w:p>
        </w:tc>
        <w:tc>
          <w:tcPr>
            <w:tcW w:w="936" w:type="dxa"/>
            <w:tcBorders>
              <w:top w:val="nil"/>
              <w:left w:val="nil"/>
              <w:bottom w:val="single" w:sz="8" w:space="0" w:color="auto"/>
              <w:right w:val="single" w:sz="8" w:space="0" w:color="auto"/>
            </w:tcBorders>
            <w:vAlign w:val="center"/>
          </w:tcPr>
          <w:p w:rsidR="002E3592" w:rsidRPr="0032708D" w:rsidRDefault="002E3592" w:rsidP="002F3534">
            <w:pPr>
              <w:jc w:val="center"/>
            </w:pPr>
            <w:r>
              <w:t>тыс. руб.</w:t>
            </w:r>
          </w:p>
        </w:tc>
        <w:tc>
          <w:tcPr>
            <w:tcW w:w="756" w:type="dxa"/>
            <w:tcBorders>
              <w:top w:val="nil"/>
              <w:left w:val="nil"/>
              <w:bottom w:val="single" w:sz="8" w:space="0" w:color="auto"/>
              <w:right w:val="single" w:sz="8" w:space="0" w:color="auto"/>
            </w:tcBorders>
            <w:vAlign w:val="center"/>
          </w:tcPr>
          <w:p w:rsidR="002E3592" w:rsidRPr="0032708D" w:rsidRDefault="002E3592" w:rsidP="002F3534">
            <w:pPr>
              <w:jc w:val="center"/>
            </w:pPr>
            <w:r>
              <w:t>п.п.</w:t>
            </w:r>
          </w:p>
        </w:tc>
      </w:tr>
      <w:tr w:rsidR="00C8196A" w:rsidRPr="0032708D" w:rsidTr="002F3534">
        <w:trPr>
          <w:trHeight w:val="340"/>
        </w:trPr>
        <w:tc>
          <w:tcPr>
            <w:tcW w:w="2660" w:type="dxa"/>
            <w:tcBorders>
              <w:top w:val="nil"/>
              <w:left w:val="single" w:sz="8" w:space="0" w:color="auto"/>
              <w:bottom w:val="single" w:sz="8" w:space="0" w:color="auto"/>
              <w:right w:val="single" w:sz="8" w:space="0" w:color="auto"/>
            </w:tcBorders>
            <w:shd w:val="clear" w:color="auto" w:fill="auto"/>
            <w:vAlign w:val="bottom"/>
          </w:tcPr>
          <w:p w:rsidR="00C8196A" w:rsidRPr="0032708D" w:rsidRDefault="00C8196A" w:rsidP="002F3534">
            <w:r w:rsidRPr="0032708D">
              <w:t xml:space="preserve">Оборотные </w:t>
            </w:r>
            <w:r>
              <w:t>средства</w:t>
            </w:r>
            <w:r w:rsidRPr="0032708D">
              <w:t>, всего, в т.ч.</w:t>
            </w:r>
          </w:p>
        </w:tc>
        <w:tc>
          <w:tcPr>
            <w:tcW w:w="93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35473</w:t>
            </w:r>
          </w:p>
        </w:tc>
        <w:tc>
          <w:tcPr>
            <w:tcW w:w="87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100,00</w:t>
            </w:r>
          </w:p>
        </w:tc>
        <w:tc>
          <w:tcPr>
            <w:tcW w:w="93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44910</w:t>
            </w:r>
          </w:p>
        </w:tc>
        <w:tc>
          <w:tcPr>
            <w:tcW w:w="87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100,00</w:t>
            </w:r>
          </w:p>
        </w:tc>
        <w:tc>
          <w:tcPr>
            <w:tcW w:w="93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34975</w:t>
            </w:r>
          </w:p>
        </w:tc>
        <w:tc>
          <w:tcPr>
            <w:tcW w:w="87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100,00</w:t>
            </w:r>
          </w:p>
        </w:tc>
        <w:tc>
          <w:tcPr>
            <w:tcW w:w="936" w:type="dxa"/>
            <w:tcBorders>
              <w:top w:val="nil"/>
              <w:left w:val="nil"/>
              <w:bottom w:val="single" w:sz="8" w:space="0" w:color="auto"/>
              <w:right w:val="single" w:sz="8" w:space="0" w:color="auto"/>
            </w:tcBorders>
            <w:vAlign w:val="center"/>
          </w:tcPr>
          <w:p w:rsidR="00C8196A" w:rsidRDefault="00C8196A">
            <w:pPr>
              <w:jc w:val="center"/>
              <w:rPr>
                <w:color w:val="000000"/>
              </w:rPr>
            </w:pPr>
            <w:r>
              <w:rPr>
                <w:color w:val="000000"/>
              </w:rPr>
              <w:t>-498</w:t>
            </w:r>
          </w:p>
        </w:tc>
        <w:tc>
          <w:tcPr>
            <w:tcW w:w="756" w:type="dxa"/>
            <w:tcBorders>
              <w:top w:val="nil"/>
              <w:left w:val="nil"/>
              <w:bottom w:val="single" w:sz="8" w:space="0" w:color="auto"/>
              <w:right w:val="single" w:sz="8" w:space="0" w:color="auto"/>
            </w:tcBorders>
            <w:vAlign w:val="center"/>
          </w:tcPr>
          <w:p w:rsidR="00C8196A" w:rsidRDefault="00C8196A">
            <w:pPr>
              <w:jc w:val="center"/>
              <w:rPr>
                <w:color w:val="000000"/>
              </w:rPr>
            </w:pPr>
            <w:r>
              <w:rPr>
                <w:color w:val="000000"/>
              </w:rPr>
              <w:t>0,00</w:t>
            </w:r>
          </w:p>
        </w:tc>
      </w:tr>
      <w:tr w:rsidR="00C8196A" w:rsidRPr="0032708D" w:rsidTr="002F3534">
        <w:trPr>
          <w:trHeight w:val="340"/>
        </w:trPr>
        <w:tc>
          <w:tcPr>
            <w:tcW w:w="2660" w:type="dxa"/>
            <w:tcBorders>
              <w:top w:val="nil"/>
              <w:left w:val="single" w:sz="8" w:space="0" w:color="auto"/>
              <w:bottom w:val="single" w:sz="8" w:space="0" w:color="auto"/>
              <w:right w:val="single" w:sz="8" w:space="0" w:color="auto"/>
            </w:tcBorders>
            <w:shd w:val="clear" w:color="auto" w:fill="auto"/>
            <w:vAlign w:val="bottom"/>
          </w:tcPr>
          <w:p w:rsidR="00C8196A" w:rsidRPr="0032708D" w:rsidRDefault="00C8196A" w:rsidP="000A7E4D">
            <w:r>
              <w:t>- наиболее ликвидные активы</w:t>
            </w:r>
          </w:p>
        </w:tc>
        <w:tc>
          <w:tcPr>
            <w:tcW w:w="93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29025</w:t>
            </w:r>
          </w:p>
        </w:tc>
        <w:tc>
          <w:tcPr>
            <w:tcW w:w="87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81,82</w:t>
            </w:r>
          </w:p>
        </w:tc>
        <w:tc>
          <w:tcPr>
            <w:tcW w:w="93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35985</w:t>
            </w:r>
          </w:p>
        </w:tc>
        <w:tc>
          <w:tcPr>
            <w:tcW w:w="87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80,13</w:t>
            </w:r>
          </w:p>
        </w:tc>
        <w:tc>
          <w:tcPr>
            <w:tcW w:w="93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27003</w:t>
            </w:r>
          </w:p>
        </w:tc>
        <w:tc>
          <w:tcPr>
            <w:tcW w:w="87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77,21</w:t>
            </w:r>
          </w:p>
        </w:tc>
        <w:tc>
          <w:tcPr>
            <w:tcW w:w="936" w:type="dxa"/>
            <w:tcBorders>
              <w:top w:val="nil"/>
              <w:left w:val="nil"/>
              <w:bottom w:val="single" w:sz="8" w:space="0" w:color="auto"/>
              <w:right w:val="single" w:sz="8" w:space="0" w:color="auto"/>
            </w:tcBorders>
            <w:vAlign w:val="center"/>
          </w:tcPr>
          <w:p w:rsidR="00C8196A" w:rsidRDefault="00C8196A">
            <w:pPr>
              <w:jc w:val="center"/>
              <w:rPr>
                <w:color w:val="000000"/>
              </w:rPr>
            </w:pPr>
            <w:r>
              <w:rPr>
                <w:color w:val="000000"/>
              </w:rPr>
              <w:t>-2022</w:t>
            </w:r>
          </w:p>
        </w:tc>
        <w:tc>
          <w:tcPr>
            <w:tcW w:w="756" w:type="dxa"/>
            <w:tcBorders>
              <w:top w:val="nil"/>
              <w:left w:val="nil"/>
              <w:bottom w:val="single" w:sz="8" w:space="0" w:color="auto"/>
              <w:right w:val="single" w:sz="8" w:space="0" w:color="auto"/>
            </w:tcBorders>
            <w:vAlign w:val="center"/>
          </w:tcPr>
          <w:p w:rsidR="00C8196A" w:rsidRDefault="00C8196A">
            <w:pPr>
              <w:jc w:val="center"/>
              <w:rPr>
                <w:color w:val="000000"/>
              </w:rPr>
            </w:pPr>
            <w:r>
              <w:rPr>
                <w:color w:val="000000"/>
              </w:rPr>
              <w:t>-4,62</w:t>
            </w:r>
          </w:p>
        </w:tc>
      </w:tr>
      <w:tr w:rsidR="00C8196A" w:rsidRPr="0032708D" w:rsidTr="002F3534">
        <w:trPr>
          <w:trHeight w:val="340"/>
        </w:trPr>
        <w:tc>
          <w:tcPr>
            <w:tcW w:w="2660" w:type="dxa"/>
            <w:tcBorders>
              <w:top w:val="nil"/>
              <w:left w:val="single" w:sz="8" w:space="0" w:color="auto"/>
              <w:bottom w:val="single" w:sz="8" w:space="0" w:color="auto"/>
              <w:right w:val="single" w:sz="8" w:space="0" w:color="auto"/>
            </w:tcBorders>
            <w:shd w:val="clear" w:color="auto" w:fill="auto"/>
            <w:vAlign w:val="bottom"/>
          </w:tcPr>
          <w:p w:rsidR="00C8196A" w:rsidRPr="0032708D" w:rsidRDefault="00C8196A" w:rsidP="000A7E4D">
            <w:r>
              <w:t>-быстро реализуемые активы</w:t>
            </w:r>
          </w:p>
        </w:tc>
        <w:tc>
          <w:tcPr>
            <w:tcW w:w="93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3433</w:t>
            </w:r>
          </w:p>
        </w:tc>
        <w:tc>
          <w:tcPr>
            <w:tcW w:w="87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9,68</w:t>
            </w:r>
          </w:p>
        </w:tc>
        <w:tc>
          <w:tcPr>
            <w:tcW w:w="93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7850</w:t>
            </w:r>
          </w:p>
        </w:tc>
        <w:tc>
          <w:tcPr>
            <w:tcW w:w="87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17,48</w:t>
            </w:r>
          </w:p>
        </w:tc>
        <w:tc>
          <w:tcPr>
            <w:tcW w:w="93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6337</w:t>
            </w:r>
          </w:p>
        </w:tc>
        <w:tc>
          <w:tcPr>
            <w:tcW w:w="87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18,12</w:t>
            </w:r>
          </w:p>
        </w:tc>
        <w:tc>
          <w:tcPr>
            <w:tcW w:w="936" w:type="dxa"/>
            <w:tcBorders>
              <w:top w:val="nil"/>
              <w:left w:val="nil"/>
              <w:bottom w:val="single" w:sz="8" w:space="0" w:color="auto"/>
              <w:right w:val="single" w:sz="8" w:space="0" w:color="auto"/>
            </w:tcBorders>
            <w:vAlign w:val="center"/>
          </w:tcPr>
          <w:p w:rsidR="00C8196A" w:rsidRDefault="00C8196A">
            <w:pPr>
              <w:jc w:val="center"/>
              <w:rPr>
                <w:color w:val="000000"/>
              </w:rPr>
            </w:pPr>
            <w:r>
              <w:rPr>
                <w:color w:val="000000"/>
              </w:rPr>
              <w:t>2904</w:t>
            </w:r>
          </w:p>
        </w:tc>
        <w:tc>
          <w:tcPr>
            <w:tcW w:w="756" w:type="dxa"/>
            <w:tcBorders>
              <w:top w:val="nil"/>
              <w:left w:val="nil"/>
              <w:bottom w:val="single" w:sz="8" w:space="0" w:color="auto"/>
              <w:right w:val="single" w:sz="8" w:space="0" w:color="auto"/>
            </w:tcBorders>
            <w:vAlign w:val="center"/>
          </w:tcPr>
          <w:p w:rsidR="00C8196A" w:rsidRDefault="00C8196A">
            <w:pPr>
              <w:jc w:val="center"/>
              <w:rPr>
                <w:color w:val="000000"/>
              </w:rPr>
            </w:pPr>
            <w:r>
              <w:rPr>
                <w:color w:val="000000"/>
              </w:rPr>
              <w:t>8,44</w:t>
            </w:r>
          </w:p>
        </w:tc>
      </w:tr>
      <w:tr w:rsidR="00C8196A" w:rsidRPr="0032708D" w:rsidTr="002F3534">
        <w:trPr>
          <w:trHeight w:val="340"/>
        </w:trPr>
        <w:tc>
          <w:tcPr>
            <w:tcW w:w="2660" w:type="dxa"/>
            <w:tcBorders>
              <w:top w:val="nil"/>
              <w:left w:val="single" w:sz="8" w:space="0" w:color="auto"/>
              <w:bottom w:val="single" w:sz="8" w:space="0" w:color="auto"/>
              <w:right w:val="single" w:sz="8" w:space="0" w:color="auto"/>
            </w:tcBorders>
            <w:shd w:val="clear" w:color="auto" w:fill="auto"/>
            <w:vAlign w:val="bottom"/>
          </w:tcPr>
          <w:p w:rsidR="00C8196A" w:rsidRPr="0032708D" w:rsidRDefault="00C8196A" w:rsidP="000A7E4D">
            <w:r>
              <w:t>-медленно реализуемые активы</w:t>
            </w:r>
          </w:p>
        </w:tc>
        <w:tc>
          <w:tcPr>
            <w:tcW w:w="93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3015</w:t>
            </w:r>
          </w:p>
        </w:tc>
        <w:tc>
          <w:tcPr>
            <w:tcW w:w="87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8,50</w:t>
            </w:r>
          </w:p>
        </w:tc>
        <w:tc>
          <w:tcPr>
            <w:tcW w:w="93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1075</w:t>
            </w:r>
          </w:p>
        </w:tc>
        <w:tc>
          <w:tcPr>
            <w:tcW w:w="87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2,39</w:t>
            </w:r>
          </w:p>
        </w:tc>
        <w:tc>
          <w:tcPr>
            <w:tcW w:w="93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1635</w:t>
            </w:r>
          </w:p>
        </w:tc>
        <w:tc>
          <w:tcPr>
            <w:tcW w:w="876" w:type="dxa"/>
            <w:tcBorders>
              <w:top w:val="nil"/>
              <w:left w:val="nil"/>
              <w:bottom w:val="single" w:sz="8" w:space="0" w:color="auto"/>
              <w:right w:val="single" w:sz="8" w:space="0" w:color="auto"/>
            </w:tcBorders>
            <w:shd w:val="clear" w:color="auto" w:fill="auto"/>
            <w:vAlign w:val="center"/>
          </w:tcPr>
          <w:p w:rsidR="00C8196A" w:rsidRDefault="00C8196A">
            <w:pPr>
              <w:jc w:val="center"/>
              <w:rPr>
                <w:color w:val="000000"/>
              </w:rPr>
            </w:pPr>
            <w:r>
              <w:rPr>
                <w:color w:val="000000"/>
              </w:rPr>
              <w:t>4,67</w:t>
            </w:r>
          </w:p>
        </w:tc>
        <w:tc>
          <w:tcPr>
            <w:tcW w:w="936" w:type="dxa"/>
            <w:tcBorders>
              <w:top w:val="nil"/>
              <w:left w:val="nil"/>
              <w:bottom w:val="single" w:sz="8" w:space="0" w:color="auto"/>
              <w:right w:val="single" w:sz="8" w:space="0" w:color="auto"/>
            </w:tcBorders>
            <w:vAlign w:val="center"/>
          </w:tcPr>
          <w:p w:rsidR="00C8196A" w:rsidRDefault="00C8196A">
            <w:pPr>
              <w:jc w:val="center"/>
              <w:rPr>
                <w:color w:val="000000"/>
              </w:rPr>
            </w:pPr>
            <w:r>
              <w:rPr>
                <w:color w:val="000000"/>
              </w:rPr>
              <w:t>-1380</w:t>
            </w:r>
          </w:p>
        </w:tc>
        <w:tc>
          <w:tcPr>
            <w:tcW w:w="756" w:type="dxa"/>
            <w:tcBorders>
              <w:top w:val="nil"/>
              <w:left w:val="nil"/>
              <w:bottom w:val="single" w:sz="8" w:space="0" w:color="auto"/>
              <w:right w:val="single" w:sz="8" w:space="0" w:color="auto"/>
            </w:tcBorders>
            <w:vAlign w:val="center"/>
          </w:tcPr>
          <w:p w:rsidR="00C8196A" w:rsidRDefault="00C8196A">
            <w:pPr>
              <w:jc w:val="center"/>
              <w:rPr>
                <w:color w:val="000000"/>
              </w:rPr>
            </w:pPr>
            <w:r>
              <w:rPr>
                <w:color w:val="000000"/>
              </w:rPr>
              <w:t>-3,82</w:t>
            </w:r>
          </w:p>
        </w:tc>
      </w:tr>
    </w:tbl>
    <w:p w:rsidR="002E3592" w:rsidRDefault="002E3592" w:rsidP="00C8196A">
      <w:pPr>
        <w:ind w:firstLine="708"/>
        <w:jc w:val="both"/>
        <w:rPr>
          <w:sz w:val="28"/>
          <w:szCs w:val="28"/>
        </w:rPr>
      </w:pPr>
    </w:p>
    <w:p w:rsidR="002E3592" w:rsidRDefault="002E3592" w:rsidP="002E3592">
      <w:pPr>
        <w:spacing w:line="360" w:lineRule="auto"/>
        <w:ind w:firstLine="708"/>
        <w:jc w:val="both"/>
        <w:rPr>
          <w:sz w:val="28"/>
          <w:szCs w:val="28"/>
        </w:rPr>
      </w:pPr>
      <w:r>
        <w:rPr>
          <w:sz w:val="28"/>
          <w:szCs w:val="28"/>
        </w:rPr>
        <w:t xml:space="preserve">При этом в абсолютном значении наблюдается рост </w:t>
      </w:r>
      <w:r w:rsidR="00C8196A">
        <w:rPr>
          <w:sz w:val="28"/>
          <w:szCs w:val="28"/>
        </w:rPr>
        <w:t>быстро</w:t>
      </w:r>
      <w:r>
        <w:rPr>
          <w:sz w:val="28"/>
          <w:szCs w:val="28"/>
        </w:rPr>
        <w:t xml:space="preserve"> реализуемых активов на </w:t>
      </w:r>
      <w:r w:rsidR="00C8196A">
        <w:rPr>
          <w:sz w:val="28"/>
          <w:szCs w:val="28"/>
        </w:rPr>
        <w:t xml:space="preserve">2904 </w:t>
      </w:r>
      <w:r>
        <w:rPr>
          <w:sz w:val="28"/>
          <w:szCs w:val="28"/>
        </w:rPr>
        <w:t>тыс. руб.</w:t>
      </w:r>
    </w:p>
    <w:p w:rsidR="00E9563F" w:rsidRDefault="00C8196A" w:rsidP="002E3592">
      <w:pPr>
        <w:spacing w:line="360" w:lineRule="auto"/>
        <w:ind w:firstLine="708"/>
        <w:jc w:val="both"/>
        <w:rPr>
          <w:sz w:val="28"/>
          <w:szCs w:val="28"/>
        </w:rPr>
      </w:pPr>
      <w:r>
        <w:rPr>
          <w:sz w:val="28"/>
          <w:szCs w:val="28"/>
        </w:rPr>
        <w:t>С</w:t>
      </w:r>
      <w:r w:rsidR="002E3592">
        <w:rPr>
          <w:sz w:val="28"/>
          <w:szCs w:val="28"/>
        </w:rPr>
        <w:t xml:space="preserve">нижение в абсолютном выражении наблюдается по наиболее ликвидным активам: их </w:t>
      </w:r>
      <w:r>
        <w:rPr>
          <w:sz w:val="28"/>
          <w:szCs w:val="28"/>
        </w:rPr>
        <w:t>остаток</w:t>
      </w:r>
      <w:r w:rsidR="002E3592">
        <w:rPr>
          <w:sz w:val="28"/>
          <w:szCs w:val="28"/>
        </w:rPr>
        <w:t xml:space="preserve"> в 2015г. сни</w:t>
      </w:r>
      <w:r>
        <w:rPr>
          <w:sz w:val="28"/>
          <w:szCs w:val="28"/>
        </w:rPr>
        <w:t>зился</w:t>
      </w:r>
      <w:r w:rsidR="002E3592">
        <w:rPr>
          <w:sz w:val="28"/>
          <w:szCs w:val="28"/>
        </w:rPr>
        <w:t xml:space="preserve"> на </w:t>
      </w:r>
      <w:r>
        <w:rPr>
          <w:sz w:val="28"/>
          <w:szCs w:val="28"/>
        </w:rPr>
        <w:t>2022</w:t>
      </w:r>
      <w:r w:rsidR="002E3592">
        <w:rPr>
          <w:sz w:val="28"/>
          <w:szCs w:val="28"/>
        </w:rPr>
        <w:t xml:space="preserve"> тыс. руб. по сравнению с 2013г. и составил </w:t>
      </w:r>
      <w:r>
        <w:rPr>
          <w:sz w:val="28"/>
          <w:szCs w:val="28"/>
        </w:rPr>
        <w:t>27003</w:t>
      </w:r>
      <w:r w:rsidR="002E3592">
        <w:rPr>
          <w:sz w:val="28"/>
          <w:szCs w:val="28"/>
        </w:rPr>
        <w:t xml:space="preserve"> тыс. руб.</w:t>
      </w:r>
      <w:r>
        <w:rPr>
          <w:sz w:val="28"/>
          <w:szCs w:val="28"/>
        </w:rPr>
        <w:t xml:space="preserve">, а также по медленно реализуемым актива (на 1380 тыс. руб.). </w:t>
      </w:r>
    </w:p>
    <w:p w:rsidR="002E3592" w:rsidRDefault="002E3592" w:rsidP="002E3592">
      <w:pPr>
        <w:spacing w:line="360" w:lineRule="auto"/>
        <w:ind w:firstLine="708"/>
        <w:jc w:val="both"/>
        <w:rPr>
          <w:sz w:val="28"/>
          <w:szCs w:val="28"/>
        </w:rPr>
      </w:pPr>
      <w:r>
        <w:rPr>
          <w:sz w:val="28"/>
          <w:szCs w:val="28"/>
        </w:rPr>
        <w:t xml:space="preserve">Это обусловило снижение доли данного вида активов на </w:t>
      </w:r>
      <w:r w:rsidR="00C8196A">
        <w:rPr>
          <w:sz w:val="28"/>
          <w:szCs w:val="28"/>
        </w:rPr>
        <w:t xml:space="preserve">3,82 </w:t>
      </w:r>
      <w:r>
        <w:rPr>
          <w:sz w:val="28"/>
          <w:szCs w:val="28"/>
        </w:rPr>
        <w:t>п.п.</w:t>
      </w:r>
    </w:p>
    <w:p w:rsidR="002E3592" w:rsidRDefault="002E3592" w:rsidP="002E3592">
      <w:pPr>
        <w:spacing w:line="360" w:lineRule="auto"/>
        <w:ind w:firstLine="708"/>
        <w:jc w:val="both"/>
        <w:rPr>
          <w:sz w:val="28"/>
          <w:szCs w:val="28"/>
        </w:rPr>
      </w:pPr>
      <w:r>
        <w:rPr>
          <w:sz w:val="28"/>
          <w:szCs w:val="28"/>
        </w:rPr>
        <w:t>В структуре оборотных активов наблюдается рост удельного веса быстро</w:t>
      </w:r>
      <w:r w:rsidR="00C8196A">
        <w:rPr>
          <w:sz w:val="28"/>
          <w:szCs w:val="28"/>
        </w:rPr>
        <w:t xml:space="preserve"> </w:t>
      </w:r>
      <w:r>
        <w:rPr>
          <w:sz w:val="28"/>
          <w:szCs w:val="28"/>
        </w:rPr>
        <w:t xml:space="preserve">реализуемых активов, что является положительным фактом в деятельности фирмы. </w:t>
      </w:r>
    </w:p>
    <w:p w:rsidR="00AD5888" w:rsidRDefault="00AD5888" w:rsidP="00E9563F">
      <w:pPr>
        <w:spacing w:line="360" w:lineRule="auto"/>
        <w:ind w:firstLine="708"/>
        <w:jc w:val="both"/>
        <w:rPr>
          <w:sz w:val="28"/>
          <w:szCs w:val="28"/>
        </w:rPr>
      </w:pPr>
      <w:r>
        <w:rPr>
          <w:sz w:val="28"/>
          <w:szCs w:val="28"/>
        </w:rPr>
        <w:t xml:space="preserve">В таблице </w:t>
      </w:r>
      <w:r w:rsidR="00612753">
        <w:rPr>
          <w:sz w:val="28"/>
          <w:szCs w:val="28"/>
        </w:rPr>
        <w:t>21</w:t>
      </w:r>
      <w:r>
        <w:rPr>
          <w:sz w:val="28"/>
          <w:szCs w:val="28"/>
        </w:rPr>
        <w:t xml:space="preserve"> представим состав средств по роли в производстве.</w:t>
      </w:r>
    </w:p>
    <w:p w:rsidR="00E9563F" w:rsidRDefault="00E9563F" w:rsidP="00E9563F">
      <w:pPr>
        <w:spacing w:line="360" w:lineRule="auto"/>
        <w:ind w:firstLine="708"/>
        <w:jc w:val="both"/>
        <w:rPr>
          <w:sz w:val="28"/>
          <w:szCs w:val="28"/>
        </w:rPr>
      </w:pPr>
      <w:r>
        <w:rPr>
          <w:sz w:val="28"/>
          <w:szCs w:val="28"/>
        </w:rPr>
        <w:t>В составе оборотных активов АО «Куприт» преобладают с большим отрывом фонды обращения. На их долю приходилось в 2013г. -91,50%, в 2014г. -97,61%, в 2015г. -95,33%.</w:t>
      </w:r>
    </w:p>
    <w:p w:rsidR="00612753" w:rsidRDefault="00612753" w:rsidP="00612753">
      <w:pPr>
        <w:spacing w:line="360" w:lineRule="auto"/>
        <w:ind w:firstLine="720"/>
        <w:jc w:val="both"/>
        <w:rPr>
          <w:sz w:val="28"/>
          <w:szCs w:val="28"/>
        </w:rPr>
      </w:pPr>
      <w:r>
        <w:rPr>
          <w:sz w:val="28"/>
          <w:szCs w:val="28"/>
        </w:rPr>
        <w:t>Из фондов обращения в 2013г. преобладали краткосрочные финансовые вложения (79,79% активов), в 2014г. – денежные средства (47,09%), в 2015г. -денежные средства (73,92%).</w:t>
      </w:r>
    </w:p>
    <w:p w:rsidR="00612753" w:rsidRDefault="00612753" w:rsidP="00E9563F">
      <w:pPr>
        <w:spacing w:line="360" w:lineRule="auto"/>
        <w:ind w:firstLine="708"/>
        <w:jc w:val="both"/>
        <w:rPr>
          <w:sz w:val="28"/>
          <w:szCs w:val="28"/>
        </w:rPr>
      </w:pPr>
    </w:p>
    <w:p w:rsidR="00612753" w:rsidRDefault="00612753" w:rsidP="00E9563F">
      <w:pPr>
        <w:spacing w:line="360" w:lineRule="auto"/>
        <w:ind w:firstLine="708"/>
        <w:jc w:val="both"/>
        <w:rPr>
          <w:sz w:val="28"/>
          <w:szCs w:val="28"/>
        </w:rPr>
      </w:pPr>
    </w:p>
    <w:p w:rsidR="001C62CE" w:rsidRDefault="00CF6828" w:rsidP="00612753">
      <w:pPr>
        <w:spacing w:line="360" w:lineRule="auto"/>
        <w:jc w:val="both"/>
        <w:rPr>
          <w:sz w:val="28"/>
          <w:szCs w:val="28"/>
        </w:rPr>
      </w:pPr>
      <w:r>
        <w:rPr>
          <w:sz w:val="28"/>
          <w:szCs w:val="28"/>
        </w:rPr>
        <w:lastRenderedPageBreak/>
        <w:t xml:space="preserve">Таблица </w:t>
      </w:r>
      <w:r w:rsidR="00612753">
        <w:rPr>
          <w:sz w:val="28"/>
          <w:szCs w:val="28"/>
        </w:rPr>
        <w:t>21</w:t>
      </w:r>
      <w:r>
        <w:rPr>
          <w:sz w:val="28"/>
          <w:szCs w:val="28"/>
        </w:rPr>
        <w:t xml:space="preserve"> – Состав и структура </w:t>
      </w:r>
      <w:r w:rsidR="001C62CE">
        <w:rPr>
          <w:sz w:val="28"/>
          <w:szCs w:val="28"/>
        </w:rPr>
        <w:t>оборотных активов в зависимости от участия</w:t>
      </w:r>
      <w:r w:rsidR="00612753">
        <w:rPr>
          <w:sz w:val="28"/>
          <w:szCs w:val="28"/>
        </w:rPr>
        <w:t xml:space="preserve"> </w:t>
      </w:r>
      <w:r w:rsidR="001C62CE">
        <w:rPr>
          <w:sz w:val="28"/>
          <w:szCs w:val="28"/>
        </w:rPr>
        <w:t>в операционном процессе АО «Куприт»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3"/>
        <w:gridCol w:w="815"/>
        <w:gridCol w:w="874"/>
        <w:gridCol w:w="814"/>
        <w:gridCol w:w="874"/>
        <w:gridCol w:w="814"/>
        <w:gridCol w:w="874"/>
      </w:tblGrid>
      <w:tr w:rsidR="00A70196" w:rsidRPr="00DD6E2A" w:rsidTr="00612753">
        <w:trPr>
          <w:trHeight w:val="510"/>
        </w:trPr>
        <w:tc>
          <w:tcPr>
            <w:tcW w:w="2321" w:type="pct"/>
            <w:vMerge w:val="restart"/>
            <w:shd w:val="clear" w:color="auto" w:fill="auto"/>
            <w:noWrap/>
            <w:vAlign w:val="center"/>
          </w:tcPr>
          <w:p w:rsidR="00A70196" w:rsidRPr="002A11D0" w:rsidRDefault="00A70196" w:rsidP="002F3534">
            <w:pPr>
              <w:jc w:val="center"/>
            </w:pPr>
            <w:r w:rsidRPr="002A11D0">
              <w:t>Показатели</w:t>
            </w:r>
          </w:p>
        </w:tc>
        <w:tc>
          <w:tcPr>
            <w:tcW w:w="859" w:type="pct"/>
            <w:gridSpan w:val="2"/>
            <w:shd w:val="clear" w:color="auto" w:fill="auto"/>
            <w:noWrap/>
            <w:vAlign w:val="center"/>
          </w:tcPr>
          <w:p w:rsidR="00A70196" w:rsidRPr="002A11D0" w:rsidRDefault="00A70196" w:rsidP="002F3534">
            <w:pPr>
              <w:jc w:val="center"/>
            </w:pPr>
            <w:r>
              <w:t>2013</w:t>
            </w:r>
            <w:r w:rsidRPr="002A11D0">
              <w:t xml:space="preserve"> г.</w:t>
            </w:r>
          </w:p>
        </w:tc>
        <w:tc>
          <w:tcPr>
            <w:tcW w:w="859" w:type="pct"/>
            <w:gridSpan w:val="2"/>
            <w:shd w:val="clear" w:color="auto" w:fill="auto"/>
            <w:noWrap/>
            <w:vAlign w:val="center"/>
          </w:tcPr>
          <w:p w:rsidR="00A70196" w:rsidRPr="002A11D0" w:rsidRDefault="00A70196" w:rsidP="002F3534">
            <w:pPr>
              <w:jc w:val="center"/>
            </w:pPr>
            <w:r>
              <w:t>2014</w:t>
            </w:r>
            <w:r w:rsidRPr="002A11D0">
              <w:t xml:space="preserve"> г.</w:t>
            </w:r>
          </w:p>
        </w:tc>
        <w:tc>
          <w:tcPr>
            <w:tcW w:w="962" w:type="pct"/>
            <w:gridSpan w:val="2"/>
            <w:shd w:val="clear" w:color="auto" w:fill="auto"/>
            <w:noWrap/>
            <w:vAlign w:val="center"/>
          </w:tcPr>
          <w:p w:rsidR="00A70196" w:rsidRPr="002A11D0" w:rsidRDefault="00A70196" w:rsidP="002F3534">
            <w:pPr>
              <w:jc w:val="center"/>
            </w:pPr>
            <w:r>
              <w:t xml:space="preserve">2015г. </w:t>
            </w:r>
          </w:p>
        </w:tc>
      </w:tr>
      <w:tr w:rsidR="00A70196" w:rsidRPr="00DD6E2A" w:rsidTr="00612753">
        <w:trPr>
          <w:trHeight w:val="510"/>
        </w:trPr>
        <w:tc>
          <w:tcPr>
            <w:tcW w:w="2321" w:type="pct"/>
            <w:vMerge/>
            <w:shd w:val="clear" w:color="auto" w:fill="auto"/>
            <w:noWrap/>
            <w:vAlign w:val="center"/>
          </w:tcPr>
          <w:p w:rsidR="00A70196" w:rsidRPr="002A11D0" w:rsidRDefault="00A70196" w:rsidP="002F3534">
            <w:pPr>
              <w:jc w:val="center"/>
            </w:pPr>
          </w:p>
        </w:tc>
        <w:tc>
          <w:tcPr>
            <w:tcW w:w="414" w:type="pct"/>
            <w:shd w:val="clear" w:color="auto" w:fill="auto"/>
            <w:noWrap/>
            <w:vAlign w:val="center"/>
          </w:tcPr>
          <w:p w:rsidR="00A70196" w:rsidRPr="002A11D0" w:rsidRDefault="00A70196" w:rsidP="002F3534">
            <w:pPr>
              <w:jc w:val="center"/>
            </w:pPr>
            <w:r w:rsidRPr="002A11D0">
              <w:t xml:space="preserve">тыс. </w:t>
            </w:r>
          </w:p>
          <w:p w:rsidR="00A70196" w:rsidRPr="002A11D0" w:rsidRDefault="00A70196" w:rsidP="002F3534">
            <w:pPr>
              <w:jc w:val="center"/>
            </w:pPr>
            <w:r w:rsidRPr="002A11D0">
              <w:t>руб.</w:t>
            </w:r>
          </w:p>
        </w:tc>
        <w:tc>
          <w:tcPr>
            <w:tcW w:w="444" w:type="pct"/>
            <w:shd w:val="clear" w:color="auto" w:fill="auto"/>
            <w:noWrap/>
            <w:vAlign w:val="center"/>
          </w:tcPr>
          <w:p w:rsidR="00A70196" w:rsidRPr="002A11D0" w:rsidRDefault="00A70196" w:rsidP="002F3534">
            <w:pPr>
              <w:jc w:val="center"/>
            </w:pPr>
            <w:r w:rsidRPr="002A11D0">
              <w:t>%</w:t>
            </w:r>
          </w:p>
        </w:tc>
        <w:tc>
          <w:tcPr>
            <w:tcW w:w="414" w:type="pct"/>
            <w:shd w:val="clear" w:color="auto" w:fill="auto"/>
            <w:noWrap/>
            <w:vAlign w:val="center"/>
          </w:tcPr>
          <w:p w:rsidR="00A70196" w:rsidRPr="002A11D0" w:rsidRDefault="00A70196" w:rsidP="002F3534">
            <w:pPr>
              <w:jc w:val="center"/>
            </w:pPr>
            <w:r w:rsidRPr="002A11D0">
              <w:t>тыс.</w:t>
            </w:r>
          </w:p>
          <w:p w:rsidR="00A70196" w:rsidRPr="002A11D0" w:rsidRDefault="00A70196" w:rsidP="002F3534">
            <w:pPr>
              <w:jc w:val="center"/>
            </w:pPr>
            <w:r w:rsidRPr="002A11D0">
              <w:t xml:space="preserve"> руб.</w:t>
            </w:r>
          </w:p>
        </w:tc>
        <w:tc>
          <w:tcPr>
            <w:tcW w:w="444" w:type="pct"/>
            <w:shd w:val="clear" w:color="auto" w:fill="auto"/>
            <w:noWrap/>
            <w:vAlign w:val="center"/>
          </w:tcPr>
          <w:p w:rsidR="00A70196" w:rsidRPr="002A11D0" w:rsidRDefault="00A70196" w:rsidP="002F3534">
            <w:pPr>
              <w:jc w:val="center"/>
            </w:pPr>
            <w:r w:rsidRPr="002A11D0">
              <w:t>%</w:t>
            </w:r>
          </w:p>
        </w:tc>
        <w:tc>
          <w:tcPr>
            <w:tcW w:w="414" w:type="pct"/>
            <w:shd w:val="clear" w:color="auto" w:fill="auto"/>
            <w:noWrap/>
            <w:vAlign w:val="center"/>
          </w:tcPr>
          <w:p w:rsidR="00A70196" w:rsidRPr="002A11D0" w:rsidRDefault="00A70196" w:rsidP="002F3534">
            <w:pPr>
              <w:jc w:val="center"/>
            </w:pPr>
            <w:r w:rsidRPr="002A11D0">
              <w:t xml:space="preserve">тыс. </w:t>
            </w:r>
          </w:p>
          <w:p w:rsidR="00A70196" w:rsidRPr="002A11D0" w:rsidRDefault="00A70196" w:rsidP="002F3534">
            <w:pPr>
              <w:jc w:val="center"/>
            </w:pPr>
            <w:r w:rsidRPr="002A11D0">
              <w:t>руб.</w:t>
            </w:r>
          </w:p>
        </w:tc>
        <w:tc>
          <w:tcPr>
            <w:tcW w:w="548" w:type="pct"/>
            <w:shd w:val="clear" w:color="auto" w:fill="auto"/>
            <w:noWrap/>
            <w:vAlign w:val="center"/>
          </w:tcPr>
          <w:p w:rsidR="00A70196" w:rsidRPr="002A11D0" w:rsidRDefault="00A70196" w:rsidP="002F3534">
            <w:pPr>
              <w:jc w:val="center"/>
            </w:pPr>
            <w:r w:rsidRPr="002A11D0">
              <w:t>%</w:t>
            </w:r>
          </w:p>
        </w:tc>
      </w:tr>
      <w:tr w:rsidR="00C8196A" w:rsidRPr="00DD6E2A" w:rsidTr="00612753">
        <w:trPr>
          <w:trHeight w:val="510"/>
        </w:trPr>
        <w:tc>
          <w:tcPr>
            <w:tcW w:w="2321" w:type="pct"/>
            <w:shd w:val="clear" w:color="auto" w:fill="auto"/>
            <w:vAlign w:val="center"/>
          </w:tcPr>
          <w:p w:rsidR="00C8196A" w:rsidRPr="002A11D0" w:rsidRDefault="00C8196A" w:rsidP="002F3534">
            <w:r w:rsidRPr="002A11D0">
              <w:t xml:space="preserve">Оборотные </w:t>
            </w:r>
            <w:r>
              <w:t xml:space="preserve">производственные </w:t>
            </w:r>
            <w:r w:rsidRPr="002A11D0">
              <w:t>фонды, всего, в т.ч.</w:t>
            </w:r>
          </w:p>
        </w:tc>
        <w:tc>
          <w:tcPr>
            <w:tcW w:w="414" w:type="pct"/>
            <w:shd w:val="clear" w:color="auto" w:fill="auto"/>
            <w:vAlign w:val="center"/>
          </w:tcPr>
          <w:p w:rsidR="00C8196A" w:rsidRDefault="00C8196A">
            <w:pPr>
              <w:jc w:val="center"/>
              <w:rPr>
                <w:color w:val="000000"/>
              </w:rPr>
            </w:pPr>
            <w:r>
              <w:rPr>
                <w:color w:val="000000"/>
              </w:rPr>
              <w:t>3015</w:t>
            </w:r>
          </w:p>
        </w:tc>
        <w:tc>
          <w:tcPr>
            <w:tcW w:w="444" w:type="pct"/>
            <w:shd w:val="clear" w:color="auto" w:fill="auto"/>
            <w:vAlign w:val="center"/>
          </w:tcPr>
          <w:p w:rsidR="00C8196A" w:rsidRDefault="00C8196A">
            <w:pPr>
              <w:jc w:val="center"/>
              <w:rPr>
                <w:color w:val="000000"/>
              </w:rPr>
            </w:pPr>
            <w:r>
              <w:rPr>
                <w:color w:val="000000"/>
              </w:rPr>
              <w:t>8,50</w:t>
            </w:r>
          </w:p>
        </w:tc>
        <w:tc>
          <w:tcPr>
            <w:tcW w:w="414" w:type="pct"/>
            <w:shd w:val="clear" w:color="auto" w:fill="auto"/>
            <w:vAlign w:val="center"/>
          </w:tcPr>
          <w:p w:rsidR="00C8196A" w:rsidRDefault="00C8196A">
            <w:pPr>
              <w:jc w:val="center"/>
              <w:rPr>
                <w:color w:val="000000"/>
              </w:rPr>
            </w:pPr>
            <w:r>
              <w:rPr>
                <w:color w:val="000000"/>
              </w:rPr>
              <w:t>1075</w:t>
            </w:r>
          </w:p>
        </w:tc>
        <w:tc>
          <w:tcPr>
            <w:tcW w:w="444" w:type="pct"/>
            <w:shd w:val="clear" w:color="auto" w:fill="auto"/>
            <w:vAlign w:val="center"/>
          </w:tcPr>
          <w:p w:rsidR="00C8196A" w:rsidRDefault="00C8196A">
            <w:pPr>
              <w:jc w:val="center"/>
              <w:rPr>
                <w:color w:val="000000"/>
              </w:rPr>
            </w:pPr>
            <w:r>
              <w:rPr>
                <w:color w:val="000000"/>
              </w:rPr>
              <w:t>2,39</w:t>
            </w:r>
          </w:p>
        </w:tc>
        <w:tc>
          <w:tcPr>
            <w:tcW w:w="414" w:type="pct"/>
            <w:shd w:val="clear" w:color="auto" w:fill="auto"/>
            <w:vAlign w:val="center"/>
          </w:tcPr>
          <w:p w:rsidR="00C8196A" w:rsidRDefault="00C8196A">
            <w:pPr>
              <w:jc w:val="center"/>
              <w:rPr>
                <w:color w:val="000000"/>
              </w:rPr>
            </w:pPr>
            <w:r>
              <w:rPr>
                <w:color w:val="000000"/>
              </w:rPr>
              <w:t>1635</w:t>
            </w:r>
          </w:p>
        </w:tc>
        <w:tc>
          <w:tcPr>
            <w:tcW w:w="548" w:type="pct"/>
            <w:shd w:val="clear" w:color="auto" w:fill="auto"/>
            <w:vAlign w:val="center"/>
          </w:tcPr>
          <w:p w:rsidR="00C8196A" w:rsidRDefault="00C8196A">
            <w:pPr>
              <w:jc w:val="center"/>
              <w:rPr>
                <w:color w:val="000000"/>
              </w:rPr>
            </w:pPr>
            <w:r>
              <w:rPr>
                <w:color w:val="000000"/>
              </w:rPr>
              <w:t>4,67</w:t>
            </w:r>
          </w:p>
        </w:tc>
      </w:tr>
      <w:tr w:rsidR="00C8196A" w:rsidRPr="00DD6E2A" w:rsidTr="00612753">
        <w:trPr>
          <w:trHeight w:val="510"/>
        </w:trPr>
        <w:tc>
          <w:tcPr>
            <w:tcW w:w="2321" w:type="pct"/>
            <w:shd w:val="clear" w:color="auto" w:fill="auto"/>
            <w:vAlign w:val="center"/>
          </w:tcPr>
          <w:p w:rsidR="00C8196A" w:rsidRPr="002A11D0" w:rsidRDefault="00C8196A" w:rsidP="002D5986">
            <w:pPr>
              <w:widowControl w:val="0"/>
              <w:numPr>
                <w:ilvl w:val="0"/>
                <w:numId w:val="2"/>
              </w:numPr>
              <w:tabs>
                <w:tab w:val="clear" w:pos="720"/>
                <w:tab w:val="num" w:pos="0"/>
              </w:tabs>
              <w:autoSpaceDE w:val="0"/>
              <w:autoSpaceDN w:val="0"/>
              <w:adjustRightInd w:val="0"/>
              <w:ind w:left="0" w:firstLine="0"/>
            </w:pPr>
            <w:r>
              <w:t>сырье, материалы и другие ценности</w:t>
            </w:r>
          </w:p>
        </w:tc>
        <w:tc>
          <w:tcPr>
            <w:tcW w:w="414" w:type="pct"/>
            <w:shd w:val="clear" w:color="auto" w:fill="auto"/>
            <w:vAlign w:val="center"/>
          </w:tcPr>
          <w:p w:rsidR="00C8196A" w:rsidRDefault="00C8196A">
            <w:pPr>
              <w:jc w:val="center"/>
              <w:rPr>
                <w:color w:val="000000"/>
              </w:rPr>
            </w:pPr>
            <w:r>
              <w:rPr>
                <w:color w:val="000000"/>
              </w:rPr>
              <w:t>2982</w:t>
            </w:r>
          </w:p>
        </w:tc>
        <w:tc>
          <w:tcPr>
            <w:tcW w:w="444" w:type="pct"/>
            <w:shd w:val="clear" w:color="auto" w:fill="auto"/>
            <w:vAlign w:val="center"/>
          </w:tcPr>
          <w:p w:rsidR="00C8196A" w:rsidRDefault="00C8196A">
            <w:pPr>
              <w:jc w:val="center"/>
              <w:rPr>
                <w:color w:val="000000"/>
              </w:rPr>
            </w:pPr>
            <w:r>
              <w:rPr>
                <w:color w:val="000000"/>
              </w:rPr>
              <w:t>8,41</w:t>
            </w:r>
          </w:p>
        </w:tc>
        <w:tc>
          <w:tcPr>
            <w:tcW w:w="414" w:type="pct"/>
            <w:shd w:val="clear" w:color="auto" w:fill="auto"/>
            <w:vAlign w:val="center"/>
          </w:tcPr>
          <w:p w:rsidR="00C8196A" w:rsidRDefault="00C8196A">
            <w:pPr>
              <w:jc w:val="center"/>
              <w:rPr>
                <w:color w:val="000000"/>
              </w:rPr>
            </w:pPr>
            <w:r>
              <w:rPr>
                <w:color w:val="000000"/>
              </w:rPr>
              <w:t>1047</w:t>
            </w:r>
          </w:p>
        </w:tc>
        <w:tc>
          <w:tcPr>
            <w:tcW w:w="444" w:type="pct"/>
            <w:shd w:val="clear" w:color="auto" w:fill="auto"/>
            <w:vAlign w:val="center"/>
          </w:tcPr>
          <w:p w:rsidR="00C8196A" w:rsidRDefault="00C8196A">
            <w:pPr>
              <w:jc w:val="center"/>
              <w:rPr>
                <w:color w:val="000000"/>
              </w:rPr>
            </w:pPr>
            <w:r>
              <w:rPr>
                <w:color w:val="000000"/>
              </w:rPr>
              <w:t>2,33</w:t>
            </w:r>
          </w:p>
        </w:tc>
        <w:tc>
          <w:tcPr>
            <w:tcW w:w="414" w:type="pct"/>
            <w:shd w:val="clear" w:color="auto" w:fill="auto"/>
            <w:vAlign w:val="center"/>
          </w:tcPr>
          <w:p w:rsidR="00C8196A" w:rsidRDefault="00C8196A">
            <w:pPr>
              <w:jc w:val="center"/>
              <w:rPr>
                <w:color w:val="000000"/>
              </w:rPr>
            </w:pPr>
            <w:r>
              <w:rPr>
                <w:color w:val="000000"/>
              </w:rPr>
              <w:t>1635</w:t>
            </w:r>
          </w:p>
        </w:tc>
        <w:tc>
          <w:tcPr>
            <w:tcW w:w="548" w:type="pct"/>
            <w:shd w:val="clear" w:color="auto" w:fill="auto"/>
            <w:vAlign w:val="center"/>
          </w:tcPr>
          <w:p w:rsidR="00C8196A" w:rsidRDefault="00C8196A">
            <w:pPr>
              <w:jc w:val="center"/>
              <w:rPr>
                <w:color w:val="000000"/>
              </w:rPr>
            </w:pPr>
            <w:r>
              <w:rPr>
                <w:color w:val="000000"/>
              </w:rPr>
              <w:t>4,67</w:t>
            </w:r>
          </w:p>
        </w:tc>
      </w:tr>
      <w:tr w:rsidR="00C8196A" w:rsidRPr="00DD6E2A" w:rsidTr="00612753">
        <w:trPr>
          <w:trHeight w:val="510"/>
        </w:trPr>
        <w:tc>
          <w:tcPr>
            <w:tcW w:w="2321" w:type="pct"/>
            <w:shd w:val="clear" w:color="auto" w:fill="auto"/>
            <w:noWrap/>
            <w:vAlign w:val="center"/>
          </w:tcPr>
          <w:p w:rsidR="00C8196A" w:rsidRDefault="00C8196A" w:rsidP="002D5986">
            <w:pPr>
              <w:widowControl w:val="0"/>
              <w:numPr>
                <w:ilvl w:val="0"/>
                <w:numId w:val="2"/>
              </w:numPr>
              <w:tabs>
                <w:tab w:val="clear" w:pos="720"/>
                <w:tab w:val="num" w:pos="0"/>
              </w:tabs>
              <w:autoSpaceDE w:val="0"/>
              <w:autoSpaceDN w:val="0"/>
              <w:adjustRightInd w:val="0"/>
              <w:ind w:left="0" w:firstLine="0"/>
            </w:pPr>
            <w:r>
              <w:t>НДС по приобретенным ценностям</w:t>
            </w:r>
          </w:p>
        </w:tc>
        <w:tc>
          <w:tcPr>
            <w:tcW w:w="414" w:type="pct"/>
            <w:shd w:val="clear" w:color="auto" w:fill="auto"/>
            <w:vAlign w:val="center"/>
          </w:tcPr>
          <w:p w:rsidR="00C8196A" w:rsidRDefault="00C8196A">
            <w:pPr>
              <w:jc w:val="center"/>
              <w:rPr>
                <w:color w:val="000000"/>
              </w:rPr>
            </w:pPr>
            <w:r>
              <w:rPr>
                <w:color w:val="000000"/>
              </w:rPr>
              <w:t>33</w:t>
            </w:r>
          </w:p>
        </w:tc>
        <w:tc>
          <w:tcPr>
            <w:tcW w:w="444" w:type="pct"/>
            <w:shd w:val="clear" w:color="auto" w:fill="auto"/>
            <w:vAlign w:val="center"/>
          </w:tcPr>
          <w:p w:rsidR="00C8196A" w:rsidRDefault="00C8196A">
            <w:pPr>
              <w:jc w:val="center"/>
              <w:rPr>
                <w:color w:val="000000"/>
              </w:rPr>
            </w:pPr>
            <w:r>
              <w:rPr>
                <w:color w:val="000000"/>
              </w:rPr>
              <w:t>0,09</w:t>
            </w:r>
          </w:p>
        </w:tc>
        <w:tc>
          <w:tcPr>
            <w:tcW w:w="414" w:type="pct"/>
            <w:shd w:val="clear" w:color="auto" w:fill="auto"/>
            <w:vAlign w:val="center"/>
          </w:tcPr>
          <w:p w:rsidR="00C8196A" w:rsidRDefault="00C8196A">
            <w:pPr>
              <w:jc w:val="center"/>
              <w:rPr>
                <w:color w:val="000000"/>
              </w:rPr>
            </w:pPr>
            <w:r>
              <w:rPr>
                <w:color w:val="000000"/>
              </w:rPr>
              <w:t>28</w:t>
            </w:r>
          </w:p>
        </w:tc>
        <w:tc>
          <w:tcPr>
            <w:tcW w:w="444" w:type="pct"/>
            <w:shd w:val="clear" w:color="auto" w:fill="auto"/>
            <w:vAlign w:val="center"/>
          </w:tcPr>
          <w:p w:rsidR="00C8196A" w:rsidRDefault="00C8196A">
            <w:pPr>
              <w:jc w:val="center"/>
              <w:rPr>
                <w:color w:val="000000"/>
              </w:rPr>
            </w:pPr>
            <w:r>
              <w:rPr>
                <w:color w:val="000000"/>
              </w:rPr>
              <w:t>0,06</w:t>
            </w:r>
          </w:p>
        </w:tc>
        <w:tc>
          <w:tcPr>
            <w:tcW w:w="414" w:type="pct"/>
            <w:shd w:val="clear" w:color="auto" w:fill="auto"/>
            <w:vAlign w:val="center"/>
          </w:tcPr>
          <w:p w:rsidR="00C8196A" w:rsidRDefault="00C8196A">
            <w:pPr>
              <w:jc w:val="center"/>
              <w:rPr>
                <w:color w:val="000000"/>
              </w:rPr>
            </w:pPr>
            <w:r>
              <w:rPr>
                <w:color w:val="000000"/>
              </w:rPr>
              <w:t>0</w:t>
            </w:r>
          </w:p>
        </w:tc>
        <w:tc>
          <w:tcPr>
            <w:tcW w:w="548" w:type="pct"/>
            <w:shd w:val="clear" w:color="auto" w:fill="auto"/>
            <w:vAlign w:val="center"/>
          </w:tcPr>
          <w:p w:rsidR="00C8196A" w:rsidRDefault="00C8196A">
            <w:pPr>
              <w:jc w:val="center"/>
              <w:rPr>
                <w:color w:val="000000"/>
              </w:rPr>
            </w:pPr>
            <w:r>
              <w:rPr>
                <w:color w:val="000000"/>
              </w:rPr>
              <w:t>0,00</w:t>
            </w:r>
          </w:p>
        </w:tc>
      </w:tr>
      <w:tr w:rsidR="00C8196A" w:rsidRPr="00DD6E2A" w:rsidTr="00612753">
        <w:trPr>
          <w:trHeight w:val="510"/>
        </w:trPr>
        <w:tc>
          <w:tcPr>
            <w:tcW w:w="2321" w:type="pct"/>
            <w:shd w:val="clear" w:color="auto" w:fill="auto"/>
            <w:vAlign w:val="center"/>
          </w:tcPr>
          <w:p w:rsidR="00C8196A" w:rsidRPr="002A11D0" w:rsidRDefault="00C8196A" w:rsidP="002F3534">
            <w:pPr>
              <w:tabs>
                <w:tab w:val="num" w:pos="0"/>
              </w:tabs>
            </w:pPr>
            <w:r w:rsidRPr="002A11D0">
              <w:t>Фонды обращения, всего, в т.ч.</w:t>
            </w:r>
          </w:p>
        </w:tc>
        <w:tc>
          <w:tcPr>
            <w:tcW w:w="414" w:type="pct"/>
            <w:shd w:val="clear" w:color="auto" w:fill="auto"/>
            <w:vAlign w:val="center"/>
          </w:tcPr>
          <w:p w:rsidR="00C8196A" w:rsidRDefault="00C8196A">
            <w:pPr>
              <w:jc w:val="center"/>
              <w:rPr>
                <w:color w:val="000000"/>
              </w:rPr>
            </w:pPr>
            <w:r>
              <w:rPr>
                <w:color w:val="000000"/>
              </w:rPr>
              <w:t>32458</w:t>
            </w:r>
          </w:p>
        </w:tc>
        <w:tc>
          <w:tcPr>
            <w:tcW w:w="444" w:type="pct"/>
            <w:shd w:val="clear" w:color="auto" w:fill="auto"/>
            <w:vAlign w:val="center"/>
          </w:tcPr>
          <w:p w:rsidR="00C8196A" w:rsidRDefault="00C8196A">
            <w:pPr>
              <w:jc w:val="center"/>
              <w:rPr>
                <w:color w:val="000000"/>
              </w:rPr>
            </w:pPr>
            <w:r>
              <w:rPr>
                <w:color w:val="000000"/>
              </w:rPr>
              <w:t>91,50</w:t>
            </w:r>
          </w:p>
        </w:tc>
        <w:tc>
          <w:tcPr>
            <w:tcW w:w="414" w:type="pct"/>
            <w:shd w:val="clear" w:color="auto" w:fill="auto"/>
            <w:vAlign w:val="center"/>
          </w:tcPr>
          <w:p w:rsidR="00C8196A" w:rsidRDefault="00C8196A">
            <w:pPr>
              <w:jc w:val="center"/>
              <w:rPr>
                <w:color w:val="000000"/>
              </w:rPr>
            </w:pPr>
            <w:r>
              <w:rPr>
                <w:color w:val="000000"/>
              </w:rPr>
              <w:t>43835</w:t>
            </w:r>
          </w:p>
        </w:tc>
        <w:tc>
          <w:tcPr>
            <w:tcW w:w="444" w:type="pct"/>
            <w:shd w:val="clear" w:color="auto" w:fill="auto"/>
            <w:vAlign w:val="center"/>
          </w:tcPr>
          <w:p w:rsidR="00C8196A" w:rsidRDefault="00C8196A">
            <w:pPr>
              <w:jc w:val="center"/>
              <w:rPr>
                <w:color w:val="000000"/>
              </w:rPr>
            </w:pPr>
            <w:r>
              <w:rPr>
                <w:color w:val="000000"/>
              </w:rPr>
              <w:t>97,61</w:t>
            </w:r>
          </w:p>
        </w:tc>
        <w:tc>
          <w:tcPr>
            <w:tcW w:w="414" w:type="pct"/>
            <w:shd w:val="clear" w:color="auto" w:fill="auto"/>
            <w:vAlign w:val="center"/>
          </w:tcPr>
          <w:p w:rsidR="00C8196A" w:rsidRDefault="00C8196A">
            <w:pPr>
              <w:jc w:val="center"/>
              <w:rPr>
                <w:color w:val="000000"/>
              </w:rPr>
            </w:pPr>
            <w:r>
              <w:rPr>
                <w:color w:val="000000"/>
              </w:rPr>
              <w:t>33340</w:t>
            </w:r>
          </w:p>
        </w:tc>
        <w:tc>
          <w:tcPr>
            <w:tcW w:w="548" w:type="pct"/>
            <w:shd w:val="clear" w:color="auto" w:fill="auto"/>
            <w:vAlign w:val="center"/>
          </w:tcPr>
          <w:p w:rsidR="00C8196A" w:rsidRDefault="00C8196A">
            <w:pPr>
              <w:jc w:val="center"/>
              <w:rPr>
                <w:color w:val="000000"/>
              </w:rPr>
            </w:pPr>
            <w:r>
              <w:rPr>
                <w:color w:val="000000"/>
              </w:rPr>
              <w:t>95,33</w:t>
            </w:r>
          </w:p>
        </w:tc>
      </w:tr>
      <w:tr w:rsidR="00C8196A" w:rsidRPr="00DD6E2A" w:rsidTr="00612753">
        <w:trPr>
          <w:trHeight w:val="510"/>
        </w:trPr>
        <w:tc>
          <w:tcPr>
            <w:tcW w:w="2321" w:type="pct"/>
            <w:shd w:val="clear" w:color="auto" w:fill="auto"/>
            <w:vAlign w:val="center"/>
          </w:tcPr>
          <w:p w:rsidR="00C8196A" w:rsidRPr="002A11D0" w:rsidRDefault="00C8196A" w:rsidP="002D5986">
            <w:pPr>
              <w:widowControl w:val="0"/>
              <w:numPr>
                <w:ilvl w:val="0"/>
                <w:numId w:val="2"/>
              </w:numPr>
              <w:tabs>
                <w:tab w:val="clear" w:pos="720"/>
                <w:tab w:val="num" w:pos="0"/>
              </w:tabs>
              <w:autoSpaceDE w:val="0"/>
              <w:autoSpaceDN w:val="0"/>
              <w:adjustRightInd w:val="0"/>
              <w:ind w:left="0" w:firstLine="0"/>
            </w:pPr>
            <w:r w:rsidRPr="002A11D0">
              <w:t>дебиторская задолженность</w:t>
            </w:r>
          </w:p>
        </w:tc>
        <w:tc>
          <w:tcPr>
            <w:tcW w:w="414" w:type="pct"/>
            <w:shd w:val="clear" w:color="auto" w:fill="auto"/>
            <w:noWrap/>
            <w:vAlign w:val="center"/>
          </w:tcPr>
          <w:p w:rsidR="00C8196A" w:rsidRDefault="00C8196A">
            <w:pPr>
              <w:jc w:val="center"/>
              <w:rPr>
                <w:color w:val="000000"/>
              </w:rPr>
            </w:pPr>
            <w:r>
              <w:rPr>
                <w:color w:val="000000"/>
              </w:rPr>
              <w:t>3433</w:t>
            </w:r>
          </w:p>
        </w:tc>
        <w:tc>
          <w:tcPr>
            <w:tcW w:w="444" w:type="pct"/>
            <w:shd w:val="clear" w:color="auto" w:fill="auto"/>
            <w:vAlign w:val="center"/>
          </w:tcPr>
          <w:p w:rsidR="00C8196A" w:rsidRDefault="00C8196A">
            <w:pPr>
              <w:jc w:val="center"/>
              <w:rPr>
                <w:color w:val="000000"/>
              </w:rPr>
            </w:pPr>
            <w:r>
              <w:rPr>
                <w:color w:val="000000"/>
              </w:rPr>
              <w:t>9,68</w:t>
            </w:r>
          </w:p>
        </w:tc>
        <w:tc>
          <w:tcPr>
            <w:tcW w:w="414" w:type="pct"/>
            <w:shd w:val="clear" w:color="auto" w:fill="auto"/>
            <w:noWrap/>
            <w:vAlign w:val="center"/>
          </w:tcPr>
          <w:p w:rsidR="00C8196A" w:rsidRDefault="00C8196A">
            <w:pPr>
              <w:jc w:val="center"/>
              <w:rPr>
                <w:color w:val="000000"/>
              </w:rPr>
            </w:pPr>
            <w:r>
              <w:rPr>
                <w:color w:val="000000"/>
              </w:rPr>
              <w:t>7850</w:t>
            </w:r>
          </w:p>
        </w:tc>
        <w:tc>
          <w:tcPr>
            <w:tcW w:w="444" w:type="pct"/>
            <w:shd w:val="clear" w:color="auto" w:fill="auto"/>
            <w:vAlign w:val="center"/>
          </w:tcPr>
          <w:p w:rsidR="00C8196A" w:rsidRDefault="00C8196A">
            <w:pPr>
              <w:jc w:val="center"/>
              <w:rPr>
                <w:color w:val="000000"/>
              </w:rPr>
            </w:pPr>
            <w:r>
              <w:rPr>
                <w:color w:val="000000"/>
              </w:rPr>
              <w:t>17,48</w:t>
            </w:r>
          </w:p>
        </w:tc>
        <w:tc>
          <w:tcPr>
            <w:tcW w:w="414" w:type="pct"/>
            <w:shd w:val="clear" w:color="auto" w:fill="auto"/>
            <w:noWrap/>
            <w:vAlign w:val="center"/>
          </w:tcPr>
          <w:p w:rsidR="00C8196A" w:rsidRDefault="00C8196A">
            <w:pPr>
              <w:jc w:val="center"/>
              <w:rPr>
                <w:color w:val="000000"/>
              </w:rPr>
            </w:pPr>
            <w:r>
              <w:rPr>
                <w:color w:val="000000"/>
              </w:rPr>
              <w:t>6337</w:t>
            </w:r>
          </w:p>
        </w:tc>
        <w:tc>
          <w:tcPr>
            <w:tcW w:w="548" w:type="pct"/>
            <w:shd w:val="clear" w:color="auto" w:fill="auto"/>
            <w:vAlign w:val="center"/>
          </w:tcPr>
          <w:p w:rsidR="00C8196A" w:rsidRDefault="00C8196A">
            <w:pPr>
              <w:jc w:val="center"/>
              <w:rPr>
                <w:color w:val="000000"/>
              </w:rPr>
            </w:pPr>
            <w:r>
              <w:rPr>
                <w:color w:val="000000"/>
              </w:rPr>
              <w:t>18,12</w:t>
            </w:r>
          </w:p>
        </w:tc>
      </w:tr>
      <w:tr w:rsidR="00C8196A" w:rsidRPr="00DD6E2A" w:rsidTr="00612753">
        <w:trPr>
          <w:trHeight w:val="510"/>
        </w:trPr>
        <w:tc>
          <w:tcPr>
            <w:tcW w:w="2321" w:type="pct"/>
            <w:shd w:val="clear" w:color="auto" w:fill="auto"/>
            <w:vAlign w:val="center"/>
          </w:tcPr>
          <w:p w:rsidR="00C8196A" w:rsidRPr="002A11D0" w:rsidRDefault="00C8196A" w:rsidP="002D5986">
            <w:pPr>
              <w:widowControl w:val="0"/>
              <w:numPr>
                <w:ilvl w:val="0"/>
                <w:numId w:val="2"/>
              </w:numPr>
              <w:tabs>
                <w:tab w:val="clear" w:pos="720"/>
                <w:tab w:val="num" w:pos="0"/>
              </w:tabs>
              <w:autoSpaceDE w:val="0"/>
              <w:autoSpaceDN w:val="0"/>
              <w:adjustRightInd w:val="0"/>
              <w:ind w:left="0" w:firstLine="0"/>
            </w:pPr>
            <w:r w:rsidRPr="002A11D0">
              <w:t>краткосрочные финансовые вложения</w:t>
            </w:r>
          </w:p>
        </w:tc>
        <w:tc>
          <w:tcPr>
            <w:tcW w:w="414" w:type="pct"/>
            <w:shd w:val="clear" w:color="auto" w:fill="auto"/>
            <w:noWrap/>
            <w:vAlign w:val="center"/>
          </w:tcPr>
          <w:p w:rsidR="00C8196A" w:rsidRDefault="00C8196A">
            <w:pPr>
              <w:jc w:val="center"/>
              <w:rPr>
                <w:color w:val="000000"/>
              </w:rPr>
            </w:pPr>
            <w:r>
              <w:rPr>
                <w:color w:val="000000"/>
              </w:rPr>
              <w:t>28305</w:t>
            </w:r>
          </w:p>
        </w:tc>
        <w:tc>
          <w:tcPr>
            <w:tcW w:w="444" w:type="pct"/>
            <w:shd w:val="clear" w:color="auto" w:fill="auto"/>
            <w:vAlign w:val="center"/>
          </w:tcPr>
          <w:p w:rsidR="00C8196A" w:rsidRDefault="00C8196A">
            <w:pPr>
              <w:jc w:val="center"/>
              <w:rPr>
                <w:color w:val="000000"/>
              </w:rPr>
            </w:pPr>
            <w:r>
              <w:rPr>
                <w:color w:val="000000"/>
              </w:rPr>
              <w:t>79,79</w:t>
            </w:r>
          </w:p>
        </w:tc>
        <w:tc>
          <w:tcPr>
            <w:tcW w:w="414" w:type="pct"/>
            <w:shd w:val="clear" w:color="auto" w:fill="auto"/>
            <w:noWrap/>
            <w:vAlign w:val="center"/>
          </w:tcPr>
          <w:p w:rsidR="00C8196A" w:rsidRDefault="00C8196A">
            <w:pPr>
              <w:jc w:val="center"/>
              <w:rPr>
                <w:color w:val="000000"/>
              </w:rPr>
            </w:pPr>
            <w:r>
              <w:rPr>
                <w:color w:val="000000"/>
              </w:rPr>
              <w:t>14837</w:t>
            </w:r>
          </w:p>
        </w:tc>
        <w:tc>
          <w:tcPr>
            <w:tcW w:w="444" w:type="pct"/>
            <w:shd w:val="clear" w:color="auto" w:fill="auto"/>
            <w:vAlign w:val="center"/>
          </w:tcPr>
          <w:p w:rsidR="00C8196A" w:rsidRDefault="00C8196A">
            <w:pPr>
              <w:jc w:val="center"/>
              <w:rPr>
                <w:color w:val="000000"/>
              </w:rPr>
            </w:pPr>
            <w:r>
              <w:rPr>
                <w:color w:val="000000"/>
              </w:rPr>
              <w:t>33,04</w:t>
            </w:r>
          </w:p>
        </w:tc>
        <w:tc>
          <w:tcPr>
            <w:tcW w:w="414" w:type="pct"/>
            <w:shd w:val="clear" w:color="auto" w:fill="auto"/>
            <w:noWrap/>
            <w:vAlign w:val="center"/>
          </w:tcPr>
          <w:p w:rsidR="00C8196A" w:rsidRDefault="00C8196A">
            <w:pPr>
              <w:jc w:val="center"/>
              <w:rPr>
                <w:color w:val="000000"/>
              </w:rPr>
            </w:pPr>
            <w:r>
              <w:rPr>
                <w:color w:val="000000"/>
              </w:rPr>
              <w:t>1150</w:t>
            </w:r>
          </w:p>
        </w:tc>
        <w:tc>
          <w:tcPr>
            <w:tcW w:w="548" w:type="pct"/>
            <w:shd w:val="clear" w:color="auto" w:fill="auto"/>
            <w:vAlign w:val="center"/>
          </w:tcPr>
          <w:p w:rsidR="00C8196A" w:rsidRDefault="00C8196A">
            <w:pPr>
              <w:jc w:val="center"/>
              <w:rPr>
                <w:color w:val="000000"/>
              </w:rPr>
            </w:pPr>
            <w:r>
              <w:rPr>
                <w:color w:val="000000"/>
              </w:rPr>
              <w:t>3,29</w:t>
            </w:r>
          </w:p>
        </w:tc>
      </w:tr>
      <w:tr w:rsidR="00C8196A" w:rsidRPr="00DD6E2A" w:rsidTr="00612753">
        <w:trPr>
          <w:trHeight w:val="510"/>
        </w:trPr>
        <w:tc>
          <w:tcPr>
            <w:tcW w:w="2321" w:type="pct"/>
            <w:shd w:val="clear" w:color="auto" w:fill="auto"/>
            <w:vAlign w:val="center"/>
          </w:tcPr>
          <w:p w:rsidR="00C8196A" w:rsidRPr="002A11D0" w:rsidRDefault="00C8196A" w:rsidP="002D5986">
            <w:pPr>
              <w:widowControl w:val="0"/>
              <w:numPr>
                <w:ilvl w:val="0"/>
                <w:numId w:val="2"/>
              </w:numPr>
              <w:tabs>
                <w:tab w:val="clear" w:pos="720"/>
                <w:tab w:val="num" w:pos="0"/>
              </w:tabs>
              <w:autoSpaceDE w:val="0"/>
              <w:autoSpaceDN w:val="0"/>
              <w:adjustRightInd w:val="0"/>
              <w:ind w:left="0" w:firstLine="0"/>
            </w:pPr>
            <w:r w:rsidRPr="002A11D0">
              <w:t>денежные средства</w:t>
            </w:r>
          </w:p>
        </w:tc>
        <w:tc>
          <w:tcPr>
            <w:tcW w:w="414" w:type="pct"/>
            <w:shd w:val="clear" w:color="auto" w:fill="auto"/>
            <w:noWrap/>
            <w:vAlign w:val="center"/>
          </w:tcPr>
          <w:p w:rsidR="00C8196A" w:rsidRDefault="00C8196A">
            <w:pPr>
              <w:jc w:val="center"/>
              <w:rPr>
                <w:color w:val="000000"/>
              </w:rPr>
            </w:pPr>
            <w:r>
              <w:rPr>
                <w:color w:val="000000"/>
              </w:rPr>
              <w:t>720</w:t>
            </w:r>
          </w:p>
        </w:tc>
        <w:tc>
          <w:tcPr>
            <w:tcW w:w="444" w:type="pct"/>
            <w:shd w:val="clear" w:color="auto" w:fill="auto"/>
            <w:vAlign w:val="center"/>
          </w:tcPr>
          <w:p w:rsidR="00C8196A" w:rsidRDefault="00C8196A">
            <w:pPr>
              <w:jc w:val="center"/>
              <w:rPr>
                <w:color w:val="000000"/>
              </w:rPr>
            </w:pPr>
            <w:r>
              <w:rPr>
                <w:color w:val="000000"/>
              </w:rPr>
              <w:t>2,03</w:t>
            </w:r>
          </w:p>
        </w:tc>
        <w:tc>
          <w:tcPr>
            <w:tcW w:w="414" w:type="pct"/>
            <w:shd w:val="clear" w:color="auto" w:fill="auto"/>
            <w:noWrap/>
            <w:vAlign w:val="center"/>
          </w:tcPr>
          <w:p w:rsidR="00C8196A" w:rsidRDefault="00C8196A">
            <w:pPr>
              <w:jc w:val="center"/>
              <w:rPr>
                <w:color w:val="000000"/>
              </w:rPr>
            </w:pPr>
            <w:r>
              <w:rPr>
                <w:color w:val="000000"/>
              </w:rPr>
              <w:t>21148</w:t>
            </w:r>
          </w:p>
        </w:tc>
        <w:tc>
          <w:tcPr>
            <w:tcW w:w="444" w:type="pct"/>
            <w:shd w:val="clear" w:color="auto" w:fill="auto"/>
            <w:vAlign w:val="center"/>
          </w:tcPr>
          <w:p w:rsidR="00C8196A" w:rsidRDefault="00C8196A">
            <w:pPr>
              <w:jc w:val="center"/>
              <w:rPr>
                <w:color w:val="000000"/>
              </w:rPr>
            </w:pPr>
            <w:r>
              <w:rPr>
                <w:color w:val="000000"/>
              </w:rPr>
              <w:t>47,09</w:t>
            </w:r>
          </w:p>
        </w:tc>
        <w:tc>
          <w:tcPr>
            <w:tcW w:w="414" w:type="pct"/>
            <w:shd w:val="clear" w:color="auto" w:fill="auto"/>
            <w:noWrap/>
            <w:vAlign w:val="center"/>
          </w:tcPr>
          <w:p w:rsidR="00C8196A" w:rsidRDefault="00C8196A">
            <w:pPr>
              <w:jc w:val="center"/>
              <w:rPr>
                <w:color w:val="000000"/>
              </w:rPr>
            </w:pPr>
            <w:r>
              <w:rPr>
                <w:color w:val="000000"/>
              </w:rPr>
              <w:t>25853</w:t>
            </w:r>
          </w:p>
        </w:tc>
        <w:tc>
          <w:tcPr>
            <w:tcW w:w="548" w:type="pct"/>
            <w:shd w:val="clear" w:color="auto" w:fill="auto"/>
            <w:vAlign w:val="center"/>
          </w:tcPr>
          <w:p w:rsidR="00C8196A" w:rsidRDefault="00C8196A">
            <w:pPr>
              <w:jc w:val="center"/>
              <w:rPr>
                <w:color w:val="000000"/>
              </w:rPr>
            </w:pPr>
            <w:r>
              <w:rPr>
                <w:color w:val="000000"/>
              </w:rPr>
              <w:t>73,92</w:t>
            </w:r>
          </w:p>
        </w:tc>
      </w:tr>
      <w:tr w:rsidR="00C8196A" w:rsidRPr="00DD6E2A" w:rsidTr="00612753">
        <w:trPr>
          <w:trHeight w:val="510"/>
        </w:trPr>
        <w:tc>
          <w:tcPr>
            <w:tcW w:w="2321" w:type="pct"/>
            <w:shd w:val="clear" w:color="auto" w:fill="auto"/>
            <w:vAlign w:val="center"/>
          </w:tcPr>
          <w:p w:rsidR="00C8196A" w:rsidRPr="002A11D0" w:rsidRDefault="00C8196A" w:rsidP="002F3534">
            <w:r w:rsidRPr="002A11D0">
              <w:t>Итого оборотных средств</w:t>
            </w:r>
          </w:p>
        </w:tc>
        <w:tc>
          <w:tcPr>
            <w:tcW w:w="414" w:type="pct"/>
            <w:shd w:val="clear" w:color="auto" w:fill="auto"/>
            <w:noWrap/>
            <w:vAlign w:val="center"/>
          </w:tcPr>
          <w:p w:rsidR="00C8196A" w:rsidRDefault="00C8196A">
            <w:pPr>
              <w:jc w:val="center"/>
              <w:rPr>
                <w:color w:val="000000"/>
              </w:rPr>
            </w:pPr>
            <w:r>
              <w:rPr>
                <w:color w:val="000000"/>
              </w:rPr>
              <w:t>35473</w:t>
            </w:r>
          </w:p>
        </w:tc>
        <w:tc>
          <w:tcPr>
            <w:tcW w:w="444" w:type="pct"/>
            <w:shd w:val="clear" w:color="auto" w:fill="auto"/>
            <w:vAlign w:val="center"/>
          </w:tcPr>
          <w:p w:rsidR="00C8196A" w:rsidRDefault="00C8196A">
            <w:pPr>
              <w:jc w:val="center"/>
              <w:rPr>
                <w:color w:val="000000"/>
              </w:rPr>
            </w:pPr>
            <w:r>
              <w:rPr>
                <w:color w:val="000000"/>
              </w:rPr>
              <w:t>100,00</w:t>
            </w:r>
          </w:p>
        </w:tc>
        <w:tc>
          <w:tcPr>
            <w:tcW w:w="414" w:type="pct"/>
            <w:shd w:val="clear" w:color="auto" w:fill="auto"/>
            <w:noWrap/>
            <w:vAlign w:val="center"/>
          </w:tcPr>
          <w:p w:rsidR="00C8196A" w:rsidRDefault="00C8196A">
            <w:pPr>
              <w:jc w:val="center"/>
              <w:rPr>
                <w:color w:val="000000"/>
              </w:rPr>
            </w:pPr>
            <w:r>
              <w:rPr>
                <w:color w:val="000000"/>
              </w:rPr>
              <w:t>44910</w:t>
            </w:r>
          </w:p>
        </w:tc>
        <w:tc>
          <w:tcPr>
            <w:tcW w:w="444" w:type="pct"/>
            <w:shd w:val="clear" w:color="auto" w:fill="auto"/>
            <w:vAlign w:val="center"/>
          </w:tcPr>
          <w:p w:rsidR="00C8196A" w:rsidRDefault="00C8196A">
            <w:pPr>
              <w:jc w:val="center"/>
              <w:rPr>
                <w:color w:val="000000"/>
              </w:rPr>
            </w:pPr>
            <w:r>
              <w:rPr>
                <w:color w:val="000000"/>
              </w:rPr>
              <w:t>100,00</w:t>
            </w:r>
          </w:p>
        </w:tc>
        <w:tc>
          <w:tcPr>
            <w:tcW w:w="414" w:type="pct"/>
            <w:shd w:val="clear" w:color="auto" w:fill="auto"/>
            <w:noWrap/>
            <w:vAlign w:val="center"/>
          </w:tcPr>
          <w:p w:rsidR="00C8196A" w:rsidRDefault="00C8196A">
            <w:pPr>
              <w:jc w:val="center"/>
              <w:rPr>
                <w:color w:val="000000"/>
              </w:rPr>
            </w:pPr>
            <w:r>
              <w:rPr>
                <w:color w:val="000000"/>
              </w:rPr>
              <w:t>34975</w:t>
            </w:r>
          </w:p>
        </w:tc>
        <w:tc>
          <w:tcPr>
            <w:tcW w:w="548" w:type="pct"/>
            <w:shd w:val="clear" w:color="auto" w:fill="auto"/>
            <w:vAlign w:val="center"/>
          </w:tcPr>
          <w:p w:rsidR="00C8196A" w:rsidRDefault="00C8196A">
            <w:pPr>
              <w:jc w:val="center"/>
              <w:rPr>
                <w:color w:val="000000"/>
              </w:rPr>
            </w:pPr>
            <w:r>
              <w:rPr>
                <w:color w:val="000000"/>
              </w:rPr>
              <w:t>100,00</w:t>
            </w:r>
          </w:p>
        </w:tc>
      </w:tr>
    </w:tbl>
    <w:p w:rsidR="004901AA" w:rsidRDefault="004901AA" w:rsidP="004901AA">
      <w:pPr>
        <w:shd w:val="clear" w:color="auto" w:fill="FFFFFF"/>
        <w:ind w:left="22" w:right="36" w:firstLine="698"/>
        <w:jc w:val="both"/>
        <w:rPr>
          <w:sz w:val="28"/>
          <w:szCs w:val="28"/>
        </w:rPr>
      </w:pPr>
    </w:p>
    <w:p w:rsidR="00C8196A" w:rsidRDefault="00C8196A" w:rsidP="00C8196A">
      <w:pPr>
        <w:spacing w:line="360" w:lineRule="auto"/>
        <w:ind w:firstLine="720"/>
        <w:jc w:val="both"/>
        <w:rPr>
          <w:sz w:val="28"/>
          <w:szCs w:val="28"/>
        </w:rPr>
      </w:pPr>
      <w:r>
        <w:rPr>
          <w:sz w:val="28"/>
          <w:szCs w:val="28"/>
        </w:rPr>
        <w:t xml:space="preserve">Оборотные производственные фонды представлены сырьем, материалами и НДС. </w:t>
      </w:r>
    </w:p>
    <w:p w:rsidR="0083555D" w:rsidRDefault="0083555D" w:rsidP="002F3534">
      <w:pPr>
        <w:spacing w:line="360" w:lineRule="auto"/>
        <w:ind w:firstLine="720"/>
        <w:jc w:val="both"/>
        <w:rPr>
          <w:sz w:val="28"/>
          <w:szCs w:val="28"/>
        </w:rPr>
      </w:pPr>
    </w:p>
    <w:p w:rsidR="0083555D" w:rsidRDefault="0083555D" w:rsidP="002F3534">
      <w:pPr>
        <w:spacing w:line="360" w:lineRule="auto"/>
        <w:ind w:firstLine="720"/>
        <w:jc w:val="both"/>
        <w:rPr>
          <w:sz w:val="28"/>
          <w:szCs w:val="28"/>
        </w:rPr>
      </w:pPr>
    </w:p>
    <w:p w:rsidR="0083555D" w:rsidRPr="008762D2" w:rsidRDefault="0083555D" w:rsidP="0083555D">
      <w:pPr>
        <w:spacing w:line="360" w:lineRule="auto"/>
        <w:ind w:firstLine="720"/>
        <w:contextualSpacing/>
        <w:jc w:val="both"/>
        <w:outlineLvl w:val="0"/>
        <w:rPr>
          <w:sz w:val="28"/>
          <w:szCs w:val="28"/>
        </w:rPr>
      </w:pPr>
      <w:bookmarkStart w:id="833" w:name="_Toc473812637"/>
      <w:r>
        <w:rPr>
          <w:sz w:val="28"/>
          <w:szCs w:val="28"/>
        </w:rPr>
        <w:t>3</w:t>
      </w:r>
      <w:r w:rsidRPr="008762D2">
        <w:rPr>
          <w:sz w:val="28"/>
          <w:szCs w:val="28"/>
        </w:rPr>
        <w:t>.</w:t>
      </w:r>
      <w:r>
        <w:rPr>
          <w:sz w:val="28"/>
          <w:szCs w:val="28"/>
        </w:rPr>
        <w:t>3</w:t>
      </w:r>
      <w:r w:rsidRPr="008762D2">
        <w:rPr>
          <w:sz w:val="28"/>
          <w:szCs w:val="28"/>
        </w:rPr>
        <w:t xml:space="preserve"> Оценка </w:t>
      </w:r>
      <w:r>
        <w:rPr>
          <w:sz w:val="28"/>
          <w:szCs w:val="28"/>
        </w:rPr>
        <w:t>рисков в управлении</w:t>
      </w:r>
      <w:r w:rsidRPr="008762D2">
        <w:rPr>
          <w:sz w:val="28"/>
          <w:szCs w:val="28"/>
        </w:rPr>
        <w:t xml:space="preserve"> оборотны</w:t>
      </w:r>
      <w:r>
        <w:rPr>
          <w:sz w:val="28"/>
          <w:szCs w:val="28"/>
        </w:rPr>
        <w:t>ми</w:t>
      </w:r>
      <w:r w:rsidRPr="008762D2">
        <w:rPr>
          <w:sz w:val="28"/>
          <w:szCs w:val="28"/>
        </w:rPr>
        <w:t xml:space="preserve"> средств</w:t>
      </w:r>
      <w:r>
        <w:rPr>
          <w:sz w:val="28"/>
          <w:szCs w:val="28"/>
        </w:rPr>
        <w:t>ами</w:t>
      </w:r>
      <w:bookmarkEnd w:id="833"/>
      <w:r w:rsidRPr="008762D2">
        <w:rPr>
          <w:sz w:val="28"/>
          <w:szCs w:val="28"/>
        </w:rPr>
        <w:t xml:space="preserve"> </w:t>
      </w:r>
    </w:p>
    <w:p w:rsidR="0083555D" w:rsidRDefault="0083555D" w:rsidP="002F3534">
      <w:pPr>
        <w:spacing w:line="360" w:lineRule="auto"/>
        <w:ind w:firstLine="720"/>
        <w:jc w:val="both"/>
        <w:rPr>
          <w:sz w:val="28"/>
          <w:szCs w:val="28"/>
        </w:rPr>
      </w:pPr>
    </w:p>
    <w:p w:rsidR="00C8196A" w:rsidRDefault="00E9563F" w:rsidP="002F3534">
      <w:pPr>
        <w:spacing w:line="360" w:lineRule="auto"/>
        <w:ind w:firstLine="720"/>
        <w:jc w:val="both"/>
        <w:rPr>
          <w:sz w:val="28"/>
          <w:szCs w:val="28"/>
        </w:rPr>
      </w:pPr>
      <w:r>
        <w:rPr>
          <w:sz w:val="28"/>
          <w:szCs w:val="28"/>
        </w:rPr>
        <w:t>Проанализируем</w:t>
      </w:r>
      <w:r w:rsidR="00C8196A">
        <w:rPr>
          <w:sz w:val="28"/>
          <w:szCs w:val="28"/>
        </w:rPr>
        <w:t xml:space="preserve"> структур</w:t>
      </w:r>
      <w:r>
        <w:rPr>
          <w:sz w:val="28"/>
          <w:szCs w:val="28"/>
        </w:rPr>
        <w:t>у</w:t>
      </w:r>
      <w:r w:rsidR="00C8196A">
        <w:rPr>
          <w:sz w:val="28"/>
          <w:szCs w:val="28"/>
        </w:rPr>
        <w:t xml:space="preserve"> оборотных активов по степени риска вложений капитала. </w:t>
      </w:r>
    </w:p>
    <w:p w:rsidR="00E9563F" w:rsidRDefault="00612753" w:rsidP="002F3534">
      <w:pPr>
        <w:spacing w:line="360" w:lineRule="auto"/>
        <w:ind w:firstLine="720"/>
        <w:jc w:val="both"/>
        <w:rPr>
          <w:sz w:val="28"/>
          <w:szCs w:val="28"/>
        </w:rPr>
      </w:pPr>
      <w:r>
        <w:rPr>
          <w:sz w:val="28"/>
          <w:szCs w:val="28"/>
        </w:rPr>
        <w:t>Данные представим в таблице 22</w:t>
      </w:r>
      <w:r w:rsidR="00E9563F">
        <w:rPr>
          <w:sz w:val="28"/>
          <w:szCs w:val="28"/>
        </w:rPr>
        <w:t>.</w:t>
      </w:r>
    </w:p>
    <w:p w:rsidR="00E9563F" w:rsidRDefault="00E9563F" w:rsidP="00E9563F">
      <w:pPr>
        <w:spacing w:line="360" w:lineRule="auto"/>
        <w:ind w:firstLine="720"/>
        <w:jc w:val="both"/>
        <w:rPr>
          <w:sz w:val="28"/>
          <w:szCs w:val="28"/>
        </w:rPr>
      </w:pPr>
      <w:r>
        <w:rPr>
          <w:sz w:val="28"/>
          <w:szCs w:val="28"/>
        </w:rPr>
        <w:t>В составе оборотных активов АО «Куприт» преобладают оборотные средства с меньшим риском вложений, хотя их доля к 2015г. снизилась по сравнению с 2013г. на 4,62 п.п. и составила 77,21% всех оборотных средств предприятия.</w:t>
      </w:r>
    </w:p>
    <w:p w:rsidR="00E9563F" w:rsidRDefault="00E9563F" w:rsidP="00E9563F">
      <w:pPr>
        <w:spacing w:line="360" w:lineRule="auto"/>
        <w:ind w:firstLine="720"/>
        <w:jc w:val="both"/>
        <w:rPr>
          <w:sz w:val="28"/>
          <w:szCs w:val="28"/>
        </w:rPr>
      </w:pPr>
      <w:r>
        <w:rPr>
          <w:sz w:val="28"/>
          <w:szCs w:val="28"/>
        </w:rPr>
        <w:t>Второе место занимают оборотные активы с малым риском вложений.</w:t>
      </w:r>
    </w:p>
    <w:p w:rsidR="00E9563F" w:rsidRDefault="00E9563F" w:rsidP="00E9563F">
      <w:pPr>
        <w:spacing w:line="360" w:lineRule="auto"/>
        <w:ind w:firstLine="720"/>
        <w:jc w:val="both"/>
        <w:rPr>
          <w:sz w:val="28"/>
          <w:szCs w:val="28"/>
        </w:rPr>
      </w:pPr>
      <w:r>
        <w:rPr>
          <w:sz w:val="28"/>
          <w:szCs w:val="28"/>
        </w:rPr>
        <w:t xml:space="preserve">Оборотных активов с высоким риском вложений в АО «Куприт» нет. </w:t>
      </w:r>
    </w:p>
    <w:p w:rsidR="00612753" w:rsidRDefault="00612753" w:rsidP="00C8196A">
      <w:pPr>
        <w:jc w:val="both"/>
        <w:rPr>
          <w:sz w:val="28"/>
          <w:szCs w:val="28"/>
        </w:rPr>
      </w:pPr>
    </w:p>
    <w:p w:rsidR="00C8196A" w:rsidRPr="00F96F61" w:rsidRDefault="00C8196A" w:rsidP="00612753">
      <w:pPr>
        <w:spacing w:line="360" w:lineRule="auto"/>
        <w:jc w:val="both"/>
        <w:rPr>
          <w:sz w:val="28"/>
          <w:szCs w:val="28"/>
        </w:rPr>
      </w:pPr>
      <w:r w:rsidRPr="00F96F61">
        <w:rPr>
          <w:sz w:val="28"/>
          <w:szCs w:val="28"/>
        </w:rPr>
        <w:lastRenderedPageBreak/>
        <w:t xml:space="preserve">Таблица </w:t>
      </w:r>
      <w:r w:rsidR="00612753">
        <w:rPr>
          <w:sz w:val="28"/>
          <w:szCs w:val="28"/>
        </w:rPr>
        <w:t>22</w:t>
      </w:r>
      <w:r>
        <w:rPr>
          <w:sz w:val="28"/>
          <w:szCs w:val="28"/>
        </w:rPr>
        <w:t xml:space="preserve"> - </w:t>
      </w:r>
      <w:r w:rsidRPr="00F96F61">
        <w:rPr>
          <w:sz w:val="28"/>
          <w:szCs w:val="28"/>
        </w:rPr>
        <w:t xml:space="preserve">Состав и структура оборотных средств </w:t>
      </w:r>
      <w:r>
        <w:rPr>
          <w:sz w:val="28"/>
          <w:szCs w:val="28"/>
        </w:rPr>
        <w:t>по степени риска вложений капитала</w:t>
      </w:r>
      <w:r w:rsidRPr="00F96F61">
        <w:rPr>
          <w:sz w:val="28"/>
          <w:szCs w:val="28"/>
        </w:rPr>
        <w:t xml:space="preserve"> </w:t>
      </w:r>
    </w:p>
    <w:tbl>
      <w:tblPr>
        <w:tblW w:w="0" w:type="auto"/>
        <w:tblLook w:val="0000" w:firstRow="0" w:lastRow="0" w:firstColumn="0" w:lastColumn="0" w:noHBand="0" w:noVBand="0"/>
      </w:tblPr>
      <w:tblGrid>
        <w:gridCol w:w="2690"/>
        <w:gridCol w:w="864"/>
        <w:gridCol w:w="876"/>
        <w:gridCol w:w="864"/>
        <w:gridCol w:w="876"/>
        <w:gridCol w:w="864"/>
        <w:gridCol w:w="876"/>
        <w:gridCol w:w="953"/>
        <w:gridCol w:w="755"/>
      </w:tblGrid>
      <w:tr w:rsidR="00C8196A" w:rsidRPr="0032708D" w:rsidTr="002F3534">
        <w:trPr>
          <w:trHeight w:val="34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C8196A" w:rsidRPr="0032708D" w:rsidRDefault="00C8196A" w:rsidP="002F3534">
            <w:pPr>
              <w:jc w:val="center"/>
            </w:pPr>
            <w:r w:rsidRPr="0032708D">
              <w:t>Виды оборотных средств</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rsidR="00C8196A" w:rsidRPr="0032708D" w:rsidRDefault="00C8196A" w:rsidP="002F3534">
            <w:pPr>
              <w:jc w:val="center"/>
            </w:pPr>
            <w:r>
              <w:t>2013</w:t>
            </w:r>
            <w:r w:rsidRPr="0032708D">
              <w:t xml:space="preserve"> г</w:t>
            </w:r>
            <w:r>
              <w:t>.</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rsidR="00C8196A" w:rsidRPr="0032708D" w:rsidRDefault="00C8196A" w:rsidP="002F3534">
            <w:pPr>
              <w:jc w:val="center"/>
            </w:pPr>
            <w:r>
              <w:t>2014</w:t>
            </w:r>
            <w:r w:rsidRPr="0032708D">
              <w:t xml:space="preserve"> г</w:t>
            </w:r>
            <w:r>
              <w:t>.</w:t>
            </w:r>
          </w:p>
        </w:tc>
        <w:tc>
          <w:tcPr>
            <w:tcW w:w="0" w:type="auto"/>
            <w:gridSpan w:val="2"/>
            <w:tcBorders>
              <w:top w:val="single" w:sz="8" w:space="0" w:color="auto"/>
              <w:left w:val="nil"/>
              <w:bottom w:val="single" w:sz="8" w:space="0" w:color="auto"/>
              <w:right w:val="single" w:sz="8" w:space="0" w:color="000000"/>
            </w:tcBorders>
            <w:shd w:val="clear" w:color="auto" w:fill="auto"/>
            <w:vAlign w:val="center"/>
          </w:tcPr>
          <w:p w:rsidR="00C8196A" w:rsidRPr="0032708D" w:rsidRDefault="00C8196A" w:rsidP="002F3534">
            <w:pPr>
              <w:jc w:val="center"/>
            </w:pPr>
            <w:r>
              <w:t>2015 г.</w:t>
            </w:r>
            <w:r w:rsidRPr="0032708D">
              <w:t xml:space="preserve"> </w:t>
            </w:r>
          </w:p>
        </w:tc>
        <w:tc>
          <w:tcPr>
            <w:tcW w:w="0" w:type="auto"/>
            <w:gridSpan w:val="2"/>
            <w:tcBorders>
              <w:top w:val="single" w:sz="8" w:space="0" w:color="auto"/>
              <w:left w:val="nil"/>
              <w:bottom w:val="single" w:sz="8" w:space="0" w:color="auto"/>
              <w:right w:val="single" w:sz="8" w:space="0" w:color="000000"/>
            </w:tcBorders>
          </w:tcPr>
          <w:p w:rsidR="00C8196A" w:rsidRDefault="00C8196A" w:rsidP="002F3534">
            <w:pPr>
              <w:jc w:val="center"/>
            </w:pPr>
            <w:r>
              <w:t>Отклонение 2015г. от 2013г.</w:t>
            </w:r>
          </w:p>
        </w:tc>
      </w:tr>
      <w:tr w:rsidR="00C8196A" w:rsidRPr="0032708D" w:rsidTr="002F3534">
        <w:trPr>
          <w:trHeight w:val="340"/>
        </w:trPr>
        <w:tc>
          <w:tcPr>
            <w:tcW w:w="0" w:type="auto"/>
            <w:vMerge/>
            <w:tcBorders>
              <w:top w:val="single" w:sz="8" w:space="0" w:color="auto"/>
              <w:left w:val="single" w:sz="8" w:space="0" w:color="auto"/>
              <w:bottom w:val="single" w:sz="8" w:space="0" w:color="000000"/>
              <w:right w:val="single" w:sz="8" w:space="0" w:color="auto"/>
            </w:tcBorders>
            <w:shd w:val="clear" w:color="auto" w:fill="auto"/>
            <w:vAlign w:val="center"/>
          </w:tcPr>
          <w:p w:rsidR="00C8196A" w:rsidRPr="0032708D" w:rsidRDefault="00C8196A" w:rsidP="002F3534">
            <w:pPr>
              <w:jc w:val="center"/>
            </w:pPr>
          </w:p>
        </w:tc>
        <w:tc>
          <w:tcPr>
            <w:tcW w:w="0" w:type="auto"/>
            <w:tcBorders>
              <w:top w:val="nil"/>
              <w:left w:val="nil"/>
              <w:bottom w:val="single" w:sz="8" w:space="0" w:color="auto"/>
              <w:right w:val="single" w:sz="8" w:space="0" w:color="auto"/>
            </w:tcBorders>
            <w:shd w:val="clear" w:color="auto" w:fill="auto"/>
            <w:vAlign w:val="center"/>
          </w:tcPr>
          <w:p w:rsidR="00C8196A" w:rsidRPr="0032708D" w:rsidRDefault="00C8196A" w:rsidP="002F3534">
            <w:pPr>
              <w:jc w:val="center"/>
            </w:pPr>
            <w:r w:rsidRPr="0032708D">
              <w:t>тыс. руб.</w:t>
            </w:r>
          </w:p>
        </w:tc>
        <w:tc>
          <w:tcPr>
            <w:tcW w:w="0" w:type="auto"/>
            <w:tcBorders>
              <w:top w:val="nil"/>
              <w:left w:val="nil"/>
              <w:bottom w:val="single" w:sz="8" w:space="0" w:color="auto"/>
              <w:right w:val="single" w:sz="8" w:space="0" w:color="auto"/>
            </w:tcBorders>
            <w:shd w:val="clear" w:color="auto" w:fill="auto"/>
            <w:vAlign w:val="center"/>
          </w:tcPr>
          <w:p w:rsidR="00C8196A" w:rsidRPr="0032708D" w:rsidRDefault="00C8196A" w:rsidP="002F3534">
            <w:pPr>
              <w:jc w:val="center"/>
            </w:pPr>
            <w:r w:rsidRPr="0032708D">
              <w:t>%</w:t>
            </w:r>
          </w:p>
        </w:tc>
        <w:tc>
          <w:tcPr>
            <w:tcW w:w="0" w:type="auto"/>
            <w:tcBorders>
              <w:top w:val="nil"/>
              <w:left w:val="nil"/>
              <w:bottom w:val="single" w:sz="8" w:space="0" w:color="auto"/>
              <w:right w:val="single" w:sz="8" w:space="0" w:color="auto"/>
            </w:tcBorders>
            <w:shd w:val="clear" w:color="auto" w:fill="auto"/>
            <w:vAlign w:val="center"/>
          </w:tcPr>
          <w:p w:rsidR="00C8196A" w:rsidRPr="0032708D" w:rsidRDefault="00C8196A" w:rsidP="002F3534">
            <w:pPr>
              <w:jc w:val="center"/>
            </w:pPr>
            <w:r w:rsidRPr="0032708D">
              <w:t>тыс. руб.</w:t>
            </w:r>
          </w:p>
        </w:tc>
        <w:tc>
          <w:tcPr>
            <w:tcW w:w="0" w:type="auto"/>
            <w:tcBorders>
              <w:top w:val="nil"/>
              <w:left w:val="nil"/>
              <w:bottom w:val="single" w:sz="8" w:space="0" w:color="auto"/>
              <w:right w:val="single" w:sz="8" w:space="0" w:color="auto"/>
            </w:tcBorders>
            <w:shd w:val="clear" w:color="auto" w:fill="auto"/>
            <w:vAlign w:val="center"/>
          </w:tcPr>
          <w:p w:rsidR="00C8196A" w:rsidRPr="0032708D" w:rsidRDefault="00C8196A" w:rsidP="002F3534">
            <w:pPr>
              <w:jc w:val="center"/>
            </w:pPr>
            <w:r w:rsidRPr="0032708D">
              <w:t>%</w:t>
            </w:r>
          </w:p>
        </w:tc>
        <w:tc>
          <w:tcPr>
            <w:tcW w:w="0" w:type="auto"/>
            <w:tcBorders>
              <w:top w:val="nil"/>
              <w:left w:val="nil"/>
              <w:bottom w:val="single" w:sz="8" w:space="0" w:color="auto"/>
              <w:right w:val="single" w:sz="8" w:space="0" w:color="auto"/>
            </w:tcBorders>
            <w:shd w:val="clear" w:color="auto" w:fill="auto"/>
            <w:vAlign w:val="center"/>
          </w:tcPr>
          <w:p w:rsidR="00C8196A" w:rsidRPr="0032708D" w:rsidRDefault="00C8196A" w:rsidP="002F3534">
            <w:pPr>
              <w:jc w:val="center"/>
            </w:pPr>
            <w:r w:rsidRPr="0032708D">
              <w:t>тыс. руб.</w:t>
            </w:r>
          </w:p>
        </w:tc>
        <w:tc>
          <w:tcPr>
            <w:tcW w:w="0" w:type="auto"/>
            <w:tcBorders>
              <w:top w:val="nil"/>
              <w:left w:val="nil"/>
              <w:bottom w:val="single" w:sz="8" w:space="0" w:color="auto"/>
              <w:right w:val="single" w:sz="8" w:space="0" w:color="auto"/>
            </w:tcBorders>
            <w:shd w:val="clear" w:color="auto" w:fill="auto"/>
            <w:vAlign w:val="center"/>
          </w:tcPr>
          <w:p w:rsidR="00C8196A" w:rsidRPr="0032708D" w:rsidRDefault="00C8196A" w:rsidP="002F3534">
            <w:pPr>
              <w:jc w:val="center"/>
            </w:pPr>
            <w:r w:rsidRPr="0032708D">
              <w:t>%</w:t>
            </w:r>
          </w:p>
        </w:tc>
        <w:tc>
          <w:tcPr>
            <w:tcW w:w="0" w:type="auto"/>
            <w:tcBorders>
              <w:top w:val="nil"/>
              <w:left w:val="nil"/>
              <w:bottom w:val="single" w:sz="8" w:space="0" w:color="auto"/>
              <w:right w:val="single" w:sz="8" w:space="0" w:color="auto"/>
            </w:tcBorders>
            <w:vAlign w:val="center"/>
          </w:tcPr>
          <w:p w:rsidR="00C8196A" w:rsidRPr="0032708D" w:rsidRDefault="00C8196A" w:rsidP="002F3534">
            <w:pPr>
              <w:jc w:val="center"/>
            </w:pPr>
            <w:r>
              <w:t>тыс. руб.</w:t>
            </w:r>
          </w:p>
        </w:tc>
        <w:tc>
          <w:tcPr>
            <w:tcW w:w="0" w:type="auto"/>
            <w:tcBorders>
              <w:top w:val="nil"/>
              <w:left w:val="nil"/>
              <w:bottom w:val="single" w:sz="8" w:space="0" w:color="auto"/>
              <w:right w:val="single" w:sz="8" w:space="0" w:color="auto"/>
            </w:tcBorders>
            <w:vAlign w:val="center"/>
          </w:tcPr>
          <w:p w:rsidR="00C8196A" w:rsidRPr="0032708D" w:rsidRDefault="00C8196A" w:rsidP="002F3534">
            <w:pPr>
              <w:jc w:val="center"/>
            </w:pPr>
            <w:r>
              <w:t>п.п.</w:t>
            </w:r>
          </w:p>
        </w:tc>
      </w:tr>
      <w:tr w:rsidR="002F3534" w:rsidRPr="0032708D" w:rsidTr="002F3534">
        <w:trPr>
          <w:trHeight w:val="340"/>
        </w:trPr>
        <w:tc>
          <w:tcPr>
            <w:tcW w:w="0" w:type="auto"/>
            <w:tcBorders>
              <w:top w:val="nil"/>
              <w:left w:val="single" w:sz="8" w:space="0" w:color="auto"/>
              <w:bottom w:val="single" w:sz="8" w:space="0" w:color="auto"/>
              <w:right w:val="single" w:sz="8" w:space="0" w:color="auto"/>
            </w:tcBorders>
            <w:shd w:val="clear" w:color="auto" w:fill="auto"/>
            <w:vAlign w:val="bottom"/>
          </w:tcPr>
          <w:p w:rsidR="002F3534" w:rsidRPr="0032708D" w:rsidRDefault="002F3534" w:rsidP="002F3534">
            <w:r w:rsidRPr="0032708D">
              <w:t xml:space="preserve">Оборотные </w:t>
            </w:r>
            <w:r>
              <w:t>средства</w:t>
            </w:r>
            <w:r w:rsidRPr="0032708D">
              <w:t>, всего, в т.ч.</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35473</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100,00</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44910</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100,00</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34975</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100,00</w:t>
            </w:r>
          </w:p>
        </w:tc>
        <w:tc>
          <w:tcPr>
            <w:tcW w:w="0" w:type="auto"/>
            <w:tcBorders>
              <w:top w:val="nil"/>
              <w:left w:val="nil"/>
              <w:bottom w:val="single" w:sz="8" w:space="0" w:color="auto"/>
              <w:right w:val="single" w:sz="8" w:space="0" w:color="auto"/>
            </w:tcBorders>
            <w:vAlign w:val="center"/>
          </w:tcPr>
          <w:p w:rsidR="002F3534" w:rsidRDefault="002F3534">
            <w:pPr>
              <w:jc w:val="center"/>
              <w:rPr>
                <w:color w:val="000000"/>
              </w:rPr>
            </w:pPr>
            <w:r>
              <w:rPr>
                <w:color w:val="000000"/>
              </w:rPr>
              <w:t>-498</w:t>
            </w:r>
          </w:p>
        </w:tc>
        <w:tc>
          <w:tcPr>
            <w:tcW w:w="0" w:type="auto"/>
            <w:tcBorders>
              <w:top w:val="nil"/>
              <w:left w:val="nil"/>
              <w:bottom w:val="single" w:sz="8" w:space="0" w:color="auto"/>
              <w:right w:val="single" w:sz="8" w:space="0" w:color="auto"/>
            </w:tcBorders>
            <w:vAlign w:val="center"/>
          </w:tcPr>
          <w:p w:rsidR="002F3534" w:rsidRDefault="002F3534">
            <w:pPr>
              <w:jc w:val="center"/>
              <w:rPr>
                <w:color w:val="000000"/>
              </w:rPr>
            </w:pPr>
            <w:r>
              <w:rPr>
                <w:color w:val="000000"/>
              </w:rPr>
              <w:t>0</w:t>
            </w:r>
          </w:p>
        </w:tc>
      </w:tr>
      <w:tr w:rsidR="002F3534" w:rsidRPr="0032708D" w:rsidTr="002F3534">
        <w:trPr>
          <w:trHeight w:val="340"/>
        </w:trPr>
        <w:tc>
          <w:tcPr>
            <w:tcW w:w="0" w:type="auto"/>
            <w:tcBorders>
              <w:top w:val="nil"/>
              <w:left w:val="single" w:sz="8" w:space="0" w:color="auto"/>
              <w:bottom w:val="single" w:sz="8" w:space="0" w:color="auto"/>
              <w:right w:val="single" w:sz="8" w:space="0" w:color="auto"/>
            </w:tcBorders>
            <w:shd w:val="clear" w:color="auto" w:fill="auto"/>
            <w:vAlign w:val="bottom"/>
          </w:tcPr>
          <w:p w:rsidR="002F3534" w:rsidRPr="0032708D" w:rsidRDefault="002F3534" w:rsidP="002D5986">
            <w:pPr>
              <w:numPr>
                <w:ilvl w:val="0"/>
                <w:numId w:val="3"/>
              </w:numPr>
              <w:tabs>
                <w:tab w:val="clear" w:pos="720"/>
                <w:tab w:val="num" w:pos="0"/>
              </w:tabs>
              <w:ind w:left="0" w:firstLine="0"/>
              <w:jc w:val="both"/>
            </w:pPr>
            <w:r>
              <w:t>Оборотные активы с меньшим риском вложений</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29025</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81,82</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35985</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80,13</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27003</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77,21</w:t>
            </w:r>
          </w:p>
        </w:tc>
        <w:tc>
          <w:tcPr>
            <w:tcW w:w="0" w:type="auto"/>
            <w:tcBorders>
              <w:top w:val="nil"/>
              <w:left w:val="nil"/>
              <w:bottom w:val="single" w:sz="8" w:space="0" w:color="auto"/>
              <w:right w:val="single" w:sz="8" w:space="0" w:color="auto"/>
            </w:tcBorders>
            <w:vAlign w:val="center"/>
          </w:tcPr>
          <w:p w:rsidR="002F3534" w:rsidRDefault="002F3534">
            <w:pPr>
              <w:jc w:val="center"/>
              <w:rPr>
                <w:color w:val="000000"/>
              </w:rPr>
            </w:pPr>
            <w:r>
              <w:rPr>
                <w:color w:val="000000"/>
              </w:rPr>
              <w:t>-2022</w:t>
            </w:r>
          </w:p>
        </w:tc>
        <w:tc>
          <w:tcPr>
            <w:tcW w:w="0" w:type="auto"/>
            <w:tcBorders>
              <w:top w:val="nil"/>
              <w:left w:val="nil"/>
              <w:bottom w:val="single" w:sz="8" w:space="0" w:color="auto"/>
              <w:right w:val="single" w:sz="8" w:space="0" w:color="auto"/>
            </w:tcBorders>
            <w:vAlign w:val="center"/>
          </w:tcPr>
          <w:p w:rsidR="002F3534" w:rsidRDefault="002F3534">
            <w:pPr>
              <w:jc w:val="center"/>
              <w:rPr>
                <w:color w:val="000000"/>
              </w:rPr>
            </w:pPr>
            <w:r>
              <w:rPr>
                <w:color w:val="000000"/>
              </w:rPr>
              <w:t>-4,62</w:t>
            </w:r>
          </w:p>
        </w:tc>
      </w:tr>
      <w:tr w:rsidR="002F3534" w:rsidRPr="0032708D" w:rsidTr="002F3534">
        <w:trPr>
          <w:trHeight w:val="340"/>
        </w:trPr>
        <w:tc>
          <w:tcPr>
            <w:tcW w:w="0" w:type="auto"/>
            <w:tcBorders>
              <w:top w:val="nil"/>
              <w:left w:val="single" w:sz="8" w:space="0" w:color="auto"/>
              <w:bottom w:val="single" w:sz="8" w:space="0" w:color="auto"/>
              <w:right w:val="single" w:sz="8" w:space="0" w:color="auto"/>
            </w:tcBorders>
            <w:shd w:val="clear" w:color="auto" w:fill="auto"/>
            <w:vAlign w:val="bottom"/>
          </w:tcPr>
          <w:p w:rsidR="002F3534" w:rsidRPr="0032708D" w:rsidRDefault="002F3534" w:rsidP="002D5986">
            <w:pPr>
              <w:numPr>
                <w:ilvl w:val="0"/>
                <w:numId w:val="3"/>
              </w:numPr>
              <w:tabs>
                <w:tab w:val="clear" w:pos="720"/>
                <w:tab w:val="num" w:pos="0"/>
              </w:tabs>
              <w:ind w:left="0" w:firstLine="0"/>
              <w:jc w:val="both"/>
            </w:pPr>
            <w:r>
              <w:t>Оборотные активы с малым риском вложений</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6415</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18,08</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8897</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19,81</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7972</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22,79</w:t>
            </w:r>
          </w:p>
        </w:tc>
        <w:tc>
          <w:tcPr>
            <w:tcW w:w="0" w:type="auto"/>
            <w:tcBorders>
              <w:top w:val="nil"/>
              <w:left w:val="nil"/>
              <w:bottom w:val="single" w:sz="8" w:space="0" w:color="auto"/>
              <w:right w:val="single" w:sz="8" w:space="0" w:color="auto"/>
            </w:tcBorders>
            <w:vAlign w:val="center"/>
          </w:tcPr>
          <w:p w:rsidR="002F3534" w:rsidRDefault="002F3534">
            <w:pPr>
              <w:jc w:val="center"/>
              <w:rPr>
                <w:color w:val="000000"/>
              </w:rPr>
            </w:pPr>
            <w:r>
              <w:rPr>
                <w:color w:val="000000"/>
              </w:rPr>
              <w:t>1557</w:t>
            </w:r>
          </w:p>
        </w:tc>
        <w:tc>
          <w:tcPr>
            <w:tcW w:w="0" w:type="auto"/>
            <w:tcBorders>
              <w:top w:val="nil"/>
              <w:left w:val="nil"/>
              <w:bottom w:val="single" w:sz="8" w:space="0" w:color="auto"/>
              <w:right w:val="single" w:sz="8" w:space="0" w:color="auto"/>
            </w:tcBorders>
            <w:vAlign w:val="center"/>
          </w:tcPr>
          <w:p w:rsidR="002F3534" w:rsidRDefault="002F3534">
            <w:pPr>
              <w:jc w:val="center"/>
              <w:rPr>
                <w:color w:val="000000"/>
              </w:rPr>
            </w:pPr>
            <w:r>
              <w:rPr>
                <w:color w:val="000000"/>
              </w:rPr>
              <w:t>4,71</w:t>
            </w:r>
          </w:p>
        </w:tc>
      </w:tr>
      <w:tr w:rsidR="002F3534" w:rsidRPr="0032708D" w:rsidTr="002F3534">
        <w:trPr>
          <w:trHeight w:val="340"/>
        </w:trPr>
        <w:tc>
          <w:tcPr>
            <w:tcW w:w="0" w:type="auto"/>
            <w:tcBorders>
              <w:top w:val="nil"/>
              <w:left w:val="single" w:sz="8" w:space="0" w:color="auto"/>
              <w:bottom w:val="single" w:sz="8" w:space="0" w:color="auto"/>
              <w:right w:val="single" w:sz="8" w:space="0" w:color="auto"/>
            </w:tcBorders>
            <w:shd w:val="clear" w:color="auto" w:fill="auto"/>
            <w:vAlign w:val="bottom"/>
          </w:tcPr>
          <w:p w:rsidR="002F3534" w:rsidRPr="0032708D" w:rsidRDefault="002F3534" w:rsidP="002D5986">
            <w:pPr>
              <w:numPr>
                <w:ilvl w:val="0"/>
                <w:numId w:val="3"/>
              </w:numPr>
              <w:tabs>
                <w:tab w:val="clear" w:pos="720"/>
                <w:tab w:val="num" w:pos="0"/>
              </w:tabs>
              <w:ind w:left="0" w:firstLine="0"/>
              <w:jc w:val="both"/>
            </w:pPr>
            <w:r>
              <w:t>Оборотные активы со средним риском вложений</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33</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0,09</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28</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0,06</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0</w:t>
            </w:r>
          </w:p>
        </w:tc>
        <w:tc>
          <w:tcPr>
            <w:tcW w:w="0" w:type="auto"/>
            <w:tcBorders>
              <w:top w:val="nil"/>
              <w:left w:val="nil"/>
              <w:bottom w:val="single" w:sz="8" w:space="0" w:color="auto"/>
              <w:right w:val="single" w:sz="8" w:space="0" w:color="auto"/>
            </w:tcBorders>
            <w:shd w:val="clear" w:color="auto" w:fill="auto"/>
            <w:vAlign w:val="center"/>
          </w:tcPr>
          <w:p w:rsidR="002F3534" w:rsidRDefault="002F3534">
            <w:pPr>
              <w:jc w:val="center"/>
              <w:rPr>
                <w:color w:val="000000"/>
              </w:rPr>
            </w:pPr>
            <w:r>
              <w:rPr>
                <w:color w:val="000000"/>
              </w:rPr>
              <w:t>0,00</w:t>
            </w:r>
          </w:p>
        </w:tc>
        <w:tc>
          <w:tcPr>
            <w:tcW w:w="0" w:type="auto"/>
            <w:tcBorders>
              <w:top w:val="nil"/>
              <w:left w:val="nil"/>
              <w:bottom w:val="single" w:sz="8" w:space="0" w:color="auto"/>
              <w:right w:val="single" w:sz="8" w:space="0" w:color="auto"/>
            </w:tcBorders>
            <w:vAlign w:val="center"/>
          </w:tcPr>
          <w:p w:rsidR="002F3534" w:rsidRDefault="002F3534">
            <w:pPr>
              <w:jc w:val="center"/>
              <w:rPr>
                <w:color w:val="000000"/>
              </w:rPr>
            </w:pPr>
            <w:r>
              <w:rPr>
                <w:color w:val="000000"/>
              </w:rPr>
              <w:t>-33</w:t>
            </w:r>
          </w:p>
        </w:tc>
        <w:tc>
          <w:tcPr>
            <w:tcW w:w="0" w:type="auto"/>
            <w:tcBorders>
              <w:top w:val="nil"/>
              <w:left w:val="nil"/>
              <w:bottom w:val="single" w:sz="8" w:space="0" w:color="auto"/>
              <w:right w:val="single" w:sz="8" w:space="0" w:color="auto"/>
            </w:tcBorders>
            <w:vAlign w:val="center"/>
          </w:tcPr>
          <w:p w:rsidR="002F3534" w:rsidRDefault="002F3534">
            <w:pPr>
              <w:jc w:val="center"/>
              <w:rPr>
                <w:color w:val="000000"/>
              </w:rPr>
            </w:pPr>
            <w:r>
              <w:rPr>
                <w:color w:val="000000"/>
              </w:rPr>
              <w:t>-0,09</w:t>
            </w:r>
          </w:p>
        </w:tc>
      </w:tr>
    </w:tbl>
    <w:p w:rsidR="00C8196A" w:rsidRDefault="00C8196A" w:rsidP="001C1643">
      <w:pPr>
        <w:shd w:val="clear" w:color="auto" w:fill="FFFFFF"/>
        <w:ind w:left="22" w:right="36"/>
        <w:jc w:val="both"/>
        <w:rPr>
          <w:sz w:val="28"/>
          <w:szCs w:val="28"/>
        </w:rPr>
      </w:pPr>
    </w:p>
    <w:p w:rsidR="00612753" w:rsidRDefault="00612753" w:rsidP="00612753">
      <w:pPr>
        <w:spacing w:line="360" w:lineRule="auto"/>
        <w:ind w:firstLine="720"/>
        <w:jc w:val="both"/>
        <w:rPr>
          <w:sz w:val="28"/>
          <w:szCs w:val="28"/>
        </w:rPr>
      </w:pPr>
      <w:r>
        <w:rPr>
          <w:sz w:val="28"/>
          <w:szCs w:val="28"/>
        </w:rPr>
        <w:t>Таким образом, можно сказать, что п</w:t>
      </w:r>
      <w:r w:rsidRPr="0008435B">
        <w:rPr>
          <w:sz w:val="28"/>
          <w:szCs w:val="28"/>
        </w:rPr>
        <w:t xml:space="preserve">ортфель оборотных активов </w:t>
      </w:r>
      <w:r>
        <w:rPr>
          <w:sz w:val="28"/>
          <w:szCs w:val="28"/>
        </w:rPr>
        <w:t xml:space="preserve">АО «Куприт» </w:t>
      </w:r>
      <w:r w:rsidRPr="0008435B">
        <w:rPr>
          <w:sz w:val="28"/>
          <w:szCs w:val="28"/>
        </w:rPr>
        <w:t>диверсифицирован: в его составе есть оборотные активы с меньшим риском вложений и оборотные активы со средним риском вложений.</w:t>
      </w:r>
    </w:p>
    <w:p w:rsidR="002F3534" w:rsidRPr="0008435B" w:rsidRDefault="002F3534" w:rsidP="00A62FCE">
      <w:pPr>
        <w:spacing w:line="360" w:lineRule="auto"/>
        <w:ind w:firstLine="720"/>
        <w:jc w:val="both"/>
        <w:rPr>
          <w:sz w:val="28"/>
          <w:szCs w:val="28"/>
        </w:rPr>
      </w:pPr>
      <w:r w:rsidRPr="0008435B">
        <w:rPr>
          <w:sz w:val="28"/>
          <w:szCs w:val="28"/>
        </w:rPr>
        <w:t>Все это свидетельствует о довольно грамотной политике управления оборотными активами с точки зрения снижения риска вложений в них.</w:t>
      </w:r>
    </w:p>
    <w:p w:rsidR="002F3534" w:rsidRDefault="002F3534" w:rsidP="00A62FCE">
      <w:pPr>
        <w:spacing w:line="360" w:lineRule="auto"/>
        <w:ind w:firstLine="720"/>
        <w:jc w:val="both"/>
        <w:rPr>
          <w:sz w:val="28"/>
          <w:szCs w:val="28"/>
        </w:rPr>
      </w:pPr>
      <w:r w:rsidRPr="005B7B1F">
        <w:rPr>
          <w:sz w:val="28"/>
          <w:szCs w:val="28"/>
        </w:rPr>
        <w:t xml:space="preserve">Текущая деятельность </w:t>
      </w:r>
      <w:r>
        <w:rPr>
          <w:sz w:val="28"/>
          <w:szCs w:val="28"/>
        </w:rPr>
        <w:t>АО «Куприт»</w:t>
      </w:r>
      <w:r w:rsidRPr="005B7B1F">
        <w:rPr>
          <w:sz w:val="28"/>
          <w:szCs w:val="28"/>
        </w:rPr>
        <w:t xml:space="preserve"> сопряжена с риском, в частности левосторонним (операционным) и правосторонним (финансовым), который следует принимать во внимание в зависимости оттого, с какой позиции характеризуется компания. </w:t>
      </w:r>
    </w:p>
    <w:p w:rsidR="002F3534" w:rsidRDefault="002F3534" w:rsidP="00A62FCE">
      <w:pPr>
        <w:spacing w:line="360" w:lineRule="auto"/>
        <w:ind w:firstLine="720"/>
        <w:jc w:val="both"/>
        <w:rPr>
          <w:sz w:val="28"/>
          <w:szCs w:val="28"/>
        </w:rPr>
      </w:pPr>
      <w:r w:rsidRPr="005B7B1F">
        <w:rPr>
          <w:sz w:val="28"/>
          <w:szCs w:val="28"/>
        </w:rPr>
        <w:t xml:space="preserve">Характеристика может быть выполнена либо с позиции активов, которыми владеет и распоряжается предприятие, либо с позиции источников средств. </w:t>
      </w:r>
    </w:p>
    <w:p w:rsidR="001A50D7" w:rsidRDefault="002F3534" w:rsidP="00E9563F">
      <w:pPr>
        <w:spacing w:line="360" w:lineRule="auto"/>
        <w:ind w:firstLine="720"/>
        <w:jc w:val="both"/>
        <w:rPr>
          <w:sz w:val="28"/>
          <w:szCs w:val="28"/>
        </w:rPr>
      </w:pPr>
      <w:r w:rsidRPr="005B7B1F">
        <w:rPr>
          <w:sz w:val="28"/>
          <w:szCs w:val="28"/>
        </w:rPr>
        <w:t>В первом случае возникает понятие производственного риска, во втором - финансового риска.</w:t>
      </w:r>
      <w:r w:rsidR="00E9563F">
        <w:rPr>
          <w:sz w:val="28"/>
          <w:szCs w:val="28"/>
        </w:rPr>
        <w:t xml:space="preserve"> </w:t>
      </w:r>
    </w:p>
    <w:p w:rsidR="00E9563F" w:rsidRDefault="00E9563F" w:rsidP="00E9563F">
      <w:pPr>
        <w:spacing w:line="360" w:lineRule="auto"/>
        <w:ind w:firstLine="720"/>
        <w:jc w:val="both"/>
        <w:rPr>
          <w:sz w:val="28"/>
          <w:szCs w:val="28"/>
        </w:rPr>
      </w:pPr>
      <w:r w:rsidRPr="00912AFE">
        <w:rPr>
          <w:sz w:val="28"/>
          <w:szCs w:val="28"/>
        </w:rPr>
        <w:t>Как показали исследования</w:t>
      </w:r>
      <w:r>
        <w:rPr>
          <w:sz w:val="28"/>
          <w:szCs w:val="28"/>
        </w:rPr>
        <w:t>,</w:t>
      </w:r>
      <w:r w:rsidRPr="00912AFE">
        <w:rPr>
          <w:sz w:val="28"/>
          <w:szCs w:val="28"/>
        </w:rPr>
        <w:t xml:space="preserve"> при управлении </w:t>
      </w:r>
      <w:r>
        <w:rPr>
          <w:sz w:val="28"/>
          <w:szCs w:val="28"/>
        </w:rPr>
        <w:t>оборотными активами практически отсутствует риск потери вложений и риск возникновения дефицита собственных оборотных средств, вследствие грамотной политики управления финансами в АО «Куприт».</w:t>
      </w:r>
    </w:p>
    <w:p w:rsidR="001A50D7" w:rsidRDefault="001A50D7" w:rsidP="00E9563F">
      <w:pPr>
        <w:spacing w:line="360" w:lineRule="auto"/>
        <w:ind w:firstLine="720"/>
        <w:jc w:val="both"/>
        <w:rPr>
          <w:sz w:val="28"/>
          <w:szCs w:val="28"/>
        </w:rPr>
      </w:pPr>
      <w:r>
        <w:rPr>
          <w:sz w:val="28"/>
          <w:szCs w:val="28"/>
        </w:rPr>
        <w:lastRenderedPageBreak/>
        <w:t>Однако существует риск потери ликвидности, производственный риск, что необходимо учитывать при разработке финансовой политики организации.</w:t>
      </w:r>
    </w:p>
    <w:p w:rsidR="002F3534" w:rsidRDefault="002F3534" w:rsidP="0007727D">
      <w:pPr>
        <w:spacing w:line="360" w:lineRule="auto"/>
        <w:jc w:val="both"/>
        <w:rPr>
          <w:sz w:val="28"/>
          <w:szCs w:val="28"/>
        </w:rPr>
      </w:pPr>
      <w:r w:rsidRPr="005B7B1F">
        <w:rPr>
          <w:sz w:val="28"/>
          <w:szCs w:val="28"/>
        </w:rPr>
        <w:t xml:space="preserve">Таблица </w:t>
      </w:r>
      <w:r>
        <w:rPr>
          <w:sz w:val="28"/>
          <w:szCs w:val="28"/>
        </w:rPr>
        <w:t>2</w:t>
      </w:r>
      <w:r w:rsidR="00C2364F">
        <w:rPr>
          <w:sz w:val="28"/>
          <w:szCs w:val="28"/>
        </w:rPr>
        <w:t>3</w:t>
      </w:r>
      <w:r>
        <w:rPr>
          <w:sz w:val="28"/>
          <w:szCs w:val="28"/>
        </w:rPr>
        <w:t xml:space="preserve"> -</w:t>
      </w:r>
      <w:r w:rsidRPr="005B7B1F">
        <w:rPr>
          <w:sz w:val="28"/>
          <w:szCs w:val="28"/>
        </w:rPr>
        <w:t xml:space="preserve"> Виды и характеристика рисков для</w:t>
      </w:r>
      <w:r>
        <w:rPr>
          <w:sz w:val="28"/>
          <w:szCs w:val="28"/>
        </w:rPr>
        <w:t xml:space="preserve"> АО «Куприт» </w:t>
      </w:r>
      <w:r w:rsidRPr="005B7B1F">
        <w:rPr>
          <w:sz w:val="28"/>
          <w:szCs w:val="28"/>
        </w:rPr>
        <w:t>при управлении</w:t>
      </w:r>
      <w:r w:rsidR="0007727D">
        <w:rPr>
          <w:sz w:val="28"/>
          <w:szCs w:val="28"/>
        </w:rPr>
        <w:t xml:space="preserve"> </w:t>
      </w:r>
      <w:r>
        <w:rPr>
          <w:sz w:val="28"/>
          <w:szCs w:val="28"/>
        </w:rPr>
        <w:t>оборотным капиталом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3098"/>
        <w:gridCol w:w="3944"/>
      </w:tblGrid>
      <w:tr w:rsidR="002F3534" w:rsidRPr="00DF581B" w:rsidTr="002F3534">
        <w:tc>
          <w:tcPr>
            <w:tcW w:w="1343" w:type="pct"/>
            <w:shd w:val="clear" w:color="auto" w:fill="auto"/>
            <w:vAlign w:val="center"/>
          </w:tcPr>
          <w:p w:rsidR="002F3534" w:rsidRPr="00DF581B" w:rsidRDefault="002F3534" w:rsidP="002F3534">
            <w:pPr>
              <w:jc w:val="center"/>
            </w:pPr>
            <w:r w:rsidRPr="00DF581B">
              <w:t>Вид риска</w:t>
            </w:r>
          </w:p>
        </w:tc>
        <w:tc>
          <w:tcPr>
            <w:tcW w:w="1609" w:type="pct"/>
            <w:shd w:val="clear" w:color="auto" w:fill="auto"/>
            <w:vAlign w:val="center"/>
          </w:tcPr>
          <w:p w:rsidR="002F3534" w:rsidRPr="00DF581B" w:rsidRDefault="002F3534" w:rsidP="002F3534">
            <w:pPr>
              <w:jc w:val="center"/>
            </w:pPr>
            <w:r w:rsidRPr="00DF581B">
              <w:t>Характеристика риска</w:t>
            </w:r>
          </w:p>
        </w:tc>
        <w:tc>
          <w:tcPr>
            <w:tcW w:w="2048" w:type="pct"/>
            <w:shd w:val="clear" w:color="auto" w:fill="auto"/>
            <w:vAlign w:val="center"/>
          </w:tcPr>
          <w:p w:rsidR="002F3534" w:rsidRPr="00DF581B" w:rsidRDefault="002F3534" w:rsidP="002F3534">
            <w:pPr>
              <w:jc w:val="center"/>
            </w:pPr>
            <w:r w:rsidRPr="00DF581B">
              <w:t>Влияние</w:t>
            </w:r>
          </w:p>
        </w:tc>
      </w:tr>
      <w:tr w:rsidR="002F3534" w:rsidRPr="00DF581B" w:rsidTr="002F3534">
        <w:tc>
          <w:tcPr>
            <w:tcW w:w="1343" w:type="pct"/>
            <w:shd w:val="clear" w:color="auto" w:fill="auto"/>
            <w:vAlign w:val="center"/>
          </w:tcPr>
          <w:p w:rsidR="002F3534" w:rsidRPr="00DF581B" w:rsidRDefault="002F3534" w:rsidP="002F3534">
            <w:r>
              <w:t>Риск снижения ликвидности оборотных активов</w:t>
            </w:r>
          </w:p>
        </w:tc>
        <w:tc>
          <w:tcPr>
            <w:tcW w:w="1609" w:type="pct"/>
            <w:shd w:val="clear" w:color="auto" w:fill="auto"/>
            <w:vAlign w:val="center"/>
          </w:tcPr>
          <w:p w:rsidR="002F3534" w:rsidRPr="00DF581B" w:rsidRDefault="002F3534" w:rsidP="002F3534">
            <w:r>
              <w:t xml:space="preserve">Вероятность неплатежей и ухудшения платежеспособности предприятия вследствие снижения </w:t>
            </w:r>
          </w:p>
        </w:tc>
        <w:tc>
          <w:tcPr>
            <w:tcW w:w="2048" w:type="pct"/>
            <w:shd w:val="clear" w:color="auto" w:fill="auto"/>
            <w:vAlign w:val="center"/>
          </w:tcPr>
          <w:p w:rsidR="002F3534" w:rsidRPr="00DF581B" w:rsidRDefault="002F3534" w:rsidP="002F3534">
            <w:r>
              <w:t>Р</w:t>
            </w:r>
            <w:r w:rsidRPr="00DF581B">
              <w:t xml:space="preserve">иск </w:t>
            </w:r>
            <w:r>
              <w:t>существует, т.к. наблюдается снижение доли наиболее ликвидных активов (таблица 17)</w:t>
            </w:r>
            <w:r w:rsidRPr="00DF581B">
              <w:t xml:space="preserve">. </w:t>
            </w:r>
          </w:p>
        </w:tc>
      </w:tr>
      <w:tr w:rsidR="002F3534" w:rsidRPr="00DF581B" w:rsidTr="002F3534">
        <w:tc>
          <w:tcPr>
            <w:tcW w:w="1343" w:type="pct"/>
            <w:shd w:val="clear" w:color="auto" w:fill="auto"/>
            <w:vAlign w:val="center"/>
          </w:tcPr>
          <w:p w:rsidR="002F3534" w:rsidRPr="00DF581B" w:rsidRDefault="002F3534" w:rsidP="002F3534">
            <w:r>
              <w:t>Р</w:t>
            </w:r>
            <w:r w:rsidRPr="00DF581B">
              <w:t>иск</w:t>
            </w:r>
            <w:r>
              <w:t xml:space="preserve"> потери вложений</w:t>
            </w:r>
          </w:p>
        </w:tc>
        <w:tc>
          <w:tcPr>
            <w:tcW w:w="1609" w:type="pct"/>
            <w:shd w:val="clear" w:color="auto" w:fill="auto"/>
            <w:vAlign w:val="center"/>
          </w:tcPr>
          <w:p w:rsidR="002F3534" w:rsidRPr="00DF581B" w:rsidRDefault="002F3534" w:rsidP="002F3534">
            <w:r>
              <w:t xml:space="preserve">Вероятность </w:t>
            </w:r>
            <w:r w:rsidRPr="00DF581B">
              <w:t xml:space="preserve"> возникновения </w:t>
            </w:r>
          </w:p>
          <w:p w:rsidR="002F3534" w:rsidRPr="00DF581B" w:rsidRDefault="002F3534" w:rsidP="002F3534">
            <w:r w:rsidRPr="00DF581B">
              <w:t xml:space="preserve">потерь в результате </w:t>
            </w:r>
            <w:r>
              <w:t>вложения активов.</w:t>
            </w:r>
          </w:p>
        </w:tc>
        <w:tc>
          <w:tcPr>
            <w:tcW w:w="2048" w:type="pct"/>
            <w:shd w:val="clear" w:color="auto" w:fill="auto"/>
            <w:vAlign w:val="center"/>
          </w:tcPr>
          <w:p w:rsidR="002F3534" w:rsidRPr="00DF581B" w:rsidRDefault="002F3534" w:rsidP="002F3534">
            <w:r>
              <w:t>Р</w:t>
            </w:r>
            <w:r w:rsidRPr="00DF581B">
              <w:t xml:space="preserve">иск </w:t>
            </w:r>
            <w:r>
              <w:t>незначительный, т.к. н</w:t>
            </w:r>
            <w:r w:rsidRPr="00F203BF">
              <w:t xml:space="preserve">а фирме преобладают оборотные активы с </w:t>
            </w:r>
            <w:r>
              <w:t>меньшим</w:t>
            </w:r>
            <w:r w:rsidRPr="00F203BF">
              <w:t xml:space="preserve"> риском вложений</w:t>
            </w:r>
            <w:r>
              <w:t xml:space="preserve"> (таблица 19)</w:t>
            </w:r>
          </w:p>
        </w:tc>
      </w:tr>
      <w:tr w:rsidR="002F3534" w:rsidRPr="00DF581B" w:rsidTr="002F3534">
        <w:tc>
          <w:tcPr>
            <w:tcW w:w="1343" w:type="pct"/>
            <w:shd w:val="clear" w:color="auto" w:fill="auto"/>
            <w:vAlign w:val="center"/>
          </w:tcPr>
          <w:p w:rsidR="002F3534" w:rsidRPr="00DF581B" w:rsidRDefault="002F3534" w:rsidP="002F3534">
            <w:r>
              <w:t>Производственный риск (риск прерывания производственного процесса)</w:t>
            </w:r>
          </w:p>
        </w:tc>
        <w:tc>
          <w:tcPr>
            <w:tcW w:w="1609" w:type="pct"/>
            <w:shd w:val="clear" w:color="auto" w:fill="auto"/>
            <w:vAlign w:val="center"/>
          </w:tcPr>
          <w:p w:rsidR="002F3534" w:rsidRPr="00DF581B" w:rsidRDefault="002F3534" w:rsidP="002F3534">
            <w:r>
              <w:t>Вероятность</w:t>
            </w:r>
            <w:r w:rsidRPr="00DF581B">
              <w:t xml:space="preserve"> возникновения </w:t>
            </w:r>
            <w:r>
              <w:t xml:space="preserve"> дефицита денежных средств вследствие невыполнения обязательств контрагентов</w:t>
            </w:r>
          </w:p>
        </w:tc>
        <w:tc>
          <w:tcPr>
            <w:tcW w:w="2048" w:type="pct"/>
            <w:shd w:val="clear" w:color="auto" w:fill="auto"/>
            <w:vAlign w:val="center"/>
          </w:tcPr>
          <w:p w:rsidR="002F3534" w:rsidRPr="00DF581B" w:rsidRDefault="002F3534" w:rsidP="009F3225">
            <w:r>
              <w:t>Р</w:t>
            </w:r>
            <w:r w:rsidRPr="00DF581B">
              <w:t xml:space="preserve">иск </w:t>
            </w:r>
            <w:r>
              <w:t xml:space="preserve">существует, т.к. соотношение дебиторской и кредиторской задолженностей не соответствует оптимальному (таблица </w:t>
            </w:r>
            <w:r w:rsidR="009F3225">
              <w:t>13</w:t>
            </w:r>
            <w:r>
              <w:t>)</w:t>
            </w:r>
            <w:r w:rsidRPr="00DF581B">
              <w:t>.</w:t>
            </w:r>
            <w:r>
              <w:t xml:space="preserve"> </w:t>
            </w:r>
          </w:p>
        </w:tc>
      </w:tr>
      <w:tr w:rsidR="002F3534" w:rsidRPr="00DF581B" w:rsidTr="002F3534">
        <w:tc>
          <w:tcPr>
            <w:tcW w:w="1343" w:type="pct"/>
            <w:shd w:val="clear" w:color="auto" w:fill="auto"/>
            <w:vAlign w:val="center"/>
          </w:tcPr>
          <w:p w:rsidR="002F3534" w:rsidRPr="00DF581B" w:rsidRDefault="002F3534" w:rsidP="002F3534">
            <w:r>
              <w:t xml:space="preserve">Риск возникновения дефицита собственных оборотных средств </w:t>
            </w:r>
          </w:p>
        </w:tc>
        <w:tc>
          <w:tcPr>
            <w:tcW w:w="1609" w:type="pct"/>
            <w:shd w:val="clear" w:color="auto" w:fill="auto"/>
            <w:vAlign w:val="center"/>
          </w:tcPr>
          <w:p w:rsidR="002F3534" w:rsidRPr="00DF581B" w:rsidRDefault="002F3534" w:rsidP="002F3534">
            <w:r>
              <w:t xml:space="preserve">Вероятность </w:t>
            </w:r>
            <w:r w:rsidRPr="00DF581B">
              <w:t xml:space="preserve"> </w:t>
            </w:r>
            <w:r>
              <w:t>возникновения дефицита собственных средств для формирования запасов</w:t>
            </w:r>
          </w:p>
        </w:tc>
        <w:tc>
          <w:tcPr>
            <w:tcW w:w="2048" w:type="pct"/>
            <w:shd w:val="clear" w:color="auto" w:fill="auto"/>
            <w:vAlign w:val="center"/>
          </w:tcPr>
          <w:p w:rsidR="002F3534" w:rsidRPr="00DF581B" w:rsidRDefault="002F3534" w:rsidP="009F3225">
            <w:r>
              <w:t>Р</w:t>
            </w:r>
            <w:r w:rsidRPr="00DF581B">
              <w:t>иск</w:t>
            </w:r>
            <w:r>
              <w:t xml:space="preserve"> </w:t>
            </w:r>
            <w:r w:rsidR="009F3225">
              <w:t>отсутствует</w:t>
            </w:r>
            <w:r>
              <w:t>, т.к</w:t>
            </w:r>
            <w:r w:rsidRPr="00DF581B">
              <w:t>.</w:t>
            </w:r>
            <w:r>
              <w:t xml:space="preserve"> в 2015 г. </w:t>
            </w:r>
            <w:r w:rsidR="009F3225">
              <w:t>по сравнению с 2013г. собственные оборотные средства увеличиваются, запасы снижаются, предприятие характеризуется абсолютной финансовой устойчивостью</w:t>
            </w:r>
          </w:p>
        </w:tc>
      </w:tr>
      <w:tr w:rsidR="002F3534" w:rsidRPr="00DF581B" w:rsidTr="002F3534">
        <w:tc>
          <w:tcPr>
            <w:tcW w:w="1343" w:type="pct"/>
            <w:shd w:val="clear" w:color="auto" w:fill="auto"/>
            <w:vAlign w:val="center"/>
          </w:tcPr>
          <w:p w:rsidR="002F3534" w:rsidRPr="00DF581B" w:rsidRDefault="002F3534" w:rsidP="002F3534">
            <w:r>
              <w:t>Риск увеличения расходов, связанных с излишними запасами оборотных средств</w:t>
            </w:r>
          </w:p>
        </w:tc>
        <w:tc>
          <w:tcPr>
            <w:tcW w:w="1609" w:type="pct"/>
            <w:shd w:val="clear" w:color="auto" w:fill="auto"/>
            <w:vAlign w:val="center"/>
          </w:tcPr>
          <w:p w:rsidR="002F3534" w:rsidRPr="00DF581B" w:rsidRDefault="002F3534" w:rsidP="002F3534">
            <w:r>
              <w:t xml:space="preserve">Вероятность снижения доходности оборотных активов вследствие роста расходов на хранение, потерь, связанных с  затариванием на складах, </w:t>
            </w:r>
            <w:r w:rsidRPr="00DF581B">
              <w:t xml:space="preserve"> </w:t>
            </w:r>
            <w:r>
              <w:t>и т.д.</w:t>
            </w:r>
          </w:p>
        </w:tc>
        <w:tc>
          <w:tcPr>
            <w:tcW w:w="2048" w:type="pct"/>
            <w:shd w:val="clear" w:color="auto" w:fill="auto"/>
            <w:vAlign w:val="center"/>
          </w:tcPr>
          <w:p w:rsidR="002F3534" w:rsidRPr="00DF581B" w:rsidRDefault="002F3534" w:rsidP="00A62FCE">
            <w:r>
              <w:t xml:space="preserve">Риск </w:t>
            </w:r>
            <w:r w:rsidR="00A62FCE">
              <w:t>незначительный</w:t>
            </w:r>
            <w:r>
              <w:t xml:space="preserve">,  т.к. </w:t>
            </w:r>
            <w:r w:rsidR="00A62FCE">
              <w:t xml:space="preserve">доля запасов в оборотных активах невелика, а деятельность предприятия не требует большого количества сырья и материалов. </w:t>
            </w:r>
          </w:p>
        </w:tc>
      </w:tr>
    </w:tbl>
    <w:p w:rsidR="002F3534" w:rsidRPr="00912AFE" w:rsidRDefault="002F3534" w:rsidP="00E9563F">
      <w:pPr>
        <w:ind w:firstLine="720"/>
        <w:jc w:val="both"/>
        <w:rPr>
          <w:sz w:val="28"/>
          <w:szCs w:val="28"/>
        </w:rPr>
      </w:pPr>
    </w:p>
    <w:p w:rsidR="002F3534" w:rsidRDefault="002F3534" w:rsidP="00A5332D">
      <w:pPr>
        <w:spacing w:line="360" w:lineRule="auto"/>
        <w:ind w:firstLine="720"/>
        <w:jc w:val="both"/>
        <w:rPr>
          <w:sz w:val="28"/>
          <w:szCs w:val="28"/>
        </w:rPr>
      </w:pPr>
      <w:r w:rsidRPr="00F96F61">
        <w:rPr>
          <w:sz w:val="28"/>
          <w:szCs w:val="28"/>
        </w:rPr>
        <w:t>Дальнейший анализ требует оценки эффективности использования оборотных средств</w:t>
      </w:r>
      <w:r w:rsidR="00A62FCE">
        <w:rPr>
          <w:sz w:val="28"/>
          <w:szCs w:val="28"/>
        </w:rPr>
        <w:t>.</w:t>
      </w:r>
    </w:p>
    <w:p w:rsidR="00CF6828" w:rsidRDefault="00CF6828" w:rsidP="00A5332D">
      <w:pPr>
        <w:shd w:val="clear" w:color="auto" w:fill="FFFFFF"/>
        <w:spacing w:before="7" w:line="360" w:lineRule="auto"/>
        <w:ind w:right="173" w:firstLine="720"/>
        <w:jc w:val="both"/>
        <w:rPr>
          <w:sz w:val="28"/>
          <w:szCs w:val="28"/>
        </w:rPr>
      </w:pPr>
    </w:p>
    <w:p w:rsidR="00A5332D" w:rsidRDefault="00A5332D" w:rsidP="00A5332D">
      <w:pPr>
        <w:shd w:val="clear" w:color="auto" w:fill="FFFFFF"/>
        <w:spacing w:before="7" w:line="360" w:lineRule="auto"/>
        <w:ind w:right="173" w:firstLine="720"/>
        <w:jc w:val="both"/>
        <w:rPr>
          <w:sz w:val="28"/>
          <w:szCs w:val="28"/>
        </w:rPr>
      </w:pPr>
    </w:p>
    <w:p w:rsidR="00506054" w:rsidRPr="008762D2" w:rsidRDefault="0007727D" w:rsidP="00A5332D">
      <w:pPr>
        <w:spacing w:line="360" w:lineRule="auto"/>
        <w:ind w:firstLine="720"/>
        <w:contextualSpacing/>
        <w:jc w:val="both"/>
        <w:outlineLvl w:val="0"/>
        <w:rPr>
          <w:sz w:val="28"/>
          <w:szCs w:val="28"/>
        </w:rPr>
      </w:pPr>
      <w:bookmarkStart w:id="834" w:name="_Toc443855513"/>
      <w:bookmarkStart w:id="835" w:name="_Toc444065378"/>
      <w:bookmarkStart w:id="836" w:name="_Toc453820356"/>
      <w:bookmarkStart w:id="837" w:name="_Toc473550954"/>
      <w:bookmarkStart w:id="838" w:name="_Toc473812638"/>
      <w:r>
        <w:rPr>
          <w:sz w:val="28"/>
          <w:szCs w:val="28"/>
        </w:rPr>
        <w:t>3</w:t>
      </w:r>
      <w:r w:rsidR="006B6D2F" w:rsidRPr="008762D2">
        <w:rPr>
          <w:sz w:val="28"/>
          <w:szCs w:val="28"/>
        </w:rPr>
        <w:t xml:space="preserve">.4 Анализ </w:t>
      </w:r>
      <w:r w:rsidR="003729EE" w:rsidRPr="008762D2">
        <w:rPr>
          <w:sz w:val="28"/>
          <w:szCs w:val="28"/>
        </w:rPr>
        <w:t>эффективности управления оборотными средствами</w:t>
      </w:r>
      <w:bookmarkEnd w:id="834"/>
      <w:bookmarkEnd w:id="835"/>
      <w:bookmarkEnd w:id="836"/>
      <w:bookmarkEnd w:id="837"/>
      <w:bookmarkEnd w:id="838"/>
    </w:p>
    <w:p w:rsidR="00023A6E" w:rsidRDefault="00023A6E" w:rsidP="00A5332D">
      <w:pPr>
        <w:spacing w:line="360" w:lineRule="auto"/>
        <w:ind w:firstLine="720"/>
        <w:jc w:val="both"/>
        <w:rPr>
          <w:sz w:val="28"/>
          <w:szCs w:val="28"/>
        </w:rPr>
      </w:pPr>
    </w:p>
    <w:p w:rsidR="00023A6E" w:rsidRDefault="00317390" w:rsidP="00AB4573">
      <w:pPr>
        <w:spacing w:line="360" w:lineRule="auto"/>
        <w:ind w:firstLine="720"/>
        <w:jc w:val="both"/>
        <w:rPr>
          <w:sz w:val="28"/>
          <w:szCs w:val="28"/>
        </w:rPr>
      </w:pPr>
      <w:r>
        <w:rPr>
          <w:sz w:val="28"/>
          <w:szCs w:val="28"/>
        </w:rPr>
        <w:t>Для более детального изучения вопросов эффективности проводимой финансовой политики управления оборотными активами проведем оценку в разрезе каждого их вида</w:t>
      </w:r>
      <w:r w:rsidR="00023A6E">
        <w:rPr>
          <w:sz w:val="28"/>
          <w:szCs w:val="28"/>
        </w:rPr>
        <w:t>.</w:t>
      </w:r>
    </w:p>
    <w:p w:rsidR="001A50D7" w:rsidRDefault="001A50D7" w:rsidP="001A50D7">
      <w:pPr>
        <w:spacing w:line="360" w:lineRule="auto"/>
        <w:ind w:firstLine="720"/>
        <w:jc w:val="both"/>
        <w:rPr>
          <w:sz w:val="28"/>
          <w:szCs w:val="28"/>
        </w:rPr>
      </w:pPr>
      <w:r>
        <w:rPr>
          <w:sz w:val="28"/>
          <w:szCs w:val="28"/>
        </w:rPr>
        <w:lastRenderedPageBreak/>
        <w:t>Среднегодовой остаток запасов АО «Куприт» снизился на 798 тыс. руб. или на 37,06% и составил 1355 тыс. руб.</w:t>
      </w:r>
    </w:p>
    <w:p w:rsidR="00317390" w:rsidRDefault="00317390" w:rsidP="00023A6E">
      <w:pPr>
        <w:jc w:val="both"/>
        <w:rPr>
          <w:sz w:val="28"/>
          <w:szCs w:val="28"/>
        </w:rPr>
      </w:pPr>
      <w:r w:rsidRPr="00F96F61">
        <w:rPr>
          <w:sz w:val="28"/>
          <w:szCs w:val="28"/>
        </w:rPr>
        <w:t xml:space="preserve">Таблица </w:t>
      </w:r>
      <w:r>
        <w:rPr>
          <w:sz w:val="28"/>
          <w:szCs w:val="28"/>
        </w:rPr>
        <w:t>2</w:t>
      </w:r>
      <w:r w:rsidR="00C2364F">
        <w:rPr>
          <w:sz w:val="28"/>
          <w:szCs w:val="28"/>
        </w:rPr>
        <w:t>4</w:t>
      </w:r>
      <w:r>
        <w:rPr>
          <w:sz w:val="28"/>
          <w:szCs w:val="28"/>
        </w:rPr>
        <w:t xml:space="preserve"> - Динамика оборачиваемости</w:t>
      </w:r>
      <w:r w:rsidRPr="00F96F61">
        <w:rPr>
          <w:sz w:val="28"/>
          <w:szCs w:val="28"/>
        </w:rPr>
        <w:t xml:space="preserve"> оборотных средств в </w:t>
      </w:r>
      <w:r>
        <w:rPr>
          <w:sz w:val="28"/>
          <w:szCs w:val="28"/>
        </w:rPr>
        <w:t>АО «Куприт»</w:t>
      </w:r>
    </w:p>
    <w:p w:rsidR="00317390" w:rsidRPr="00F96F61" w:rsidRDefault="00317390" w:rsidP="00023A6E">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7"/>
        <w:gridCol w:w="1076"/>
        <w:gridCol w:w="1076"/>
        <w:gridCol w:w="1075"/>
        <w:gridCol w:w="1449"/>
        <w:gridCol w:w="915"/>
      </w:tblGrid>
      <w:tr w:rsidR="00317390" w:rsidRPr="00305D95" w:rsidTr="00A53368">
        <w:trPr>
          <w:trHeight w:val="340"/>
        </w:trPr>
        <w:tc>
          <w:tcPr>
            <w:tcW w:w="2104" w:type="pct"/>
            <w:shd w:val="clear" w:color="auto" w:fill="auto"/>
            <w:vAlign w:val="center"/>
          </w:tcPr>
          <w:p w:rsidR="00317390" w:rsidRPr="00305D95" w:rsidRDefault="00317390" w:rsidP="00B842E7">
            <w:pPr>
              <w:jc w:val="center"/>
            </w:pPr>
            <w:r w:rsidRPr="00305D95">
              <w:t>Показатели</w:t>
            </w:r>
          </w:p>
        </w:tc>
        <w:tc>
          <w:tcPr>
            <w:tcW w:w="566" w:type="pct"/>
            <w:shd w:val="clear" w:color="auto" w:fill="auto"/>
            <w:vAlign w:val="center"/>
          </w:tcPr>
          <w:p w:rsidR="00317390" w:rsidRPr="00305D95" w:rsidRDefault="00317390" w:rsidP="00B842E7">
            <w:pPr>
              <w:jc w:val="center"/>
            </w:pPr>
            <w:r>
              <w:t>2013</w:t>
            </w:r>
            <w:r w:rsidRPr="00305D95">
              <w:t>г.</w:t>
            </w:r>
          </w:p>
        </w:tc>
        <w:tc>
          <w:tcPr>
            <w:tcW w:w="566" w:type="pct"/>
            <w:shd w:val="clear" w:color="auto" w:fill="auto"/>
            <w:vAlign w:val="center"/>
          </w:tcPr>
          <w:p w:rsidR="00317390" w:rsidRPr="00305D95" w:rsidRDefault="00317390" w:rsidP="00B842E7">
            <w:pPr>
              <w:jc w:val="center"/>
            </w:pPr>
            <w:r>
              <w:t>2014</w:t>
            </w:r>
            <w:r w:rsidRPr="00305D95">
              <w:t>г.</w:t>
            </w:r>
          </w:p>
        </w:tc>
        <w:tc>
          <w:tcPr>
            <w:tcW w:w="565" w:type="pct"/>
            <w:shd w:val="clear" w:color="auto" w:fill="auto"/>
            <w:vAlign w:val="center"/>
          </w:tcPr>
          <w:p w:rsidR="00317390" w:rsidRPr="00305D95" w:rsidRDefault="00317390" w:rsidP="00B842E7">
            <w:pPr>
              <w:jc w:val="center"/>
            </w:pPr>
            <w:r>
              <w:t xml:space="preserve">2015г. </w:t>
            </w:r>
          </w:p>
        </w:tc>
        <w:tc>
          <w:tcPr>
            <w:tcW w:w="735" w:type="pct"/>
            <w:vAlign w:val="center"/>
          </w:tcPr>
          <w:p w:rsidR="00317390" w:rsidRDefault="00317390" w:rsidP="00B842E7">
            <w:pPr>
              <w:jc w:val="center"/>
            </w:pPr>
            <w:r>
              <w:t>Отклонение 2015г. от 2013г., +,-</w:t>
            </w:r>
          </w:p>
        </w:tc>
        <w:tc>
          <w:tcPr>
            <w:tcW w:w="464" w:type="pct"/>
            <w:shd w:val="clear" w:color="auto" w:fill="auto"/>
            <w:vAlign w:val="center"/>
          </w:tcPr>
          <w:p w:rsidR="00317390" w:rsidRPr="00305D95" w:rsidRDefault="00317390" w:rsidP="00B842E7">
            <w:pPr>
              <w:jc w:val="center"/>
            </w:pPr>
            <w:r>
              <w:t>2015</w:t>
            </w:r>
            <w:r w:rsidRPr="00305D95">
              <w:t>г. к</w:t>
            </w:r>
          </w:p>
          <w:p w:rsidR="00317390" w:rsidRPr="00305D95" w:rsidRDefault="00317390" w:rsidP="00B842E7">
            <w:pPr>
              <w:jc w:val="center"/>
            </w:pPr>
            <w:r>
              <w:t>2013</w:t>
            </w:r>
            <w:r w:rsidRPr="00305D95">
              <w:t>г.,  %</w:t>
            </w:r>
          </w:p>
        </w:tc>
      </w:tr>
      <w:tr w:rsidR="00A53368" w:rsidRPr="00305D95" w:rsidTr="00A53368">
        <w:trPr>
          <w:trHeight w:val="340"/>
        </w:trPr>
        <w:tc>
          <w:tcPr>
            <w:tcW w:w="2104" w:type="pct"/>
            <w:shd w:val="clear" w:color="auto" w:fill="auto"/>
            <w:vAlign w:val="center"/>
          </w:tcPr>
          <w:p w:rsidR="00A53368" w:rsidRPr="00305D95" w:rsidRDefault="00A53368" w:rsidP="00B842E7">
            <w:r w:rsidRPr="00305D95">
              <w:t xml:space="preserve">Среднегодовой остаток </w:t>
            </w:r>
            <w:r>
              <w:t>запасов</w:t>
            </w:r>
            <w:r w:rsidRPr="00305D95">
              <w:t>, тыс. руб.</w:t>
            </w:r>
          </w:p>
        </w:tc>
        <w:tc>
          <w:tcPr>
            <w:tcW w:w="566" w:type="pct"/>
            <w:shd w:val="clear" w:color="auto" w:fill="auto"/>
            <w:vAlign w:val="center"/>
          </w:tcPr>
          <w:p w:rsidR="00A53368" w:rsidRDefault="00A53368">
            <w:pPr>
              <w:jc w:val="center"/>
              <w:rPr>
                <w:color w:val="000000"/>
              </w:rPr>
            </w:pPr>
            <w:r>
              <w:rPr>
                <w:color w:val="000000"/>
              </w:rPr>
              <w:t>2153,0</w:t>
            </w:r>
          </w:p>
        </w:tc>
        <w:tc>
          <w:tcPr>
            <w:tcW w:w="566" w:type="pct"/>
            <w:shd w:val="clear" w:color="auto" w:fill="auto"/>
            <w:vAlign w:val="center"/>
          </w:tcPr>
          <w:p w:rsidR="00A53368" w:rsidRDefault="00A53368">
            <w:pPr>
              <w:jc w:val="center"/>
              <w:rPr>
                <w:color w:val="000000"/>
              </w:rPr>
            </w:pPr>
            <w:r>
              <w:rPr>
                <w:color w:val="000000"/>
              </w:rPr>
              <w:t>2045,0</w:t>
            </w:r>
          </w:p>
        </w:tc>
        <w:tc>
          <w:tcPr>
            <w:tcW w:w="565" w:type="pct"/>
            <w:shd w:val="clear" w:color="auto" w:fill="auto"/>
            <w:vAlign w:val="center"/>
          </w:tcPr>
          <w:p w:rsidR="00A53368" w:rsidRDefault="00A53368">
            <w:pPr>
              <w:jc w:val="center"/>
              <w:rPr>
                <w:color w:val="000000"/>
              </w:rPr>
            </w:pPr>
            <w:r>
              <w:rPr>
                <w:color w:val="000000"/>
              </w:rPr>
              <w:t>1355,0</w:t>
            </w:r>
          </w:p>
        </w:tc>
        <w:tc>
          <w:tcPr>
            <w:tcW w:w="735" w:type="pct"/>
            <w:vAlign w:val="center"/>
          </w:tcPr>
          <w:p w:rsidR="00A53368" w:rsidRDefault="00A53368">
            <w:pPr>
              <w:jc w:val="center"/>
              <w:rPr>
                <w:color w:val="000000"/>
              </w:rPr>
            </w:pPr>
            <w:r>
              <w:rPr>
                <w:color w:val="000000"/>
              </w:rPr>
              <w:t>-798,0</w:t>
            </w:r>
          </w:p>
        </w:tc>
        <w:tc>
          <w:tcPr>
            <w:tcW w:w="464" w:type="pct"/>
            <w:shd w:val="clear" w:color="auto" w:fill="auto"/>
            <w:vAlign w:val="center"/>
          </w:tcPr>
          <w:p w:rsidR="00A53368" w:rsidRDefault="00A53368">
            <w:pPr>
              <w:jc w:val="center"/>
              <w:rPr>
                <w:color w:val="000000"/>
              </w:rPr>
            </w:pPr>
            <w:r>
              <w:rPr>
                <w:color w:val="000000"/>
              </w:rPr>
              <w:t>62,94</w:t>
            </w:r>
          </w:p>
        </w:tc>
      </w:tr>
      <w:tr w:rsidR="00A53368" w:rsidRPr="00305D95" w:rsidTr="00A53368">
        <w:trPr>
          <w:trHeight w:val="340"/>
        </w:trPr>
        <w:tc>
          <w:tcPr>
            <w:tcW w:w="2104" w:type="pct"/>
            <w:shd w:val="clear" w:color="auto" w:fill="auto"/>
          </w:tcPr>
          <w:p w:rsidR="00A53368" w:rsidRDefault="00A53368" w:rsidP="00B842E7">
            <w:r w:rsidRPr="002C5760">
              <w:t xml:space="preserve">Среднегодовой остаток </w:t>
            </w:r>
            <w:r>
              <w:t>дебиторской задолженности</w:t>
            </w:r>
            <w:r w:rsidRPr="002C5760">
              <w:t>, тыс. руб.</w:t>
            </w:r>
          </w:p>
        </w:tc>
        <w:tc>
          <w:tcPr>
            <w:tcW w:w="566" w:type="pct"/>
            <w:shd w:val="clear" w:color="auto" w:fill="auto"/>
            <w:vAlign w:val="center"/>
          </w:tcPr>
          <w:p w:rsidR="00A53368" w:rsidRDefault="00A53368">
            <w:pPr>
              <w:jc w:val="center"/>
              <w:rPr>
                <w:color w:val="000000"/>
              </w:rPr>
            </w:pPr>
            <w:r>
              <w:rPr>
                <w:color w:val="000000"/>
              </w:rPr>
              <w:t>3889,0</w:t>
            </w:r>
          </w:p>
        </w:tc>
        <w:tc>
          <w:tcPr>
            <w:tcW w:w="566" w:type="pct"/>
            <w:shd w:val="clear" w:color="auto" w:fill="auto"/>
            <w:vAlign w:val="center"/>
          </w:tcPr>
          <w:p w:rsidR="00A53368" w:rsidRDefault="00A53368">
            <w:pPr>
              <w:jc w:val="center"/>
              <w:rPr>
                <w:color w:val="000000"/>
              </w:rPr>
            </w:pPr>
            <w:r>
              <w:rPr>
                <w:color w:val="000000"/>
              </w:rPr>
              <w:t>5641,5</w:t>
            </w:r>
          </w:p>
        </w:tc>
        <w:tc>
          <w:tcPr>
            <w:tcW w:w="565" w:type="pct"/>
            <w:shd w:val="clear" w:color="auto" w:fill="auto"/>
            <w:vAlign w:val="center"/>
          </w:tcPr>
          <w:p w:rsidR="00A53368" w:rsidRDefault="00A53368">
            <w:pPr>
              <w:jc w:val="center"/>
              <w:rPr>
                <w:color w:val="000000"/>
              </w:rPr>
            </w:pPr>
            <w:r>
              <w:rPr>
                <w:color w:val="000000"/>
              </w:rPr>
              <w:t>7093,5</w:t>
            </w:r>
          </w:p>
        </w:tc>
        <w:tc>
          <w:tcPr>
            <w:tcW w:w="735" w:type="pct"/>
            <w:vAlign w:val="center"/>
          </w:tcPr>
          <w:p w:rsidR="00A53368" w:rsidRDefault="00A53368">
            <w:pPr>
              <w:jc w:val="center"/>
              <w:rPr>
                <w:color w:val="000000"/>
              </w:rPr>
            </w:pPr>
            <w:r>
              <w:rPr>
                <w:color w:val="000000"/>
              </w:rPr>
              <w:t>3204,5</w:t>
            </w:r>
          </w:p>
        </w:tc>
        <w:tc>
          <w:tcPr>
            <w:tcW w:w="464" w:type="pct"/>
            <w:shd w:val="clear" w:color="auto" w:fill="auto"/>
            <w:vAlign w:val="center"/>
          </w:tcPr>
          <w:p w:rsidR="00A53368" w:rsidRDefault="00A53368">
            <w:pPr>
              <w:jc w:val="center"/>
              <w:rPr>
                <w:color w:val="000000"/>
              </w:rPr>
            </w:pPr>
            <w:r>
              <w:rPr>
                <w:color w:val="000000"/>
              </w:rPr>
              <w:t>182,40</w:t>
            </w:r>
          </w:p>
        </w:tc>
      </w:tr>
      <w:tr w:rsidR="00A53368" w:rsidRPr="00305D95" w:rsidTr="00A53368">
        <w:trPr>
          <w:trHeight w:val="340"/>
        </w:trPr>
        <w:tc>
          <w:tcPr>
            <w:tcW w:w="2104" w:type="pct"/>
            <w:shd w:val="clear" w:color="auto" w:fill="auto"/>
          </w:tcPr>
          <w:p w:rsidR="00A53368" w:rsidRDefault="00A53368" w:rsidP="00B842E7">
            <w:r w:rsidRPr="002C5760">
              <w:t xml:space="preserve">Среднегодовой остаток </w:t>
            </w:r>
            <w:r>
              <w:t>денежных средств и краткосрочных финансовых вложений</w:t>
            </w:r>
            <w:r w:rsidRPr="002C5760">
              <w:t>, тыс. руб.</w:t>
            </w:r>
          </w:p>
        </w:tc>
        <w:tc>
          <w:tcPr>
            <w:tcW w:w="566" w:type="pct"/>
            <w:shd w:val="clear" w:color="auto" w:fill="auto"/>
            <w:vAlign w:val="center"/>
          </w:tcPr>
          <w:p w:rsidR="00A53368" w:rsidRDefault="00A53368">
            <w:pPr>
              <w:jc w:val="center"/>
              <w:rPr>
                <w:color w:val="000000"/>
              </w:rPr>
            </w:pPr>
            <w:r>
              <w:rPr>
                <w:color w:val="000000"/>
              </w:rPr>
              <w:t>22959,5</w:t>
            </w:r>
          </w:p>
        </w:tc>
        <w:tc>
          <w:tcPr>
            <w:tcW w:w="566" w:type="pct"/>
            <w:shd w:val="clear" w:color="auto" w:fill="auto"/>
            <w:vAlign w:val="center"/>
          </w:tcPr>
          <w:p w:rsidR="00A53368" w:rsidRDefault="00A53368">
            <w:pPr>
              <w:jc w:val="center"/>
              <w:rPr>
                <w:color w:val="000000"/>
              </w:rPr>
            </w:pPr>
            <w:r>
              <w:rPr>
                <w:color w:val="000000"/>
              </w:rPr>
              <w:t>32505</w:t>
            </w:r>
          </w:p>
        </w:tc>
        <w:tc>
          <w:tcPr>
            <w:tcW w:w="565" w:type="pct"/>
            <w:shd w:val="clear" w:color="auto" w:fill="auto"/>
            <w:vAlign w:val="center"/>
          </w:tcPr>
          <w:p w:rsidR="00A53368" w:rsidRDefault="00A53368">
            <w:pPr>
              <w:jc w:val="center"/>
              <w:rPr>
                <w:color w:val="000000"/>
              </w:rPr>
            </w:pPr>
            <w:r>
              <w:rPr>
                <w:color w:val="000000"/>
              </w:rPr>
              <w:t>31494</w:t>
            </w:r>
          </w:p>
        </w:tc>
        <w:tc>
          <w:tcPr>
            <w:tcW w:w="735" w:type="pct"/>
            <w:vAlign w:val="center"/>
          </w:tcPr>
          <w:p w:rsidR="00A53368" w:rsidRDefault="00A53368">
            <w:pPr>
              <w:jc w:val="center"/>
              <w:rPr>
                <w:color w:val="000000"/>
              </w:rPr>
            </w:pPr>
            <w:r>
              <w:rPr>
                <w:color w:val="000000"/>
              </w:rPr>
              <w:t>8534,5</w:t>
            </w:r>
          </w:p>
        </w:tc>
        <w:tc>
          <w:tcPr>
            <w:tcW w:w="464" w:type="pct"/>
            <w:shd w:val="clear" w:color="auto" w:fill="auto"/>
            <w:vAlign w:val="center"/>
          </w:tcPr>
          <w:p w:rsidR="00A53368" w:rsidRDefault="00A53368">
            <w:pPr>
              <w:jc w:val="center"/>
              <w:rPr>
                <w:color w:val="000000"/>
              </w:rPr>
            </w:pPr>
            <w:r>
              <w:rPr>
                <w:color w:val="000000"/>
              </w:rPr>
              <w:t>137,17</w:t>
            </w:r>
          </w:p>
        </w:tc>
      </w:tr>
      <w:tr w:rsidR="00A53368" w:rsidRPr="00305D95" w:rsidTr="00A53368">
        <w:trPr>
          <w:trHeight w:val="340"/>
        </w:trPr>
        <w:tc>
          <w:tcPr>
            <w:tcW w:w="2104" w:type="pct"/>
            <w:shd w:val="clear" w:color="auto" w:fill="auto"/>
            <w:vAlign w:val="center"/>
          </w:tcPr>
          <w:p w:rsidR="00A53368" w:rsidRPr="00305D95" w:rsidRDefault="00A53368" w:rsidP="00B842E7">
            <w:r w:rsidRPr="00305D95">
              <w:t xml:space="preserve">Коэффициент оборачиваемости </w:t>
            </w:r>
            <w:r>
              <w:t>запасов, об.</w:t>
            </w:r>
            <w:r w:rsidRPr="00305D95">
              <w:t xml:space="preserve"> </w:t>
            </w:r>
          </w:p>
        </w:tc>
        <w:tc>
          <w:tcPr>
            <w:tcW w:w="566" w:type="pct"/>
            <w:shd w:val="clear" w:color="auto" w:fill="auto"/>
            <w:vAlign w:val="center"/>
          </w:tcPr>
          <w:p w:rsidR="00A53368" w:rsidRDefault="00A53368">
            <w:pPr>
              <w:jc w:val="center"/>
              <w:rPr>
                <w:color w:val="000000"/>
              </w:rPr>
            </w:pPr>
            <w:r>
              <w:rPr>
                <w:color w:val="000000"/>
              </w:rPr>
              <w:t>58,69</w:t>
            </w:r>
          </w:p>
        </w:tc>
        <w:tc>
          <w:tcPr>
            <w:tcW w:w="566" w:type="pct"/>
            <w:shd w:val="clear" w:color="auto" w:fill="auto"/>
            <w:vAlign w:val="center"/>
          </w:tcPr>
          <w:p w:rsidR="00A53368" w:rsidRDefault="00A53368">
            <w:pPr>
              <w:jc w:val="center"/>
              <w:rPr>
                <w:color w:val="000000"/>
              </w:rPr>
            </w:pPr>
            <w:r>
              <w:rPr>
                <w:color w:val="000000"/>
              </w:rPr>
              <w:t>66,25</w:t>
            </w:r>
          </w:p>
        </w:tc>
        <w:tc>
          <w:tcPr>
            <w:tcW w:w="565" w:type="pct"/>
            <w:shd w:val="clear" w:color="auto" w:fill="auto"/>
            <w:vAlign w:val="center"/>
          </w:tcPr>
          <w:p w:rsidR="00A53368" w:rsidRDefault="00A53368">
            <w:pPr>
              <w:jc w:val="center"/>
              <w:rPr>
                <w:color w:val="000000"/>
              </w:rPr>
            </w:pPr>
            <w:r>
              <w:rPr>
                <w:color w:val="000000"/>
              </w:rPr>
              <w:t>85,40</w:t>
            </w:r>
          </w:p>
        </w:tc>
        <w:tc>
          <w:tcPr>
            <w:tcW w:w="735" w:type="pct"/>
            <w:vAlign w:val="center"/>
          </w:tcPr>
          <w:p w:rsidR="00A53368" w:rsidRDefault="00A53368">
            <w:pPr>
              <w:jc w:val="center"/>
              <w:rPr>
                <w:color w:val="000000"/>
              </w:rPr>
            </w:pPr>
            <w:r>
              <w:rPr>
                <w:color w:val="000000"/>
              </w:rPr>
              <w:t>26,7</w:t>
            </w:r>
          </w:p>
        </w:tc>
        <w:tc>
          <w:tcPr>
            <w:tcW w:w="464" w:type="pct"/>
            <w:shd w:val="clear" w:color="auto" w:fill="auto"/>
            <w:vAlign w:val="center"/>
          </w:tcPr>
          <w:p w:rsidR="00A53368" w:rsidRDefault="00A53368">
            <w:pPr>
              <w:jc w:val="center"/>
              <w:rPr>
                <w:color w:val="000000"/>
              </w:rPr>
            </w:pPr>
            <w:r>
              <w:rPr>
                <w:color w:val="000000"/>
              </w:rPr>
              <w:t>145,51</w:t>
            </w:r>
          </w:p>
        </w:tc>
      </w:tr>
      <w:tr w:rsidR="00A53368" w:rsidRPr="00305D95" w:rsidTr="00A53368">
        <w:trPr>
          <w:trHeight w:val="340"/>
        </w:trPr>
        <w:tc>
          <w:tcPr>
            <w:tcW w:w="2104" w:type="pct"/>
            <w:shd w:val="clear" w:color="auto" w:fill="auto"/>
            <w:vAlign w:val="center"/>
          </w:tcPr>
          <w:p w:rsidR="00A53368" w:rsidRPr="00305D95" w:rsidRDefault="00A53368" w:rsidP="00B842E7">
            <w:r w:rsidRPr="00305D95">
              <w:t xml:space="preserve">Коэффициент оборачиваемости </w:t>
            </w:r>
            <w:r>
              <w:t>дебиторской задолженности, об.</w:t>
            </w:r>
          </w:p>
        </w:tc>
        <w:tc>
          <w:tcPr>
            <w:tcW w:w="566" w:type="pct"/>
            <w:shd w:val="clear" w:color="auto" w:fill="auto"/>
            <w:vAlign w:val="center"/>
          </w:tcPr>
          <w:p w:rsidR="00A53368" w:rsidRDefault="00A53368">
            <w:pPr>
              <w:jc w:val="center"/>
              <w:rPr>
                <w:color w:val="000000"/>
              </w:rPr>
            </w:pPr>
            <w:r>
              <w:rPr>
                <w:color w:val="000000"/>
              </w:rPr>
              <w:t>32,49</w:t>
            </w:r>
          </w:p>
        </w:tc>
        <w:tc>
          <w:tcPr>
            <w:tcW w:w="566" w:type="pct"/>
            <w:shd w:val="clear" w:color="auto" w:fill="auto"/>
            <w:vAlign w:val="center"/>
          </w:tcPr>
          <w:p w:rsidR="00A53368" w:rsidRDefault="00A53368">
            <w:pPr>
              <w:jc w:val="center"/>
              <w:rPr>
                <w:color w:val="000000"/>
              </w:rPr>
            </w:pPr>
            <w:r>
              <w:rPr>
                <w:color w:val="000000"/>
              </w:rPr>
              <w:t>24,02</w:t>
            </w:r>
          </w:p>
        </w:tc>
        <w:tc>
          <w:tcPr>
            <w:tcW w:w="565" w:type="pct"/>
            <w:shd w:val="clear" w:color="auto" w:fill="auto"/>
            <w:vAlign w:val="center"/>
          </w:tcPr>
          <w:p w:rsidR="00A53368" w:rsidRDefault="00A53368">
            <w:pPr>
              <w:jc w:val="center"/>
              <w:rPr>
                <w:color w:val="000000"/>
              </w:rPr>
            </w:pPr>
            <w:r>
              <w:rPr>
                <w:color w:val="000000"/>
              </w:rPr>
              <w:t>16,31</w:t>
            </w:r>
          </w:p>
        </w:tc>
        <w:tc>
          <w:tcPr>
            <w:tcW w:w="735" w:type="pct"/>
            <w:vAlign w:val="center"/>
          </w:tcPr>
          <w:p w:rsidR="00A53368" w:rsidRDefault="00A53368">
            <w:pPr>
              <w:jc w:val="center"/>
              <w:rPr>
                <w:color w:val="000000"/>
              </w:rPr>
            </w:pPr>
            <w:r>
              <w:rPr>
                <w:color w:val="000000"/>
              </w:rPr>
              <w:t>-16,2</w:t>
            </w:r>
          </w:p>
        </w:tc>
        <w:tc>
          <w:tcPr>
            <w:tcW w:w="464" w:type="pct"/>
            <w:shd w:val="clear" w:color="auto" w:fill="auto"/>
            <w:vAlign w:val="center"/>
          </w:tcPr>
          <w:p w:rsidR="00A53368" w:rsidRDefault="00A53368">
            <w:pPr>
              <w:jc w:val="center"/>
              <w:rPr>
                <w:color w:val="000000"/>
              </w:rPr>
            </w:pPr>
            <w:r>
              <w:rPr>
                <w:color w:val="000000"/>
              </w:rPr>
              <w:t>50,21</w:t>
            </w:r>
          </w:p>
        </w:tc>
      </w:tr>
      <w:tr w:rsidR="00A53368" w:rsidRPr="00305D95" w:rsidTr="00A53368">
        <w:trPr>
          <w:trHeight w:val="340"/>
        </w:trPr>
        <w:tc>
          <w:tcPr>
            <w:tcW w:w="2104" w:type="pct"/>
            <w:shd w:val="clear" w:color="auto" w:fill="auto"/>
            <w:vAlign w:val="center"/>
          </w:tcPr>
          <w:p w:rsidR="00A53368" w:rsidRPr="00305D95" w:rsidRDefault="00A53368" w:rsidP="00B842E7">
            <w:r w:rsidRPr="00305D95">
              <w:t>Коэффициент оборачиваемости</w:t>
            </w:r>
            <w:r>
              <w:t xml:space="preserve"> денежных средств и краткосрочных финансовых вложений, об.</w:t>
            </w:r>
          </w:p>
        </w:tc>
        <w:tc>
          <w:tcPr>
            <w:tcW w:w="566" w:type="pct"/>
            <w:shd w:val="clear" w:color="auto" w:fill="auto"/>
            <w:vAlign w:val="center"/>
          </w:tcPr>
          <w:p w:rsidR="00A53368" w:rsidRDefault="00A53368">
            <w:pPr>
              <w:jc w:val="center"/>
              <w:rPr>
                <w:color w:val="000000"/>
              </w:rPr>
            </w:pPr>
            <w:r>
              <w:rPr>
                <w:color w:val="000000"/>
              </w:rPr>
              <w:t>5,50</w:t>
            </w:r>
          </w:p>
        </w:tc>
        <w:tc>
          <w:tcPr>
            <w:tcW w:w="566" w:type="pct"/>
            <w:shd w:val="clear" w:color="auto" w:fill="auto"/>
            <w:vAlign w:val="center"/>
          </w:tcPr>
          <w:p w:rsidR="00A53368" w:rsidRDefault="00A53368">
            <w:pPr>
              <w:jc w:val="center"/>
              <w:rPr>
                <w:color w:val="000000"/>
              </w:rPr>
            </w:pPr>
            <w:r>
              <w:rPr>
                <w:color w:val="000000"/>
              </w:rPr>
              <w:t>4,17</w:t>
            </w:r>
          </w:p>
        </w:tc>
        <w:tc>
          <w:tcPr>
            <w:tcW w:w="565" w:type="pct"/>
            <w:shd w:val="clear" w:color="auto" w:fill="auto"/>
            <w:vAlign w:val="center"/>
          </w:tcPr>
          <w:p w:rsidR="00A53368" w:rsidRDefault="00A53368">
            <w:pPr>
              <w:jc w:val="center"/>
              <w:rPr>
                <w:color w:val="000000"/>
              </w:rPr>
            </w:pPr>
            <w:r>
              <w:rPr>
                <w:color w:val="000000"/>
              </w:rPr>
              <w:t>3,67</w:t>
            </w:r>
          </w:p>
        </w:tc>
        <w:tc>
          <w:tcPr>
            <w:tcW w:w="735" w:type="pct"/>
            <w:vAlign w:val="center"/>
          </w:tcPr>
          <w:p w:rsidR="00A53368" w:rsidRDefault="00A53368">
            <w:pPr>
              <w:jc w:val="center"/>
              <w:rPr>
                <w:color w:val="000000"/>
              </w:rPr>
            </w:pPr>
            <w:r>
              <w:rPr>
                <w:color w:val="000000"/>
              </w:rPr>
              <w:t>-1,8</w:t>
            </w:r>
          </w:p>
        </w:tc>
        <w:tc>
          <w:tcPr>
            <w:tcW w:w="464" w:type="pct"/>
            <w:shd w:val="clear" w:color="auto" w:fill="auto"/>
            <w:vAlign w:val="center"/>
          </w:tcPr>
          <w:p w:rsidR="00A53368" w:rsidRDefault="00A53368">
            <w:pPr>
              <w:jc w:val="center"/>
              <w:rPr>
                <w:color w:val="000000"/>
              </w:rPr>
            </w:pPr>
            <w:r>
              <w:rPr>
                <w:color w:val="000000"/>
              </w:rPr>
              <w:t>66,76</w:t>
            </w:r>
          </w:p>
        </w:tc>
      </w:tr>
      <w:tr w:rsidR="00A53368" w:rsidRPr="00305D95" w:rsidTr="00A53368">
        <w:trPr>
          <w:trHeight w:val="340"/>
        </w:trPr>
        <w:tc>
          <w:tcPr>
            <w:tcW w:w="2104" w:type="pct"/>
            <w:shd w:val="clear" w:color="auto" w:fill="auto"/>
            <w:vAlign w:val="center"/>
          </w:tcPr>
          <w:p w:rsidR="00A53368" w:rsidRPr="00305D95" w:rsidRDefault="00A53368" w:rsidP="00B842E7">
            <w:r w:rsidRPr="00305D95">
              <w:t>Продолжительность одного оборота</w:t>
            </w:r>
            <w:r>
              <w:t xml:space="preserve"> запасов</w:t>
            </w:r>
            <w:r w:rsidRPr="00305D95">
              <w:t>, дни</w:t>
            </w:r>
          </w:p>
        </w:tc>
        <w:tc>
          <w:tcPr>
            <w:tcW w:w="566" w:type="pct"/>
            <w:shd w:val="clear" w:color="auto" w:fill="auto"/>
            <w:vAlign w:val="center"/>
          </w:tcPr>
          <w:p w:rsidR="00A53368" w:rsidRDefault="00A53368">
            <w:pPr>
              <w:jc w:val="center"/>
              <w:rPr>
                <w:color w:val="000000"/>
              </w:rPr>
            </w:pPr>
            <w:r>
              <w:rPr>
                <w:color w:val="000000"/>
              </w:rPr>
              <w:t>6</w:t>
            </w:r>
          </w:p>
        </w:tc>
        <w:tc>
          <w:tcPr>
            <w:tcW w:w="566" w:type="pct"/>
            <w:shd w:val="clear" w:color="auto" w:fill="auto"/>
            <w:vAlign w:val="center"/>
          </w:tcPr>
          <w:p w:rsidR="00A53368" w:rsidRDefault="00A53368">
            <w:pPr>
              <w:jc w:val="center"/>
              <w:rPr>
                <w:color w:val="000000"/>
              </w:rPr>
            </w:pPr>
            <w:r>
              <w:rPr>
                <w:color w:val="000000"/>
              </w:rPr>
              <w:t>5</w:t>
            </w:r>
          </w:p>
        </w:tc>
        <w:tc>
          <w:tcPr>
            <w:tcW w:w="565" w:type="pct"/>
            <w:shd w:val="clear" w:color="auto" w:fill="auto"/>
            <w:vAlign w:val="center"/>
          </w:tcPr>
          <w:p w:rsidR="00A53368" w:rsidRDefault="00A53368">
            <w:pPr>
              <w:jc w:val="center"/>
              <w:rPr>
                <w:color w:val="000000"/>
              </w:rPr>
            </w:pPr>
            <w:r>
              <w:rPr>
                <w:color w:val="000000"/>
              </w:rPr>
              <w:t>4</w:t>
            </w:r>
          </w:p>
        </w:tc>
        <w:tc>
          <w:tcPr>
            <w:tcW w:w="735" w:type="pct"/>
            <w:vAlign w:val="center"/>
          </w:tcPr>
          <w:p w:rsidR="00A53368" w:rsidRDefault="00545DA4">
            <w:pPr>
              <w:jc w:val="center"/>
              <w:rPr>
                <w:color w:val="000000"/>
              </w:rPr>
            </w:pPr>
            <w:r>
              <w:rPr>
                <w:color w:val="000000"/>
              </w:rPr>
              <w:t>-2</w:t>
            </w:r>
          </w:p>
        </w:tc>
        <w:tc>
          <w:tcPr>
            <w:tcW w:w="464" w:type="pct"/>
            <w:shd w:val="clear" w:color="auto" w:fill="auto"/>
            <w:vAlign w:val="center"/>
          </w:tcPr>
          <w:p w:rsidR="00A53368" w:rsidRDefault="00A53368">
            <w:pPr>
              <w:jc w:val="center"/>
              <w:rPr>
                <w:color w:val="000000"/>
              </w:rPr>
            </w:pPr>
            <w:r>
              <w:rPr>
                <w:color w:val="000000"/>
              </w:rPr>
              <w:t>68,72</w:t>
            </w:r>
          </w:p>
        </w:tc>
      </w:tr>
      <w:tr w:rsidR="00A53368" w:rsidRPr="00305D95" w:rsidTr="00A53368">
        <w:trPr>
          <w:trHeight w:val="340"/>
        </w:trPr>
        <w:tc>
          <w:tcPr>
            <w:tcW w:w="2104" w:type="pct"/>
            <w:shd w:val="clear" w:color="auto" w:fill="auto"/>
            <w:vAlign w:val="center"/>
          </w:tcPr>
          <w:p w:rsidR="00A53368" w:rsidRPr="00305D95" w:rsidRDefault="00A53368" w:rsidP="00B842E7">
            <w:r w:rsidRPr="00305D95">
              <w:t>Продолжительность одного оборота</w:t>
            </w:r>
            <w:r>
              <w:t xml:space="preserve"> дебиторской задолженности</w:t>
            </w:r>
            <w:r w:rsidRPr="00305D95">
              <w:t>, дни</w:t>
            </w:r>
          </w:p>
        </w:tc>
        <w:tc>
          <w:tcPr>
            <w:tcW w:w="566" w:type="pct"/>
            <w:shd w:val="clear" w:color="auto" w:fill="auto"/>
            <w:vAlign w:val="center"/>
          </w:tcPr>
          <w:p w:rsidR="00A53368" w:rsidRDefault="00A53368">
            <w:pPr>
              <w:jc w:val="center"/>
              <w:rPr>
                <w:color w:val="000000"/>
              </w:rPr>
            </w:pPr>
            <w:r>
              <w:rPr>
                <w:color w:val="000000"/>
              </w:rPr>
              <w:t>11</w:t>
            </w:r>
          </w:p>
        </w:tc>
        <w:tc>
          <w:tcPr>
            <w:tcW w:w="566" w:type="pct"/>
            <w:shd w:val="clear" w:color="auto" w:fill="auto"/>
            <w:vAlign w:val="center"/>
          </w:tcPr>
          <w:p w:rsidR="00A53368" w:rsidRDefault="00A53368">
            <w:pPr>
              <w:jc w:val="center"/>
              <w:rPr>
                <w:color w:val="000000"/>
              </w:rPr>
            </w:pPr>
            <w:r>
              <w:rPr>
                <w:color w:val="000000"/>
              </w:rPr>
              <w:t>15</w:t>
            </w:r>
          </w:p>
        </w:tc>
        <w:tc>
          <w:tcPr>
            <w:tcW w:w="565" w:type="pct"/>
            <w:shd w:val="clear" w:color="auto" w:fill="auto"/>
            <w:vAlign w:val="center"/>
          </w:tcPr>
          <w:p w:rsidR="00A53368" w:rsidRDefault="00A53368">
            <w:pPr>
              <w:jc w:val="center"/>
              <w:rPr>
                <w:color w:val="000000"/>
              </w:rPr>
            </w:pPr>
            <w:r>
              <w:rPr>
                <w:color w:val="000000"/>
              </w:rPr>
              <w:t>22</w:t>
            </w:r>
          </w:p>
        </w:tc>
        <w:tc>
          <w:tcPr>
            <w:tcW w:w="735" w:type="pct"/>
            <w:vAlign w:val="center"/>
          </w:tcPr>
          <w:p w:rsidR="00A53368" w:rsidRDefault="00545DA4">
            <w:pPr>
              <w:jc w:val="center"/>
              <w:rPr>
                <w:color w:val="000000"/>
              </w:rPr>
            </w:pPr>
            <w:r>
              <w:rPr>
                <w:color w:val="000000"/>
              </w:rPr>
              <w:t>11</w:t>
            </w:r>
          </w:p>
        </w:tc>
        <w:tc>
          <w:tcPr>
            <w:tcW w:w="464" w:type="pct"/>
            <w:shd w:val="clear" w:color="auto" w:fill="auto"/>
            <w:vAlign w:val="center"/>
          </w:tcPr>
          <w:p w:rsidR="00A53368" w:rsidRDefault="00A53368">
            <w:pPr>
              <w:jc w:val="center"/>
              <w:rPr>
                <w:color w:val="000000"/>
              </w:rPr>
            </w:pPr>
            <w:r>
              <w:rPr>
                <w:color w:val="000000"/>
              </w:rPr>
              <w:t>199,18</w:t>
            </w:r>
          </w:p>
        </w:tc>
      </w:tr>
      <w:tr w:rsidR="00A53368" w:rsidRPr="00305D95" w:rsidTr="00A53368">
        <w:trPr>
          <w:trHeight w:val="340"/>
        </w:trPr>
        <w:tc>
          <w:tcPr>
            <w:tcW w:w="2104" w:type="pct"/>
            <w:shd w:val="clear" w:color="auto" w:fill="auto"/>
            <w:vAlign w:val="center"/>
          </w:tcPr>
          <w:p w:rsidR="00A53368" w:rsidRPr="00305D95" w:rsidRDefault="00A53368" w:rsidP="00B842E7">
            <w:r w:rsidRPr="00305D95">
              <w:t>Продолжительность одного оборота</w:t>
            </w:r>
            <w:r>
              <w:t xml:space="preserve"> денежных средств и краткосрочных финансовых вложений</w:t>
            </w:r>
            <w:r w:rsidRPr="00305D95">
              <w:t>, дни</w:t>
            </w:r>
          </w:p>
        </w:tc>
        <w:tc>
          <w:tcPr>
            <w:tcW w:w="566" w:type="pct"/>
            <w:shd w:val="clear" w:color="auto" w:fill="auto"/>
            <w:vAlign w:val="center"/>
          </w:tcPr>
          <w:p w:rsidR="00A53368" w:rsidRDefault="00A53368">
            <w:pPr>
              <w:jc w:val="center"/>
              <w:rPr>
                <w:color w:val="000000"/>
              </w:rPr>
            </w:pPr>
            <w:r>
              <w:rPr>
                <w:color w:val="000000"/>
              </w:rPr>
              <w:t>65</w:t>
            </w:r>
          </w:p>
        </w:tc>
        <w:tc>
          <w:tcPr>
            <w:tcW w:w="566" w:type="pct"/>
            <w:shd w:val="clear" w:color="auto" w:fill="auto"/>
            <w:vAlign w:val="center"/>
          </w:tcPr>
          <w:p w:rsidR="00A53368" w:rsidRDefault="00A53368">
            <w:pPr>
              <w:jc w:val="center"/>
              <w:rPr>
                <w:color w:val="000000"/>
              </w:rPr>
            </w:pPr>
            <w:r>
              <w:rPr>
                <w:color w:val="000000"/>
              </w:rPr>
              <w:t>86</w:t>
            </w:r>
          </w:p>
        </w:tc>
        <w:tc>
          <w:tcPr>
            <w:tcW w:w="565" w:type="pct"/>
            <w:shd w:val="clear" w:color="auto" w:fill="auto"/>
            <w:vAlign w:val="center"/>
          </w:tcPr>
          <w:p w:rsidR="00A53368" w:rsidRDefault="00A53368">
            <w:pPr>
              <w:jc w:val="center"/>
              <w:rPr>
                <w:color w:val="000000"/>
              </w:rPr>
            </w:pPr>
            <w:r>
              <w:rPr>
                <w:color w:val="000000"/>
              </w:rPr>
              <w:t>98</w:t>
            </w:r>
          </w:p>
        </w:tc>
        <w:tc>
          <w:tcPr>
            <w:tcW w:w="735" w:type="pct"/>
            <w:vAlign w:val="center"/>
          </w:tcPr>
          <w:p w:rsidR="00A53368" w:rsidRDefault="00545DA4">
            <w:pPr>
              <w:jc w:val="center"/>
              <w:rPr>
                <w:color w:val="000000"/>
              </w:rPr>
            </w:pPr>
            <w:r>
              <w:rPr>
                <w:color w:val="000000"/>
              </w:rPr>
              <w:t>33</w:t>
            </w:r>
          </w:p>
        </w:tc>
        <w:tc>
          <w:tcPr>
            <w:tcW w:w="464" w:type="pct"/>
            <w:shd w:val="clear" w:color="auto" w:fill="auto"/>
            <w:vAlign w:val="center"/>
          </w:tcPr>
          <w:p w:rsidR="00A53368" w:rsidRDefault="00A53368">
            <w:pPr>
              <w:jc w:val="center"/>
              <w:rPr>
                <w:color w:val="000000"/>
              </w:rPr>
            </w:pPr>
            <w:r>
              <w:rPr>
                <w:color w:val="000000"/>
              </w:rPr>
              <w:t>149,79</w:t>
            </w:r>
          </w:p>
        </w:tc>
      </w:tr>
      <w:tr w:rsidR="00A53368" w:rsidRPr="00305D95" w:rsidTr="00A53368">
        <w:trPr>
          <w:trHeight w:val="340"/>
        </w:trPr>
        <w:tc>
          <w:tcPr>
            <w:tcW w:w="2104" w:type="pct"/>
            <w:shd w:val="clear" w:color="auto" w:fill="auto"/>
            <w:vAlign w:val="center"/>
          </w:tcPr>
          <w:p w:rsidR="00A53368" w:rsidRPr="00305D95" w:rsidRDefault="00A53368" w:rsidP="00B842E7">
            <w:r w:rsidRPr="00305D95">
              <w:t xml:space="preserve">Рентабельность </w:t>
            </w:r>
            <w:r>
              <w:t>запасов</w:t>
            </w:r>
            <w:r w:rsidRPr="00305D95">
              <w:t>, %</w:t>
            </w:r>
          </w:p>
        </w:tc>
        <w:tc>
          <w:tcPr>
            <w:tcW w:w="566" w:type="pct"/>
            <w:shd w:val="clear" w:color="auto" w:fill="auto"/>
            <w:vAlign w:val="center"/>
          </w:tcPr>
          <w:p w:rsidR="00A53368" w:rsidRDefault="00A53368">
            <w:pPr>
              <w:jc w:val="center"/>
              <w:rPr>
                <w:color w:val="000000"/>
              </w:rPr>
            </w:pPr>
            <w:r>
              <w:rPr>
                <w:color w:val="000000"/>
              </w:rPr>
              <w:t>1106,83</w:t>
            </w:r>
          </w:p>
        </w:tc>
        <w:tc>
          <w:tcPr>
            <w:tcW w:w="566" w:type="pct"/>
            <w:shd w:val="clear" w:color="auto" w:fill="auto"/>
            <w:vAlign w:val="center"/>
          </w:tcPr>
          <w:p w:rsidR="00A53368" w:rsidRDefault="00A53368">
            <w:pPr>
              <w:jc w:val="center"/>
              <w:rPr>
                <w:color w:val="000000"/>
              </w:rPr>
            </w:pPr>
            <w:r>
              <w:rPr>
                <w:color w:val="000000"/>
              </w:rPr>
              <w:t>1303,13</w:t>
            </w:r>
          </w:p>
        </w:tc>
        <w:tc>
          <w:tcPr>
            <w:tcW w:w="565" w:type="pct"/>
            <w:shd w:val="clear" w:color="auto" w:fill="auto"/>
            <w:vAlign w:val="center"/>
          </w:tcPr>
          <w:p w:rsidR="00A53368" w:rsidRDefault="00A53368">
            <w:pPr>
              <w:jc w:val="center"/>
              <w:rPr>
                <w:color w:val="000000"/>
              </w:rPr>
            </w:pPr>
            <w:r>
              <w:rPr>
                <w:color w:val="000000"/>
              </w:rPr>
              <w:t>1476,83</w:t>
            </w:r>
          </w:p>
        </w:tc>
        <w:tc>
          <w:tcPr>
            <w:tcW w:w="735" w:type="pct"/>
            <w:vAlign w:val="center"/>
          </w:tcPr>
          <w:p w:rsidR="00A53368" w:rsidRDefault="00A53368">
            <w:pPr>
              <w:jc w:val="center"/>
              <w:rPr>
                <w:color w:val="000000"/>
              </w:rPr>
            </w:pPr>
            <w:r>
              <w:rPr>
                <w:color w:val="000000"/>
              </w:rPr>
              <w:t>370,0</w:t>
            </w:r>
          </w:p>
        </w:tc>
        <w:tc>
          <w:tcPr>
            <w:tcW w:w="464" w:type="pct"/>
            <w:shd w:val="clear" w:color="auto" w:fill="auto"/>
            <w:vAlign w:val="center"/>
          </w:tcPr>
          <w:p w:rsidR="00A53368" w:rsidRDefault="00A53368">
            <w:pPr>
              <w:jc w:val="center"/>
              <w:rPr>
                <w:color w:val="000000"/>
              </w:rPr>
            </w:pPr>
            <w:r>
              <w:rPr>
                <w:color w:val="000000"/>
              </w:rPr>
              <w:t>133,43</w:t>
            </w:r>
          </w:p>
        </w:tc>
      </w:tr>
      <w:tr w:rsidR="00A53368" w:rsidRPr="00305D95" w:rsidTr="00A53368">
        <w:trPr>
          <w:trHeight w:val="340"/>
        </w:trPr>
        <w:tc>
          <w:tcPr>
            <w:tcW w:w="2104" w:type="pct"/>
            <w:shd w:val="clear" w:color="auto" w:fill="auto"/>
            <w:vAlign w:val="center"/>
          </w:tcPr>
          <w:p w:rsidR="00A53368" w:rsidRPr="00305D95" w:rsidRDefault="00A53368" w:rsidP="00B842E7">
            <w:r w:rsidRPr="00305D95">
              <w:t xml:space="preserve">Рентабельность </w:t>
            </w:r>
            <w:r>
              <w:t>дебиторской задолженности</w:t>
            </w:r>
            <w:r w:rsidRPr="00305D95">
              <w:t>, %</w:t>
            </w:r>
          </w:p>
        </w:tc>
        <w:tc>
          <w:tcPr>
            <w:tcW w:w="566" w:type="pct"/>
            <w:shd w:val="clear" w:color="auto" w:fill="auto"/>
            <w:vAlign w:val="center"/>
          </w:tcPr>
          <w:p w:rsidR="00A53368" w:rsidRDefault="00A53368">
            <w:pPr>
              <w:jc w:val="center"/>
              <w:rPr>
                <w:color w:val="000000"/>
              </w:rPr>
            </w:pPr>
            <w:r>
              <w:rPr>
                <w:color w:val="000000"/>
              </w:rPr>
              <w:t>612,75</w:t>
            </w:r>
          </w:p>
        </w:tc>
        <w:tc>
          <w:tcPr>
            <w:tcW w:w="566" w:type="pct"/>
            <w:shd w:val="clear" w:color="auto" w:fill="auto"/>
            <w:vAlign w:val="center"/>
          </w:tcPr>
          <w:p w:rsidR="00A53368" w:rsidRDefault="00A53368">
            <w:pPr>
              <w:jc w:val="center"/>
              <w:rPr>
                <w:color w:val="000000"/>
              </w:rPr>
            </w:pPr>
            <w:r>
              <w:rPr>
                <w:color w:val="000000"/>
              </w:rPr>
              <w:t>472,37</w:t>
            </w:r>
          </w:p>
        </w:tc>
        <w:tc>
          <w:tcPr>
            <w:tcW w:w="565" w:type="pct"/>
            <w:shd w:val="clear" w:color="auto" w:fill="auto"/>
            <w:vAlign w:val="center"/>
          </w:tcPr>
          <w:p w:rsidR="00A53368" w:rsidRDefault="00A53368">
            <w:pPr>
              <w:jc w:val="center"/>
              <w:rPr>
                <w:color w:val="000000"/>
              </w:rPr>
            </w:pPr>
            <w:r>
              <w:rPr>
                <w:color w:val="000000"/>
              </w:rPr>
              <w:t>282,10</w:t>
            </w:r>
          </w:p>
        </w:tc>
        <w:tc>
          <w:tcPr>
            <w:tcW w:w="735" w:type="pct"/>
            <w:vAlign w:val="center"/>
          </w:tcPr>
          <w:p w:rsidR="00A53368" w:rsidRDefault="00A53368">
            <w:pPr>
              <w:jc w:val="center"/>
              <w:rPr>
                <w:color w:val="000000"/>
              </w:rPr>
            </w:pPr>
            <w:r>
              <w:rPr>
                <w:color w:val="000000"/>
              </w:rPr>
              <w:t>-330,7</w:t>
            </w:r>
          </w:p>
        </w:tc>
        <w:tc>
          <w:tcPr>
            <w:tcW w:w="464" w:type="pct"/>
            <w:shd w:val="clear" w:color="auto" w:fill="auto"/>
            <w:vAlign w:val="center"/>
          </w:tcPr>
          <w:p w:rsidR="00A53368" w:rsidRDefault="00A53368">
            <w:pPr>
              <w:jc w:val="center"/>
              <w:rPr>
                <w:color w:val="000000"/>
              </w:rPr>
            </w:pPr>
            <w:r>
              <w:rPr>
                <w:color w:val="000000"/>
              </w:rPr>
              <w:t>46,04</w:t>
            </w:r>
          </w:p>
        </w:tc>
      </w:tr>
      <w:tr w:rsidR="00A53368" w:rsidRPr="00305D95" w:rsidTr="00A53368">
        <w:trPr>
          <w:trHeight w:val="340"/>
        </w:trPr>
        <w:tc>
          <w:tcPr>
            <w:tcW w:w="2104" w:type="pct"/>
            <w:shd w:val="clear" w:color="auto" w:fill="auto"/>
            <w:vAlign w:val="center"/>
          </w:tcPr>
          <w:p w:rsidR="00A53368" w:rsidRPr="00305D95" w:rsidRDefault="00A53368" w:rsidP="00B842E7">
            <w:r w:rsidRPr="00305D95">
              <w:t xml:space="preserve">Рентабельность </w:t>
            </w:r>
            <w:r>
              <w:t>денежных средств и краткосрочных вложений</w:t>
            </w:r>
            <w:r w:rsidRPr="00305D95">
              <w:t>, %</w:t>
            </w:r>
          </w:p>
        </w:tc>
        <w:tc>
          <w:tcPr>
            <w:tcW w:w="566" w:type="pct"/>
            <w:shd w:val="clear" w:color="auto" w:fill="auto"/>
            <w:vAlign w:val="center"/>
          </w:tcPr>
          <w:p w:rsidR="00A53368" w:rsidRDefault="00A53368">
            <w:pPr>
              <w:jc w:val="center"/>
              <w:rPr>
                <w:color w:val="000000"/>
              </w:rPr>
            </w:pPr>
            <w:r>
              <w:rPr>
                <w:color w:val="000000"/>
              </w:rPr>
              <w:t>103,79</w:t>
            </w:r>
          </w:p>
        </w:tc>
        <w:tc>
          <w:tcPr>
            <w:tcW w:w="566" w:type="pct"/>
            <w:shd w:val="clear" w:color="auto" w:fill="auto"/>
            <w:vAlign w:val="center"/>
          </w:tcPr>
          <w:p w:rsidR="00A53368" w:rsidRDefault="00A53368">
            <w:pPr>
              <w:jc w:val="center"/>
              <w:rPr>
                <w:color w:val="000000"/>
              </w:rPr>
            </w:pPr>
            <w:r>
              <w:rPr>
                <w:color w:val="000000"/>
              </w:rPr>
              <w:t>81,98</w:t>
            </w:r>
          </w:p>
        </w:tc>
        <w:tc>
          <w:tcPr>
            <w:tcW w:w="565" w:type="pct"/>
            <w:shd w:val="clear" w:color="auto" w:fill="auto"/>
            <w:vAlign w:val="center"/>
          </w:tcPr>
          <w:p w:rsidR="00A53368" w:rsidRDefault="00A53368">
            <w:pPr>
              <w:jc w:val="center"/>
              <w:rPr>
                <w:color w:val="000000"/>
              </w:rPr>
            </w:pPr>
            <w:r>
              <w:rPr>
                <w:color w:val="000000"/>
              </w:rPr>
              <w:t>63,54</w:t>
            </w:r>
          </w:p>
        </w:tc>
        <w:tc>
          <w:tcPr>
            <w:tcW w:w="735" w:type="pct"/>
            <w:vAlign w:val="center"/>
          </w:tcPr>
          <w:p w:rsidR="00A53368" w:rsidRDefault="00A53368">
            <w:pPr>
              <w:jc w:val="center"/>
              <w:rPr>
                <w:color w:val="000000"/>
              </w:rPr>
            </w:pPr>
            <w:r>
              <w:rPr>
                <w:color w:val="000000"/>
              </w:rPr>
              <w:t>-40,3</w:t>
            </w:r>
          </w:p>
        </w:tc>
        <w:tc>
          <w:tcPr>
            <w:tcW w:w="464" w:type="pct"/>
            <w:shd w:val="clear" w:color="auto" w:fill="auto"/>
            <w:vAlign w:val="center"/>
          </w:tcPr>
          <w:p w:rsidR="00A53368" w:rsidRDefault="00A53368">
            <w:pPr>
              <w:jc w:val="center"/>
              <w:rPr>
                <w:color w:val="000000"/>
              </w:rPr>
            </w:pPr>
            <w:r>
              <w:rPr>
                <w:color w:val="000000"/>
              </w:rPr>
              <w:t>61,22</w:t>
            </w:r>
          </w:p>
        </w:tc>
      </w:tr>
    </w:tbl>
    <w:p w:rsidR="00317390" w:rsidRDefault="00317390" w:rsidP="00AB4573">
      <w:pPr>
        <w:ind w:firstLine="720"/>
        <w:jc w:val="both"/>
        <w:rPr>
          <w:sz w:val="28"/>
          <w:szCs w:val="28"/>
        </w:rPr>
      </w:pPr>
    </w:p>
    <w:p w:rsidR="00317390" w:rsidRDefault="00AB4573" w:rsidP="00AB4573">
      <w:pPr>
        <w:spacing w:line="360" w:lineRule="auto"/>
        <w:ind w:firstLine="720"/>
        <w:jc w:val="both"/>
        <w:rPr>
          <w:sz w:val="28"/>
          <w:szCs w:val="28"/>
        </w:rPr>
      </w:pPr>
      <w:r>
        <w:rPr>
          <w:sz w:val="28"/>
          <w:szCs w:val="28"/>
        </w:rPr>
        <w:t>Указанная тенденция обусловила у</w:t>
      </w:r>
      <w:r w:rsidR="00317390">
        <w:rPr>
          <w:sz w:val="28"/>
          <w:szCs w:val="28"/>
        </w:rPr>
        <w:t xml:space="preserve">скорение оборачиваемости </w:t>
      </w:r>
      <w:r w:rsidR="009A416D">
        <w:rPr>
          <w:sz w:val="28"/>
          <w:szCs w:val="28"/>
        </w:rPr>
        <w:t>запасов</w:t>
      </w:r>
      <w:r w:rsidR="00317390">
        <w:rPr>
          <w:sz w:val="28"/>
          <w:szCs w:val="28"/>
        </w:rPr>
        <w:t xml:space="preserve"> </w:t>
      </w:r>
      <w:r w:rsidR="009A416D">
        <w:rPr>
          <w:sz w:val="28"/>
          <w:szCs w:val="28"/>
        </w:rPr>
        <w:t>на 26,7 об.</w:t>
      </w:r>
      <w:r>
        <w:rPr>
          <w:sz w:val="28"/>
          <w:szCs w:val="28"/>
        </w:rPr>
        <w:t>, что привело к</w:t>
      </w:r>
      <w:r w:rsidR="00317390">
        <w:rPr>
          <w:sz w:val="28"/>
          <w:szCs w:val="28"/>
        </w:rPr>
        <w:t xml:space="preserve"> снижени</w:t>
      </w:r>
      <w:r>
        <w:rPr>
          <w:sz w:val="28"/>
          <w:szCs w:val="28"/>
        </w:rPr>
        <w:t>ю</w:t>
      </w:r>
      <w:r w:rsidR="00317390">
        <w:rPr>
          <w:sz w:val="28"/>
          <w:szCs w:val="28"/>
        </w:rPr>
        <w:t xml:space="preserve"> периода оборота на </w:t>
      </w:r>
      <w:r w:rsidR="009A416D">
        <w:rPr>
          <w:sz w:val="28"/>
          <w:szCs w:val="28"/>
        </w:rPr>
        <w:t>2</w:t>
      </w:r>
      <w:r w:rsidR="00317390">
        <w:rPr>
          <w:sz w:val="28"/>
          <w:szCs w:val="28"/>
        </w:rPr>
        <w:t xml:space="preserve"> д</w:t>
      </w:r>
      <w:r w:rsidR="009A416D">
        <w:rPr>
          <w:sz w:val="28"/>
          <w:szCs w:val="28"/>
        </w:rPr>
        <w:t>ня</w:t>
      </w:r>
      <w:r w:rsidR="00317390">
        <w:rPr>
          <w:sz w:val="28"/>
          <w:szCs w:val="28"/>
        </w:rPr>
        <w:t>.</w:t>
      </w:r>
    </w:p>
    <w:p w:rsidR="00166F82" w:rsidRDefault="00AB4573" w:rsidP="00AB4573">
      <w:pPr>
        <w:spacing w:line="360" w:lineRule="auto"/>
        <w:ind w:firstLine="720"/>
        <w:jc w:val="both"/>
        <w:rPr>
          <w:sz w:val="28"/>
          <w:szCs w:val="28"/>
        </w:rPr>
      </w:pPr>
      <w:r>
        <w:rPr>
          <w:sz w:val="28"/>
          <w:szCs w:val="28"/>
        </w:rPr>
        <w:t xml:space="preserve">Среднегодовой остаток дебиторской задолженности увеличился на 3204,5 тыс. руб. или на 82,4%. </w:t>
      </w:r>
    </w:p>
    <w:p w:rsidR="00317390" w:rsidRDefault="00AB4573" w:rsidP="00AB4573">
      <w:pPr>
        <w:spacing w:line="360" w:lineRule="auto"/>
        <w:ind w:firstLine="720"/>
        <w:jc w:val="both"/>
        <w:rPr>
          <w:sz w:val="28"/>
          <w:szCs w:val="28"/>
        </w:rPr>
      </w:pPr>
      <w:r>
        <w:rPr>
          <w:sz w:val="28"/>
          <w:szCs w:val="28"/>
        </w:rPr>
        <w:t>В результате оборачиваемость дебиторской задолженности снизилась на 16,2 оборота или на 49,79%, что обусловило рост п</w:t>
      </w:r>
      <w:r w:rsidR="009A416D">
        <w:rPr>
          <w:sz w:val="28"/>
          <w:szCs w:val="28"/>
        </w:rPr>
        <w:t>родолжительност</w:t>
      </w:r>
      <w:r>
        <w:rPr>
          <w:sz w:val="28"/>
          <w:szCs w:val="28"/>
        </w:rPr>
        <w:t>и</w:t>
      </w:r>
      <w:r w:rsidR="009A416D">
        <w:rPr>
          <w:sz w:val="28"/>
          <w:szCs w:val="28"/>
        </w:rPr>
        <w:t xml:space="preserve"> </w:t>
      </w:r>
      <w:r w:rsidR="00317390">
        <w:rPr>
          <w:sz w:val="28"/>
          <w:szCs w:val="28"/>
        </w:rPr>
        <w:t xml:space="preserve">оборота дебиторской задолженности в 2015г. по сравнению с 2013г. на </w:t>
      </w:r>
      <w:r w:rsidR="009A416D">
        <w:rPr>
          <w:sz w:val="28"/>
          <w:szCs w:val="28"/>
        </w:rPr>
        <w:t>11</w:t>
      </w:r>
      <w:r w:rsidR="00317390">
        <w:rPr>
          <w:sz w:val="28"/>
          <w:szCs w:val="28"/>
        </w:rPr>
        <w:t xml:space="preserve"> дн</w:t>
      </w:r>
      <w:r w:rsidR="009A416D">
        <w:rPr>
          <w:sz w:val="28"/>
          <w:szCs w:val="28"/>
        </w:rPr>
        <w:t>ей</w:t>
      </w:r>
      <w:r w:rsidR="00317390">
        <w:rPr>
          <w:sz w:val="28"/>
          <w:szCs w:val="28"/>
        </w:rPr>
        <w:t>.</w:t>
      </w:r>
    </w:p>
    <w:p w:rsidR="00166F82" w:rsidRDefault="00AB4573" w:rsidP="00AB4573">
      <w:pPr>
        <w:spacing w:line="360" w:lineRule="auto"/>
        <w:ind w:firstLine="720"/>
        <w:jc w:val="both"/>
        <w:rPr>
          <w:sz w:val="28"/>
          <w:szCs w:val="28"/>
        </w:rPr>
      </w:pPr>
      <w:r>
        <w:rPr>
          <w:sz w:val="28"/>
          <w:szCs w:val="28"/>
        </w:rPr>
        <w:lastRenderedPageBreak/>
        <w:t xml:space="preserve">Среднегодовой остаток денежных средств и краткосрочных финансовых вложений возрос на 8534,5 тыс. руб. или на 37,17%, что привело к снижению оборачиваемости на 1,8 об. или на 33,24%. </w:t>
      </w:r>
    </w:p>
    <w:p w:rsidR="009A416D" w:rsidRDefault="00AB4573" w:rsidP="00AB4573">
      <w:pPr>
        <w:spacing w:line="360" w:lineRule="auto"/>
        <w:ind w:firstLine="720"/>
        <w:jc w:val="both"/>
        <w:rPr>
          <w:sz w:val="28"/>
          <w:szCs w:val="28"/>
        </w:rPr>
      </w:pPr>
      <w:r>
        <w:rPr>
          <w:sz w:val="28"/>
          <w:szCs w:val="28"/>
        </w:rPr>
        <w:t xml:space="preserve">Соответственно, </w:t>
      </w:r>
      <w:r w:rsidR="009A416D">
        <w:rPr>
          <w:sz w:val="28"/>
          <w:szCs w:val="28"/>
        </w:rPr>
        <w:t>увеличилась продолжительность оборота денежных средств и финансовых вложений (на 33 дня</w:t>
      </w:r>
      <w:r>
        <w:rPr>
          <w:sz w:val="28"/>
          <w:szCs w:val="28"/>
        </w:rPr>
        <w:t xml:space="preserve"> или 49,79%</w:t>
      </w:r>
      <w:r w:rsidR="009A416D">
        <w:rPr>
          <w:sz w:val="28"/>
          <w:szCs w:val="28"/>
        </w:rPr>
        <w:t>).</w:t>
      </w:r>
    </w:p>
    <w:p w:rsidR="00317390" w:rsidRDefault="00317390" w:rsidP="00B737B5">
      <w:pPr>
        <w:spacing w:line="360" w:lineRule="auto"/>
        <w:ind w:firstLine="720"/>
        <w:jc w:val="both"/>
        <w:rPr>
          <w:sz w:val="28"/>
          <w:szCs w:val="28"/>
        </w:rPr>
      </w:pPr>
      <w:r>
        <w:rPr>
          <w:sz w:val="28"/>
          <w:szCs w:val="28"/>
        </w:rPr>
        <w:t xml:space="preserve">Рентабельность использования </w:t>
      </w:r>
      <w:r w:rsidR="00AB4573">
        <w:rPr>
          <w:sz w:val="28"/>
          <w:szCs w:val="28"/>
        </w:rPr>
        <w:t>дебиторской задолженности и денежных средств и краткосрочных финансовых вложений</w:t>
      </w:r>
      <w:r>
        <w:rPr>
          <w:sz w:val="28"/>
          <w:szCs w:val="28"/>
        </w:rPr>
        <w:t xml:space="preserve"> за весь период исследования имеет тенденцию снижения, и с этой точки зрения можно сделать вывод о том, что проводимая финансовая политика фирмы </w:t>
      </w:r>
      <w:r w:rsidR="00AB4573">
        <w:rPr>
          <w:sz w:val="28"/>
          <w:szCs w:val="28"/>
        </w:rPr>
        <w:t xml:space="preserve">по управлению данными видами оборотных средств </w:t>
      </w:r>
      <w:r>
        <w:rPr>
          <w:sz w:val="28"/>
          <w:szCs w:val="28"/>
        </w:rPr>
        <w:t xml:space="preserve">имеет недостатки и требует совершенствования. </w:t>
      </w:r>
    </w:p>
    <w:p w:rsidR="00AB4573" w:rsidRDefault="00166F82" w:rsidP="00C2364F">
      <w:pPr>
        <w:spacing w:line="360" w:lineRule="auto"/>
        <w:ind w:firstLine="720"/>
        <w:jc w:val="both"/>
        <w:rPr>
          <w:sz w:val="28"/>
          <w:szCs w:val="28"/>
        </w:rPr>
      </w:pPr>
      <w:r>
        <w:rPr>
          <w:sz w:val="28"/>
          <w:szCs w:val="28"/>
        </w:rPr>
        <w:t xml:space="preserve">Данные представим в </w:t>
      </w:r>
      <w:r w:rsidR="00B737B5">
        <w:rPr>
          <w:sz w:val="28"/>
          <w:szCs w:val="28"/>
        </w:rPr>
        <w:t>таблиц</w:t>
      </w:r>
      <w:r>
        <w:rPr>
          <w:sz w:val="28"/>
          <w:szCs w:val="28"/>
        </w:rPr>
        <w:t>е</w:t>
      </w:r>
      <w:r w:rsidR="00B737B5">
        <w:rPr>
          <w:sz w:val="28"/>
          <w:szCs w:val="28"/>
        </w:rPr>
        <w:t xml:space="preserve"> 2</w:t>
      </w:r>
      <w:r w:rsidR="00C2364F">
        <w:rPr>
          <w:sz w:val="28"/>
          <w:szCs w:val="28"/>
        </w:rPr>
        <w:t>5</w:t>
      </w:r>
      <w:r w:rsidR="00B737B5">
        <w:rPr>
          <w:sz w:val="28"/>
          <w:szCs w:val="28"/>
        </w:rPr>
        <w:t>.</w:t>
      </w:r>
    </w:p>
    <w:p w:rsidR="00B737B5" w:rsidRDefault="00B737B5" w:rsidP="00C2364F">
      <w:pPr>
        <w:spacing w:line="360" w:lineRule="auto"/>
        <w:jc w:val="both"/>
        <w:rPr>
          <w:sz w:val="28"/>
          <w:szCs w:val="28"/>
        </w:rPr>
      </w:pPr>
      <w:r w:rsidRPr="00B737B5">
        <w:rPr>
          <w:sz w:val="28"/>
          <w:szCs w:val="28"/>
        </w:rPr>
        <w:t>Таблица 2</w:t>
      </w:r>
      <w:r w:rsidR="00C2364F">
        <w:rPr>
          <w:sz w:val="28"/>
          <w:szCs w:val="28"/>
        </w:rPr>
        <w:t>5</w:t>
      </w:r>
      <w:r w:rsidRPr="00B737B5">
        <w:rPr>
          <w:sz w:val="28"/>
          <w:szCs w:val="28"/>
        </w:rPr>
        <w:t xml:space="preserve"> - Оценка продолжительности циклов </w:t>
      </w:r>
      <w:r>
        <w:rPr>
          <w:sz w:val="28"/>
          <w:szCs w:val="28"/>
        </w:rPr>
        <w:t>оборотных средств</w:t>
      </w:r>
      <w:r w:rsidR="00A15A25" w:rsidRPr="00A15A25">
        <w:rPr>
          <w:sz w:val="28"/>
          <w:szCs w:val="28"/>
        </w:rPr>
        <w:t xml:space="preserve"> </w:t>
      </w:r>
      <w:r w:rsidR="00A15A25">
        <w:rPr>
          <w:sz w:val="28"/>
          <w:szCs w:val="28"/>
        </w:rPr>
        <w:t>АО</w:t>
      </w:r>
      <w:r>
        <w:rPr>
          <w:sz w:val="28"/>
          <w:szCs w:val="28"/>
        </w:rPr>
        <w:t xml:space="preserve"> «Куприт»</w:t>
      </w:r>
      <w:r w:rsidRPr="00B737B5">
        <w:rPr>
          <w:sz w:val="28"/>
          <w:szCs w:val="28"/>
        </w:rPr>
        <w:t>, дни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1086"/>
        <w:gridCol w:w="936"/>
        <w:gridCol w:w="996"/>
        <w:gridCol w:w="1087"/>
        <w:gridCol w:w="1023"/>
      </w:tblGrid>
      <w:tr w:rsidR="00B22BFC" w:rsidRPr="00B22BFC" w:rsidTr="00B22BFC">
        <w:trPr>
          <w:trHeight w:val="330"/>
        </w:trPr>
        <w:tc>
          <w:tcPr>
            <w:tcW w:w="2343" w:type="pct"/>
            <w:shd w:val="clear" w:color="auto" w:fill="auto"/>
            <w:vAlign w:val="center"/>
          </w:tcPr>
          <w:p w:rsidR="00B22BFC" w:rsidRPr="00B22BFC" w:rsidRDefault="00B22BFC" w:rsidP="00B842E7">
            <w:pPr>
              <w:jc w:val="center"/>
              <w:rPr>
                <w:color w:val="000000"/>
              </w:rPr>
            </w:pPr>
            <w:r w:rsidRPr="00B22BFC">
              <w:rPr>
                <w:color w:val="000000"/>
              </w:rPr>
              <w:t>Показатели</w:t>
            </w:r>
          </w:p>
        </w:tc>
        <w:tc>
          <w:tcPr>
            <w:tcW w:w="570" w:type="pct"/>
            <w:shd w:val="clear" w:color="auto" w:fill="auto"/>
            <w:vAlign w:val="center"/>
          </w:tcPr>
          <w:p w:rsidR="00B22BFC" w:rsidRPr="00B22BFC" w:rsidRDefault="00B22BFC" w:rsidP="00B842E7">
            <w:pPr>
              <w:jc w:val="center"/>
              <w:rPr>
                <w:color w:val="000000"/>
              </w:rPr>
            </w:pPr>
            <w:r w:rsidRPr="00B22BFC">
              <w:rPr>
                <w:color w:val="000000"/>
              </w:rPr>
              <w:t>2013г.</w:t>
            </w:r>
          </w:p>
        </w:tc>
        <w:tc>
          <w:tcPr>
            <w:tcW w:w="475" w:type="pct"/>
            <w:shd w:val="clear" w:color="auto" w:fill="auto"/>
            <w:vAlign w:val="center"/>
          </w:tcPr>
          <w:p w:rsidR="00B22BFC" w:rsidRPr="00B22BFC" w:rsidRDefault="00B22BFC" w:rsidP="00B842E7">
            <w:pPr>
              <w:jc w:val="center"/>
              <w:rPr>
                <w:color w:val="000000"/>
              </w:rPr>
            </w:pPr>
            <w:r w:rsidRPr="00B22BFC">
              <w:rPr>
                <w:color w:val="000000"/>
              </w:rPr>
              <w:t>2014г.</w:t>
            </w:r>
          </w:p>
        </w:tc>
        <w:tc>
          <w:tcPr>
            <w:tcW w:w="505" w:type="pct"/>
            <w:shd w:val="clear" w:color="auto" w:fill="auto"/>
            <w:vAlign w:val="center"/>
          </w:tcPr>
          <w:p w:rsidR="00B22BFC" w:rsidRPr="00B22BFC" w:rsidRDefault="00B22BFC" w:rsidP="00B842E7">
            <w:pPr>
              <w:jc w:val="center"/>
              <w:rPr>
                <w:color w:val="000000"/>
              </w:rPr>
            </w:pPr>
            <w:r w:rsidRPr="00B22BFC">
              <w:rPr>
                <w:color w:val="000000"/>
              </w:rPr>
              <w:t>2015г.</w:t>
            </w:r>
          </w:p>
        </w:tc>
        <w:tc>
          <w:tcPr>
            <w:tcW w:w="570" w:type="pct"/>
            <w:shd w:val="clear" w:color="auto" w:fill="auto"/>
            <w:vAlign w:val="center"/>
          </w:tcPr>
          <w:p w:rsidR="00B22BFC" w:rsidRPr="00B22BFC" w:rsidRDefault="00B22BFC" w:rsidP="00B842E7">
            <w:pPr>
              <w:jc w:val="center"/>
              <w:rPr>
                <w:color w:val="000000"/>
              </w:rPr>
            </w:pPr>
            <w:r w:rsidRPr="00B22BFC">
              <w:rPr>
                <w:color w:val="000000"/>
              </w:rPr>
              <w:t>2015г. в % к 2013г.</w:t>
            </w:r>
          </w:p>
        </w:tc>
        <w:tc>
          <w:tcPr>
            <w:tcW w:w="537" w:type="pct"/>
            <w:shd w:val="clear" w:color="auto" w:fill="auto"/>
            <w:vAlign w:val="center"/>
          </w:tcPr>
          <w:p w:rsidR="00B22BFC" w:rsidRPr="00B22BFC" w:rsidRDefault="00B22BFC" w:rsidP="00B22BFC">
            <w:pPr>
              <w:jc w:val="center"/>
              <w:rPr>
                <w:color w:val="000000"/>
              </w:rPr>
            </w:pPr>
            <w:r>
              <w:rPr>
                <w:color w:val="000000"/>
              </w:rPr>
              <w:t>Откл-е 2015г. от 2013г., +,-</w:t>
            </w:r>
          </w:p>
        </w:tc>
      </w:tr>
      <w:tr w:rsidR="00B22BFC" w:rsidRPr="00B22BFC" w:rsidTr="00B22BFC">
        <w:trPr>
          <w:trHeight w:val="330"/>
        </w:trPr>
        <w:tc>
          <w:tcPr>
            <w:tcW w:w="2343" w:type="pct"/>
            <w:shd w:val="clear" w:color="auto" w:fill="auto"/>
            <w:vAlign w:val="center"/>
            <w:hideMark/>
          </w:tcPr>
          <w:p w:rsidR="00B22BFC" w:rsidRPr="00B22BFC" w:rsidRDefault="00B22BFC" w:rsidP="00B22BFC">
            <w:pPr>
              <w:rPr>
                <w:color w:val="000000"/>
              </w:rPr>
            </w:pPr>
            <w:r w:rsidRPr="00B22BFC">
              <w:rPr>
                <w:color w:val="000000"/>
              </w:rPr>
              <w:t>Товарооборот, тыс. руб.</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126355</w:t>
            </w:r>
          </w:p>
        </w:tc>
        <w:tc>
          <w:tcPr>
            <w:tcW w:w="475" w:type="pct"/>
            <w:shd w:val="clear" w:color="auto" w:fill="auto"/>
            <w:vAlign w:val="center"/>
            <w:hideMark/>
          </w:tcPr>
          <w:p w:rsidR="00B22BFC" w:rsidRPr="00B22BFC" w:rsidRDefault="00B22BFC" w:rsidP="00B22BFC">
            <w:pPr>
              <w:jc w:val="center"/>
              <w:rPr>
                <w:color w:val="000000"/>
              </w:rPr>
            </w:pPr>
            <w:r w:rsidRPr="00B22BFC">
              <w:rPr>
                <w:color w:val="000000"/>
              </w:rPr>
              <w:t>135481</w:t>
            </w:r>
          </w:p>
        </w:tc>
        <w:tc>
          <w:tcPr>
            <w:tcW w:w="505" w:type="pct"/>
            <w:shd w:val="clear" w:color="auto" w:fill="auto"/>
            <w:vAlign w:val="center"/>
            <w:hideMark/>
          </w:tcPr>
          <w:p w:rsidR="00B22BFC" w:rsidRPr="00B22BFC" w:rsidRDefault="00B22BFC" w:rsidP="00B22BFC">
            <w:pPr>
              <w:jc w:val="center"/>
              <w:rPr>
                <w:color w:val="000000"/>
              </w:rPr>
            </w:pPr>
            <w:r w:rsidRPr="00B22BFC">
              <w:rPr>
                <w:color w:val="000000"/>
              </w:rPr>
              <w:t>115711</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91</w:t>
            </w:r>
            <w:r>
              <w:rPr>
                <w:color w:val="000000"/>
              </w:rPr>
              <w:t>,</w:t>
            </w:r>
            <w:r w:rsidRPr="00B22BFC">
              <w:rPr>
                <w:color w:val="000000"/>
              </w:rPr>
              <w:t>58</w:t>
            </w:r>
          </w:p>
        </w:tc>
        <w:tc>
          <w:tcPr>
            <w:tcW w:w="537" w:type="pct"/>
            <w:shd w:val="clear" w:color="auto" w:fill="auto"/>
            <w:vAlign w:val="center"/>
            <w:hideMark/>
          </w:tcPr>
          <w:p w:rsidR="00B22BFC" w:rsidRPr="00B22BFC" w:rsidRDefault="00B22BFC" w:rsidP="00B22BFC">
            <w:pPr>
              <w:jc w:val="center"/>
              <w:rPr>
                <w:color w:val="000000"/>
              </w:rPr>
            </w:pPr>
            <w:r w:rsidRPr="00B22BFC">
              <w:rPr>
                <w:color w:val="000000"/>
              </w:rPr>
              <w:t>-10644</w:t>
            </w:r>
          </w:p>
        </w:tc>
      </w:tr>
      <w:tr w:rsidR="00B22BFC" w:rsidRPr="00B22BFC" w:rsidTr="00B22BFC">
        <w:trPr>
          <w:trHeight w:val="330"/>
        </w:trPr>
        <w:tc>
          <w:tcPr>
            <w:tcW w:w="2343" w:type="pct"/>
            <w:shd w:val="clear" w:color="auto" w:fill="auto"/>
            <w:vAlign w:val="center"/>
            <w:hideMark/>
          </w:tcPr>
          <w:p w:rsidR="00B22BFC" w:rsidRPr="00B22BFC" w:rsidRDefault="00B22BFC" w:rsidP="00B22BFC">
            <w:pPr>
              <w:rPr>
                <w:color w:val="000000"/>
              </w:rPr>
            </w:pPr>
            <w:r w:rsidRPr="00B22BFC">
              <w:rPr>
                <w:color w:val="000000"/>
              </w:rPr>
              <w:t>Среднегодовая стоимость запасов, тыс. руб.</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2153</w:t>
            </w:r>
          </w:p>
        </w:tc>
        <w:tc>
          <w:tcPr>
            <w:tcW w:w="475" w:type="pct"/>
            <w:shd w:val="clear" w:color="auto" w:fill="auto"/>
            <w:vAlign w:val="center"/>
            <w:hideMark/>
          </w:tcPr>
          <w:p w:rsidR="00B22BFC" w:rsidRPr="00B22BFC" w:rsidRDefault="00B22BFC" w:rsidP="00B22BFC">
            <w:pPr>
              <w:jc w:val="center"/>
              <w:rPr>
                <w:color w:val="000000"/>
              </w:rPr>
            </w:pPr>
            <w:r w:rsidRPr="00B22BFC">
              <w:rPr>
                <w:color w:val="000000"/>
              </w:rPr>
              <w:t>2045</w:t>
            </w:r>
          </w:p>
        </w:tc>
        <w:tc>
          <w:tcPr>
            <w:tcW w:w="505" w:type="pct"/>
            <w:shd w:val="clear" w:color="auto" w:fill="auto"/>
            <w:vAlign w:val="center"/>
            <w:hideMark/>
          </w:tcPr>
          <w:p w:rsidR="00B22BFC" w:rsidRPr="00B22BFC" w:rsidRDefault="00B22BFC" w:rsidP="00B22BFC">
            <w:pPr>
              <w:jc w:val="center"/>
              <w:rPr>
                <w:color w:val="000000"/>
              </w:rPr>
            </w:pPr>
            <w:r w:rsidRPr="00B22BFC">
              <w:rPr>
                <w:color w:val="000000"/>
              </w:rPr>
              <w:t>1355</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62</w:t>
            </w:r>
            <w:r>
              <w:rPr>
                <w:color w:val="000000"/>
              </w:rPr>
              <w:t>,</w:t>
            </w:r>
            <w:r w:rsidRPr="00B22BFC">
              <w:rPr>
                <w:color w:val="000000"/>
              </w:rPr>
              <w:t>94</w:t>
            </w:r>
          </w:p>
        </w:tc>
        <w:tc>
          <w:tcPr>
            <w:tcW w:w="537" w:type="pct"/>
            <w:shd w:val="clear" w:color="auto" w:fill="auto"/>
            <w:vAlign w:val="center"/>
            <w:hideMark/>
          </w:tcPr>
          <w:p w:rsidR="00B22BFC" w:rsidRPr="00B22BFC" w:rsidRDefault="00B22BFC" w:rsidP="00B22BFC">
            <w:pPr>
              <w:jc w:val="center"/>
              <w:rPr>
                <w:color w:val="000000"/>
              </w:rPr>
            </w:pPr>
            <w:r w:rsidRPr="00B22BFC">
              <w:rPr>
                <w:color w:val="000000"/>
              </w:rPr>
              <w:t>-798</w:t>
            </w:r>
          </w:p>
        </w:tc>
      </w:tr>
      <w:tr w:rsidR="00B22BFC" w:rsidRPr="00B22BFC" w:rsidTr="00B22BFC">
        <w:trPr>
          <w:trHeight w:val="645"/>
        </w:trPr>
        <w:tc>
          <w:tcPr>
            <w:tcW w:w="2343" w:type="pct"/>
            <w:shd w:val="clear" w:color="auto" w:fill="auto"/>
            <w:vAlign w:val="center"/>
            <w:hideMark/>
          </w:tcPr>
          <w:p w:rsidR="00B22BFC" w:rsidRPr="00B22BFC" w:rsidRDefault="00B22BFC" w:rsidP="00B22BFC">
            <w:pPr>
              <w:rPr>
                <w:color w:val="000000"/>
              </w:rPr>
            </w:pPr>
            <w:r w:rsidRPr="00B22BFC">
              <w:rPr>
                <w:color w:val="000000"/>
              </w:rPr>
              <w:t>Средняя величина дебиторской задолженности, тыс. руб.</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3889</w:t>
            </w:r>
          </w:p>
        </w:tc>
        <w:tc>
          <w:tcPr>
            <w:tcW w:w="475" w:type="pct"/>
            <w:shd w:val="clear" w:color="auto" w:fill="auto"/>
            <w:vAlign w:val="center"/>
            <w:hideMark/>
          </w:tcPr>
          <w:p w:rsidR="00B22BFC" w:rsidRPr="00B22BFC" w:rsidRDefault="00B22BFC" w:rsidP="00B22BFC">
            <w:pPr>
              <w:jc w:val="center"/>
              <w:rPr>
                <w:color w:val="000000"/>
              </w:rPr>
            </w:pPr>
            <w:r w:rsidRPr="00B22BFC">
              <w:rPr>
                <w:color w:val="000000"/>
              </w:rPr>
              <w:t>5641</w:t>
            </w:r>
            <w:r>
              <w:rPr>
                <w:color w:val="000000"/>
              </w:rPr>
              <w:t>,</w:t>
            </w:r>
            <w:r w:rsidRPr="00B22BFC">
              <w:rPr>
                <w:color w:val="000000"/>
              </w:rPr>
              <w:t>5</w:t>
            </w:r>
          </w:p>
        </w:tc>
        <w:tc>
          <w:tcPr>
            <w:tcW w:w="505" w:type="pct"/>
            <w:shd w:val="clear" w:color="auto" w:fill="auto"/>
            <w:vAlign w:val="center"/>
            <w:hideMark/>
          </w:tcPr>
          <w:p w:rsidR="00B22BFC" w:rsidRPr="00B22BFC" w:rsidRDefault="00B22BFC" w:rsidP="00B22BFC">
            <w:pPr>
              <w:jc w:val="center"/>
              <w:rPr>
                <w:color w:val="000000"/>
              </w:rPr>
            </w:pPr>
            <w:r w:rsidRPr="00B22BFC">
              <w:rPr>
                <w:color w:val="000000"/>
              </w:rPr>
              <w:t>7093</w:t>
            </w:r>
            <w:r>
              <w:rPr>
                <w:color w:val="000000"/>
              </w:rPr>
              <w:t>,</w:t>
            </w:r>
            <w:r w:rsidRPr="00B22BFC">
              <w:rPr>
                <w:color w:val="000000"/>
              </w:rPr>
              <w:t>5</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182</w:t>
            </w:r>
            <w:r>
              <w:rPr>
                <w:color w:val="000000"/>
              </w:rPr>
              <w:t>,</w:t>
            </w:r>
            <w:r w:rsidRPr="00B22BFC">
              <w:rPr>
                <w:color w:val="000000"/>
              </w:rPr>
              <w:t>40</w:t>
            </w:r>
          </w:p>
        </w:tc>
        <w:tc>
          <w:tcPr>
            <w:tcW w:w="537" w:type="pct"/>
            <w:shd w:val="clear" w:color="auto" w:fill="auto"/>
            <w:vAlign w:val="center"/>
            <w:hideMark/>
          </w:tcPr>
          <w:p w:rsidR="00B22BFC" w:rsidRPr="00B22BFC" w:rsidRDefault="00B22BFC" w:rsidP="00B22BFC">
            <w:pPr>
              <w:jc w:val="center"/>
              <w:rPr>
                <w:color w:val="000000"/>
              </w:rPr>
            </w:pPr>
            <w:r w:rsidRPr="00B22BFC">
              <w:rPr>
                <w:color w:val="000000"/>
              </w:rPr>
              <w:t>3204</w:t>
            </w:r>
            <w:r>
              <w:rPr>
                <w:color w:val="000000"/>
              </w:rPr>
              <w:t>,</w:t>
            </w:r>
            <w:r w:rsidRPr="00B22BFC">
              <w:rPr>
                <w:color w:val="000000"/>
              </w:rPr>
              <w:t>5</w:t>
            </w:r>
          </w:p>
        </w:tc>
      </w:tr>
      <w:tr w:rsidR="00B22BFC" w:rsidRPr="00B22BFC" w:rsidTr="00B22BFC">
        <w:trPr>
          <w:trHeight w:val="645"/>
        </w:trPr>
        <w:tc>
          <w:tcPr>
            <w:tcW w:w="2343" w:type="pct"/>
            <w:shd w:val="clear" w:color="auto" w:fill="auto"/>
            <w:vAlign w:val="center"/>
            <w:hideMark/>
          </w:tcPr>
          <w:p w:rsidR="00B22BFC" w:rsidRPr="00B22BFC" w:rsidRDefault="00B22BFC" w:rsidP="00B22BFC">
            <w:pPr>
              <w:rPr>
                <w:color w:val="000000"/>
              </w:rPr>
            </w:pPr>
            <w:r w:rsidRPr="00B22BFC">
              <w:rPr>
                <w:color w:val="000000"/>
              </w:rPr>
              <w:t>Средняя величина кредиторской задолженности, тыс. руб.</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15682</w:t>
            </w:r>
            <w:r>
              <w:rPr>
                <w:color w:val="000000"/>
              </w:rPr>
              <w:t>,</w:t>
            </w:r>
            <w:r w:rsidRPr="00B22BFC">
              <w:rPr>
                <w:color w:val="000000"/>
              </w:rPr>
              <w:t>5</w:t>
            </w:r>
          </w:p>
        </w:tc>
        <w:tc>
          <w:tcPr>
            <w:tcW w:w="475" w:type="pct"/>
            <w:shd w:val="clear" w:color="auto" w:fill="auto"/>
            <w:vAlign w:val="center"/>
            <w:hideMark/>
          </w:tcPr>
          <w:p w:rsidR="00B22BFC" w:rsidRPr="00B22BFC" w:rsidRDefault="00B22BFC" w:rsidP="00B22BFC">
            <w:pPr>
              <w:jc w:val="center"/>
              <w:rPr>
                <w:color w:val="000000"/>
              </w:rPr>
            </w:pPr>
            <w:r w:rsidRPr="00B22BFC">
              <w:rPr>
                <w:color w:val="000000"/>
              </w:rPr>
              <w:t>13437</w:t>
            </w:r>
          </w:p>
        </w:tc>
        <w:tc>
          <w:tcPr>
            <w:tcW w:w="505" w:type="pct"/>
            <w:shd w:val="clear" w:color="auto" w:fill="auto"/>
            <w:vAlign w:val="center"/>
            <w:hideMark/>
          </w:tcPr>
          <w:p w:rsidR="00B22BFC" w:rsidRPr="00B22BFC" w:rsidRDefault="00B22BFC" w:rsidP="00B22BFC">
            <w:pPr>
              <w:jc w:val="center"/>
              <w:rPr>
                <w:color w:val="000000"/>
              </w:rPr>
            </w:pPr>
            <w:r w:rsidRPr="00B22BFC">
              <w:rPr>
                <w:color w:val="000000"/>
              </w:rPr>
              <w:t>10476</w:t>
            </w:r>
            <w:r>
              <w:rPr>
                <w:color w:val="000000"/>
              </w:rPr>
              <w:t>,</w:t>
            </w:r>
            <w:r w:rsidRPr="00B22BFC">
              <w:rPr>
                <w:color w:val="000000"/>
              </w:rPr>
              <w:t>5</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66</w:t>
            </w:r>
            <w:r>
              <w:rPr>
                <w:color w:val="000000"/>
              </w:rPr>
              <w:t>,</w:t>
            </w:r>
            <w:r w:rsidRPr="00B22BFC">
              <w:rPr>
                <w:color w:val="000000"/>
              </w:rPr>
              <w:t>80</w:t>
            </w:r>
          </w:p>
        </w:tc>
        <w:tc>
          <w:tcPr>
            <w:tcW w:w="537" w:type="pct"/>
            <w:shd w:val="clear" w:color="auto" w:fill="auto"/>
            <w:vAlign w:val="center"/>
            <w:hideMark/>
          </w:tcPr>
          <w:p w:rsidR="00B22BFC" w:rsidRPr="00B22BFC" w:rsidRDefault="00B22BFC" w:rsidP="00B22BFC">
            <w:pPr>
              <w:jc w:val="center"/>
              <w:rPr>
                <w:color w:val="000000"/>
              </w:rPr>
            </w:pPr>
            <w:r w:rsidRPr="00B22BFC">
              <w:rPr>
                <w:color w:val="000000"/>
              </w:rPr>
              <w:t>-5206</w:t>
            </w:r>
          </w:p>
        </w:tc>
      </w:tr>
      <w:tr w:rsidR="00B22BFC" w:rsidRPr="00B22BFC" w:rsidTr="00B22BFC">
        <w:trPr>
          <w:trHeight w:val="330"/>
        </w:trPr>
        <w:tc>
          <w:tcPr>
            <w:tcW w:w="2343" w:type="pct"/>
            <w:shd w:val="clear" w:color="auto" w:fill="auto"/>
            <w:vAlign w:val="center"/>
            <w:hideMark/>
          </w:tcPr>
          <w:p w:rsidR="00B22BFC" w:rsidRPr="00B22BFC" w:rsidRDefault="00B22BFC" w:rsidP="00B22BFC">
            <w:pPr>
              <w:rPr>
                <w:color w:val="000000"/>
              </w:rPr>
            </w:pPr>
            <w:r w:rsidRPr="00B22BFC">
              <w:rPr>
                <w:color w:val="000000"/>
              </w:rPr>
              <w:t>Период коммерческого процесса, дней</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6</w:t>
            </w:r>
          </w:p>
        </w:tc>
        <w:tc>
          <w:tcPr>
            <w:tcW w:w="475" w:type="pct"/>
            <w:shd w:val="clear" w:color="auto" w:fill="auto"/>
            <w:vAlign w:val="center"/>
            <w:hideMark/>
          </w:tcPr>
          <w:p w:rsidR="00B22BFC" w:rsidRPr="00B22BFC" w:rsidRDefault="00B22BFC" w:rsidP="00B22BFC">
            <w:pPr>
              <w:jc w:val="center"/>
              <w:rPr>
                <w:color w:val="000000"/>
              </w:rPr>
            </w:pPr>
            <w:r w:rsidRPr="00B22BFC">
              <w:rPr>
                <w:color w:val="000000"/>
              </w:rPr>
              <w:t>5</w:t>
            </w:r>
          </w:p>
        </w:tc>
        <w:tc>
          <w:tcPr>
            <w:tcW w:w="505" w:type="pct"/>
            <w:shd w:val="clear" w:color="auto" w:fill="auto"/>
            <w:vAlign w:val="center"/>
            <w:hideMark/>
          </w:tcPr>
          <w:p w:rsidR="00B22BFC" w:rsidRPr="00B22BFC" w:rsidRDefault="00B22BFC" w:rsidP="00B22BFC">
            <w:pPr>
              <w:jc w:val="center"/>
              <w:rPr>
                <w:color w:val="000000"/>
              </w:rPr>
            </w:pPr>
            <w:r w:rsidRPr="00B22BFC">
              <w:rPr>
                <w:color w:val="000000"/>
              </w:rPr>
              <w:t>4</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68</w:t>
            </w:r>
            <w:r>
              <w:rPr>
                <w:color w:val="000000"/>
              </w:rPr>
              <w:t>,</w:t>
            </w:r>
            <w:r w:rsidRPr="00B22BFC">
              <w:rPr>
                <w:color w:val="000000"/>
              </w:rPr>
              <w:t>72</w:t>
            </w:r>
          </w:p>
        </w:tc>
        <w:tc>
          <w:tcPr>
            <w:tcW w:w="537" w:type="pct"/>
            <w:shd w:val="clear" w:color="auto" w:fill="auto"/>
            <w:vAlign w:val="center"/>
            <w:hideMark/>
          </w:tcPr>
          <w:p w:rsidR="00B22BFC" w:rsidRPr="00B22BFC" w:rsidRDefault="00B22BFC" w:rsidP="00B22BFC">
            <w:pPr>
              <w:jc w:val="center"/>
              <w:rPr>
                <w:color w:val="000000"/>
              </w:rPr>
            </w:pPr>
            <w:r w:rsidRPr="00B22BFC">
              <w:rPr>
                <w:color w:val="000000"/>
              </w:rPr>
              <w:t>-2</w:t>
            </w:r>
          </w:p>
        </w:tc>
      </w:tr>
      <w:tr w:rsidR="00B22BFC" w:rsidRPr="00B22BFC" w:rsidTr="00B22BFC">
        <w:trPr>
          <w:trHeight w:val="645"/>
        </w:trPr>
        <w:tc>
          <w:tcPr>
            <w:tcW w:w="2343" w:type="pct"/>
            <w:shd w:val="clear" w:color="auto" w:fill="auto"/>
            <w:vAlign w:val="center"/>
            <w:hideMark/>
          </w:tcPr>
          <w:p w:rsidR="00B22BFC" w:rsidRPr="00B22BFC" w:rsidRDefault="00B22BFC" w:rsidP="00B22BFC">
            <w:pPr>
              <w:rPr>
                <w:color w:val="000000"/>
              </w:rPr>
            </w:pPr>
            <w:r w:rsidRPr="00B22BFC">
              <w:rPr>
                <w:color w:val="000000"/>
              </w:rPr>
              <w:t>Период погашения дебиторской задолженности, дней</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11</w:t>
            </w:r>
          </w:p>
        </w:tc>
        <w:tc>
          <w:tcPr>
            <w:tcW w:w="475" w:type="pct"/>
            <w:shd w:val="clear" w:color="auto" w:fill="auto"/>
            <w:vAlign w:val="center"/>
            <w:hideMark/>
          </w:tcPr>
          <w:p w:rsidR="00B22BFC" w:rsidRPr="00B22BFC" w:rsidRDefault="00B22BFC" w:rsidP="00B22BFC">
            <w:pPr>
              <w:jc w:val="center"/>
              <w:rPr>
                <w:color w:val="000000"/>
              </w:rPr>
            </w:pPr>
            <w:r w:rsidRPr="00B22BFC">
              <w:rPr>
                <w:color w:val="000000"/>
              </w:rPr>
              <w:t>15</w:t>
            </w:r>
          </w:p>
        </w:tc>
        <w:tc>
          <w:tcPr>
            <w:tcW w:w="505" w:type="pct"/>
            <w:shd w:val="clear" w:color="auto" w:fill="auto"/>
            <w:vAlign w:val="center"/>
            <w:hideMark/>
          </w:tcPr>
          <w:p w:rsidR="00B22BFC" w:rsidRPr="00B22BFC" w:rsidRDefault="00B22BFC" w:rsidP="00B22BFC">
            <w:pPr>
              <w:jc w:val="center"/>
              <w:rPr>
                <w:color w:val="000000"/>
              </w:rPr>
            </w:pPr>
            <w:r w:rsidRPr="00B22BFC">
              <w:rPr>
                <w:color w:val="000000"/>
              </w:rPr>
              <w:t>22</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199</w:t>
            </w:r>
            <w:r>
              <w:rPr>
                <w:color w:val="000000"/>
              </w:rPr>
              <w:t>,</w:t>
            </w:r>
            <w:r w:rsidRPr="00B22BFC">
              <w:rPr>
                <w:color w:val="000000"/>
              </w:rPr>
              <w:t>18</w:t>
            </w:r>
          </w:p>
        </w:tc>
        <w:tc>
          <w:tcPr>
            <w:tcW w:w="537" w:type="pct"/>
            <w:shd w:val="clear" w:color="auto" w:fill="auto"/>
            <w:vAlign w:val="center"/>
            <w:hideMark/>
          </w:tcPr>
          <w:p w:rsidR="00B22BFC" w:rsidRPr="00B22BFC" w:rsidRDefault="00B22BFC" w:rsidP="00B22BFC">
            <w:pPr>
              <w:jc w:val="center"/>
              <w:rPr>
                <w:color w:val="000000"/>
              </w:rPr>
            </w:pPr>
            <w:r w:rsidRPr="00B22BFC">
              <w:rPr>
                <w:color w:val="000000"/>
              </w:rPr>
              <w:t>11</w:t>
            </w:r>
          </w:p>
        </w:tc>
      </w:tr>
      <w:tr w:rsidR="00B22BFC" w:rsidRPr="00B22BFC" w:rsidTr="00B22BFC">
        <w:trPr>
          <w:trHeight w:val="330"/>
        </w:trPr>
        <w:tc>
          <w:tcPr>
            <w:tcW w:w="2343" w:type="pct"/>
            <w:shd w:val="clear" w:color="auto" w:fill="auto"/>
            <w:vAlign w:val="center"/>
            <w:hideMark/>
          </w:tcPr>
          <w:p w:rsidR="00B22BFC" w:rsidRPr="00B22BFC" w:rsidRDefault="00B22BFC" w:rsidP="00B22BFC">
            <w:pPr>
              <w:rPr>
                <w:color w:val="000000"/>
              </w:rPr>
            </w:pPr>
            <w:r w:rsidRPr="00B22BFC">
              <w:rPr>
                <w:color w:val="000000"/>
              </w:rPr>
              <w:t>Операционный цикл, дней</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17</w:t>
            </w:r>
          </w:p>
        </w:tc>
        <w:tc>
          <w:tcPr>
            <w:tcW w:w="475" w:type="pct"/>
            <w:shd w:val="clear" w:color="auto" w:fill="auto"/>
            <w:vAlign w:val="center"/>
            <w:hideMark/>
          </w:tcPr>
          <w:p w:rsidR="00B22BFC" w:rsidRPr="00B22BFC" w:rsidRDefault="00B22BFC" w:rsidP="00B22BFC">
            <w:pPr>
              <w:jc w:val="center"/>
              <w:rPr>
                <w:color w:val="000000"/>
              </w:rPr>
            </w:pPr>
            <w:r w:rsidRPr="00B22BFC">
              <w:rPr>
                <w:color w:val="000000"/>
              </w:rPr>
              <w:t>20</w:t>
            </w:r>
          </w:p>
        </w:tc>
        <w:tc>
          <w:tcPr>
            <w:tcW w:w="505" w:type="pct"/>
            <w:shd w:val="clear" w:color="auto" w:fill="auto"/>
            <w:vAlign w:val="center"/>
            <w:hideMark/>
          </w:tcPr>
          <w:p w:rsidR="00B22BFC" w:rsidRPr="00B22BFC" w:rsidRDefault="00B22BFC" w:rsidP="00B22BFC">
            <w:pPr>
              <w:jc w:val="center"/>
              <w:rPr>
                <w:color w:val="000000"/>
              </w:rPr>
            </w:pPr>
            <w:r w:rsidRPr="00B22BFC">
              <w:rPr>
                <w:color w:val="000000"/>
              </w:rPr>
              <w:t>26</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152</w:t>
            </w:r>
            <w:r>
              <w:rPr>
                <w:color w:val="000000"/>
              </w:rPr>
              <w:t>,</w:t>
            </w:r>
            <w:r w:rsidRPr="00B22BFC">
              <w:rPr>
                <w:color w:val="000000"/>
              </w:rPr>
              <w:t>69</w:t>
            </w:r>
          </w:p>
        </w:tc>
        <w:tc>
          <w:tcPr>
            <w:tcW w:w="537" w:type="pct"/>
            <w:shd w:val="clear" w:color="auto" w:fill="auto"/>
            <w:vAlign w:val="center"/>
            <w:hideMark/>
          </w:tcPr>
          <w:p w:rsidR="00B22BFC" w:rsidRPr="00B22BFC" w:rsidRDefault="00B22BFC" w:rsidP="00B22BFC">
            <w:pPr>
              <w:jc w:val="center"/>
              <w:rPr>
                <w:color w:val="000000"/>
              </w:rPr>
            </w:pPr>
            <w:r w:rsidRPr="00B22BFC">
              <w:rPr>
                <w:color w:val="000000"/>
              </w:rPr>
              <w:t>9</w:t>
            </w:r>
          </w:p>
        </w:tc>
      </w:tr>
      <w:tr w:rsidR="00B22BFC" w:rsidRPr="00B22BFC" w:rsidTr="00B22BFC">
        <w:trPr>
          <w:trHeight w:val="645"/>
        </w:trPr>
        <w:tc>
          <w:tcPr>
            <w:tcW w:w="2343" w:type="pct"/>
            <w:shd w:val="clear" w:color="auto" w:fill="auto"/>
            <w:vAlign w:val="center"/>
            <w:hideMark/>
          </w:tcPr>
          <w:p w:rsidR="00B22BFC" w:rsidRPr="00B22BFC" w:rsidRDefault="00B22BFC" w:rsidP="00B22BFC">
            <w:pPr>
              <w:rPr>
                <w:color w:val="000000"/>
              </w:rPr>
            </w:pPr>
            <w:r w:rsidRPr="00B22BFC">
              <w:rPr>
                <w:color w:val="000000"/>
              </w:rPr>
              <w:t>Период погашения кредиторской задолженности, дней</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45</w:t>
            </w:r>
          </w:p>
        </w:tc>
        <w:tc>
          <w:tcPr>
            <w:tcW w:w="475" w:type="pct"/>
            <w:shd w:val="clear" w:color="auto" w:fill="auto"/>
            <w:vAlign w:val="center"/>
            <w:hideMark/>
          </w:tcPr>
          <w:p w:rsidR="00B22BFC" w:rsidRPr="00B22BFC" w:rsidRDefault="00B22BFC" w:rsidP="00B22BFC">
            <w:pPr>
              <w:jc w:val="center"/>
              <w:rPr>
                <w:color w:val="000000"/>
              </w:rPr>
            </w:pPr>
            <w:r w:rsidRPr="00B22BFC">
              <w:rPr>
                <w:color w:val="000000"/>
              </w:rPr>
              <w:t>36</w:t>
            </w:r>
          </w:p>
        </w:tc>
        <w:tc>
          <w:tcPr>
            <w:tcW w:w="505" w:type="pct"/>
            <w:shd w:val="clear" w:color="auto" w:fill="auto"/>
            <w:vAlign w:val="center"/>
            <w:hideMark/>
          </w:tcPr>
          <w:p w:rsidR="00B22BFC" w:rsidRPr="00B22BFC" w:rsidRDefault="00B22BFC" w:rsidP="00B22BFC">
            <w:pPr>
              <w:jc w:val="center"/>
              <w:rPr>
                <w:color w:val="000000"/>
              </w:rPr>
            </w:pPr>
            <w:r w:rsidRPr="00B22BFC">
              <w:rPr>
                <w:color w:val="000000"/>
              </w:rPr>
              <w:t>33</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72</w:t>
            </w:r>
            <w:r>
              <w:rPr>
                <w:color w:val="000000"/>
              </w:rPr>
              <w:t>,</w:t>
            </w:r>
            <w:r w:rsidRPr="00B22BFC">
              <w:rPr>
                <w:color w:val="000000"/>
              </w:rPr>
              <w:t>95</w:t>
            </w:r>
          </w:p>
        </w:tc>
        <w:tc>
          <w:tcPr>
            <w:tcW w:w="537" w:type="pct"/>
            <w:shd w:val="clear" w:color="auto" w:fill="auto"/>
            <w:vAlign w:val="center"/>
            <w:hideMark/>
          </w:tcPr>
          <w:p w:rsidR="00B22BFC" w:rsidRPr="00B22BFC" w:rsidRDefault="00B22BFC" w:rsidP="00B22BFC">
            <w:pPr>
              <w:jc w:val="center"/>
              <w:rPr>
                <w:color w:val="000000"/>
              </w:rPr>
            </w:pPr>
            <w:r w:rsidRPr="00B22BFC">
              <w:rPr>
                <w:color w:val="000000"/>
              </w:rPr>
              <w:t>-12</w:t>
            </w:r>
          </w:p>
        </w:tc>
      </w:tr>
      <w:tr w:rsidR="00B22BFC" w:rsidRPr="00B22BFC" w:rsidTr="00B22BFC">
        <w:trPr>
          <w:trHeight w:val="330"/>
        </w:trPr>
        <w:tc>
          <w:tcPr>
            <w:tcW w:w="2343" w:type="pct"/>
            <w:shd w:val="clear" w:color="auto" w:fill="auto"/>
            <w:vAlign w:val="center"/>
            <w:hideMark/>
          </w:tcPr>
          <w:p w:rsidR="00B22BFC" w:rsidRPr="00B22BFC" w:rsidRDefault="00B22BFC" w:rsidP="00B22BFC">
            <w:pPr>
              <w:rPr>
                <w:color w:val="000000"/>
              </w:rPr>
            </w:pPr>
            <w:r w:rsidRPr="00B22BFC">
              <w:rPr>
                <w:color w:val="000000"/>
              </w:rPr>
              <w:t>Финансовый цикл, дней</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-27</w:t>
            </w:r>
          </w:p>
        </w:tc>
        <w:tc>
          <w:tcPr>
            <w:tcW w:w="475" w:type="pct"/>
            <w:shd w:val="clear" w:color="auto" w:fill="auto"/>
            <w:vAlign w:val="center"/>
            <w:hideMark/>
          </w:tcPr>
          <w:p w:rsidR="00B22BFC" w:rsidRPr="00B22BFC" w:rsidRDefault="00B22BFC" w:rsidP="00B22BFC">
            <w:pPr>
              <w:jc w:val="center"/>
              <w:rPr>
                <w:color w:val="000000"/>
              </w:rPr>
            </w:pPr>
            <w:r w:rsidRPr="00B22BFC">
              <w:rPr>
                <w:color w:val="000000"/>
              </w:rPr>
              <w:t>-15</w:t>
            </w:r>
          </w:p>
        </w:tc>
        <w:tc>
          <w:tcPr>
            <w:tcW w:w="505" w:type="pct"/>
            <w:shd w:val="clear" w:color="auto" w:fill="auto"/>
            <w:vAlign w:val="center"/>
            <w:hideMark/>
          </w:tcPr>
          <w:p w:rsidR="00B22BFC" w:rsidRPr="00B22BFC" w:rsidRDefault="00B22BFC" w:rsidP="00B22BFC">
            <w:pPr>
              <w:jc w:val="center"/>
              <w:rPr>
                <w:color w:val="000000"/>
              </w:rPr>
            </w:pPr>
            <w:r w:rsidRPr="00B22BFC">
              <w:rPr>
                <w:color w:val="000000"/>
              </w:rPr>
              <w:t>-6</w:t>
            </w:r>
          </w:p>
        </w:tc>
        <w:tc>
          <w:tcPr>
            <w:tcW w:w="570" w:type="pct"/>
            <w:shd w:val="clear" w:color="auto" w:fill="auto"/>
            <w:vAlign w:val="center"/>
            <w:hideMark/>
          </w:tcPr>
          <w:p w:rsidR="00B22BFC" w:rsidRPr="00B22BFC" w:rsidRDefault="00B22BFC" w:rsidP="00B22BFC">
            <w:pPr>
              <w:jc w:val="center"/>
              <w:rPr>
                <w:color w:val="000000"/>
              </w:rPr>
            </w:pPr>
            <w:r w:rsidRPr="00B22BFC">
              <w:rPr>
                <w:color w:val="000000"/>
              </w:rPr>
              <w:t>22</w:t>
            </w:r>
            <w:r>
              <w:rPr>
                <w:color w:val="000000"/>
              </w:rPr>
              <w:t>,</w:t>
            </w:r>
            <w:r w:rsidRPr="00B22BFC">
              <w:rPr>
                <w:color w:val="000000"/>
              </w:rPr>
              <w:t>97</w:t>
            </w:r>
          </w:p>
        </w:tc>
        <w:tc>
          <w:tcPr>
            <w:tcW w:w="537" w:type="pct"/>
            <w:shd w:val="clear" w:color="auto" w:fill="auto"/>
            <w:vAlign w:val="center"/>
            <w:hideMark/>
          </w:tcPr>
          <w:p w:rsidR="00B22BFC" w:rsidRPr="00B22BFC" w:rsidRDefault="00B22BFC" w:rsidP="00B22BFC">
            <w:pPr>
              <w:jc w:val="center"/>
              <w:rPr>
                <w:color w:val="000000"/>
              </w:rPr>
            </w:pPr>
            <w:r w:rsidRPr="00B22BFC">
              <w:rPr>
                <w:color w:val="000000"/>
              </w:rPr>
              <w:t>21</w:t>
            </w:r>
          </w:p>
        </w:tc>
      </w:tr>
    </w:tbl>
    <w:p w:rsidR="00B737B5" w:rsidRPr="00B737B5" w:rsidRDefault="00B737B5" w:rsidP="00B737B5">
      <w:pPr>
        <w:ind w:firstLine="720"/>
        <w:jc w:val="both"/>
        <w:rPr>
          <w:sz w:val="28"/>
          <w:szCs w:val="28"/>
        </w:rPr>
      </w:pPr>
    </w:p>
    <w:p w:rsidR="00E9563F" w:rsidRDefault="00E9563F" w:rsidP="00E9563F">
      <w:pPr>
        <w:spacing w:line="360" w:lineRule="auto"/>
        <w:ind w:firstLine="720"/>
        <w:jc w:val="both"/>
        <w:rPr>
          <w:sz w:val="28"/>
          <w:szCs w:val="28"/>
        </w:rPr>
      </w:pPr>
      <w:r>
        <w:rPr>
          <w:sz w:val="28"/>
          <w:szCs w:val="28"/>
        </w:rPr>
        <w:t>Период коммерческого процесса в АО «Куприт» снижается на 2 дня и составляет в 2015г. 4 дня.</w:t>
      </w:r>
    </w:p>
    <w:p w:rsidR="00E9563F" w:rsidRDefault="00E9563F" w:rsidP="00E9563F">
      <w:pPr>
        <w:spacing w:line="360" w:lineRule="auto"/>
        <w:ind w:firstLine="720"/>
        <w:jc w:val="both"/>
        <w:rPr>
          <w:sz w:val="28"/>
          <w:szCs w:val="28"/>
        </w:rPr>
      </w:pPr>
      <w:r>
        <w:rPr>
          <w:sz w:val="28"/>
          <w:szCs w:val="28"/>
        </w:rPr>
        <w:t>Операционный же цикл в 2015г. по сравнению с 2013г. увеличился на 11 дней и составил 22 дня.</w:t>
      </w:r>
    </w:p>
    <w:p w:rsidR="00E9563F" w:rsidRDefault="00E9563F" w:rsidP="00E9563F">
      <w:pPr>
        <w:spacing w:line="360" w:lineRule="auto"/>
        <w:ind w:firstLine="720"/>
        <w:jc w:val="both"/>
        <w:rPr>
          <w:sz w:val="28"/>
          <w:szCs w:val="28"/>
        </w:rPr>
      </w:pPr>
      <w:r>
        <w:rPr>
          <w:sz w:val="28"/>
          <w:szCs w:val="28"/>
        </w:rPr>
        <w:lastRenderedPageBreak/>
        <w:t xml:space="preserve">Финансовый цикл в АО «Куприт» имеет отрицательную величину на протяжении всех 3-х лет, что свидетельствует о том, что </w:t>
      </w:r>
      <w:r w:rsidRPr="00B22BFC">
        <w:rPr>
          <w:sz w:val="28"/>
          <w:szCs w:val="28"/>
        </w:rPr>
        <w:t xml:space="preserve">отсрочка </w:t>
      </w:r>
      <w:r>
        <w:rPr>
          <w:sz w:val="28"/>
          <w:szCs w:val="28"/>
        </w:rPr>
        <w:t>кредиторов больше отсрочки, которую предприятие</w:t>
      </w:r>
      <w:r w:rsidRPr="00B22BFC">
        <w:rPr>
          <w:sz w:val="28"/>
          <w:szCs w:val="28"/>
        </w:rPr>
        <w:t xml:space="preserve"> дает покупателю и </w:t>
      </w:r>
      <w:r>
        <w:rPr>
          <w:sz w:val="28"/>
          <w:szCs w:val="28"/>
        </w:rPr>
        <w:t xml:space="preserve">больше </w:t>
      </w:r>
      <w:r w:rsidRPr="00B22BFC">
        <w:rPr>
          <w:sz w:val="28"/>
          <w:szCs w:val="28"/>
        </w:rPr>
        <w:t>времени хранения товаров на складе.</w:t>
      </w:r>
    </w:p>
    <w:p w:rsidR="00B22BFC" w:rsidRDefault="00B22BFC" w:rsidP="00B737B5">
      <w:pPr>
        <w:spacing w:line="360" w:lineRule="auto"/>
        <w:ind w:firstLine="720"/>
        <w:jc w:val="both"/>
        <w:rPr>
          <w:sz w:val="28"/>
          <w:szCs w:val="28"/>
        </w:rPr>
      </w:pPr>
      <w:r>
        <w:rPr>
          <w:sz w:val="28"/>
          <w:szCs w:val="28"/>
        </w:rPr>
        <w:t>С точки хранения обеспечения финансовой стабильности и устойчивости данный факт имеет положительное влияние.</w:t>
      </w:r>
    </w:p>
    <w:p w:rsidR="00317390" w:rsidRDefault="00317390" w:rsidP="00637D10">
      <w:pPr>
        <w:spacing w:line="360" w:lineRule="auto"/>
        <w:ind w:firstLine="720"/>
        <w:jc w:val="both"/>
        <w:rPr>
          <w:sz w:val="28"/>
          <w:szCs w:val="28"/>
        </w:rPr>
      </w:pPr>
      <w:r>
        <w:rPr>
          <w:sz w:val="28"/>
          <w:szCs w:val="28"/>
        </w:rPr>
        <w:t>Для оценки эффективности управления оборотными активами проведем расчет влияния оборачиваемости на продукцию и прибыль, а также определим эффект от ускорения (замедления) оборачиваемости с целью объективной оценки состояния оборотных активов на фирме и принятия эффективных управленческих решений.</w:t>
      </w:r>
    </w:p>
    <w:p w:rsidR="00317390" w:rsidRDefault="00317390" w:rsidP="00C2364F">
      <w:pPr>
        <w:spacing w:line="360" w:lineRule="auto"/>
        <w:ind w:firstLine="720"/>
        <w:jc w:val="both"/>
        <w:rPr>
          <w:sz w:val="28"/>
          <w:szCs w:val="28"/>
        </w:rPr>
      </w:pPr>
      <w:r>
        <w:rPr>
          <w:sz w:val="28"/>
          <w:szCs w:val="28"/>
        </w:rPr>
        <w:t xml:space="preserve">Результаты расчетов представлены в таблице </w:t>
      </w:r>
      <w:r w:rsidR="00B22BFC">
        <w:rPr>
          <w:sz w:val="28"/>
          <w:szCs w:val="28"/>
        </w:rPr>
        <w:t>2</w:t>
      </w:r>
      <w:r w:rsidR="00C2364F">
        <w:rPr>
          <w:sz w:val="28"/>
          <w:szCs w:val="28"/>
        </w:rPr>
        <w:t>6</w:t>
      </w:r>
      <w:r>
        <w:rPr>
          <w:sz w:val="28"/>
          <w:szCs w:val="28"/>
        </w:rPr>
        <w:t>.</w:t>
      </w:r>
    </w:p>
    <w:p w:rsidR="00317390" w:rsidRDefault="00317390" w:rsidP="00C2364F">
      <w:pPr>
        <w:spacing w:line="360" w:lineRule="auto"/>
        <w:jc w:val="both"/>
        <w:rPr>
          <w:sz w:val="28"/>
          <w:szCs w:val="28"/>
        </w:rPr>
      </w:pPr>
      <w:r>
        <w:rPr>
          <w:sz w:val="28"/>
          <w:szCs w:val="28"/>
        </w:rPr>
        <w:t xml:space="preserve">Таблица </w:t>
      </w:r>
      <w:r w:rsidR="00B22BFC">
        <w:rPr>
          <w:sz w:val="28"/>
          <w:szCs w:val="28"/>
        </w:rPr>
        <w:t>2</w:t>
      </w:r>
      <w:r w:rsidR="00C2364F">
        <w:rPr>
          <w:sz w:val="28"/>
          <w:szCs w:val="28"/>
        </w:rPr>
        <w:t>6</w:t>
      </w:r>
      <w:r>
        <w:rPr>
          <w:sz w:val="28"/>
          <w:szCs w:val="28"/>
        </w:rPr>
        <w:t xml:space="preserve"> - Влияние оборачиваемости на результаты деятельности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5"/>
        <w:gridCol w:w="1090"/>
        <w:gridCol w:w="1115"/>
        <w:gridCol w:w="1088"/>
      </w:tblGrid>
      <w:tr w:rsidR="00317390" w:rsidRPr="00AB382F" w:rsidTr="00C2364F">
        <w:trPr>
          <w:trHeight w:val="510"/>
        </w:trPr>
        <w:tc>
          <w:tcPr>
            <w:tcW w:w="3290" w:type="pct"/>
            <w:shd w:val="clear" w:color="auto" w:fill="auto"/>
            <w:vAlign w:val="center"/>
            <w:hideMark/>
          </w:tcPr>
          <w:p w:rsidR="00317390" w:rsidRPr="00AB382F" w:rsidRDefault="00317390" w:rsidP="00A027BC">
            <w:pPr>
              <w:jc w:val="center"/>
              <w:rPr>
                <w:color w:val="000000"/>
              </w:rPr>
            </w:pPr>
            <w:r>
              <w:rPr>
                <w:color w:val="000000"/>
              </w:rPr>
              <w:t>Показатель</w:t>
            </w:r>
          </w:p>
        </w:tc>
        <w:tc>
          <w:tcPr>
            <w:tcW w:w="566" w:type="pct"/>
            <w:shd w:val="clear" w:color="auto" w:fill="auto"/>
            <w:vAlign w:val="center"/>
            <w:hideMark/>
          </w:tcPr>
          <w:p w:rsidR="00317390" w:rsidRPr="00AB382F" w:rsidRDefault="00317390" w:rsidP="00B842E7">
            <w:pPr>
              <w:jc w:val="center"/>
              <w:rPr>
                <w:color w:val="000000"/>
              </w:rPr>
            </w:pPr>
            <w:r>
              <w:rPr>
                <w:color w:val="000000"/>
              </w:rPr>
              <w:t>2013г.</w:t>
            </w:r>
          </w:p>
        </w:tc>
        <w:tc>
          <w:tcPr>
            <w:tcW w:w="579" w:type="pct"/>
            <w:shd w:val="clear" w:color="auto" w:fill="auto"/>
            <w:vAlign w:val="center"/>
            <w:hideMark/>
          </w:tcPr>
          <w:p w:rsidR="00317390" w:rsidRPr="00AB382F" w:rsidRDefault="00317390" w:rsidP="00B842E7">
            <w:pPr>
              <w:jc w:val="center"/>
              <w:rPr>
                <w:color w:val="000000"/>
              </w:rPr>
            </w:pPr>
            <w:r>
              <w:rPr>
                <w:color w:val="000000"/>
              </w:rPr>
              <w:t>2014г.</w:t>
            </w:r>
          </w:p>
        </w:tc>
        <w:tc>
          <w:tcPr>
            <w:tcW w:w="565" w:type="pct"/>
            <w:shd w:val="clear" w:color="auto" w:fill="auto"/>
            <w:vAlign w:val="center"/>
            <w:hideMark/>
          </w:tcPr>
          <w:p w:rsidR="00317390" w:rsidRPr="00AB382F" w:rsidRDefault="00317390" w:rsidP="00B842E7">
            <w:pPr>
              <w:jc w:val="center"/>
              <w:rPr>
                <w:color w:val="000000"/>
              </w:rPr>
            </w:pPr>
            <w:r>
              <w:rPr>
                <w:color w:val="000000"/>
              </w:rPr>
              <w:t xml:space="preserve">2015г. </w:t>
            </w:r>
          </w:p>
        </w:tc>
      </w:tr>
      <w:tr w:rsidR="00DA3418" w:rsidRPr="00AB382F" w:rsidTr="00C2364F">
        <w:trPr>
          <w:trHeight w:val="510"/>
        </w:trPr>
        <w:tc>
          <w:tcPr>
            <w:tcW w:w="3290" w:type="pct"/>
            <w:shd w:val="clear" w:color="auto" w:fill="auto"/>
            <w:vAlign w:val="center"/>
            <w:hideMark/>
          </w:tcPr>
          <w:p w:rsidR="00DA3418" w:rsidRPr="00AB382F" w:rsidRDefault="00DA3418" w:rsidP="00B842E7">
            <w:pPr>
              <w:rPr>
                <w:color w:val="000000"/>
              </w:rPr>
            </w:pPr>
            <w:r w:rsidRPr="00AB382F">
              <w:rPr>
                <w:color w:val="000000"/>
              </w:rPr>
              <w:t>Коэффициент оборачиваемости оборотных активов</w:t>
            </w:r>
            <w:r>
              <w:rPr>
                <w:color w:val="000000"/>
              </w:rPr>
              <w:t>, об</w:t>
            </w:r>
          </w:p>
        </w:tc>
        <w:tc>
          <w:tcPr>
            <w:tcW w:w="566" w:type="pct"/>
            <w:shd w:val="clear" w:color="auto" w:fill="auto"/>
            <w:vAlign w:val="center"/>
            <w:hideMark/>
          </w:tcPr>
          <w:p w:rsidR="00DA3418" w:rsidRDefault="00DA3418" w:rsidP="00DA3418">
            <w:pPr>
              <w:jc w:val="center"/>
              <w:rPr>
                <w:color w:val="000000"/>
              </w:rPr>
            </w:pPr>
            <w:r>
              <w:rPr>
                <w:color w:val="000000"/>
              </w:rPr>
              <w:t>4,35</w:t>
            </w:r>
          </w:p>
        </w:tc>
        <w:tc>
          <w:tcPr>
            <w:tcW w:w="579" w:type="pct"/>
            <w:shd w:val="clear" w:color="auto" w:fill="auto"/>
            <w:vAlign w:val="center"/>
            <w:hideMark/>
          </w:tcPr>
          <w:p w:rsidR="00DA3418" w:rsidRDefault="00DA3418" w:rsidP="00DA3418">
            <w:pPr>
              <w:jc w:val="center"/>
              <w:rPr>
                <w:color w:val="000000"/>
              </w:rPr>
            </w:pPr>
            <w:r>
              <w:rPr>
                <w:color w:val="000000"/>
              </w:rPr>
              <w:t>3,37</w:t>
            </w:r>
          </w:p>
        </w:tc>
        <w:tc>
          <w:tcPr>
            <w:tcW w:w="565" w:type="pct"/>
            <w:shd w:val="clear" w:color="auto" w:fill="auto"/>
            <w:vAlign w:val="center"/>
            <w:hideMark/>
          </w:tcPr>
          <w:p w:rsidR="00DA3418" w:rsidRDefault="00DA3418" w:rsidP="00DA3418">
            <w:pPr>
              <w:jc w:val="center"/>
              <w:rPr>
                <w:color w:val="000000"/>
              </w:rPr>
            </w:pPr>
            <w:r>
              <w:rPr>
                <w:color w:val="000000"/>
              </w:rPr>
              <w:t>2,9</w:t>
            </w:r>
          </w:p>
        </w:tc>
      </w:tr>
      <w:tr w:rsidR="00DA3418" w:rsidRPr="00AB382F" w:rsidTr="00C2364F">
        <w:trPr>
          <w:trHeight w:val="510"/>
        </w:trPr>
        <w:tc>
          <w:tcPr>
            <w:tcW w:w="3290" w:type="pct"/>
            <w:shd w:val="clear" w:color="auto" w:fill="auto"/>
            <w:vAlign w:val="center"/>
            <w:hideMark/>
          </w:tcPr>
          <w:p w:rsidR="00DA3418" w:rsidRPr="00AB382F" w:rsidRDefault="00DA3418" w:rsidP="00B842E7">
            <w:pPr>
              <w:rPr>
                <w:color w:val="000000"/>
              </w:rPr>
            </w:pPr>
            <w:r w:rsidRPr="00AB382F">
              <w:rPr>
                <w:color w:val="000000"/>
              </w:rPr>
              <w:t>Период оборачиваемости оборотных активов</w:t>
            </w:r>
            <w:r>
              <w:rPr>
                <w:color w:val="000000"/>
              </w:rPr>
              <w:t>, дн.</w:t>
            </w:r>
          </w:p>
        </w:tc>
        <w:tc>
          <w:tcPr>
            <w:tcW w:w="566" w:type="pct"/>
            <w:shd w:val="clear" w:color="auto" w:fill="auto"/>
            <w:vAlign w:val="center"/>
            <w:hideMark/>
          </w:tcPr>
          <w:p w:rsidR="00DA3418" w:rsidRDefault="00DA3418" w:rsidP="00DA3418">
            <w:pPr>
              <w:jc w:val="center"/>
              <w:rPr>
                <w:color w:val="000000"/>
              </w:rPr>
            </w:pPr>
            <w:r>
              <w:rPr>
                <w:color w:val="000000"/>
              </w:rPr>
              <w:t>83</w:t>
            </w:r>
          </w:p>
        </w:tc>
        <w:tc>
          <w:tcPr>
            <w:tcW w:w="579" w:type="pct"/>
            <w:shd w:val="clear" w:color="auto" w:fill="auto"/>
            <w:vAlign w:val="center"/>
            <w:hideMark/>
          </w:tcPr>
          <w:p w:rsidR="00DA3418" w:rsidRDefault="00DA3418" w:rsidP="00DA3418">
            <w:pPr>
              <w:jc w:val="center"/>
              <w:rPr>
                <w:color w:val="000000"/>
              </w:rPr>
            </w:pPr>
            <w:r>
              <w:rPr>
                <w:color w:val="000000"/>
              </w:rPr>
              <w:t>107</w:t>
            </w:r>
          </w:p>
        </w:tc>
        <w:tc>
          <w:tcPr>
            <w:tcW w:w="565" w:type="pct"/>
            <w:shd w:val="clear" w:color="auto" w:fill="auto"/>
            <w:vAlign w:val="center"/>
            <w:hideMark/>
          </w:tcPr>
          <w:p w:rsidR="00DA3418" w:rsidRDefault="00DA3418" w:rsidP="00DA3418">
            <w:pPr>
              <w:jc w:val="center"/>
              <w:rPr>
                <w:color w:val="000000"/>
              </w:rPr>
            </w:pPr>
            <w:r>
              <w:rPr>
                <w:color w:val="000000"/>
              </w:rPr>
              <w:t>124</w:t>
            </w:r>
          </w:p>
        </w:tc>
      </w:tr>
      <w:tr w:rsidR="00DA3418" w:rsidRPr="00AB382F" w:rsidTr="00C2364F">
        <w:trPr>
          <w:trHeight w:val="510"/>
        </w:trPr>
        <w:tc>
          <w:tcPr>
            <w:tcW w:w="3290" w:type="pct"/>
            <w:shd w:val="clear" w:color="auto" w:fill="auto"/>
            <w:vAlign w:val="center"/>
            <w:hideMark/>
          </w:tcPr>
          <w:p w:rsidR="00DA3418" w:rsidRPr="00AB382F" w:rsidRDefault="00DA3418" w:rsidP="00B842E7">
            <w:pPr>
              <w:rPr>
                <w:color w:val="000000"/>
              </w:rPr>
            </w:pPr>
            <w:r w:rsidRPr="00AB382F">
              <w:rPr>
                <w:color w:val="000000"/>
              </w:rPr>
              <w:t>Средняя величина оборотных активов</w:t>
            </w:r>
            <w:r>
              <w:rPr>
                <w:color w:val="000000"/>
              </w:rPr>
              <w:t>, тыс. руб.</w:t>
            </w:r>
          </w:p>
        </w:tc>
        <w:tc>
          <w:tcPr>
            <w:tcW w:w="566" w:type="pct"/>
            <w:shd w:val="clear" w:color="auto" w:fill="auto"/>
            <w:vAlign w:val="center"/>
            <w:hideMark/>
          </w:tcPr>
          <w:p w:rsidR="00DA3418" w:rsidRDefault="00DA3418" w:rsidP="00DA3418">
            <w:pPr>
              <w:jc w:val="center"/>
              <w:rPr>
                <w:color w:val="000000"/>
              </w:rPr>
            </w:pPr>
            <w:r>
              <w:rPr>
                <w:color w:val="000000"/>
              </w:rPr>
              <w:t>29035</w:t>
            </w:r>
          </w:p>
        </w:tc>
        <w:tc>
          <w:tcPr>
            <w:tcW w:w="579" w:type="pct"/>
            <w:shd w:val="clear" w:color="auto" w:fill="auto"/>
            <w:vAlign w:val="center"/>
            <w:hideMark/>
          </w:tcPr>
          <w:p w:rsidR="00DA3418" w:rsidRDefault="00DA3418" w:rsidP="00DA3418">
            <w:pPr>
              <w:jc w:val="center"/>
              <w:rPr>
                <w:color w:val="000000"/>
              </w:rPr>
            </w:pPr>
            <w:r>
              <w:rPr>
                <w:color w:val="000000"/>
              </w:rPr>
              <w:t>40192</w:t>
            </w:r>
          </w:p>
        </w:tc>
        <w:tc>
          <w:tcPr>
            <w:tcW w:w="565" w:type="pct"/>
            <w:shd w:val="clear" w:color="auto" w:fill="auto"/>
            <w:vAlign w:val="center"/>
            <w:hideMark/>
          </w:tcPr>
          <w:p w:rsidR="00DA3418" w:rsidRDefault="00DA3418" w:rsidP="00DA3418">
            <w:pPr>
              <w:jc w:val="center"/>
              <w:rPr>
                <w:color w:val="000000"/>
              </w:rPr>
            </w:pPr>
            <w:r>
              <w:rPr>
                <w:color w:val="000000"/>
              </w:rPr>
              <w:t>39943</w:t>
            </w:r>
          </w:p>
        </w:tc>
      </w:tr>
      <w:tr w:rsidR="00DA3418" w:rsidRPr="00AB382F" w:rsidTr="00C2364F">
        <w:trPr>
          <w:trHeight w:val="510"/>
        </w:trPr>
        <w:tc>
          <w:tcPr>
            <w:tcW w:w="3290" w:type="pct"/>
            <w:shd w:val="clear" w:color="auto" w:fill="auto"/>
            <w:vAlign w:val="center"/>
            <w:hideMark/>
          </w:tcPr>
          <w:p w:rsidR="00DA3418" w:rsidRPr="00AB382F" w:rsidRDefault="00DA3418" w:rsidP="00B842E7">
            <w:pPr>
              <w:rPr>
                <w:color w:val="000000"/>
              </w:rPr>
            </w:pPr>
            <w:r w:rsidRPr="00AB382F">
              <w:rPr>
                <w:color w:val="000000"/>
              </w:rPr>
              <w:t>Прибыль от продажи</w:t>
            </w:r>
            <w:r>
              <w:rPr>
                <w:color w:val="000000"/>
              </w:rPr>
              <w:t>, тыс. руб.</w:t>
            </w:r>
          </w:p>
        </w:tc>
        <w:tc>
          <w:tcPr>
            <w:tcW w:w="566" w:type="pct"/>
            <w:shd w:val="clear" w:color="auto" w:fill="auto"/>
            <w:vAlign w:val="center"/>
            <w:hideMark/>
          </w:tcPr>
          <w:p w:rsidR="00DA3418" w:rsidRDefault="00DA3418" w:rsidP="00DA3418">
            <w:pPr>
              <w:jc w:val="center"/>
              <w:rPr>
                <w:color w:val="000000"/>
              </w:rPr>
            </w:pPr>
            <w:r>
              <w:rPr>
                <w:color w:val="000000"/>
              </w:rPr>
              <w:t>31894</w:t>
            </w:r>
          </w:p>
        </w:tc>
        <w:tc>
          <w:tcPr>
            <w:tcW w:w="579" w:type="pct"/>
            <w:shd w:val="clear" w:color="auto" w:fill="auto"/>
            <w:vAlign w:val="center"/>
            <w:hideMark/>
          </w:tcPr>
          <w:p w:rsidR="00DA3418" w:rsidRDefault="00DA3418" w:rsidP="00DA3418">
            <w:pPr>
              <w:jc w:val="center"/>
              <w:rPr>
                <w:color w:val="000000"/>
              </w:rPr>
            </w:pPr>
            <w:r>
              <w:rPr>
                <w:color w:val="000000"/>
              </w:rPr>
              <w:t>32367</w:t>
            </w:r>
          </w:p>
        </w:tc>
        <w:tc>
          <w:tcPr>
            <w:tcW w:w="565" w:type="pct"/>
            <w:shd w:val="clear" w:color="auto" w:fill="auto"/>
            <w:vAlign w:val="center"/>
            <w:hideMark/>
          </w:tcPr>
          <w:p w:rsidR="00DA3418" w:rsidRDefault="00DA3418" w:rsidP="00DA3418">
            <w:pPr>
              <w:jc w:val="center"/>
              <w:rPr>
                <w:color w:val="000000"/>
              </w:rPr>
            </w:pPr>
            <w:r>
              <w:rPr>
                <w:color w:val="000000"/>
              </w:rPr>
              <w:t>21434</w:t>
            </w:r>
          </w:p>
        </w:tc>
      </w:tr>
      <w:tr w:rsidR="00DA3418" w:rsidRPr="00AB382F" w:rsidTr="00C2364F">
        <w:trPr>
          <w:trHeight w:val="510"/>
        </w:trPr>
        <w:tc>
          <w:tcPr>
            <w:tcW w:w="3290" w:type="pct"/>
            <w:shd w:val="clear" w:color="auto" w:fill="auto"/>
            <w:vAlign w:val="center"/>
            <w:hideMark/>
          </w:tcPr>
          <w:p w:rsidR="00DA3418" w:rsidRPr="00AB382F" w:rsidRDefault="00DA3418" w:rsidP="00B842E7">
            <w:pPr>
              <w:rPr>
                <w:color w:val="000000"/>
              </w:rPr>
            </w:pPr>
            <w:r w:rsidRPr="00AB382F">
              <w:rPr>
                <w:color w:val="000000"/>
              </w:rPr>
              <w:t>Однодневная сумма выручки</w:t>
            </w:r>
            <w:r>
              <w:rPr>
                <w:color w:val="000000"/>
              </w:rPr>
              <w:t>, тыс. руб.</w:t>
            </w:r>
          </w:p>
        </w:tc>
        <w:tc>
          <w:tcPr>
            <w:tcW w:w="566" w:type="pct"/>
            <w:shd w:val="clear" w:color="auto" w:fill="auto"/>
            <w:vAlign w:val="center"/>
            <w:hideMark/>
          </w:tcPr>
          <w:p w:rsidR="00DA3418" w:rsidRDefault="00DA3418" w:rsidP="00DA3418">
            <w:pPr>
              <w:jc w:val="center"/>
              <w:rPr>
                <w:color w:val="000000"/>
              </w:rPr>
            </w:pPr>
            <w:r>
              <w:rPr>
                <w:color w:val="000000"/>
              </w:rPr>
              <w:t>346,2</w:t>
            </w:r>
          </w:p>
        </w:tc>
        <w:tc>
          <w:tcPr>
            <w:tcW w:w="579" w:type="pct"/>
            <w:shd w:val="clear" w:color="auto" w:fill="auto"/>
            <w:vAlign w:val="center"/>
            <w:hideMark/>
          </w:tcPr>
          <w:p w:rsidR="00DA3418" w:rsidRDefault="00DA3418" w:rsidP="00DA3418">
            <w:pPr>
              <w:jc w:val="center"/>
              <w:rPr>
                <w:color w:val="000000"/>
              </w:rPr>
            </w:pPr>
            <w:r>
              <w:rPr>
                <w:color w:val="000000"/>
              </w:rPr>
              <w:t>371,2</w:t>
            </w:r>
          </w:p>
        </w:tc>
        <w:tc>
          <w:tcPr>
            <w:tcW w:w="565" w:type="pct"/>
            <w:shd w:val="clear" w:color="auto" w:fill="auto"/>
            <w:vAlign w:val="center"/>
            <w:hideMark/>
          </w:tcPr>
          <w:p w:rsidR="00DA3418" w:rsidRDefault="00DA3418" w:rsidP="00DA3418">
            <w:pPr>
              <w:jc w:val="center"/>
              <w:rPr>
                <w:color w:val="000000"/>
              </w:rPr>
            </w:pPr>
            <w:r>
              <w:rPr>
                <w:color w:val="000000"/>
              </w:rPr>
              <w:t>317,0</w:t>
            </w:r>
          </w:p>
        </w:tc>
      </w:tr>
      <w:tr w:rsidR="00DA3418" w:rsidRPr="00AB382F" w:rsidTr="00C2364F">
        <w:trPr>
          <w:trHeight w:val="510"/>
        </w:trPr>
        <w:tc>
          <w:tcPr>
            <w:tcW w:w="3290" w:type="pct"/>
            <w:shd w:val="clear" w:color="auto" w:fill="auto"/>
            <w:vAlign w:val="center"/>
            <w:hideMark/>
          </w:tcPr>
          <w:p w:rsidR="00DA3418" w:rsidRPr="00AB382F" w:rsidRDefault="00DA3418" w:rsidP="00B842E7">
            <w:pPr>
              <w:rPr>
                <w:color w:val="000000"/>
              </w:rPr>
            </w:pPr>
            <w:r w:rsidRPr="00AB382F">
              <w:rPr>
                <w:color w:val="000000"/>
              </w:rPr>
              <w:t>Влияние оборачиваемости на продукцию</w:t>
            </w:r>
            <w:r>
              <w:rPr>
                <w:color w:val="000000"/>
              </w:rPr>
              <w:t>, тыс. руб.</w:t>
            </w:r>
          </w:p>
        </w:tc>
        <w:tc>
          <w:tcPr>
            <w:tcW w:w="566" w:type="pct"/>
            <w:shd w:val="clear" w:color="auto" w:fill="auto"/>
            <w:vAlign w:val="center"/>
            <w:hideMark/>
          </w:tcPr>
          <w:p w:rsidR="00DA3418" w:rsidRDefault="00DA3418" w:rsidP="00DA3418">
            <w:pPr>
              <w:jc w:val="center"/>
              <w:rPr>
                <w:color w:val="000000"/>
              </w:rPr>
            </w:pPr>
            <w:r>
              <w:rPr>
                <w:color w:val="000000"/>
              </w:rPr>
              <w:t>х</w:t>
            </w:r>
          </w:p>
        </w:tc>
        <w:tc>
          <w:tcPr>
            <w:tcW w:w="579" w:type="pct"/>
            <w:shd w:val="clear" w:color="auto" w:fill="auto"/>
            <w:vAlign w:val="center"/>
            <w:hideMark/>
          </w:tcPr>
          <w:p w:rsidR="00DA3418" w:rsidRDefault="00DA3418" w:rsidP="00DA3418">
            <w:pPr>
              <w:jc w:val="center"/>
              <w:rPr>
                <w:color w:val="000000"/>
              </w:rPr>
            </w:pPr>
            <w:r>
              <w:rPr>
                <w:color w:val="000000"/>
              </w:rPr>
              <w:t>-39388</w:t>
            </w:r>
          </w:p>
        </w:tc>
        <w:tc>
          <w:tcPr>
            <w:tcW w:w="565" w:type="pct"/>
            <w:shd w:val="clear" w:color="auto" w:fill="auto"/>
            <w:vAlign w:val="center"/>
            <w:hideMark/>
          </w:tcPr>
          <w:p w:rsidR="00DA3418" w:rsidRDefault="00DA3418" w:rsidP="00DA3418">
            <w:pPr>
              <w:jc w:val="center"/>
              <w:rPr>
                <w:color w:val="000000"/>
              </w:rPr>
            </w:pPr>
            <w:r>
              <w:rPr>
                <w:color w:val="000000"/>
              </w:rPr>
              <w:t>-18773</w:t>
            </w:r>
          </w:p>
        </w:tc>
      </w:tr>
      <w:tr w:rsidR="00DA3418" w:rsidRPr="00AB382F" w:rsidTr="00C2364F">
        <w:trPr>
          <w:trHeight w:val="510"/>
        </w:trPr>
        <w:tc>
          <w:tcPr>
            <w:tcW w:w="3290" w:type="pct"/>
            <w:shd w:val="clear" w:color="auto" w:fill="auto"/>
            <w:vAlign w:val="center"/>
            <w:hideMark/>
          </w:tcPr>
          <w:p w:rsidR="00DA3418" w:rsidRPr="00AB382F" w:rsidRDefault="00DA3418" w:rsidP="00B842E7">
            <w:pPr>
              <w:rPr>
                <w:color w:val="000000"/>
              </w:rPr>
            </w:pPr>
            <w:r w:rsidRPr="00AB382F">
              <w:rPr>
                <w:color w:val="000000"/>
              </w:rPr>
              <w:t>Влияние оборачиваемости на прибыль</w:t>
            </w:r>
            <w:r>
              <w:rPr>
                <w:color w:val="000000"/>
              </w:rPr>
              <w:t>, тыс. руб.</w:t>
            </w:r>
          </w:p>
        </w:tc>
        <w:tc>
          <w:tcPr>
            <w:tcW w:w="566" w:type="pct"/>
            <w:shd w:val="clear" w:color="auto" w:fill="auto"/>
            <w:vAlign w:val="center"/>
            <w:hideMark/>
          </w:tcPr>
          <w:p w:rsidR="00DA3418" w:rsidRDefault="00DA3418" w:rsidP="00DA3418">
            <w:pPr>
              <w:jc w:val="center"/>
              <w:rPr>
                <w:color w:val="000000"/>
              </w:rPr>
            </w:pPr>
            <w:r>
              <w:rPr>
                <w:color w:val="000000"/>
              </w:rPr>
              <w:t>х</w:t>
            </w:r>
          </w:p>
        </w:tc>
        <w:tc>
          <w:tcPr>
            <w:tcW w:w="579" w:type="pct"/>
            <w:shd w:val="clear" w:color="auto" w:fill="auto"/>
            <w:vAlign w:val="center"/>
            <w:hideMark/>
          </w:tcPr>
          <w:p w:rsidR="00DA3418" w:rsidRDefault="00DA3418" w:rsidP="00DA3418">
            <w:pPr>
              <w:jc w:val="center"/>
              <w:rPr>
                <w:color w:val="000000"/>
              </w:rPr>
            </w:pPr>
            <w:r>
              <w:rPr>
                <w:color w:val="000000"/>
              </w:rPr>
              <w:t>-7185</w:t>
            </w:r>
          </w:p>
        </w:tc>
        <w:tc>
          <w:tcPr>
            <w:tcW w:w="565" w:type="pct"/>
            <w:shd w:val="clear" w:color="auto" w:fill="auto"/>
            <w:vAlign w:val="center"/>
            <w:hideMark/>
          </w:tcPr>
          <w:p w:rsidR="00DA3418" w:rsidRDefault="00DA3418" w:rsidP="00DA3418">
            <w:pPr>
              <w:jc w:val="center"/>
              <w:rPr>
                <w:color w:val="000000"/>
              </w:rPr>
            </w:pPr>
            <w:r>
              <w:rPr>
                <w:color w:val="000000"/>
              </w:rPr>
              <w:t>-4514</w:t>
            </w:r>
          </w:p>
        </w:tc>
      </w:tr>
      <w:tr w:rsidR="00DA3418" w:rsidRPr="00AB382F" w:rsidTr="00C2364F">
        <w:trPr>
          <w:trHeight w:val="510"/>
        </w:trPr>
        <w:tc>
          <w:tcPr>
            <w:tcW w:w="3290" w:type="pct"/>
            <w:shd w:val="clear" w:color="auto" w:fill="auto"/>
            <w:vAlign w:val="center"/>
            <w:hideMark/>
          </w:tcPr>
          <w:p w:rsidR="00DA3418" w:rsidRPr="00AB382F" w:rsidRDefault="00DA3418" w:rsidP="00B842E7">
            <w:pPr>
              <w:rPr>
                <w:color w:val="000000"/>
              </w:rPr>
            </w:pPr>
            <w:r w:rsidRPr="00AB382F">
              <w:rPr>
                <w:color w:val="000000"/>
              </w:rPr>
              <w:t>Эффект от ускорения (замедления) оборачиваемости</w:t>
            </w:r>
            <w:r>
              <w:rPr>
                <w:color w:val="000000"/>
              </w:rPr>
              <w:t>, тыс. руб.</w:t>
            </w:r>
          </w:p>
        </w:tc>
        <w:tc>
          <w:tcPr>
            <w:tcW w:w="566" w:type="pct"/>
            <w:shd w:val="clear" w:color="auto" w:fill="auto"/>
            <w:vAlign w:val="center"/>
            <w:hideMark/>
          </w:tcPr>
          <w:p w:rsidR="00DA3418" w:rsidRDefault="00DA3418" w:rsidP="00DA3418">
            <w:pPr>
              <w:jc w:val="center"/>
              <w:rPr>
                <w:color w:val="000000"/>
              </w:rPr>
            </w:pPr>
            <w:r>
              <w:rPr>
                <w:color w:val="000000"/>
              </w:rPr>
              <w:t>х</w:t>
            </w:r>
          </w:p>
        </w:tc>
        <w:tc>
          <w:tcPr>
            <w:tcW w:w="579" w:type="pct"/>
            <w:shd w:val="clear" w:color="auto" w:fill="auto"/>
            <w:vAlign w:val="center"/>
            <w:hideMark/>
          </w:tcPr>
          <w:p w:rsidR="00DA3418" w:rsidRDefault="00DA3418" w:rsidP="00DA3418">
            <w:pPr>
              <w:jc w:val="center"/>
              <w:rPr>
                <w:color w:val="000000"/>
              </w:rPr>
            </w:pPr>
            <w:r>
              <w:rPr>
                <w:color w:val="000000"/>
              </w:rPr>
              <w:t>8908</w:t>
            </w:r>
          </w:p>
        </w:tc>
        <w:tc>
          <w:tcPr>
            <w:tcW w:w="565" w:type="pct"/>
            <w:shd w:val="clear" w:color="auto" w:fill="auto"/>
            <w:vAlign w:val="center"/>
            <w:hideMark/>
          </w:tcPr>
          <w:p w:rsidR="00DA3418" w:rsidRDefault="00DA3418" w:rsidP="00DA3418">
            <w:pPr>
              <w:jc w:val="center"/>
              <w:rPr>
                <w:color w:val="000000"/>
              </w:rPr>
            </w:pPr>
            <w:r>
              <w:rPr>
                <w:color w:val="000000"/>
              </w:rPr>
              <w:t>5389</w:t>
            </w:r>
          </w:p>
        </w:tc>
      </w:tr>
    </w:tbl>
    <w:p w:rsidR="00166F82" w:rsidRDefault="00166F82" w:rsidP="00166F82">
      <w:pPr>
        <w:ind w:firstLine="720"/>
        <w:jc w:val="both"/>
        <w:rPr>
          <w:sz w:val="28"/>
          <w:szCs w:val="28"/>
        </w:rPr>
      </w:pPr>
    </w:p>
    <w:p w:rsidR="00E9563F" w:rsidRDefault="00E9563F" w:rsidP="00646BEB">
      <w:pPr>
        <w:spacing w:line="360" w:lineRule="auto"/>
        <w:ind w:firstLine="720"/>
        <w:jc w:val="both"/>
        <w:rPr>
          <w:sz w:val="28"/>
          <w:szCs w:val="28"/>
        </w:rPr>
      </w:pPr>
      <w:r>
        <w:rPr>
          <w:sz w:val="28"/>
          <w:szCs w:val="28"/>
        </w:rPr>
        <w:t>Проведенные расчеты показали, что в 2014г. снижение оборачиваемости оборотных средств по сравнению с 2013г. обусловило снижение объемов продукции на 39388 тыс. руб., суммы прибыли - на 7185 тыс. руб.</w:t>
      </w:r>
    </w:p>
    <w:p w:rsidR="00E9563F" w:rsidRDefault="00E9563F" w:rsidP="00646BEB">
      <w:pPr>
        <w:spacing w:line="360" w:lineRule="auto"/>
        <w:ind w:firstLine="720"/>
        <w:jc w:val="both"/>
        <w:rPr>
          <w:sz w:val="28"/>
          <w:szCs w:val="28"/>
        </w:rPr>
      </w:pPr>
      <w:r>
        <w:rPr>
          <w:sz w:val="28"/>
          <w:szCs w:val="28"/>
        </w:rPr>
        <w:t xml:space="preserve">Сумма оборотных средств в размере 8908 тыс. руб. была отвлечена из оборота. </w:t>
      </w:r>
    </w:p>
    <w:p w:rsidR="00E9563F" w:rsidRDefault="00E9563F" w:rsidP="00646BEB">
      <w:pPr>
        <w:spacing w:line="360" w:lineRule="auto"/>
        <w:ind w:firstLine="720"/>
        <w:jc w:val="both"/>
        <w:rPr>
          <w:sz w:val="28"/>
          <w:szCs w:val="28"/>
        </w:rPr>
      </w:pPr>
      <w:r>
        <w:rPr>
          <w:sz w:val="28"/>
          <w:szCs w:val="28"/>
        </w:rPr>
        <w:lastRenderedPageBreak/>
        <w:t>В 2015г. снижение оборачиваемости оборотных средств по сравнению с 2014г. обусловило снижение объемов продукции на 18773 тыс. руб., суммы прибыли - на 4514 тыс. руб.</w:t>
      </w:r>
    </w:p>
    <w:p w:rsidR="00637D10" w:rsidRDefault="00637D10" w:rsidP="00E9563F">
      <w:pPr>
        <w:spacing w:line="360" w:lineRule="auto"/>
        <w:ind w:firstLine="720"/>
        <w:jc w:val="both"/>
        <w:rPr>
          <w:sz w:val="28"/>
          <w:szCs w:val="28"/>
        </w:rPr>
      </w:pPr>
      <w:r>
        <w:rPr>
          <w:sz w:val="28"/>
          <w:szCs w:val="28"/>
        </w:rPr>
        <w:t>Сумма оборотных средств в размере 5389 тыс. руб. была отвлечена из оборота.</w:t>
      </w:r>
    </w:p>
    <w:p w:rsidR="00317390" w:rsidRDefault="00637D10" w:rsidP="00E9563F">
      <w:pPr>
        <w:spacing w:line="360" w:lineRule="auto"/>
        <w:ind w:firstLine="720"/>
        <w:jc w:val="both"/>
        <w:rPr>
          <w:sz w:val="28"/>
          <w:szCs w:val="28"/>
        </w:rPr>
      </w:pPr>
      <w:r>
        <w:rPr>
          <w:sz w:val="28"/>
          <w:szCs w:val="28"/>
        </w:rPr>
        <w:t>Таким образом, можно сделать следующие выводы по главе:</w:t>
      </w:r>
    </w:p>
    <w:p w:rsidR="00637D10" w:rsidRDefault="00637D10" w:rsidP="00E9563F">
      <w:pPr>
        <w:spacing w:line="360" w:lineRule="auto"/>
        <w:ind w:firstLine="720"/>
        <w:jc w:val="both"/>
        <w:rPr>
          <w:sz w:val="28"/>
          <w:szCs w:val="28"/>
        </w:rPr>
      </w:pPr>
      <w:r>
        <w:rPr>
          <w:sz w:val="28"/>
          <w:szCs w:val="28"/>
        </w:rPr>
        <w:t>- предприятие было создано в 1992г.;</w:t>
      </w:r>
    </w:p>
    <w:p w:rsidR="00637D10" w:rsidRDefault="00637D10" w:rsidP="00E9563F">
      <w:pPr>
        <w:spacing w:line="360" w:lineRule="auto"/>
        <w:ind w:firstLine="720"/>
        <w:jc w:val="both"/>
        <w:rPr>
          <w:sz w:val="28"/>
          <w:szCs w:val="28"/>
        </w:rPr>
      </w:pPr>
      <w:r>
        <w:rPr>
          <w:sz w:val="28"/>
          <w:szCs w:val="28"/>
        </w:rPr>
        <w:t>- основным видом деятельности АО «Куприт» является удаление и обработка (утилизация) вредных и опасных для жизни человека промышленных отходов;</w:t>
      </w:r>
    </w:p>
    <w:p w:rsidR="00637D10" w:rsidRDefault="00637D10" w:rsidP="00E9563F">
      <w:pPr>
        <w:spacing w:line="360" w:lineRule="auto"/>
        <w:ind w:firstLine="720"/>
        <w:jc w:val="both"/>
        <w:rPr>
          <w:sz w:val="28"/>
          <w:szCs w:val="28"/>
        </w:rPr>
      </w:pPr>
      <w:r>
        <w:rPr>
          <w:sz w:val="28"/>
          <w:szCs w:val="28"/>
        </w:rPr>
        <w:t>- объем выручки в 2015г. по сравнению с 2013г. снизился на 10644 тыс. руб.;</w:t>
      </w:r>
    </w:p>
    <w:p w:rsidR="00637D10" w:rsidRDefault="00637D10" w:rsidP="00E9563F">
      <w:pPr>
        <w:spacing w:line="360" w:lineRule="auto"/>
        <w:ind w:firstLine="720"/>
        <w:jc w:val="both"/>
        <w:rPr>
          <w:sz w:val="28"/>
          <w:szCs w:val="28"/>
        </w:rPr>
      </w:pPr>
      <w:r>
        <w:rPr>
          <w:sz w:val="28"/>
          <w:szCs w:val="28"/>
        </w:rPr>
        <w:t>- трудовые ресурсы и оборотные средства в АО «Куприт» используются неэффективно;</w:t>
      </w:r>
    </w:p>
    <w:p w:rsidR="00637D10" w:rsidRDefault="00637D10" w:rsidP="00E9563F">
      <w:pPr>
        <w:spacing w:line="360" w:lineRule="auto"/>
        <w:ind w:firstLine="720"/>
        <w:jc w:val="both"/>
        <w:rPr>
          <w:sz w:val="28"/>
          <w:szCs w:val="28"/>
        </w:rPr>
      </w:pPr>
      <w:r>
        <w:rPr>
          <w:sz w:val="28"/>
          <w:szCs w:val="28"/>
        </w:rPr>
        <w:t>- повысилась эффективность использования основных средств;</w:t>
      </w:r>
    </w:p>
    <w:p w:rsidR="00637D10" w:rsidRDefault="00637D10" w:rsidP="00E9563F">
      <w:pPr>
        <w:spacing w:line="360" w:lineRule="auto"/>
        <w:ind w:firstLine="720"/>
        <w:jc w:val="both"/>
        <w:rPr>
          <w:sz w:val="28"/>
          <w:szCs w:val="28"/>
        </w:rPr>
      </w:pPr>
      <w:r>
        <w:rPr>
          <w:sz w:val="28"/>
          <w:szCs w:val="28"/>
        </w:rPr>
        <w:t>- эффективность деятельности АО «Куприт» целом снижается;</w:t>
      </w:r>
    </w:p>
    <w:p w:rsidR="00637D10" w:rsidRDefault="00637D10" w:rsidP="00E9563F">
      <w:pPr>
        <w:spacing w:line="360" w:lineRule="auto"/>
        <w:ind w:firstLine="720"/>
        <w:jc w:val="both"/>
        <w:rPr>
          <w:sz w:val="28"/>
          <w:szCs w:val="28"/>
        </w:rPr>
      </w:pPr>
      <w:r>
        <w:rPr>
          <w:sz w:val="28"/>
          <w:szCs w:val="28"/>
        </w:rPr>
        <w:t>- финансово</w:t>
      </w:r>
      <w:r w:rsidR="00B83F1E">
        <w:rPr>
          <w:sz w:val="28"/>
          <w:szCs w:val="28"/>
        </w:rPr>
        <w:t>е</w:t>
      </w:r>
      <w:r>
        <w:rPr>
          <w:sz w:val="28"/>
          <w:szCs w:val="28"/>
        </w:rPr>
        <w:t xml:space="preserve"> состояние предприятия – устойчивое, баланс – абсолютно ликвидный;</w:t>
      </w:r>
    </w:p>
    <w:p w:rsidR="00637D10" w:rsidRDefault="00637D10" w:rsidP="00E9563F">
      <w:pPr>
        <w:spacing w:line="360" w:lineRule="auto"/>
        <w:ind w:firstLine="720"/>
        <w:jc w:val="both"/>
        <w:rPr>
          <w:sz w:val="28"/>
          <w:szCs w:val="28"/>
        </w:rPr>
      </w:pPr>
      <w:r>
        <w:rPr>
          <w:sz w:val="28"/>
          <w:szCs w:val="28"/>
        </w:rPr>
        <w:t>- практически все коэффициент</w:t>
      </w:r>
      <w:r w:rsidR="00B83F1E">
        <w:rPr>
          <w:sz w:val="28"/>
          <w:szCs w:val="28"/>
        </w:rPr>
        <w:t>ы</w:t>
      </w:r>
      <w:r>
        <w:rPr>
          <w:sz w:val="28"/>
          <w:szCs w:val="28"/>
        </w:rPr>
        <w:t xml:space="preserve"> финансовой устойчивости на предприятии соответствуют оптимальным значениям за исключением соотношения дебиторской и кредиторской задолженности;</w:t>
      </w:r>
    </w:p>
    <w:p w:rsidR="00637D10" w:rsidRDefault="00637D10" w:rsidP="00E9563F">
      <w:pPr>
        <w:spacing w:line="360" w:lineRule="auto"/>
        <w:ind w:firstLine="720"/>
        <w:jc w:val="both"/>
        <w:rPr>
          <w:sz w:val="28"/>
          <w:szCs w:val="28"/>
        </w:rPr>
      </w:pPr>
      <w:r>
        <w:rPr>
          <w:sz w:val="28"/>
          <w:szCs w:val="28"/>
        </w:rPr>
        <w:t>- в составе оборотных средств в АО «Куприт» преобладают в 215г. абсолютно ликвидные активы – денежные средства;</w:t>
      </w:r>
    </w:p>
    <w:p w:rsidR="00166F82" w:rsidRDefault="00166F82" w:rsidP="00E9563F">
      <w:pPr>
        <w:spacing w:line="360" w:lineRule="auto"/>
        <w:ind w:firstLine="720"/>
        <w:jc w:val="both"/>
        <w:rPr>
          <w:sz w:val="28"/>
          <w:szCs w:val="28"/>
        </w:rPr>
      </w:pPr>
      <w:r>
        <w:rPr>
          <w:sz w:val="28"/>
          <w:szCs w:val="28"/>
        </w:rPr>
        <w:t>- состав оборотных средств предприятия также характеризуется наличием активов с меньшим риском вложений;</w:t>
      </w:r>
    </w:p>
    <w:p w:rsidR="00166F82" w:rsidRDefault="00166F82" w:rsidP="00E9563F">
      <w:pPr>
        <w:spacing w:line="360" w:lineRule="auto"/>
        <w:ind w:firstLine="720"/>
        <w:jc w:val="both"/>
        <w:rPr>
          <w:sz w:val="28"/>
          <w:szCs w:val="28"/>
        </w:rPr>
      </w:pPr>
      <w:r>
        <w:rPr>
          <w:sz w:val="28"/>
          <w:szCs w:val="28"/>
        </w:rPr>
        <w:t>- значительно снизилась эффективность использования дебиторской задолженности;</w:t>
      </w:r>
    </w:p>
    <w:p w:rsidR="00637D10" w:rsidRDefault="00637D10" w:rsidP="00E9563F">
      <w:pPr>
        <w:spacing w:line="360" w:lineRule="auto"/>
        <w:ind w:firstLine="720"/>
        <w:jc w:val="both"/>
        <w:rPr>
          <w:sz w:val="28"/>
          <w:szCs w:val="28"/>
        </w:rPr>
      </w:pPr>
      <w:r>
        <w:rPr>
          <w:sz w:val="28"/>
          <w:szCs w:val="28"/>
        </w:rPr>
        <w:t>- снижение эффективности использования оборотных средств обусловило снижение выручки и прибыль от продаж.</w:t>
      </w:r>
    </w:p>
    <w:p w:rsidR="00166F82" w:rsidRDefault="00166F82">
      <w:pPr>
        <w:spacing w:after="200" w:line="276" w:lineRule="auto"/>
        <w:rPr>
          <w:caps/>
          <w:sz w:val="28"/>
          <w:szCs w:val="28"/>
        </w:rPr>
      </w:pPr>
      <w:bookmarkStart w:id="839" w:name="_Toc443855515"/>
      <w:bookmarkStart w:id="840" w:name="_Toc444065380"/>
      <w:r>
        <w:rPr>
          <w:caps/>
          <w:sz w:val="28"/>
          <w:szCs w:val="28"/>
        </w:rPr>
        <w:br w:type="page"/>
      </w:r>
    </w:p>
    <w:p w:rsidR="00641243" w:rsidRPr="008762D2" w:rsidRDefault="00641243" w:rsidP="00C2364F">
      <w:pPr>
        <w:spacing w:line="360" w:lineRule="auto"/>
        <w:ind w:firstLine="720"/>
        <w:contextualSpacing/>
        <w:jc w:val="both"/>
        <w:outlineLvl w:val="0"/>
        <w:rPr>
          <w:sz w:val="28"/>
          <w:szCs w:val="28"/>
        </w:rPr>
      </w:pPr>
      <w:bookmarkStart w:id="841" w:name="_Toc453820357"/>
      <w:bookmarkStart w:id="842" w:name="_Toc473550955"/>
      <w:bookmarkStart w:id="843" w:name="_Toc473812639"/>
      <w:r w:rsidRPr="008762D2">
        <w:rPr>
          <w:sz w:val="28"/>
          <w:szCs w:val="28"/>
        </w:rPr>
        <w:lastRenderedPageBreak/>
        <w:t>3</w:t>
      </w:r>
      <w:r w:rsidR="0083555D">
        <w:rPr>
          <w:sz w:val="28"/>
          <w:szCs w:val="28"/>
        </w:rPr>
        <w:t>.</w:t>
      </w:r>
      <w:r w:rsidR="00C2364F">
        <w:rPr>
          <w:sz w:val="28"/>
          <w:szCs w:val="28"/>
        </w:rPr>
        <w:t>5</w:t>
      </w:r>
      <w:r w:rsidRPr="008762D2">
        <w:rPr>
          <w:sz w:val="28"/>
          <w:szCs w:val="28"/>
        </w:rPr>
        <w:t xml:space="preserve"> Предложения по совершенствованию управления</w:t>
      </w:r>
      <w:bookmarkEnd w:id="839"/>
      <w:bookmarkEnd w:id="840"/>
      <w:bookmarkEnd w:id="841"/>
      <w:r w:rsidRPr="008762D2">
        <w:rPr>
          <w:sz w:val="28"/>
          <w:szCs w:val="28"/>
        </w:rPr>
        <w:t xml:space="preserve"> </w:t>
      </w:r>
      <w:bookmarkStart w:id="844" w:name="_Toc443855516"/>
      <w:bookmarkStart w:id="845" w:name="_Toc444065381"/>
      <w:bookmarkStart w:id="846" w:name="_Toc453820358"/>
      <w:r w:rsidR="00637D10" w:rsidRPr="008762D2">
        <w:rPr>
          <w:sz w:val="28"/>
          <w:szCs w:val="28"/>
        </w:rPr>
        <w:t>оборотными средствами</w:t>
      </w:r>
      <w:r w:rsidRPr="008762D2">
        <w:rPr>
          <w:sz w:val="28"/>
          <w:szCs w:val="28"/>
        </w:rPr>
        <w:t xml:space="preserve"> в</w:t>
      </w:r>
      <w:bookmarkEnd w:id="844"/>
      <w:bookmarkEnd w:id="845"/>
      <w:r w:rsidRPr="008762D2">
        <w:rPr>
          <w:sz w:val="28"/>
          <w:szCs w:val="28"/>
        </w:rPr>
        <w:t xml:space="preserve"> </w:t>
      </w:r>
      <w:bookmarkStart w:id="847" w:name="_Toc443855517"/>
      <w:r w:rsidR="0018798B" w:rsidRPr="008762D2">
        <w:rPr>
          <w:sz w:val="28"/>
          <w:szCs w:val="28"/>
        </w:rPr>
        <w:t>АО</w:t>
      </w:r>
      <w:r w:rsidRPr="008762D2">
        <w:rPr>
          <w:sz w:val="28"/>
          <w:szCs w:val="28"/>
        </w:rPr>
        <w:t xml:space="preserve"> «</w:t>
      </w:r>
      <w:r w:rsidR="00C2364F">
        <w:rPr>
          <w:sz w:val="28"/>
          <w:szCs w:val="28"/>
        </w:rPr>
        <w:t>Куприт</w:t>
      </w:r>
      <w:r w:rsidRPr="008762D2">
        <w:rPr>
          <w:sz w:val="28"/>
          <w:szCs w:val="28"/>
        </w:rPr>
        <w:t>»</w:t>
      </w:r>
      <w:bookmarkEnd w:id="842"/>
      <w:bookmarkEnd w:id="843"/>
      <w:bookmarkEnd w:id="846"/>
      <w:bookmarkEnd w:id="847"/>
    </w:p>
    <w:p w:rsidR="008D7403" w:rsidRDefault="008D7403" w:rsidP="00C2364F">
      <w:pPr>
        <w:spacing w:line="360" w:lineRule="auto"/>
        <w:ind w:firstLine="720"/>
        <w:jc w:val="both"/>
        <w:rPr>
          <w:sz w:val="28"/>
          <w:szCs w:val="28"/>
        </w:rPr>
      </w:pPr>
    </w:p>
    <w:p w:rsidR="00305E08" w:rsidRDefault="00C2364F" w:rsidP="00C2364F">
      <w:pPr>
        <w:spacing w:line="360" w:lineRule="auto"/>
        <w:ind w:firstLine="720"/>
        <w:jc w:val="both"/>
        <w:rPr>
          <w:sz w:val="28"/>
          <w:szCs w:val="28"/>
        </w:rPr>
      </w:pPr>
      <w:r>
        <w:rPr>
          <w:sz w:val="28"/>
          <w:szCs w:val="28"/>
        </w:rPr>
        <w:t>П</w:t>
      </w:r>
      <w:r w:rsidR="00305E08">
        <w:rPr>
          <w:sz w:val="28"/>
          <w:szCs w:val="28"/>
        </w:rPr>
        <w:t xml:space="preserve">роведенный анализ показал, что система управления оборотным капиталом в </w:t>
      </w:r>
      <w:r w:rsidR="00524CC2">
        <w:rPr>
          <w:sz w:val="28"/>
          <w:szCs w:val="28"/>
        </w:rPr>
        <w:t>АО «Куприт»</w:t>
      </w:r>
      <w:r w:rsidR="00305E08">
        <w:rPr>
          <w:sz w:val="28"/>
          <w:szCs w:val="28"/>
        </w:rPr>
        <w:t xml:space="preserve"> недостаточно эффективна.</w:t>
      </w:r>
    </w:p>
    <w:p w:rsidR="00305E08" w:rsidRDefault="00305E08" w:rsidP="005B233C">
      <w:pPr>
        <w:spacing w:line="360" w:lineRule="auto"/>
        <w:ind w:firstLine="720"/>
        <w:jc w:val="both"/>
        <w:rPr>
          <w:sz w:val="28"/>
          <w:szCs w:val="28"/>
        </w:rPr>
      </w:pPr>
      <w:r>
        <w:rPr>
          <w:sz w:val="28"/>
          <w:szCs w:val="28"/>
        </w:rPr>
        <w:t>В частности, исследования показали, что менее эффективно организовано управление дебиторской задолженностью.</w:t>
      </w:r>
    </w:p>
    <w:p w:rsidR="00305E08" w:rsidRDefault="00305E08" w:rsidP="005B233C">
      <w:pPr>
        <w:spacing w:line="360" w:lineRule="auto"/>
        <w:ind w:firstLine="720"/>
        <w:jc w:val="both"/>
        <w:rPr>
          <w:sz w:val="28"/>
          <w:szCs w:val="28"/>
        </w:rPr>
      </w:pPr>
      <w:r>
        <w:rPr>
          <w:sz w:val="28"/>
          <w:szCs w:val="28"/>
        </w:rPr>
        <w:t>Подтверждением этого утверждения являются следующие факты:</w:t>
      </w:r>
    </w:p>
    <w:p w:rsidR="00305E08" w:rsidRDefault="00305E08" w:rsidP="005B233C">
      <w:pPr>
        <w:spacing w:line="360" w:lineRule="auto"/>
        <w:ind w:firstLine="720"/>
        <w:jc w:val="both"/>
        <w:rPr>
          <w:sz w:val="28"/>
          <w:szCs w:val="28"/>
        </w:rPr>
      </w:pPr>
      <w:r>
        <w:rPr>
          <w:sz w:val="28"/>
          <w:szCs w:val="28"/>
        </w:rPr>
        <w:t>1- во-первых, из всех видов оборотного капитала оборачиваемость дебиторской задолженности снижается</w:t>
      </w:r>
      <w:r w:rsidR="00514C60">
        <w:rPr>
          <w:sz w:val="28"/>
          <w:szCs w:val="28"/>
        </w:rPr>
        <w:t>, при этом снижается значительными темпами</w:t>
      </w:r>
      <w:r>
        <w:rPr>
          <w:sz w:val="28"/>
          <w:szCs w:val="28"/>
        </w:rPr>
        <w:t>, соответственно растет период ее оборота;</w:t>
      </w:r>
    </w:p>
    <w:p w:rsidR="00305E08" w:rsidRDefault="00305E08" w:rsidP="005B233C">
      <w:pPr>
        <w:spacing w:line="360" w:lineRule="auto"/>
        <w:ind w:firstLine="720"/>
        <w:jc w:val="both"/>
        <w:rPr>
          <w:sz w:val="28"/>
          <w:szCs w:val="28"/>
        </w:rPr>
      </w:pPr>
      <w:r>
        <w:rPr>
          <w:sz w:val="28"/>
          <w:szCs w:val="28"/>
        </w:rPr>
        <w:t xml:space="preserve">2 –во-вторых, коэффициент соотношения дебиторской и кредиторской задолженности </w:t>
      </w:r>
      <w:r w:rsidR="00524CC2">
        <w:rPr>
          <w:sz w:val="28"/>
          <w:szCs w:val="28"/>
        </w:rPr>
        <w:t>меньше</w:t>
      </w:r>
      <w:r>
        <w:rPr>
          <w:sz w:val="28"/>
          <w:szCs w:val="28"/>
        </w:rPr>
        <w:t xml:space="preserve"> оптимально</w:t>
      </w:r>
      <w:r w:rsidR="00524CC2">
        <w:rPr>
          <w:sz w:val="28"/>
          <w:szCs w:val="28"/>
        </w:rPr>
        <w:t>го</w:t>
      </w:r>
      <w:r>
        <w:rPr>
          <w:sz w:val="28"/>
          <w:szCs w:val="28"/>
        </w:rPr>
        <w:t xml:space="preserve"> значени</w:t>
      </w:r>
      <w:r w:rsidR="00524CC2">
        <w:rPr>
          <w:sz w:val="28"/>
          <w:szCs w:val="28"/>
        </w:rPr>
        <w:t>я</w:t>
      </w:r>
      <w:r>
        <w:rPr>
          <w:sz w:val="28"/>
          <w:szCs w:val="28"/>
        </w:rPr>
        <w:t xml:space="preserve">, что свидетельствует о непропорциональном соотношении задолженностей </w:t>
      </w:r>
      <w:r w:rsidR="00524CC2">
        <w:rPr>
          <w:sz w:val="28"/>
          <w:szCs w:val="28"/>
        </w:rPr>
        <w:t>АО «Куприт»</w:t>
      </w:r>
      <w:r>
        <w:rPr>
          <w:sz w:val="28"/>
          <w:szCs w:val="28"/>
        </w:rPr>
        <w:t>.</w:t>
      </w:r>
    </w:p>
    <w:p w:rsidR="00305E08" w:rsidRPr="005B233C" w:rsidRDefault="00305E08" w:rsidP="005B233C">
      <w:pPr>
        <w:spacing w:line="360" w:lineRule="auto"/>
        <w:ind w:firstLine="720"/>
        <w:jc w:val="both"/>
        <w:rPr>
          <w:sz w:val="28"/>
          <w:szCs w:val="28"/>
        </w:rPr>
      </w:pPr>
      <w:r w:rsidRPr="005B233C">
        <w:rPr>
          <w:sz w:val="28"/>
          <w:szCs w:val="28"/>
        </w:rPr>
        <w:t xml:space="preserve">В связи с чем, нами были проведены исследования причин ухудшения эффективности использования дебиторской задолженности, в результате чего выявили следующие недостатки в системе организации расчетных взаимоотношений </w:t>
      </w:r>
      <w:r w:rsidR="00524CC2" w:rsidRPr="005B233C">
        <w:rPr>
          <w:sz w:val="28"/>
          <w:szCs w:val="28"/>
        </w:rPr>
        <w:t>АО «Куприт»</w:t>
      </w:r>
      <w:r w:rsidRPr="005B233C">
        <w:rPr>
          <w:sz w:val="28"/>
          <w:szCs w:val="28"/>
        </w:rPr>
        <w:t>:</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в организации наблюдается платежный дефицит денежных средств на момент отгрузки сырья и материалов поставщиками, обусловленный растущими долгами дебиторов и увеличением сроков погашения дебиторской задолженности;</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практически не применяются различные варианты в способах и формах расчетов в зависимости от категории поставщиков и покупателей;</w:t>
      </w:r>
    </w:p>
    <w:p w:rsidR="00305E08" w:rsidRPr="00EE5A10" w:rsidRDefault="005B233C" w:rsidP="005B233C">
      <w:pPr>
        <w:spacing w:line="360" w:lineRule="auto"/>
        <w:ind w:firstLine="720"/>
        <w:jc w:val="both"/>
        <w:rPr>
          <w:sz w:val="28"/>
          <w:szCs w:val="28"/>
        </w:rPr>
      </w:pPr>
      <w:r>
        <w:rPr>
          <w:sz w:val="28"/>
          <w:szCs w:val="28"/>
        </w:rPr>
        <w:t xml:space="preserve">- </w:t>
      </w:r>
      <w:r w:rsidR="00305E08">
        <w:rPr>
          <w:sz w:val="28"/>
          <w:szCs w:val="28"/>
        </w:rPr>
        <w:t>з</w:t>
      </w:r>
      <w:r w:rsidR="00305E08" w:rsidRPr="00EE5A10">
        <w:rPr>
          <w:sz w:val="28"/>
          <w:szCs w:val="28"/>
        </w:rPr>
        <w:t xml:space="preserve">адолженность покупателей, по которой срок исковой давности истек, другие долги, нереальные для взыскания, списываются по каждому обязательству на основании данных проведенной инвентаризации, письменного обоснования </w:t>
      </w:r>
      <w:r w:rsidR="00305E08" w:rsidRPr="005B233C">
        <w:rPr>
          <w:sz w:val="28"/>
          <w:szCs w:val="28"/>
        </w:rPr>
        <w:t xml:space="preserve">и </w:t>
      </w:r>
      <w:r w:rsidR="00305E08" w:rsidRPr="00EE5A10">
        <w:rPr>
          <w:sz w:val="28"/>
          <w:szCs w:val="28"/>
        </w:rPr>
        <w:t xml:space="preserve">приказа (распоряжения) руководителя организации </w:t>
      </w:r>
      <w:r w:rsidR="00305E08" w:rsidRPr="005B233C">
        <w:rPr>
          <w:sz w:val="28"/>
          <w:szCs w:val="28"/>
        </w:rPr>
        <w:t xml:space="preserve">и </w:t>
      </w:r>
      <w:r w:rsidR="00305E08" w:rsidRPr="00EE5A10">
        <w:rPr>
          <w:sz w:val="28"/>
          <w:szCs w:val="28"/>
        </w:rPr>
        <w:t>относятся соответственно на счет средств резерва сомнительных долгов либо на финансовые результаты у организации.</w:t>
      </w:r>
    </w:p>
    <w:p w:rsidR="00305E08" w:rsidRPr="00EE5A10" w:rsidRDefault="00305E08" w:rsidP="005B233C">
      <w:pPr>
        <w:spacing w:line="360" w:lineRule="auto"/>
        <w:ind w:firstLine="720"/>
        <w:jc w:val="both"/>
        <w:rPr>
          <w:sz w:val="28"/>
          <w:szCs w:val="28"/>
        </w:rPr>
      </w:pPr>
      <w:r w:rsidRPr="00EE5A10">
        <w:rPr>
          <w:sz w:val="28"/>
          <w:szCs w:val="28"/>
        </w:rPr>
        <w:lastRenderedPageBreak/>
        <w:t>Данные обстоятельства свидетельствуют о неосторожной политике предприятия по предоставлению отсрочки в расчетах с покупателями.</w:t>
      </w:r>
    </w:p>
    <w:p w:rsidR="00305E08" w:rsidRPr="00EE5A10" w:rsidRDefault="00305E08" w:rsidP="005B233C">
      <w:pPr>
        <w:spacing w:line="360" w:lineRule="auto"/>
        <w:ind w:firstLine="720"/>
        <w:jc w:val="both"/>
        <w:rPr>
          <w:sz w:val="28"/>
          <w:szCs w:val="28"/>
        </w:rPr>
      </w:pPr>
      <w:r w:rsidRPr="00EE5A10">
        <w:rPr>
          <w:sz w:val="28"/>
          <w:szCs w:val="28"/>
        </w:rPr>
        <w:t>Отвлечение средств в данную задолженность создает дополнительные финансовые затруднения предприятию при наступлении сроков гашения собственных обязательств.</w:t>
      </w:r>
    </w:p>
    <w:p w:rsidR="00305E08" w:rsidRPr="00EE5A10" w:rsidRDefault="00305E08" w:rsidP="005B233C">
      <w:pPr>
        <w:spacing w:line="360" w:lineRule="auto"/>
        <w:ind w:firstLine="720"/>
        <w:jc w:val="both"/>
        <w:rPr>
          <w:sz w:val="28"/>
          <w:szCs w:val="28"/>
        </w:rPr>
      </w:pPr>
      <w:r w:rsidRPr="00EE5A10">
        <w:rPr>
          <w:sz w:val="28"/>
          <w:szCs w:val="28"/>
        </w:rPr>
        <w:t>При этом в большинстве случаев извещение дебитора о подаче искового заявления в суд способствует немедленному погашению дебитором своих обязательств, не доводя дело до заседания суда.</w:t>
      </w:r>
    </w:p>
    <w:p w:rsidR="00305E08" w:rsidRPr="005B233C" w:rsidRDefault="00305E08" w:rsidP="005B233C">
      <w:pPr>
        <w:spacing w:line="360" w:lineRule="auto"/>
        <w:ind w:firstLine="720"/>
        <w:jc w:val="both"/>
        <w:rPr>
          <w:sz w:val="28"/>
          <w:szCs w:val="28"/>
        </w:rPr>
      </w:pPr>
      <w:r w:rsidRPr="005B233C">
        <w:rPr>
          <w:sz w:val="28"/>
          <w:szCs w:val="28"/>
        </w:rPr>
        <w:t xml:space="preserve">Все это, несомненно, отрицательно сказывается на состоянии дебиторской задолженностью в </w:t>
      </w:r>
      <w:r w:rsidR="00524CC2" w:rsidRPr="005B233C">
        <w:rPr>
          <w:sz w:val="28"/>
          <w:szCs w:val="28"/>
        </w:rPr>
        <w:t>АО «Куприт»</w:t>
      </w:r>
      <w:r w:rsidRPr="005B233C">
        <w:rPr>
          <w:sz w:val="28"/>
          <w:szCs w:val="28"/>
        </w:rPr>
        <w:t xml:space="preserve"> и свидетельствует о недостаточно проработанной финансовой политике фирмы в части управления оборотным капиталом.</w:t>
      </w:r>
    </w:p>
    <w:p w:rsidR="00305E08" w:rsidRPr="005B233C" w:rsidRDefault="00305E08" w:rsidP="005B233C">
      <w:pPr>
        <w:spacing w:line="360" w:lineRule="auto"/>
        <w:ind w:firstLine="720"/>
        <w:jc w:val="both"/>
        <w:rPr>
          <w:sz w:val="28"/>
          <w:szCs w:val="28"/>
        </w:rPr>
      </w:pPr>
      <w:r w:rsidRPr="005B233C">
        <w:rPr>
          <w:sz w:val="28"/>
          <w:szCs w:val="28"/>
        </w:rPr>
        <w:t xml:space="preserve">В качестве мероприятий по совершенствованию управления оборотным капиталом в </w:t>
      </w:r>
      <w:r w:rsidR="00524CC2" w:rsidRPr="005B233C">
        <w:rPr>
          <w:sz w:val="28"/>
          <w:szCs w:val="28"/>
        </w:rPr>
        <w:t>АО «Куприт»</w:t>
      </w:r>
      <w:r w:rsidRPr="005B233C">
        <w:rPr>
          <w:sz w:val="28"/>
          <w:szCs w:val="28"/>
        </w:rPr>
        <w:t xml:space="preserve"> предлагаем совершенствовать финансовую политику по следующим направлениям:</w:t>
      </w:r>
    </w:p>
    <w:p w:rsidR="00305E08" w:rsidRPr="005B233C" w:rsidRDefault="00305E08" w:rsidP="005B233C">
      <w:pPr>
        <w:spacing w:line="360" w:lineRule="auto"/>
        <w:ind w:firstLine="720"/>
        <w:jc w:val="both"/>
        <w:rPr>
          <w:sz w:val="28"/>
          <w:szCs w:val="28"/>
        </w:rPr>
      </w:pPr>
      <w:r w:rsidRPr="005B233C">
        <w:rPr>
          <w:sz w:val="28"/>
          <w:szCs w:val="28"/>
        </w:rPr>
        <w:t>1) использовать в своей работе систему дистанционного управления счетами, которая позволит обеспечить экономию расходов при расчетах с дебиторами;</w:t>
      </w:r>
    </w:p>
    <w:p w:rsidR="00305E08" w:rsidRPr="005B233C" w:rsidRDefault="00305E08" w:rsidP="005B233C">
      <w:pPr>
        <w:spacing w:line="360" w:lineRule="auto"/>
        <w:ind w:firstLine="720"/>
        <w:jc w:val="both"/>
        <w:rPr>
          <w:sz w:val="28"/>
          <w:szCs w:val="28"/>
        </w:rPr>
      </w:pPr>
      <w:r w:rsidRPr="005B233C">
        <w:rPr>
          <w:sz w:val="28"/>
          <w:szCs w:val="28"/>
        </w:rPr>
        <w:t>2) использовать факторинг в расчетах с дебиторами с целью сокращения сроков погашения дебиторской задолженности;</w:t>
      </w:r>
    </w:p>
    <w:p w:rsidR="00305E08" w:rsidRPr="005B233C" w:rsidRDefault="00305E08" w:rsidP="005B233C">
      <w:pPr>
        <w:spacing w:line="360" w:lineRule="auto"/>
        <w:ind w:firstLine="720"/>
        <w:jc w:val="both"/>
        <w:rPr>
          <w:sz w:val="28"/>
          <w:szCs w:val="28"/>
        </w:rPr>
      </w:pPr>
      <w:r w:rsidRPr="005B233C">
        <w:rPr>
          <w:sz w:val="28"/>
          <w:szCs w:val="28"/>
        </w:rPr>
        <w:t>3) применять неденежные формы расчетов (в частности, расчеты векселями, взаимозачеты) с теми контрагентами, которые являются потенциальными должниками, что также позволит сократить дебиторскую задолженность;</w:t>
      </w:r>
    </w:p>
    <w:p w:rsidR="00305E08" w:rsidRPr="005B233C" w:rsidRDefault="00305E08" w:rsidP="005B233C">
      <w:pPr>
        <w:spacing w:line="360" w:lineRule="auto"/>
        <w:ind w:firstLine="720"/>
        <w:jc w:val="both"/>
        <w:rPr>
          <w:sz w:val="28"/>
          <w:szCs w:val="28"/>
        </w:rPr>
      </w:pPr>
      <w:r w:rsidRPr="005B233C">
        <w:rPr>
          <w:sz w:val="28"/>
          <w:szCs w:val="28"/>
        </w:rPr>
        <w:t>4) проводить оценку средств, инвестируемых в дебиторскую задолженность, с целью установления возможной просрочки платежа.</w:t>
      </w:r>
    </w:p>
    <w:p w:rsidR="00305E08" w:rsidRPr="005B233C" w:rsidRDefault="00305E08" w:rsidP="005B233C">
      <w:pPr>
        <w:spacing w:line="360" w:lineRule="auto"/>
        <w:ind w:firstLine="720"/>
        <w:jc w:val="both"/>
        <w:rPr>
          <w:sz w:val="28"/>
          <w:szCs w:val="28"/>
        </w:rPr>
      </w:pPr>
      <w:r w:rsidRPr="005B233C">
        <w:rPr>
          <w:sz w:val="28"/>
          <w:szCs w:val="28"/>
        </w:rPr>
        <w:t>Представим более детально характеристику предлагаемых мероприятий.</w:t>
      </w:r>
    </w:p>
    <w:p w:rsidR="00305E08" w:rsidRPr="005B233C" w:rsidRDefault="00305E08" w:rsidP="005B233C">
      <w:pPr>
        <w:spacing w:line="360" w:lineRule="auto"/>
        <w:ind w:firstLine="720"/>
        <w:jc w:val="both"/>
        <w:rPr>
          <w:sz w:val="28"/>
          <w:szCs w:val="28"/>
        </w:rPr>
      </w:pPr>
      <w:r w:rsidRPr="005B233C">
        <w:rPr>
          <w:sz w:val="28"/>
          <w:szCs w:val="28"/>
        </w:rPr>
        <w:t>1 – Рекомендации по использованию системы дистанционного управления счетами</w:t>
      </w:r>
    </w:p>
    <w:p w:rsidR="00305E08" w:rsidRPr="005B233C" w:rsidRDefault="00305E08" w:rsidP="005B233C">
      <w:pPr>
        <w:spacing w:line="360" w:lineRule="auto"/>
        <w:ind w:firstLine="720"/>
        <w:jc w:val="both"/>
        <w:rPr>
          <w:sz w:val="28"/>
          <w:szCs w:val="28"/>
        </w:rPr>
      </w:pPr>
      <w:r w:rsidRPr="005B233C">
        <w:rPr>
          <w:sz w:val="28"/>
          <w:szCs w:val="28"/>
        </w:rPr>
        <w:lastRenderedPageBreak/>
        <w:t xml:space="preserve">Следует отметить, что </w:t>
      </w:r>
      <w:r w:rsidR="00514C60" w:rsidRPr="005B233C">
        <w:rPr>
          <w:sz w:val="28"/>
          <w:szCs w:val="28"/>
        </w:rPr>
        <w:t xml:space="preserve">у АО «Куприт» же заключен договор о предоставлении услуг с использованием системы «Клиент-Сбербанк» при коммутируемом доступе </w:t>
      </w:r>
      <w:r w:rsidRPr="005B233C">
        <w:rPr>
          <w:sz w:val="28"/>
          <w:szCs w:val="28"/>
        </w:rPr>
        <w:t xml:space="preserve">с </w:t>
      </w:r>
      <w:r w:rsidR="00514C60" w:rsidRPr="005B233C">
        <w:rPr>
          <w:sz w:val="28"/>
          <w:szCs w:val="28"/>
        </w:rPr>
        <w:t>Кировском ОСБ</w:t>
      </w:r>
      <w:r w:rsidRPr="005B233C">
        <w:rPr>
          <w:sz w:val="28"/>
          <w:szCs w:val="28"/>
        </w:rPr>
        <w:t xml:space="preserve"> № ПАО Сбербанк, что существенно облегчает работу ОСБ с </w:t>
      </w:r>
      <w:r w:rsidR="00524CC2" w:rsidRPr="005B233C">
        <w:rPr>
          <w:sz w:val="28"/>
          <w:szCs w:val="28"/>
        </w:rPr>
        <w:t>АО «Куприт»</w:t>
      </w:r>
      <w:r w:rsidRPr="005B233C">
        <w:rPr>
          <w:sz w:val="28"/>
          <w:szCs w:val="28"/>
        </w:rPr>
        <w:t xml:space="preserve"> и снижает затраты на его установление.</w:t>
      </w:r>
    </w:p>
    <w:p w:rsidR="00305E08" w:rsidRPr="005B233C" w:rsidRDefault="00305E08" w:rsidP="005B233C">
      <w:pPr>
        <w:spacing w:line="360" w:lineRule="auto"/>
        <w:ind w:firstLine="720"/>
        <w:jc w:val="both"/>
        <w:rPr>
          <w:sz w:val="28"/>
          <w:szCs w:val="28"/>
        </w:rPr>
      </w:pPr>
      <w:r w:rsidRPr="005B233C">
        <w:rPr>
          <w:sz w:val="28"/>
          <w:szCs w:val="28"/>
        </w:rPr>
        <w:t>Предлагаем использовать данную систему также и при расчетах, осуществляемых через</w:t>
      </w:r>
      <w:r w:rsidR="00514C60" w:rsidRPr="005B233C">
        <w:rPr>
          <w:sz w:val="28"/>
          <w:szCs w:val="28"/>
        </w:rPr>
        <w:t xml:space="preserve"> </w:t>
      </w:r>
      <w:r w:rsidR="0010229A">
        <w:rPr>
          <w:sz w:val="28"/>
          <w:szCs w:val="28"/>
        </w:rPr>
        <w:t>ПАО «Норвик банк»</w:t>
      </w:r>
      <w:r w:rsidRPr="005B233C">
        <w:rPr>
          <w:sz w:val="28"/>
          <w:szCs w:val="28"/>
        </w:rPr>
        <w:t xml:space="preserve">,  в котором у </w:t>
      </w:r>
      <w:r w:rsidR="00524CC2" w:rsidRPr="005B233C">
        <w:rPr>
          <w:sz w:val="28"/>
          <w:szCs w:val="28"/>
        </w:rPr>
        <w:t>АО «Куприт»</w:t>
      </w:r>
      <w:r w:rsidRPr="005B233C">
        <w:rPr>
          <w:sz w:val="28"/>
          <w:szCs w:val="28"/>
        </w:rPr>
        <w:t xml:space="preserve"> также заключен договор банковского счета.</w:t>
      </w:r>
    </w:p>
    <w:p w:rsidR="00305E08" w:rsidRPr="005B233C" w:rsidRDefault="00305E08" w:rsidP="005B233C">
      <w:pPr>
        <w:spacing w:line="360" w:lineRule="auto"/>
        <w:ind w:firstLine="720"/>
        <w:jc w:val="both"/>
        <w:rPr>
          <w:sz w:val="28"/>
          <w:szCs w:val="28"/>
        </w:rPr>
      </w:pPr>
      <w:r w:rsidRPr="005B233C">
        <w:rPr>
          <w:sz w:val="28"/>
          <w:szCs w:val="28"/>
        </w:rPr>
        <w:t xml:space="preserve">Рассмотрим возможности и условия подключения данной системы в </w:t>
      </w:r>
      <w:r w:rsidR="00514C60" w:rsidRPr="005B233C">
        <w:rPr>
          <w:sz w:val="28"/>
          <w:szCs w:val="28"/>
        </w:rPr>
        <w:t>Кировском ОСБ №8612</w:t>
      </w:r>
      <w:r w:rsidRPr="005B233C">
        <w:rPr>
          <w:sz w:val="28"/>
          <w:szCs w:val="28"/>
        </w:rPr>
        <w:t xml:space="preserve"> ПАО Сбербанк и </w:t>
      </w:r>
      <w:r w:rsidR="0010229A">
        <w:rPr>
          <w:sz w:val="28"/>
          <w:szCs w:val="28"/>
        </w:rPr>
        <w:t>ПАО «Норвик банк»</w:t>
      </w:r>
      <w:r w:rsidRPr="005B233C">
        <w:rPr>
          <w:sz w:val="28"/>
          <w:szCs w:val="28"/>
        </w:rPr>
        <w:t>.</w:t>
      </w:r>
    </w:p>
    <w:p w:rsidR="00305E08" w:rsidRPr="005B233C" w:rsidRDefault="00305E08" w:rsidP="005B233C">
      <w:pPr>
        <w:spacing w:line="360" w:lineRule="auto"/>
        <w:ind w:firstLine="720"/>
        <w:jc w:val="both"/>
        <w:rPr>
          <w:sz w:val="28"/>
          <w:szCs w:val="28"/>
        </w:rPr>
      </w:pPr>
      <w:r w:rsidRPr="005B233C">
        <w:rPr>
          <w:sz w:val="28"/>
          <w:szCs w:val="28"/>
        </w:rPr>
        <w:t xml:space="preserve">Так как «Интернет-Банк» - телекоммуникационная система, она позволяет осуществлять банковские операции с компьютера, на котором не требуется устанавливать дополнительное программное обеспечение (в отличие от системы «Клиент-Банк»). Все что нужно для работы со счетом - наличие доступа в сеть Интернет. </w:t>
      </w:r>
    </w:p>
    <w:p w:rsidR="00305E08" w:rsidRPr="005B233C" w:rsidRDefault="00305E08" w:rsidP="005B233C">
      <w:pPr>
        <w:spacing w:line="360" w:lineRule="auto"/>
        <w:ind w:firstLine="720"/>
        <w:jc w:val="both"/>
        <w:rPr>
          <w:sz w:val="28"/>
          <w:szCs w:val="28"/>
        </w:rPr>
      </w:pPr>
      <w:r w:rsidRPr="005B233C">
        <w:rPr>
          <w:sz w:val="28"/>
          <w:szCs w:val="28"/>
        </w:rPr>
        <w:t xml:space="preserve">Сбербанк предоставляет систему дистанционного банковского обслуживания «Клиент – Сбербанк» по доступу через сеть Интернет, обеспечивающую полноценный банковский сервис через сеть Интернет из любой точки. С ее помощью можно круглосуточно получать банковские услуги на дому и в офисе, легко проверить наличие средств на своих счетах, проконтролировать их перемещение, а также можно совершать другие операции. </w:t>
      </w:r>
    </w:p>
    <w:p w:rsidR="00305E08" w:rsidRPr="005B233C" w:rsidRDefault="00305E08" w:rsidP="005B233C">
      <w:pPr>
        <w:spacing w:line="360" w:lineRule="auto"/>
        <w:ind w:firstLine="720"/>
        <w:jc w:val="both"/>
        <w:rPr>
          <w:sz w:val="28"/>
          <w:szCs w:val="28"/>
        </w:rPr>
      </w:pPr>
      <w:r w:rsidRPr="005B233C">
        <w:rPr>
          <w:sz w:val="28"/>
          <w:szCs w:val="28"/>
        </w:rPr>
        <w:t xml:space="preserve">Система «Клиент-Сбербанк» позволяет клиенту осуществлять операции по своему счету, а также получать текущую информацию о состоянии счета непосредственно из офиса без посещения операционного зала Банка. </w:t>
      </w:r>
    </w:p>
    <w:p w:rsidR="00305E08" w:rsidRPr="005B233C" w:rsidRDefault="00305E08" w:rsidP="005B233C">
      <w:pPr>
        <w:spacing w:line="360" w:lineRule="auto"/>
        <w:ind w:firstLine="720"/>
        <w:jc w:val="both"/>
        <w:rPr>
          <w:sz w:val="28"/>
          <w:szCs w:val="28"/>
        </w:rPr>
      </w:pPr>
      <w:r w:rsidRPr="005B233C">
        <w:rPr>
          <w:sz w:val="28"/>
          <w:szCs w:val="28"/>
        </w:rPr>
        <w:t xml:space="preserve">Использование самых современных технологий позволяет максимально защитить клиента от несанкционированного доступа к счету или потери информации. </w:t>
      </w:r>
    </w:p>
    <w:p w:rsidR="00305E08" w:rsidRPr="005B233C" w:rsidRDefault="00305E08" w:rsidP="005B233C">
      <w:pPr>
        <w:spacing w:line="360" w:lineRule="auto"/>
        <w:ind w:firstLine="720"/>
        <w:jc w:val="both"/>
        <w:rPr>
          <w:sz w:val="28"/>
          <w:szCs w:val="28"/>
        </w:rPr>
      </w:pPr>
      <w:r w:rsidRPr="005B233C">
        <w:rPr>
          <w:sz w:val="28"/>
          <w:szCs w:val="28"/>
        </w:rPr>
        <w:t xml:space="preserve">Формат данных, используемых в системе «Клиент-Сбербанк», позволяет достаточно просто импортировать в систему информацию из внешних баз данных клиента, что упрощает процесс формирования платежных документов и обработки банковской выписки. </w:t>
      </w:r>
    </w:p>
    <w:p w:rsidR="00305E08" w:rsidRPr="005B233C" w:rsidRDefault="00305E08" w:rsidP="005B233C">
      <w:pPr>
        <w:spacing w:line="360" w:lineRule="auto"/>
        <w:ind w:firstLine="720"/>
        <w:jc w:val="both"/>
        <w:rPr>
          <w:sz w:val="28"/>
          <w:szCs w:val="28"/>
        </w:rPr>
      </w:pPr>
      <w:r w:rsidRPr="005B233C">
        <w:rPr>
          <w:sz w:val="28"/>
          <w:szCs w:val="28"/>
        </w:rPr>
        <w:lastRenderedPageBreak/>
        <w:t xml:space="preserve">Продуманный интерфейс программы позволяет легко и просто пользоваться всеми преимущества этой системы. </w:t>
      </w:r>
    </w:p>
    <w:p w:rsidR="00305E08" w:rsidRPr="005B233C" w:rsidRDefault="00305E08" w:rsidP="005B233C">
      <w:pPr>
        <w:spacing w:line="360" w:lineRule="auto"/>
        <w:ind w:firstLine="720"/>
        <w:jc w:val="both"/>
        <w:rPr>
          <w:sz w:val="28"/>
          <w:szCs w:val="28"/>
        </w:rPr>
      </w:pPr>
      <w:r w:rsidRPr="005B233C">
        <w:rPr>
          <w:sz w:val="28"/>
          <w:szCs w:val="28"/>
        </w:rPr>
        <w:t xml:space="preserve">При работе с системой различным категориям пользователей могут быть назначены различные права, что обеспечивает дополнительный уровень защиты от несанкционированного использования программы. </w:t>
      </w:r>
    </w:p>
    <w:p w:rsidR="00305E08" w:rsidRPr="005B233C" w:rsidRDefault="00305E08" w:rsidP="005B233C">
      <w:pPr>
        <w:spacing w:line="360" w:lineRule="auto"/>
        <w:ind w:firstLine="720"/>
        <w:jc w:val="both"/>
        <w:rPr>
          <w:sz w:val="28"/>
          <w:szCs w:val="28"/>
        </w:rPr>
      </w:pPr>
      <w:r w:rsidRPr="005B233C">
        <w:rPr>
          <w:sz w:val="28"/>
          <w:szCs w:val="28"/>
        </w:rPr>
        <w:t xml:space="preserve">Широкие возможности интеграции с популярными программными продуктами позволяет просто и эффективно обеспечить интеграцию АС «Клиент-Сбербанк» с принятыми в компании программными продуктами, автоматизирующими основную деятельность. </w:t>
      </w:r>
    </w:p>
    <w:p w:rsidR="00305E08" w:rsidRPr="005B233C" w:rsidRDefault="0010229A" w:rsidP="005B233C">
      <w:pPr>
        <w:spacing w:line="360" w:lineRule="auto"/>
        <w:ind w:firstLine="720"/>
        <w:jc w:val="both"/>
        <w:rPr>
          <w:sz w:val="28"/>
          <w:szCs w:val="28"/>
        </w:rPr>
      </w:pPr>
      <w:r>
        <w:rPr>
          <w:sz w:val="28"/>
          <w:szCs w:val="28"/>
        </w:rPr>
        <w:t>ПАО «Норвик банк»</w:t>
      </w:r>
      <w:r w:rsidR="00305E08" w:rsidRPr="005B233C">
        <w:rPr>
          <w:sz w:val="28"/>
          <w:szCs w:val="28"/>
        </w:rPr>
        <w:t xml:space="preserve"> предлагает систему </w:t>
      </w:r>
      <w:r w:rsidR="00251702" w:rsidRPr="005B233C">
        <w:rPr>
          <w:sz w:val="28"/>
          <w:szCs w:val="28"/>
        </w:rPr>
        <w:t>«Интернет-банк»</w:t>
      </w:r>
      <w:r w:rsidR="00305E08" w:rsidRPr="005B233C">
        <w:rPr>
          <w:sz w:val="28"/>
          <w:szCs w:val="28"/>
        </w:rPr>
        <w:t xml:space="preserve">, схожую со Сбербанком, поэтому дополнительных организационных затрат </w:t>
      </w:r>
      <w:r w:rsidR="00524CC2" w:rsidRPr="005B233C">
        <w:rPr>
          <w:sz w:val="28"/>
          <w:szCs w:val="28"/>
        </w:rPr>
        <w:t>АО «Куприт»</w:t>
      </w:r>
      <w:r w:rsidR="00305E08" w:rsidRPr="005B233C">
        <w:rPr>
          <w:sz w:val="28"/>
          <w:szCs w:val="28"/>
        </w:rPr>
        <w:t xml:space="preserve"> практически не понесет.</w:t>
      </w:r>
    </w:p>
    <w:p w:rsidR="00305E08" w:rsidRPr="005B233C" w:rsidRDefault="00305E08" w:rsidP="005B233C">
      <w:pPr>
        <w:spacing w:line="360" w:lineRule="auto"/>
        <w:ind w:firstLine="720"/>
        <w:jc w:val="both"/>
        <w:rPr>
          <w:sz w:val="28"/>
          <w:szCs w:val="28"/>
        </w:rPr>
      </w:pPr>
      <w:r w:rsidRPr="005B233C">
        <w:rPr>
          <w:sz w:val="28"/>
          <w:szCs w:val="28"/>
        </w:rPr>
        <w:t>2 – Рекомендации по использованию факторинга в расчетах с дебиторами</w:t>
      </w:r>
    </w:p>
    <w:p w:rsidR="00305E08" w:rsidRPr="005B233C" w:rsidRDefault="00305E08" w:rsidP="005B233C">
      <w:pPr>
        <w:spacing w:line="360" w:lineRule="auto"/>
        <w:ind w:firstLine="720"/>
        <w:jc w:val="both"/>
        <w:rPr>
          <w:sz w:val="28"/>
          <w:szCs w:val="28"/>
        </w:rPr>
      </w:pPr>
      <w:r w:rsidRPr="005B233C">
        <w:rPr>
          <w:sz w:val="28"/>
          <w:szCs w:val="28"/>
        </w:rPr>
        <w:t>Основным направлением сокращения дебиторской задолженности покупателей будет являться, по нашему мнению факторинг, который представляет собой переуступку банку или специализированной факторинговой компании неоплаченных долговых требований (дебиторской задолженности), возникающих между контрагентами в процессе реализации товаров и услуг на условиях коммерческого кредита, в сочетании с элементами бухгалтерского, информационного, сбытового, страхового, юридического и другого обслуживания фирмы-поставщика.</w:t>
      </w:r>
    </w:p>
    <w:p w:rsidR="00305E08" w:rsidRPr="005B233C" w:rsidRDefault="0010229A" w:rsidP="005B233C">
      <w:pPr>
        <w:spacing w:line="360" w:lineRule="auto"/>
        <w:ind w:firstLine="720"/>
        <w:jc w:val="both"/>
        <w:rPr>
          <w:sz w:val="28"/>
          <w:szCs w:val="28"/>
        </w:rPr>
      </w:pPr>
      <w:r>
        <w:rPr>
          <w:sz w:val="28"/>
          <w:szCs w:val="28"/>
        </w:rPr>
        <w:t>ПАО «Норвик банк»</w:t>
      </w:r>
      <w:r w:rsidR="00305E08" w:rsidRPr="005B233C">
        <w:rPr>
          <w:sz w:val="28"/>
          <w:szCs w:val="28"/>
        </w:rPr>
        <w:t xml:space="preserve"> активно предоставляет комплекс услуг, направленных на финансирование поставок товаров Клиентом. </w:t>
      </w:r>
    </w:p>
    <w:p w:rsidR="00305E08" w:rsidRPr="005B233C" w:rsidRDefault="00305E08" w:rsidP="005B233C">
      <w:pPr>
        <w:spacing w:line="360" w:lineRule="auto"/>
        <w:ind w:firstLine="720"/>
        <w:jc w:val="both"/>
        <w:rPr>
          <w:sz w:val="28"/>
          <w:szCs w:val="28"/>
        </w:rPr>
      </w:pPr>
      <w:r w:rsidRPr="005B233C">
        <w:rPr>
          <w:sz w:val="28"/>
          <w:szCs w:val="28"/>
        </w:rPr>
        <w:t xml:space="preserve">Факторинг определяется как правовое отношение между Банком (Финансовым агентом) и Клиентом, в соответствии с которым Банк получает дебиторскую задолженность Клиента с правом обратного требования к Клиенту (регресса) и финансирует текущую деятельность Клиента. </w:t>
      </w:r>
    </w:p>
    <w:p w:rsidR="00305E08" w:rsidRPr="005B233C" w:rsidRDefault="00305E08" w:rsidP="005B233C">
      <w:pPr>
        <w:spacing w:line="360" w:lineRule="auto"/>
        <w:ind w:firstLine="720"/>
        <w:jc w:val="both"/>
        <w:rPr>
          <w:sz w:val="28"/>
          <w:szCs w:val="28"/>
        </w:rPr>
      </w:pPr>
      <w:r w:rsidRPr="005B233C">
        <w:rPr>
          <w:sz w:val="28"/>
          <w:szCs w:val="28"/>
        </w:rPr>
        <w:t xml:space="preserve">Основными критериями и требованиями к Клиенту являются: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время осуществления основной хозяйственной деятельности Клиента (с даты регистрации) не менее 1 года; </w:t>
      </w:r>
    </w:p>
    <w:p w:rsidR="00305E08" w:rsidRPr="005B233C" w:rsidRDefault="005B233C" w:rsidP="005B233C">
      <w:pPr>
        <w:spacing w:line="360" w:lineRule="auto"/>
        <w:ind w:firstLine="720"/>
        <w:jc w:val="both"/>
        <w:rPr>
          <w:sz w:val="28"/>
          <w:szCs w:val="28"/>
        </w:rPr>
      </w:pPr>
      <w:r>
        <w:rPr>
          <w:sz w:val="28"/>
          <w:szCs w:val="28"/>
        </w:rPr>
        <w:lastRenderedPageBreak/>
        <w:t xml:space="preserve">- </w:t>
      </w:r>
      <w:r w:rsidR="00305E08" w:rsidRPr="005B233C">
        <w:rPr>
          <w:sz w:val="28"/>
          <w:szCs w:val="28"/>
        </w:rPr>
        <w:t xml:space="preserve">срок обслуживания Клиента в Банке в течение не менее 6 месяцев;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наличие регулярных кредитовых оборотов по расчетному счету (не менее 3-х раз в месяц);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отсутствие неисполненных денежных требований ко всем расчетным (текущим) счетам Клиента, открытым в кредитных организациях; предписаний о приостановлении операций по счетам и постановлений об аресте денежных средств на счетах;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наличие среднемесячного кредитового оборота Клиента в размере не менее 1,5 млн. рублей;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наличие у Клиента не менее 3 постоянных Дебиторов (Покупателей);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суммы поставок, финансируемых Банком в рамках факторингового обслуживания, одному дебитору должны быть не менее 0,1 млн. рублей;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срок отсрочки платежа, предоставляемой покупателю, как правило, не должен превышать 60 дней;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расчетно-кассовое обслуживание Дебиторов в Банке.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объем финансирования может составлять до 80% от суммы уступаемого денежного требования. </w:t>
      </w:r>
    </w:p>
    <w:p w:rsidR="00305E08" w:rsidRPr="005B233C" w:rsidRDefault="00305E08" w:rsidP="005B233C">
      <w:pPr>
        <w:spacing w:line="360" w:lineRule="auto"/>
        <w:ind w:firstLine="720"/>
        <w:jc w:val="both"/>
        <w:rPr>
          <w:sz w:val="28"/>
          <w:szCs w:val="28"/>
        </w:rPr>
      </w:pPr>
      <w:r w:rsidRPr="005B233C">
        <w:rPr>
          <w:sz w:val="28"/>
          <w:szCs w:val="28"/>
        </w:rPr>
        <w:t xml:space="preserve">В рамках указанного положения факторинговому обслуживанию не подлежат: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предприятия с большим количеством дебиторов, задолженность каждого из которых выражается небольшой суммой (менее 0,1 млн. рублей);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строительные и другие фирмы, работающие с субподрядчиками;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предприятия, реализующие свою продукцию на условиях послепродажного обслуживания с четко не определенным сроком окончательной оплаты;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предприятия, практикующие компенсационные (бартерные) сделки;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предприятия, заключающие со своими клиентами долгосрочные контракты и выставляющие счета по завершении определенных этапов работ или до осуществления поставок (авансовые платежи). </w:t>
      </w:r>
    </w:p>
    <w:p w:rsidR="00305E08" w:rsidRPr="005B233C" w:rsidRDefault="00305E08" w:rsidP="005B233C">
      <w:pPr>
        <w:spacing w:line="360" w:lineRule="auto"/>
        <w:ind w:firstLine="720"/>
        <w:jc w:val="both"/>
        <w:rPr>
          <w:sz w:val="28"/>
          <w:szCs w:val="28"/>
        </w:rPr>
      </w:pPr>
      <w:r w:rsidRPr="005B233C">
        <w:rPr>
          <w:sz w:val="28"/>
          <w:szCs w:val="28"/>
        </w:rPr>
        <w:t xml:space="preserve">Факторинговое обслуживание не проводится: </w:t>
      </w:r>
    </w:p>
    <w:p w:rsidR="00305E08" w:rsidRPr="005B233C" w:rsidRDefault="005B233C" w:rsidP="005B233C">
      <w:pPr>
        <w:spacing w:line="360" w:lineRule="auto"/>
        <w:ind w:firstLine="720"/>
        <w:jc w:val="both"/>
        <w:rPr>
          <w:sz w:val="28"/>
          <w:szCs w:val="28"/>
        </w:rPr>
      </w:pPr>
      <w:r>
        <w:rPr>
          <w:sz w:val="28"/>
          <w:szCs w:val="28"/>
        </w:rPr>
        <w:lastRenderedPageBreak/>
        <w:t xml:space="preserve">- </w:t>
      </w:r>
      <w:r w:rsidR="00305E08" w:rsidRPr="005B233C">
        <w:rPr>
          <w:sz w:val="28"/>
          <w:szCs w:val="28"/>
        </w:rPr>
        <w:t xml:space="preserve">по долговым обязательствам частных лиц;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по требованиям бюджетных организаций; </w:t>
      </w:r>
    </w:p>
    <w:p w:rsidR="00305E08" w:rsidRPr="005B233C" w:rsidRDefault="005B233C" w:rsidP="005B233C">
      <w:pPr>
        <w:spacing w:line="360" w:lineRule="auto"/>
        <w:ind w:firstLine="720"/>
        <w:jc w:val="both"/>
        <w:rPr>
          <w:sz w:val="28"/>
          <w:szCs w:val="28"/>
        </w:rPr>
      </w:pPr>
      <w:r>
        <w:rPr>
          <w:sz w:val="28"/>
          <w:szCs w:val="28"/>
        </w:rPr>
        <w:t xml:space="preserve">- </w:t>
      </w:r>
      <w:r w:rsidR="00305E08" w:rsidRPr="005B233C">
        <w:rPr>
          <w:sz w:val="28"/>
          <w:szCs w:val="28"/>
        </w:rPr>
        <w:t xml:space="preserve">по обязательствам предприятий (организаций), которым Банком отказано в кредитовании или объявленных неплатежеспособными; </w:t>
      </w:r>
    </w:p>
    <w:p w:rsidR="00305E08" w:rsidRPr="005B233C" w:rsidRDefault="00524CC2" w:rsidP="005B233C">
      <w:pPr>
        <w:spacing w:line="360" w:lineRule="auto"/>
        <w:ind w:firstLine="720"/>
        <w:jc w:val="both"/>
        <w:rPr>
          <w:sz w:val="28"/>
          <w:szCs w:val="28"/>
        </w:rPr>
      </w:pPr>
      <w:r w:rsidRPr="005B233C">
        <w:rPr>
          <w:sz w:val="28"/>
          <w:szCs w:val="28"/>
        </w:rPr>
        <w:t>АО «Куприт»</w:t>
      </w:r>
      <w:r w:rsidR="00305E08" w:rsidRPr="005B233C">
        <w:rPr>
          <w:sz w:val="28"/>
          <w:szCs w:val="28"/>
        </w:rPr>
        <w:t xml:space="preserve"> данным требованиям удовлетворяет, следовательно, можно использовать данный вид финансовой услуги.</w:t>
      </w:r>
    </w:p>
    <w:p w:rsidR="00305E08" w:rsidRPr="005B233C" w:rsidRDefault="00305E08" w:rsidP="005B233C">
      <w:pPr>
        <w:spacing w:line="360" w:lineRule="auto"/>
        <w:ind w:firstLine="720"/>
        <w:jc w:val="both"/>
        <w:rPr>
          <w:sz w:val="28"/>
          <w:szCs w:val="28"/>
        </w:rPr>
      </w:pPr>
      <w:r w:rsidRPr="005B233C">
        <w:rPr>
          <w:sz w:val="28"/>
          <w:szCs w:val="28"/>
        </w:rPr>
        <w:t>3 – Рекомендации по применению неденежных форм расчетов.</w:t>
      </w:r>
    </w:p>
    <w:p w:rsidR="00305E08" w:rsidRPr="005B233C" w:rsidRDefault="00305E08" w:rsidP="005B233C">
      <w:pPr>
        <w:spacing w:line="360" w:lineRule="auto"/>
        <w:ind w:firstLine="720"/>
        <w:jc w:val="both"/>
        <w:rPr>
          <w:sz w:val="28"/>
          <w:szCs w:val="28"/>
        </w:rPr>
      </w:pPr>
      <w:r w:rsidRPr="005B233C">
        <w:rPr>
          <w:sz w:val="28"/>
          <w:szCs w:val="28"/>
        </w:rPr>
        <w:t>Из неденежных форм расчетов предлагаем использовать договор цессии (уступки права требования).</w:t>
      </w:r>
    </w:p>
    <w:p w:rsidR="00305E08" w:rsidRPr="005B233C" w:rsidRDefault="00305E08" w:rsidP="005B233C">
      <w:pPr>
        <w:spacing w:line="360" w:lineRule="auto"/>
        <w:ind w:firstLine="720"/>
        <w:jc w:val="both"/>
        <w:rPr>
          <w:sz w:val="28"/>
          <w:szCs w:val="28"/>
        </w:rPr>
      </w:pPr>
      <w:r w:rsidRPr="005B233C">
        <w:rPr>
          <w:sz w:val="28"/>
          <w:szCs w:val="28"/>
        </w:rPr>
        <w:t>Сущность цессии заключается в перемене лиц в обязательствах, т.е. происходит изменение существующих правоотношений: первоначальный кредитор (который здесь уже выступает цедентом) уступает свое право (требование) третьему лицу (цессионарию). Область заключенных сделок, на основании которых может быть передано изначальное требование, ничем не ограничена: это различные кредитные и заемные соглашения, поставки, купли-продажи и т.п. При этом вполне допустима даже передача требования по неосновательному обогащению, реституции.</w:t>
      </w:r>
    </w:p>
    <w:p w:rsidR="00305E08" w:rsidRPr="005B233C" w:rsidRDefault="00305E08" w:rsidP="005B233C">
      <w:pPr>
        <w:spacing w:line="360" w:lineRule="auto"/>
        <w:ind w:firstLine="720"/>
        <w:jc w:val="both"/>
        <w:rPr>
          <w:sz w:val="28"/>
          <w:szCs w:val="28"/>
        </w:rPr>
      </w:pPr>
      <w:r w:rsidRPr="005B233C">
        <w:rPr>
          <w:sz w:val="28"/>
          <w:szCs w:val="28"/>
        </w:rPr>
        <w:t>Требования, которые устанавливает закон в отношении формы заключаемого договора цессии, состоят в том, что он должен быть оформлен так же, как и договор, который является основанием возникновения требований. Если первоначальный договор был составлен в простой письменной форме – то и договор цессии должен оформляться таким же образом.</w:t>
      </w:r>
    </w:p>
    <w:p w:rsidR="00305E08" w:rsidRPr="005B233C" w:rsidRDefault="00305E08" w:rsidP="005B233C">
      <w:pPr>
        <w:spacing w:line="360" w:lineRule="auto"/>
        <w:ind w:firstLine="720"/>
        <w:jc w:val="both"/>
        <w:rPr>
          <w:sz w:val="28"/>
          <w:szCs w:val="28"/>
        </w:rPr>
      </w:pPr>
      <w:r w:rsidRPr="005B233C">
        <w:rPr>
          <w:sz w:val="28"/>
          <w:szCs w:val="28"/>
        </w:rPr>
        <w:t xml:space="preserve">С позиции выполнения указанных требований у </w:t>
      </w:r>
      <w:r w:rsidR="00524CC2" w:rsidRPr="005B233C">
        <w:rPr>
          <w:sz w:val="28"/>
          <w:szCs w:val="28"/>
        </w:rPr>
        <w:t>АО «Куприт»</w:t>
      </w:r>
      <w:r w:rsidRPr="005B233C">
        <w:rPr>
          <w:sz w:val="28"/>
          <w:szCs w:val="28"/>
        </w:rPr>
        <w:t xml:space="preserve"> нет никаких ограничений.</w:t>
      </w:r>
    </w:p>
    <w:p w:rsidR="00305E08" w:rsidRPr="005B233C" w:rsidRDefault="00305E08" w:rsidP="005B233C">
      <w:pPr>
        <w:spacing w:line="360" w:lineRule="auto"/>
        <w:ind w:firstLine="720"/>
        <w:jc w:val="both"/>
        <w:rPr>
          <w:sz w:val="28"/>
          <w:szCs w:val="28"/>
        </w:rPr>
      </w:pPr>
      <w:r w:rsidRPr="005B233C">
        <w:rPr>
          <w:sz w:val="28"/>
          <w:szCs w:val="28"/>
        </w:rPr>
        <w:t xml:space="preserve">Механизм проведения сделки будет выглядеть следующим образом (рис. </w:t>
      </w:r>
      <w:r w:rsidR="00CB68A5">
        <w:rPr>
          <w:sz w:val="28"/>
          <w:szCs w:val="28"/>
        </w:rPr>
        <w:t>5</w:t>
      </w:r>
      <w:r w:rsidRPr="005B233C">
        <w:rPr>
          <w:sz w:val="28"/>
          <w:szCs w:val="28"/>
        </w:rPr>
        <w:t>).</w:t>
      </w:r>
    </w:p>
    <w:p w:rsidR="00305E08" w:rsidRDefault="00E3424B" w:rsidP="00305E08">
      <w:pPr>
        <w:spacing w:line="360" w:lineRule="auto"/>
        <w:ind w:firstLine="708"/>
        <w:jc w:val="both"/>
        <w:rPr>
          <w:snapToGrid w:val="0"/>
          <w:sz w:val="28"/>
          <w:szCs w:val="28"/>
        </w:rPr>
      </w:pPr>
      <w:r>
        <w:rPr>
          <w:noProof/>
          <w:sz w:val="28"/>
          <w:szCs w:val="28"/>
        </w:rPr>
        <mc:AlternateContent>
          <mc:Choice Requires="wps">
            <w:drawing>
              <wp:anchor distT="0" distB="0" distL="114300" distR="114300" simplePos="0" relativeHeight="251715584" behindDoc="0" locked="0" layoutInCell="1" allowOverlap="1">
                <wp:simplePos x="0" y="0"/>
                <wp:positionH relativeFrom="column">
                  <wp:posOffset>7620</wp:posOffset>
                </wp:positionH>
                <wp:positionV relativeFrom="paragraph">
                  <wp:posOffset>297180</wp:posOffset>
                </wp:positionV>
                <wp:extent cx="1884045" cy="520700"/>
                <wp:effectExtent l="7620" t="11430" r="13335" b="10795"/>
                <wp:wrapNone/>
                <wp:docPr id="3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45" cy="520700"/>
                        </a:xfrm>
                        <a:prstGeom prst="rect">
                          <a:avLst/>
                        </a:prstGeom>
                        <a:solidFill>
                          <a:srgbClr val="FFFFFF"/>
                        </a:solidFill>
                        <a:ln w="9525">
                          <a:solidFill>
                            <a:srgbClr val="000000"/>
                          </a:solidFill>
                          <a:miter lim="800000"/>
                          <a:headEnd/>
                          <a:tailEnd/>
                        </a:ln>
                      </wps:spPr>
                      <wps:txbx>
                        <w:txbxContent>
                          <w:p w:rsidR="007D4383" w:rsidRDefault="007D4383" w:rsidP="00305E08">
                            <w:pPr>
                              <w:jc w:val="center"/>
                            </w:pPr>
                            <w:r>
                              <w:t>ООО «</w:t>
                            </w:r>
                            <w:hyperlink r:id="rId10" w:tgtFrame="_blank" w:history="1">
                              <w:r w:rsidRPr="008C328E">
                                <w:t>МетПромИнтекс</w:t>
                              </w:r>
                            </w:hyperlink>
                            <w:r>
                              <w:t>» (Дебитор)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3" style="position:absolute;left:0;text-align:left;margin-left:.6pt;margin-top:23.4pt;width:148.35pt;height:4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">
                <v:textbox>
                  <w:txbxContent>
                    <w:p w:rsidR="007D4383" w:rsidRDefault="007D4383" w:rsidP="00305E08">
                      <w:pPr>
                        <w:jc w:val="center"/>
                      </w:pPr>
                      <w:r>
                        <w:t>ООО «</w:t>
                      </w:r>
                      <w:hyperlink r:id="rId11" w:tgtFrame="_blank" w:history="1">
                        <w:r w:rsidRPr="008C328E">
                          <w:t>МетПромИнтекс</w:t>
                        </w:r>
                      </w:hyperlink>
                      <w:r>
                        <w:t>» (Дебитор)</w:t>
                      </w:r>
                    </w:p>
                  </w:txbxContent>
                </v:textbox>
              </v:rect>
            </w:pict>
          </mc:Fallback>
        </mc:AlternateContent>
      </w:r>
      <w:r>
        <w:rPr>
          <w:noProof/>
          <w:sz w:val="28"/>
          <w:szCs w:val="28"/>
        </w:rPr>
        <mc:AlternateContent>
          <mc:Choice Requires="wps">
            <w:drawing>
              <wp:anchor distT="0" distB="0" distL="114300" distR="114300" simplePos="0" relativeHeight="251724800" behindDoc="0" locked="0" layoutInCell="1" allowOverlap="1">
                <wp:simplePos x="0" y="0"/>
                <wp:positionH relativeFrom="column">
                  <wp:posOffset>5282565</wp:posOffset>
                </wp:positionH>
                <wp:positionV relativeFrom="paragraph">
                  <wp:posOffset>182880</wp:posOffset>
                </wp:positionV>
                <wp:extent cx="0" cy="114300"/>
                <wp:effectExtent l="53340" t="11430" r="60960" b="17145"/>
                <wp:wrapNone/>
                <wp:docPr id="34"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2C7CA" id="AutoShape 64" o:spid="_x0000_s1026" type="#_x0000_t32" style="position:absolute;margin-left:415.95pt;margin-top:14.4pt;width:0;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RLbNAIAAF4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">
                <v:stroke endarrow="block"/>
              </v:shape>
            </w:pict>
          </mc:Fallback>
        </mc:AlternateContent>
      </w:r>
      <w:r>
        <w:rPr>
          <w:noProof/>
          <w:sz w:val="28"/>
          <w:szCs w:val="28"/>
        </w:rPr>
        <mc:AlternateContent>
          <mc:Choice Requires="wps">
            <w:drawing>
              <wp:anchor distT="0" distB="0" distL="114300" distR="114300" simplePos="0" relativeHeight="251723776" behindDoc="0" locked="0" layoutInCell="1" allowOverlap="1">
                <wp:simplePos x="0" y="0"/>
                <wp:positionH relativeFrom="column">
                  <wp:posOffset>3491865</wp:posOffset>
                </wp:positionH>
                <wp:positionV relativeFrom="paragraph">
                  <wp:posOffset>182880</wp:posOffset>
                </wp:positionV>
                <wp:extent cx="1790700" cy="0"/>
                <wp:effectExtent l="5715" t="11430" r="13335" b="7620"/>
                <wp:wrapNone/>
                <wp:docPr id="3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04C5E" id="AutoShape 63" o:spid="_x0000_s1026" type="#_x0000_t32" style="position:absolute;margin-left:274.95pt;margin-top:14.4pt;width:141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ja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"/>
            </w:pict>
          </mc:Fallback>
        </mc:AlternateContent>
      </w:r>
      <w:r>
        <w:rPr>
          <w:noProof/>
          <w:sz w:val="28"/>
          <w:szCs w:val="28"/>
        </w:rPr>
        <mc:AlternateContent>
          <mc:Choice Requires="wps">
            <w:drawing>
              <wp:anchor distT="0" distB="0" distL="114300" distR="114300" simplePos="0" relativeHeight="251722752" behindDoc="0" locked="0" layoutInCell="1" allowOverlap="1">
                <wp:simplePos x="0" y="0"/>
                <wp:positionH relativeFrom="column">
                  <wp:posOffset>3491865</wp:posOffset>
                </wp:positionH>
                <wp:positionV relativeFrom="paragraph">
                  <wp:posOffset>182880</wp:posOffset>
                </wp:positionV>
                <wp:extent cx="0" cy="114300"/>
                <wp:effectExtent l="5715" t="11430" r="13335" b="7620"/>
                <wp:wrapNone/>
                <wp:docPr id="32"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CCF93" id="AutoShape 62" o:spid="_x0000_s1026" type="#_x0000_t32" style="position:absolute;margin-left:274.95pt;margin-top:14.4pt;width:0;height:9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"/>
            </w:pict>
          </mc:Fallback>
        </mc:AlternateContent>
      </w:r>
      <w:r>
        <w:rPr>
          <w:noProof/>
          <w:sz w:val="28"/>
          <w:szCs w:val="28"/>
        </w:rPr>
        <mc:AlternateContent>
          <mc:Choice Requires="wps">
            <w:drawing>
              <wp:anchor distT="0" distB="0" distL="114300" distR="114300" simplePos="0" relativeHeight="251721728" behindDoc="0" locked="0" layoutInCell="1" allowOverlap="1">
                <wp:simplePos x="0" y="0"/>
                <wp:positionH relativeFrom="column">
                  <wp:posOffset>3110865</wp:posOffset>
                </wp:positionH>
                <wp:positionV relativeFrom="paragraph">
                  <wp:posOffset>182880</wp:posOffset>
                </wp:positionV>
                <wp:extent cx="0" cy="114300"/>
                <wp:effectExtent l="53340" t="11430" r="60960" b="17145"/>
                <wp:wrapNone/>
                <wp:docPr id="3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16549" id="AutoShape 61" o:spid="_x0000_s1026" type="#_x0000_t32" style="position:absolute;margin-left:244.95pt;margin-top:14.4pt;width:0;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8BmNAIAAF4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">
                <v:stroke endarrow="block"/>
              </v:shape>
            </w:pict>
          </mc:Fallback>
        </mc:AlternateContent>
      </w:r>
      <w:r>
        <w:rPr>
          <w:noProof/>
          <w:sz w:val="28"/>
          <w:szCs w:val="28"/>
        </w:rPr>
        <mc:AlternateContent>
          <mc:Choice Requires="wps">
            <w:drawing>
              <wp:anchor distT="0" distB="0" distL="114300" distR="114300" simplePos="0" relativeHeight="251720704" behindDoc="0" locked="0" layoutInCell="1" allowOverlap="1">
                <wp:simplePos x="0" y="0"/>
                <wp:positionH relativeFrom="column">
                  <wp:posOffset>901700</wp:posOffset>
                </wp:positionH>
                <wp:positionV relativeFrom="paragraph">
                  <wp:posOffset>182880</wp:posOffset>
                </wp:positionV>
                <wp:extent cx="2209165" cy="0"/>
                <wp:effectExtent l="6350" t="11430" r="13335" b="7620"/>
                <wp:wrapNone/>
                <wp:docPr id="3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80EFD" id="AutoShape 60" o:spid="_x0000_s1026" type="#_x0000_t32" style="position:absolute;margin-left:71pt;margin-top:14.4pt;width:173.9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aUIQIAAD0EAAAOAAAAZHJzL2Uyb0RvYy54bWysU82O2jAQvlfqO1i+Q342U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"/>
            </w:pict>
          </mc:Fallback>
        </mc:AlternateContent>
      </w:r>
      <w:r>
        <w:rPr>
          <w:noProof/>
          <w:sz w:val="28"/>
          <w:szCs w:val="28"/>
        </w:rPr>
        <mc:AlternateContent>
          <mc:Choice Requires="wps">
            <w:drawing>
              <wp:anchor distT="0" distB="0" distL="114300" distR="114300" simplePos="0" relativeHeight="251719680" behindDoc="0" locked="0" layoutInCell="1" allowOverlap="1">
                <wp:simplePos x="0" y="0"/>
                <wp:positionH relativeFrom="column">
                  <wp:posOffset>901065</wp:posOffset>
                </wp:positionH>
                <wp:positionV relativeFrom="paragraph">
                  <wp:posOffset>182880</wp:posOffset>
                </wp:positionV>
                <wp:extent cx="0" cy="114300"/>
                <wp:effectExtent l="5715" t="11430" r="13335" b="7620"/>
                <wp:wrapNone/>
                <wp:docPr id="29"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17FB4" id="AutoShape 59" o:spid="_x0000_s1026" type="#_x0000_t32" style="position:absolute;margin-left:70.95pt;margin-top:14.4pt;width:0;height:9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XSJQIAAEYEAAAOAAAAZHJzL2Uyb0RvYy54bWysU8GO2yAQvVfqPyDuie2sky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"/>
            </w:pict>
          </mc:Fallback>
        </mc:AlternateContent>
      </w:r>
      <w:r>
        <w:rPr>
          <w:noProof/>
          <w:sz w:val="28"/>
          <w:szCs w:val="28"/>
        </w:rPr>
        <mc:AlternateContent>
          <mc:Choice Requires="wps">
            <w:drawing>
              <wp:anchor distT="0" distB="0" distL="114300" distR="114300" simplePos="0" relativeHeight="251717632" behindDoc="0" locked="0" layoutInCell="1" allowOverlap="1">
                <wp:simplePos x="0" y="0"/>
                <wp:positionH relativeFrom="column">
                  <wp:posOffset>4253865</wp:posOffset>
                </wp:positionH>
                <wp:positionV relativeFrom="paragraph">
                  <wp:posOffset>297180</wp:posOffset>
                </wp:positionV>
                <wp:extent cx="1816100" cy="520700"/>
                <wp:effectExtent l="5715" t="11430" r="6985" b="10795"/>
                <wp:wrapNone/>
                <wp:docPr id="2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520700"/>
                        </a:xfrm>
                        <a:prstGeom prst="rect">
                          <a:avLst/>
                        </a:prstGeom>
                        <a:solidFill>
                          <a:srgbClr val="FFFFFF"/>
                        </a:solidFill>
                        <a:ln w="9525">
                          <a:solidFill>
                            <a:srgbClr val="000000"/>
                          </a:solidFill>
                          <a:miter lim="800000"/>
                          <a:headEnd/>
                          <a:tailEnd/>
                        </a:ln>
                      </wps:spPr>
                      <wps:txbx>
                        <w:txbxContent>
                          <w:p w:rsidR="007D4383" w:rsidRDefault="007D4383" w:rsidP="00305E08">
                            <w:r w:rsidRPr="00C15557">
                              <w:t>ООО «Черметхолдинг»</w:t>
                            </w:r>
                          </w:p>
                          <w:p w:rsidR="007D4383" w:rsidRDefault="007D4383" w:rsidP="00305E08">
                            <w:pPr>
                              <w:jc w:val="center"/>
                            </w:pPr>
                            <w:r>
                              <w:t>(Кредитор)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4" style="position:absolute;left:0;text-align:left;margin-left:334.95pt;margin-top:23.4pt;width:143pt;height:4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">
                <v:textbox>
                  <w:txbxContent>
                    <w:p w:rsidR="007D4383" w:rsidRDefault="007D4383" w:rsidP="00305E08">
                      <w:r w:rsidRPr="00C15557">
                        <w:t>ООО «Черметхолдинг»</w:t>
                      </w:r>
                    </w:p>
                    <w:p w:rsidR="007D4383" w:rsidRDefault="007D4383" w:rsidP="00305E08">
                      <w:pPr>
                        <w:jc w:val="center"/>
                      </w:pPr>
                      <w:r>
                        <w:t>(Кредитор)</w:t>
                      </w:r>
                    </w:p>
                  </w:txbxContent>
                </v:textbox>
              </v:rect>
            </w:pict>
          </mc:Fallback>
        </mc:AlternateContent>
      </w:r>
      <w:r>
        <w:rPr>
          <w:noProof/>
          <w:sz w:val="28"/>
          <w:szCs w:val="28"/>
        </w:rPr>
        <mc:AlternateContent>
          <mc:Choice Requires="wps">
            <w:drawing>
              <wp:anchor distT="0" distB="0" distL="114300" distR="114300" simplePos="0" relativeHeight="251716608" behindDoc="0" locked="0" layoutInCell="1" allowOverlap="1">
                <wp:simplePos x="0" y="0"/>
                <wp:positionH relativeFrom="column">
                  <wp:posOffset>2158365</wp:posOffset>
                </wp:positionH>
                <wp:positionV relativeFrom="paragraph">
                  <wp:posOffset>297180</wp:posOffset>
                </wp:positionV>
                <wp:extent cx="1816100" cy="520700"/>
                <wp:effectExtent l="5715" t="11430" r="6985" b="10795"/>
                <wp:wrapNone/>
                <wp:docPr id="2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520700"/>
                        </a:xfrm>
                        <a:prstGeom prst="rect">
                          <a:avLst/>
                        </a:prstGeom>
                        <a:solidFill>
                          <a:srgbClr val="FFFFFF"/>
                        </a:solidFill>
                        <a:ln w="9525">
                          <a:solidFill>
                            <a:srgbClr val="000000"/>
                          </a:solidFill>
                          <a:miter lim="800000"/>
                          <a:headEnd/>
                          <a:tailEnd/>
                        </a:ln>
                      </wps:spPr>
                      <wps:txbx>
                        <w:txbxContent>
                          <w:p w:rsidR="007D4383" w:rsidRDefault="007D4383" w:rsidP="00305E08">
                            <w:pPr>
                              <w:jc w:val="center"/>
                            </w:pPr>
                            <w:r>
                              <w:t>АО «Куприт»»</w:t>
                            </w:r>
                          </w:p>
                          <w:p w:rsidR="007D4383" w:rsidRPr="00CB68A5" w:rsidRDefault="007D4383" w:rsidP="00305E08">
                            <w:pPr>
                              <w:jc w:val="center"/>
                              <w:rPr>
                                <w:sz w:val="20"/>
                                <w:szCs w:val="20"/>
                              </w:rPr>
                            </w:pPr>
                            <w:r w:rsidRPr="00CB68A5">
                              <w:rPr>
                                <w:sz w:val="20"/>
                                <w:szCs w:val="20"/>
                              </w:rPr>
                              <w:t>Остаток КЗ: 13,89 тыс. руб.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45" style="position:absolute;left:0;text-align:left;margin-left:169.95pt;margin-top:23.4pt;width:143pt;height:4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">
                <v:textbox>
                  <w:txbxContent>
                    <w:p w:rsidR="007D4383" w:rsidRDefault="007D4383" w:rsidP="00305E08">
                      <w:pPr>
                        <w:jc w:val="center"/>
                      </w:pPr>
                      <w:r>
                        <w:t>АО «Куприт»»</w:t>
                      </w:r>
                    </w:p>
                    <w:p w:rsidR="007D4383" w:rsidRPr="00CB68A5" w:rsidRDefault="007D4383" w:rsidP="00305E08">
                      <w:pPr>
                        <w:jc w:val="center"/>
                        <w:rPr>
                          <w:sz w:val="20"/>
                          <w:szCs w:val="20"/>
                        </w:rPr>
                      </w:pPr>
                      <w:r w:rsidRPr="00CB68A5">
                        <w:rPr>
                          <w:sz w:val="20"/>
                          <w:szCs w:val="20"/>
                        </w:rPr>
                        <w:t>Остаток КЗ: 13,89 тыс. руб.</w:t>
                      </w:r>
                    </w:p>
                  </w:txbxContent>
                </v:textbox>
              </v:rect>
            </w:pict>
          </mc:Fallback>
        </mc:AlternateContent>
      </w:r>
      <w:r w:rsidR="00305E08">
        <w:rPr>
          <w:snapToGrid w:val="0"/>
          <w:sz w:val="28"/>
          <w:szCs w:val="28"/>
        </w:rPr>
        <w:t xml:space="preserve">              Долг: 98,41 тыс. руб.                 Долг: 112,30 тыс. руб.</w:t>
      </w:r>
    </w:p>
    <w:p w:rsidR="00305E08" w:rsidRDefault="00E3424B" w:rsidP="00305E08">
      <w:pPr>
        <w:spacing w:line="360" w:lineRule="auto"/>
        <w:ind w:firstLine="708"/>
        <w:jc w:val="both"/>
        <w:rPr>
          <w:snapToGrid w:val="0"/>
          <w:sz w:val="28"/>
          <w:szCs w:val="28"/>
        </w:rPr>
      </w:pPr>
      <w:r>
        <w:rPr>
          <w:noProof/>
          <w:sz w:val="28"/>
          <w:szCs w:val="28"/>
        </w:rPr>
        <mc:AlternateContent>
          <mc:Choice Requires="wps">
            <w:drawing>
              <wp:anchor distT="0" distB="0" distL="114300" distR="114300" simplePos="0" relativeHeight="251726848" behindDoc="0" locked="0" layoutInCell="1" allowOverlap="1">
                <wp:simplePos x="0" y="0"/>
                <wp:positionH relativeFrom="column">
                  <wp:posOffset>1891665</wp:posOffset>
                </wp:positionH>
                <wp:positionV relativeFrom="paragraph">
                  <wp:posOffset>282575</wp:posOffset>
                </wp:positionV>
                <wp:extent cx="266700" cy="0"/>
                <wp:effectExtent l="5715" t="53975" r="22860" b="60325"/>
                <wp:wrapNone/>
                <wp:docPr id="26"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611CF" id="AutoShape 66" o:spid="_x0000_s1026" type="#_x0000_t32" style="position:absolute;margin-left:148.95pt;margin-top:22.25pt;width:21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">
                <v:stroke endarrow="block"/>
              </v:shape>
            </w:pict>
          </mc:Fallback>
        </mc:AlternateContent>
      </w:r>
      <w:r>
        <w:rPr>
          <w:noProof/>
          <w:sz w:val="28"/>
          <w:szCs w:val="28"/>
        </w:rPr>
        <mc:AlternateContent>
          <mc:Choice Requires="wps">
            <w:drawing>
              <wp:anchor distT="0" distB="0" distL="114300" distR="114300" simplePos="0" relativeHeight="251725824" behindDoc="0" locked="0" layoutInCell="1" allowOverlap="1">
                <wp:simplePos x="0" y="0"/>
                <wp:positionH relativeFrom="column">
                  <wp:posOffset>3974465</wp:posOffset>
                </wp:positionH>
                <wp:positionV relativeFrom="paragraph">
                  <wp:posOffset>282575</wp:posOffset>
                </wp:positionV>
                <wp:extent cx="279400" cy="0"/>
                <wp:effectExtent l="21590" t="53975" r="13335" b="60325"/>
                <wp:wrapNone/>
                <wp:docPr id="2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9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ABBE3" id="AutoShape 65" o:spid="_x0000_s1026" type="#_x0000_t32" style="position:absolute;margin-left:312.95pt;margin-top:22.25pt;width:22pt;height:0;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">
                <v:stroke endarrow="block"/>
              </v:shape>
            </w:pict>
          </mc:Fallback>
        </mc:AlternateContent>
      </w:r>
    </w:p>
    <w:p w:rsidR="00305E08" w:rsidRDefault="00E3424B" w:rsidP="00305E08">
      <w:pPr>
        <w:spacing w:line="360" w:lineRule="auto"/>
        <w:ind w:firstLine="708"/>
        <w:jc w:val="both"/>
        <w:rPr>
          <w:snapToGrid w:val="0"/>
          <w:sz w:val="28"/>
          <w:szCs w:val="28"/>
        </w:rPr>
      </w:pPr>
      <w:r>
        <w:rPr>
          <w:noProof/>
          <w:sz w:val="28"/>
          <w:szCs w:val="28"/>
        </w:rPr>
        <mc:AlternateContent>
          <mc:Choice Requires="wps">
            <w:drawing>
              <wp:anchor distT="0" distB="0" distL="114300" distR="114300" simplePos="0" relativeHeight="251728896" behindDoc="0" locked="0" layoutInCell="1" allowOverlap="1">
                <wp:simplePos x="0" y="0"/>
                <wp:positionH relativeFrom="column">
                  <wp:posOffset>5104765</wp:posOffset>
                </wp:positionH>
                <wp:positionV relativeFrom="paragraph">
                  <wp:posOffset>204470</wp:posOffset>
                </wp:positionV>
                <wp:extent cx="635" cy="152400"/>
                <wp:effectExtent l="56515" t="23495" r="57150" b="5080"/>
                <wp:wrapNone/>
                <wp:docPr id="24"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1E682" id="AutoShape 68" o:spid="_x0000_s1026" type="#_x0000_t32" style="position:absolute;margin-left:401.95pt;margin-top:16.1pt;width:.05pt;height:12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c2PgIAAGoEAAAOAAAAZHJzL2Uyb0RvYy54bWysVE2P2yAQvVfqf0DcE3+sky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">
                <v:stroke endarrow="block"/>
              </v:shape>
            </w:pict>
          </mc:Fallback>
        </mc:AlternateContent>
      </w:r>
      <w:r>
        <w:rPr>
          <w:noProof/>
          <w:sz w:val="28"/>
          <w:szCs w:val="28"/>
        </w:rPr>
        <mc:AlternateContent>
          <mc:Choice Requires="wps">
            <w:drawing>
              <wp:anchor distT="0" distB="0" distL="114300" distR="114300" simplePos="0" relativeHeight="251727872" behindDoc="0" locked="0" layoutInCell="1" allowOverlap="1">
                <wp:simplePos x="0" y="0"/>
                <wp:positionH relativeFrom="column">
                  <wp:posOffset>900430</wp:posOffset>
                </wp:positionH>
                <wp:positionV relativeFrom="paragraph">
                  <wp:posOffset>204470</wp:posOffset>
                </wp:positionV>
                <wp:extent cx="635" cy="152400"/>
                <wp:effectExtent l="52705" t="23495" r="60960" b="5080"/>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2361B" id="AutoShape 67" o:spid="_x0000_s1026" type="#_x0000_t32" style="position:absolute;margin-left:70.9pt;margin-top:16.1pt;width:.05pt;height:12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">
                <v:stroke endarrow="block"/>
              </v:shape>
            </w:pict>
          </mc:Fallback>
        </mc:AlternateContent>
      </w:r>
    </w:p>
    <w:p w:rsidR="00305E08" w:rsidRDefault="00E3424B" w:rsidP="00305E08">
      <w:pPr>
        <w:spacing w:line="360" w:lineRule="auto"/>
        <w:ind w:firstLine="708"/>
        <w:jc w:val="both"/>
        <w:rPr>
          <w:snapToGrid w:val="0"/>
          <w:sz w:val="28"/>
          <w:szCs w:val="28"/>
        </w:rPr>
      </w:pPr>
      <w:r>
        <w:rPr>
          <w:noProof/>
          <w:sz w:val="28"/>
          <w:szCs w:val="28"/>
        </w:rPr>
        <mc:AlternateContent>
          <mc:Choice Requires="wps">
            <w:drawing>
              <wp:anchor distT="0" distB="0" distL="114300" distR="114300" simplePos="0" relativeHeight="251718656" behindDoc="0" locked="0" layoutInCell="1" allowOverlap="1">
                <wp:simplePos x="0" y="0"/>
                <wp:positionH relativeFrom="column">
                  <wp:posOffset>901700</wp:posOffset>
                </wp:positionH>
                <wp:positionV relativeFrom="paragraph">
                  <wp:posOffset>50165</wp:posOffset>
                </wp:positionV>
                <wp:extent cx="4203700" cy="0"/>
                <wp:effectExtent l="6350" t="12065" r="9525" b="6985"/>
                <wp:wrapNone/>
                <wp:docPr id="2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4F66D" id="AutoShape 58" o:spid="_x0000_s1026" type="#_x0000_t32" style="position:absolute;margin-left:71pt;margin-top:3.95pt;width:331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5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"/>
            </w:pict>
          </mc:Fallback>
        </mc:AlternateContent>
      </w:r>
      <w:r w:rsidR="00305E08">
        <w:rPr>
          <w:snapToGrid w:val="0"/>
          <w:sz w:val="28"/>
          <w:szCs w:val="28"/>
        </w:rPr>
        <w:t xml:space="preserve">                         Перевод долга в сумме 98,41 тыс. руб.</w:t>
      </w:r>
    </w:p>
    <w:p w:rsidR="00305E08" w:rsidRPr="00CB68A5" w:rsidRDefault="00305E08" w:rsidP="00CB68A5">
      <w:pPr>
        <w:spacing w:line="360" w:lineRule="auto"/>
        <w:ind w:firstLine="720"/>
        <w:jc w:val="both"/>
        <w:rPr>
          <w:sz w:val="28"/>
          <w:szCs w:val="28"/>
        </w:rPr>
      </w:pPr>
    </w:p>
    <w:p w:rsidR="00305E08" w:rsidRPr="00CB68A5" w:rsidRDefault="00305E08" w:rsidP="00CB68A5">
      <w:pPr>
        <w:spacing w:line="360" w:lineRule="auto"/>
        <w:ind w:firstLine="720"/>
        <w:jc w:val="both"/>
        <w:rPr>
          <w:sz w:val="28"/>
          <w:szCs w:val="28"/>
        </w:rPr>
      </w:pPr>
      <w:r w:rsidRPr="00CB68A5">
        <w:rPr>
          <w:sz w:val="28"/>
          <w:szCs w:val="28"/>
        </w:rPr>
        <w:t xml:space="preserve">Рисунок </w:t>
      </w:r>
      <w:r w:rsidR="00CB68A5" w:rsidRPr="00CB68A5">
        <w:rPr>
          <w:sz w:val="28"/>
          <w:szCs w:val="28"/>
        </w:rPr>
        <w:t>5</w:t>
      </w:r>
      <w:r w:rsidRPr="00CB68A5">
        <w:rPr>
          <w:sz w:val="28"/>
          <w:szCs w:val="28"/>
        </w:rPr>
        <w:t xml:space="preserve"> - Схема проведения взаимозачета между </w:t>
      </w:r>
      <w:r w:rsidR="00524CC2" w:rsidRPr="00CB68A5">
        <w:rPr>
          <w:sz w:val="28"/>
          <w:szCs w:val="28"/>
        </w:rPr>
        <w:t>АО «Куприт»</w:t>
      </w:r>
      <w:r w:rsidRPr="00CB68A5">
        <w:rPr>
          <w:sz w:val="28"/>
          <w:szCs w:val="28"/>
        </w:rPr>
        <w:t xml:space="preserve"> и покупателями и поставщиками</w:t>
      </w:r>
    </w:p>
    <w:p w:rsidR="00305E08" w:rsidRPr="00CB68A5" w:rsidRDefault="00305E08" w:rsidP="00CB68A5">
      <w:pPr>
        <w:spacing w:line="360" w:lineRule="auto"/>
        <w:ind w:firstLine="720"/>
        <w:jc w:val="both"/>
        <w:rPr>
          <w:sz w:val="28"/>
          <w:szCs w:val="28"/>
        </w:rPr>
      </w:pPr>
    </w:p>
    <w:p w:rsidR="00305E08" w:rsidRPr="00CB68A5" w:rsidRDefault="00305E08" w:rsidP="00CB68A5">
      <w:pPr>
        <w:spacing w:line="360" w:lineRule="auto"/>
        <w:ind w:firstLine="720"/>
        <w:jc w:val="both"/>
        <w:rPr>
          <w:sz w:val="28"/>
          <w:szCs w:val="28"/>
        </w:rPr>
      </w:pPr>
      <w:r w:rsidRPr="00CB68A5">
        <w:rPr>
          <w:sz w:val="28"/>
          <w:szCs w:val="28"/>
        </w:rPr>
        <w:t xml:space="preserve">Подобная практика проведения расчетов позволит снизить дебиторскую задолженность фирмы, тем самым, повысить </w:t>
      </w:r>
      <w:r w:rsidR="00CB68A5" w:rsidRPr="00CB68A5">
        <w:rPr>
          <w:sz w:val="28"/>
          <w:szCs w:val="28"/>
        </w:rPr>
        <w:t>ее оборачиваемость</w:t>
      </w:r>
      <w:r w:rsidRPr="00CB68A5">
        <w:rPr>
          <w:sz w:val="28"/>
          <w:szCs w:val="28"/>
        </w:rPr>
        <w:t>.</w:t>
      </w:r>
    </w:p>
    <w:p w:rsidR="00305E08" w:rsidRPr="00CB68A5" w:rsidRDefault="00305E08" w:rsidP="00CB68A5">
      <w:pPr>
        <w:spacing w:line="360" w:lineRule="auto"/>
        <w:ind w:firstLine="720"/>
        <w:jc w:val="both"/>
        <w:rPr>
          <w:sz w:val="28"/>
          <w:szCs w:val="28"/>
        </w:rPr>
      </w:pPr>
      <w:r w:rsidRPr="00CB68A5">
        <w:rPr>
          <w:sz w:val="28"/>
          <w:szCs w:val="28"/>
        </w:rPr>
        <w:t>4 – Рекомендации по применению методики оценки средств, инвестируемых в дебиторскую задолженность при использовании скидок с цены работ.</w:t>
      </w:r>
    </w:p>
    <w:p w:rsidR="00305E08" w:rsidRDefault="00305E08" w:rsidP="00CB68A5">
      <w:pPr>
        <w:spacing w:line="360" w:lineRule="auto"/>
        <w:ind w:firstLine="720"/>
        <w:jc w:val="both"/>
        <w:rPr>
          <w:sz w:val="28"/>
          <w:szCs w:val="28"/>
        </w:rPr>
      </w:pPr>
      <w:r w:rsidRPr="00B35093">
        <w:rPr>
          <w:sz w:val="28"/>
          <w:szCs w:val="28"/>
        </w:rPr>
        <w:t>Существенным элементом решений в рамках политик</w:t>
      </w:r>
      <w:r>
        <w:rPr>
          <w:sz w:val="28"/>
          <w:szCs w:val="28"/>
        </w:rPr>
        <w:t>и</w:t>
      </w:r>
      <w:r w:rsidRPr="00B35093">
        <w:rPr>
          <w:sz w:val="28"/>
          <w:szCs w:val="28"/>
        </w:rPr>
        <w:t xml:space="preserve"> </w:t>
      </w:r>
      <w:r>
        <w:rPr>
          <w:sz w:val="28"/>
          <w:szCs w:val="28"/>
        </w:rPr>
        <w:t xml:space="preserve">управления дебиторской задолженностью </w:t>
      </w:r>
      <w:r w:rsidRPr="00B35093">
        <w:rPr>
          <w:sz w:val="28"/>
          <w:szCs w:val="28"/>
        </w:rPr>
        <w:t xml:space="preserve">является вопрос о скидках. </w:t>
      </w:r>
    </w:p>
    <w:p w:rsidR="00305E08" w:rsidRDefault="00305E08" w:rsidP="00CB68A5">
      <w:pPr>
        <w:spacing w:line="360" w:lineRule="auto"/>
        <w:ind w:firstLine="720"/>
        <w:jc w:val="both"/>
        <w:rPr>
          <w:sz w:val="28"/>
          <w:szCs w:val="28"/>
        </w:rPr>
      </w:pPr>
      <w:r w:rsidRPr="00B35093">
        <w:rPr>
          <w:sz w:val="28"/>
          <w:szCs w:val="28"/>
        </w:rPr>
        <w:t xml:space="preserve">Изменение цены предполагает следующие преимущества </w:t>
      </w:r>
      <w:r w:rsidRPr="00CB68A5">
        <w:rPr>
          <w:sz w:val="28"/>
          <w:szCs w:val="28"/>
        </w:rPr>
        <w:t xml:space="preserve">для </w:t>
      </w:r>
      <w:r w:rsidR="00524CC2">
        <w:rPr>
          <w:sz w:val="28"/>
          <w:szCs w:val="28"/>
        </w:rPr>
        <w:t>АО «Куприт»</w:t>
      </w:r>
      <w:r w:rsidRPr="00B35093">
        <w:rPr>
          <w:sz w:val="28"/>
          <w:szCs w:val="28"/>
        </w:rPr>
        <w:t xml:space="preserve">: </w:t>
      </w:r>
    </w:p>
    <w:p w:rsidR="00305E08" w:rsidRDefault="00305E08" w:rsidP="00CB68A5">
      <w:pPr>
        <w:spacing w:line="360" w:lineRule="auto"/>
        <w:ind w:firstLine="720"/>
        <w:jc w:val="both"/>
        <w:rPr>
          <w:sz w:val="28"/>
          <w:szCs w:val="28"/>
        </w:rPr>
      </w:pPr>
      <w:r w:rsidRPr="00B35093">
        <w:rPr>
          <w:sz w:val="28"/>
          <w:szCs w:val="28"/>
        </w:rPr>
        <w:t xml:space="preserve">1) привлечет новых </w:t>
      </w:r>
      <w:r w:rsidR="00CB68A5">
        <w:rPr>
          <w:sz w:val="28"/>
          <w:szCs w:val="28"/>
        </w:rPr>
        <w:t>заказчиков</w:t>
      </w:r>
      <w:r w:rsidRPr="00B35093">
        <w:rPr>
          <w:sz w:val="28"/>
          <w:szCs w:val="28"/>
        </w:rPr>
        <w:t xml:space="preserve">, которые расценивают скидку как снижение цены; </w:t>
      </w:r>
    </w:p>
    <w:p w:rsidR="00305E08" w:rsidRDefault="00305E08" w:rsidP="00CB68A5">
      <w:pPr>
        <w:spacing w:line="360" w:lineRule="auto"/>
        <w:ind w:firstLine="720"/>
        <w:jc w:val="both"/>
        <w:rPr>
          <w:sz w:val="28"/>
          <w:szCs w:val="28"/>
        </w:rPr>
      </w:pPr>
      <w:r w:rsidRPr="00CB68A5">
        <w:rPr>
          <w:sz w:val="28"/>
          <w:szCs w:val="28"/>
        </w:rPr>
        <w:t xml:space="preserve">2) </w:t>
      </w:r>
      <w:r w:rsidRPr="00B35093">
        <w:rPr>
          <w:sz w:val="28"/>
          <w:szCs w:val="28"/>
        </w:rPr>
        <w:t xml:space="preserve">скидка приведет к сокращению периода сокращения задолженности, так как часть постоянных клиентов ускорит выплаты с целью получения скидки. </w:t>
      </w:r>
    </w:p>
    <w:p w:rsidR="00305E08" w:rsidRPr="00B35093" w:rsidRDefault="00305E08" w:rsidP="00CB68A5">
      <w:pPr>
        <w:spacing w:line="360" w:lineRule="auto"/>
        <w:ind w:firstLine="720"/>
        <w:jc w:val="both"/>
        <w:rPr>
          <w:sz w:val="28"/>
          <w:szCs w:val="28"/>
        </w:rPr>
      </w:pPr>
      <w:r w:rsidRPr="00B35093">
        <w:rPr>
          <w:sz w:val="28"/>
          <w:szCs w:val="28"/>
        </w:rPr>
        <w:t>Тем самым происходит компенсация потерь в выручке, обусловленных предоставлением скидки. Таким образом, оптимальной считается скидка, установленная на уровне</w:t>
      </w:r>
      <w:r>
        <w:rPr>
          <w:sz w:val="28"/>
          <w:szCs w:val="28"/>
        </w:rPr>
        <w:t>,</w:t>
      </w:r>
      <w:r w:rsidRPr="00B35093">
        <w:rPr>
          <w:sz w:val="28"/>
          <w:szCs w:val="28"/>
        </w:rPr>
        <w:t xml:space="preserve"> когда предельные затраты и прибыль точно уравновешивают друг друга.</w:t>
      </w:r>
    </w:p>
    <w:p w:rsidR="00305E08" w:rsidRPr="009D456B" w:rsidRDefault="00305E08" w:rsidP="00CB68A5">
      <w:pPr>
        <w:spacing w:line="360" w:lineRule="auto"/>
        <w:ind w:firstLine="720"/>
        <w:jc w:val="both"/>
        <w:rPr>
          <w:sz w:val="28"/>
          <w:szCs w:val="28"/>
        </w:rPr>
      </w:pPr>
      <w:r w:rsidRPr="009D456B">
        <w:rPr>
          <w:sz w:val="28"/>
          <w:szCs w:val="28"/>
        </w:rPr>
        <w:t xml:space="preserve">Расчет необходимой суммы </w:t>
      </w:r>
      <w:r>
        <w:rPr>
          <w:sz w:val="28"/>
          <w:szCs w:val="28"/>
        </w:rPr>
        <w:t xml:space="preserve">финансовых </w:t>
      </w:r>
      <w:r w:rsidRPr="009D456B">
        <w:rPr>
          <w:sz w:val="28"/>
          <w:szCs w:val="28"/>
        </w:rPr>
        <w:t>средств</w:t>
      </w:r>
      <w:r>
        <w:rPr>
          <w:sz w:val="28"/>
          <w:szCs w:val="28"/>
        </w:rPr>
        <w:t>,</w:t>
      </w:r>
      <w:r w:rsidRPr="009D456B">
        <w:rPr>
          <w:sz w:val="28"/>
          <w:szCs w:val="28"/>
        </w:rPr>
        <w:t xml:space="preserve"> инвестируемых </w:t>
      </w:r>
      <w:r>
        <w:rPr>
          <w:sz w:val="28"/>
          <w:szCs w:val="28"/>
        </w:rPr>
        <w:t xml:space="preserve">в </w:t>
      </w:r>
      <w:r w:rsidRPr="009D456B">
        <w:rPr>
          <w:sz w:val="28"/>
          <w:szCs w:val="28"/>
        </w:rPr>
        <w:t>дебиторскую задолженность, осуществляется по следующей формуле:</w:t>
      </w:r>
    </w:p>
    <w:p w:rsidR="00CB68A5" w:rsidRDefault="00CB68A5" w:rsidP="00CB68A5">
      <w:pPr>
        <w:spacing w:line="360" w:lineRule="auto"/>
        <w:ind w:firstLine="709"/>
        <w:jc w:val="center"/>
        <w:rPr>
          <w:sz w:val="28"/>
          <w:szCs w:val="28"/>
        </w:rPr>
      </w:pPr>
      <w:r>
        <w:rPr>
          <w:sz w:val="28"/>
          <w:szCs w:val="28"/>
        </w:rPr>
        <w:t xml:space="preserve">                              </w:t>
      </w:r>
      <w:r w:rsidR="00305E08" w:rsidRPr="008A7D5A">
        <w:rPr>
          <w:sz w:val="28"/>
          <w:szCs w:val="28"/>
        </w:rPr>
        <w:t>И</w:t>
      </w:r>
      <w:r w:rsidR="00305E08" w:rsidRPr="00CB68A5">
        <w:rPr>
          <w:sz w:val="28"/>
          <w:szCs w:val="28"/>
          <w:vertAlign w:val="subscript"/>
        </w:rPr>
        <w:t>дз</w:t>
      </w:r>
      <w:r w:rsidR="00305E08" w:rsidRPr="008A7D5A">
        <w:rPr>
          <w:sz w:val="28"/>
          <w:szCs w:val="28"/>
        </w:rPr>
        <w:t>= (О</w:t>
      </w:r>
      <w:r w:rsidR="00305E08" w:rsidRPr="00CB68A5">
        <w:rPr>
          <w:sz w:val="28"/>
          <w:szCs w:val="28"/>
          <w:vertAlign w:val="subscript"/>
        </w:rPr>
        <w:t>рк</w:t>
      </w:r>
      <w:r w:rsidR="00305E08" w:rsidRPr="008A7D5A">
        <w:rPr>
          <w:sz w:val="28"/>
          <w:szCs w:val="28"/>
        </w:rPr>
        <w:t>*К</w:t>
      </w:r>
      <w:r w:rsidR="00305E08" w:rsidRPr="00CB68A5">
        <w:rPr>
          <w:sz w:val="28"/>
          <w:szCs w:val="28"/>
          <w:vertAlign w:val="subscript"/>
        </w:rPr>
        <w:t>ов</w:t>
      </w:r>
      <w:r w:rsidR="00305E08" w:rsidRPr="008A7D5A">
        <w:rPr>
          <w:sz w:val="28"/>
          <w:szCs w:val="28"/>
        </w:rPr>
        <w:t>*(ППК</w:t>
      </w:r>
      <w:r w:rsidR="00305E08" w:rsidRPr="00CB68A5">
        <w:rPr>
          <w:sz w:val="28"/>
          <w:szCs w:val="28"/>
          <w:vertAlign w:val="subscript"/>
        </w:rPr>
        <w:t>ср</w:t>
      </w:r>
      <w:r w:rsidR="00305E08" w:rsidRPr="008A7D5A">
        <w:rPr>
          <w:sz w:val="28"/>
          <w:szCs w:val="28"/>
        </w:rPr>
        <w:t>+ПР</w:t>
      </w:r>
      <w:r w:rsidR="00305E08" w:rsidRPr="00CB68A5">
        <w:rPr>
          <w:sz w:val="28"/>
          <w:szCs w:val="28"/>
          <w:vertAlign w:val="subscript"/>
        </w:rPr>
        <w:t>ср</w:t>
      </w:r>
      <w:r w:rsidR="00305E08" w:rsidRPr="008A7D5A">
        <w:rPr>
          <w:sz w:val="28"/>
          <w:szCs w:val="28"/>
        </w:rPr>
        <w:t xml:space="preserve">))/360, </w:t>
      </w:r>
      <w:r>
        <w:rPr>
          <w:sz w:val="28"/>
          <w:szCs w:val="28"/>
        </w:rPr>
        <w:t xml:space="preserve">                         (9)</w:t>
      </w:r>
    </w:p>
    <w:p w:rsidR="00305E08" w:rsidRPr="008A7D5A" w:rsidRDefault="00305E08" w:rsidP="00CB68A5">
      <w:pPr>
        <w:spacing w:line="360" w:lineRule="auto"/>
        <w:ind w:firstLine="720"/>
        <w:jc w:val="both"/>
        <w:rPr>
          <w:sz w:val="28"/>
          <w:szCs w:val="28"/>
        </w:rPr>
      </w:pPr>
      <w:r w:rsidRPr="008A7D5A">
        <w:rPr>
          <w:sz w:val="28"/>
          <w:szCs w:val="28"/>
        </w:rPr>
        <w:t>где</w:t>
      </w:r>
      <w:r w:rsidR="00CB68A5">
        <w:rPr>
          <w:sz w:val="28"/>
          <w:szCs w:val="28"/>
        </w:rPr>
        <w:t xml:space="preserve"> </w:t>
      </w:r>
      <w:r w:rsidRPr="008A7D5A">
        <w:rPr>
          <w:bCs/>
          <w:iCs/>
          <w:sz w:val="28"/>
          <w:szCs w:val="28"/>
        </w:rPr>
        <w:t>И</w:t>
      </w:r>
      <w:r w:rsidRPr="00CB68A5">
        <w:rPr>
          <w:bCs/>
          <w:iCs/>
          <w:sz w:val="28"/>
          <w:szCs w:val="28"/>
          <w:vertAlign w:val="subscript"/>
        </w:rPr>
        <w:t>дз</w:t>
      </w:r>
      <w:r w:rsidRPr="008A7D5A">
        <w:rPr>
          <w:bCs/>
          <w:iCs/>
          <w:sz w:val="28"/>
          <w:szCs w:val="28"/>
        </w:rPr>
        <w:t xml:space="preserve"> -</w:t>
      </w:r>
      <w:r w:rsidRPr="008A7D5A">
        <w:rPr>
          <w:b/>
          <w:bCs/>
          <w:i/>
          <w:iCs/>
          <w:sz w:val="28"/>
          <w:szCs w:val="28"/>
        </w:rPr>
        <w:t xml:space="preserve"> </w:t>
      </w:r>
      <w:r w:rsidRPr="008A7D5A">
        <w:rPr>
          <w:sz w:val="28"/>
          <w:szCs w:val="28"/>
        </w:rPr>
        <w:t>необходимая сумма финансовых средств, инвестируемых в дебиторскую задолженность;</w:t>
      </w:r>
    </w:p>
    <w:p w:rsidR="00305E08" w:rsidRPr="00E91F8A" w:rsidRDefault="00CB68A5" w:rsidP="00CB68A5">
      <w:pPr>
        <w:spacing w:line="360" w:lineRule="auto"/>
        <w:ind w:firstLine="720"/>
        <w:jc w:val="both"/>
        <w:rPr>
          <w:sz w:val="28"/>
          <w:szCs w:val="28"/>
        </w:rPr>
      </w:pPr>
      <w:r>
        <w:rPr>
          <w:bCs/>
          <w:sz w:val="28"/>
          <w:szCs w:val="28"/>
        </w:rPr>
        <w:t xml:space="preserve">      </w:t>
      </w:r>
      <w:r w:rsidR="00305E08" w:rsidRPr="008A7D5A">
        <w:rPr>
          <w:bCs/>
          <w:sz w:val="28"/>
          <w:szCs w:val="28"/>
        </w:rPr>
        <w:t>О</w:t>
      </w:r>
      <w:r w:rsidR="00305E08" w:rsidRPr="00CB68A5">
        <w:rPr>
          <w:bCs/>
          <w:sz w:val="28"/>
          <w:szCs w:val="28"/>
          <w:vertAlign w:val="subscript"/>
        </w:rPr>
        <w:t>рк</w:t>
      </w:r>
      <w:r w:rsidR="00305E08" w:rsidRPr="008A7D5A">
        <w:rPr>
          <w:bCs/>
          <w:sz w:val="28"/>
          <w:szCs w:val="28"/>
        </w:rPr>
        <w:t xml:space="preserve"> </w:t>
      </w:r>
      <w:r w:rsidR="00305E08" w:rsidRPr="00E91F8A">
        <w:rPr>
          <w:sz w:val="28"/>
          <w:szCs w:val="28"/>
        </w:rPr>
        <w:t>- планируемый объем реализации продукции в кредит;</w:t>
      </w:r>
    </w:p>
    <w:p w:rsidR="00305E08" w:rsidRPr="00E91F8A" w:rsidRDefault="00CB68A5" w:rsidP="00CB68A5">
      <w:pPr>
        <w:spacing w:line="360" w:lineRule="auto"/>
        <w:ind w:firstLine="720"/>
        <w:jc w:val="both"/>
        <w:rPr>
          <w:sz w:val="28"/>
          <w:szCs w:val="28"/>
        </w:rPr>
      </w:pPr>
      <w:r>
        <w:rPr>
          <w:sz w:val="28"/>
          <w:szCs w:val="28"/>
        </w:rPr>
        <w:t xml:space="preserve">       </w:t>
      </w:r>
      <w:r w:rsidR="00305E08" w:rsidRPr="00E91F8A">
        <w:rPr>
          <w:sz w:val="28"/>
          <w:szCs w:val="28"/>
        </w:rPr>
        <w:t>К</w:t>
      </w:r>
      <w:r w:rsidR="00305E08" w:rsidRPr="00CB68A5">
        <w:rPr>
          <w:sz w:val="28"/>
          <w:szCs w:val="28"/>
          <w:vertAlign w:val="subscript"/>
        </w:rPr>
        <w:t>ов</w:t>
      </w:r>
      <w:r w:rsidR="00305E08" w:rsidRPr="00E91F8A">
        <w:rPr>
          <w:sz w:val="28"/>
          <w:szCs w:val="28"/>
        </w:rPr>
        <w:t xml:space="preserve"> - коэффициент соотношения себестоимости и выручки, выраженный</w:t>
      </w:r>
      <w:r w:rsidR="00305E08">
        <w:rPr>
          <w:sz w:val="28"/>
          <w:szCs w:val="28"/>
        </w:rPr>
        <w:t xml:space="preserve"> </w:t>
      </w:r>
      <w:r w:rsidR="00305E08" w:rsidRPr="00E91F8A">
        <w:rPr>
          <w:sz w:val="28"/>
          <w:szCs w:val="28"/>
        </w:rPr>
        <w:t>десятичной дробью;</w:t>
      </w:r>
    </w:p>
    <w:p w:rsidR="00305E08" w:rsidRPr="00E91F8A" w:rsidRDefault="00CB68A5" w:rsidP="00CB68A5">
      <w:pPr>
        <w:spacing w:line="360" w:lineRule="auto"/>
        <w:ind w:firstLine="720"/>
        <w:jc w:val="both"/>
        <w:rPr>
          <w:sz w:val="28"/>
          <w:szCs w:val="28"/>
        </w:rPr>
      </w:pPr>
      <w:r>
        <w:rPr>
          <w:sz w:val="28"/>
          <w:szCs w:val="28"/>
        </w:rPr>
        <w:t xml:space="preserve">        </w:t>
      </w:r>
      <w:r w:rsidR="00305E08" w:rsidRPr="00E91F8A">
        <w:rPr>
          <w:sz w:val="28"/>
          <w:szCs w:val="28"/>
        </w:rPr>
        <w:t>ППК</w:t>
      </w:r>
      <w:r w:rsidR="00305E08" w:rsidRPr="00CB68A5">
        <w:rPr>
          <w:sz w:val="28"/>
          <w:szCs w:val="28"/>
          <w:vertAlign w:val="subscript"/>
        </w:rPr>
        <w:t>ср</w:t>
      </w:r>
      <w:r w:rsidR="00305E08" w:rsidRPr="00E91F8A">
        <w:rPr>
          <w:sz w:val="28"/>
          <w:szCs w:val="28"/>
        </w:rPr>
        <w:t xml:space="preserve"> - средний период предоставления кредита покупателям в днях;</w:t>
      </w:r>
    </w:p>
    <w:p w:rsidR="00305E08" w:rsidRPr="00E91F8A" w:rsidRDefault="00CB68A5" w:rsidP="00CB68A5">
      <w:pPr>
        <w:spacing w:line="360" w:lineRule="auto"/>
        <w:ind w:firstLine="720"/>
        <w:jc w:val="both"/>
        <w:rPr>
          <w:sz w:val="28"/>
          <w:szCs w:val="28"/>
        </w:rPr>
      </w:pPr>
      <w:r>
        <w:rPr>
          <w:sz w:val="28"/>
          <w:szCs w:val="28"/>
        </w:rPr>
        <w:lastRenderedPageBreak/>
        <w:t xml:space="preserve">        </w:t>
      </w:r>
      <w:r w:rsidR="00305E08" w:rsidRPr="00E91F8A">
        <w:rPr>
          <w:sz w:val="28"/>
          <w:szCs w:val="28"/>
        </w:rPr>
        <w:t>ПР</w:t>
      </w:r>
      <w:r w:rsidR="00305E08" w:rsidRPr="00CB68A5">
        <w:rPr>
          <w:sz w:val="28"/>
          <w:szCs w:val="28"/>
          <w:vertAlign w:val="subscript"/>
        </w:rPr>
        <w:t>ср</w:t>
      </w:r>
      <w:r w:rsidR="00305E08" w:rsidRPr="00E91F8A">
        <w:rPr>
          <w:sz w:val="28"/>
          <w:szCs w:val="28"/>
        </w:rPr>
        <w:t xml:space="preserve"> - средний период просрочки платежей по предоставленному кредиту, в</w:t>
      </w:r>
      <w:r w:rsidR="00305E08">
        <w:rPr>
          <w:sz w:val="28"/>
          <w:szCs w:val="28"/>
        </w:rPr>
        <w:t xml:space="preserve"> </w:t>
      </w:r>
      <w:r w:rsidR="00305E08" w:rsidRPr="00E91F8A">
        <w:rPr>
          <w:sz w:val="28"/>
          <w:szCs w:val="28"/>
        </w:rPr>
        <w:t>днях;</w:t>
      </w:r>
    </w:p>
    <w:p w:rsidR="00305E08" w:rsidRDefault="00305E08" w:rsidP="00CB68A5">
      <w:pPr>
        <w:spacing w:line="360" w:lineRule="auto"/>
        <w:ind w:firstLine="720"/>
        <w:jc w:val="both"/>
        <w:rPr>
          <w:sz w:val="28"/>
          <w:szCs w:val="28"/>
        </w:rPr>
      </w:pPr>
      <w:r>
        <w:rPr>
          <w:sz w:val="28"/>
          <w:szCs w:val="28"/>
        </w:rPr>
        <w:t xml:space="preserve">На основании предложенной методики рекомендуем проводить анализ на постоянной основе с целью контроля за сроками расчетов и корректировки работы с проблемными дебиторами. </w:t>
      </w:r>
    </w:p>
    <w:p w:rsidR="00305E08" w:rsidRDefault="00305E08" w:rsidP="00CB68A5">
      <w:pPr>
        <w:spacing w:line="360" w:lineRule="auto"/>
        <w:ind w:firstLine="720"/>
        <w:jc w:val="both"/>
        <w:rPr>
          <w:sz w:val="28"/>
          <w:szCs w:val="28"/>
        </w:rPr>
      </w:pPr>
      <w:r>
        <w:rPr>
          <w:sz w:val="28"/>
          <w:szCs w:val="28"/>
        </w:rPr>
        <w:t>На основе указанных расчетов предлагаем создавать резерв под сомнительные долги.</w:t>
      </w:r>
    </w:p>
    <w:p w:rsidR="00305E08" w:rsidRPr="00E91F8A" w:rsidRDefault="00305E08" w:rsidP="00CB68A5">
      <w:pPr>
        <w:spacing w:line="360" w:lineRule="auto"/>
        <w:ind w:firstLine="720"/>
        <w:jc w:val="both"/>
        <w:rPr>
          <w:sz w:val="28"/>
          <w:szCs w:val="28"/>
        </w:rPr>
      </w:pPr>
      <w:r w:rsidRPr="00E91F8A">
        <w:rPr>
          <w:sz w:val="28"/>
          <w:szCs w:val="28"/>
        </w:rPr>
        <w:t>Необходимость создания резервов у организации появляется в основном в связи с тем, что часть долгов является сомнительной, т.е. долги не возвращаются недобросовестными контрагентами по договорам, которые заключаются в процессе деятельности организации.</w:t>
      </w:r>
    </w:p>
    <w:p w:rsidR="00305E08" w:rsidRPr="00E91F8A" w:rsidRDefault="00305E08" w:rsidP="00CB68A5">
      <w:pPr>
        <w:spacing w:line="360" w:lineRule="auto"/>
        <w:ind w:firstLine="720"/>
        <w:jc w:val="both"/>
        <w:rPr>
          <w:sz w:val="28"/>
          <w:szCs w:val="28"/>
        </w:rPr>
      </w:pPr>
      <w:r>
        <w:rPr>
          <w:sz w:val="28"/>
          <w:szCs w:val="28"/>
        </w:rPr>
        <w:t>Законодательством</w:t>
      </w:r>
      <w:r w:rsidRPr="00E91F8A">
        <w:rPr>
          <w:sz w:val="28"/>
          <w:szCs w:val="28"/>
        </w:rPr>
        <w:t xml:space="preserve"> предусмотрено создание резервов по сомнительным долгам по расчетам с другими организациями и гражданам» за товары с отнесением сумм резервов на финансовые результаты деятельности организации.</w:t>
      </w:r>
    </w:p>
    <w:p w:rsidR="00305E08" w:rsidRDefault="00305E08" w:rsidP="00CB68A5">
      <w:pPr>
        <w:spacing w:line="360" w:lineRule="auto"/>
        <w:ind w:firstLine="720"/>
        <w:jc w:val="both"/>
        <w:rPr>
          <w:sz w:val="28"/>
          <w:szCs w:val="28"/>
        </w:rPr>
      </w:pPr>
      <w:r w:rsidRPr="00E91F8A">
        <w:rPr>
          <w:sz w:val="28"/>
          <w:szCs w:val="28"/>
        </w:rPr>
        <w:t>На основе данных инвентаризации дебиторской задолженности сумм резерва включается в состав прочих расходов единовременно в момент признания долга сомнительным.</w:t>
      </w:r>
    </w:p>
    <w:p w:rsidR="00305E08" w:rsidRDefault="00305E08" w:rsidP="00CB68A5">
      <w:pPr>
        <w:spacing w:line="360" w:lineRule="auto"/>
        <w:ind w:firstLine="720"/>
        <w:jc w:val="both"/>
        <w:rPr>
          <w:sz w:val="28"/>
          <w:szCs w:val="28"/>
        </w:rPr>
      </w:pPr>
      <w:r w:rsidRPr="00E91F8A">
        <w:rPr>
          <w:sz w:val="28"/>
          <w:szCs w:val="28"/>
        </w:rPr>
        <w:t xml:space="preserve">Резерв может формироваться один раз в год или ежеквартально в зависимости от того, как отражено в учетной политике. </w:t>
      </w:r>
    </w:p>
    <w:p w:rsidR="00305E08" w:rsidRDefault="00305E08" w:rsidP="00CB68A5">
      <w:pPr>
        <w:spacing w:line="360" w:lineRule="auto"/>
        <w:ind w:firstLine="720"/>
        <w:jc w:val="both"/>
        <w:rPr>
          <w:sz w:val="28"/>
          <w:szCs w:val="28"/>
        </w:rPr>
      </w:pPr>
      <w:r w:rsidRPr="00E91F8A">
        <w:rPr>
          <w:sz w:val="28"/>
          <w:szCs w:val="28"/>
        </w:rPr>
        <w:t xml:space="preserve">Величину резерва определяют в отдельности по каждому сомнительному долгу и сумму резерва направляют на погашение просроченной дебиторской задолженности в зависимости </w:t>
      </w:r>
      <w:r>
        <w:rPr>
          <w:sz w:val="28"/>
          <w:szCs w:val="28"/>
        </w:rPr>
        <w:t xml:space="preserve">от </w:t>
      </w:r>
      <w:r w:rsidRPr="00E91F8A">
        <w:rPr>
          <w:sz w:val="28"/>
          <w:szCs w:val="28"/>
        </w:rPr>
        <w:t>финансового состояния (пла</w:t>
      </w:r>
      <w:r>
        <w:rPr>
          <w:sz w:val="28"/>
          <w:szCs w:val="28"/>
        </w:rPr>
        <w:t>тежеспособности) должника и оценки</w:t>
      </w:r>
      <w:r w:rsidRPr="00E91F8A">
        <w:rPr>
          <w:sz w:val="28"/>
          <w:szCs w:val="28"/>
        </w:rPr>
        <w:t xml:space="preserve"> вероятности </w:t>
      </w:r>
      <w:r>
        <w:rPr>
          <w:sz w:val="28"/>
          <w:szCs w:val="28"/>
        </w:rPr>
        <w:t xml:space="preserve">погашения долга </w:t>
      </w:r>
      <w:r w:rsidRPr="00E91F8A">
        <w:rPr>
          <w:sz w:val="28"/>
          <w:szCs w:val="28"/>
        </w:rPr>
        <w:t xml:space="preserve">полностью или частично. </w:t>
      </w:r>
    </w:p>
    <w:p w:rsidR="00305E08" w:rsidRPr="00CB68A5" w:rsidRDefault="00305E08" w:rsidP="00CB68A5">
      <w:pPr>
        <w:spacing w:line="360" w:lineRule="auto"/>
        <w:ind w:firstLine="720"/>
        <w:jc w:val="both"/>
        <w:rPr>
          <w:sz w:val="28"/>
          <w:szCs w:val="28"/>
        </w:rPr>
      </w:pPr>
      <w:r w:rsidRPr="00CB68A5">
        <w:rPr>
          <w:sz w:val="28"/>
          <w:szCs w:val="28"/>
        </w:rPr>
        <w:t>Решение о создании резерва по сомнительным долгам закреплено в учетной политике для целей налогообложения.</w:t>
      </w:r>
    </w:p>
    <w:p w:rsidR="00305E08" w:rsidRPr="00CB68A5" w:rsidRDefault="00305E08" w:rsidP="00CB68A5">
      <w:pPr>
        <w:spacing w:line="360" w:lineRule="auto"/>
        <w:ind w:firstLine="720"/>
        <w:jc w:val="both"/>
        <w:rPr>
          <w:sz w:val="28"/>
          <w:szCs w:val="28"/>
        </w:rPr>
      </w:pPr>
      <w:r w:rsidRPr="00CB68A5">
        <w:rPr>
          <w:sz w:val="28"/>
          <w:szCs w:val="28"/>
        </w:rPr>
        <w:t xml:space="preserve">Для этого на последнее число отчетного (налогового) периода проводится инвентаризация дебиторской задолженности. Далее выделяется сомнительная задолженность (любая задолженность, которая возникла в связи с реализацией </w:t>
      </w:r>
      <w:r w:rsidRPr="00CB68A5">
        <w:rPr>
          <w:sz w:val="28"/>
          <w:szCs w:val="28"/>
        </w:rPr>
        <w:lastRenderedPageBreak/>
        <w:t>товара). Если она не погашена в сроки, установленные договором, не обеспечена залогом, поручительством, банковской гарантией.</w:t>
      </w:r>
    </w:p>
    <w:p w:rsidR="00166F82" w:rsidRDefault="00305E08" w:rsidP="00294A00">
      <w:pPr>
        <w:spacing w:line="360" w:lineRule="auto"/>
        <w:ind w:firstLine="720"/>
        <w:jc w:val="both"/>
        <w:rPr>
          <w:sz w:val="28"/>
          <w:szCs w:val="28"/>
        </w:rPr>
      </w:pPr>
      <w:r w:rsidRPr="00CB68A5">
        <w:rPr>
          <w:sz w:val="28"/>
          <w:szCs w:val="28"/>
        </w:rPr>
        <w:t>По каждому сомнительному долгу определяется процент отчислений в резерв и рассчитывается общая расчетная сумма отчислений (РСО)</w:t>
      </w:r>
      <w:r w:rsidR="00166F82">
        <w:rPr>
          <w:sz w:val="28"/>
          <w:szCs w:val="28"/>
        </w:rPr>
        <w:t>.</w:t>
      </w:r>
    </w:p>
    <w:p w:rsidR="00166F82" w:rsidRDefault="00166F82" w:rsidP="00C2364F">
      <w:pPr>
        <w:spacing w:line="360" w:lineRule="auto"/>
        <w:ind w:firstLine="720"/>
        <w:jc w:val="both"/>
        <w:rPr>
          <w:sz w:val="28"/>
          <w:szCs w:val="28"/>
        </w:rPr>
      </w:pPr>
      <w:r>
        <w:rPr>
          <w:sz w:val="28"/>
          <w:szCs w:val="28"/>
        </w:rPr>
        <w:t>Требования при расчетах представлены в таблице 2</w:t>
      </w:r>
      <w:r w:rsidR="00C2364F">
        <w:rPr>
          <w:sz w:val="28"/>
          <w:szCs w:val="28"/>
        </w:rPr>
        <w:t>7</w:t>
      </w:r>
      <w:r>
        <w:rPr>
          <w:sz w:val="28"/>
          <w:szCs w:val="28"/>
        </w:rPr>
        <w:t>.</w:t>
      </w:r>
    </w:p>
    <w:p w:rsidR="00305E08" w:rsidRDefault="00305E08" w:rsidP="00C2364F">
      <w:pPr>
        <w:spacing w:line="360" w:lineRule="auto"/>
        <w:ind w:firstLine="720"/>
        <w:jc w:val="both"/>
        <w:rPr>
          <w:sz w:val="28"/>
          <w:szCs w:val="28"/>
        </w:rPr>
      </w:pPr>
      <w:r w:rsidRPr="00C2364F">
        <w:rPr>
          <w:sz w:val="28"/>
          <w:szCs w:val="28"/>
        </w:rPr>
        <w:t xml:space="preserve">Таблица </w:t>
      </w:r>
      <w:r w:rsidR="000F47D0" w:rsidRPr="00C2364F">
        <w:rPr>
          <w:sz w:val="28"/>
          <w:szCs w:val="28"/>
        </w:rPr>
        <w:t>2</w:t>
      </w:r>
      <w:r w:rsidR="00C2364F" w:rsidRPr="00C2364F">
        <w:rPr>
          <w:sz w:val="28"/>
          <w:szCs w:val="28"/>
        </w:rPr>
        <w:t>7</w:t>
      </w:r>
      <w:r w:rsidRPr="00C2364F">
        <w:rPr>
          <w:sz w:val="28"/>
          <w:szCs w:val="28"/>
        </w:rPr>
        <w:t xml:space="preserve"> - </w:t>
      </w:r>
      <w:r w:rsidRPr="00D532AE">
        <w:rPr>
          <w:sz w:val="28"/>
          <w:szCs w:val="28"/>
        </w:rPr>
        <w:t>Требования по расчету процента отчислений в резерв</w:t>
      </w:r>
    </w:p>
    <w:tbl>
      <w:tblPr>
        <w:tblW w:w="5000" w:type="pct"/>
        <w:tblCellMar>
          <w:left w:w="40" w:type="dxa"/>
          <w:right w:w="40" w:type="dxa"/>
        </w:tblCellMar>
        <w:tblLook w:val="0000" w:firstRow="0" w:lastRow="0" w:firstColumn="0" w:lastColumn="0" w:noHBand="0" w:noVBand="0"/>
      </w:tblPr>
      <w:tblGrid>
        <w:gridCol w:w="5217"/>
        <w:gridCol w:w="4405"/>
      </w:tblGrid>
      <w:tr w:rsidR="00305E08" w:rsidRPr="00D532AE" w:rsidTr="00B842E7">
        <w:trPr>
          <w:trHeight w:hRule="exact" w:val="796"/>
        </w:trPr>
        <w:tc>
          <w:tcPr>
            <w:tcW w:w="2711" w:type="pct"/>
            <w:tcBorders>
              <w:top w:val="single" w:sz="6" w:space="0" w:color="auto"/>
              <w:left w:val="single" w:sz="6" w:space="0" w:color="auto"/>
              <w:bottom w:val="single" w:sz="6" w:space="0" w:color="auto"/>
              <w:right w:val="single" w:sz="6" w:space="0" w:color="auto"/>
            </w:tcBorders>
            <w:vAlign w:val="center"/>
          </w:tcPr>
          <w:p w:rsidR="00305E08" w:rsidRPr="00D532AE" w:rsidRDefault="00305E08" w:rsidP="00B842E7">
            <w:pPr>
              <w:jc w:val="center"/>
            </w:pPr>
            <w:r w:rsidRPr="00D532AE">
              <w:t>Срок возникновения сомнительного долга</w:t>
            </w:r>
          </w:p>
        </w:tc>
        <w:tc>
          <w:tcPr>
            <w:tcW w:w="2289" w:type="pct"/>
            <w:tcBorders>
              <w:top w:val="single" w:sz="6" w:space="0" w:color="auto"/>
              <w:left w:val="single" w:sz="6" w:space="0" w:color="auto"/>
              <w:bottom w:val="single" w:sz="6" w:space="0" w:color="auto"/>
              <w:right w:val="single" w:sz="6" w:space="0" w:color="auto"/>
            </w:tcBorders>
            <w:vAlign w:val="center"/>
          </w:tcPr>
          <w:p w:rsidR="00305E08" w:rsidRDefault="00305E08" w:rsidP="00B842E7">
            <w:pPr>
              <w:jc w:val="center"/>
            </w:pPr>
            <w:r w:rsidRPr="00D532AE">
              <w:t>Процент отчислений</w:t>
            </w:r>
          </w:p>
          <w:p w:rsidR="00305E08" w:rsidRPr="00D532AE" w:rsidRDefault="00305E08" w:rsidP="00B842E7">
            <w:pPr>
              <w:jc w:val="center"/>
            </w:pPr>
            <w:r w:rsidRPr="00D532AE">
              <w:t xml:space="preserve">в резерв </w:t>
            </w:r>
            <w:r>
              <w:t>от</w:t>
            </w:r>
            <w:r w:rsidRPr="00D532AE">
              <w:t xml:space="preserve"> суммы сомнительного долга</w:t>
            </w:r>
          </w:p>
        </w:tc>
      </w:tr>
      <w:tr w:rsidR="00305E08" w:rsidRPr="00D532AE" w:rsidTr="00B842E7">
        <w:trPr>
          <w:trHeight w:hRule="exact" w:val="371"/>
        </w:trPr>
        <w:tc>
          <w:tcPr>
            <w:tcW w:w="2711" w:type="pct"/>
            <w:tcBorders>
              <w:top w:val="single" w:sz="6" w:space="0" w:color="auto"/>
              <w:left w:val="single" w:sz="6" w:space="0" w:color="auto"/>
              <w:bottom w:val="single" w:sz="6" w:space="0" w:color="auto"/>
              <w:right w:val="single" w:sz="6" w:space="0" w:color="auto"/>
            </w:tcBorders>
            <w:vAlign w:val="center"/>
          </w:tcPr>
          <w:p w:rsidR="00305E08" w:rsidRPr="00D532AE" w:rsidRDefault="00305E08" w:rsidP="00B842E7">
            <w:r w:rsidRPr="00D532AE">
              <w:t>Более 90 календарных дней</w:t>
            </w:r>
          </w:p>
        </w:tc>
        <w:tc>
          <w:tcPr>
            <w:tcW w:w="2289" w:type="pct"/>
            <w:tcBorders>
              <w:top w:val="single" w:sz="6" w:space="0" w:color="auto"/>
              <w:left w:val="single" w:sz="6" w:space="0" w:color="auto"/>
              <w:bottom w:val="single" w:sz="6" w:space="0" w:color="auto"/>
              <w:right w:val="single" w:sz="6" w:space="0" w:color="auto"/>
            </w:tcBorders>
            <w:vAlign w:val="center"/>
          </w:tcPr>
          <w:p w:rsidR="00305E08" w:rsidRPr="00D532AE" w:rsidRDefault="00305E08" w:rsidP="00B842E7">
            <w:pPr>
              <w:jc w:val="center"/>
              <w:rPr>
                <w:bCs/>
              </w:rPr>
            </w:pPr>
            <w:r w:rsidRPr="00D532AE">
              <w:rPr>
                <w:bCs/>
              </w:rPr>
              <w:t>100</w:t>
            </w:r>
          </w:p>
        </w:tc>
      </w:tr>
      <w:tr w:rsidR="00305E08" w:rsidRPr="00D532AE" w:rsidTr="00B842E7">
        <w:trPr>
          <w:trHeight w:hRule="exact" w:val="735"/>
        </w:trPr>
        <w:tc>
          <w:tcPr>
            <w:tcW w:w="2711" w:type="pct"/>
            <w:tcBorders>
              <w:top w:val="single" w:sz="6" w:space="0" w:color="auto"/>
              <w:left w:val="single" w:sz="6" w:space="0" w:color="auto"/>
              <w:bottom w:val="single" w:sz="6" w:space="0" w:color="auto"/>
              <w:right w:val="single" w:sz="6" w:space="0" w:color="auto"/>
            </w:tcBorders>
            <w:vAlign w:val="center"/>
          </w:tcPr>
          <w:p w:rsidR="00305E08" w:rsidRPr="00D532AE" w:rsidRDefault="00305E08" w:rsidP="00B842E7">
            <w:r w:rsidRPr="00D532AE">
              <w:t>От</w:t>
            </w:r>
            <w:r>
              <w:t xml:space="preserve"> </w:t>
            </w:r>
            <w:r w:rsidRPr="00D532AE">
              <w:t>45 до 90  календарных дней (включительно)</w:t>
            </w:r>
          </w:p>
        </w:tc>
        <w:tc>
          <w:tcPr>
            <w:tcW w:w="2289" w:type="pct"/>
            <w:tcBorders>
              <w:top w:val="single" w:sz="6" w:space="0" w:color="auto"/>
              <w:left w:val="single" w:sz="6" w:space="0" w:color="auto"/>
              <w:bottom w:val="single" w:sz="6" w:space="0" w:color="auto"/>
              <w:right w:val="single" w:sz="6" w:space="0" w:color="auto"/>
            </w:tcBorders>
            <w:vAlign w:val="center"/>
          </w:tcPr>
          <w:p w:rsidR="00305E08" w:rsidRPr="00D532AE" w:rsidRDefault="00305E08" w:rsidP="00B842E7">
            <w:pPr>
              <w:jc w:val="center"/>
              <w:rPr>
                <w:bCs/>
              </w:rPr>
            </w:pPr>
            <w:r w:rsidRPr="00D532AE">
              <w:rPr>
                <w:bCs/>
              </w:rPr>
              <w:t>50</w:t>
            </w:r>
          </w:p>
        </w:tc>
      </w:tr>
      <w:tr w:rsidR="00305E08" w:rsidRPr="00D532AE" w:rsidTr="00B842E7">
        <w:trPr>
          <w:trHeight w:hRule="exact" w:val="432"/>
        </w:trPr>
        <w:tc>
          <w:tcPr>
            <w:tcW w:w="2711" w:type="pct"/>
            <w:tcBorders>
              <w:top w:val="single" w:sz="6" w:space="0" w:color="auto"/>
              <w:left w:val="single" w:sz="6" w:space="0" w:color="auto"/>
              <w:bottom w:val="single" w:sz="6" w:space="0" w:color="auto"/>
              <w:right w:val="single" w:sz="6" w:space="0" w:color="auto"/>
            </w:tcBorders>
            <w:vAlign w:val="center"/>
          </w:tcPr>
          <w:p w:rsidR="00305E08" w:rsidRPr="00D532AE" w:rsidRDefault="00305E08" w:rsidP="00B842E7">
            <w:r w:rsidRPr="00D532AE">
              <w:rPr>
                <w:bCs/>
              </w:rPr>
              <w:t xml:space="preserve">Менее </w:t>
            </w:r>
            <w:r w:rsidRPr="00D532AE">
              <w:t>45 календарных дней</w:t>
            </w:r>
          </w:p>
        </w:tc>
        <w:tc>
          <w:tcPr>
            <w:tcW w:w="2289" w:type="pct"/>
            <w:tcBorders>
              <w:top w:val="single" w:sz="6" w:space="0" w:color="auto"/>
              <w:left w:val="single" w:sz="6" w:space="0" w:color="auto"/>
              <w:bottom w:val="single" w:sz="6" w:space="0" w:color="auto"/>
              <w:right w:val="single" w:sz="6" w:space="0" w:color="auto"/>
            </w:tcBorders>
            <w:vAlign w:val="center"/>
          </w:tcPr>
          <w:p w:rsidR="00305E08" w:rsidRPr="00D532AE" w:rsidRDefault="00305E08" w:rsidP="00B842E7">
            <w:pPr>
              <w:jc w:val="center"/>
              <w:rPr>
                <w:bCs/>
              </w:rPr>
            </w:pPr>
            <w:r w:rsidRPr="00D532AE">
              <w:rPr>
                <w:bCs/>
              </w:rPr>
              <w:t>0</w:t>
            </w:r>
          </w:p>
        </w:tc>
      </w:tr>
    </w:tbl>
    <w:p w:rsidR="00305E08" w:rsidRPr="00D532AE" w:rsidRDefault="00305E08" w:rsidP="00B601B8">
      <w:pPr>
        <w:ind w:firstLine="720"/>
        <w:jc w:val="both"/>
        <w:rPr>
          <w:sz w:val="28"/>
          <w:szCs w:val="28"/>
        </w:rPr>
      </w:pPr>
    </w:p>
    <w:p w:rsidR="00305E08" w:rsidRPr="00D532AE" w:rsidRDefault="00305E08" w:rsidP="00B601B8">
      <w:pPr>
        <w:spacing w:line="360" w:lineRule="auto"/>
        <w:ind w:firstLine="720"/>
        <w:jc w:val="both"/>
        <w:rPr>
          <w:sz w:val="28"/>
          <w:szCs w:val="28"/>
        </w:rPr>
      </w:pPr>
      <w:r w:rsidRPr="00CB68A5">
        <w:rPr>
          <w:sz w:val="28"/>
          <w:szCs w:val="28"/>
        </w:rPr>
        <w:t xml:space="preserve">Далее определяется предельная сумма отчислений в </w:t>
      </w:r>
      <w:r w:rsidRPr="00D532AE">
        <w:rPr>
          <w:sz w:val="28"/>
          <w:szCs w:val="28"/>
        </w:rPr>
        <w:t>резерв (ПСО)</w:t>
      </w:r>
    </w:p>
    <w:p w:rsidR="00305E08" w:rsidRPr="00CB68A5" w:rsidRDefault="00305E08" w:rsidP="00B601B8">
      <w:pPr>
        <w:spacing w:line="360" w:lineRule="auto"/>
        <w:ind w:firstLine="720"/>
        <w:jc w:val="both"/>
        <w:rPr>
          <w:sz w:val="28"/>
          <w:szCs w:val="28"/>
        </w:rPr>
      </w:pPr>
      <w:r w:rsidRPr="00CB68A5">
        <w:rPr>
          <w:sz w:val="28"/>
          <w:szCs w:val="28"/>
        </w:rPr>
        <w:t>Для этого используется формула:</w:t>
      </w:r>
    </w:p>
    <w:p w:rsidR="00305E08" w:rsidRDefault="000F47D0" w:rsidP="000F47D0">
      <w:pPr>
        <w:spacing w:line="360" w:lineRule="auto"/>
        <w:ind w:firstLine="720"/>
        <w:jc w:val="center"/>
        <w:rPr>
          <w:sz w:val="28"/>
          <w:szCs w:val="28"/>
        </w:rPr>
      </w:pPr>
      <w:r>
        <w:rPr>
          <w:sz w:val="28"/>
          <w:szCs w:val="28"/>
        </w:rPr>
        <w:t xml:space="preserve">                                                </w:t>
      </w:r>
      <w:r w:rsidR="00305E08" w:rsidRPr="00CB68A5">
        <w:rPr>
          <w:sz w:val="28"/>
          <w:szCs w:val="28"/>
        </w:rPr>
        <w:t xml:space="preserve">ПСО = </w:t>
      </w:r>
      <w:r w:rsidR="00305E08" w:rsidRPr="00D532AE">
        <w:rPr>
          <w:sz w:val="28"/>
          <w:szCs w:val="28"/>
        </w:rPr>
        <w:t>В * 10%,</w:t>
      </w:r>
      <w:r>
        <w:rPr>
          <w:sz w:val="28"/>
          <w:szCs w:val="28"/>
        </w:rPr>
        <w:t xml:space="preserve">                                      (10)</w:t>
      </w:r>
    </w:p>
    <w:p w:rsidR="00305E08" w:rsidRPr="00CB68A5" w:rsidRDefault="00305E08" w:rsidP="00CB68A5">
      <w:pPr>
        <w:spacing w:line="360" w:lineRule="auto"/>
        <w:ind w:firstLine="720"/>
        <w:jc w:val="both"/>
        <w:rPr>
          <w:sz w:val="28"/>
          <w:szCs w:val="28"/>
        </w:rPr>
      </w:pPr>
      <w:r w:rsidRPr="00D532AE">
        <w:rPr>
          <w:sz w:val="28"/>
          <w:szCs w:val="28"/>
        </w:rPr>
        <w:t xml:space="preserve">где В </w:t>
      </w:r>
      <w:r w:rsidRPr="00CB68A5">
        <w:rPr>
          <w:sz w:val="28"/>
          <w:szCs w:val="28"/>
        </w:rPr>
        <w:t xml:space="preserve">- сумма выручки от реализации товаров, полученная </w:t>
      </w:r>
      <w:r w:rsidRPr="00D532AE">
        <w:rPr>
          <w:sz w:val="28"/>
          <w:szCs w:val="28"/>
        </w:rPr>
        <w:t xml:space="preserve">по итогам </w:t>
      </w:r>
      <w:r w:rsidRPr="00CB68A5">
        <w:rPr>
          <w:sz w:val="28"/>
          <w:szCs w:val="28"/>
        </w:rPr>
        <w:t>отчетного (налогового) периода.</w:t>
      </w:r>
    </w:p>
    <w:p w:rsidR="00305E08" w:rsidRPr="00D532AE" w:rsidRDefault="00305E08" w:rsidP="00CB68A5">
      <w:pPr>
        <w:spacing w:line="360" w:lineRule="auto"/>
        <w:ind w:firstLine="720"/>
        <w:jc w:val="both"/>
        <w:rPr>
          <w:sz w:val="28"/>
          <w:szCs w:val="28"/>
        </w:rPr>
      </w:pPr>
      <w:r w:rsidRPr="00CB68A5">
        <w:rPr>
          <w:sz w:val="28"/>
          <w:szCs w:val="28"/>
        </w:rPr>
        <w:t xml:space="preserve">Создать резерв можно и в </w:t>
      </w:r>
      <w:r w:rsidRPr="00D532AE">
        <w:rPr>
          <w:sz w:val="28"/>
          <w:szCs w:val="28"/>
        </w:rPr>
        <w:t xml:space="preserve">меньшем размере, чем 10% выручки </w:t>
      </w:r>
      <w:r w:rsidRPr="00CB68A5">
        <w:rPr>
          <w:sz w:val="28"/>
          <w:szCs w:val="28"/>
        </w:rPr>
        <w:t xml:space="preserve">отчетного (налогового) периода. Этого </w:t>
      </w:r>
      <w:r w:rsidRPr="00D532AE">
        <w:rPr>
          <w:sz w:val="28"/>
          <w:szCs w:val="28"/>
        </w:rPr>
        <w:t xml:space="preserve">НК РФ не запрещает. </w:t>
      </w:r>
      <w:r w:rsidRPr="00CB68A5">
        <w:rPr>
          <w:sz w:val="28"/>
          <w:szCs w:val="28"/>
        </w:rPr>
        <w:t xml:space="preserve">Однако </w:t>
      </w:r>
      <w:r w:rsidRPr="00D532AE">
        <w:rPr>
          <w:sz w:val="28"/>
          <w:szCs w:val="28"/>
        </w:rPr>
        <w:t xml:space="preserve">в </w:t>
      </w:r>
      <w:r w:rsidRPr="00CB68A5">
        <w:rPr>
          <w:sz w:val="28"/>
          <w:szCs w:val="28"/>
        </w:rPr>
        <w:t xml:space="preserve">бухгалтерском учете будут возникать </w:t>
      </w:r>
      <w:r w:rsidRPr="00D532AE">
        <w:rPr>
          <w:sz w:val="28"/>
          <w:szCs w:val="28"/>
        </w:rPr>
        <w:t xml:space="preserve">вычитаемые временные разницы, </w:t>
      </w:r>
      <w:r w:rsidRPr="00CB68A5">
        <w:rPr>
          <w:sz w:val="28"/>
          <w:szCs w:val="28"/>
        </w:rPr>
        <w:t xml:space="preserve">которые приведут к образованию </w:t>
      </w:r>
      <w:r w:rsidRPr="00D532AE">
        <w:rPr>
          <w:sz w:val="28"/>
          <w:szCs w:val="28"/>
        </w:rPr>
        <w:t>отложенного налогового актива.</w:t>
      </w:r>
    </w:p>
    <w:p w:rsidR="00305E08" w:rsidRPr="00CB68A5" w:rsidRDefault="00305E08" w:rsidP="00CB68A5">
      <w:pPr>
        <w:spacing w:line="360" w:lineRule="auto"/>
        <w:ind w:firstLine="720"/>
        <w:jc w:val="both"/>
        <w:rPr>
          <w:sz w:val="28"/>
          <w:szCs w:val="28"/>
        </w:rPr>
      </w:pPr>
      <w:r w:rsidRPr="00CB68A5">
        <w:rPr>
          <w:sz w:val="28"/>
          <w:szCs w:val="28"/>
        </w:rPr>
        <w:t>Далее сравниваются расчетная величина отчислений (РСО) и предельная сумма отчислений (ПСО).</w:t>
      </w:r>
    </w:p>
    <w:p w:rsidR="00305E08" w:rsidRPr="00CB68A5" w:rsidRDefault="00305E08" w:rsidP="00CB68A5">
      <w:pPr>
        <w:spacing w:line="360" w:lineRule="auto"/>
        <w:ind w:firstLine="720"/>
        <w:jc w:val="both"/>
        <w:rPr>
          <w:sz w:val="28"/>
          <w:szCs w:val="28"/>
        </w:rPr>
      </w:pPr>
      <w:r w:rsidRPr="00CB68A5">
        <w:rPr>
          <w:sz w:val="28"/>
          <w:szCs w:val="28"/>
        </w:rPr>
        <w:t xml:space="preserve">Если по результатам сравнения окажется, что РСО &gt; или = ПСО, в резерв включается сумма отчислений, соответствующая ПСО. </w:t>
      </w:r>
    </w:p>
    <w:p w:rsidR="00305E08" w:rsidRPr="00CB68A5" w:rsidRDefault="00305E08" w:rsidP="00CB68A5">
      <w:pPr>
        <w:spacing w:line="360" w:lineRule="auto"/>
        <w:ind w:firstLine="720"/>
        <w:jc w:val="both"/>
        <w:rPr>
          <w:sz w:val="28"/>
          <w:szCs w:val="28"/>
        </w:rPr>
      </w:pPr>
      <w:r w:rsidRPr="00CB68A5">
        <w:rPr>
          <w:sz w:val="28"/>
          <w:szCs w:val="28"/>
        </w:rPr>
        <w:t xml:space="preserve">Если же по результатам сравнения окажется, что РСО &lt; ПСО, в резерв включается сумма отчислений, соответствующая РСО. </w:t>
      </w:r>
    </w:p>
    <w:p w:rsidR="00305E08" w:rsidRPr="00CB68A5" w:rsidRDefault="00305E08" w:rsidP="00C2364F">
      <w:pPr>
        <w:spacing w:line="360" w:lineRule="auto"/>
        <w:ind w:firstLine="720"/>
        <w:jc w:val="both"/>
        <w:rPr>
          <w:sz w:val="28"/>
          <w:szCs w:val="28"/>
        </w:rPr>
      </w:pPr>
      <w:r w:rsidRPr="00CB68A5">
        <w:rPr>
          <w:sz w:val="28"/>
          <w:szCs w:val="28"/>
        </w:rPr>
        <w:t>Определенная таким образом сумма отчислений включается в состав внереализационных расходов на последнее число отчетного (налогового) периода (п.З ст.266, пп.7 пЛ ст.265, пп.2 п.7 ет.272 НК РФ).</w:t>
      </w:r>
    </w:p>
    <w:p w:rsidR="00305E08" w:rsidRPr="00CB68A5" w:rsidRDefault="00305E08" w:rsidP="00C2364F">
      <w:pPr>
        <w:spacing w:line="360" w:lineRule="auto"/>
        <w:ind w:firstLine="720"/>
        <w:jc w:val="both"/>
        <w:rPr>
          <w:sz w:val="28"/>
          <w:szCs w:val="28"/>
        </w:rPr>
      </w:pPr>
      <w:r w:rsidRPr="00CB68A5">
        <w:rPr>
          <w:sz w:val="28"/>
          <w:szCs w:val="28"/>
        </w:rPr>
        <w:lastRenderedPageBreak/>
        <w:t>Резерв по сомнительным долгам может быть использован организацией лишь на покрытие убытков от безнадежных долгов, признанных в порядке, установленном ст. 266 НК РФ.</w:t>
      </w:r>
    </w:p>
    <w:p w:rsidR="00305E08" w:rsidRDefault="00305E08" w:rsidP="00C2364F">
      <w:pPr>
        <w:spacing w:line="360" w:lineRule="auto"/>
        <w:ind w:firstLine="720"/>
        <w:jc w:val="both"/>
        <w:rPr>
          <w:sz w:val="28"/>
          <w:szCs w:val="28"/>
        </w:rPr>
      </w:pPr>
    </w:p>
    <w:p w:rsidR="00C2364F" w:rsidRPr="00CB68A5" w:rsidRDefault="00C2364F" w:rsidP="00C2364F">
      <w:pPr>
        <w:spacing w:line="360" w:lineRule="auto"/>
        <w:ind w:firstLine="720"/>
        <w:jc w:val="both"/>
        <w:rPr>
          <w:sz w:val="28"/>
          <w:szCs w:val="28"/>
        </w:rPr>
      </w:pPr>
    </w:p>
    <w:p w:rsidR="00305E08" w:rsidRPr="008762D2" w:rsidRDefault="00305E08" w:rsidP="00C2364F">
      <w:pPr>
        <w:spacing w:line="360" w:lineRule="auto"/>
        <w:ind w:firstLine="720"/>
        <w:contextualSpacing/>
        <w:jc w:val="both"/>
        <w:outlineLvl w:val="0"/>
        <w:rPr>
          <w:sz w:val="28"/>
          <w:szCs w:val="28"/>
        </w:rPr>
      </w:pPr>
      <w:bookmarkStart w:id="848" w:name="_Toc442411899"/>
      <w:bookmarkStart w:id="849" w:name="_Toc453820360"/>
      <w:bookmarkStart w:id="850" w:name="_Toc473550957"/>
      <w:bookmarkStart w:id="851" w:name="_Toc473812640"/>
      <w:r w:rsidRPr="008762D2">
        <w:rPr>
          <w:sz w:val="28"/>
          <w:szCs w:val="28"/>
        </w:rPr>
        <w:t>3.</w:t>
      </w:r>
      <w:r w:rsidR="00C2364F">
        <w:rPr>
          <w:sz w:val="28"/>
          <w:szCs w:val="28"/>
        </w:rPr>
        <w:t>6</w:t>
      </w:r>
      <w:r w:rsidRPr="008762D2">
        <w:rPr>
          <w:sz w:val="28"/>
          <w:szCs w:val="28"/>
        </w:rPr>
        <w:t xml:space="preserve"> Прогнозные финансовые показатели деятельности </w:t>
      </w:r>
      <w:r w:rsidR="00524CC2" w:rsidRPr="008762D2">
        <w:rPr>
          <w:sz w:val="28"/>
          <w:szCs w:val="28"/>
        </w:rPr>
        <w:t>АО «Куприт»</w:t>
      </w:r>
      <w:bookmarkEnd w:id="848"/>
      <w:bookmarkEnd w:id="849"/>
      <w:bookmarkEnd w:id="850"/>
      <w:bookmarkEnd w:id="851"/>
    </w:p>
    <w:p w:rsidR="008F4A4E" w:rsidRPr="00CB68A5" w:rsidRDefault="008F4A4E" w:rsidP="00C2364F">
      <w:pPr>
        <w:spacing w:line="360" w:lineRule="auto"/>
        <w:ind w:firstLine="720"/>
        <w:jc w:val="both"/>
        <w:rPr>
          <w:sz w:val="28"/>
          <w:szCs w:val="28"/>
        </w:rPr>
      </w:pPr>
    </w:p>
    <w:p w:rsidR="00305E08" w:rsidRPr="00CB68A5" w:rsidRDefault="00305E08" w:rsidP="00C2364F">
      <w:pPr>
        <w:spacing w:line="360" w:lineRule="auto"/>
        <w:ind w:firstLine="720"/>
        <w:jc w:val="both"/>
        <w:rPr>
          <w:sz w:val="28"/>
          <w:szCs w:val="28"/>
        </w:rPr>
      </w:pPr>
      <w:r w:rsidRPr="00CB68A5">
        <w:rPr>
          <w:sz w:val="28"/>
          <w:szCs w:val="28"/>
        </w:rPr>
        <w:t xml:space="preserve">При планировании выручки воспользуемся данными по объемам продаж за 2015 г. Выручка от продаж в 2015г. составляет </w:t>
      </w:r>
      <w:r w:rsidR="00E430E3">
        <w:rPr>
          <w:sz w:val="28"/>
          <w:szCs w:val="28"/>
        </w:rPr>
        <w:t>115711</w:t>
      </w:r>
      <w:r w:rsidRPr="00CB68A5">
        <w:rPr>
          <w:sz w:val="28"/>
          <w:szCs w:val="28"/>
        </w:rPr>
        <w:t xml:space="preserve"> тыс. руб.</w:t>
      </w:r>
    </w:p>
    <w:p w:rsidR="00305E08" w:rsidRPr="00CB68A5" w:rsidRDefault="00305E08" w:rsidP="00C2364F">
      <w:pPr>
        <w:spacing w:line="360" w:lineRule="auto"/>
        <w:ind w:firstLine="720"/>
        <w:jc w:val="both"/>
        <w:rPr>
          <w:sz w:val="28"/>
          <w:szCs w:val="28"/>
        </w:rPr>
      </w:pPr>
      <w:r w:rsidRPr="00CB68A5">
        <w:rPr>
          <w:sz w:val="28"/>
          <w:szCs w:val="28"/>
        </w:rPr>
        <w:t xml:space="preserve">Исходя из возможного уровня инфляции в 7,5% (данные Минэкономразвития) и планируемого темпа роста выручки в </w:t>
      </w:r>
      <w:r w:rsidR="004F0FF9">
        <w:rPr>
          <w:sz w:val="28"/>
          <w:szCs w:val="28"/>
        </w:rPr>
        <w:t>5</w:t>
      </w:r>
      <w:r w:rsidRPr="00CB68A5">
        <w:rPr>
          <w:sz w:val="28"/>
          <w:szCs w:val="28"/>
        </w:rPr>
        <w:t xml:space="preserve">% (данные </w:t>
      </w:r>
      <w:r w:rsidR="00524CC2" w:rsidRPr="00CB68A5">
        <w:rPr>
          <w:sz w:val="28"/>
          <w:szCs w:val="28"/>
        </w:rPr>
        <w:t>АО «Куприт»</w:t>
      </w:r>
      <w:r w:rsidRPr="00CB68A5">
        <w:rPr>
          <w:sz w:val="28"/>
          <w:szCs w:val="28"/>
        </w:rPr>
        <w:t>), определим прогнозную величину:</w:t>
      </w:r>
    </w:p>
    <w:p w:rsidR="00305E08" w:rsidRPr="00CB68A5" w:rsidRDefault="00E430E3" w:rsidP="00CB68A5">
      <w:pPr>
        <w:spacing w:line="360" w:lineRule="auto"/>
        <w:ind w:firstLine="720"/>
        <w:jc w:val="both"/>
        <w:rPr>
          <w:sz w:val="28"/>
          <w:szCs w:val="28"/>
        </w:rPr>
      </w:pPr>
      <w:r>
        <w:rPr>
          <w:sz w:val="28"/>
          <w:szCs w:val="28"/>
        </w:rPr>
        <w:t xml:space="preserve">115711 </w:t>
      </w:r>
      <w:r w:rsidR="00305E08" w:rsidRPr="00CB68A5">
        <w:rPr>
          <w:sz w:val="28"/>
          <w:szCs w:val="28"/>
        </w:rPr>
        <w:t>тыс. руб. * 1,</w:t>
      </w:r>
      <w:r w:rsidR="004F0FF9">
        <w:rPr>
          <w:sz w:val="28"/>
          <w:szCs w:val="28"/>
        </w:rPr>
        <w:t>05</w:t>
      </w:r>
      <w:r w:rsidR="00305E08" w:rsidRPr="00CB68A5">
        <w:rPr>
          <w:sz w:val="28"/>
          <w:szCs w:val="28"/>
        </w:rPr>
        <w:t xml:space="preserve"> * 1,075 = </w:t>
      </w:r>
      <w:r w:rsidR="004F0FF9">
        <w:rPr>
          <w:sz w:val="28"/>
          <w:szCs w:val="28"/>
        </w:rPr>
        <w:t>130609</w:t>
      </w:r>
      <w:r w:rsidR="00305E08"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 xml:space="preserve">Согласно учетным данным остаток дебиторской задолженности на 01.01.2016г. составляет </w:t>
      </w:r>
      <w:r w:rsidR="00E430E3">
        <w:rPr>
          <w:sz w:val="28"/>
          <w:szCs w:val="28"/>
        </w:rPr>
        <w:t>6337</w:t>
      </w:r>
      <w:r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Уровень инкассации выручки возьмем по данным  2015г., т.е. в размере 80 %.</w:t>
      </w:r>
    </w:p>
    <w:p w:rsidR="00305E08" w:rsidRPr="00CB68A5" w:rsidRDefault="00305E08" w:rsidP="00CB68A5">
      <w:pPr>
        <w:spacing w:line="360" w:lineRule="auto"/>
        <w:ind w:firstLine="720"/>
        <w:jc w:val="both"/>
        <w:rPr>
          <w:sz w:val="28"/>
          <w:szCs w:val="28"/>
        </w:rPr>
      </w:pPr>
      <w:r w:rsidRPr="00CB68A5">
        <w:rPr>
          <w:sz w:val="28"/>
          <w:szCs w:val="28"/>
        </w:rPr>
        <w:t>В результате фактическое поступление выручки составит:</w:t>
      </w:r>
    </w:p>
    <w:p w:rsidR="00305E08" w:rsidRPr="00CB68A5" w:rsidRDefault="004F0FF9" w:rsidP="00CB68A5">
      <w:pPr>
        <w:spacing w:line="360" w:lineRule="auto"/>
        <w:ind w:firstLine="720"/>
        <w:jc w:val="both"/>
        <w:rPr>
          <w:sz w:val="28"/>
          <w:szCs w:val="28"/>
        </w:rPr>
      </w:pPr>
      <w:r>
        <w:rPr>
          <w:sz w:val="28"/>
          <w:szCs w:val="28"/>
        </w:rPr>
        <w:t>130609</w:t>
      </w:r>
      <w:r w:rsidR="00305E08" w:rsidRPr="00CB68A5">
        <w:rPr>
          <w:sz w:val="28"/>
          <w:szCs w:val="28"/>
        </w:rPr>
        <w:t xml:space="preserve"> тыс. руб.*80%= </w:t>
      </w:r>
      <w:r>
        <w:rPr>
          <w:sz w:val="28"/>
          <w:szCs w:val="28"/>
        </w:rPr>
        <w:t>104487</w:t>
      </w:r>
      <w:r w:rsidR="00305E08"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 xml:space="preserve">Согласно учетным данным остаток кредиторской задолженности на 01.01.2016г. составляет </w:t>
      </w:r>
      <w:r w:rsidR="00E430E3">
        <w:rPr>
          <w:sz w:val="28"/>
          <w:szCs w:val="28"/>
        </w:rPr>
        <w:t>9588</w:t>
      </w:r>
      <w:r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Спланируем дебиторскую задолженность:</w:t>
      </w:r>
    </w:p>
    <w:p w:rsidR="00305E08" w:rsidRPr="00CB68A5" w:rsidRDefault="004F0FF9" w:rsidP="00CB68A5">
      <w:pPr>
        <w:spacing w:line="360" w:lineRule="auto"/>
        <w:ind w:firstLine="720"/>
        <w:jc w:val="both"/>
        <w:rPr>
          <w:sz w:val="28"/>
          <w:szCs w:val="28"/>
        </w:rPr>
      </w:pPr>
      <w:r>
        <w:rPr>
          <w:sz w:val="28"/>
          <w:szCs w:val="28"/>
        </w:rPr>
        <w:t>6337</w:t>
      </w:r>
      <w:r w:rsidR="00305E08" w:rsidRPr="00CB68A5">
        <w:rPr>
          <w:sz w:val="28"/>
          <w:szCs w:val="28"/>
        </w:rPr>
        <w:t xml:space="preserve"> тыс. руб.+</w:t>
      </w:r>
      <w:r>
        <w:rPr>
          <w:sz w:val="28"/>
          <w:szCs w:val="28"/>
        </w:rPr>
        <w:t>130609</w:t>
      </w:r>
      <w:r w:rsidR="00305E08" w:rsidRPr="00CB68A5">
        <w:rPr>
          <w:sz w:val="28"/>
          <w:szCs w:val="28"/>
        </w:rPr>
        <w:t xml:space="preserve"> тыс. руб. - </w:t>
      </w:r>
      <w:r>
        <w:rPr>
          <w:sz w:val="28"/>
          <w:szCs w:val="28"/>
        </w:rPr>
        <w:t>104487</w:t>
      </w:r>
      <w:r w:rsidR="00305E08" w:rsidRPr="00CB68A5">
        <w:rPr>
          <w:sz w:val="28"/>
          <w:szCs w:val="28"/>
        </w:rPr>
        <w:t xml:space="preserve"> тыс. руб. - (20% выручки предыдущего года) </w:t>
      </w:r>
      <w:r>
        <w:rPr>
          <w:sz w:val="28"/>
          <w:szCs w:val="28"/>
        </w:rPr>
        <w:t>115711*0,2</w:t>
      </w:r>
      <w:r w:rsidR="00305E08" w:rsidRPr="00CB68A5">
        <w:rPr>
          <w:sz w:val="28"/>
          <w:szCs w:val="28"/>
        </w:rPr>
        <w:t xml:space="preserve"> тыс. руб.= </w:t>
      </w:r>
      <w:r>
        <w:rPr>
          <w:sz w:val="28"/>
          <w:szCs w:val="28"/>
        </w:rPr>
        <w:t>9317</w:t>
      </w:r>
      <w:r w:rsidR="00305E08"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 xml:space="preserve">Кредиторскую задолженность спрогнозируем, исходя из соотношения ее к уровню дебиторской задолженности по состоянию в 2015г. в </w:t>
      </w:r>
      <w:r w:rsidR="00524CC2" w:rsidRPr="00CB68A5">
        <w:rPr>
          <w:sz w:val="28"/>
          <w:szCs w:val="28"/>
        </w:rPr>
        <w:t>АО «Куприт»</w:t>
      </w:r>
      <w:r w:rsidRPr="00CB68A5">
        <w:rPr>
          <w:sz w:val="28"/>
          <w:szCs w:val="28"/>
        </w:rPr>
        <w:t>.</w:t>
      </w:r>
    </w:p>
    <w:p w:rsidR="00305E08" w:rsidRPr="00CB68A5" w:rsidRDefault="00305E08" w:rsidP="00CB68A5">
      <w:pPr>
        <w:spacing w:line="360" w:lineRule="auto"/>
        <w:ind w:firstLine="720"/>
        <w:jc w:val="both"/>
        <w:rPr>
          <w:sz w:val="28"/>
          <w:szCs w:val="28"/>
        </w:rPr>
      </w:pPr>
      <w:r w:rsidRPr="00CB68A5">
        <w:rPr>
          <w:sz w:val="28"/>
          <w:szCs w:val="28"/>
        </w:rPr>
        <w:t xml:space="preserve">Прогнозная дебиторская задолженность без учета предложенных мероприятий составляет: </w:t>
      </w:r>
      <w:r w:rsidR="00782953">
        <w:rPr>
          <w:sz w:val="28"/>
          <w:szCs w:val="28"/>
        </w:rPr>
        <w:t>9317</w:t>
      </w:r>
      <w:r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 xml:space="preserve">При таком уровне дебиторской задолженности, </w:t>
      </w:r>
      <w:r w:rsidR="009C78D9">
        <w:rPr>
          <w:sz w:val="28"/>
          <w:szCs w:val="28"/>
        </w:rPr>
        <w:t xml:space="preserve">прогнозная </w:t>
      </w:r>
      <w:r w:rsidRPr="00CB68A5">
        <w:rPr>
          <w:sz w:val="28"/>
          <w:szCs w:val="28"/>
        </w:rPr>
        <w:t xml:space="preserve">кредиторская задолженность будет составлять: </w:t>
      </w:r>
      <w:r w:rsidR="00782953">
        <w:rPr>
          <w:sz w:val="28"/>
          <w:szCs w:val="28"/>
        </w:rPr>
        <w:t>9317</w:t>
      </w:r>
      <w:r w:rsidRPr="00CB68A5">
        <w:rPr>
          <w:sz w:val="28"/>
          <w:szCs w:val="28"/>
        </w:rPr>
        <w:t>/</w:t>
      </w:r>
      <w:r w:rsidR="00782953">
        <w:rPr>
          <w:sz w:val="28"/>
          <w:szCs w:val="28"/>
        </w:rPr>
        <w:t>0,661</w:t>
      </w:r>
      <w:r w:rsidRPr="00CB68A5">
        <w:rPr>
          <w:sz w:val="28"/>
          <w:szCs w:val="28"/>
        </w:rPr>
        <w:t>=</w:t>
      </w:r>
      <w:r w:rsidR="00782953">
        <w:rPr>
          <w:sz w:val="28"/>
          <w:szCs w:val="28"/>
        </w:rPr>
        <w:t>14095</w:t>
      </w:r>
      <w:r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lastRenderedPageBreak/>
        <w:t xml:space="preserve">Уставный капитал остается неизменным и составляет </w:t>
      </w:r>
      <w:r w:rsidR="00782953">
        <w:rPr>
          <w:sz w:val="28"/>
          <w:szCs w:val="28"/>
        </w:rPr>
        <w:t>1708</w:t>
      </w:r>
      <w:r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 xml:space="preserve">Нераспределенная прибыль будет спрогнозирована, </w:t>
      </w:r>
      <w:r w:rsidR="009C78D9">
        <w:rPr>
          <w:sz w:val="28"/>
          <w:szCs w:val="28"/>
        </w:rPr>
        <w:t>исходя из уровня чистой прибыли</w:t>
      </w:r>
      <w:r w:rsidRPr="00CB68A5">
        <w:rPr>
          <w:sz w:val="28"/>
          <w:szCs w:val="28"/>
        </w:rPr>
        <w:t>.</w:t>
      </w:r>
    </w:p>
    <w:p w:rsidR="00305E08" w:rsidRPr="00CB68A5" w:rsidRDefault="00305E08" w:rsidP="00CB68A5">
      <w:pPr>
        <w:spacing w:line="360" w:lineRule="auto"/>
        <w:ind w:firstLine="720"/>
        <w:jc w:val="both"/>
        <w:rPr>
          <w:sz w:val="28"/>
          <w:szCs w:val="28"/>
        </w:rPr>
      </w:pPr>
      <w:r w:rsidRPr="00CB68A5">
        <w:rPr>
          <w:sz w:val="28"/>
          <w:szCs w:val="28"/>
        </w:rPr>
        <w:t xml:space="preserve">Прогнозную величину себестоимости продаж в </w:t>
      </w:r>
      <w:r w:rsidR="00524CC2" w:rsidRPr="00CB68A5">
        <w:rPr>
          <w:sz w:val="28"/>
          <w:szCs w:val="28"/>
        </w:rPr>
        <w:t>АО «Куприт»</w:t>
      </w:r>
      <w:r w:rsidRPr="00CB68A5">
        <w:rPr>
          <w:sz w:val="28"/>
          <w:szCs w:val="28"/>
        </w:rPr>
        <w:t xml:space="preserve"> будем рассчитывать, исходя из следующих данных:</w:t>
      </w:r>
    </w:p>
    <w:p w:rsidR="00305E08" w:rsidRPr="00CB68A5" w:rsidRDefault="00305E08" w:rsidP="00CB68A5">
      <w:pPr>
        <w:spacing w:line="360" w:lineRule="auto"/>
        <w:ind w:firstLine="720"/>
        <w:jc w:val="both"/>
        <w:rPr>
          <w:sz w:val="28"/>
          <w:szCs w:val="28"/>
        </w:rPr>
      </w:pPr>
      <w:r w:rsidRPr="00CB68A5">
        <w:rPr>
          <w:sz w:val="28"/>
          <w:szCs w:val="28"/>
        </w:rPr>
        <w:t>- уровень инфляции -7,5%;</w:t>
      </w:r>
    </w:p>
    <w:p w:rsidR="00305E08" w:rsidRPr="00CB68A5" w:rsidRDefault="00305E08" w:rsidP="00CB68A5">
      <w:pPr>
        <w:spacing w:line="360" w:lineRule="auto"/>
        <w:ind w:firstLine="720"/>
        <w:jc w:val="both"/>
        <w:rPr>
          <w:sz w:val="28"/>
          <w:szCs w:val="28"/>
        </w:rPr>
      </w:pPr>
      <w:r w:rsidRPr="00CB68A5">
        <w:rPr>
          <w:sz w:val="28"/>
          <w:szCs w:val="28"/>
        </w:rPr>
        <w:t>-рост переменных затрат в связи с ростом объемов работ -</w:t>
      </w:r>
      <w:r w:rsidR="00901031">
        <w:rPr>
          <w:sz w:val="28"/>
          <w:szCs w:val="28"/>
        </w:rPr>
        <w:t>10</w:t>
      </w:r>
      <w:r w:rsidRPr="00CB68A5">
        <w:rPr>
          <w:sz w:val="28"/>
          <w:szCs w:val="28"/>
        </w:rPr>
        <w:t xml:space="preserve">% (сумма переменных затрат в 2015г. в </w:t>
      </w:r>
      <w:r w:rsidR="00524CC2" w:rsidRPr="00CB68A5">
        <w:rPr>
          <w:sz w:val="28"/>
          <w:szCs w:val="28"/>
        </w:rPr>
        <w:t>АО «Куприт»</w:t>
      </w:r>
      <w:r w:rsidRPr="00CB68A5">
        <w:rPr>
          <w:sz w:val="28"/>
          <w:szCs w:val="28"/>
        </w:rPr>
        <w:t xml:space="preserve"> по данным предприятия составила </w:t>
      </w:r>
      <w:r w:rsidR="00821554">
        <w:rPr>
          <w:sz w:val="28"/>
          <w:szCs w:val="28"/>
        </w:rPr>
        <w:t>78700</w:t>
      </w:r>
      <w:r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Себестоимость продаж:</w:t>
      </w:r>
    </w:p>
    <w:p w:rsidR="00305E08" w:rsidRPr="00CB68A5" w:rsidRDefault="00821554" w:rsidP="00CB68A5">
      <w:pPr>
        <w:spacing w:line="360" w:lineRule="auto"/>
        <w:ind w:firstLine="720"/>
        <w:jc w:val="both"/>
        <w:rPr>
          <w:sz w:val="28"/>
          <w:szCs w:val="28"/>
        </w:rPr>
      </w:pPr>
      <w:r>
        <w:rPr>
          <w:sz w:val="28"/>
          <w:szCs w:val="28"/>
        </w:rPr>
        <w:t>15457</w:t>
      </w:r>
      <w:r w:rsidR="00305E08" w:rsidRPr="00CB68A5">
        <w:rPr>
          <w:sz w:val="28"/>
          <w:szCs w:val="28"/>
        </w:rPr>
        <w:t xml:space="preserve"> (постоянные расходы) *1,075=</w:t>
      </w:r>
      <w:r>
        <w:rPr>
          <w:sz w:val="28"/>
          <w:szCs w:val="28"/>
        </w:rPr>
        <w:t>16616</w:t>
      </w:r>
      <w:r w:rsidR="00305E08" w:rsidRPr="00CB68A5">
        <w:rPr>
          <w:sz w:val="28"/>
          <w:szCs w:val="28"/>
        </w:rPr>
        <w:t xml:space="preserve"> тыс. руб.</w:t>
      </w:r>
    </w:p>
    <w:p w:rsidR="00305E08" w:rsidRPr="00CB68A5" w:rsidRDefault="00821554" w:rsidP="00CB68A5">
      <w:pPr>
        <w:spacing w:line="360" w:lineRule="auto"/>
        <w:ind w:firstLine="720"/>
        <w:jc w:val="both"/>
        <w:rPr>
          <w:sz w:val="28"/>
          <w:szCs w:val="28"/>
        </w:rPr>
      </w:pPr>
      <w:r>
        <w:rPr>
          <w:sz w:val="28"/>
          <w:szCs w:val="28"/>
        </w:rPr>
        <w:t>78700</w:t>
      </w:r>
      <w:r w:rsidR="00305E08" w:rsidRPr="00CB68A5">
        <w:rPr>
          <w:sz w:val="28"/>
          <w:szCs w:val="28"/>
        </w:rPr>
        <w:t xml:space="preserve"> (переменные расходы) * 1,1*1,075=</w:t>
      </w:r>
      <w:r>
        <w:rPr>
          <w:sz w:val="28"/>
          <w:szCs w:val="28"/>
        </w:rPr>
        <w:t>93063</w:t>
      </w:r>
      <w:r w:rsidR="00305E08"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Итого себестоимость продаж:</w:t>
      </w:r>
    </w:p>
    <w:p w:rsidR="00305E08" w:rsidRPr="00CB68A5" w:rsidRDefault="00821554" w:rsidP="00CB68A5">
      <w:pPr>
        <w:spacing w:line="360" w:lineRule="auto"/>
        <w:ind w:firstLine="720"/>
        <w:jc w:val="both"/>
        <w:rPr>
          <w:sz w:val="28"/>
          <w:szCs w:val="28"/>
        </w:rPr>
      </w:pPr>
      <w:r>
        <w:rPr>
          <w:sz w:val="28"/>
          <w:szCs w:val="28"/>
        </w:rPr>
        <w:t>16616+93063</w:t>
      </w:r>
      <w:r w:rsidR="00305E08" w:rsidRPr="00CB68A5">
        <w:rPr>
          <w:sz w:val="28"/>
          <w:szCs w:val="28"/>
        </w:rPr>
        <w:t>=</w:t>
      </w:r>
      <w:r>
        <w:rPr>
          <w:sz w:val="28"/>
          <w:szCs w:val="28"/>
        </w:rPr>
        <w:t>109679</w:t>
      </w:r>
      <w:r w:rsidR="00305E08"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Валовая прибыль:</w:t>
      </w:r>
    </w:p>
    <w:p w:rsidR="00305E08" w:rsidRPr="00CB68A5" w:rsidRDefault="00821554" w:rsidP="00CB68A5">
      <w:pPr>
        <w:spacing w:line="360" w:lineRule="auto"/>
        <w:ind w:firstLine="720"/>
        <w:jc w:val="both"/>
        <w:rPr>
          <w:sz w:val="28"/>
          <w:szCs w:val="28"/>
        </w:rPr>
      </w:pPr>
      <w:r>
        <w:rPr>
          <w:sz w:val="28"/>
          <w:szCs w:val="28"/>
        </w:rPr>
        <w:t>130609</w:t>
      </w:r>
      <w:r w:rsidR="00305E08" w:rsidRPr="00CB68A5">
        <w:rPr>
          <w:sz w:val="28"/>
          <w:szCs w:val="28"/>
        </w:rPr>
        <w:t xml:space="preserve">тыс. руб. – </w:t>
      </w:r>
      <w:r>
        <w:rPr>
          <w:sz w:val="28"/>
          <w:szCs w:val="28"/>
        </w:rPr>
        <w:t>109679</w:t>
      </w:r>
      <w:r w:rsidR="00305E08" w:rsidRPr="00CB68A5">
        <w:rPr>
          <w:sz w:val="28"/>
          <w:szCs w:val="28"/>
        </w:rPr>
        <w:t xml:space="preserve"> тыс. руб. = </w:t>
      </w:r>
      <w:r>
        <w:rPr>
          <w:sz w:val="28"/>
          <w:szCs w:val="28"/>
        </w:rPr>
        <w:t>20930</w:t>
      </w:r>
      <w:r w:rsidR="00305E08"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 xml:space="preserve">Уровень коммерческих расходов </w:t>
      </w:r>
      <w:r w:rsidR="00821554">
        <w:rPr>
          <w:sz w:val="28"/>
          <w:szCs w:val="28"/>
        </w:rPr>
        <w:t>спланируем как процентное соотношение расходов к выручке (120/115711=0,1%)</w:t>
      </w:r>
      <w:r w:rsidRPr="00CB68A5">
        <w:rPr>
          <w:sz w:val="28"/>
          <w:szCs w:val="28"/>
        </w:rPr>
        <w:t>:</w:t>
      </w:r>
    </w:p>
    <w:p w:rsidR="00305E08" w:rsidRPr="00CB68A5" w:rsidRDefault="00821554" w:rsidP="00CB68A5">
      <w:pPr>
        <w:spacing w:line="360" w:lineRule="auto"/>
        <w:ind w:firstLine="720"/>
        <w:jc w:val="both"/>
        <w:rPr>
          <w:sz w:val="28"/>
          <w:szCs w:val="28"/>
        </w:rPr>
      </w:pPr>
      <w:r>
        <w:rPr>
          <w:sz w:val="28"/>
          <w:szCs w:val="28"/>
        </w:rPr>
        <w:t>120</w:t>
      </w:r>
      <w:r w:rsidR="00305E08" w:rsidRPr="00CB68A5">
        <w:rPr>
          <w:sz w:val="28"/>
          <w:szCs w:val="28"/>
        </w:rPr>
        <w:t>*1,</w:t>
      </w:r>
      <w:r>
        <w:rPr>
          <w:sz w:val="28"/>
          <w:szCs w:val="28"/>
        </w:rPr>
        <w:t>001</w:t>
      </w:r>
      <w:r w:rsidR="00305E08" w:rsidRPr="00CB68A5">
        <w:rPr>
          <w:sz w:val="28"/>
          <w:szCs w:val="28"/>
        </w:rPr>
        <w:t xml:space="preserve">= </w:t>
      </w:r>
      <w:r>
        <w:rPr>
          <w:sz w:val="28"/>
          <w:szCs w:val="28"/>
        </w:rPr>
        <w:t>120</w:t>
      </w:r>
      <w:r w:rsidR="00305E08"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Прибыль от продаж составит:</w:t>
      </w:r>
    </w:p>
    <w:p w:rsidR="00305E08" w:rsidRPr="00CB68A5" w:rsidRDefault="00821554" w:rsidP="00CB68A5">
      <w:pPr>
        <w:spacing w:line="360" w:lineRule="auto"/>
        <w:ind w:firstLine="720"/>
        <w:jc w:val="both"/>
        <w:rPr>
          <w:sz w:val="28"/>
          <w:szCs w:val="28"/>
        </w:rPr>
      </w:pPr>
      <w:r>
        <w:rPr>
          <w:sz w:val="28"/>
          <w:szCs w:val="28"/>
        </w:rPr>
        <w:t>20930</w:t>
      </w:r>
      <w:r w:rsidR="00305E08" w:rsidRPr="00CB68A5">
        <w:rPr>
          <w:sz w:val="28"/>
          <w:szCs w:val="28"/>
        </w:rPr>
        <w:t xml:space="preserve"> тыс. руб. – </w:t>
      </w:r>
      <w:r>
        <w:rPr>
          <w:sz w:val="28"/>
          <w:szCs w:val="28"/>
        </w:rPr>
        <w:t>120</w:t>
      </w:r>
      <w:r w:rsidR="00305E08" w:rsidRPr="00CB68A5">
        <w:rPr>
          <w:sz w:val="28"/>
          <w:szCs w:val="28"/>
        </w:rPr>
        <w:t xml:space="preserve"> тыс. руб.= </w:t>
      </w:r>
      <w:r>
        <w:rPr>
          <w:sz w:val="28"/>
          <w:szCs w:val="28"/>
        </w:rPr>
        <w:t>208</w:t>
      </w:r>
      <w:r w:rsidR="00305E08" w:rsidRPr="00CB68A5">
        <w:rPr>
          <w:sz w:val="28"/>
          <w:szCs w:val="28"/>
        </w:rPr>
        <w:t>10 тыс. руб.</w:t>
      </w:r>
    </w:p>
    <w:p w:rsidR="00364C91" w:rsidRDefault="00364C91" w:rsidP="00CB68A5">
      <w:pPr>
        <w:spacing w:line="360" w:lineRule="auto"/>
        <w:ind w:firstLine="720"/>
        <w:jc w:val="both"/>
        <w:rPr>
          <w:sz w:val="28"/>
          <w:szCs w:val="28"/>
        </w:rPr>
      </w:pPr>
      <w:r>
        <w:rPr>
          <w:sz w:val="28"/>
          <w:szCs w:val="28"/>
        </w:rPr>
        <w:t>П</w:t>
      </w:r>
      <w:r w:rsidR="00305E08" w:rsidRPr="00CB68A5">
        <w:rPr>
          <w:sz w:val="28"/>
          <w:szCs w:val="28"/>
        </w:rPr>
        <w:t xml:space="preserve">роценты к получению </w:t>
      </w:r>
      <w:r>
        <w:rPr>
          <w:sz w:val="28"/>
          <w:szCs w:val="28"/>
        </w:rPr>
        <w:t>будем</w:t>
      </w:r>
      <w:r w:rsidR="00305E08" w:rsidRPr="00CB68A5">
        <w:rPr>
          <w:sz w:val="28"/>
          <w:szCs w:val="28"/>
        </w:rPr>
        <w:t xml:space="preserve"> планир</w:t>
      </w:r>
      <w:r>
        <w:rPr>
          <w:sz w:val="28"/>
          <w:szCs w:val="28"/>
        </w:rPr>
        <w:t>овать, исходя из остатка депозитов, срок которых заканчивается в декабре 201</w:t>
      </w:r>
      <w:r w:rsidR="009C78D9">
        <w:rPr>
          <w:sz w:val="28"/>
          <w:szCs w:val="28"/>
        </w:rPr>
        <w:t>7</w:t>
      </w:r>
      <w:r>
        <w:rPr>
          <w:sz w:val="28"/>
          <w:szCs w:val="28"/>
        </w:rPr>
        <w:t>г.</w:t>
      </w:r>
    </w:p>
    <w:p w:rsidR="00364C91" w:rsidRDefault="007946B5" w:rsidP="00CB68A5">
      <w:pPr>
        <w:spacing w:line="360" w:lineRule="auto"/>
        <w:ind w:firstLine="720"/>
        <w:jc w:val="both"/>
        <w:rPr>
          <w:sz w:val="28"/>
          <w:szCs w:val="28"/>
        </w:rPr>
      </w:pPr>
      <w:r>
        <w:rPr>
          <w:sz w:val="28"/>
          <w:szCs w:val="28"/>
        </w:rPr>
        <w:t>Объем финансовых вложений составляет 1150 тыс. руб.</w:t>
      </w:r>
    </w:p>
    <w:p w:rsidR="007946B5" w:rsidRDefault="007946B5" w:rsidP="00CB68A5">
      <w:pPr>
        <w:spacing w:line="360" w:lineRule="auto"/>
        <w:ind w:firstLine="720"/>
        <w:jc w:val="both"/>
        <w:rPr>
          <w:sz w:val="28"/>
          <w:szCs w:val="28"/>
        </w:rPr>
      </w:pPr>
      <w:r>
        <w:rPr>
          <w:sz w:val="28"/>
          <w:szCs w:val="28"/>
        </w:rPr>
        <w:t>1150 тыс. руб.*4,5%/12*11=47 тыс. руб.</w:t>
      </w:r>
    </w:p>
    <w:p w:rsidR="007946B5" w:rsidRDefault="007946B5" w:rsidP="00CB68A5">
      <w:pPr>
        <w:spacing w:line="360" w:lineRule="auto"/>
        <w:ind w:firstLine="720"/>
        <w:jc w:val="both"/>
        <w:rPr>
          <w:sz w:val="28"/>
          <w:szCs w:val="28"/>
        </w:rPr>
      </w:pPr>
      <w:r>
        <w:rPr>
          <w:sz w:val="28"/>
          <w:szCs w:val="28"/>
        </w:rPr>
        <w:t xml:space="preserve">В марте 2016г. также вложены на депозит </w:t>
      </w:r>
      <w:r w:rsidR="00901AD2">
        <w:rPr>
          <w:sz w:val="28"/>
          <w:szCs w:val="28"/>
        </w:rPr>
        <w:t>15000 тыс. руб.</w:t>
      </w:r>
    </w:p>
    <w:p w:rsidR="00901AD2" w:rsidRDefault="00901AD2" w:rsidP="00CB68A5">
      <w:pPr>
        <w:spacing w:line="360" w:lineRule="auto"/>
        <w:ind w:firstLine="720"/>
        <w:jc w:val="both"/>
        <w:rPr>
          <w:sz w:val="28"/>
          <w:szCs w:val="28"/>
        </w:rPr>
      </w:pPr>
      <w:r>
        <w:rPr>
          <w:sz w:val="28"/>
          <w:szCs w:val="28"/>
        </w:rPr>
        <w:t>15000*4,5%/12*9=1013 тыс. руб.</w:t>
      </w:r>
    </w:p>
    <w:p w:rsidR="00901AD2" w:rsidRDefault="00901AD2" w:rsidP="00CB68A5">
      <w:pPr>
        <w:spacing w:line="360" w:lineRule="auto"/>
        <w:ind w:firstLine="720"/>
        <w:jc w:val="both"/>
        <w:rPr>
          <w:sz w:val="28"/>
          <w:szCs w:val="28"/>
        </w:rPr>
      </w:pPr>
      <w:r>
        <w:rPr>
          <w:sz w:val="28"/>
          <w:szCs w:val="28"/>
        </w:rPr>
        <w:t>Итого проценты к получению:</w:t>
      </w:r>
    </w:p>
    <w:p w:rsidR="00901AD2" w:rsidRDefault="00901AD2" w:rsidP="00CB68A5">
      <w:pPr>
        <w:spacing w:line="360" w:lineRule="auto"/>
        <w:ind w:firstLine="720"/>
        <w:jc w:val="both"/>
        <w:rPr>
          <w:sz w:val="28"/>
          <w:szCs w:val="28"/>
        </w:rPr>
      </w:pPr>
      <w:r>
        <w:rPr>
          <w:sz w:val="28"/>
          <w:szCs w:val="28"/>
        </w:rPr>
        <w:t>47 тыс. руб.+1013 тыс. руб.=1060 тыс. руб.</w:t>
      </w:r>
    </w:p>
    <w:p w:rsidR="00305E08" w:rsidRPr="00CB68A5" w:rsidRDefault="009C78D9" w:rsidP="00CB68A5">
      <w:pPr>
        <w:spacing w:line="360" w:lineRule="auto"/>
        <w:ind w:firstLine="720"/>
        <w:jc w:val="both"/>
        <w:rPr>
          <w:sz w:val="28"/>
          <w:szCs w:val="28"/>
        </w:rPr>
      </w:pPr>
      <w:r>
        <w:rPr>
          <w:sz w:val="28"/>
          <w:szCs w:val="28"/>
        </w:rPr>
        <w:lastRenderedPageBreak/>
        <w:t>П</w:t>
      </w:r>
      <w:r w:rsidR="00305E08" w:rsidRPr="00CB68A5">
        <w:rPr>
          <w:sz w:val="28"/>
          <w:szCs w:val="28"/>
        </w:rPr>
        <w:t xml:space="preserve">родажа и покупка основных средств в </w:t>
      </w:r>
      <w:r w:rsidR="00524CC2" w:rsidRPr="00CB68A5">
        <w:rPr>
          <w:sz w:val="28"/>
          <w:szCs w:val="28"/>
        </w:rPr>
        <w:t>АО «Куприт»</w:t>
      </w:r>
      <w:r w:rsidR="00305E08" w:rsidRPr="00CB68A5">
        <w:rPr>
          <w:sz w:val="28"/>
          <w:szCs w:val="28"/>
        </w:rPr>
        <w:t xml:space="preserve"> не планируется, поэтому в составе прочих доходов и прочих расходов будем прогнозировать только штрафы и комиссионные расходы за расчетно-кассовое обслуживание.</w:t>
      </w:r>
    </w:p>
    <w:p w:rsidR="00305E08" w:rsidRPr="00CB68A5" w:rsidRDefault="00305E08" w:rsidP="00CB68A5">
      <w:pPr>
        <w:spacing w:line="360" w:lineRule="auto"/>
        <w:ind w:firstLine="720"/>
        <w:jc w:val="both"/>
        <w:rPr>
          <w:sz w:val="28"/>
          <w:szCs w:val="28"/>
        </w:rPr>
      </w:pPr>
      <w:r w:rsidRPr="00CB68A5">
        <w:rPr>
          <w:sz w:val="28"/>
          <w:szCs w:val="28"/>
        </w:rPr>
        <w:t>Прочие доходы (</w:t>
      </w:r>
      <w:r w:rsidR="00901AD2">
        <w:rPr>
          <w:sz w:val="28"/>
          <w:szCs w:val="28"/>
        </w:rPr>
        <w:t>доходы будущих периодов, списанная кредиторская задолженность и другие)</w:t>
      </w:r>
      <w:r w:rsidRPr="00CB68A5">
        <w:rPr>
          <w:sz w:val="28"/>
          <w:szCs w:val="28"/>
        </w:rPr>
        <w:t xml:space="preserve"> спрогнозируем на уровне </w:t>
      </w:r>
      <w:r w:rsidR="009C78D9">
        <w:rPr>
          <w:sz w:val="28"/>
          <w:szCs w:val="28"/>
        </w:rPr>
        <w:t>текущего года</w:t>
      </w:r>
      <w:r w:rsidRPr="00CB68A5">
        <w:rPr>
          <w:sz w:val="28"/>
          <w:szCs w:val="28"/>
        </w:rPr>
        <w:t xml:space="preserve"> с учетом роста дебиторской задолженности на </w:t>
      </w:r>
      <w:r w:rsidR="00901AD2">
        <w:rPr>
          <w:sz w:val="28"/>
          <w:szCs w:val="28"/>
        </w:rPr>
        <w:t>(9317/6337=47</w:t>
      </w:r>
      <w:r w:rsidRPr="00CB68A5">
        <w:rPr>
          <w:sz w:val="28"/>
          <w:szCs w:val="28"/>
        </w:rPr>
        <w:t>%</w:t>
      </w:r>
      <w:r w:rsidR="00901AD2">
        <w:rPr>
          <w:sz w:val="28"/>
          <w:szCs w:val="28"/>
        </w:rPr>
        <w:t xml:space="preserve">) </w:t>
      </w:r>
      <w:r w:rsidRPr="00CB68A5">
        <w:rPr>
          <w:sz w:val="28"/>
          <w:szCs w:val="28"/>
        </w:rPr>
        <w:t xml:space="preserve"> и инфляции в 7,5%:</w:t>
      </w:r>
    </w:p>
    <w:p w:rsidR="00305E08" w:rsidRPr="00CB68A5" w:rsidRDefault="00901AD2" w:rsidP="00CB68A5">
      <w:pPr>
        <w:spacing w:line="360" w:lineRule="auto"/>
        <w:ind w:firstLine="720"/>
        <w:jc w:val="both"/>
        <w:rPr>
          <w:sz w:val="28"/>
          <w:szCs w:val="28"/>
        </w:rPr>
      </w:pPr>
      <w:r>
        <w:rPr>
          <w:sz w:val="28"/>
          <w:szCs w:val="28"/>
        </w:rPr>
        <w:t>731</w:t>
      </w:r>
      <w:r w:rsidR="00305E08" w:rsidRPr="00CB68A5">
        <w:rPr>
          <w:sz w:val="28"/>
          <w:szCs w:val="28"/>
        </w:rPr>
        <w:t xml:space="preserve"> тыс. руб.*1,</w:t>
      </w:r>
      <w:r>
        <w:rPr>
          <w:sz w:val="28"/>
          <w:szCs w:val="28"/>
        </w:rPr>
        <w:t>47</w:t>
      </w:r>
      <w:r w:rsidR="00305E08" w:rsidRPr="00CB68A5">
        <w:rPr>
          <w:sz w:val="28"/>
          <w:szCs w:val="28"/>
        </w:rPr>
        <w:t>*1,075=</w:t>
      </w:r>
      <w:r>
        <w:rPr>
          <w:sz w:val="28"/>
          <w:szCs w:val="28"/>
        </w:rPr>
        <w:t>1155</w:t>
      </w:r>
      <w:r w:rsidR="00305E08"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Прочие расходы (по уплаченным комиссионным) также спрогнозируем на уровне</w:t>
      </w:r>
      <w:r w:rsidR="009C78D9">
        <w:rPr>
          <w:sz w:val="28"/>
          <w:szCs w:val="28"/>
        </w:rPr>
        <w:t xml:space="preserve"> текущего года</w:t>
      </w:r>
      <w:r w:rsidRPr="00CB68A5">
        <w:rPr>
          <w:sz w:val="28"/>
          <w:szCs w:val="28"/>
        </w:rPr>
        <w:t xml:space="preserve"> с учетом </w:t>
      </w:r>
      <w:r w:rsidR="00901AD2">
        <w:rPr>
          <w:sz w:val="28"/>
          <w:szCs w:val="28"/>
        </w:rPr>
        <w:t>инфляции</w:t>
      </w:r>
      <w:r w:rsidRPr="00CB68A5">
        <w:rPr>
          <w:sz w:val="28"/>
          <w:szCs w:val="28"/>
        </w:rPr>
        <w:t xml:space="preserve"> (</w:t>
      </w:r>
      <w:r w:rsidR="00901AD2">
        <w:rPr>
          <w:sz w:val="28"/>
          <w:szCs w:val="28"/>
        </w:rPr>
        <w:t>7,5</w:t>
      </w:r>
      <w:r w:rsidRPr="00CB68A5">
        <w:rPr>
          <w:sz w:val="28"/>
          <w:szCs w:val="28"/>
        </w:rPr>
        <w:t>%):</w:t>
      </w:r>
    </w:p>
    <w:p w:rsidR="00305E08" w:rsidRPr="00CB68A5" w:rsidRDefault="00901AD2" w:rsidP="00CB68A5">
      <w:pPr>
        <w:spacing w:line="360" w:lineRule="auto"/>
        <w:ind w:firstLine="720"/>
        <w:jc w:val="both"/>
        <w:rPr>
          <w:sz w:val="28"/>
          <w:szCs w:val="28"/>
        </w:rPr>
      </w:pPr>
      <w:r>
        <w:rPr>
          <w:sz w:val="28"/>
          <w:szCs w:val="28"/>
        </w:rPr>
        <w:t>1124</w:t>
      </w:r>
      <w:r w:rsidR="00305E08" w:rsidRPr="00CB68A5">
        <w:rPr>
          <w:sz w:val="28"/>
          <w:szCs w:val="28"/>
        </w:rPr>
        <w:t xml:space="preserve"> тыс. руб.*1,</w:t>
      </w:r>
      <w:r>
        <w:rPr>
          <w:sz w:val="28"/>
          <w:szCs w:val="28"/>
        </w:rPr>
        <w:t>075</w:t>
      </w:r>
      <w:r w:rsidR="00305E08" w:rsidRPr="00CB68A5">
        <w:rPr>
          <w:sz w:val="28"/>
          <w:szCs w:val="28"/>
        </w:rPr>
        <w:t>=</w:t>
      </w:r>
      <w:r>
        <w:rPr>
          <w:sz w:val="28"/>
          <w:szCs w:val="28"/>
        </w:rPr>
        <w:t>1208</w:t>
      </w:r>
      <w:r w:rsidR="00305E08"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Прибыль до налогообложения составит:</w:t>
      </w:r>
    </w:p>
    <w:p w:rsidR="00305E08" w:rsidRPr="00CB68A5" w:rsidRDefault="00901AD2" w:rsidP="00CB68A5">
      <w:pPr>
        <w:spacing w:line="360" w:lineRule="auto"/>
        <w:ind w:firstLine="720"/>
        <w:jc w:val="both"/>
        <w:rPr>
          <w:sz w:val="28"/>
          <w:szCs w:val="28"/>
        </w:rPr>
      </w:pPr>
      <w:r>
        <w:rPr>
          <w:sz w:val="28"/>
          <w:szCs w:val="28"/>
        </w:rPr>
        <w:t>20810</w:t>
      </w:r>
      <w:r w:rsidR="00305E08" w:rsidRPr="00CB68A5">
        <w:rPr>
          <w:sz w:val="28"/>
          <w:szCs w:val="28"/>
        </w:rPr>
        <w:t xml:space="preserve"> тыс. руб. </w:t>
      </w:r>
      <w:r>
        <w:rPr>
          <w:sz w:val="28"/>
          <w:szCs w:val="28"/>
        </w:rPr>
        <w:t>+1060</w:t>
      </w:r>
      <w:r w:rsidR="00305E08" w:rsidRPr="00CB68A5">
        <w:rPr>
          <w:sz w:val="28"/>
          <w:szCs w:val="28"/>
        </w:rPr>
        <w:t xml:space="preserve"> тыс. руб.</w:t>
      </w:r>
      <w:r>
        <w:rPr>
          <w:sz w:val="28"/>
          <w:szCs w:val="28"/>
        </w:rPr>
        <w:t>+</w:t>
      </w:r>
      <w:r w:rsidR="00305E08" w:rsidRPr="00CB68A5">
        <w:rPr>
          <w:sz w:val="28"/>
          <w:szCs w:val="28"/>
        </w:rPr>
        <w:t xml:space="preserve"> </w:t>
      </w:r>
      <w:r>
        <w:rPr>
          <w:sz w:val="28"/>
          <w:szCs w:val="28"/>
        </w:rPr>
        <w:t>115</w:t>
      </w:r>
      <w:r w:rsidR="00305E08" w:rsidRPr="00CB68A5">
        <w:rPr>
          <w:sz w:val="28"/>
          <w:szCs w:val="28"/>
        </w:rPr>
        <w:t>5 тыс. руб. -</w:t>
      </w:r>
      <w:r>
        <w:rPr>
          <w:sz w:val="28"/>
          <w:szCs w:val="28"/>
        </w:rPr>
        <w:t>1208</w:t>
      </w:r>
      <w:r w:rsidR="00305E08" w:rsidRPr="00CB68A5">
        <w:rPr>
          <w:sz w:val="28"/>
          <w:szCs w:val="28"/>
        </w:rPr>
        <w:t xml:space="preserve"> тыс. руб. =</w:t>
      </w:r>
      <w:r>
        <w:rPr>
          <w:sz w:val="28"/>
          <w:szCs w:val="28"/>
        </w:rPr>
        <w:t>21817</w:t>
      </w:r>
      <w:r w:rsidR="00305E08"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 xml:space="preserve">Поскольку </w:t>
      </w:r>
      <w:r w:rsidR="00524CC2" w:rsidRPr="00CB68A5">
        <w:rPr>
          <w:sz w:val="28"/>
          <w:szCs w:val="28"/>
        </w:rPr>
        <w:t>АО «Куприт»</w:t>
      </w:r>
      <w:r w:rsidRPr="00CB68A5">
        <w:rPr>
          <w:sz w:val="28"/>
          <w:szCs w:val="28"/>
        </w:rPr>
        <w:t xml:space="preserve"> находится на общей системе налогообложения, с методом начислений при прогнозировании налога на прибыль за базу будем принимать прогнозную величину прибыли до налогообложения:</w:t>
      </w:r>
    </w:p>
    <w:p w:rsidR="00305E08" w:rsidRPr="00CB68A5" w:rsidRDefault="00901AD2" w:rsidP="00CB68A5">
      <w:pPr>
        <w:spacing w:line="360" w:lineRule="auto"/>
        <w:ind w:firstLine="720"/>
        <w:jc w:val="both"/>
        <w:rPr>
          <w:sz w:val="28"/>
          <w:szCs w:val="28"/>
        </w:rPr>
      </w:pPr>
      <w:r>
        <w:rPr>
          <w:sz w:val="28"/>
          <w:szCs w:val="28"/>
        </w:rPr>
        <w:t>21817</w:t>
      </w:r>
      <w:r w:rsidR="00305E08" w:rsidRPr="00CB68A5">
        <w:rPr>
          <w:sz w:val="28"/>
          <w:szCs w:val="28"/>
        </w:rPr>
        <w:t xml:space="preserve"> тыс. руб. * 0,2= </w:t>
      </w:r>
      <w:r>
        <w:rPr>
          <w:sz w:val="28"/>
          <w:szCs w:val="28"/>
        </w:rPr>
        <w:t>4363</w:t>
      </w:r>
      <w:r w:rsidR="00305E08"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Чистая прибыль:</w:t>
      </w:r>
    </w:p>
    <w:p w:rsidR="00305E08" w:rsidRPr="00CB68A5" w:rsidRDefault="00901AD2" w:rsidP="00CB68A5">
      <w:pPr>
        <w:spacing w:line="360" w:lineRule="auto"/>
        <w:ind w:firstLine="720"/>
        <w:jc w:val="both"/>
        <w:rPr>
          <w:sz w:val="28"/>
          <w:szCs w:val="28"/>
        </w:rPr>
      </w:pPr>
      <w:r>
        <w:rPr>
          <w:sz w:val="28"/>
          <w:szCs w:val="28"/>
        </w:rPr>
        <w:t>21817 тыс. руб. – 4363</w:t>
      </w:r>
      <w:r w:rsidR="00305E08" w:rsidRPr="00CB68A5">
        <w:rPr>
          <w:sz w:val="28"/>
          <w:szCs w:val="28"/>
        </w:rPr>
        <w:t xml:space="preserve"> тыс. руб. =</w:t>
      </w:r>
      <w:r>
        <w:rPr>
          <w:sz w:val="28"/>
          <w:szCs w:val="28"/>
        </w:rPr>
        <w:t xml:space="preserve"> 17454</w:t>
      </w:r>
      <w:r w:rsidR="00305E08"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 xml:space="preserve">Согласно учетным данным в </w:t>
      </w:r>
      <w:r w:rsidR="00524CC2" w:rsidRPr="00CB68A5">
        <w:rPr>
          <w:sz w:val="28"/>
          <w:szCs w:val="28"/>
        </w:rPr>
        <w:t>АО «Куприт»</w:t>
      </w:r>
      <w:r w:rsidRPr="00CB68A5">
        <w:rPr>
          <w:sz w:val="28"/>
          <w:szCs w:val="28"/>
        </w:rPr>
        <w:t xml:space="preserve"> есть отложенные налоговые обязательства и налоговые активы, изменение которых будет влиять на конечный финансовый результат фирмы.</w:t>
      </w:r>
    </w:p>
    <w:p w:rsidR="00305E08" w:rsidRPr="00CB68A5" w:rsidRDefault="00305E08" w:rsidP="00CB68A5">
      <w:pPr>
        <w:spacing w:line="360" w:lineRule="auto"/>
        <w:ind w:firstLine="720"/>
        <w:jc w:val="both"/>
        <w:rPr>
          <w:sz w:val="28"/>
          <w:szCs w:val="28"/>
        </w:rPr>
      </w:pPr>
      <w:r w:rsidRPr="00CB68A5">
        <w:rPr>
          <w:sz w:val="28"/>
          <w:szCs w:val="28"/>
        </w:rPr>
        <w:t xml:space="preserve">При прогнозировании указанных величин воспользуемся данными </w:t>
      </w:r>
      <w:r w:rsidR="009C78D9">
        <w:rPr>
          <w:sz w:val="28"/>
          <w:szCs w:val="28"/>
        </w:rPr>
        <w:t xml:space="preserve">предприятия </w:t>
      </w:r>
      <w:r w:rsidRPr="00CB68A5">
        <w:rPr>
          <w:sz w:val="28"/>
          <w:szCs w:val="28"/>
        </w:rPr>
        <w:t xml:space="preserve">и прогнозируемом их изменении согласно данным налогового учета </w:t>
      </w:r>
      <w:r w:rsidR="00524CC2" w:rsidRPr="00CB68A5">
        <w:rPr>
          <w:sz w:val="28"/>
          <w:szCs w:val="28"/>
        </w:rPr>
        <w:t>АО «Куприт»</w:t>
      </w:r>
      <w:r w:rsidRPr="00CB68A5">
        <w:rPr>
          <w:sz w:val="28"/>
          <w:szCs w:val="28"/>
        </w:rPr>
        <w:t>:</w:t>
      </w:r>
    </w:p>
    <w:p w:rsidR="00305E08" w:rsidRPr="00CB68A5" w:rsidRDefault="00305E08" w:rsidP="00CB68A5">
      <w:pPr>
        <w:spacing w:line="360" w:lineRule="auto"/>
        <w:ind w:firstLine="720"/>
        <w:jc w:val="both"/>
        <w:rPr>
          <w:sz w:val="28"/>
          <w:szCs w:val="28"/>
        </w:rPr>
      </w:pPr>
      <w:r w:rsidRPr="00CB68A5">
        <w:rPr>
          <w:sz w:val="28"/>
          <w:szCs w:val="28"/>
        </w:rPr>
        <w:t xml:space="preserve">- Изменение отложенных налоговых обязательств в 2015г.– </w:t>
      </w:r>
      <w:r w:rsidR="00F41087">
        <w:rPr>
          <w:sz w:val="28"/>
          <w:szCs w:val="28"/>
        </w:rPr>
        <w:t>39</w:t>
      </w:r>
      <w:r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Увеличение составит 5 тыс. руб.</w:t>
      </w:r>
    </w:p>
    <w:p w:rsidR="00305E08" w:rsidRPr="00CB68A5" w:rsidRDefault="00305E08" w:rsidP="00CB68A5">
      <w:pPr>
        <w:spacing w:line="360" w:lineRule="auto"/>
        <w:ind w:firstLine="720"/>
        <w:jc w:val="both"/>
        <w:rPr>
          <w:sz w:val="28"/>
          <w:szCs w:val="28"/>
        </w:rPr>
      </w:pPr>
      <w:r w:rsidRPr="00CB68A5">
        <w:rPr>
          <w:sz w:val="28"/>
          <w:szCs w:val="28"/>
        </w:rPr>
        <w:t xml:space="preserve">Итого: </w:t>
      </w:r>
      <w:r w:rsidR="00F41087">
        <w:rPr>
          <w:sz w:val="28"/>
          <w:szCs w:val="28"/>
        </w:rPr>
        <w:t>39</w:t>
      </w:r>
      <w:r w:rsidRPr="00CB68A5">
        <w:rPr>
          <w:sz w:val="28"/>
          <w:szCs w:val="28"/>
        </w:rPr>
        <w:t xml:space="preserve"> тыс. руб. + 5 тыс. руб. = </w:t>
      </w:r>
      <w:r w:rsidR="00F41087">
        <w:rPr>
          <w:sz w:val="28"/>
          <w:szCs w:val="28"/>
        </w:rPr>
        <w:t>44</w:t>
      </w:r>
      <w:r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 xml:space="preserve">- Изменение отложенных налоговых активов – </w:t>
      </w:r>
      <w:r w:rsidR="00F41087">
        <w:rPr>
          <w:sz w:val="28"/>
          <w:szCs w:val="28"/>
        </w:rPr>
        <w:t>20</w:t>
      </w:r>
      <w:r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Снижение составит 4 тыс. руб.</w:t>
      </w:r>
    </w:p>
    <w:p w:rsidR="00305E08" w:rsidRDefault="00305E08" w:rsidP="00CB68A5">
      <w:pPr>
        <w:spacing w:line="360" w:lineRule="auto"/>
        <w:ind w:firstLine="720"/>
        <w:jc w:val="both"/>
        <w:rPr>
          <w:sz w:val="28"/>
          <w:szCs w:val="28"/>
        </w:rPr>
      </w:pPr>
      <w:r w:rsidRPr="00CB68A5">
        <w:rPr>
          <w:sz w:val="28"/>
          <w:szCs w:val="28"/>
        </w:rPr>
        <w:lastRenderedPageBreak/>
        <w:t xml:space="preserve">Итого: </w:t>
      </w:r>
      <w:r w:rsidR="00F41087">
        <w:rPr>
          <w:sz w:val="28"/>
          <w:szCs w:val="28"/>
        </w:rPr>
        <w:t>20</w:t>
      </w:r>
      <w:r w:rsidRPr="00CB68A5">
        <w:rPr>
          <w:sz w:val="28"/>
          <w:szCs w:val="28"/>
        </w:rPr>
        <w:t xml:space="preserve"> тыс. руб. – 4 тыс. руб. = </w:t>
      </w:r>
      <w:r w:rsidR="00F41087">
        <w:rPr>
          <w:sz w:val="28"/>
          <w:szCs w:val="28"/>
        </w:rPr>
        <w:t>16</w:t>
      </w:r>
      <w:r w:rsidRPr="00CB68A5">
        <w:rPr>
          <w:sz w:val="28"/>
          <w:szCs w:val="28"/>
        </w:rPr>
        <w:t xml:space="preserve"> тыс. руб.</w:t>
      </w:r>
    </w:p>
    <w:p w:rsidR="00F41087" w:rsidRPr="00CB68A5" w:rsidRDefault="00FA24B9" w:rsidP="00CB68A5">
      <w:pPr>
        <w:spacing w:line="360" w:lineRule="auto"/>
        <w:ind w:firstLine="720"/>
        <w:jc w:val="both"/>
        <w:rPr>
          <w:sz w:val="28"/>
          <w:szCs w:val="28"/>
        </w:rPr>
      </w:pPr>
      <w:r>
        <w:rPr>
          <w:sz w:val="28"/>
          <w:szCs w:val="28"/>
        </w:rPr>
        <w:t>Прочие вычеты составят 12 тыс. руб.</w:t>
      </w:r>
    </w:p>
    <w:p w:rsidR="00305E08" w:rsidRPr="00CB68A5" w:rsidRDefault="00305E08" w:rsidP="00CB68A5">
      <w:pPr>
        <w:spacing w:line="360" w:lineRule="auto"/>
        <w:ind w:firstLine="720"/>
        <w:jc w:val="both"/>
        <w:rPr>
          <w:sz w:val="28"/>
          <w:szCs w:val="28"/>
        </w:rPr>
      </w:pPr>
      <w:r w:rsidRPr="00CB68A5">
        <w:rPr>
          <w:sz w:val="28"/>
          <w:szCs w:val="28"/>
        </w:rPr>
        <w:t xml:space="preserve">Чистая прибыль </w:t>
      </w:r>
      <w:r w:rsidR="00524CC2" w:rsidRPr="00CB68A5">
        <w:rPr>
          <w:sz w:val="28"/>
          <w:szCs w:val="28"/>
        </w:rPr>
        <w:t>АО «Куприт»</w:t>
      </w:r>
      <w:r w:rsidRPr="00CB68A5">
        <w:rPr>
          <w:sz w:val="28"/>
          <w:szCs w:val="28"/>
        </w:rPr>
        <w:t xml:space="preserve"> составит:</w:t>
      </w:r>
    </w:p>
    <w:p w:rsidR="00305E08" w:rsidRPr="00CB68A5" w:rsidRDefault="00FA24B9" w:rsidP="00CB68A5">
      <w:pPr>
        <w:spacing w:line="360" w:lineRule="auto"/>
        <w:ind w:firstLine="720"/>
        <w:jc w:val="both"/>
        <w:rPr>
          <w:sz w:val="28"/>
          <w:szCs w:val="28"/>
        </w:rPr>
      </w:pPr>
      <w:r>
        <w:rPr>
          <w:sz w:val="28"/>
          <w:szCs w:val="28"/>
        </w:rPr>
        <w:t>17454</w:t>
      </w:r>
      <w:r w:rsidR="00305E08" w:rsidRPr="00CB68A5">
        <w:rPr>
          <w:sz w:val="28"/>
          <w:szCs w:val="28"/>
        </w:rPr>
        <w:t xml:space="preserve"> тыс. руб. </w:t>
      </w:r>
      <w:r w:rsidR="006B0446">
        <w:rPr>
          <w:sz w:val="28"/>
          <w:szCs w:val="28"/>
        </w:rPr>
        <w:t>+</w:t>
      </w:r>
      <w:r w:rsidR="00305E08" w:rsidRPr="00CB68A5">
        <w:rPr>
          <w:sz w:val="28"/>
          <w:szCs w:val="28"/>
        </w:rPr>
        <w:t xml:space="preserve"> </w:t>
      </w:r>
      <w:r>
        <w:rPr>
          <w:sz w:val="28"/>
          <w:szCs w:val="28"/>
        </w:rPr>
        <w:t>44</w:t>
      </w:r>
      <w:r w:rsidR="00305E08" w:rsidRPr="00CB68A5">
        <w:rPr>
          <w:sz w:val="28"/>
          <w:szCs w:val="28"/>
        </w:rPr>
        <w:t xml:space="preserve"> тыс. руб.</w:t>
      </w:r>
      <w:r w:rsidR="006B0446">
        <w:rPr>
          <w:sz w:val="28"/>
          <w:szCs w:val="28"/>
        </w:rPr>
        <w:t>-</w:t>
      </w:r>
      <w:r>
        <w:rPr>
          <w:sz w:val="28"/>
          <w:szCs w:val="28"/>
        </w:rPr>
        <w:t>16</w:t>
      </w:r>
      <w:r w:rsidR="00305E08" w:rsidRPr="00CB68A5">
        <w:rPr>
          <w:sz w:val="28"/>
          <w:szCs w:val="28"/>
        </w:rPr>
        <w:t xml:space="preserve"> тыс. руб. </w:t>
      </w:r>
      <w:r>
        <w:rPr>
          <w:sz w:val="28"/>
          <w:szCs w:val="28"/>
        </w:rPr>
        <w:t>– 12 тыс. руб.</w:t>
      </w:r>
      <w:r w:rsidR="00305E08" w:rsidRPr="00CB68A5">
        <w:rPr>
          <w:sz w:val="28"/>
          <w:szCs w:val="28"/>
        </w:rPr>
        <w:t>=</w:t>
      </w:r>
      <w:r w:rsidR="006B0446">
        <w:rPr>
          <w:sz w:val="28"/>
          <w:szCs w:val="28"/>
        </w:rPr>
        <w:t xml:space="preserve"> 17470</w:t>
      </w:r>
      <w:r w:rsidR="00305E08" w:rsidRPr="00CB68A5">
        <w:rPr>
          <w:sz w:val="28"/>
          <w:szCs w:val="28"/>
        </w:rPr>
        <w:t xml:space="preserve"> тыс. руб.</w:t>
      </w:r>
    </w:p>
    <w:p w:rsidR="00305E08" w:rsidRDefault="00166F82" w:rsidP="009C78D9">
      <w:pPr>
        <w:spacing w:line="360" w:lineRule="auto"/>
        <w:ind w:firstLine="720"/>
        <w:jc w:val="both"/>
        <w:rPr>
          <w:sz w:val="28"/>
          <w:szCs w:val="28"/>
        </w:rPr>
      </w:pPr>
      <w:r>
        <w:rPr>
          <w:sz w:val="28"/>
          <w:szCs w:val="28"/>
        </w:rPr>
        <w:t xml:space="preserve">Данные </w:t>
      </w:r>
      <w:r w:rsidR="009C78D9">
        <w:rPr>
          <w:sz w:val="28"/>
          <w:szCs w:val="28"/>
        </w:rPr>
        <w:t xml:space="preserve">прогноза </w:t>
      </w:r>
      <w:r w:rsidR="00305E08" w:rsidRPr="00CB68A5">
        <w:rPr>
          <w:sz w:val="28"/>
          <w:szCs w:val="28"/>
        </w:rPr>
        <w:t xml:space="preserve">представим в таблице </w:t>
      </w:r>
      <w:r w:rsidR="00DA6360">
        <w:rPr>
          <w:sz w:val="28"/>
          <w:szCs w:val="28"/>
        </w:rPr>
        <w:t>2</w:t>
      </w:r>
      <w:r w:rsidR="009C78D9">
        <w:rPr>
          <w:sz w:val="28"/>
          <w:szCs w:val="28"/>
        </w:rPr>
        <w:t>8</w:t>
      </w:r>
      <w:r w:rsidR="00305E08" w:rsidRPr="00CB68A5">
        <w:rPr>
          <w:sz w:val="28"/>
          <w:szCs w:val="28"/>
        </w:rPr>
        <w:t>.</w:t>
      </w:r>
    </w:p>
    <w:p w:rsidR="00305E08" w:rsidRDefault="00305E08" w:rsidP="009C78D9">
      <w:pPr>
        <w:spacing w:line="360" w:lineRule="auto"/>
        <w:jc w:val="both"/>
        <w:rPr>
          <w:sz w:val="28"/>
          <w:szCs w:val="28"/>
        </w:rPr>
      </w:pPr>
      <w:r w:rsidRPr="00CB68A5">
        <w:rPr>
          <w:sz w:val="28"/>
          <w:szCs w:val="28"/>
        </w:rPr>
        <w:t xml:space="preserve">Таблица </w:t>
      </w:r>
      <w:r w:rsidR="00DA6360">
        <w:rPr>
          <w:sz w:val="28"/>
          <w:szCs w:val="28"/>
        </w:rPr>
        <w:t>2</w:t>
      </w:r>
      <w:r w:rsidR="009C78D9">
        <w:rPr>
          <w:sz w:val="28"/>
          <w:szCs w:val="28"/>
        </w:rPr>
        <w:t>8</w:t>
      </w:r>
      <w:r w:rsidRPr="00CB68A5">
        <w:rPr>
          <w:sz w:val="28"/>
          <w:szCs w:val="28"/>
        </w:rPr>
        <w:t xml:space="preserve"> </w:t>
      </w:r>
      <w:r w:rsidR="009C78D9">
        <w:rPr>
          <w:sz w:val="28"/>
          <w:szCs w:val="28"/>
        </w:rPr>
        <w:t>–</w:t>
      </w:r>
      <w:r w:rsidRPr="00CB68A5">
        <w:rPr>
          <w:sz w:val="28"/>
          <w:szCs w:val="28"/>
        </w:rPr>
        <w:t xml:space="preserve"> </w:t>
      </w:r>
      <w:r w:rsidR="009C78D9">
        <w:rPr>
          <w:sz w:val="28"/>
          <w:szCs w:val="28"/>
        </w:rPr>
        <w:t xml:space="preserve">Прогнозный </w:t>
      </w:r>
      <w:r w:rsidRPr="00CB68A5">
        <w:rPr>
          <w:sz w:val="28"/>
          <w:szCs w:val="28"/>
        </w:rPr>
        <w:t xml:space="preserve">Отчет о финансовых результатах </w:t>
      </w:r>
      <w:r w:rsidR="00524CC2" w:rsidRPr="00CB68A5">
        <w:rPr>
          <w:sz w:val="28"/>
          <w:szCs w:val="28"/>
        </w:rPr>
        <w:t>АО «Куприт»</w:t>
      </w:r>
      <w:r w:rsidRPr="00CB68A5">
        <w:rPr>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1"/>
        <w:gridCol w:w="1277"/>
        <w:gridCol w:w="1550"/>
      </w:tblGrid>
      <w:tr w:rsidR="00305E08" w:rsidTr="000D5DEF">
        <w:trPr>
          <w:trHeight w:val="454"/>
        </w:trPr>
        <w:tc>
          <w:tcPr>
            <w:tcW w:w="3532" w:type="pct"/>
            <w:shd w:val="clear" w:color="auto" w:fill="auto"/>
            <w:vAlign w:val="center"/>
          </w:tcPr>
          <w:p w:rsidR="00305E08" w:rsidRPr="000F7EB5" w:rsidRDefault="00305E08" w:rsidP="00B842E7">
            <w:pPr>
              <w:jc w:val="center"/>
            </w:pPr>
            <w:r w:rsidRPr="000F7EB5">
              <w:t>Показатели</w:t>
            </w:r>
          </w:p>
        </w:tc>
        <w:tc>
          <w:tcPr>
            <w:tcW w:w="663" w:type="pct"/>
            <w:shd w:val="clear" w:color="auto" w:fill="auto"/>
            <w:vAlign w:val="center"/>
          </w:tcPr>
          <w:p w:rsidR="00305E08" w:rsidRPr="000F7EB5" w:rsidRDefault="00954C6C" w:rsidP="00B842E7">
            <w:pPr>
              <w:jc w:val="center"/>
            </w:pPr>
            <w:r>
              <w:t>факт</w:t>
            </w:r>
          </w:p>
        </w:tc>
        <w:tc>
          <w:tcPr>
            <w:tcW w:w="805" w:type="pct"/>
            <w:shd w:val="clear" w:color="auto" w:fill="auto"/>
            <w:vAlign w:val="center"/>
          </w:tcPr>
          <w:p w:rsidR="00305E08" w:rsidRPr="000F7EB5" w:rsidRDefault="00954C6C" w:rsidP="00B842E7">
            <w:pPr>
              <w:jc w:val="center"/>
            </w:pPr>
            <w:r>
              <w:t>прогноз</w:t>
            </w:r>
          </w:p>
        </w:tc>
      </w:tr>
      <w:tr w:rsidR="00305E08" w:rsidTr="000D5DEF">
        <w:trPr>
          <w:trHeight w:val="454"/>
        </w:trPr>
        <w:tc>
          <w:tcPr>
            <w:tcW w:w="3532" w:type="pct"/>
            <w:shd w:val="clear" w:color="auto" w:fill="auto"/>
            <w:vAlign w:val="center"/>
          </w:tcPr>
          <w:p w:rsidR="00305E08" w:rsidRPr="000F7EB5" w:rsidRDefault="00305E08" w:rsidP="00B842E7">
            <w:r w:rsidRPr="000F7EB5">
              <w:t>Выручка, тыс. руб.</w:t>
            </w:r>
          </w:p>
        </w:tc>
        <w:tc>
          <w:tcPr>
            <w:tcW w:w="663" w:type="pct"/>
            <w:shd w:val="clear" w:color="auto" w:fill="auto"/>
            <w:vAlign w:val="center"/>
          </w:tcPr>
          <w:p w:rsidR="00305E08" w:rsidRDefault="00537B93" w:rsidP="00B842E7">
            <w:pPr>
              <w:jc w:val="center"/>
            </w:pPr>
            <w:r>
              <w:t>115711</w:t>
            </w:r>
          </w:p>
        </w:tc>
        <w:tc>
          <w:tcPr>
            <w:tcW w:w="805" w:type="pct"/>
            <w:shd w:val="clear" w:color="auto" w:fill="auto"/>
            <w:vAlign w:val="center"/>
          </w:tcPr>
          <w:p w:rsidR="00305E08" w:rsidRDefault="00537B93" w:rsidP="00B842E7">
            <w:pPr>
              <w:jc w:val="center"/>
            </w:pPr>
            <w:r>
              <w:t>130609</w:t>
            </w:r>
          </w:p>
        </w:tc>
      </w:tr>
      <w:tr w:rsidR="00305E08" w:rsidTr="000D5DEF">
        <w:trPr>
          <w:trHeight w:val="454"/>
        </w:trPr>
        <w:tc>
          <w:tcPr>
            <w:tcW w:w="3532" w:type="pct"/>
            <w:shd w:val="clear" w:color="auto" w:fill="auto"/>
            <w:vAlign w:val="center"/>
          </w:tcPr>
          <w:p w:rsidR="00305E08" w:rsidRPr="000F7EB5" w:rsidRDefault="00305E08" w:rsidP="00B842E7">
            <w:r w:rsidRPr="000F7EB5">
              <w:t xml:space="preserve">Себестоимость </w:t>
            </w:r>
            <w:r>
              <w:t>продаж</w:t>
            </w:r>
            <w:r w:rsidRPr="000F7EB5">
              <w:t>,  тыс. руб.</w:t>
            </w:r>
          </w:p>
        </w:tc>
        <w:tc>
          <w:tcPr>
            <w:tcW w:w="663" w:type="pct"/>
            <w:shd w:val="clear" w:color="auto" w:fill="auto"/>
            <w:vAlign w:val="center"/>
          </w:tcPr>
          <w:p w:rsidR="00305E08" w:rsidRDefault="00537B93" w:rsidP="00B842E7">
            <w:pPr>
              <w:jc w:val="center"/>
            </w:pPr>
            <w:r>
              <w:t>94157</w:t>
            </w:r>
          </w:p>
        </w:tc>
        <w:tc>
          <w:tcPr>
            <w:tcW w:w="805" w:type="pct"/>
            <w:shd w:val="clear" w:color="auto" w:fill="auto"/>
            <w:vAlign w:val="center"/>
          </w:tcPr>
          <w:p w:rsidR="00305E08" w:rsidRDefault="00537B93" w:rsidP="00B842E7">
            <w:pPr>
              <w:jc w:val="center"/>
            </w:pPr>
            <w:r>
              <w:t>109679</w:t>
            </w:r>
          </w:p>
        </w:tc>
      </w:tr>
      <w:tr w:rsidR="00305E08" w:rsidTr="000D5DEF">
        <w:trPr>
          <w:trHeight w:val="454"/>
        </w:trPr>
        <w:tc>
          <w:tcPr>
            <w:tcW w:w="3532" w:type="pct"/>
            <w:shd w:val="clear" w:color="auto" w:fill="auto"/>
            <w:vAlign w:val="center"/>
          </w:tcPr>
          <w:p w:rsidR="00305E08" w:rsidRPr="000F7EB5" w:rsidRDefault="00305E08" w:rsidP="00B842E7">
            <w:r w:rsidRPr="000F7EB5">
              <w:t>Валовая прибыль,  тыс. руб.</w:t>
            </w:r>
          </w:p>
        </w:tc>
        <w:tc>
          <w:tcPr>
            <w:tcW w:w="663" w:type="pct"/>
            <w:shd w:val="clear" w:color="auto" w:fill="auto"/>
            <w:vAlign w:val="center"/>
          </w:tcPr>
          <w:p w:rsidR="00305E08" w:rsidRDefault="00537B93" w:rsidP="00B842E7">
            <w:pPr>
              <w:jc w:val="center"/>
            </w:pPr>
            <w:r>
              <w:t>21554</w:t>
            </w:r>
          </w:p>
        </w:tc>
        <w:tc>
          <w:tcPr>
            <w:tcW w:w="805" w:type="pct"/>
            <w:shd w:val="clear" w:color="auto" w:fill="auto"/>
            <w:vAlign w:val="center"/>
          </w:tcPr>
          <w:p w:rsidR="00305E08" w:rsidRDefault="00537B93" w:rsidP="00B842E7">
            <w:pPr>
              <w:jc w:val="center"/>
            </w:pPr>
            <w:r>
              <w:t>20930</w:t>
            </w:r>
          </w:p>
        </w:tc>
      </w:tr>
      <w:tr w:rsidR="00305E08" w:rsidTr="000D5DEF">
        <w:trPr>
          <w:trHeight w:val="454"/>
        </w:trPr>
        <w:tc>
          <w:tcPr>
            <w:tcW w:w="3532" w:type="pct"/>
            <w:shd w:val="clear" w:color="auto" w:fill="auto"/>
            <w:vAlign w:val="center"/>
          </w:tcPr>
          <w:p w:rsidR="00305E08" w:rsidRPr="000F7EB5" w:rsidRDefault="00305E08" w:rsidP="00B842E7">
            <w:r w:rsidRPr="000F7EB5">
              <w:t>Коммерческие расходы, тыс. руб.</w:t>
            </w:r>
          </w:p>
        </w:tc>
        <w:tc>
          <w:tcPr>
            <w:tcW w:w="663" w:type="pct"/>
            <w:shd w:val="clear" w:color="auto" w:fill="auto"/>
            <w:vAlign w:val="center"/>
          </w:tcPr>
          <w:p w:rsidR="00305E08" w:rsidRDefault="00537B93" w:rsidP="00B842E7">
            <w:pPr>
              <w:jc w:val="center"/>
            </w:pPr>
            <w:r>
              <w:t>120</w:t>
            </w:r>
          </w:p>
        </w:tc>
        <w:tc>
          <w:tcPr>
            <w:tcW w:w="805" w:type="pct"/>
            <w:shd w:val="clear" w:color="auto" w:fill="auto"/>
            <w:vAlign w:val="center"/>
          </w:tcPr>
          <w:p w:rsidR="00305E08" w:rsidRDefault="00537B93" w:rsidP="00B842E7">
            <w:pPr>
              <w:jc w:val="center"/>
            </w:pPr>
            <w:r>
              <w:t>120</w:t>
            </w:r>
          </w:p>
        </w:tc>
      </w:tr>
      <w:tr w:rsidR="00305E08" w:rsidTr="000D5DEF">
        <w:trPr>
          <w:trHeight w:val="454"/>
        </w:trPr>
        <w:tc>
          <w:tcPr>
            <w:tcW w:w="3532" w:type="pct"/>
            <w:shd w:val="clear" w:color="auto" w:fill="auto"/>
            <w:vAlign w:val="center"/>
          </w:tcPr>
          <w:p w:rsidR="00305E08" w:rsidRPr="000F7EB5" w:rsidRDefault="00305E08" w:rsidP="00537B93">
            <w:r>
              <w:t>Прибыль</w:t>
            </w:r>
            <w:r w:rsidRPr="000F7EB5">
              <w:t xml:space="preserve"> от продаж, тыс. руб.</w:t>
            </w:r>
          </w:p>
        </w:tc>
        <w:tc>
          <w:tcPr>
            <w:tcW w:w="663" w:type="pct"/>
            <w:shd w:val="clear" w:color="auto" w:fill="auto"/>
            <w:vAlign w:val="center"/>
          </w:tcPr>
          <w:p w:rsidR="00305E08" w:rsidRDefault="00537B93" w:rsidP="00B842E7">
            <w:pPr>
              <w:jc w:val="center"/>
            </w:pPr>
            <w:r>
              <w:t>21434</w:t>
            </w:r>
          </w:p>
        </w:tc>
        <w:tc>
          <w:tcPr>
            <w:tcW w:w="805" w:type="pct"/>
            <w:shd w:val="clear" w:color="auto" w:fill="auto"/>
            <w:vAlign w:val="center"/>
          </w:tcPr>
          <w:p w:rsidR="00305E08" w:rsidRDefault="00537B93" w:rsidP="00B842E7">
            <w:pPr>
              <w:jc w:val="center"/>
            </w:pPr>
            <w:r>
              <w:t>20810</w:t>
            </w:r>
          </w:p>
        </w:tc>
      </w:tr>
      <w:tr w:rsidR="00305E08" w:rsidTr="000D5DEF">
        <w:trPr>
          <w:trHeight w:val="454"/>
        </w:trPr>
        <w:tc>
          <w:tcPr>
            <w:tcW w:w="3532" w:type="pct"/>
            <w:shd w:val="clear" w:color="auto" w:fill="auto"/>
            <w:vAlign w:val="center"/>
          </w:tcPr>
          <w:p w:rsidR="00305E08" w:rsidRDefault="00537B93" w:rsidP="00B842E7">
            <w:r>
              <w:t>Прочие доходы</w:t>
            </w:r>
          </w:p>
        </w:tc>
        <w:tc>
          <w:tcPr>
            <w:tcW w:w="663" w:type="pct"/>
            <w:shd w:val="clear" w:color="auto" w:fill="auto"/>
            <w:vAlign w:val="center"/>
          </w:tcPr>
          <w:p w:rsidR="00305E08" w:rsidRDefault="00537B93" w:rsidP="00B842E7">
            <w:pPr>
              <w:jc w:val="center"/>
            </w:pPr>
            <w:r>
              <w:t>4737</w:t>
            </w:r>
          </w:p>
        </w:tc>
        <w:tc>
          <w:tcPr>
            <w:tcW w:w="805" w:type="pct"/>
            <w:shd w:val="clear" w:color="auto" w:fill="auto"/>
            <w:vAlign w:val="center"/>
          </w:tcPr>
          <w:p w:rsidR="00305E08" w:rsidRDefault="00537B93" w:rsidP="00B842E7">
            <w:pPr>
              <w:jc w:val="center"/>
            </w:pPr>
            <w:r>
              <w:t>2215</w:t>
            </w:r>
          </w:p>
        </w:tc>
      </w:tr>
      <w:tr w:rsidR="00305E08" w:rsidTr="000D5DEF">
        <w:trPr>
          <w:trHeight w:val="454"/>
        </w:trPr>
        <w:tc>
          <w:tcPr>
            <w:tcW w:w="3532" w:type="pct"/>
            <w:shd w:val="clear" w:color="auto" w:fill="auto"/>
            <w:vAlign w:val="center"/>
          </w:tcPr>
          <w:p w:rsidR="00305E08" w:rsidRDefault="00537B93" w:rsidP="00B842E7">
            <w:r>
              <w:t>Прочие расходы</w:t>
            </w:r>
          </w:p>
        </w:tc>
        <w:tc>
          <w:tcPr>
            <w:tcW w:w="663" w:type="pct"/>
            <w:shd w:val="clear" w:color="auto" w:fill="auto"/>
            <w:vAlign w:val="center"/>
          </w:tcPr>
          <w:p w:rsidR="00305E08" w:rsidRDefault="00537B93" w:rsidP="00B842E7">
            <w:pPr>
              <w:jc w:val="center"/>
            </w:pPr>
            <w:r>
              <w:t>1124</w:t>
            </w:r>
          </w:p>
        </w:tc>
        <w:tc>
          <w:tcPr>
            <w:tcW w:w="805" w:type="pct"/>
            <w:shd w:val="clear" w:color="auto" w:fill="auto"/>
            <w:vAlign w:val="center"/>
          </w:tcPr>
          <w:p w:rsidR="00305E08" w:rsidRDefault="00537B93" w:rsidP="00B842E7">
            <w:pPr>
              <w:jc w:val="center"/>
            </w:pPr>
            <w:r>
              <w:t>1208</w:t>
            </w:r>
          </w:p>
        </w:tc>
      </w:tr>
      <w:tr w:rsidR="00305E08" w:rsidTr="000D5DEF">
        <w:trPr>
          <w:trHeight w:val="454"/>
        </w:trPr>
        <w:tc>
          <w:tcPr>
            <w:tcW w:w="3532" w:type="pct"/>
            <w:shd w:val="clear" w:color="auto" w:fill="auto"/>
            <w:vAlign w:val="center"/>
          </w:tcPr>
          <w:p w:rsidR="00305E08" w:rsidRDefault="00305E08" w:rsidP="00B842E7">
            <w:r>
              <w:t>Прибыль до налогообложения</w:t>
            </w:r>
          </w:p>
        </w:tc>
        <w:tc>
          <w:tcPr>
            <w:tcW w:w="663" w:type="pct"/>
            <w:shd w:val="clear" w:color="auto" w:fill="auto"/>
            <w:vAlign w:val="center"/>
          </w:tcPr>
          <w:p w:rsidR="00305E08" w:rsidRDefault="00537B93" w:rsidP="00B842E7">
            <w:pPr>
              <w:jc w:val="center"/>
            </w:pPr>
            <w:r>
              <w:t>25047</w:t>
            </w:r>
          </w:p>
        </w:tc>
        <w:tc>
          <w:tcPr>
            <w:tcW w:w="805" w:type="pct"/>
            <w:shd w:val="clear" w:color="auto" w:fill="auto"/>
            <w:vAlign w:val="center"/>
          </w:tcPr>
          <w:p w:rsidR="00305E08" w:rsidRDefault="00537B93" w:rsidP="00B842E7">
            <w:pPr>
              <w:jc w:val="center"/>
            </w:pPr>
            <w:r>
              <w:t>21817</w:t>
            </w:r>
          </w:p>
        </w:tc>
      </w:tr>
      <w:tr w:rsidR="00305E08" w:rsidTr="000D5DEF">
        <w:trPr>
          <w:trHeight w:val="454"/>
        </w:trPr>
        <w:tc>
          <w:tcPr>
            <w:tcW w:w="3532" w:type="pct"/>
            <w:shd w:val="clear" w:color="auto" w:fill="auto"/>
            <w:vAlign w:val="center"/>
          </w:tcPr>
          <w:p w:rsidR="00305E08" w:rsidRDefault="00305E08" w:rsidP="00B842E7">
            <w:r>
              <w:t>Налог на прибыль</w:t>
            </w:r>
          </w:p>
        </w:tc>
        <w:tc>
          <w:tcPr>
            <w:tcW w:w="663" w:type="pct"/>
            <w:shd w:val="clear" w:color="auto" w:fill="auto"/>
            <w:vAlign w:val="center"/>
          </w:tcPr>
          <w:p w:rsidR="00305E08" w:rsidRDefault="00537B93" w:rsidP="00B842E7">
            <w:pPr>
              <w:jc w:val="center"/>
            </w:pPr>
            <w:r>
              <w:t>5039</w:t>
            </w:r>
          </w:p>
        </w:tc>
        <w:tc>
          <w:tcPr>
            <w:tcW w:w="805" w:type="pct"/>
            <w:shd w:val="clear" w:color="auto" w:fill="auto"/>
            <w:vAlign w:val="center"/>
          </w:tcPr>
          <w:p w:rsidR="00305E08" w:rsidRDefault="00537B93" w:rsidP="00B842E7">
            <w:pPr>
              <w:jc w:val="center"/>
            </w:pPr>
            <w:r>
              <w:t>4363</w:t>
            </w:r>
          </w:p>
        </w:tc>
      </w:tr>
      <w:tr w:rsidR="00305E08" w:rsidTr="000D5DEF">
        <w:trPr>
          <w:trHeight w:val="454"/>
        </w:trPr>
        <w:tc>
          <w:tcPr>
            <w:tcW w:w="3532" w:type="pct"/>
            <w:shd w:val="clear" w:color="auto" w:fill="auto"/>
            <w:vAlign w:val="center"/>
          </w:tcPr>
          <w:p w:rsidR="00305E08" w:rsidRPr="001B6887" w:rsidRDefault="00305E08" w:rsidP="00B842E7">
            <w:r w:rsidRPr="001B6887">
              <w:t>Изменение отложенных налоговых обязательств</w:t>
            </w:r>
          </w:p>
        </w:tc>
        <w:tc>
          <w:tcPr>
            <w:tcW w:w="663" w:type="pct"/>
            <w:shd w:val="clear" w:color="auto" w:fill="auto"/>
            <w:vAlign w:val="center"/>
          </w:tcPr>
          <w:p w:rsidR="00305E08" w:rsidRDefault="00537B93" w:rsidP="00B842E7">
            <w:pPr>
              <w:jc w:val="center"/>
            </w:pPr>
            <w:r>
              <w:t>39</w:t>
            </w:r>
          </w:p>
        </w:tc>
        <w:tc>
          <w:tcPr>
            <w:tcW w:w="805" w:type="pct"/>
            <w:shd w:val="clear" w:color="auto" w:fill="auto"/>
            <w:vAlign w:val="center"/>
          </w:tcPr>
          <w:p w:rsidR="00305E08" w:rsidRDefault="00537B93" w:rsidP="00B842E7">
            <w:pPr>
              <w:jc w:val="center"/>
            </w:pPr>
            <w:r>
              <w:t>44</w:t>
            </w:r>
          </w:p>
        </w:tc>
      </w:tr>
      <w:tr w:rsidR="00305E08" w:rsidTr="000D5DEF">
        <w:trPr>
          <w:trHeight w:val="454"/>
        </w:trPr>
        <w:tc>
          <w:tcPr>
            <w:tcW w:w="3532" w:type="pct"/>
            <w:shd w:val="clear" w:color="auto" w:fill="auto"/>
            <w:vAlign w:val="center"/>
          </w:tcPr>
          <w:p w:rsidR="00305E08" w:rsidRPr="001B6887" w:rsidRDefault="00305E08" w:rsidP="00B842E7">
            <w:r w:rsidRPr="001B6887">
              <w:t>Изменение отложенных налоговых активов</w:t>
            </w:r>
          </w:p>
        </w:tc>
        <w:tc>
          <w:tcPr>
            <w:tcW w:w="663" w:type="pct"/>
            <w:shd w:val="clear" w:color="auto" w:fill="auto"/>
            <w:vAlign w:val="center"/>
          </w:tcPr>
          <w:p w:rsidR="00305E08" w:rsidRDefault="00537B93" w:rsidP="00B842E7">
            <w:pPr>
              <w:jc w:val="center"/>
            </w:pPr>
            <w:r>
              <w:t>20</w:t>
            </w:r>
          </w:p>
        </w:tc>
        <w:tc>
          <w:tcPr>
            <w:tcW w:w="805" w:type="pct"/>
            <w:shd w:val="clear" w:color="auto" w:fill="auto"/>
            <w:vAlign w:val="center"/>
          </w:tcPr>
          <w:p w:rsidR="00305E08" w:rsidRDefault="00537B93" w:rsidP="00B842E7">
            <w:pPr>
              <w:jc w:val="center"/>
            </w:pPr>
            <w:r>
              <w:t>16</w:t>
            </w:r>
          </w:p>
        </w:tc>
      </w:tr>
      <w:tr w:rsidR="00305E08" w:rsidTr="000D5DEF">
        <w:trPr>
          <w:trHeight w:val="454"/>
        </w:trPr>
        <w:tc>
          <w:tcPr>
            <w:tcW w:w="3532" w:type="pct"/>
            <w:shd w:val="clear" w:color="auto" w:fill="auto"/>
            <w:vAlign w:val="center"/>
          </w:tcPr>
          <w:p w:rsidR="00305E08" w:rsidRPr="001B6887" w:rsidRDefault="00305E08" w:rsidP="00B842E7">
            <w:r>
              <w:t xml:space="preserve">Прочее </w:t>
            </w:r>
          </w:p>
        </w:tc>
        <w:tc>
          <w:tcPr>
            <w:tcW w:w="663" w:type="pct"/>
            <w:shd w:val="clear" w:color="auto" w:fill="auto"/>
            <w:vAlign w:val="center"/>
          </w:tcPr>
          <w:p w:rsidR="00305E08" w:rsidRDefault="00537B93" w:rsidP="00B842E7">
            <w:pPr>
              <w:jc w:val="center"/>
            </w:pPr>
            <w:r>
              <w:t>16</w:t>
            </w:r>
          </w:p>
        </w:tc>
        <w:tc>
          <w:tcPr>
            <w:tcW w:w="805" w:type="pct"/>
            <w:shd w:val="clear" w:color="auto" w:fill="auto"/>
            <w:vAlign w:val="center"/>
          </w:tcPr>
          <w:p w:rsidR="00305E08" w:rsidRDefault="00537B93" w:rsidP="00B842E7">
            <w:pPr>
              <w:jc w:val="center"/>
            </w:pPr>
            <w:r>
              <w:t>12</w:t>
            </w:r>
          </w:p>
        </w:tc>
      </w:tr>
      <w:tr w:rsidR="00305E08" w:rsidTr="000D5DEF">
        <w:trPr>
          <w:trHeight w:val="454"/>
        </w:trPr>
        <w:tc>
          <w:tcPr>
            <w:tcW w:w="3532" w:type="pct"/>
            <w:shd w:val="clear" w:color="auto" w:fill="auto"/>
            <w:vAlign w:val="center"/>
          </w:tcPr>
          <w:p w:rsidR="00305E08" w:rsidRDefault="00305E08" w:rsidP="00B842E7">
            <w:r>
              <w:t>Чистая прибыль</w:t>
            </w:r>
          </w:p>
        </w:tc>
        <w:tc>
          <w:tcPr>
            <w:tcW w:w="663" w:type="pct"/>
            <w:shd w:val="clear" w:color="auto" w:fill="auto"/>
            <w:vAlign w:val="center"/>
          </w:tcPr>
          <w:p w:rsidR="00305E08" w:rsidRDefault="00537B93" w:rsidP="00B842E7">
            <w:pPr>
              <w:jc w:val="center"/>
            </w:pPr>
            <w:r>
              <w:t>20011</w:t>
            </w:r>
          </w:p>
        </w:tc>
        <w:tc>
          <w:tcPr>
            <w:tcW w:w="805" w:type="pct"/>
            <w:shd w:val="clear" w:color="auto" w:fill="auto"/>
            <w:vAlign w:val="center"/>
          </w:tcPr>
          <w:p w:rsidR="00305E08" w:rsidRDefault="00537B93" w:rsidP="00B842E7">
            <w:pPr>
              <w:jc w:val="center"/>
            </w:pPr>
            <w:r>
              <w:t>17470</w:t>
            </w:r>
          </w:p>
        </w:tc>
      </w:tr>
    </w:tbl>
    <w:p w:rsidR="00305E08" w:rsidRPr="00CB68A5" w:rsidRDefault="00305E08" w:rsidP="00CB68A5">
      <w:pPr>
        <w:spacing w:line="360" w:lineRule="auto"/>
        <w:ind w:firstLine="720"/>
        <w:jc w:val="both"/>
        <w:rPr>
          <w:sz w:val="28"/>
          <w:szCs w:val="28"/>
        </w:rPr>
      </w:pPr>
      <w:r w:rsidRPr="00CB68A5">
        <w:rPr>
          <w:sz w:val="28"/>
          <w:szCs w:val="28"/>
        </w:rPr>
        <w:t>Всю сумму прогнозируемой чистой прибыли включим в состав нераспределенной прибыли в балансе:</w:t>
      </w:r>
    </w:p>
    <w:p w:rsidR="00305E08" w:rsidRPr="00CB68A5" w:rsidRDefault="00DA6360" w:rsidP="00CB68A5">
      <w:pPr>
        <w:spacing w:line="360" w:lineRule="auto"/>
        <w:ind w:firstLine="720"/>
        <w:jc w:val="both"/>
        <w:rPr>
          <w:sz w:val="28"/>
          <w:szCs w:val="28"/>
        </w:rPr>
      </w:pPr>
      <w:r>
        <w:rPr>
          <w:sz w:val="28"/>
          <w:szCs w:val="28"/>
        </w:rPr>
        <w:t>20034</w:t>
      </w:r>
      <w:r w:rsidR="00305E08" w:rsidRPr="00CB68A5">
        <w:rPr>
          <w:sz w:val="28"/>
          <w:szCs w:val="28"/>
        </w:rPr>
        <w:t xml:space="preserve"> тыс. руб. + </w:t>
      </w:r>
      <w:r>
        <w:rPr>
          <w:sz w:val="28"/>
          <w:szCs w:val="28"/>
        </w:rPr>
        <w:t>17470</w:t>
      </w:r>
      <w:r w:rsidR="00305E08" w:rsidRPr="00CB68A5">
        <w:rPr>
          <w:sz w:val="28"/>
          <w:szCs w:val="28"/>
        </w:rPr>
        <w:t xml:space="preserve"> тыс. руб.=</w:t>
      </w:r>
      <w:r>
        <w:rPr>
          <w:sz w:val="28"/>
          <w:szCs w:val="28"/>
        </w:rPr>
        <w:t>37504</w:t>
      </w:r>
      <w:r w:rsidR="00305E08" w:rsidRPr="00CB68A5">
        <w:rPr>
          <w:sz w:val="28"/>
          <w:szCs w:val="28"/>
        </w:rPr>
        <w:t xml:space="preserve"> тыс. руб.</w:t>
      </w:r>
    </w:p>
    <w:p w:rsidR="00DA6360" w:rsidRDefault="00DA6360" w:rsidP="00CB68A5">
      <w:pPr>
        <w:spacing w:line="360" w:lineRule="auto"/>
        <w:ind w:firstLine="720"/>
        <w:jc w:val="both"/>
        <w:rPr>
          <w:sz w:val="28"/>
          <w:szCs w:val="28"/>
        </w:rPr>
      </w:pPr>
      <w:r>
        <w:rPr>
          <w:sz w:val="28"/>
          <w:szCs w:val="28"/>
        </w:rPr>
        <w:t>Результаты переоценки и резервный капитала оставим на уровне 2015г.</w:t>
      </w:r>
    </w:p>
    <w:p w:rsidR="00305E08" w:rsidRPr="00CB68A5" w:rsidRDefault="00305E08" w:rsidP="00CB68A5">
      <w:pPr>
        <w:spacing w:line="360" w:lineRule="auto"/>
        <w:ind w:firstLine="720"/>
        <w:jc w:val="both"/>
        <w:rPr>
          <w:sz w:val="28"/>
          <w:szCs w:val="28"/>
        </w:rPr>
      </w:pPr>
      <w:r w:rsidRPr="00CB68A5">
        <w:rPr>
          <w:sz w:val="28"/>
          <w:szCs w:val="28"/>
        </w:rPr>
        <w:t>Величина собственного капитала составит:</w:t>
      </w:r>
    </w:p>
    <w:p w:rsidR="00305E08" w:rsidRPr="00CB68A5" w:rsidRDefault="00DA6360" w:rsidP="00CB68A5">
      <w:pPr>
        <w:spacing w:line="360" w:lineRule="auto"/>
        <w:ind w:firstLine="720"/>
        <w:jc w:val="both"/>
        <w:rPr>
          <w:sz w:val="28"/>
          <w:szCs w:val="28"/>
        </w:rPr>
      </w:pPr>
      <w:r>
        <w:rPr>
          <w:sz w:val="28"/>
          <w:szCs w:val="28"/>
        </w:rPr>
        <w:t>1708</w:t>
      </w:r>
      <w:r w:rsidR="00305E08" w:rsidRPr="00CB68A5">
        <w:rPr>
          <w:sz w:val="28"/>
          <w:szCs w:val="28"/>
        </w:rPr>
        <w:t xml:space="preserve"> тыс. руб.+</w:t>
      </w:r>
      <w:r>
        <w:rPr>
          <w:sz w:val="28"/>
          <w:szCs w:val="28"/>
        </w:rPr>
        <w:t>17470</w:t>
      </w:r>
      <w:r w:rsidR="00305E08" w:rsidRPr="00CB68A5">
        <w:rPr>
          <w:sz w:val="28"/>
          <w:szCs w:val="28"/>
        </w:rPr>
        <w:t xml:space="preserve"> тыс. руб.</w:t>
      </w:r>
      <w:r>
        <w:rPr>
          <w:sz w:val="28"/>
          <w:szCs w:val="28"/>
        </w:rPr>
        <w:t>+969 тыс. руб.+19946 тыс. руб.</w:t>
      </w:r>
      <w:r w:rsidR="00305E08" w:rsidRPr="00CB68A5">
        <w:rPr>
          <w:sz w:val="28"/>
          <w:szCs w:val="28"/>
        </w:rPr>
        <w:t>=</w:t>
      </w:r>
      <w:r>
        <w:rPr>
          <w:sz w:val="28"/>
          <w:szCs w:val="28"/>
        </w:rPr>
        <w:t>40093</w:t>
      </w:r>
      <w:r w:rsidR="00305E08" w:rsidRPr="00CB68A5">
        <w:rPr>
          <w:sz w:val="28"/>
          <w:szCs w:val="28"/>
        </w:rPr>
        <w:t xml:space="preserve"> тыс. руб.</w:t>
      </w:r>
    </w:p>
    <w:p w:rsidR="00502D20" w:rsidRDefault="00305E08" w:rsidP="00CB68A5">
      <w:pPr>
        <w:spacing w:line="360" w:lineRule="auto"/>
        <w:ind w:firstLine="720"/>
        <w:jc w:val="both"/>
        <w:rPr>
          <w:sz w:val="28"/>
          <w:szCs w:val="28"/>
        </w:rPr>
      </w:pPr>
      <w:r w:rsidRPr="00CB68A5">
        <w:rPr>
          <w:sz w:val="28"/>
          <w:szCs w:val="28"/>
        </w:rPr>
        <w:t xml:space="preserve">В составе внеоборотных средств числятся </w:t>
      </w:r>
      <w:r w:rsidR="00502D20">
        <w:rPr>
          <w:sz w:val="28"/>
          <w:szCs w:val="28"/>
        </w:rPr>
        <w:t>прочие внеоборотные активы.</w:t>
      </w:r>
    </w:p>
    <w:p w:rsidR="00305E08" w:rsidRDefault="00954C6C" w:rsidP="00CB68A5">
      <w:pPr>
        <w:spacing w:line="360" w:lineRule="auto"/>
        <w:ind w:firstLine="720"/>
        <w:jc w:val="both"/>
        <w:rPr>
          <w:sz w:val="28"/>
          <w:szCs w:val="28"/>
        </w:rPr>
      </w:pPr>
      <w:r>
        <w:rPr>
          <w:sz w:val="28"/>
          <w:szCs w:val="28"/>
        </w:rPr>
        <w:t xml:space="preserve">В прогнозируемом периоде </w:t>
      </w:r>
      <w:r w:rsidR="00502D20">
        <w:rPr>
          <w:sz w:val="28"/>
          <w:szCs w:val="28"/>
        </w:rPr>
        <w:t>планируется часть долгосрочных расходов на аккредитацию в размере 125 тыс. руб. списать</w:t>
      </w:r>
      <w:r w:rsidR="00305E08" w:rsidRPr="00CB68A5">
        <w:rPr>
          <w:sz w:val="28"/>
          <w:szCs w:val="28"/>
        </w:rPr>
        <w:t>.</w:t>
      </w:r>
    </w:p>
    <w:p w:rsidR="00502D20" w:rsidRPr="00CB68A5" w:rsidRDefault="00502D20" w:rsidP="00CB68A5">
      <w:pPr>
        <w:spacing w:line="360" w:lineRule="auto"/>
        <w:ind w:firstLine="720"/>
        <w:jc w:val="both"/>
        <w:rPr>
          <w:sz w:val="28"/>
          <w:szCs w:val="28"/>
        </w:rPr>
      </w:pPr>
      <w:r>
        <w:rPr>
          <w:sz w:val="28"/>
          <w:szCs w:val="28"/>
        </w:rPr>
        <w:lastRenderedPageBreak/>
        <w:t>894 тыс. руб.-125 тыс. руб.</w:t>
      </w:r>
      <w:r w:rsidR="00047EE2">
        <w:rPr>
          <w:sz w:val="28"/>
          <w:szCs w:val="28"/>
        </w:rPr>
        <w:t>=769 тыс. руб.</w:t>
      </w:r>
    </w:p>
    <w:p w:rsidR="00502D20" w:rsidRDefault="00502D20" w:rsidP="00CB68A5">
      <w:pPr>
        <w:spacing w:line="360" w:lineRule="auto"/>
        <w:ind w:firstLine="720"/>
        <w:jc w:val="both"/>
        <w:rPr>
          <w:sz w:val="28"/>
          <w:szCs w:val="28"/>
        </w:rPr>
      </w:pPr>
      <w:r>
        <w:rPr>
          <w:sz w:val="28"/>
          <w:szCs w:val="28"/>
        </w:rPr>
        <w:t>Как отмечалось ранее не планируем продавать и покупать основные средства, следовательно, их будем корректировать только на величину амортизации:</w:t>
      </w:r>
    </w:p>
    <w:p w:rsidR="00305E08" w:rsidRPr="00CB68A5" w:rsidRDefault="00305E08" w:rsidP="00CB68A5">
      <w:pPr>
        <w:spacing w:line="360" w:lineRule="auto"/>
        <w:ind w:firstLine="720"/>
        <w:jc w:val="both"/>
        <w:rPr>
          <w:sz w:val="28"/>
          <w:szCs w:val="28"/>
        </w:rPr>
      </w:pPr>
      <w:r w:rsidRPr="00CB68A5">
        <w:rPr>
          <w:sz w:val="28"/>
          <w:szCs w:val="28"/>
        </w:rPr>
        <w:t xml:space="preserve">Сумма амортизации по основным средствам по данным бухгалтерии </w:t>
      </w:r>
      <w:r w:rsidR="00524CC2" w:rsidRPr="00CB68A5">
        <w:rPr>
          <w:sz w:val="28"/>
          <w:szCs w:val="28"/>
        </w:rPr>
        <w:t>АО «Куприт»</w:t>
      </w:r>
      <w:r w:rsidRPr="00CB68A5">
        <w:rPr>
          <w:sz w:val="28"/>
          <w:szCs w:val="28"/>
        </w:rPr>
        <w:t xml:space="preserve"> составит: </w:t>
      </w:r>
      <w:r w:rsidR="00502D20">
        <w:rPr>
          <w:sz w:val="28"/>
          <w:szCs w:val="28"/>
        </w:rPr>
        <w:t>42115</w:t>
      </w:r>
      <w:r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 xml:space="preserve">Следовательно, остаточная стоимость основных средств в </w:t>
      </w:r>
      <w:r w:rsidR="00524CC2" w:rsidRPr="00CB68A5">
        <w:rPr>
          <w:sz w:val="28"/>
          <w:szCs w:val="28"/>
        </w:rPr>
        <w:t>АО «Куприт»</w:t>
      </w:r>
      <w:r w:rsidRPr="00CB68A5">
        <w:rPr>
          <w:sz w:val="28"/>
          <w:szCs w:val="28"/>
        </w:rPr>
        <w:t xml:space="preserve"> составит:</w:t>
      </w:r>
    </w:p>
    <w:p w:rsidR="00305E08" w:rsidRDefault="00502D20" w:rsidP="00CB68A5">
      <w:pPr>
        <w:spacing w:line="360" w:lineRule="auto"/>
        <w:ind w:firstLine="720"/>
        <w:jc w:val="both"/>
        <w:rPr>
          <w:sz w:val="28"/>
          <w:szCs w:val="28"/>
        </w:rPr>
      </w:pPr>
      <w:r>
        <w:rPr>
          <w:sz w:val="28"/>
          <w:szCs w:val="28"/>
        </w:rPr>
        <w:t>117495</w:t>
      </w:r>
      <w:r w:rsidR="00305E08" w:rsidRPr="00CB68A5">
        <w:rPr>
          <w:sz w:val="28"/>
          <w:szCs w:val="28"/>
        </w:rPr>
        <w:t xml:space="preserve">тыс. руб. </w:t>
      </w:r>
      <w:r>
        <w:rPr>
          <w:sz w:val="28"/>
          <w:szCs w:val="28"/>
        </w:rPr>
        <w:t>-52115</w:t>
      </w:r>
      <w:r w:rsidR="00305E08" w:rsidRPr="00CB68A5">
        <w:rPr>
          <w:sz w:val="28"/>
          <w:szCs w:val="28"/>
        </w:rPr>
        <w:t xml:space="preserve"> тыс. руб.=</w:t>
      </w:r>
      <w:r>
        <w:rPr>
          <w:sz w:val="28"/>
          <w:szCs w:val="28"/>
        </w:rPr>
        <w:t>65380</w:t>
      </w:r>
      <w:r w:rsidR="00305E08" w:rsidRPr="00CB68A5">
        <w:rPr>
          <w:sz w:val="28"/>
          <w:szCs w:val="28"/>
        </w:rPr>
        <w:t xml:space="preserve"> тыс. руб.</w:t>
      </w:r>
    </w:p>
    <w:p w:rsidR="00047EE2" w:rsidRPr="00CB68A5" w:rsidRDefault="00047EE2" w:rsidP="00CB68A5">
      <w:pPr>
        <w:spacing w:line="360" w:lineRule="auto"/>
        <w:ind w:firstLine="720"/>
        <w:jc w:val="both"/>
        <w:rPr>
          <w:sz w:val="28"/>
          <w:szCs w:val="28"/>
        </w:rPr>
      </w:pPr>
      <w:r>
        <w:rPr>
          <w:sz w:val="28"/>
          <w:szCs w:val="28"/>
        </w:rPr>
        <w:t>Итого внеоборотных активов: 65380 тыс. руб.+769 тыс. руб.=66149 тыс.  руб.</w:t>
      </w:r>
    </w:p>
    <w:p w:rsidR="00305E08" w:rsidRPr="00CB68A5" w:rsidRDefault="00305E08" w:rsidP="00CB68A5">
      <w:pPr>
        <w:spacing w:line="360" w:lineRule="auto"/>
        <w:ind w:firstLine="720"/>
        <w:jc w:val="both"/>
        <w:rPr>
          <w:sz w:val="28"/>
          <w:szCs w:val="28"/>
        </w:rPr>
      </w:pPr>
      <w:r w:rsidRPr="00CB68A5">
        <w:rPr>
          <w:sz w:val="28"/>
          <w:szCs w:val="28"/>
        </w:rPr>
        <w:t>Величина долгосрочного заемного капитала может быть изменена на сумму изменения отложенных налоговых обязательств (на 5 тыс. руб.):</w:t>
      </w:r>
    </w:p>
    <w:p w:rsidR="00305E08" w:rsidRPr="00CB68A5" w:rsidRDefault="00502D20" w:rsidP="00CB68A5">
      <w:pPr>
        <w:spacing w:line="360" w:lineRule="auto"/>
        <w:ind w:firstLine="720"/>
        <w:jc w:val="both"/>
        <w:rPr>
          <w:sz w:val="28"/>
          <w:szCs w:val="28"/>
        </w:rPr>
      </w:pPr>
      <w:r>
        <w:rPr>
          <w:sz w:val="28"/>
          <w:szCs w:val="28"/>
        </w:rPr>
        <w:t>83</w:t>
      </w:r>
      <w:r w:rsidR="00305E08" w:rsidRPr="00CB68A5">
        <w:rPr>
          <w:sz w:val="28"/>
          <w:szCs w:val="28"/>
        </w:rPr>
        <w:t xml:space="preserve"> тыс. руб. + 5 тыс. руб. = </w:t>
      </w:r>
      <w:r>
        <w:rPr>
          <w:sz w:val="28"/>
          <w:szCs w:val="28"/>
        </w:rPr>
        <w:t>88</w:t>
      </w:r>
      <w:r w:rsidR="00305E08" w:rsidRPr="00CB68A5">
        <w:rPr>
          <w:sz w:val="28"/>
          <w:szCs w:val="28"/>
        </w:rPr>
        <w:t xml:space="preserve"> тыс. руб.</w:t>
      </w:r>
    </w:p>
    <w:p w:rsidR="00047EE2" w:rsidRDefault="00047EE2" w:rsidP="00CB68A5">
      <w:pPr>
        <w:spacing w:line="360" w:lineRule="auto"/>
        <w:ind w:firstLine="720"/>
        <w:jc w:val="both"/>
        <w:rPr>
          <w:sz w:val="28"/>
          <w:szCs w:val="28"/>
        </w:rPr>
      </w:pPr>
      <w:r>
        <w:rPr>
          <w:sz w:val="28"/>
          <w:szCs w:val="28"/>
        </w:rPr>
        <w:t>Собственный капитал в балансе скорректируем на величину оценочных обязательств и доходов будущих периодов, которые спрогнозируем на уровень инфляции в 7,5%.</w:t>
      </w:r>
    </w:p>
    <w:p w:rsidR="00047EE2" w:rsidRDefault="00047EE2" w:rsidP="00CB68A5">
      <w:pPr>
        <w:spacing w:line="360" w:lineRule="auto"/>
        <w:ind w:firstLine="720"/>
        <w:jc w:val="both"/>
        <w:rPr>
          <w:sz w:val="28"/>
          <w:szCs w:val="28"/>
        </w:rPr>
      </w:pPr>
      <w:r>
        <w:rPr>
          <w:sz w:val="28"/>
          <w:szCs w:val="28"/>
        </w:rPr>
        <w:t>Оценочные обязательства: 44975 тыс. руб.*1,075=48348 тыс. руб.</w:t>
      </w:r>
    </w:p>
    <w:p w:rsidR="00047EE2" w:rsidRDefault="00047EE2" w:rsidP="00CB68A5">
      <w:pPr>
        <w:spacing w:line="360" w:lineRule="auto"/>
        <w:ind w:firstLine="720"/>
        <w:jc w:val="both"/>
        <w:rPr>
          <w:sz w:val="28"/>
          <w:szCs w:val="28"/>
        </w:rPr>
      </w:pPr>
      <w:r>
        <w:rPr>
          <w:sz w:val="28"/>
          <w:szCs w:val="28"/>
        </w:rPr>
        <w:t>Доходы будущих периодов: 5306 тыс. руб.*1,075=5704 тыс. руб.</w:t>
      </w:r>
    </w:p>
    <w:p w:rsidR="00305E08" w:rsidRPr="00CB68A5" w:rsidRDefault="00305E08" w:rsidP="00CB68A5">
      <w:pPr>
        <w:spacing w:line="360" w:lineRule="auto"/>
        <w:ind w:firstLine="720"/>
        <w:jc w:val="both"/>
        <w:rPr>
          <w:sz w:val="28"/>
          <w:szCs w:val="28"/>
        </w:rPr>
      </w:pPr>
      <w:r w:rsidRPr="00CB68A5">
        <w:rPr>
          <w:sz w:val="28"/>
          <w:szCs w:val="28"/>
        </w:rPr>
        <w:t xml:space="preserve">Остаток запасов спланируем на уровне </w:t>
      </w:r>
      <w:r w:rsidR="00954C6C">
        <w:rPr>
          <w:sz w:val="28"/>
          <w:szCs w:val="28"/>
        </w:rPr>
        <w:t>текущего года</w:t>
      </w:r>
      <w:r w:rsidRPr="00CB68A5">
        <w:rPr>
          <w:sz w:val="28"/>
          <w:szCs w:val="28"/>
        </w:rPr>
        <w:t xml:space="preserve"> с учетом роста цен на сырье:</w:t>
      </w:r>
    </w:p>
    <w:p w:rsidR="00305E08" w:rsidRPr="00CB68A5" w:rsidRDefault="00502D20" w:rsidP="00954C6C">
      <w:pPr>
        <w:spacing w:line="360" w:lineRule="auto"/>
        <w:ind w:firstLine="720"/>
        <w:jc w:val="both"/>
        <w:rPr>
          <w:sz w:val="28"/>
          <w:szCs w:val="28"/>
        </w:rPr>
      </w:pPr>
      <w:r>
        <w:rPr>
          <w:sz w:val="28"/>
          <w:szCs w:val="28"/>
        </w:rPr>
        <w:t>1592</w:t>
      </w:r>
      <w:r w:rsidR="00305E08" w:rsidRPr="00CB68A5">
        <w:rPr>
          <w:sz w:val="28"/>
          <w:szCs w:val="28"/>
        </w:rPr>
        <w:t xml:space="preserve"> тыс. руб.* 1,075=</w:t>
      </w:r>
      <w:r>
        <w:rPr>
          <w:sz w:val="28"/>
          <w:szCs w:val="28"/>
        </w:rPr>
        <w:t>1711</w:t>
      </w:r>
      <w:r w:rsidR="00305E08" w:rsidRPr="00CB68A5">
        <w:rPr>
          <w:sz w:val="28"/>
          <w:szCs w:val="28"/>
        </w:rPr>
        <w:t xml:space="preserve"> тыс. руб.</w:t>
      </w:r>
    </w:p>
    <w:p w:rsidR="00305E08" w:rsidRDefault="00305E08" w:rsidP="00954C6C">
      <w:pPr>
        <w:spacing w:line="360" w:lineRule="auto"/>
        <w:ind w:firstLine="720"/>
        <w:jc w:val="both"/>
        <w:rPr>
          <w:sz w:val="28"/>
          <w:szCs w:val="28"/>
        </w:rPr>
      </w:pPr>
      <w:r w:rsidRPr="00CB68A5">
        <w:rPr>
          <w:sz w:val="28"/>
          <w:szCs w:val="28"/>
        </w:rPr>
        <w:t>Прогнозный баланс представим в таблице 2</w:t>
      </w:r>
      <w:r w:rsidR="00954C6C">
        <w:rPr>
          <w:sz w:val="28"/>
          <w:szCs w:val="28"/>
        </w:rPr>
        <w:t>9</w:t>
      </w:r>
      <w:r w:rsidRPr="00CB68A5">
        <w:rPr>
          <w:sz w:val="28"/>
          <w:szCs w:val="28"/>
        </w:rPr>
        <w:t>.</w:t>
      </w:r>
    </w:p>
    <w:p w:rsidR="00305E08" w:rsidRDefault="00305E08" w:rsidP="00954C6C">
      <w:pPr>
        <w:spacing w:line="360" w:lineRule="auto"/>
        <w:jc w:val="both"/>
        <w:rPr>
          <w:snapToGrid w:val="0"/>
          <w:sz w:val="28"/>
          <w:szCs w:val="28"/>
        </w:rPr>
      </w:pPr>
      <w:r w:rsidRPr="00CB68A5">
        <w:rPr>
          <w:sz w:val="28"/>
          <w:szCs w:val="28"/>
        </w:rPr>
        <w:t>Таблица 2</w:t>
      </w:r>
      <w:r w:rsidR="00CE49E1">
        <w:rPr>
          <w:sz w:val="28"/>
          <w:szCs w:val="28"/>
        </w:rPr>
        <w:t>9</w:t>
      </w:r>
      <w:r w:rsidRPr="00CB68A5">
        <w:rPr>
          <w:sz w:val="28"/>
          <w:szCs w:val="28"/>
        </w:rPr>
        <w:t xml:space="preserve"> - Прогнозный баланс </w:t>
      </w:r>
      <w:r w:rsidR="00524CC2" w:rsidRPr="00CB68A5">
        <w:rPr>
          <w:sz w:val="28"/>
          <w:szCs w:val="28"/>
        </w:rPr>
        <w:t>АО «К</w:t>
      </w:r>
      <w:r w:rsidR="00524CC2">
        <w:rPr>
          <w:snapToGrid w:val="0"/>
          <w:sz w:val="28"/>
          <w:szCs w:val="28"/>
        </w:rPr>
        <w:t>уприт»</w:t>
      </w:r>
      <w:r>
        <w:rPr>
          <w:snapToGrid w:val="0"/>
          <w:sz w:val="28"/>
          <w:szCs w:val="28"/>
        </w:rPr>
        <w:t xml:space="preserve"> </w:t>
      </w:r>
    </w:p>
    <w:tbl>
      <w:tblPr>
        <w:tblW w:w="0" w:type="auto"/>
        <w:tblInd w:w="88" w:type="dxa"/>
        <w:tblLook w:val="0000" w:firstRow="0" w:lastRow="0" w:firstColumn="0" w:lastColumn="0" w:noHBand="0" w:noVBand="0"/>
      </w:tblPr>
      <w:tblGrid>
        <w:gridCol w:w="7567"/>
        <w:gridCol w:w="936"/>
        <w:gridCol w:w="1027"/>
      </w:tblGrid>
      <w:tr w:rsidR="00305E08" w:rsidRPr="00D331BB" w:rsidTr="00502D20">
        <w:trPr>
          <w:trHeight w:val="510"/>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jc w:val="center"/>
              <w:rPr>
                <w:color w:val="000000"/>
              </w:rPr>
            </w:pPr>
            <w:r w:rsidRPr="00D331BB">
              <w:rPr>
                <w:color w:val="000000"/>
              </w:rPr>
              <w:t>Статьи баланса</w:t>
            </w:r>
          </w:p>
        </w:tc>
        <w:tc>
          <w:tcPr>
            <w:tcW w:w="0" w:type="auto"/>
            <w:tcBorders>
              <w:top w:val="single" w:sz="8" w:space="0" w:color="000000"/>
              <w:left w:val="nil"/>
              <w:bottom w:val="single" w:sz="4" w:space="0" w:color="auto"/>
              <w:right w:val="single" w:sz="8" w:space="0" w:color="000000"/>
            </w:tcBorders>
            <w:shd w:val="clear" w:color="auto" w:fill="auto"/>
            <w:vAlign w:val="center"/>
          </w:tcPr>
          <w:p w:rsidR="00305E08" w:rsidRPr="00D331BB" w:rsidRDefault="00954C6C" w:rsidP="00B842E7">
            <w:pPr>
              <w:jc w:val="center"/>
              <w:rPr>
                <w:color w:val="000000"/>
              </w:rPr>
            </w:pPr>
            <w:r>
              <w:rPr>
                <w:color w:val="000000"/>
              </w:rPr>
              <w:t>факт</w:t>
            </w:r>
          </w:p>
        </w:tc>
        <w:tc>
          <w:tcPr>
            <w:tcW w:w="0" w:type="auto"/>
            <w:tcBorders>
              <w:top w:val="single" w:sz="8" w:space="0" w:color="000000"/>
              <w:left w:val="nil"/>
              <w:bottom w:val="single" w:sz="4" w:space="0" w:color="auto"/>
              <w:right w:val="single" w:sz="8" w:space="0" w:color="000000"/>
            </w:tcBorders>
            <w:shd w:val="clear" w:color="auto" w:fill="auto"/>
            <w:vAlign w:val="center"/>
          </w:tcPr>
          <w:p w:rsidR="00305E08" w:rsidRPr="00D331BB" w:rsidRDefault="00954C6C" w:rsidP="00B842E7">
            <w:pPr>
              <w:jc w:val="center"/>
              <w:rPr>
                <w:color w:val="000000"/>
              </w:rPr>
            </w:pPr>
            <w:r>
              <w:rPr>
                <w:color w:val="000000"/>
              </w:rPr>
              <w:t>прогноз</w:t>
            </w:r>
          </w:p>
        </w:tc>
      </w:tr>
      <w:tr w:rsidR="00305E08" w:rsidRPr="00D331BB" w:rsidTr="00502D20">
        <w:trPr>
          <w:trHeight w:val="510"/>
        </w:trPr>
        <w:tc>
          <w:tcPr>
            <w:tcW w:w="0" w:type="auto"/>
            <w:gridSpan w:val="3"/>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jc w:val="center"/>
            </w:pPr>
            <w:r w:rsidRPr="00D331BB">
              <w:rPr>
                <w:color w:val="000000"/>
              </w:rPr>
              <w:t>Актив</w:t>
            </w:r>
          </w:p>
        </w:tc>
      </w:tr>
      <w:tr w:rsidR="00305E08" w:rsidRPr="00D331BB" w:rsidTr="00502D20">
        <w:trPr>
          <w:trHeight w:val="510"/>
        </w:trPr>
        <w:tc>
          <w:tcPr>
            <w:tcW w:w="0" w:type="auto"/>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rPr>
                <w:color w:val="000000"/>
              </w:rPr>
            </w:pPr>
            <w:r w:rsidRPr="00D331BB">
              <w:rPr>
                <w:color w:val="000000"/>
              </w:rPr>
              <w:t xml:space="preserve">Денежные средства и краткосрочные финансовые вложения (S)  </w:t>
            </w:r>
          </w:p>
        </w:tc>
        <w:tc>
          <w:tcPr>
            <w:tcW w:w="0" w:type="auto"/>
            <w:tcBorders>
              <w:top w:val="single" w:sz="4" w:space="0" w:color="auto"/>
              <w:left w:val="nil"/>
              <w:bottom w:val="single" w:sz="8" w:space="0" w:color="000000"/>
              <w:right w:val="single" w:sz="8" w:space="0" w:color="000000"/>
            </w:tcBorders>
            <w:shd w:val="clear" w:color="auto" w:fill="auto"/>
            <w:vAlign w:val="center"/>
          </w:tcPr>
          <w:p w:rsidR="00305E08" w:rsidRDefault="00047EE2" w:rsidP="00B842E7">
            <w:pPr>
              <w:jc w:val="center"/>
            </w:pPr>
            <w:r>
              <w:t>27003</w:t>
            </w:r>
          </w:p>
        </w:tc>
        <w:tc>
          <w:tcPr>
            <w:tcW w:w="0" w:type="auto"/>
            <w:tcBorders>
              <w:top w:val="single" w:sz="4" w:space="0" w:color="auto"/>
              <w:left w:val="nil"/>
              <w:bottom w:val="single" w:sz="8" w:space="0" w:color="000000"/>
              <w:right w:val="single" w:sz="8" w:space="0" w:color="000000"/>
            </w:tcBorders>
            <w:shd w:val="clear" w:color="auto" w:fill="auto"/>
            <w:vAlign w:val="center"/>
          </w:tcPr>
          <w:p w:rsidR="00305E08" w:rsidRDefault="00047EE2" w:rsidP="00B842E7">
            <w:pPr>
              <w:jc w:val="center"/>
            </w:pPr>
            <w:r>
              <w:t>31151</w:t>
            </w:r>
          </w:p>
        </w:tc>
      </w:tr>
      <w:tr w:rsidR="00305E08" w:rsidRPr="00D331BB" w:rsidTr="00502D20">
        <w:trPr>
          <w:trHeight w:val="510"/>
        </w:trPr>
        <w:tc>
          <w:tcPr>
            <w:tcW w:w="0" w:type="auto"/>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rPr>
                <w:color w:val="000000"/>
              </w:rPr>
            </w:pPr>
            <w:r w:rsidRPr="00D331BB">
              <w:rPr>
                <w:color w:val="000000"/>
              </w:rPr>
              <w:t>Дебиторская задолженность и прочие оборотные активы (R</w:t>
            </w:r>
            <w:r w:rsidRPr="00D331BB">
              <w:rPr>
                <w:color w:val="000000"/>
                <w:vertAlign w:val="superscript"/>
              </w:rPr>
              <w:t>a</w:t>
            </w:r>
            <w:r w:rsidRPr="00D331BB">
              <w:rPr>
                <w:color w:val="000000"/>
              </w:rPr>
              <w:t>)</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6337</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9317</w:t>
            </w:r>
          </w:p>
        </w:tc>
      </w:tr>
      <w:tr w:rsidR="00305E08" w:rsidRPr="00D331BB" w:rsidTr="00502D20">
        <w:trPr>
          <w:trHeight w:val="510"/>
        </w:trPr>
        <w:tc>
          <w:tcPr>
            <w:tcW w:w="0" w:type="auto"/>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rPr>
                <w:color w:val="000000"/>
              </w:rPr>
            </w:pPr>
            <w:r w:rsidRPr="00D331BB">
              <w:rPr>
                <w:color w:val="000000"/>
              </w:rPr>
              <w:t>Запасы и затраты (Z)</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1635</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1711</w:t>
            </w:r>
          </w:p>
        </w:tc>
      </w:tr>
      <w:tr w:rsidR="00305E08" w:rsidRPr="00D331BB" w:rsidTr="00502D20">
        <w:trPr>
          <w:trHeight w:val="510"/>
        </w:trPr>
        <w:tc>
          <w:tcPr>
            <w:tcW w:w="0" w:type="auto"/>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rPr>
                <w:color w:val="000000"/>
              </w:rPr>
            </w:pPr>
            <w:r w:rsidRPr="00D331BB">
              <w:rPr>
                <w:color w:val="000000"/>
              </w:rPr>
              <w:lastRenderedPageBreak/>
              <w:t>Всего текущие активы (А</w:t>
            </w:r>
            <w:r w:rsidRPr="00D331BB">
              <w:rPr>
                <w:color w:val="000000"/>
                <w:vertAlign w:val="superscript"/>
              </w:rPr>
              <w:t>t</w:t>
            </w:r>
            <w:r w:rsidRPr="00D331BB">
              <w:rPr>
                <w:color w:val="000000"/>
              </w:rPr>
              <w:t>)</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34975</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42179</w:t>
            </w:r>
          </w:p>
        </w:tc>
      </w:tr>
      <w:tr w:rsidR="00305E08" w:rsidRPr="00D331BB" w:rsidTr="00502D20">
        <w:trPr>
          <w:trHeight w:val="510"/>
        </w:trPr>
        <w:tc>
          <w:tcPr>
            <w:tcW w:w="0" w:type="auto"/>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rPr>
                <w:color w:val="000000"/>
              </w:rPr>
            </w:pPr>
            <w:r w:rsidRPr="00D331BB">
              <w:rPr>
                <w:color w:val="000000"/>
              </w:rPr>
              <w:t>Иммобилизованные средства (F)</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68687</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66149</w:t>
            </w:r>
          </w:p>
        </w:tc>
      </w:tr>
      <w:tr w:rsidR="00305E08" w:rsidRPr="00D331BB" w:rsidTr="00502D20">
        <w:trPr>
          <w:trHeight w:val="510"/>
        </w:trPr>
        <w:tc>
          <w:tcPr>
            <w:tcW w:w="0" w:type="auto"/>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rPr>
                <w:color w:val="000000"/>
              </w:rPr>
            </w:pPr>
            <w:r w:rsidRPr="00D331BB">
              <w:rPr>
                <w:color w:val="000000"/>
              </w:rPr>
              <w:t>Итого активов (имущество предприятия) (В</w:t>
            </w:r>
            <w:r w:rsidRPr="00D331BB">
              <w:rPr>
                <w:color w:val="000000"/>
                <w:vertAlign w:val="superscript"/>
              </w:rPr>
              <w:t>а</w:t>
            </w:r>
            <w:r w:rsidRPr="00D331BB">
              <w:rPr>
                <w:color w:val="000000"/>
              </w:rPr>
              <w:t>)</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103662</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108328</w:t>
            </w:r>
          </w:p>
        </w:tc>
      </w:tr>
      <w:tr w:rsidR="00305E08" w:rsidRPr="00D331BB" w:rsidTr="00502D20">
        <w:trPr>
          <w:trHeight w:val="510"/>
        </w:trPr>
        <w:tc>
          <w:tcPr>
            <w:tcW w:w="0" w:type="auto"/>
            <w:gridSpan w:val="3"/>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jc w:val="center"/>
            </w:pPr>
            <w:r w:rsidRPr="00D331BB">
              <w:t>Пассив</w:t>
            </w:r>
          </w:p>
        </w:tc>
      </w:tr>
      <w:tr w:rsidR="00305E08" w:rsidRPr="00D331BB" w:rsidTr="00502D20">
        <w:trPr>
          <w:trHeight w:val="510"/>
        </w:trPr>
        <w:tc>
          <w:tcPr>
            <w:tcW w:w="0" w:type="auto"/>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rPr>
                <w:color w:val="000000"/>
              </w:rPr>
            </w:pPr>
            <w:r w:rsidRPr="00D331BB">
              <w:rPr>
                <w:color w:val="000000"/>
              </w:rPr>
              <w:t>Кредиторская задолженность и прочие краткосрочные пассивы (R</w:t>
            </w:r>
            <w:r w:rsidRPr="00D331BB">
              <w:rPr>
                <w:color w:val="000000"/>
                <w:vertAlign w:val="superscript"/>
              </w:rPr>
              <w:t>р</w:t>
            </w:r>
            <w:r w:rsidRPr="00D331BB">
              <w:rPr>
                <w:color w:val="000000"/>
              </w:rPr>
              <w:t>)</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10641</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14095</w:t>
            </w:r>
          </w:p>
        </w:tc>
      </w:tr>
      <w:tr w:rsidR="00305E08" w:rsidRPr="00D331BB" w:rsidTr="00502D20">
        <w:trPr>
          <w:trHeight w:val="510"/>
        </w:trPr>
        <w:tc>
          <w:tcPr>
            <w:tcW w:w="0" w:type="auto"/>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rPr>
                <w:color w:val="000000"/>
              </w:rPr>
            </w:pPr>
            <w:r w:rsidRPr="00D331BB">
              <w:rPr>
                <w:color w:val="000000"/>
              </w:rPr>
              <w:t>Краткосрочные кредиты и займы (K</w:t>
            </w:r>
            <w:r w:rsidRPr="00D331BB">
              <w:rPr>
                <w:color w:val="000000"/>
                <w:vertAlign w:val="superscript"/>
              </w:rPr>
              <w:t>t</w:t>
            </w:r>
            <w:r w:rsidRPr="00D331BB">
              <w:rPr>
                <w:color w:val="000000"/>
              </w:rPr>
              <w:t>)</w:t>
            </w:r>
          </w:p>
        </w:tc>
        <w:tc>
          <w:tcPr>
            <w:tcW w:w="0" w:type="auto"/>
            <w:tcBorders>
              <w:top w:val="nil"/>
              <w:left w:val="nil"/>
              <w:bottom w:val="single" w:sz="8" w:space="0" w:color="000000"/>
              <w:right w:val="single" w:sz="8" w:space="0" w:color="000000"/>
            </w:tcBorders>
            <w:shd w:val="clear" w:color="auto" w:fill="auto"/>
            <w:vAlign w:val="center"/>
          </w:tcPr>
          <w:p w:rsidR="00305E08" w:rsidRDefault="00057DDC" w:rsidP="00B842E7">
            <w:pPr>
              <w:jc w:val="center"/>
            </w:pPr>
            <w:r>
              <w:t>-</w:t>
            </w:r>
          </w:p>
        </w:tc>
        <w:tc>
          <w:tcPr>
            <w:tcW w:w="0" w:type="auto"/>
            <w:tcBorders>
              <w:top w:val="nil"/>
              <w:left w:val="nil"/>
              <w:bottom w:val="single" w:sz="8" w:space="0" w:color="000000"/>
              <w:right w:val="single" w:sz="8" w:space="0" w:color="000000"/>
            </w:tcBorders>
            <w:shd w:val="clear" w:color="auto" w:fill="auto"/>
            <w:vAlign w:val="center"/>
          </w:tcPr>
          <w:p w:rsidR="00305E08" w:rsidRDefault="00057DDC" w:rsidP="00B842E7">
            <w:pPr>
              <w:jc w:val="center"/>
            </w:pPr>
            <w:r>
              <w:t>-</w:t>
            </w:r>
          </w:p>
        </w:tc>
      </w:tr>
      <w:tr w:rsidR="00305E08" w:rsidRPr="00D331BB" w:rsidTr="00502D20">
        <w:trPr>
          <w:trHeight w:val="510"/>
        </w:trPr>
        <w:tc>
          <w:tcPr>
            <w:tcW w:w="0" w:type="auto"/>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rPr>
                <w:color w:val="000000"/>
              </w:rPr>
            </w:pPr>
            <w:r w:rsidRPr="00D331BB">
              <w:rPr>
                <w:color w:val="000000"/>
              </w:rPr>
              <w:t>Всего краткосрочный заёмный капитал (краткосрочные обязательства) (Р</w:t>
            </w:r>
            <w:r w:rsidRPr="00D331BB">
              <w:rPr>
                <w:color w:val="000000"/>
                <w:vertAlign w:val="superscript"/>
              </w:rPr>
              <w:t>t</w:t>
            </w:r>
            <w:r w:rsidRPr="00D331BB">
              <w:rPr>
                <w:color w:val="000000"/>
              </w:rPr>
              <w:t>)</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10641</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14095</w:t>
            </w:r>
          </w:p>
        </w:tc>
      </w:tr>
      <w:tr w:rsidR="00305E08" w:rsidRPr="00D331BB" w:rsidTr="00502D20">
        <w:trPr>
          <w:trHeight w:val="510"/>
        </w:trPr>
        <w:tc>
          <w:tcPr>
            <w:tcW w:w="0" w:type="auto"/>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rPr>
                <w:color w:val="000000"/>
              </w:rPr>
            </w:pPr>
            <w:r w:rsidRPr="00D331BB">
              <w:rPr>
                <w:color w:val="000000"/>
              </w:rPr>
              <w:t>Долгосрочный заёмный капитал (долгосрочные обязательства) (К</w:t>
            </w:r>
            <w:r w:rsidRPr="00D331BB">
              <w:rPr>
                <w:color w:val="000000"/>
                <w:vertAlign w:val="superscript"/>
              </w:rPr>
              <w:t>d</w:t>
            </w:r>
            <w:r w:rsidRPr="00D331BB">
              <w:rPr>
                <w:color w:val="000000"/>
              </w:rPr>
              <w:t>)</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83</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88</w:t>
            </w:r>
          </w:p>
        </w:tc>
      </w:tr>
      <w:tr w:rsidR="00305E08" w:rsidRPr="00D331BB" w:rsidTr="00502D20">
        <w:trPr>
          <w:trHeight w:val="510"/>
        </w:trPr>
        <w:tc>
          <w:tcPr>
            <w:tcW w:w="0" w:type="auto"/>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rPr>
                <w:color w:val="000000"/>
              </w:rPr>
            </w:pPr>
            <w:r w:rsidRPr="00D331BB">
              <w:rPr>
                <w:color w:val="000000"/>
              </w:rPr>
              <w:t>Собственный капитал (Е</w:t>
            </w:r>
            <w:r w:rsidRPr="00D331BB">
              <w:rPr>
                <w:color w:val="000000"/>
                <w:vertAlign w:val="superscript"/>
              </w:rPr>
              <w:t>с</w:t>
            </w:r>
            <w:r w:rsidRPr="00D331BB">
              <w:rPr>
                <w:color w:val="000000"/>
              </w:rPr>
              <w:t>)</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92938</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94145</w:t>
            </w:r>
          </w:p>
        </w:tc>
      </w:tr>
      <w:tr w:rsidR="00305E08" w:rsidRPr="00D331BB" w:rsidTr="00502D20">
        <w:trPr>
          <w:trHeight w:val="510"/>
        </w:trPr>
        <w:tc>
          <w:tcPr>
            <w:tcW w:w="0" w:type="auto"/>
            <w:tcBorders>
              <w:top w:val="nil"/>
              <w:left w:val="single" w:sz="8" w:space="0" w:color="000000"/>
              <w:bottom w:val="single" w:sz="8" w:space="0" w:color="000000"/>
              <w:right w:val="single" w:sz="8" w:space="0" w:color="000000"/>
            </w:tcBorders>
            <w:shd w:val="clear" w:color="auto" w:fill="auto"/>
            <w:vAlign w:val="center"/>
          </w:tcPr>
          <w:p w:rsidR="00305E08" w:rsidRPr="00D331BB" w:rsidRDefault="00305E08" w:rsidP="00B842E7">
            <w:pPr>
              <w:rPr>
                <w:color w:val="000000"/>
              </w:rPr>
            </w:pPr>
            <w:r w:rsidRPr="00D331BB">
              <w:rPr>
                <w:color w:val="000000"/>
              </w:rPr>
              <w:t>Итого пассивов (капитал предприятия) (В</w:t>
            </w:r>
            <w:r w:rsidRPr="00D331BB">
              <w:rPr>
                <w:color w:val="000000"/>
                <w:vertAlign w:val="superscript"/>
              </w:rPr>
              <w:t>р</w:t>
            </w:r>
            <w:r w:rsidRPr="00D331BB">
              <w:rPr>
                <w:color w:val="000000"/>
              </w:rPr>
              <w:t>)</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103662</w:t>
            </w:r>
          </w:p>
        </w:tc>
        <w:tc>
          <w:tcPr>
            <w:tcW w:w="0" w:type="auto"/>
            <w:tcBorders>
              <w:top w:val="nil"/>
              <w:left w:val="nil"/>
              <w:bottom w:val="single" w:sz="8" w:space="0" w:color="000000"/>
              <w:right w:val="single" w:sz="8" w:space="0" w:color="000000"/>
            </w:tcBorders>
            <w:shd w:val="clear" w:color="auto" w:fill="auto"/>
            <w:vAlign w:val="center"/>
          </w:tcPr>
          <w:p w:rsidR="00305E08" w:rsidRDefault="00047EE2" w:rsidP="00B842E7">
            <w:pPr>
              <w:jc w:val="center"/>
            </w:pPr>
            <w:r>
              <w:t>108328</w:t>
            </w:r>
          </w:p>
        </w:tc>
      </w:tr>
    </w:tbl>
    <w:p w:rsidR="00305E08" w:rsidRPr="00CB68A5" w:rsidRDefault="00305E08" w:rsidP="006E4AA5">
      <w:pPr>
        <w:ind w:firstLine="720"/>
        <w:jc w:val="both"/>
        <w:rPr>
          <w:sz w:val="28"/>
          <w:szCs w:val="28"/>
        </w:rPr>
      </w:pPr>
    </w:p>
    <w:p w:rsidR="00305E08" w:rsidRPr="00CB68A5" w:rsidRDefault="00305E08" w:rsidP="006E4AA5">
      <w:pPr>
        <w:spacing w:line="360" w:lineRule="auto"/>
        <w:ind w:firstLine="720"/>
        <w:jc w:val="both"/>
        <w:rPr>
          <w:sz w:val="28"/>
          <w:szCs w:val="28"/>
        </w:rPr>
      </w:pPr>
      <w:r w:rsidRPr="00CB68A5">
        <w:rPr>
          <w:sz w:val="28"/>
          <w:szCs w:val="28"/>
        </w:rPr>
        <w:t xml:space="preserve">Таким образом, </w:t>
      </w:r>
      <w:r w:rsidR="00CE49E1">
        <w:rPr>
          <w:sz w:val="28"/>
          <w:szCs w:val="28"/>
        </w:rPr>
        <w:t xml:space="preserve">прогнозная </w:t>
      </w:r>
      <w:r w:rsidRPr="00CB68A5">
        <w:rPr>
          <w:sz w:val="28"/>
          <w:szCs w:val="28"/>
        </w:rPr>
        <w:t xml:space="preserve">сумма валюты баланса </w:t>
      </w:r>
      <w:r w:rsidR="00524CC2" w:rsidRPr="00CB68A5">
        <w:rPr>
          <w:sz w:val="28"/>
          <w:szCs w:val="28"/>
        </w:rPr>
        <w:t>АО «Куприт»</w:t>
      </w:r>
      <w:r w:rsidRPr="00CB68A5">
        <w:rPr>
          <w:sz w:val="28"/>
          <w:szCs w:val="28"/>
        </w:rPr>
        <w:t xml:space="preserve"> составит </w:t>
      </w:r>
      <w:r w:rsidR="00BA2789">
        <w:rPr>
          <w:sz w:val="28"/>
          <w:szCs w:val="28"/>
        </w:rPr>
        <w:t>108328</w:t>
      </w:r>
      <w:r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 xml:space="preserve">Величина чистой прибыли согласно прогнозным расчетам составит </w:t>
      </w:r>
      <w:r w:rsidR="00BA2789">
        <w:rPr>
          <w:sz w:val="28"/>
          <w:szCs w:val="28"/>
        </w:rPr>
        <w:t>17470</w:t>
      </w:r>
      <w:r w:rsidRPr="00CB68A5">
        <w:rPr>
          <w:sz w:val="28"/>
          <w:szCs w:val="28"/>
        </w:rPr>
        <w:t xml:space="preserve"> тыс. руб.</w:t>
      </w:r>
    </w:p>
    <w:p w:rsidR="00BA2789" w:rsidRDefault="00BA2789" w:rsidP="00C2364F">
      <w:pPr>
        <w:shd w:val="clear" w:color="auto" w:fill="FFFFFF"/>
        <w:spacing w:line="360" w:lineRule="auto"/>
        <w:ind w:left="29" w:right="10" w:firstLine="680"/>
        <w:jc w:val="both"/>
        <w:outlineLvl w:val="0"/>
        <w:rPr>
          <w:sz w:val="28"/>
          <w:szCs w:val="28"/>
        </w:rPr>
      </w:pPr>
      <w:bookmarkStart w:id="852" w:name="_Toc442411900"/>
    </w:p>
    <w:p w:rsidR="00CE49E1" w:rsidRDefault="00CE49E1">
      <w:pPr>
        <w:spacing w:after="200" w:line="276" w:lineRule="auto"/>
        <w:rPr>
          <w:sz w:val="28"/>
          <w:szCs w:val="28"/>
        </w:rPr>
      </w:pPr>
      <w:bookmarkStart w:id="853" w:name="_Toc453820361"/>
      <w:bookmarkStart w:id="854" w:name="_Toc473550958"/>
      <w:r>
        <w:rPr>
          <w:sz w:val="28"/>
          <w:szCs w:val="28"/>
        </w:rPr>
        <w:br w:type="page"/>
      </w:r>
    </w:p>
    <w:p w:rsidR="00305E08" w:rsidRPr="008762D2" w:rsidRDefault="00305E08" w:rsidP="00C2364F">
      <w:pPr>
        <w:spacing w:line="360" w:lineRule="auto"/>
        <w:ind w:firstLine="720"/>
        <w:contextualSpacing/>
        <w:jc w:val="both"/>
        <w:outlineLvl w:val="0"/>
        <w:rPr>
          <w:sz w:val="28"/>
          <w:szCs w:val="28"/>
        </w:rPr>
      </w:pPr>
      <w:bookmarkStart w:id="855" w:name="_Toc473812641"/>
      <w:r w:rsidRPr="008762D2">
        <w:rPr>
          <w:sz w:val="28"/>
          <w:szCs w:val="28"/>
        </w:rPr>
        <w:lastRenderedPageBreak/>
        <w:t>3.</w:t>
      </w:r>
      <w:r w:rsidR="00C2364F">
        <w:rPr>
          <w:sz w:val="28"/>
          <w:szCs w:val="28"/>
        </w:rPr>
        <w:t>7</w:t>
      </w:r>
      <w:r w:rsidRPr="008762D2">
        <w:rPr>
          <w:sz w:val="28"/>
          <w:szCs w:val="28"/>
        </w:rPr>
        <w:t xml:space="preserve"> Оценка эффективности предложенных мероприятий</w:t>
      </w:r>
      <w:bookmarkEnd w:id="852"/>
      <w:bookmarkEnd w:id="853"/>
      <w:bookmarkEnd w:id="854"/>
      <w:bookmarkEnd w:id="855"/>
    </w:p>
    <w:p w:rsidR="00305E08" w:rsidRDefault="00305E08" w:rsidP="00C2364F">
      <w:pPr>
        <w:spacing w:line="360" w:lineRule="auto"/>
        <w:ind w:firstLine="720"/>
        <w:jc w:val="both"/>
        <w:rPr>
          <w:sz w:val="28"/>
          <w:szCs w:val="28"/>
        </w:rPr>
      </w:pPr>
    </w:p>
    <w:p w:rsidR="00305E08" w:rsidRPr="00CB68A5" w:rsidRDefault="00305E08" w:rsidP="00C2364F">
      <w:pPr>
        <w:spacing w:line="360" w:lineRule="auto"/>
        <w:ind w:firstLine="720"/>
        <w:jc w:val="both"/>
        <w:rPr>
          <w:sz w:val="28"/>
          <w:szCs w:val="28"/>
        </w:rPr>
      </w:pPr>
      <w:r w:rsidRPr="00CB68A5">
        <w:rPr>
          <w:sz w:val="28"/>
          <w:szCs w:val="28"/>
        </w:rPr>
        <w:t xml:space="preserve">Расчет эффективности от внедрения мероприятий по совершенствованию управления оборотным капиталом в </w:t>
      </w:r>
      <w:r w:rsidR="00524CC2" w:rsidRPr="00CB68A5">
        <w:rPr>
          <w:sz w:val="28"/>
          <w:szCs w:val="28"/>
        </w:rPr>
        <w:t>АО «Куприт»</w:t>
      </w:r>
      <w:r w:rsidRPr="00CB68A5">
        <w:rPr>
          <w:sz w:val="28"/>
          <w:szCs w:val="28"/>
        </w:rPr>
        <w:t xml:space="preserve">  будем производить отдельно по каждой ре</w:t>
      </w:r>
      <w:r w:rsidR="00CE49E1">
        <w:rPr>
          <w:sz w:val="28"/>
          <w:szCs w:val="28"/>
        </w:rPr>
        <w:t>комендации, предложенной в п.3.5</w:t>
      </w:r>
    </w:p>
    <w:p w:rsidR="00305E08" w:rsidRPr="00CB68A5" w:rsidRDefault="00305E08" w:rsidP="00C2364F">
      <w:pPr>
        <w:spacing w:line="360" w:lineRule="auto"/>
        <w:ind w:firstLine="720"/>
        <w:jc w:val="both"/>
        <w:rPr>
          <w:sz w:val="28"/>
          <w:szCs w:val="28"/>
        </w:rPr>
      </w:pPr>
      <w:r w:rsidRPr="00CB68A5">
        <w:rPr>
          <w:sz w:val="28"/>
          <w:szCs w:val="28"/>
        </w:rPr>
        <w:t>1 – Расчет по первой рекомендации</w:t>
      </w:r>
    </w:p>
    <w:p w:rsidR="00305E08" w:rsidRDefault="00305E08" w:rsidP="00CB68A5">
      <w:pPr>
        <w:spacing w:line="360" w:lineRule="auto"/>
        <w:ind w:firstLine="720"/>
        <w:jc w:val="both"/>
        <w:rPr>
          <w:sz w:val="28"/>
          <w:szCs w:val="28"/>
        </w:rPr>
      </w:pPr>
      <w:r w:rsidRPr="00CB68A5">
        <w:rPr>
          <w:sz w:val="28"/>
          <w:szCs w:val="28"/>
        </w:rPr>
        <w:t xml:space="preserve">Рассчитаем затраты на установление и обслуживание системы дистанционного обслуживания </w:t>
      </w:r>
      <w:r w:rsidR="00524CC2" w:rsidRPr="00CB68A5">
        <w:rPr>
          <w:sz w:val="28"/>
          <w:szCs w:val="28"/>
        </w:rPr>
        <w:t>АО «Куприт»</w:t>
      </w:r>
      <w:r w:rsidRPr="00CB68A5">
        <w:rPr>
          <w:sz w:val="28"/>
          <w:szCs w:val="28"/>
        </w:rPr>
        <w:t xml:space="preserve"> в обоих банках.</w:t>
      </w:r>
    </w:p>
    <w:p w:rsidR="00057DDC" w:rsidRDefault="00057DDC" w:rsidP="00CE49E1">
      <w:pPr>
        <w:spacing w:line="360" w:lineRule="auto"/>
        <w:ind w:firstLine="720"/>
        <w:jc w:val="both"/>
        <w:rPr>
          <w:sz w:val="28"/>
          <w:szCs w:val="28"/>
        </w:rPr>
      </w:pPr>
      <w:r>
        <w:rPr>
          <w:sz w:val="28"/>
          <w:szCs w:val="28"/>
        </w:rPr>
        <w:t xml:space="preserve">Данные представим в таблице </w:t>
      </w:r>
      <w:r w:rsidR="00CE49E1">
        <w:rPr>
          <w:sz w:val="28"/>
          <w:szCs w:val="28"/>
        </w:rPr>
        <w:t>30</w:t>
      </w:r>
      <w:r>
        <w:rPr>
          <w:sz w:val="28"/>
          <w:szCs w:val="28"/>
        </w:rPr>
        <w:t>.</w:t>
      </w:r>
    </w:p>
    <w:p w:rsidR="00305E08" w:rsidRPr="00CE49E1" w:rsidRDefault="00305E08" w:rsidP="00CE49E1">
      <w:pPr>
        <w:spacing w:line="360" w:lineRule="auto"/>
        <w:jc w:val="both"/>
        <w:rPr>
          <w:sz w:val="28"/>
          <w:szCs w:val="28"/>
        </w:rPr>
      </w:pPr>
      <w:r w:rsidRPr="00CB68A5">
        <w:rPr>
          <w:sz w:val="28"/>
          <w:szCs w:val="28"/>
        </w:rPr>
        <w:t xml:space="preserve">Таблица </w:t>
      </w:r>
      <w:r w:rsidR="00CE49E1">
        <w:rPr>
          <w:sz w:val="28"/>
          <w:szCs w:val="28"/>
        </w:rPr>
        <w:t>30</w:t>
      </w:r>
      <w:r w:rsidRPr="00CB68A5">
        <w:rPr>
          <w:sz w:val="28"/>
          <w:szCs w:val="28"/>
        </w:rPr>
        <w:t xml:space="preserve"> - Состав затрат на установку и обслуживание системы «Интернет-</w:t>
      </w:r>
      <w:r w:rsidR="00057DDC">
        <w:rPr>
          <w:sz w:val="28"/>
          <w:szCs w:val="28"/>
        </w:rPr>
        <w:t xml:space="preserve"> </w:t>
      </w:r>
      <w:r w:rsidRPr="00CB68A5">
        <w:rPr>
          <w:sz w:val="28"/>
          <w:szCs w:val="28"/>
        </w:rPr>
        <w:t>банк» и «Клиент-б</w:t>
      </w:r>
      <w:r w:rsidRPr="00CE49E1">
        <w:rPr>
          <w:sz w:val="28"/>
          <w:szCs w:val="28"/>
        </w:rPr>
        <w:t xml:space="preserve">анк» в </w:t>
      </w:r>
      <w:r w:rsidR="00524CC2" w:rsidRPr="00CE49E1">
        <w:rPr>
          <w:sz w:val="28"/>
          <w:szCs w:val="28"/>
        </w:rPr>
        <w:t>АО «Куприт»</w:t>
      </w:r>
      <w:r w:rsidRPr="00CE49E1">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4"/>
        <w:gridCol w:w="1805"/>
        <w:gridCol w:w="1455"/>
        <w:gridCol w:w="1044"/>
      </w:tblGrid>
      <w:tr w:rsidR="00057DDC" w:rsidTr="00B842E7">
        <w:trPr>
          <w:trHeight w:val="1487"/>
        </w:trPr>
        <w:tc>
          <w:tcPr>
            <w:tcW w:w="0" w:type="auto"/>
            <w:shd w:val="clear" w:color="auto" w:fill="auto"/>
            <w:vAlign w:val="center"/>
          </w:tcPr>
          <w:p w:rsidR="00305E08" w:rsidRDefault="00305E08" w:rsidP="00B842E7">
            <w:pPr>
              <w:jc w:val="center"/>
              <w:rPr>
                <w:color w:val="000000"/>
              </w:rPr>
            </w:pPr>
            <w:r>
              <w:rPr>
                <w:color w:val="000000"/>
                <w:spacing w:val="2"/>
              </w:rPr>
              <w:t>Затраты</w:t>
            </w:r>
          </w:p>
        </w:tc>
        <w:tc>
          <w:tcPr>
            <w:tcW w:w="0" w:type="auto"/>
            <w:shd w:val="clear" w:color="auto" w:fill="auto"/>
            <w:vAlign w:val="center"/>
          </w:tcPr>
          <w:p w:rsidR="00057DDC" w:rsidRDefault="00057DDC" w:rsidP="00B842E7">
            <w:pPr>
              <w:jc w:val="center"/>
            </w:pPr>
            <w:r>
              <w:t xml:space="preserve">Кировское </w:t>
            </w:r>
          </w:p>
          <w:p w:rsidR="00305E08" w:rsidRDefault="00057DDC" w:rsidP="00057DDC">
            <w:pPr>
              <w:jc w:val="center"/>
            </w:pPr>
            <w:r>
              <w:t xml:space="preserve">ОСБ №8612 </w:t>
            </w:r>
            <w:r w:rsidR="00305E08" w:rsidRPr="003225FB">
              <w:t>ПАО Сбербанк</w:t>
            </w:r>
            <w:r>
              <w:t xml:space="preserve"> </w:t>
            </w:r>
          </w:p>
        </w:tc>
        <w:tc>
          <w:tcPr>
            <w:tcW w:w="0" w:type="auto"/>
            <w:shd w:val="clear" w:color="auto" w:fill="auto"/>
            <w:vAlign w:val="center"/>
          </w:tcPr>
          <w:p w:rsidR="00305E08" w:rsidRDefault="00057DDC" w:rsidP="00B842E7">
            <w:pPr>
              <w:jc w:val="center"/>
            </w:pPr>
            <w:r>
              <w:t>ПАО «Норвик банк»</w:t>
            </w:r>
          </w:p>
        </w:tc>
        <w:tc>
          <w:tcPr>
            <w:tcW w:w="0" w:type="auto"/>
            <w:shd w:val="clear" w:color="auto" w:fill="auto"/>
            <w:vAlign w:val="center"/>
          </w:tcPr>
          <w:p w:rsidR="00305E08" w:rsidRDefault="00305E08" w:rsidP="00B842E7">
            <w:pPr>
              <w:jc w:val="center"/>
            </w:pPr>
            <w:r>
              <w:t>Итого затрат</w:t>
            </w:r>
          </w:p>
        </w:tc>
      </w:tr>
      <w:tr w:rsidR="00057DDC" w:rsidTr="00057DDC">
        <w:trPr>
          <w:trHeight w:val="1275"/>
        </w:trPr>
        <w:tc>
          <w:tcPr>
            <w:tcW w:w="0" w:type="auto"/>
            <w:shd w:val="clear" w:color="auto" w:fill="auto"/>
            <w:vAlign w:val="center"/>
          </w:tcPr>
          <w:p w:rsidR="00305E08" w:rsidRDefault="00305E08" w:rsidP="00057DDC">
            <w:r>
              <w:t>Установка и настройка программного обеспечения, настройка рабочей станции и модема, обучение представителя клиента</w:t>
            </w:r>
          </w:p>
        </w:tc>
        <w:tc>
          <w:tcPr>
            <w:tcW w:w="0" w:type="auto"/>
            <w:shd w:val="clear" w:color="auto" w:fill="auto"/>
            <w:vAlign w:val="center"/>
          </w:tcPr>
          <w:p w:rsidR="00305E08" w:rsidRDefault="00305E08" w:rsidP="00B842E7">
            <w:pPr>
              <w:jc w:val="center"/>
              <w:rPr>
                <w:color w:val="000000"/>
              </w:rPr>
            </w:pPr>
            <w:r>
              <w:rPr>
                <w:color w:val="000000"/>
                <w:spacing w:val="2"/>
              </w:rPr>
              <w:t>4500</w:t>
            </w:r>
          </w:p>
        </w:tc>
        <w:tc>
          <w:tcPr>
            <w:tcW w:w="0" w:type="auto"/>
            <w:shd w:val="clear" w:color="auto" w:fill="auto"/>
            <w:vAlign w:val="center"/>
          </w:tcPr>
          <w:p w:rsidR="00305E08" w:rsidRDefault="00305E08" w:rsidP="00B842E7">
            <w:pPr>
              <w:jc w:val="center"/>
              <w:rPr>
                <w:color w:val="000000"/>
              </w:rPr>
            </w:pPr>
            <w:r>
              <w:rPr>
                <w:color w:val="000000"/>
                <w:spacing w:val="2"/>
              </w:rPr>
              <w:t>3000</w:t>
            </w:r>
          </w:p>
        </w:tc>
        <w:tc>
          <w:tcPr>
            <w:tcW w:w="0" w:type="auto"/>
            <w:shd w:val="clear" w:color="auto" w:fill="auto"/>
            <w:vAlign w:val="center"/>
          </w:tcPr>
          <w:p w:rsidR="00305E08" w:rsidRDefault="00305E08" w:rsidP="00B842E7">
            <w:pPr>
              <w:jc w:val="center"/>
              <w:rPr>
                <w:color w:val="000000"/>
              </w:rPr>
            </w:pPr>
            <w:r>
              <w:rPr>
                <w:color w:val="000000"/>
                <w:spacing w:val="2"/>
              </w:rPr>
              <w:t>7500</w:t>
            </w:r>
          </w:p>
        </w:tc>
      </w:tr>
      <w:tr w:rsidR="00057DDC" w:rsidTr="00057DDC">
        <w:trPr>
          <w:trHeight w:val="645"/>
        </w:trPr>
        <w:tc>
          <w:tcPr>
            <w:tcW w:w="0" w:type="auto"/>
            <w:shd w:val="clear" w:color="auto" w:fill="auto"/>
            <w:vAlign w:val="center"/>
          </w:tcPr>
          <w:p w:rsidR="00305E08" w:rsidRDefault="00305E08" w:rsidP="00057DDC">
            <w:pPr>
              <w:rPr>
                <w:color w:val="000000"/>
              </w:rPr>
            </w:pPr>
            <w:r>
              <w:rPr>
                <w:color w:val="000000"/>
                <w:spacing w:val="2"/>
              </w:rPr>
              <w:t>Абонентская плата за обслуживание счета банком</w:t>
            </w:r>
          </w:p>
        </w:tc>
        <w:tc>
          <w:tcPr>
            <w:tcW w:w="0" w:type="auto"/>
            <w:shd w:val="clear" w:color="auto" w:fill="auto"/>
            <w:vAlign w:val="center"/>
          </w:tcPr>
          <w:p w:rsidR="00305E08" w:rsidRDefault="00305E08" w:rsidP="00B842E7">
            <w:pPr>
              <w:jc w:val="center"/>
              <w:rPr>
                <w:color w:val="000000"/>
              </w:rPr>
            </w:pPr>
            <w:r>
              <w:rPr>
                <w:color w:val="000000"/>
                <w:spacing w:val="2"/>
              </w:rPr>
              <w:t>8400</w:t>
            </w:r>
          </w:p>
        </w:tc>
        <w:tc>
          <w:tcPr>
            <w:tcW w:w="0" w:type="auto"/>
            <w:shd w:val="clear" w:color="auto" w:fill="auto"/>
            <w:vAlign w:val="center"/>
          </w:tcPr>
          <w:p w:rsidR="00305E08" w:rsidRDefault="00305E08" w:rsidP="00B842E7">
            <w:pPr>
              <w:jc w:val="center"/>
              <w:rPr>
                <w:color w:val="000000"/>
              </w:rPr>
            </w:pPr>
            <w:r>
              <w:rPr>
                <w:color w:val="000000"/>
                <w:spacing w:val="2"/>
              </w:rPr>
              <w:t>7200</w:t>
            </w:r>
          </w:p>
        </w:tc>
        <w:tc>
          <w:tcPr>
            <w:tcW w:w="0" w:type="auto"/>
            <w:shd w:val="clear" w:color="auto" w:fill="auto"/>
            <w:vAlign w:val="center"/>
          </w:tcPr>
          <w:p w:rsidR="00305E08" w:rsidRDefault="00305E08" w:rsidP="00B842E7">
            <w:pPr>
              <w:jc w:val="center"/>
              <w:rPr>
                <w:color w:val="000000"/>
              </w:rPr>
            </w:pPr>
            <w:r>
              <w:rPr>
                <w:color w:val="000000"/>
                <w:spacing w:val="2"/>
              </w:rPr>
              <w:t>15600</w:t>
            </w:r>
          </w:p>
        </w:tc>
      </w:tr>
      <w:tr w:rsidR="00057DDC" w:rsidTr="00057DDC">
        <w:trPr>
          <w:trHeight w:val="645"/>
        </w:trPr>
        <w:tc>
          <w:tcPr>
            <w:tcW w:w="0" w:type="auto"/>
            <w:shd w:val="clear" w:color="auto" w:fill="auto"/>
            <w:vAlign w:val="center"/>
          </w:tcPr>
          <w:p w:rsidR="00305E08" w:rsidRDefault="00305E08" w:rsidP="00057DDC">
            <w:pPr>
              <w:rPr>
                <w:color w:val="000000"/>
              </w:rPr>
            </w:pPr>
            <w:r>
              <w:rPr>
                <w:color w:val="000000"/>
              </w:rPr>
              <w:t>Абонентская плата за интернет</w:t>
            </w:r>
            <w:r w:rsidR="00057DDC">
              <w:rPr>
                <w:color w:val="000000"/>
              </w:rPr>
              <w:t xml:space="preserve"> </w:t>
            </w:r>
            <w:r>
              <w:rPr>
                <w:color w:val="000000"/>
              </w:rPr>
              <w:t>-</w:t>
            </w:r>
            <w:r w:rsidR="00057DDC">
              <w:rPr>
                <w:color w:val="000000"/>
              </w:rPr>
              <w:t xml:space="preserve"> </w:t>
            </w:r>
            <w:r>
              <w:rPr>
                <w:color w:val="000000"/>
              </w:rPr>
              <w:t>соединение</w:t>
            </w:r>
          </w:p>
        </w:tc>
        <w:tc>
          <w:tcPr>
            <w:tcW w:w="0" w:type="auto"/>
            <w:shd w:val="clear" w:color="auto" w:fill="auto"/>
            <w:vAlign w:val="center"/>
          </w:tcPr>
          <w:p w:rsidR="00305E08" w:rsidRDefault="00305E08" w:rsidP="00B842E7">
            <w:pPr>
              <w:jc w:val="center"/>
              <w:rPr>
                <w:color w:val="000000"/>
              </w:rPr>
            </w:pPr>
            <w:r>
              <w:rPr>
                <w:color w:val="000000"/>
              </w:rPr>
              <w:t>6600</w:t>
            </w:r>
          </w:p>
        </w:tc>
        <w:tc>
          <w:tcPr>
            <w:tcW w:w="0" w:type="auto"/>
            <w:shd w:val="clear" w:color="auto" w:fill="auto"/>
            <w:vAlign w:val="center"/>
          </w:tcPr>
          <w:p w:rsidR="00305E08" w:rsidRDefault="00305E08" w:rsidP="00B842E7">
            <w:pPr>
              <w:jc w:val="center"/>
              <w:rPr>
                <w:color w:val="000000"/>
              </w:rPr>
            </w:pPr>
            <w:r>
              <w:rPr>
                <w:color w:val="000000"/>
              </w:rPr>
              <w:t>-</w:t>
            </w:r>
          </w:p>
        </w:tc>
        <w:tc>
          <w:tcPr>
            <w:tcW w:w="0" w:type="auto"/>
            <w:shd w:val="clear" w:color="auto" w:fill="auto"/>
            <w:vAlign w:val="center"/>
          </w:tcPr>
          <w:p w:rsidR="00305E08" w:rsidRDefault="00305E08" w:rsidP="00B842E7">
            <w:pPr>
              <w:jc w:val="center"/>
              <w:rPr>
                <w:color w:val="000000"/>
              </w:rPr>
            </w:pPr>
            <w:r>
              <w:rPr>
                <w:color w:val="000000"/>
              </w:rPr>
              <w:t>6600</w:t>
            </w:r>
          </w:p>
        </w:tc>
      </w:tr>
      <w:tr w:rsidR="00057DDC" w:rsidTr="00057DDC">
        <w:trPr>
          <w:trHeight w:val="1275"/>
        </w:trPr>
        <w:tc>
          <w:tcPr>
            <w:tcW w:w="0" w:type="auto"/>
            <w:shd w:val="clear" w:color="auto" w:fill="auto"/>
            <w:vAlign w:val="center"/>
          </w:tcPr>
          <w:p w:rsidR="00305E08" w:rsidRDefault="00305E08" w:rsidP="00057DDC">
            <w:pPr>
              <w:rPr>
                <w:color w:val="000000"/>
              </w:rPr>
            </w:pPr>
            <w:r>
              <w:rPr>
                <w:color w:val="000000"/>
                <w:spacing w:val="2"/>
              </w:rPr>
              <w:t>Выезд к клиенту для восстановления текущей работоспособности системы  или техническое сопровождение АРМ «Клиент»</w:t>
            </w:r>
          </w:p>
        </w:tc>
        <w:tc>
          <w:tcPr>
            <w:tcW w:w="0" w:type="auto"/>
            <w:shd w:val="clear" w:color="auto" w:fill="auto"/>
            <w:vAlign w:val="center"/>
          </w:tcPr>
          <w:p w:rsidR="00305E08" w:rsidRDefault="00305E08" w:rsidP="00B842E7">
            <w:pPr>
              <w:jc w:val="center"/>
              <w:rPr>
                <w:color w:val="000000"/>
              </w:rPr>
            </w:pPr>
            <w:r>
              <w:rPr>
                <w:color w:val="000000"/>
                <w:spacing w:val="2"/>
              </w:rPr>
              <w:t>7200</w:t>
            </w:r>
          </w:p>
        </w:tc>
        <w:tc>
          <w:tcPr>
            <w:tcW w:w="0" w:type="auto"/>
            <w:shd w:val="clear" w:color="auto" w:fill="auto"/>
            <w:vAlign w:val="center"/>
          </w:tcPr>
          <w:p w:rsidR="00305E08" w:rsidRDefault="00305E08" w:rsidP="00B842E7">
            <w:pPr>
              <w:jc w:val="center"/>
              <w:rPr>
                <w:color w:val="000000"/>
              </w:rPr>
            </w:pPr>
            <w:r>
              <w:rPr>
                <w:color w:val="000000"/>
                <w:spacing w:val="2"/>
              </w:rPr>
              <w:t>12000</w:t>
            </w:r>
          </w:p>
        </w:tc>
        <w:tc>
          <w:tcPr>
            <w:tcW w:w="0" w:type="auto"/>
            <w:shd w:val="clear" w:color="auto" w:fill="auto"/>
            <w:vAlign w:val="center"/>
          </w:tcPr>
          <w:p w:rsidR="00305E08" w:rsidRDefault="00305E08" w:rsidP="00B842E7">
            <w:pPr>
              <w:jc w:val="center"/>
              <w:rPr>
                <w:color w:val="000000"/>
              </w:rPr>
            </w:pPr>
            <w:r>
              <w:rPr>
                <w:color w:val="000000"/>
                <w:spacing w:val="2"/>
              </w:rPr>
              <w:t>19200</w:t>
            </w:r>
          </w:p>
        </w:tc>
      </w:tr>
      <w:tr w:rsidR="00057DDC" w:rsidTr="00057DDC">
        <w:trPr>
          <w:trHeight w:val="330"/>
        </w:trPr>
        <w:tc>
          <w:tcPr>
            <w:tcW w:w="0" w:type="auto"/>
            <w:shd w:val="clear" w:color="auto" w:fill="auto"/>
            <w:vAlign w:val="center"/>
          </w:tcPr>
          <w:p w:rsidR="00305E08" w:rsidRDefault="00305E08" w:rsidP="00057DDC">
            <w:pPr>
              <w:rPr>
                <w:color w:val="000000"/>
              </w:rPr>
            </w:pPr>
            <w:r>
              <w:rPr>
                <w:color w:val="000000"/>
                <w:spacing w:val="2"/>
              </w:rPr>
              <w:t>Итого:</w:t>
            </w:r>
          </w:p>
        </w:tc>
        <w:tc>
          <w:tcPr>
            <w:tcW w:w="0" w:type="auto"/>
            <w:shd w:val="clear" w:color="auto" w:fill="auto"/>
            <w:vAlign w:val="center"/>
          </w:tcPr>
          <w:p w:rsidR="00305E08" w:rsidRDefault="00305E08" w:rsidP="00B842E7">
            <w:pPr>
              <w:jc w:val="center"/>
              <w:rPr>
                <w:color w:val="000000"/>
              </w:rPr>
            </w:pPr>
            <w:r>
              <w:rPr>
                <w:color w:val="000000"/>
                <w:spacing w:val="2"/>
              </w:rPr>
              <w:t>26700</w:t>
            </w:r>
          </w:p>
        </w:tc>
        <w:tc>
          <w:tcPr>
            <w:tcW w:w="0" w:type="auto"/>
            <w:shd w:val="clear" w:color="auto" w:fill="auto"/>
            <w:vAlign w:val="center"/>
          </w:tcPr>
          <w:p w:rsidR="00305E08" w:rsidRDefault="00305E08" w:rsidP="00B842E7">
            <w:pPr>
              <w:jc w:val="center"/>
              <w:rPr>
                <w:color w:val="000000"/>
              </w:rPr>
            </w:pPr>
            <w:r>
              <w:rPr>
                <w:color w:val="000000"/>
                <w:spacing w:val="2"/>
              </w:rPr>
              <w:t>22200</w:t>
            </w:r>
          </w:p>
        </w:tc>
        <w:tc>
          <w:tcPr>
            <w:tcW w:w="0" w:type="auto"/>
            <w:shd w:val="clear" w:color="auto" w:fill="auto"/>
            <w:vAlign w:val="center"/>
          </w:tcPr>
          <w:p w:rsidR="00305E08" w:rsidRDefault="00305E08" w:rsidP="00B842E7">
            <w:pPr>
              <w:jc w:val="center"/>
              <w:rPr>
                <w:color w:val="000000"/>
              </w:rPr>
            </w:pPr>
            <w:r>
              <w:rPr>
                <w:color w:val="000000"/>
                <w:spacing w:val="2"/>
              </w:rPr>
              <w:t>48900</w:t>
            </w:r>
          </w:p>
        </w:tc>
      </w:tr>
    </w:tbl>
    <w:p w:rsidR="00305E08" w:rsidRPr="00CB68A5" w:rsidRDefault="00305E08" w:rsidP="006E4AA5">
      <w:pPr>
        <w:ind w:firstLine="720"/>
        <w:jc w:val="both"/>
        <w:rPr>
          <w:sz w:val="28"/>
          <w:szCs w:val="28"/>
        </w:rPr>
      </w:pPr>
    </w:p>
    <w:p w:rsidR="00305E08" w:rsidRPr="00CB68A5" w:rsidRDefault="00305E08" w:rsidP="00CB68A5">
      <w:pPr>
        <w:spacing w:line="360" w:lineRule="auto"/>
        <w:ind w:firstLine="720"/>
        <w:jc w:val="both"/>
        <w:rPr>
          <w:sz w:val="28"/>
          <w:szCs w:val="28"/>
        </w:rPr>
      </w:pPr>
      <w:r w:rsidRPr="00CB68A5">
        <w:rPr>
          <w:sz w:val="28"/>
          <w:szCs w:val="28"/>
        </w:rPr>
        <w:t>Расходы на РКО посредством системы «Интернет-банк» в ОСБ включают расходы на организацию расчетно-кассового обслуживания с использованием системы «Клиент-Сбербанк» с доступом через сеть Интернет (Интернет-банк).</w:t>
      </w:r>
    </w:p>
    <w:p w:rsidR="00305E08" w:rsidRPr="00CB68A5" w:rsidRDefault="00305E08" w:rsidP="00CB68A5">
      <w:pPr>
        <w:spacing w:line="360" w:lineRule="auto"/>
        <w:ind w:firstLine="720"/>
        <w:jc w:val="both"/>
        <w:rPr>
          <w:sz w:val="28"/>
          <w:szCs w:val="28"/>
        </w:rPr>
      </w:pPr>
      <w:r w:rsidRPr="00CB68A5">
        <w:rPr>
          <w:sz w:val="28"/>
          <w:szCs w:val="28"/>
        </w:rPr>
        <w:t>Согласно установленным тарифам, расходы составят 700 руб. в месяц.</w:t>
      </w:r>
    </w:p>
    <w:p w:rsidR="00305E08" w:rsidRPr="00CB68A5" w:rsidRDefault="00305E08" w:rsidP="00CB68A5">
      <w:pPr>
        <w:spacing w:line="360" w:lineRule="auto"/>
        <w:ind w:firstLine="720"/>
        <w:jc w:val="both"/>
        <w:rPr>
          <w:sz w:val="28"/>
          <w:szCs w:val="28"/>
        </w:rPr>
      </w:pPr>
      <w:r w:rsidRPr="00CB68A5">
        <w:rPr>
          <w:sz w:val="28"/>
          <w:szCs w:val="28"/>
        </w:rPr>
        <w:t>За год расходы составят:</w:t>
      </w:r>
    </w:p>
    <w:p w:rsidR="00305E08" w:rsidRPr="00CB68A5" w:rsidRDefault="00305E08" w:rsidP="00CB68A5">
      <w:pPr>
        <w:spacing w:line="360" w:lineRule="auto"/>
        <w:ind w:firstLine="720"/>
        <w:jc w:val="both"/>
        <w:rPr>
          <w:sz w:val="28"/>
          <w:szCs w:val="28"/>
        </w:rPr>
      </w:pPr>
      <w:r w:rsidRPr="00CB68A5">
        <w:rPr>
          <w:sz w:val="28"/>
          <w:szCs w:val="28"/>
        </w:rPr>
        <w:t>700 * 12 = 8400 руб.</w:t>
      </w:r>
    </w:p>
    <w:p w:rsidR="00305E08" w:rsidRPr="00CB68A5" w:rsidRDefault="00305E08" w:rsidP="00CB68A5">
      <w:pPr>
        <w:spacing w:line="360" w:lineRule="auto"/>
        <w:ind w:firstLine="720"/>
        <w:jc w:val="both"/>
        <w:rPr>
          <w:sz w:val="28"/>
          <w:szCs w:val="28"/>
        </w:rPr>
      </w:pPr>
      <w:r w:rsidRPr="00CB68A5">
        <w:rPr>
          <w:sz w:val="28"/>
          <w:szCs w:val="28"/>
        </w:rPr>
        <w:lastRenderedPageBreak/>
        <w:t>Кроме этого, организация понесет расходы, связанные с выделением сети Интернет (в связи с увеличением трафика).</w:t>
      </w:r>
    </w:p>
    <w:p w:rsidR="00305E08" w:rsidRPr="00CB68A5" w:rsidRDefault="00305E08" w:rsidP="00CB68A5">
      <w:pPr>
        <w:spacing w:line="360" w:lineRule="auto"/>
        <w:ind w:firstLine="720"/>
        <w:jc w:val="both"/>
        <w:rPr>
          <w:sz w:val="28"/>
          <w:szCs w:val="28"/>
        </w:rPr>
      </w:pPr>
      <w:r w:rsidRPr="00CB68A5">
        <w:rPr>
          <w:sz w:val="28"/>
          <w:szCs w:val="28"/>
        </w:rPr>
        <w:t>Согласно тарифам ежемесячные затраты составят 550 руб.</w:t>
      </w:r>
    </w:p>
    <w:p w:rsidR="00305E08" w:rsidRPr="00CB68A5" w:rsidRDefault="00305E08" w:rsidP="00CB68A5">
      <w:pPr>
        <w:spacing w:line="360" w:lineRule="auto"/>
        <w:ind w:firstLine="720"/>
        <w:jc w:val="both"/>
        <w:rPr>
          <w:sz w:val="28"/>
          <w:szCs w:val="28"/>
        </w:rPr>
      </w:pPr>
      <w:r w:rsidRPr="00CB68A5">
        <w:rPr>
          <w:sz w:val="28"/>
          <w:szCs w:val="28"/>
        </w:rPr>
        <w:t>550 руб.*12=6600 руб.</w:t>
      </w:r>
    </w:p>
    <w:p w:rsidR="00305E08" w:rsidRPr="00CB68A5" w:rsidRDefault="00305E08" w:rsidP="00CB68A5">
      <w:pPr>
        <w:spacing w:line="360" w:lineRule="auto"/>
        <w:ind w:firstLine="720"/>
        <w:jc w:val="both"/>
        <w:rPr>
          <w:sz w:val="28"/>
          <w:szCs w:val="28"/>
        </w:rPr>
      </w:pPr>
      <w:r w:rsidRPr="00CB68A5">
        <w:rPr>
          <w:sz w:val="28"/>
          <w:szCs w:val="28"/>
        </w:rPr>
        <w:t>Примерно 1 раз в 2 месяца (по данным банка) требуется техническое сопровождение АРМ «Клиент».</w:t>
      </w:r>
    </w:p>
    <w:p w:rsidR="00305E08" w:rsidRPr="00CB68A5" w:rsidRDefault="00305E08" w:rsidP="00CB68A5">
      <w:pPr>
        <w:spacing w:line="360" w:lineRule="auto"/>
        <w:ind w:firstLine="720"/>
        <w:jc w:val="both"/>
        <w:rPr>
          <w:sz w:val="28"/>
          <w:szCs w:val="28"/>
        </w:rPr>
      </w:pPr>
      <w:r w:rsidRPr="00CB68A5">
        <w:rPr>
          <w:sz w:val="28"/>
          <w:szCs w:val="28"/>
        </w:rPr>
        <w:t>Согласно установленным тарифам расходы на техническое сопровождение составляют  1200 руб.</w:t>
      </w:r>
    </w:p>
    <w:p w:rsidR="00305E08" w:rsidRPr="00CB68A5" w:rsidRDefault="00305E08" w:rsidP="00CB68A5">
      <w:pPr>
        <w:spacing w:line="360" w:lineRule="auto"/>
        <w:ind w:firstLine="720"/>
        <w:jc w:val="both"/>
        <w:rPr>
          <w:sz w:val="28"/>
          <w:szCs w:val="28"/>
        </w:rPr>
      </w:pPr>
      <w:r w:rsidRPr="00CB68A5">
        <w:rPr>
          <w:sz w:val="28"/>
          <w:szCs w:val="28"/>
        </w:rPr>
        <w:t>Следовательно, за год расходы составят:</w:t>
      </w:r>
    </w:p>
    <w:p w:rsidR="00305E08" w:rsidRPr="00CB68A5" w:rsidRDefault="00305E08" w:rsidP="00CB68A5">
      <w:pPr>
        <w:spacing w:line="360" w:lineRule="auto"/>
        <w:ind w:firstLine="720"/>
        <w:jc w:val="both"/>
        <w:rPr>
          <w:sz w:val="28"/>
          <w:szCs w:val="28"/>
        </w:rPr>
      </w:pPr>
      <w:r w:rsidRPr="00CB68A5">
        <w:rPr>
          <w:sz w:val="28"/>
          <w:szCs w:val="28"/>
        </w:rPr>
        <w:t>1200*6 = 7200 руб.</w:t>
      </w:r>
    </w:p>
    <w:p w:rsidR="00305E08" w:rsidRPr="00CB68A5" w:rsidRDefault="00305E08" w:rsidP="00CB68A5">
      <w:pPr>
        <w:spacing w:line="360" w:lineRule="auto"/>
        <w:ind w:firstLine="720"/>
        <w:jc w:val="both"/>
        <w:rPr>
          <w:sz w:val="28"/>
          <w:szCs w:val="28"/>
        </w:rPr>
      </w:pPr>
      <w:r w:rsidRPr="00CB68A5">
        <w:rPr>
          <w:sz w:val="28"/>
          <w:szCs w:val="28"/>
        </w:rPr>
        <w:t xml:space="preserve">Таким образом, расходы на РКО посредством системы «Интернет-банк» в </w:t>
      </w:r>
      <w:r w:rsidRPr="00AD5E59">
        <w:rPr>
          <w:sz w:val="28"/>
          <w:szCs w:val="28"/>
        </w:rPr>
        <w:t xml:space="preserve">ОСБ </w:t>
      </w:r>
      <w:r>
        <w:rPr>
          <w:sz w:val="28"/>
          <w:szCs w:val="28"/>
        </w:rPr>
        <w:t xml:space="preserve"> будут спрогнозированы в размере</w:t>
      </w:r>
      <w:r w:rsidRPr="00CB68A5">
        <w:rPr>
          <w:sz w:val="28"/>
          <w:szCs w:val="28"/>
        </w:rPr>
        <w:t>:</w:t>
      </w:r>
    </w:p>
    <w:p w:rsidR="00305E08" w:rsidRPr="00CB68A5" w:rsidRDefault="00305E08" w:rsidP="00CB68A5">
      <w:pPr>
        <w:spacing w:line="360" w:lineRule="auto"/>
        <w:ind w:firstLine="720"/>
        <w:jc w:val="both"/>
        <w:rPr>
          <w:sz w:val="28"/>
          <w:szCs w:val="28"/>
        </w:rPr>
      </w:pPr>
      <w:r w:rsidRPr="00CB68A5">
        <w:rPr>
          <w:sz w:val="28"/>
          <w:szCs w:val="28"/>
        </w:rPr>
        <w:t>4500+8400+ 6600+7200= 26700руб.</w:t>
      </w:r>
    </w:p>
    <w:p w:rsidR="00305E08" w:rsidRPr="00CB68A5" w:rsidRDefault="00305E08" w:rsidP="00CB68A5">
      <w:pPr>
        <w:spacing w:line="360" w:lineRule="auto"/>
        <w:ind w:firstLine="720"/>
        <w:jc w:val="both"/>
        <w:rPr>
          <w:sz w:val="28"/>
          <w:szCs w:val="28"/>
        </w:rPr>
      </w:pPr>
      <w:r w:rsidRPr="00CB68A5">
        <w:rPr>
          <w:sz w:val="28"/>
          <w:szCs w:val="28"/>
        </w:rPr>
        <w:t>Из них единовременные затраты – 4500 руб.</w:t>
      </w:r>
    </w:p>
    <w:p w:rsidR="00305E08" w:rsidRPr="00CB68A5" w:rsidRDefault="00305E08" w:rsidP="00CB68A5">
      <w:pPr>
        <w:spacing w:line="360" w:lineRule="auto"/>
        <w:ind w:firstLine="720"/>
        <w:jc w:val="both"/>
        <w:rPr>
          <w:sz w:val="28"/>
          <w:szCs w:val="28"/>
        </w:rPr>
      </w:pPr>
      <w:r w:rsidRPr="00CB68A5">
        <w:rPr>
          <w:sz w:val="28"/>
          <w:szCs w:val="28"/>
        </w:rPr>
        <w:t xml:space="preserve">В офисе </w:t>
      </w:r>
      <w:r w:rsidR="00057DDC">
        <w:rPr>
          <w:sz w:val="28"/>
          <w:szCs w:val="28"/>
        </w:rPr>
        <w:t>ПАО «Норвик банк»</w:t>
      </w:r>
      <w:r w:rsidRPr="00CB68A5">
        <w:rPr>
          <w:sz w:val="28"/>
          <w:szCs w:val="28"/>
        </w:rPr>
        <w:t xml:space="preserve"> предлагается осуществить следующие виды затрат при подключении к системе «Клиент-Банк» (расчет производим) на основании данных о тарифах, взятых на сайте банка.</w:t>
      </w:r>
    </w:p>
    <w:p w:rsidR="00305E08" w:rsidRPr="00CB68A5" w:rsidRDefault="00305E08" w:rsidP="00CB68A5">
      <w:pPr>
        <w:spacing w:line="360" w:lineRule="auto"/>
        <w:ind w:firstLine="720"/>
        <w:jc w:val="both"/>
        <w:rPr>
          <w:sz w:val="28"/>
          <w:szCs w:val="28"/>
        </w:rPr>
      </w:pPr>
      <w:r w:rsidRPr="00CB68A5">
        <w:rPr>
          <w:sz w:val="28"/>
          <w:szCs w:val="28"/>
        </w:rPr>
        <w:t>1) Согласно утвержденным тарифам у</w:t>
      </w:r>
      <w:r w:rsidRPr="00CE2B17">
        <w:rPr>
          <w:sz w:val="28"/>
          <w:szCs w:val="28"/>
        </w:rPr>
        <w:t>становка и настройка программного обеспечения, настройка рабочей станции и модема, обучение представителя клиента</w:t>
      </w:r>
      <w:r w:rsidRPr="00CB68A5">
        <w:rPr>
          <w:sz w:val="28"/>
          <w:szCs w:val="28"/>
        </w:rPr>
        <w:t xml:space="preserve"> будет стоить 3000 руб.;</w:t>
      </w:r>
    </w:p>
    <w:p w:rsidR="00305E08" w:rsidRPr="00CB68A5" w:rsidRDefault="00305E08" w:rsidP="00CB68A5">
      <w:pPr>
        <w:spacing w:line="360" w:lineRule="auto"/>
        <w:ind w:firstLine="720"/>
        <w:jc w:val="both"/>
        <w:rPr>
          <w:sz w:val="28"/>
          <w:szCs w:val="28"/>
        </w:rPr>
      </w:pPr>
      <w:r w:rsidRPr="00CB68A5">
        <w:rPr>
          <w:sz w:val="28"/>
          <w:szCs w:val="28"/>
        </w:rPr>
        <w:t>2) Абонентская плата за обслуживание системы согласно установленным тарифам составляет 600 руб. в месяц при условии подключения 1 рабочего места.</w:t>
      </w:r>
    </w:p>
    <w:p w:rsidR="00305E08" w:rsidRPr="00CB68A5" w:rsidRDefault="00305E08" w:rsidP="00CB68A5">
      <w:pPr>
        <w:spacing w:line="360" w:lineRule="auto"/>
        <w:ind w:firstLine="720"/>
        <w:jc w:val="both"/>
        <w:rPr>
          <w:sz w:val="28"/>
          <w:szCs w:val="28"/>
        </w:rPr>
      </w:pPr>
      <w:r w:rsidRPr="00CB68A5">
        <w:rPr>
          <w:sz w:val="28"/>
          <w:szCs w:val="28"/>
        </w:rPr>
        <w:t>Соответственно, сумма платежей за год буде равна:</w:t>
      </w:r>
    </w:p>
    <w:p w:rsidR="00305E08" w:rsidRPr="00CB68A5" w:rsidRDefault="00305E08" w:rsidP="00CB68A5">
      <w:pPr>
        <w:spacing w:line="360" w:lineRule="auto"/>
        <w:ind w:firstLine="720"/>
        <w:jc w:val="both"/>
        <w:rPr>
          <w:sz w:val="28"/>
          <w:szCs w:val="28"/>
        </w:rPr>
      </w:pPr>
      <w:r w:rsidRPr="00CB68A5">
        <w:rPr>
          <w:sz w:val="28"/>
          <w:szCs w:val="28"/>
        </w:rPr>
        <w:t>600 руб.*12=7200 руб.</w:t>
      </w:r>
    </w:p>
    <w:p w:rsidR="00305E08" w:rsidRPr="00CB68A5" w:rsidRDefault="00305E08" w:rsidP="00CB68A5">
      <w:pPr>
        <w:spacing w:line="360" w:lineRule="auto"/>
        <w:ind w:firstLine="720"/>
        <w:jc w:val="both"/>
        <w:rPr>
          <w:sz w:val="28"/>
          <w:szCs w:val="28"/>
        </w:rPr>
      </w:pPr>
      <w:r w:rsidRPr="00CB68A5">
        <w:rPr>
          <w:sz w:val="28"/>
          <w:szCs w:val="28"/>
        </w:rPr>
        <w:t>3) Техническое сопровождение АРМ «Клиент» (в нашем случае выезд к клиенту для восстановления текущей работоспособности системы) также будем рассчитывать, исходя из посещений программиста как минимум 6 раз за год:</w:t>
      </w:r>
    </w:p>
    <w:p w:rsidR="00305E08" w:rsidRPr="00CB68A5" w:rsidRDefault="00305E08" w:rsidP="00CB68A5">
      <w:pPr>
        <w:spacing w:line="360" w:lineRule="auto"/>
        <w:ind w:firstLine="720"/>
        <w:jc w:val="both"/>
        <w:rPr>
          <w:sz w:val="28"/>
          <w:szCs w:val="28"/>
        </w:rPr>
      </w:pPr>
      <w:r w:rsidRPr="00CB68A5">
        <w:rPr>
          <w:sz w:val="28"/>
          <w:szCs w:val="28"/>
        </w:rPr>
        <w:t>Согласно установленным тарифам 1 выезд стоит 2000 руб.</w:t>
      </w:r>
    </w:p>
    <w:p w:rsidR="00305E08" w:rsidRPr="00CB68A5" w:rsidRDefault="00305E08" w:rsidP="00CB68A5">
      <w:pPr>
        <w:spacing w:line="360" w:lineRule="auto"/>
        <w:ind w:firstLine="720"/>
        <w:jc w:val="both"/>
        <w:rPr>
          <w:sz w:val="28"/>
          <w:szCs w:val="28"/>
        </w:rPr>
      </w:pPr>
      <w:r w:rsidRPr="00CB68A5">
        <w:rPr>
          <w:sz w:val="28"/>
          <w:szCs w:val="28"/>
        </w:rPr>
        <w:t>Следовательно, за год сумма может составить:</w:t>
      </w:r>
    </w:p>
    <w:p w:rsidR="00305E08" w:rsidRPr="00CB68A5" w:rsidRDefault="00305E08" w:rsidP="00CB68A5">
      <w:pPr>
        <w:spacing w:line="360" w:lineRule="auto"/>
        <w:ind w:firstLine="720"/>
        <w:jc w:val="both"/>
        <w:rPr>
          <w:sz w:val="28"/>
          <w:szCs w:val="28"/>
        </w:rPr>
      </w:pPr>
      <w:r w:rsidRPr="00CB68A5">
        <w:rPr>
          <w:sz w:val="28"/>
          <w:szCs w:val="28"/>
        </w:rPr>
        <w:t>2000руб. * 6 = 12000 руб.</w:t>
      </w:r>
    </w:p>
    <w:p w:rsidR="00305E08" w:rsidRPr="00CB68A5" w:rsidRDefault="00305E08" w:rsidP="00CB68A5">
      <w:pPr>
        <w:spacing w:line="360" w:lineRule="auto"/>
        <w:ind w:firstLine="720"/>
        <w:jc w:val="both"/>
        <w:rPr>
          <w:sz w:val="28"/>
          <w:szCs w:val="28"/>
        </w:rPr>
      </w:pPr>
      <w:r w:rsidRPr="00CB68A5">
        <w:rPr>
          <w:sz w:val="28"/>
          <w:szCs w:val="28"/>
        </w:rPr>
        <w:lastRenderedPageBreak/>
        <w:t xml:space="preserve">Соответственно, прогнозируемый расходы по установке и обслуживанию системы «Клиент-Банк» в офисе </w:t>
      </w:r>
      <w:r w:rsidR="00057DDC">
        <w:rPr>
          <w:sz w:val="28"/>
          <w:szCs w:val="28"/>
        </w:rPr>
        <w:t>ПАО «Норвик банк»</w:t>
      </w:r>
      <w:r w:rsidRPr="00CB68A5">
        <w:rPr>
          <w:sz w:val="28"/>
          <w:szCs w:val="28"/>
        </w:rPr>
        <w:t xml:space="preserve"> составят:</w:t>
      </w:r>
    </w:p>
    <w:p w:rsidR="00305E08" w:rsidRPr="00CB68A5" w:rsidRDefault="00305E08" w:rsidP="00CB68A5">
      <w:pPr>
        <w:spacing w:line="360" w:lineRule="auto"/>
        <w:ind w:firstLine="720"/>
        <w:jc w:val="both"/>
        <w:rPr>
          <w:sz w:val="28"/>
          <w:szCs w:val="28"/>
        </w:rPr>
      </w:pPr>
      <w:r w:rsidRPr="00CB68A5">
        <w:rPr>
          <w:sz w:val="28"/>
          <w:szCs w:val="28"/>
        </w:rPr>
        <w:t>3000+7200+12000 = 22200 руб.</w:t>
      </w:r>
    </w:p>
    <w:p w:rsidR="00305E08" w:rsidRPr="00CB68A5" w:rsidRDefault="00305E08" w:rsidP="00CB68A5">
      <w:pPr>
        <w:spacing w:line="360" w:lineRule="auto"/>
        <w:ind w:firstLine="720"/>
        <w:jc w:val="both"/>
        <w:rPr>
          <w:sz w:val="28"/>
          <w:szCs w:val="28"/>
        </w:rPr>
      </w:pPr>
      <w:r w:rsidRPr="00CB68A5">
        <w:rPr>
          <w:sz w:val="28"/>
          <w:szCs w:val="28"/>
        </w:rPr>
        <w:t>Из них сумма единовременных затрат составляет 3000 руб.</w:t>
      </w:r>
    </w:p>
    <w:p w:rsidR="00305E08" w:rsidRPr="00CB68A5" w:rsidRDefault="00305E08" w:rsidP="00CB68A5">
      <w:pPr>
        <w:spacing w:line="360" w:lineRule="auto"/>
        <w:ind w:firstLine="720"/>
        <w:jc w:val="both"/>
        <w:rPr>
          <w:sz w:val="28"/>
          <w:szCs w:val="28"/>
        </w:rPr>
      </w:pPr>
      <w:r w:rsidRPr="00CB68A5">
        <w:rPr>
          <w:sz w:val="28"/>
          <w:szCs w:val="28"/>
        </w:rPr>
        <w:t xml:space="preserve">Таким образом, затраты на установку и обслуживание системы «Интернет-банк» и «Клиент-банк» в </w:t>
      </w:r>
      <w:r w:rsidR="00524CC2" w:rsidRPr="00CB68A5">
        <w:rPr>
          <w:sz w:val="28"/>
          <w:szCs w:val="28"/>
        </w:rPr>
        <w:t>АО «Куприт»</w:t>
      </w:r>
      <w:r w:rsidRPr="00CB68A5">
        <w:rPr>
          <w:sz w:val="28"/>
          <w:szCs w:val="28"/>
        </w:rPr>
        <w:t xml:space="preserve"> составят:</w:t>
      </w:r>
    </w:p>
    <w:p w:rsidR="00305E08" w:rsidRPr="00CB68A5" w:rsidRDefault="00305E08" w:rsidP="00CB68A5">
      <w:pPr>
        <w:spacing w:line="360" w:lineRule="auto"/>
        <w:ind w:firstLine="720"/>
        <w:jc w:val="both"/>
        <w:rPr>
          <w:sz w:val="28"/>
          <w:szCs w:val="28"/>
        </w:rPr>
      </w:pPr>
      <w:r w:rsidRPr="00CB68A5">
        <w:rPr>
          <w:sz w:val="28"/>
          <w:szCs w:val="28"/>
        </w:rPr>
        <w:t>26700+22200= 48900 руб.</w:t>
      </w:r>
    </w:p>
    <w:p w:rsidR="00305E08" w:rsidRPr="00CB68A5" w:rsidRDefault="00305E08" w:rsidP="00CB68A5">
      <w:pPr>
        <w:spacing w:line="360" w:lineRule="auto"/>
        <w:ind w:firstLine="720"/>
        <w:jc w:val="both"/>
        <w:rPr>
          <w:sz w:val="28"/>
          <w:szCs w:val="28"/>
        </w:rPr>
      </w:pPr>
      <w:r w:rsidRPr="00CB68A5">
        <w:rPr>
          <w:sz w:val="28"/>
          <w:szCs w:val="28"/>
        </w:rPr>
        <w:t xml:space="preserve">Как видим, затраты </w:t>
      </w:r>
      <w:r w:rsidR="00524CC2" w:rsidRPr="00CB68A5">
        <w:rPr>
          <w:sz w:val="28"/>
          <w:szCs w:val="28"/>
        </w:rPr>
        <w:t>АО «Куприт»</w:t>
      </w:r>
      <w:r w:rsidRPr="00CB68A5">
        <w:rPr>
          <w:sz w:val="28"/>
          <w:szCs w:val="28"/>
        </w:rPr>
        <w:t xml:space="preserve"> на установку и обслуживание системы «Интернет-банк» в ОСБ составляют: 26700 руб., системы «Клиент-банк» в офисе </w:t>
      </w:r>
      <w:r w:rsidR="00057DDC">
        <w:rPr>
          <w:sz w:val="28"/>
          <w:szCs w:val="28"/>
        </w:rPr>
        <w:t>ПАО «Норвик банк»</w:t>
      </w:r>
      <w:r w:rsidRPr="00CB68A5">
        <w:rPr>
          <w:sz w:val="28"/>
          <w:szCs w:val="28"/>
        </w:rPr>
        <w:t xml:space="preserve"> - 22200 руб. за год.</w:t>
      </w:r>
    </w:p>
    <w:p w:rsidR="00305E08" w:rsidRPr="00CB68A5" w:rsidRDefault="00305E08" w:rsidP="00CB68A5">
      <w:pPr>
        <w:spacing w:line="360" w:lineRule="auto"/>
        <w:ind w:firstLine="720"/>
        <w:jc w:val="both"/>
        <w:rPr>
          <w:sz w:val="28"/>
          <w:szCs w:val="28"/>
        </w:rPr>
      </w:pPr>
      <w:r w:rsidRPr="00CB68A5">
        <w:rPr>
          <w:sz w:val="28"/>
          <w:szCs w:val="28"/>
        </w:rPr>
        <w:t xml:space="preserve">За 2015г. расходы </w:t>
      </w:r>
      <w:r w:rsidR="00524CC2" w:rsidRPr="00CB68A5">
        <w:rPr>
          <w:sz w:val="28"/>
          <w:szCs w:val="28"/>
        </w:rPr>
        <w:t>АО «Куприт»</w:t>
      </w:r>
      <w:r w:rsidRPr="00CB68A5">
        <w:rPr>
          <w:sz w:val="28"/>
          <w:szCs w:val="28"/>
        </w:rPr>
        <w:t xml:space="preserve"> на РКО в Сбербанке составили 62009 руб. (62009 руб./12 =5167 руб. – в месяц)</w:t>
      </w:r>
    </w:p>
    <w:p w:rsidR="00305E08" w:rsidRPr="00CB68A5" w:rsidRDefault="00305E08" w:rsidP="00CB68A5">
      <w:pPr>
        <w:spacing w:line="360" w:lineRule="auto"/>
        <w:ind w:firstLine="720"/>
        <w:jc w:val="both"/>
        <w:rPr>
          <w:sz w:val="28"/>
          <w:szCs w:val="28"/>
        </w:rPr>
      </w:pPr>
      <w:r w:rsidRPr="00CB68A5">
        <w:rPr>
          <w:sz w:val="28"/>
          <w:szCs w:val="28"/>
        </w:rPr>
        <w:t xml:space="preserve">Если </w:t>
      </w:r>
      <w:r w:rsidR="00524CC2" w:rsidRPr="00CB68A5">
        <w:rPr>
          <w:sz w:val="28"/>
          <w:szCs w:val="28"/>
        </w:rPr>
        <w:t>АО «Куприт»</w:t>
      </w:r>
      <w:r w:rsidRPr="00CB68A5">
        <w:rPr>
          <w:sz w:val="28"/>
          <w:szCs w:val="28"/>
        </w:rPr>
        <w:t xml:space="preserve"> заключит договор со Сбербанком на РКО через систему «Интернет-банк», то ежемесячные затраты даже без учета комиссионных за кассовое обслуживание составят:</w:t>
      </w:r>
    </w:p>
    <w:p w:rsidR="00305E08" w:rsidRPr="00CB68A5" w:rsidRDefault="00305E08" w:rsidP="00CB68A5">
      <w:pPr>
        <w:spacing w:line="360" w:lineRule="auto"/>
        <w:ind w:firstLine="720"/>
        <w:jc w:val="both"/>
        <w:rPr>
          <w:sz w:val="28"/>
          <w:szCs w:val="28"/>
        </w:rPr>
      </w:pPr>
      <w:r w:rsidRPr="00CB68A5">
        <w:rPr>
          <w:sz w:val="28"/>
          <w:szCs w:val="28"/>
        </w:rPr>
        <w:t>26700 руб. / 12 = 2225 руб.</w:t>
      </w:r>
    </w:p>
    <w:p w:rsidR="00305E08" w:rsidRPr="00CB68A5" w:rsidRDefault="00305E08" w:rsidP="00CB68A5">
      <w:pPr>
        <w:spacing w:line="360" w:lineRule="auto"/>
        <w:ind w:firstLine="720"/>
        <w:jc w:val="both"/>
        <w:rPr>
          <w:sz w:val="28"/>
          <w:szCs w:val="28"/>
        </w:rPr>
      </w:pPr>
      <w:r w:rsidRPr="00CB68A5">
        <w:rPr>
          <w:sz w:val="28"/>
          <w:szCs w:val="28"/>
        </w:rPr>
        <w:t>5167 руб.-2225 руб.=2942 руб.</w:t>
      </w:r>
    </w:p>
    <w:p w:rsidR="00305E08" w:rsidRPr="00CB68A5" w:rsidRDefault="00305E08" w:rsidP="00CB68A5">
      <w:pPr>
        <w:spacing w:line="360" w:lineRule="auto"/>
        <w:ind w:firstLine="720"/>
        <w:jc w:val="both"/>
        <w:rPr>
          <w:sz w:val="28"/>
          <w:szCs w:val="28"/>
        </w:rPr>
      </w:pPr>
      <w:r w:rsidRPr="00CB68A5">
        <w:rPr>
          <w:sz w:val="28"/>
          <w:szCs w:val="28"/>
        </w:rPr>
        <w:t xml:space="preserve">Это на 2942 руб. /мес. меньше, чем </w:t>
      </w:r>
      <w:r w:rsidR="00524CC2" w:rsidRPr="00CB68A5">
        <w:rPr>
          <w:sz w:val="28"/>
          <w:szCs w:val="28"/>
        </w:rPr>
        <w:t>АО «Куприт»</w:t>
      </w:r>
      <w:r w:rsidRPr="00CB68A5">
        <w:rPr>
          <w:sz w:val="28"/>
          <w:szCs w:val="28"/>
        </w:rPr>
        <w:t xml:space="preserve"> платит в настоящее время.</w:t>
      </w:r>
    </w:p>
    <w:p w:rsidR="00305E08" w:rsidRPr="00CB68A5" w:rsidRDefault="00305E08" w:rsidP="00CB68A5">
      <w:pPr>
        <w:spacing w:line="360" w:lineRule="auto"/>
        <w:ind w:firstLine="720"/>
        <w:jc w:val="both"/>
        <w:rPr>
          <w:sz w:val="28"/>
          <w:szCs w:val="28"/>
        </w:rPr>
      </w:pPr>
      <w:r w:rsidRPr="00CB68A5">
        <w:rPr>
          <w:sz w:val="28"/>
          <w:szCs w:val="28"/>
        </w:rPr>
        <w:t>Годовая экономия расходов составит:</w:t>
      </w:r>
    </w:p>
    <w:p w:rsidR="00305E08" w:rsidRPr="00CB68A5" w:rsidRDefault="00305E08" w:rsidP="00CB68A5">
      <w:pPr>
        <w:spacing w:line="360" w:lineRule="auto"/>
        <w:ind w:firstLine="720"/>
        <w:jc w:val="both"/>
        <w:rPr>
          <w:sz w:val="28"/>
          <w:szCs w:val="28"/>
        </w:rPr>
      </w:pPr>
      <w:r w:rsidRPr="00CB68A5">
        <w:rPr>
          <w:sz w:val="28"/>
          <w:szCs w:val="28"/>
        </w:rPr>
        <w:t>2942 руб.*12 мес.=35309 руб.</w:t>
      </w:r>
    </w:p>
    <w:p w:rsidR="00305E08" w:rsidRPr="00CB68A5" w:rsidRDefault="00305E08" w:rsidP="00CB68A5">
      <w:pPr>
        <w:spacing w:line="360" w:lineRule="auto"/>
        <w:ind w:firstLine="720"/>
        <w:jc w:val="both"/>
        <w:rPr>
          <w:sz w:val="28"/>
          <w:szCs w:val="28"/>
        </w:rPr>
      </w:pPr>
      <w:r w:rsidRPr="00CB68A5">
        <w:rPr>
          <w:sz w:val="28"/>
          <w:szCs w:val="28"/>
        </w:rPr>
        <w:t xml:space="preserve">Произведем расчет экономической целесообразности использования системы «Клиент-банк» в офисе </w:t>
      </w:r>
      <w:r w:rsidR="00057DDC">
        <w:rPr>
          <w:sz w:val="28"/>
          <w:szCs w:val="28"/>
        </w:rPr>
        <w:t>ПАО «Норвик банк»</w:t>
      </w:r>
      <w:r w:rsidRPr="00CB68A5">
        <w:rPr>
          <w:sz w:val="28"/>
          <w:szCs w:val="28"/>
        </w:rPr>
        <w:t>, поскольку ее внедрение обеспечит также экономию затрат, связанных с оформлением расчетных документов и их доставкой в банк.</w:t>
      </w:r>
    </w:p>
    <w:p w:rsidR="00305E08" w:rsidRPr="00CB68A5" w:rsidRDefault="00305E08" w:rsidP="00CB68A5">
      <w:pPr>
        <w:spacing w:line="360" w:lineRule="auto"/>
        <w:ind w:firstLine="720"/>
        <w:jc w:val="both"/>
        <w:rPr>
          <w:sz w:val="28"/>
          <w:szCs w:val="28"/>
        </w:rPr>
      </w:pPr>
      <w:r w:rsidRPr="00CB68A5">
        <w:rPr>
          <w:sz w:val="28"/>
          <w:szCs w:val="28"/>
        </w:rPr>
        <w:t>Рассчитаем сумм затрат при обычной системе расчетов, т.е. с поездками в банк для проведения платежных операций (для сдачи документов в банк)</w:t>
      </w:r>
    </w:p>
    <w:p w:rsidR="00305E08" w:rsidRPr="00CB68A5" w:rsidRDefault="00305E08" w:rsidP="00CB68A5">
      <w:pPr>
        <w:spacing w:line="360" w:lineRule="auto"/>
        <w:ind w:firstLine="720"/>
        <w:jc w:val="both"/>
        <w:rPr>
          <w:sz w:val="28"/>
          <w:szCs w:val="28"/>
        </w:rPr>
      </w:pPr>
      <w:r w:rsidRPr="00CB68A5">
        <w:rPr>
          <w:sz w:val="28"/>
          <w:szCs w:val="28"/>
        </w:rPr>
        <w:t>Основной статьей затрат будет являться заработная плата кассира и водителя.</w:t>
      </w:r>
    </w:p>
    <w:p w:rsidR="00305E08" w:rsidRPr="00CB68A5" w:rsidRDefault="00305E08" w:rsidP="00CB68A5">
      <w:pPr>
        <w:spacing w:line="360" w:lineRule="auto"/>
        <w:ind w:firstLine="720"/>
        <w:jc w:val="both"/>
        <w:rPr>
          <w:sz w:val="28"/>
          <w:szCs w:val="28"/>
        </w:rPr>
      </w:pPr>
      <w:r w:rsidRPr="00CB68A5">
        <w:rPr>
          <w:sz w:val="28"/>
          <w:szCs w:val="28"/>
        </w:rPr>
        <w:lastRenderedPageBreak/>
        <w:t>1) оплата труда и начисления на нее (страховые взносы в ПФР, ФСС и ФФОМС с 2016г.):</w:t>
      </w:r>
    </w:p>
    <w:p w:rsidR="00305E08" w:rsidRPr="00CB68A5" w:rsidRDefault="00305E08" w:rsidP="00CB68A5">
      <w:pPr>
        <w:spacing w:line="360" w:lineRule="auto"/>
        <w:ind w:firstLine="720"/>
        <w:jc w:val="both"/>
        <w:rPr>
          <w:sz w:val="28"/>
          <w:szCs w:val="28"/>
        </w:rPr>
      </w:pPr>
      <w:r w:rsidRPr="00CB68A5">
        <w:rPr>
          <w:sz w:val="28"/>
          <w:szCs w:val="28"/>
        </w:rPr>
        <w:t>Работу по распечатке и доставке расчетных документов в банк осуществляют кассир и водитель.</w:t>
      </w:r>
    </w:p>
    <w:p w:rsidR="00305E08" w:rsidRPr="00CB68A5" w:rsidRDefault="00305E08" w:rsidP="00CB68A5">
      <w:pPr>
        <w:spacing w:line="360" w:lineRule="auto"/>
        <w:ind w:firstLine="720"/>
        <w:jc w:val="both"/>
        <w:rPr>
          <w:sz w:val="28"/>
          <w:szCs w:val="28"/>
        </w:rPr>
      </w:pPr>
      <w:r w:rsidRPr="00CB68A5">
        <w:rPr>
          <w:sz w:val="28"/>
          <w:szCs w:val="28"/>
        </w:rPr>
        <w:t>Затраты времени на эту работу составляют в среднем:</w:t>
      </w:r>
    </w:p>
    <w:p w:rsidR="00305E08" w:rsidRPr="00CB68A5" w:rsidRDefault="00305E08" w:rsidP="00CB68A5">
      <w:pPr>
        <w:spacing w:line="360" w:lineRule="auto"/>
        <w:ind w:firstLine="720"/>
        <w:jc w:val="both"/>
        <w:rPr>
          <w:sz w:val="28"/>
          <w:szCs w:val="28"/>
        </w:rPr>
      </w:pPr>
      <w:r w:rsidRPr="00CB68A5">
        <w:rPr>
          <w:sz w:val="28"/>
          <w:szCs w:val="28"/>
        </w:rPr>
        <w:t>Кассира – (0,5 часа/день  – на формирование и распечатку документов и 2,5 часа/день – на сдачу документов в банк)</w:t>
      </w:r>
    </w:p>
    <w:p w:rsidR="00305E08" w:rsidRPr="00CB68A5" w:rsidRDefault="00305E08" w:rsidP="00CB68A5">
      <w:pPr>
        <w:spacing w:line="360" w:lineRule="auto"/>
        <w:ind w:firstLine="720"/>
        <w:jc w:val="both"/>
        <w:rPr>
          <w:sz w:val="28"/>
          <w:szCs w:val="28"/>
        </w:rPr>
      </w:pPr>
      <w:r w:rsidRPr="00CB68A5">
        <w:rPr>
          <w:sz w:val="28"/>
          <w:szCs w:val="28"/>
        </w:rPr>
        <w:t>Количество посещений офис</w:t>
      </w:r>
      <w:r w:rsidR="00057DDC">
        <w:rPr>
          <w:sz w:val="28"/>
          <w:szCs w:val="28"/>
        </w:rPr>
        <w:t>а</w:t>
      </w:r>
      <w:r w:rsidRPr="00CB68A5">
        <w:rPr>
          <w:sz w:val="28"/>
          <w:szCs w:val="28"/>
        </w:rPr>
        <w:t xml:space="preserve"> </w:t>
      </w:r>
      <w:r w:rsidR="00057DDC">
        <w:rPr>
          <w:sz w:val="28"/>
          <w:szCs w:val="28"/>
        </w:rPr>
        <w:t>ПАО «Норвик банк»</w:t>
      </w:r>
      <w:r w:rsidRPr="00CB68A5">
        <w:rPr>
          <w:sz w:val="28"/>
          <w:szCs w:val="28"/>
        </w:rPr>
        <w:t xml:space="preserve"> кассиром составляет в среднем 1 раз в 5 дней.</w:t>
      </w:r>
    </w:p>
    <w:p w:rsidR="00305E08" w:rsidRPr="00CB68A5" w:rsidRDefault="00305E08" w:rsidP="00CB68A5">
      <w:pPr>
        <w:spacing w:line="360" w:lineRule="auto"/>
        <w:ind w:firstLine="720"/>
        <w:jc w:val="both"/>
        <w:rPr>
          <w:sz w:val="28"/>
          <w:szCs w:val="28"/>
        </w:rPr>
      </w:pPr>
      <w:r w:rsidRPr="00CB68A5">
        <w:rPr>
          <w:sz w:val="28"/>
          <w:szCs w:val="28"/>
        </w:rPr>
        <w:t>Поэтому ежемесячные затраты времени кассира и водителя на поездку в банк и сдачу документов составят:</w:t>
      </w:r>
    </w:p>
    <w:p w:rsidR="00305E08" w:rsidRPr="00CB68A5" w:rsidRDefault="00057DDC" w:rsidP="00CB68A5">
      <w:pPr>
        <w:spacing w:line="360" w:lineRule="auto"/>
        <w:ind w:firstLine="720"/>
        <w:jc w:val="both"/>
        <w:rPr>
          <w:sz w:val="28"/>
          <w:szCs w:val="28"/>
        </w:rPr>
      </w:pPr>
      <w:r>
        <w:rPr>
          <w:sz w:val="28"/>
          <w:szCs w:val="28"/>
        </w:rPr>
        <w:t xml:space="preserve">- </w:t>
      </w:r>
      <w:r w:rsidR="00305E08" w:rsidRPr="00CB68A5">
        <w:rPr>
          <w:sz w:val="28"/>
          <w:szCs w:val="28"/>
        </w:rPr>
        <w:t>Кассира: 30дней/5*(0,5+2,5)=18 часов</w:t>
      </w:r>
    </w:p>
    <w:p w:rsidR="00305E08" w:rsidRPr="00CB68A5" w:rsidRDefault="00057DDC" w:rsidP="00CB68A5">
      <w:pPr>
        <w:spacing w:line="360" w:lineRule="auto"/>
        <w:ind w:firstLine="720"/>
        <w:jc w:val="both"/>
        <w:rPr>
          <w:sz w:val="28"/>
          <w:szCs w:val="28"/>
        </w:rPr>
      </w:pPr>
      <w:r>
        <w:rPr>
          <w:sz w:val="28"/>
          <w:szCs w:val="28"/>
        </w:rPr>
        <w:t xml:space="preserve">- </w:t>
      </w:r>
      <w:r w:rsidR="00305E08" w:rsidRPr="00CB68A5">
        <w:rPr>
          <w:sz w:val="28"/>
          <w:szCs w:val="28"/>
        </w:rPr>
        <w:t>Водителя: 30 дней/5*2,5=15 часов</w:t>
      </w:r>
    </w:p>
    <w:p w:rsidR="00305E08" w:rsidRPr="00CB68A5" w:rsidRDefault="00305E08" w:rsidP="00CB68A5">
      <w:pPr>
        <w:spacing w:line="360" w:lineRule="auto"/>
        <w:ind w:firstLine="720"/>
        <w:jc w:val="both"/>
        <w:rPr>
          <w:sz w:val="28"/>
          <w:szCs w:val="28"/>
        </w:rPr>
      </w:pPr>
      <w:r w:rsidRPr="00CB68A5">
        <w:rPr>
          <w:sz w:val="28"/>
          <w:szCs w:val="28"/>
        </w:rPr>
        <w:t>Итого месячная трудоемкость работ будет составлять: 18+15=33 часа</w:t>
      </w:r>
    </w:p>
    <w:p w:rsidR="00305E08" w:rsidRPr="00CB68A5" w:rsidRDefault="00305E08" w:rsidP="00CB68A5">
      <w:pPr>
        <w:spacing w:line="360" w:lineRule="auto"/>
        <w:ind w:firstLine="720"/>
        <w:jc w:val="both"/>
        <w:rPr>
          <w:sz w:val="28"/>
          <w:szCs w:val="28"/>
        </w:rPr>
      </w:pPr>
      <w:r w:rsidRPr="00CB68A5">
        <w:rPr>
          <w:sz w:val="28"/>
          <w:szCs w:val="28"/>
        </w:rPr>
        <w:t>Среднемесячная часть заработной платы в части расчетно-кассового обслуживания по данным бухгалтерии:</w:t>
      </w:r>
    </w:p>
    <w:p w:rsidR="00305E08" w:rsidRPr="00CB68A5" w:rsidRDefault="00057DDC" w:rsidP="00CB68A5">
      <w:pPr>
        <w:spacing w:line="360" w:lineRule="auto"/>
        <w:ind w:firstLine="720"/>
        <w:jc w:val="both"/>
        <w:rPr>
          <w:sz w:val="28"/>
          <w:szCs w:val="28"/>
        </w:rPr>
      </w:pPr>
      <w:r>
        <w:rPr>
          <w:sz w:val="28"/>
          <w:szCs w:val="28"/>
        </w:rPr>
        <w:t xml:space="preserve">- </w:t>
      </w:r>
      <w:r w:rsidR="00305E08" w:rsidRPr="00CB68A5">
        <w:rPr>
          <w:sz w:val="28"/>
          <w:szCs w:val="28"/>
        </w:rPr>
        <w:t>Кассира: 6500 руб.</w:t>
      </w:r>
    </w:p>
    <w:p w:rsidR="00305E08" w:rsidRPr="00CB68A5" w:rsidRDefault="00057DDC" w:rsidP="00CB68A5">
      <w:pPr>
        <w:spacing w:line="360" w:lineRule="auto"/>
        <w:ind w:firstLine="720"/>
        <w:jc w:val="both"/>
        <w:rPr>
          <w:sz w:val="28"/>
          <w:szCs w:val="28"/>
        </w:rPr>
      </w:pPr>
      <w:r>
        <w:rPr>
          <w:sz w:val="28"/>
          <w:szCs w:val="28"/>
        </w:rPr>
        <w:t xml:space="preserve">- </w:t>
      </w:r>
      <w:r w:rsidR="00305E08" w:rsidRPr="00CB68A5">
        <w:rPr>
          <w:sz w:val="28"/>
          <w:szCs w:val="28"/>
        </w:rPr>
        <w:t>Водителя: 7300 руб.</w:t>
      </w:r>
    </w:p>
    <w:p w:rsidR="00305E08" w:rsidRPr="00CB68A5" w:rsidRDefault="00305E08" w:rsidP="00CB68A5">
      <w:pPr>
        <w:spacing w:line="360" w:lineRule="auto"/>
        <w:ind w:firstLine="720"/>
        <w:jc w:val="both"/>
        <w:rPr>
          <w:sz w:val="28"/>
          <w:szCs w:val="28"/>
        </w:rPr>
      </w:pPr>
      <w:r w:rsidRPr="00CB68A5">
        <w:rPr>
          <w:sz w:val="28"/>
          <w:szCs w:val="28"/>
        </w:rPr>
        <w:t>Следовательно, затраты, связанные с оформлением и доставкой расчетных документов в банк составят:</w:t>
      </w:r>
    </w:p>
    <w:p w:rsidR="00305E08" w:rsidRPr="00CB68A5" w:rsidRDefault="00057DDC" w:rsidP="00CB68A5">
      <w:pPr>
        <w:spacing w:line="360" w:lineRule="auto"/>
        <w:ind w:firstLine="720"/>
        <w:jc w:val="both"/>
        <w:rPr>
          <w:sz w:val="28"/>
          <w:szCs w:val="28"/>
        </w:rPr>
      </w:pPr>
      <w:r>
        <w:rPr>
          <w:sz w:val="28"/>
          <w:szCs w:val="28"/>
        </w:rPr>
        <w:t xml:space="preserve">- </w:t>
      </w:r>
      <w:r w:rsidR="00305E08" w:rsidRPr="00CB68A5">
        <w:rPr>
          <w:sz w:val="28"/>
          <w:szCs w:val="28"/>
        </w:rPr>
        <w:t>Кассира – 6500руб./22/8*18 = 665 руб.</w:t>
      </w:r>
    </w:p>
    <w:p w:rsidR="00305E08" w:rsidRPr="00CB68A5" w:rsidRDefault="00057DDC" w:rsidP="00CB68A5">
      <w:pPr>
        <w:spacing w:line="360" w:lineRule="auto"/>
        <w:ind w:firstLine="720"/>
        <w:jc w:val="both"/>
        <w:rPr>
          <w:sz w:val="28"/>
          <w:szCs w:val="28"/>
        </w:rPr>
      </w:pPr>
      <w:r>
        <w:rPr>
          <w:sz w:val="28"/>
          <w:szCs w:val="28"/>
        </w:rPr>
        <w:t xml:space="preserve">- </w:t>
      </w:r>
      <w:r w:rsidR="00305E08" w:rsidRPr="00CB68A5">
        <w:rPr>
          <w:sz w:val="28"/>
          <w:szCs w:val="28"/>
        </w:rPr>
        <w:t>Водителя  – 7300 руб./22/8*15 = 622 руб.</w:t>
      </w:r>
    </w:p>
    <w:p w:rsidR="00305E08" w:rsidRPr="00CB68A5" w:rsidRDefault="00305E08" w:rsidP="00CB68A5">
      <w:pPr>
        <w:spacing w:line="360" w:lineRule="auto"/>
        <w:ind w:firstLine="720"/>
        <w:jc w:val="both"/>
        <w:rPr>
          <w:sz w:val="28"/>
          <w:szCs w:val="28"/>
        </w:rPr>
      </w:pPr>
      <w:r w:rsidRPr="00CB68A5">
        <w:rPr>
          <w:sz w:val="28"/>
          <w:szCs w:val="28"/>
        </w:rPr>
        <w:t>Итого: 665+622= 1287 руб.</w:t>
      </w:r>
    </w:p>
    <w:p w:rsidR="00305E08" w:rsidRPr="00CB68A5" w:rsidRDefault="00305E08" w:rsidP="00CB68A5">
      <w:pPr>
        <w:spacing w:line="360" w:lineRule="auto"/>
        <w:ind w:firstLine="720"/>
        <w:jc w:val="both"/>
        <w:rPr>
          <w:sz w:val="28"/>
          <w:szCs w:val="28"/>
        </w:rPr>
      </w:pPr>
      <w:r w:rsidRPr="00CB68A5">
        <w:rPr>
          <w:sz w:val="28"/>
          <w:szCs w:val="28"/>
        </w:rPr>
        <w:t>Сумма страховых взносов:</w:t>
      </w:r>
    </w:p>
    <w:p w:rsidR="00305E08" w:rsidRPr="00CB68A5" w:rsidRDefault="00057DDC" w:rsidP="00CB68A5">
      <w:pPr>
        <w:spacing w:line="360" w:lineRule="auto"/>
        <w:ind w:firstLine="720"/>
        <w:jc w:val="both"/>
        <w:rPr>
          <w:sz w:val="28"/>
          <w:szCs w:val="28"/>
        </w:rPr>
      </w:pPr>
      <w:r>
        <w:rPr>
          <w:sz w:val="28"/>
          <w:szCs w:val="28"/>
        </w:rPr>
        <w:t xml:space="preserve">- </w:t>
      </w:r>
      <w:r w:rsidR="00305E08" w:rsidRPr="00CB68A5">
        <w:rPr>
          <w:sz w:val="28"/>
          <w:szCs w:val="28"/>
        </w:rPr>
        <w:t>с ОТ кассира = 665*30</w:t>
      </w:r>
      <w:r>
        <w:rPr>
          <w:sz w:val="28"/>
          <w:szCs w:val="28"/>
        </w:rPr>
        <w:t>,2</w:t>
      </w:r>
      <w:r w:rsidR="00305E08" w:rsidRPr="00CB68A5">
        <w:rPr>
          <w:sz w:val="28"/>
          <w:szCs w:val="28"/>
        </w:rPr>
        <w:t>% = 200 руб.</w:t>
      </w:r>
    </w:p>
    <w:p w:rsidR="00305E08" w:rsidRPr="00CB68A5" w:rsidRDefault="00057DDC" w:rsidP="00CB68A5">
      <w:pPr>
        <w:spacing w:line="360" w:lineRule="auto"/>
        <w:ind w:firstLine="720"/>
        <w:jc w:val="both"/>
        <w:rPr>
          <w:sz w:val="28"/>
          <w:szCs w:val="28"/>
        </w:rPr>
      </w:pPr>
      <w:r>
        <w:rPr>
          <w:sz w:val="28"/>
          <w:szCs w:val="28"/>
        </w:rPr>
        <w:t xml:space="preserve">- </w:t>
      </w:r>
      <w:r w:rsidR="00305E08" w:rsidRPr="00CB68A5">
        <w:rPr>
          <w:sz w:val="28"/>
          <w:szCs w:val="28"/>
        </w:rPr>
        <w:t>с ОТ водителя = 622*30</w:t>
      </w:r>
      <w:r>
        <w:rPr>
          <w:sz w:val="28"/>
          <w:szCs w:val="28"/>
        </w:rPr>
        <w:t>,2</w:t>
      </w:r>
      <w:r w:rsidR="00305E08" w:rsidRPr="00CB68A5">
        <w:rPr>
          <w:sz w:val="28"/>
          <w:szCs w:val="28"/>
        </w:rPr>
        <w:t>%=187 руб.</w:t>
      </w:r>
    </w:p>
    <w:p w:rsidR="00305E08" w:rsidRPr="00CB68A5" w:rsidRDefault="00305E08" w:rsidP="00CB68A5">
      <w:pPr>
        <w:spacing w:line="360" w:lineRule="auto"/>
        <w:ind w:firstLine="720"/>
        <w:jc w:val="both"/>
        <w:rPr>
          <w:sz w:val="28"/>
          <w:szCs w:val="28"/>
        </w:rPr>
      </w:pPr>
      <w:r w:rsidRPr="00CB68A5">
        <w:rPr>
          <w:sz w:val="28"/>
          <w:szCs w:val="28"/>
        </w:rPr>
        <w:t>Итого страховых взносов: 200+187 = 387 руб.</w:t>
      </w:r>
    </w:p>
    <w:p w:rsidR="00305E08" w:rsidRPr="00CB68A5" w:rsidRDefault="00305E08" w:rsidP="00CB68A5">
      <w:pPr>
        <w:spacing w:line="360" w:lineRule="auto"/>
        <w:ind w:firstLine="720"/>
        <w:jc w:val="both"/>
        <w:rPr>
          <w:sz w:val="28"/>
          <w:szCs w:val="28"/>
        </w:rPr>
      </w:pPr>
      <w:r w:rsidRPr="00CB68A5">
        <w:rPr>
          <w:sz w:val="28"/>
          <w:szCs w:val="28"/>
        </w:rPr>
        <w:t>Итого заработная плата с начислениями:</w:t>
      </w:r>
    </w:p>
    <w:p w:rsidR="00305E08" w:rsidRPr="00CB68A5" w:rsidRDefault="00305E08" w:rsidP="00CB68A5">
      <w:pPr>
        <w:spacing w:line="360" w:lineRule="auto"/>
        <w:ind w:firstLine="720"/>
        <w:jc w:val="both"/>
        <w:rPr>
          <w:sz w:val="28"/>
          <w:szCs w:val="28"/>
        </w:rPr>
      </w:pPr>
      <w:r w:rsidRPr="00CB68A5">
        <w:rPr>
          <w:sz w:val="28"/>
          <w:szCs w:val="28"/>
        </w:rPr>
        <w:t>1287+387 = 1674 руб.</w:t>
      </w:r>
    </w:p>
    <w:p w:rsidR="00305E08" w:rsidRPr="00CB68A5" w:rsidRDefault="00305E08" w:rsidP="00CB68A5">
      <w:pPr>
        <w:spacing w:line="360" w:lineRule="auto"/>
        <w:ind w:firstLine="720"/>
        <w:jc w:val="both"/>
        <w:rPr>
          <w:sz w:val="28"/>
          <w:szCs w:val="28"/>
        </w:rPr>
      </w:pPr>
      <w:r w:rsidRPr="00CB68A5">
        <w:rPr>
          <w:sz w:val="28"/>
          <w:szCs w:val="28"/>
        </w:rPr>
        <w:t xml:space="preserve">Расчетные данные представим в таблице </w:t>
      </w:r>
      <w:r w:rsidR="00CE49E1">
        <w:rPr>
          <w:sz w:val="28"/>
          <w:szCs w:val="28"/>
        </w:rPr>
        <w:t>31</w:t>
      </w:r>
      <w:r w:rsidRPr="00CB68A5">
        <w:rPr>
          <w:sz w:val="28"/>
          <w:szCs w:val="28"/>
        </w:rPr>
        <w:t>.</w:t>
      </w:r>
    </w:p>
    <w:p w:rsidR="00305E08" w:rsidRDefault="00305E08" w:rsidP="00CE49E1">
      <w:pPr>
        <w:spacing w:line="360" w:lineRule="auto"/>
        <w:jc w:val="both"/>
        <w:rPr>
          <w:sz w:val="28"/>
          <w:szCs w:val="28"/>
        </w:rPr>
      </w:pPr>
      <w:r w:rsidRPr="00CB68A5">
        <w:rPr>
          <w:sz w:val="28"/>
          <w:szCs w:val="28"/>
        </w:rPr>
        <w:lastRenderedPageBreak/>
        <w:t xml:space="preserve">Таблица </w:t>
      </w:r>
      <w:r w:rsidR="00CE49E1">
        <w:rPr>
          <w:sz w:val="28"/>
          <w:szCs w:val="28"/>
        </w:rPr>
        <w:t>31</w:t>
      </w:r>
      <w:r w:rsidRPr="00CB68A5">
        <w:rPr>
          <w:sz w:val="28"/>
          <w:szCs w:val="28"/>
        </w:rPr>
        <w:t xml:space="preserve"> - Расчет расходов на оплату труда и начислений кассира и водителя, связанных с РКО в офисе </w:t>
      </w:r>
      <w:r w:rsidR="00057DDC">
        <w:rPr>
          <w:sz w:val="28"/>
          <w:szCs w:val="28"/>
        </w:rPr>
        <w:t>ПАО «Норвик банк»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8"/>
        <w:gridCol w:w="988"/>
        <w:gridCol w:w="1214"/>
        <w:gridCol w:w="988"/>
      </w:tblGrid>
      <w:tr w:rsidR="00305E08" w:rsidRPr="0018747D" w:rsidTr="00B842E7">
        <w:trPr>
          <w:trHeight w:val="510"/>
        </w:trPr>
        <w:tc>
          <w:tcPr>
            <w:tcW w:w="3348" w:type="pct"/>
            <w:shd w:val="clear" w:color="auto" w:fill="auto"/>
            <w:vAlign w:val="center"/>
          </w:tcPr>
          <w:p w:rsidR="00305E08" w:rsidRPr="0018747D" w:rsidRDefault="00305E08" w:rsidP="00B842E7">
            <w:pPr>
              <w:ind w:right="10"/>
              <w:jc w:val="center"/>
              <w:rPr>
                <w:color w:val="000000"/>
                <w:spacing w:val="2"/>
              </w:rPr>
            </w:pPr>
            <w:r w:rsidRPr="0018747D">
              <w:rPr>
                <w:color w:val="000000"/>
                <w:spacing w:val="2"/>
              </w:rPr>
              <w:t>Наименование</w:t>
            </w:r>
          </w:p>
        </w:tc>
        <w:tc>
          <w:tcPr>
            <w:tcW w:w="518" w:type="pct"/>
            <w:shd w:val="clear" w:color="auto" w:fill="auto"/>
            <w:vAlign w:val="center"/>
          </w:tcPr>
          <w:p w:rsidR="00305E08" w:rsidRPr="0018747D" w:rsidRDefault="00305E08" w:rsidP="00B842E7">
            <w:pPr>
              <w:ind w:right="10"/>
              <w:jc w:val="center"/>
              <w:rPr>
                <w:color w:val="000000"/>
                <w:spacing w:val="2"/>
              </w:rPr>
            </w:pPr>
            <w:r w:rsidRPr="0018747D">
              <w:rPr>
                <w:color w:val="000000"/>
                <w:spacing w:val="2"/>
              </w:rPr>
              <w:t>Кассир</w:t>
            </w:r>
          </w:p>
        </w:tc>
        <w:tc>
          <w:tcPr>
            <w:tcW w:w="616" w:type="pct"/>
            <w:shd w:val="clear" w:color="auto" w:fill="auto"/>
            <w:vAlign w:val="center"/>
          </w:tcPr>
          <w:p w:rsidR="00305E08" w:rsidRPr="0018747D" w:rsidRDefault="00305E08" w:rsidP="00B842E7">
            <w:pPr>
              <w:ind w:right="10"/>
              <w:jc w:val="center"/>
              <w:rPr>
                <w:color w:val="000000"/>
                <w:spacing w:val="2"/>
              </w:rPr>
            </w:pPr>
            <w:r w:rsidRPr="0018747D">
              <w:rPr>
                <w:color w:val="000000"/>
                <w:spacing w:val="2"/>
              </w:rPr>
              <w:t>Водитель</w:t>
            </w:r>
          </w:p>
        </w:tc>
        <w:tc>
          <w:tcPr>
            <w:tcW w:w="518" w:type="pct"/>
            <w:shd w:val="clear" w:color="auto" w:fill="auto"/>
            <w:vAlign w:val="center"/>
          </w:tcPr>
          <w:p w:rsidR="00305E08" w:rsidRPr="0018747D" w:rsidRDefault="00305E08" w:rsidP="00B842E7">
            <w:pPr>
              <w:ind w:right="10"/>
              <w:jc w:val="center"/>
              <w:rPr>
                <w:color w:val="000000"/>
                <w:spacing w:val="2"/>
              </w:rPr>
            </w:pPr>
            <w:r w:rsidRPr="0018747D">
              <w:rPr>
                <w:color w:val="000000"/>
                <w:spacing w:val="2"/>
              </w:rPr>
              <w:t>Итого</w:t>
            </w:r>
          </w:p>
        </w:tc>
      </w:tr>
      <w:tr w:rsidR="00305E08" w:rsidRPr="0018747D" w:rsidTr="00B842E7">
        <w:trPr>
          <w:trHeight w:val="510"/>
        </w:trPr>
        <w:tc>
          <w:tcPr>
            <w:tcW w:w="3348" w:type="pct"/>
            <w:shd w:val="clear" w:color="auto" w:fill="auto"/>
            <w:vAlign w:val="center"/>
          </w:tcPr>
          <w:p w:rsidR="00305E08" w:rsidRPr="0018747D" w:rsidRDefault="00305E08" w:rsidP="00B842E7">
            <w:pPr>
              <w:ind w:right="10"/>
              <w:rPr>
                <w:color w:val="000000"/>
                <w:spacing w:val="2"/>
              </w:rPr>
            </w:pPr>
            <w:r w:rsidRPr="0018747D">
              <w:rPr>
                <w:color w:val="000000"/>
                <w:spacing w:val="2"/>
              </w:rPr>
              <w:t>Трудоемкость работ, час/день</w:t>
            </w:r>
          </w:p>
        </w:tc>
        <w:tc>
          <w:tcPr>
            <w:tcW w:w="518" w:type="pct"/>
            <w:shd w:val="clear" w:color="auto" w:fill="auto"/>
            <w:vAlign w:val="center"/>
          </w:tcPr>
          <w:p w:rsidR="00305E08" w:rsidRPr="0018747D" w:rsidRDefault="00305E08" w:rsidP="00B842E7">
            <w:pPr>
              <w:ind w:right="10"/>
              <w:jc w:val="center"/>
              <w:rPr>
                <w:color w:val="000000"/>
                <w:spacing w:val="2"/>
              </w:rPr>
            </w:pPr>
            <w:r>
              <w:rPr>
                <w:color w:val="000000"/>
                <w:spacing w:val="2"/>
              </w:rPr>
              <w:t>3</w:t>
            </w:r>
          </w:p>
        </w:tc>
        <w:tc>
          <w:tcPr>
            <w:tcW w:w="616" w:type="pct"/>
            <w:shd w:val="clear" w:color="auto" w:fill="auto"/>
            <w:vAlign w:val="center"/>
          </w:tcPr>
          <w:p w:rsidR="00305E08" w:rsidRPr="0018747D" w:rsidRDefault="00305E08" w:rsidP="00B842E7">
            <w:pPr>
              <w:ind w:right="10"/>
              <w:jc w:val="center"/>
              <w:rPr>
                <w:color w:val="000000"/>
                <w:spacing w:val="2"/>
              </w:rPr>
            </w:pPr>
            <w:r>
              <w:rPr>
                <w:color w:val="000000"/>
                <w:spacing w:val="2"/>
              </w:rPr>
              <w:t>2,5</w:t>
            </w:r>
          </w:p>
        </w:tc>
        <w:tc>
          <w:tcPr>
            <w:tcW w:w="518" w:type="pct"/>
            <w:shd w:val="clear" w:color="auto" w:fill="auto"/>
            <w:vAlign w:val="center"/>
          </w:tcPr>
          <w:p w:rsidR="00305E08" w:rsidRPr="0018747D" w:rsidRDefault="00305E08" w:rsidP="00B842E7">
            <w:pPr>
              <w:ind w:right="10"/>
              <w:jc w:val="center"/>
              <w:rPr>
                <w:color w:val="000000"/>
                <w:spacing w:val="2"/>
              </w:rPr>
            </w:pPr>
            <w:r>
              <w:rPr>
                <w:color w:val="000000"/>
                <w:spacing w:val="2"/>
              </w:rPr>
              <w:t>5,5</w:t>
            </w:r>
          </w:p>
        </w:tc>
      </w:tr>
      <w:tr w:rsidR="00305E08" w:rsidRPr="0018747D" w:rsidTr="00B842E7">
        <w:trPr>
          <w:trHeight w:val="510"/>
        </w:trPr>
        <w:tc>
          <w:tcPr>
            <w:tcW w:w="3348" w:type="pct"/>
            <w:shd w:val="clear" w:color="auto" w:fill="auto"/>
            <w:vAlign w:val="center"/>
          </w:tcPr>
          <w:p w:rsidR="00305E08" w:rsidRPr="0018747D" w:rsidRDefault="00305E08" w:rsidP="00B842E7">
            <w:pPr>
              <w:ind w:right="10"/>
              <w:rPr>
                <w:color w:val="000000"/>
                <w:spacing w:val="2"/>
              </w:rPr>
            </w:pPr>
            <w:r w:rsidRPr="0018747D">
              <w:rPr>
                <w:color w:val="000000"/>
                <w:spacing w:val="2"/>
              </w:rPr>
              <w:t>Среднечасовая оплата труда, руб.</w:t>
            </w:r>
          </w:p>
        </w:tc>
        <w:tc>
          <w:tcPr>
            <w:tcW w:w="518" w:type="pct"/>
            <w:shd w:val="clear" w:color="auto" w:fill="auto"/>
            <w:vAlign w:val="center"/>
          </w:tcPr>
          <w:p w:rsidR="00305E08" w:rsidRPr="0018747D" w:rsidRDefault="00305E08" w:rsidP="00B842E7">
            <w:pPr>
              <w:ind w:right="10"/>
              <w:jc w:val="center"/>
              <w:rPr>
                <w:color w:val="000000"/>
                <w:spacing w:val="2"/>
              </w:rPr>
            </w:pPr>
            <w:r>
              <w:rPr>
                <w:color w:val="000000"/>
                <w:spacing w:val="2"/>
              </w:rPr>
              <w:t>36,93</w:t>
            </w:r>
          </w:p>
        </w:tc>
        <w:tc>
          <w:tcPr>
            <w:tcW w:w="616" w:type="pct"/>
            <w:shd w:val="clear" w:color="auto" w:fill="auto"/>
            <w:vAlign w:val="center"/>
          </w:tcPr>
          <w:p w:rsidR="00305E08" w:rsidRPr="0018747D" w:rsidRDefault="00305E08" w:rsidP="00B842E7">
            <w:pPr>
              <w:ind w:right="10"/>
              <w:jc w:val="center"/>
              <w:rPr>
                <w:color w:val="000000"/>
                <w:spacing w:val="2"/>
              </w:rPr>
            </w:pPr>
            <w:r>
              <w:rPr>
                <w:color w:val="000000"/>
                <w:spacing w:val="2"/>
              </w:rPr>
              <w:t>41,48</w:t>
            </w:r>
          </w:p>
        </w:tc>
        <w:tc>
          <w:tcPr>
            <w:tcW w:w="518" w:type="pct"/>
            <w:shd w:val="clear" w:color="auto" w:fill="auto"/>
            <w:vAlign w:val="center"/>
          </w:tcPr>
          <w:p w:rsidR="00305E08" w:rsidRPr="0018747D" w:rsidRDefault="00305E08" w:rsidP="00B842E7">
            <w:pPr>
              <w:ind w:right="10"/>
              <w:jc w:val="center"/>
              <w:rPr>
                <w:color w:val="000000"/>
                <w:spacing w:val="2"/>
              </w:rPr>
            </w:pPr>
            <w:r>
              <w:rPr>
                <w:color w:val="000000"/>
                <w:spacing w:val="2"/>
              </w:rPr>
              <w:t>-</w:t>
            </w:r>
          </w:p>
        </w:tc>
      </w:tr>
      <w:tr w:rsidR="00305E08" w:rsidRPr="0018747D" w:rsidTr="00B842E7">
        <w:trPr>
          <w:trHeight w:val="510"/>
        </w:trPr>
        <w:tc>
          <w:tcPr>
            <w:tcW w:w="3348" w:type="pct"/>
            <w:shd w:val="clear" w:color="auto" w:fill="auto"/>
            <w:vAlign w:val="center"/>
          </w:tcPr>
          <w:p w:rsidR="00305E08" w:rsidRPr="0018747D" w:rsidRDefault="00305E08" w:rsidP="00B842E7">
            <w:pPr>
              <w:ind w:right="10"/>
              <w:rPr>
                <w:color w:val="000000"/>
                <w:spacing w:val="2"/>
              </w:rPr>
            </w:pPr>
            <w:r w:rsidRPr="0018747D">
              <w:rPr>
                <w:color w:val="000000"/>
                <w:spacing w:val="2"/>
              </w:rPr>
              <w:t>Сумма зарплаты, связанная  с оформлением и доставкой расчетных документов в банк, руб.</w:t>
            </w:r>
          </w:p>
        </w:tc>
        <w:tc>
          <w:tcPr>
            <w:tcW w:w="518" w:type="pct"/>
            <w:shd w:val="clear" w:color="auto" w:fill="auto"/>
            <w:vAlign w:val="center"/>
          </w:tcPr>
          <w:p w:rsidR="00305E08" w:rsidRDefault="00305E08" w:rsidP="00B842E7">
            <w:pPr>
              <w:jc w:val="center"/>
              <w:rPr>
                <w:color w:val="000000"/>
              </w:rPr>
            </w:pPr>
            <w:r>
              <w:rPr>
                <w:color w:val="000000"/>
                <w:spacing w:val="2"/>
              </w:rPr>
              <w:t>665</w:t>
            </w:r>
          </w:p>
        </w:tc>
        <w:tc>
          <w:tcPr>
            <w:tcW w:w="616" w:type="pct"/>
            <w:shd w:val="clear" w:color="auto" w:fill="auto"/>
            <w:vAlign w:val="center"/>
          </w:tcPr>
          <w:p w:rsidR="00305E08" w:rsidRDefault="00305E08" w:rsidP="00B842E7">
            <w:pPr>
              <w:jc w:val="center"/>
              <w:rPr>
                <w:color w:val="000000"/>
              </w:rPr>
            </w:pPr>
            <w:r>
              <w:rPr>
                <w:color w:val="000000"/>
                <w:spacing w:val="2"/>
              </w:rPr>
              <w:t>622</w:t>
            </w:r>
          </w:p>
        </w:tc>
        <w:tc>
          <w:tcPr>
            <w:tcW w:w="518" w:type="pct"/>
            <w:shd w:val="clear" w:color="auto" w:fill="auto"/>
            <w:vAlign w:val="center"/>
          </w:tcPr>
          <w:p w:rsidR="00305E08" w:rsidRDefault="00305E08" w:rsidP="00B842E7">
            <w:pPr>
              <w:jc w:val="center"/>
              <w:rPr>
                <w:color w:val="000000"/>
              </w:rPr>
            </w:pPr>
            <w:r>
              <w:rPr>
                <w:color w:val="000000"/>
              </w:rPr>
              <w:t>1287</w:t>
            </w:r>
          </w:p>
        </w:tc>
      </w:tr>
      <w:tr w:rsidR="00305E08" w:rsidRPr="0018747D" w:rsidTr="00B842E7">
        <w:trPr>
          <w:trHeight w:val="510"/>
        </w:trPr>
        <w:tc>
          <w:tcPr>
            <w:tcW w:w="3348" w:type="pct"/>
            <w:shd w:val="clear" w:color="auto" w:fill="auto"/>
            <w:vAlign w:val="center"/>
          </w:tcPr>
          <w:p w:rsidR="00305E08" w:rsidRPr="0018747D" w:rsidRDefault="00305E08" w:rsidP="00B842E7">
            <w:pPr>
              <w:ind w:right="10"/>
              <w:rPr>
                <w:color w:val="000000"/>
                <w:spacing w:val="2"/>
              </w:rPr>
            </w:pPr>
            <w:r w:rsidRPr="0018747D">
              <w:rPr>
                <w:color w:val="000000"/>
                <w:spacing w:val="2"/>
              </w:rPr>
              <w:t>Сумма страховых взносов, руб.</w:t>
            </w:r>
          </w:p>
        </w:tc>
        <w:tc>
          <w:tcPr>
            <w:tcW w:w="518" w:type="pct"/>
            <w:shd w:val="clear" w:color="auto" w:fill="auto"/>
            <w:vAlign w:val="center"/>
          </w:tcPr>
          <w:p w:rsidR="00305E08" w:rsidRDefault="00305E08" w:rsidP="00B842E7">
            <w:pPr>
              <w:jc w:val="center"/>
              <w:rPr>
                <w:color w:val="000000"/>
              </w:rPr>
            </w:pPr>
            <w:r>
              <w:rPr>
                <w:color w:val="000000"/>
                <w:spacing w:val="2"/>
              </w:rPr>
              <w:t>200</w:t>
            </w:r>
          </w:p>
        </w:tc>
        <w:tc>
          <w:tcPr>
            <w:tcW w:w="616" w:type="pct"/>
            <w:shd w:val="clear" w:color="auto" w:fill="auto"/>
            <w:vAlign w:val="center"/>
          </w:tcPr>
          <w:p w:rsidR="00305E08" w:rsidRDefault="00305E08" w:rsidP="00B842E7">
            <w:pPr>
              <w:jc w:val="center"/>
              <w:rPr>
                <w:color w:val="000000"/>
              </w:rPr>
            </w:pPr>
            <w:r>
              <w:rPr>
                <w:color w:val="000000"/>
                <w:spacing w:val="2"/>
              </w:rPr>
              <w:t>187</w:t>
            </w:r>
          </w:p>
        </w:tc>
        <w:tc>
          <w:tcPr>
            <w:tcW w:w="518" w:type="pct"/>
            <w:shd w:val="clear" w:color="auto" w:fill="auto"/>
            <w:vAlign w:val="center"/>
          </w:tcPr>
          <w:p w:rsidR="00305E08" w:rsidRDefault="00305E08" w:rsidP="00B842E7">
            <w:pPr>
              <w:jc w:val="center"/>
              <w:rPr>
                <w:color w:val="000000"/>
              </w:rPr>
            </w:pPr>
            <w:r>
              <w:rPr>
                <w:color w:val="000000"/>
              </w:rPr>
              <w:t>387</w:t>
            </w:r>
          </w:p>
        </w:tc>
      </w:tr>
      <w:tr w:rsidR="00305E08" w:rsidRPr="0018747D" w:rsidTr="00B842E7">
        <w:trPr>
          <w:trHeight w:val="510"/>
        </w:trPr>
        <w:tc>
          <w:tcPr>
            <w:tcW w:w="3348" w:type="pct"/>
            <w:shd w:val="clear" w:color="auto" w:fill="auto"/>
            <w:vAlign w:val="center"/>
          </w:tcPr>
          <w:p w:rsidR="00305E08" w:rsidRPr="0018747D" w:rsidRDefault="00305E08" w:rsidP="00B842E7">
            <w:pPr>
              <w:ind w:right="10"/>
              <w:rPr>
                <w:color w:val="000000"/>
                <w:spacing w:val="2"/>
              </w:rPr>
            </w:pPr>
            <w:r w:rsidRPr="0018747D">
              <w:rPr>
                <w:color w:val="000000"/>
                <w:spacing w:val="2"/>
              </w:rPr>
              <w:t>Итого ежемесячные расходы по ЗП с начислениями, руб./мес.</w:t>
            </w:r>
          </w:p>
        </w:tc>
        <w:tc>
          <w:tcPr>
            <w:tcW w:w="518" w:type="pct"/>
            <w:shd w:val="clear" w:color="auto" w:fill="auto"/>
            <w:vAlign w:val="center"/>
          </w:tcPr>
          <w:p w:rsidR="00305E08" w:rsidRDefault="00305E08" w:rsidP="00B842E7">
            <w:pPr>
              <w:jc w:val="center"/>
              <w:rPr>
                <w:color w:val="000000"/>
              </w:rPr>
            </w:pPr>
            <w:r>
              <w:rPr>
                <w:color w:val="000000"/>
              </w:rPr>
              <w:t>865</w:t>
            </w:r>
          </w:p>
        </w:tc>
        <w:tc>
          <w:tcPr>
            <w:tcW w:w="616" w:type="pct"/>
            <w:shd w:val="clear" w:color="auto" w:fill="auto"/>
            <w:vAlign w:val="center"/>
          </w:tcPr>
          <w:p w:rsidR="00305E08" w:rsidRDefault="00305E08" w:rsidP="00B842E7">
            <w:pPr>
              <w:jc w:val="center"/>
              <w:rPr>
                <w:color w:val="000000"/>
              </w:rPr>
            </w:pPr>
            <w:r>
              <w:rPr>
                <w:color w:val="000000"/>
              </w:rPr>
              <w:t>809</w:t>
            </w:r>
          </w:p>
        </w:tc>
        <w:tc>
          <w:tcPr>
            <w:tcW w:w="518" w:type="pct"/>
            <w:shd w:val="clear" w:color="auto" w:fill="auto"/>
            <w:vAlign w:val="center"/>
          </w:tcPr>
          <w:p w:rsidR="00305E08" w:rsidRDefault="00305E08" w:rsidP="00B842E7">
            <w:pPr>
              <w:jc w:val="center"/>
              <w:rPr>
                <w:color w:val="000000"/>
              </w:rPr>
            </w:pPr>
            <w:r>
              <w:rPr>
                <w:color w:val="000000"/>
              </w:rPr>
              <w:t>1674</w:t>
            </w:r>
          </w:p>
        </w:tc>
      </w:tr>
      <w:tr w:rsidR="00305E08" w:rsidRPr="0018747D" w:rsidTr="00B842E7">
        <w:trPr>
          <w:trHeight w:val="510"/>
        </w:trPr>
        <w:tc>
          <w:tcPr>
            <w:tcW w:w="3348" w:type="pct"/>
            <w:shd w:val="clear" w:color="auto" w:fill="auto"/>
            <w:vAlign w:val="center"/>
          </w:tcPr>
          <w:p w:rsidR="00305E08" w:rsidRPr="0018747D" w:rsidRDefault="00305E08" w:rsidP="00B842E7">
            <w:pPr>
              <w:ind w:right="10"/>
              <w:rPr>
                <w:color w:val="000000"/>
                <w:spacing w:val="2"/>
              </w:rPr>
            </w:pPr>
            <w:r w:rsidRPr="0018747D">
              <w:rPr>
                <w:color w:val="000000"/>
                <w:spacing w:val="2"/>
              </w:rPr>
              <w:t>Итого ежегодные расходы по ЗП с начислениями, руб./год</w:t>
            </w:r>
          </w:p>
        </w:tc>
        <w:tc>
          <w:tcPr>
            <w:tcW w:w="518" w:type="pct"/>
            <w:shd w:val="clear" w:color="auto" w:fill="auto"/>
            <w:vAlign w:val="center"/>
          </w:tcPr>
          <w:p w:rsidR="00305E08" w:rsidRDefault="00305E08" w:rsidP="00B842E7">
            <w:pPr>
              <w:jc w:val="center"/>
              <w:rPr>
                <w:color w:val="000000"/>
              </w:rPr>
            </w:pPr>
            <w:r>
              <w:rPr>
                <w:color w:val="000000"/>
              </w:rPr>
              <w:t>10380</w:t>
            </w:r>
          </w:p>
        </w:tc>
        <w:tc>
          <w:tcPr>
            <w:tcW w:w="616" w:type="pct"/>
            <w:shd w:val="clear" w:color="auto" w:fill="auto"/>
            <w:vAlign w:val="center"/>
          </w:tcPr>
          <w:p w:rsidR="00305E08" w:rsidRDefault="00305E08" w:rsidP="00B842E7">
            <w:pPr>
              <w:jc w:val="center"/>
              <w:rPr>
                <w:color w:val="000000"/>
              </w:rPr>
            </w:pPr>
            <w:r>
              <w:rPr>
                <w:color w:val="000000"/>
              </w:rPr>
              <w:t>9708</w:t>
            </w:r>
          </w:p>
        </w:tc>
        <w:tc>
          <w:tcPr>
            <w:tcW w:w="518" w:type="pct"/>
            <w:shd w:val="clear" w:color="auto" w:fill="auto"/>
            <w:vAlign w:val="center"/>
          </w:tcPr>
          <w:p w:rsidR="00305E08" w:rsidRDefault="00305E08" w:rsidP="00B842E7">
            <w:pPr>
              <w:jc w:val="center"/>
              <w:rPr>
                <w:color w:val="000000"/>
              </w:rPr>
            </w:pPr>
            <w:r>
              <w:rPr>
                <w:color w:val="000000"/>
              </w:rPr>
              <w:t>20088</w:t>
            </w:r>
          </w:p>
        </w:tc>
      </w:tr>
    </w:tbl>
    <w:p w:rsidR="00305E08" w:rsidRPr="00CB68A5" w:rsidRDefault="00305E08" w:rsidP="006E4AA5">
      <w:pPr>
        <w:ind w:firstLine="720"/>
        <w:jc w:val="both"/>
        <w:rPr>
          <w:sz w:val="28"/>
          <w:szCs w:val="28"/>
        </w:rPr>
      </w:pPr>
    </w:p>
    <w:p w:rsidR="00305E08" w:rsidRPr="00CB68A5" w:rsidRDefault="00305E08" w:rsidP="00CB68A5">
      <w:pPr>
        <w:spacing w:line="360" w:lineRule="auto"/>
        <w:ind w:firstLine="720"/>
        <w:jc w:val="both"/>
        <w:rPr>
          <w:sz w:val="28"/>
          <w:szCs w:val="28"/>
        </w:rPr>
      </w:pPr>
      <w:r w:rsidRPr="00CB68A5">
        <w:rPr>
          <w:sz w:val="28"/>
          <w:szCs w:val="28"/>
        </w:rPr>
        <w:t>2) транспортные расходы:</w:t>
      </w:r>
    </w:p>
    <w:p w:rsidR="00305E08" w:rsidRPr="00CB68A5" w:rsidRDefault="00305E08" w:rsidP="00CB68A5">
      <w:pPr>
        <w:spacing w:line="360" w:lineRule="auto"/>
        <w:ind w:firstLine="720"/>
        <w:jc w:val="both"/>
        <w:rPr>
          <w:sz w:val="28"/>
          <w:szCs w:val="28"/>
        </w:rPr>
      </w:pPr>
      <w:r w:rsidRPr="00CB68A5">
        <w:rPr>
          <w:sz w:val="28"/>
          <w:szCs w:val="28"/>
        </w:rPr>
        <w:t>Для расчета транспортных расходов определим статьи затрат:</w:t>
      </w:r>
    </w:p>
    <w:p w:rsidR="00305E08" w:rsidRPr="00CB68A5" w:rsidRDefault="00305E08" w:rsidP="00CB68A5">
      <w:pPr>
        <w:spacing w:line="360" w:lineRule="auto"/>
        <w:ind w:firstLine="720"/>
        <w:jc w:val="both"/>
        <w:rPr>
          <w:sz w:val="28"/>
          <w:szCs w:val="28"/>
        </w:rPr>
      </w:pPr>
      <w:r w:rsidRPr="00CB68A5">
        <w:rPr>
          <w:sz w:val="28"/>
          <w:szCs w:val="28"/>
        </w:rPr>
        <w:t xml:space="preserve">топливо </w:t>
      </w:r>
    </w:p>
    <w:p w:rsidR="00305E08" w:rsidRPr="00CB68A5" w:rsidRDefault="00305E08" w:rsidP="00CB68A5">
      <w:pPr>
        <w:spacing w:line="360" w:lineRule="auto"/>
        <w:ind w:firstLine="720"/>
        <w:jc w:val="both"/>
        <w:rPr>
          <w:sz w:val="28"/>
          <w:szCs w:val="28"/>
        </w:rPr>
      </w:pPr>
      <w:r w:rsidRPr="00CB68A5">
        <w:rPr>
          <w:sz w:val="28"/>
          <w:szCs w:val="28"/>
        </w:rPr>
        <w:t xml:space="preserve">– расход бензина составляет 15 л на </w:t>
      </w:r>
      <w:smartTag w:uri="urn:schemas-microsoft-com:office:smarttags" w:element="metricconverter">
        <w:smartTagPr>
          <w:attr w:name="ProductID" w:val="100 км"/>
        </w:smartTagPr>
        <w:r w:rsidRPr="00CB68A5">
          <w:rPr>
            <w:sz w:val="28"/>
            <w:szCs w:val="28"/>
          </w:rPr>
          <w:t>100 км</w:t>
        </w:r>
      </w:smartTag>
      <w:r w:rsidRPr="00CB68A5">
        <w:rPr>
          <w:sz w:val="28"/>
          <w:szCs w:val="28"/>
        </w:rPr>
        <w:t xml:space="preserve"> пробега;</w:t>
      </w:r>
    </w:p>
    <w:p w:rsidR="00305E08" w:rsidRPr="00CB68A5" w:rsidRDefault="00305E08" w:rsidP="00CB68A5">
      <w:pPr>
        <w:spacing w:line="360" w:lineRule="auto"/>
        <w:ind w:firstLine="720"/>
        <w:jc w:val="both"/>
        <w:rPr>
          <w:sz w:val="28"/>
          <w:szCs w:val="28"/>
        </w:rPr>
      </w:pPr>
      <w:r w:rsidRPr="00CB68A5">
        <w:rPr>
          <w:sz w:val="28"/>
          <w:szCs w:val="28"/>
        </w:rPr>
        <w:t xml:space="preserve">–  расход бензина на </w:t>
      </w:r>
      <w:smartTag w:uri="urn:schemas-microsoft-com:office:smarttags" w:element="metricconverter">
        <w:smartTagPr>
          <w:attr w:name="ProductID" w:val="1 км"/>
        </w:smartTagPr>
        <w:r w:rsidRPr="00CB68A5">
          <w:rPr>
            <w:sz w:val="28"/>
            <w:szCs w:val="28"/>
          </w:rPr>
          <w:t>1 км</w:t>
        </w:r>
      </w:smartTag>
      <w:r w:rsidRPr="00CB68A5">
        <w:rPr>
          <w:sz w:val="28"/>
          <w:szCs w:val="28"/>
        </w:rPr>
        <w:t xml:space="preserve"> пробега: 15/100 = 0,15 л.</w:t>
      </w:r>
    </w:p>
    <w:p w:rsidR="00305E08" w:rsidRPr="00CB68A5" w:rsidRDefault="00305E08" w:rsidP="00CB68A5">
      <w:pPr>
        <w:spacing w:line="360" w:lineRule="auto"/>
        <w:ind w:firstLine="720"/>
        <w:jc w:val="both"/>
        <w:rPr>
          <w:sz w:val="28"/>
          <w:szCs w:val="28"/>
        </w:rPr>
      </w:pPr>
      <w:r w:rsidRPr="00CB68A5">
        <w:rPr>
          <w:sz w:val="28"/>
          <w:szCs w:val="28"/>
        </w:rPr>
        <w:t>- пробег за одну поездку в банк составляет в среднем 5 км</w:t>
      </w:r>
    </w:p>
    <w:p w:rsidR="00305E08" w:rsidRPr="00CB68A5" w:rsidRDefault="00305E08" w:rsidP="00CB68A5">
      <w:pPr>
        <w:spacing w:line="360" w:lineRule="auto"/>
        <w:ind w:firstLine="720"/>
        <w:jc w:val="both"/>
        <w:rPr>
          <w:sz w:val="28"/>
          <w:szCs w:val="28"/>
        </w:rPr>
      </w:pPr>
      <w:r w:rsidRPr="00CB68A5">
        <w:rPr>
          <w:sz w:val="28"/>
          <w:szCs w:val="28"/>
        </w:rPr>
        <w:t>- среднее количество поездок в банк равно: 30/5=6 поездок/мес.</w:t>
      </w:r>
    </w:p>
    <w:p w:rsidR="00305E08" w:rsidRPr="00CB68A5" w:rsidRDefault="00305E08" w:rsidP="00CB68A5">
      <w:pPr>
        <w:spacing w:line="360" w:lineRule="auto"/>
        <w:ind w:firstLine="720"/>
        <w:jc w:val="both"/>
        <w:rPr>
          <w:sz w:val="28"/>
          <w:szCs w:val="28"/>
        </w:rPr>
      </w:pPr>
      <w:r w:rsidRPr="00CB68A5">
        <w:rPr>
          <w:sz w:val="28"/>
          <w:szCs w:val="28"/>
        </w:rPr>
        <w:t>- средняя стоимость 1л бензина Аи- 92 (прогноз) – 40,5 руб.</w:t>
      </w:r>
    </w:p>
    <w:p w:rsidR="00305E08" w:rsidRPr="00CB68A5" w:rsidRDefault="00305E08" w:rsidP="00CB68A5">
      <w:pPr>
        <w:spacing w:line="360" w:lineRule="auto"/>
        <w:ind w:firstLine="720"/>
        <w:jc w:val="both"/>
        <w:rPr>
          <w:sz w:val="28"/>
          <w:szCs w:val="28"/>
        </w:rPr>
      </w:pPr>
      <w:r w:rsidRPr="00CB68A5">
        <w:rPr>
          <w:sz w:val="28"/>
          <w:szCs w:val="28"/>
        </w:rPr>
        <w:t>- затраты на топливо: 5км* 6 поездок*40,5 руб. = 915 руб.</w:t>
      </w:r>
    </w:p>
    <w:p w:rsidR="00305E08" w:rsidRPr="00CB68A5" w:rsidRDefault="00305E08" w:rsidP="00CB68A5">
      <w:pPr>
        <w:spacing w:line="360" w:lineRule="auto"/>
        <w:ind w:firstLine="720"/>
        <w:jc w:val="both"/>
        <w:rPr>
          <w:sz w:val="28"/>
          <w:szCs w:val="28"/>
        </w:rPr>
      </w:pPr>
      <w:r w:rsidRPr="00CB68A5">
        <w:rPr>
          <w:sz w:val="28"/>
          <w:szCs w:val="28"/>
        </w:rPr>
        <w:t>затраты на масла (Согласно ТО для данной машины - 15% от затрат на топливо): 915*15% = 137 руб.</w:t>
      </w:r>
    </w:p>
    <w:p w:rsidR="00305E08" w:rsidRPr="00CB68A5" w:rsidRDefault="00305E08" w:rsidP="00CB68A5">
      <w:pPr>
        <w:spacing w:line="360" w:lineRule="auto"/>
        <w:ind w:firstLine="720"/>
        <w:jc w:val="both"/>
        <w:rPr>
          <w:sz w:val="28"/>
          <w:szCs w:val="28"/>
        </w:rPr>
      </w:pPr>
      <w:r w:rsidRPr="00CB68A5">
        <w:rPr>
          <w:sz w:val="28"/>
          <w:szCs w:val="28"/>
        </w:rPr>
        <w:t xml:space="preserve">затраты на ремонт, ТЭО и диагностику автомобиля (105 руб. на </w:t>
      </w:r>
      <w:smartTag w:uri="urn:schemas-microsoft-com:office:smarttags" w:element="metricconverter">
        <w:smartTagPr>
          <w:attr w:name="ProductID" w:val="1 км"/>
        </w:smartTagPr>
        <w:r w:rsidRPr="00CB68A5">
          <w:rPr>
            <w:sz w:val="28"/>
            <w:szCs w:val="28"/>
          </w:rPr>
          <w:t>1 км</w:t>
        </w:r>
      </w:smartTag>
      <w:r w:rsidRPr="00CB68A5">
        <w:rPr>
          <w:sz w:val="28"/>
          <w:szCs w:val="28"/>
        </w:rPr>
        <w:t xml:space="preserve"> пробега):  5 км*6 поездок *105 руб. = 3150 руб.</w:t>
      </w:r>
    </w:p>
    <w:p w:rsidR="00305E08" w:rsidRPr="00CB68A5" w:rsidRDefault="00305E08" w:rsidP="00CB68A5">
      <w:pPr>
        <w:spacing w:line="360" w:lineRule="auto"/>
        <w:ind w:firstLine="720"/>
        <w:jc w:val="both"/>
        <w:rPr>
          <w:sz w:val="28"/>
          <w:szCs w:val="28"/>
        </w:rPr>
      </w:pPr>
      <w:r w:rsidRPr="00CB68A5">
        <w:rPr>
          <w:sz w:val="28"/>
          <w:szCs w:val="28"/>
        </w:rPr>
        <w:t>амортизация (норма амортизации - 12,8%, балансовая стоимость автомобиля – 212000 руб.): 212000* 12,8% =  27136 руб.</w:t>
      </w:r>
    </w:p>
    <w:p w:rsidR="00305E08" w:rsidRPr="00CB68A5" w:rsidRDefault="00305E08" w:rsidP="00CB68A5">
      <w:pPr>
        <w:spacing w:line="360" w:lineRule="auto"/>
        <w:ind w:firstLine="720"/>
        <w:jc w:val="both"/>
        <w:rPr>
          <w:sz w:val="28"/>
          <w:szCs w:val="28"/>
        </w:rPr>
      </w:pPr>
      <w:r w:rsidRPr="00CB68A5">
        <w:rPr>
          <w:sz w:val="28"/>
          <w:szCs w:val="28"/>
        </w:rPr>
        <w:t>- долю расходов на поездку в банк по амортизации определим, исходя из времени загруженности:</w:t>
      </w:r>
    </w:p>
    <w:p w:rsidR="00305E08" w:rsidRPr="00CB68A5" w:rsidRDefault="00305E08" w:rsidP="00CB68A5">
      <w:pPr>
        <w:spacing w:line="360" w:lineRule="auto"/>
        <w:ind w:firstLine="720"/>
        <w:jc w:val="both"/>
        <w:rPr>
          <w:sz w:val="28"/>
          <w:szCs w:val="28"/>
        </w:rPr>
      </w:pPr>
      <w:r w:rsidRPr="00CB68A5">
        <w:rPr>
          <w:sz w:val="28"/>
          <w:szCs w:val="28"/>
        </w:rPr>
        <w:t>- производится 6 поездок в месяц, 6*12=72 дня в году.</w:t>
      </w:r>
    </w:p>
    <w:p w:rsidR="00305E08" w:rsidRPr="00CB68A5" w:rsidRDefault="00305E08" w:rsidP="00CB68A5">
      <w:pPr>
        <w:spacing w:line="360" w:lineRule="auto"/>
        <w:ind w:firstLine="720"/>
        <w:jc w:val="both"/>
        <w:rPr>
          <w:sz w:val="28"/>
          <w:szCs w:val="28"/>
        </w:rPr>
      </w:pPr>
      <w:r w:rsidRPr="00CB68A5">
        <w:rPr>
          <w:sz w:val="28"/>
          <w:szCs w:val="28"/>
        </w:rPr>
        <w:t>-следовательно, сумма амортизации на РКО будет равна:</w:t>
      </w:r>
    </w:p>
    <w:p w:rsidR="00305E08" w:rsidRPr="00CB68A5" w:rsidRDefault="00305E08" w:rsidP="00CB68A5">
      <w:pPr>
        <w:spacing w:line="360" w:lineRule="auto"/>
        <w:ind w:firstLine="720"/>
        <w:jc w:val="both"/>
        <w:rPr>
          <w:sz w:val="28"/>
          <w:szCs w:val="28"/>
        </w:rPr>
      </w:pPr>
      <w:r w:rsidRPr="00CB68A5">
        <w:rPr>
          <w:sz w:val="28"/>
          <w:szCs w:val="28"/>
        </w:rPr>
        <w:lastRenderedPageBreak/>
        <w:t>27136/365*6=446 руб./мес.</w:t>
      </w:r>
    </w:p>
    <w:p w:rsidR="00305E08" w:rsidRPr="00CB68A5" w:rsidRDefault="00305E08" w:rsidP="00CB68A5">
      <w:pPr>
        <w:spacing w:line="360" w:lineRule="auto"/>
        <w:ind w:firstLine="720"/>
        <w:jc w:val="both"/>
        <w:rPr>
          <w:sz w:val="28"/>
          <w:szCs w:val="28"/>
        </w:rPr>
      </w:pPr>
      <w:r w:rsidRPr="00CB68A5">
        <w:rPr>
          <w:sz w:val="28"/>
          <w:szCs w:val="28"/>
        </w:rPr>
        <w:t>446 руб.*12=5353 руб./год</w:t>
      </w:r>
    </w:p>
    <w:p w:rsidR="00305E08" w:rsidRPr="00CB68A5" w:rsidRDefault="00305E08" w:rsidP="00CB68A5">
      <w:pPr>
        <w:spacing w:line="360" w:lineRule="auto"/>
        <w:ind w:firstLine="720"/>
        <w:jc w:val="both"/>
        <w:rPr>
          <w:sz w:val="28"/>
          <w:szCs w:val="28"/>
        </w:rPr>
      </w:pPr>
      <w:r w:rsidRPr="00CB68A5">
        <w:rPr>
          <w:sz w:val="28"/>
          <w:szCs w:val="28"/>
        </w:rPr>
        <w:t>Итого транспортные расходы составят: 915+137+3150+446=4648 руб.</w:t>
      </w:r>
    </w:p>
    <w:p w:rsidR="00305E08" w:rsidRDefault="00305E08" w:rsidP="00CE49E1">
      <w:pPr>
        <w:spacing w:line="360" w:lineRule="auto"/>
        <w:ind w:firstLine="720"/>
        <w:jc w:val="both"/>
        <w:rPr>
          <w:sz w:val="28"/>
          <w:szCs w:val="28"/>
        </w:rPr>
      </w:pPr>
      <w:r w:rsidRPr="00CB68A5">
        <w:rPr>
          <w:sz w:val="28"/>
          <w:szCs w:val="28"/>
        </w:rPr>
        <w:t xml:space="preserve">Расчетные данные представим в таблице </w:t>
      </w:r>
      <w:r w:rsidR="00CE49E1">
        <w:rPr>
          <w:sz w:val="28"/>
          <w:szCs w:val="28"/>
        </w:rPr>
        <w:t>32</w:t>
      </w:r>
      <w:r w:rsidRPr="00CB68A5">
        <w:rPr>
          <w:sz w:val="28"/>
          <w:szCs w:val="28"/>
        </w:rPr>
        <w:t>.</w:t>
      </w:r>
    </w:p>
    <w:p w:rsidR="00305E08" w:rsidRDefault="00305E08" w:rsidP="00CE49E1">
      <w:pPr>
        <w:spacing w:line="360" w:lineRule="auto"/>
        <w:jc w:val="both"/>
        <w:rPr>
          <w:sz w:val="28"/>
          <w:szCs w:val="28"/>
        </w:rPr>
      </w:pPr>
      <w:r w:rsidRPr="00CB68A5">
        <w:rPr>
          <w:sz w:val="28"/>
          <w:szCs w:val="28"/>
        </w:rPr>
        <w:t xml:space="preserve">Таблица </w:t>
      </w:r>
      <w:r w:rsidR="00CE49E1">
        <w:rPr>
          <w:sz w:val="28"/>
          <w:szCs w:val="28"/>
        </w:rPr>
        <w:t>32</w:t>
      </w:r>
      <w:r w:rsidRPr="00CB68A5">
        <w:rPr>
          <w:sz w:val="28"/>
          <w:szCs w:val="28"/>
        </w:rPr>
        <w:t xml:space="preserve"> - Расчет расходов, связанных с эксплуатацией автомобиля при РКО</w:t>
      </w:r>
      <w:r w:rsidR="00A0773F">
        <w:rPr>
          <w:sz w:val="28"/>
          <w:szCs w:val="28"/>
        </w:rPr>
        <w:t xml:space="preserve"> </w:t>
      </w:r>
      <w:r w:rsidRPr="00CB68A5">
        <w:rPr>
          <w:sz w:val="28"/>
          <w:szCs w:val="28"/>
        </w:rPr>
        <w:t xml:space="preserve"> в офисе </w:t>
      </w:r>
      <w:r w:rsidR="00057DDC">
        <w:rPr>
          <w:sz w:val="28"/>
          <w:szCs w:val="28"/>
        </w:rPr>
        <w:t>ПАО «Норвик банк»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4"/>
        <w:gridCol w:w="1204"/>
      </w:tblGrid>
      <w:tr w:rsidR="00305E08" w:rsidRPr="0018747D" w:rsidTr="00B842E7">
        <w:trPr>
          <w:trHeight w:val="454"/>
        </w:trPr>
        <w:tc>
          <w:tcPr>
            <w:tcW w:w="4375" w:type="pct"/>
            <w:shd w:val="clear" w:color="auto" w:fill="auto"/>
            <w:vAlign w:val="center"/>
          </w:tcPr>
          <w:p w:rsidR="00305E08" w:rsidRPr="0018747D" w:rsidRDefault="00305E08" w:rsidP="00B842E7">
            <w:pPr>
              <w:ind w:right="10"/>
              <w:jc w:val="center"/>
              <w:rPr>
                <w:color w:val="000000"/>
                <w:spacing w:val="2"/>
              </w:rPr>
            </w:pPr>
            <w:r w:rsidRPr="0018747D">
              <w:rPr>
                <w:color w:val="000000"/>
                <w:spacing w:val="2"/>
              </w:rPr>
              <w:t>Наименование</w:t>
            </w:r>
          </w:p>
        </w:tc>
        <w:tc>
          <w:tcPr>
            <w:tcW w:w="625" w:type="pct"/>
            <w:shd w:val="clear" w:color="auto" w:fill="auto"/>
            <w:vAlign w:val="center"/>
          </w:tcPr>
          <w:p w:rsidR="00305E08" w:rsidRPr="0018747D" w:rsidRDefault="00305E08" w:rsidP="00B842E7">
            <w:pPr>
              <w:ind w:right="10"/>
              <w:jc w:val="center"/>
              <w:rPr>
                <w:color w:val="000000"/>
                <w:spacing w:val="2"/>
              </w:rPr>
            </w:pPr>
            <w:r w:rsidRPr="0018747D">
              <w:rPr>
                <w:color w:val="000000"/>
                <w:spacing w:val="2"/>
              </w:rPr>
              <w:t>Итого</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 xml:space="preserve">Норма расхода топлива на </w:t>
            </w:r>
            <w:smartTag w:uri="urn:schemas-microsoft-com:office:smarttags" w:element="metricconverter">
              <w:smartTagPr>
                <w:attr w:name="ProductID" w:val="100 км"/>
              </w:smartTagPr>
              <w:r w:rsidRPr="0018747D">
                <w:rPr>
                  <w:color w:val="000000"/>
                  <w:spacing w:val="2"/>
                </w:rPr>
                <w:t>100 км</w:t>
              </w:r>
            </w:smartTag>
            <w:r w:rsidRPr="0018747D">
              <w:rPr>
                <w:color w:val="000000"/>
                <w:spacing w:val="2"/>
              </w:rPr>
              <w:t xml:space="preserve"> пробега, л</w:t>
            </w:r>
          </w:p>
        </w:tc>
        <w:tc>
          <w:tcPr>
            <w:tcW w:w="625" w:type="pct"/>
            <w:shd w:val="clear" w:color="auto" w:fill="auto"/>
            <w:vAlign w:val="center"/>
          </w:tcPr>
          <w:p w:rsidR="00305E08" w:rsidRPr="0018747D" w:rsidRDefault="00305E08" w:rsidP="00B842E7">
            <w:pPr>
              <w:ind w:right="10"/>
              <w:jc w:val="center"/>
              <w:rPr>
                <w:color w:val="000000"/>
                <w:spacing w:val="2"/>
              </w:rPr>
            </w:pPr>
            <w:r>
              <w:rPr>
                <w:color w:val="000000"/>
                <w:spacing w:val="2"/>
              </w:rPr>
              <w:t>15</w:t>
            </w:r>
            <w:r w:rsidRPr="0018747D">
              <w:rPr>
                <w:color w:val="000000"/>
                <w:spacing w:val="2"/>
              </w:rPr>
              <w:t>,0</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 xml:space="preserve">Расход бензина на </w:t>
            </w:r>
            <w:smartTag w:uri="urn:schemas-microsoft-com:office:smarttags" w:element="metricconverter">
              <w:smartTagPr>
                <w:attr w:name="ProductID" w:val="1 км"/>
              </w:smartTagPr>
              <w:r w:rsidRPr="0018747D">
                <w:rPr>
                  <w:color w:val="000000"/>
                  <w:spacing w:val="2"/>
                </w:rPr>
                <w:t>1 км</w:t>
              </w:r>
            </w:smartTag>
            <w:r w:rsidRPr="0018747D">
              <w:rPr>
                <w:color w:val="000000"/>
                <w:spacing w:val="2"/>
              </w:rPr>
              <w:t xml:space="preserve"> пробега, л</w:t>
            </w:r>
          </w:p>
        </w:tc>
        <w:tc>
          <w:tcPr>
            <w:tcW w:w="625" w:type="pct"/>
            <w:shd w:val="clear" w:color="auto" w:fill="auto"/>
            <w:vAlign w:val="center"/>
          </w:tcPr>
          <w:p w:rsidR="00305E08" w:rsidRPr="0018747D" w:rsidRDefault="00305E08" w:rsidP="00B842E7">
            <w:pPr>
              <w:ind w:right="10"/>
              <w:jc w:val="center"/>
              <w:rPr>
                <w:color w:val="000000"/>
                <w:spacing w:val="2"/>
              </w:rPr>
            </w:pPr>
            <w:r w:rsidRPr="0018747D">
              <w:rPr>
                <w:color w:val="000000"/>
                <w:spacing w:val="2"/>
              </w:rPr>
              <w:t>0,</w:t>
            </w:r>
            <w:r>
              <w:rPr>
                <w:color w:val="000000"/>
                <w:spacing w:val="2"/>
              </w:rPr>
              <w:t>15</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Пробег за одну поездку в банк, км</w:t>
            </w:r>
          </w:p>
        </w:tc>
        <w:tc>
          <w:tcPr>
            <w:tcW w:w="625" w:type="pct"/>
            <w:shd w:val="clear" w:color="auto" w:fill="auto"/>
            <w:vAlign w:val="center"/>
          </w:tcPr>
          <w:p w:rsidR="00305E08" w:rsidRPr="0018747D" w:rsidRDefault="00305E08" w:rsidP="00B842E7">
            <w:pPr>
              <w:ind w:right="10"/>
              <w:jc w:val="center"/>
              <w:rPr>
                <w:color w:val="000000"/>
                <w:spacing w:val="2"/>
              </w:rPr>
            </w:pPr>
            <w:r>
              <w:rPr>
                <w:color w:val="000000"/>
                <w:spacing w:val="2"/>
              </w:rPr>
              <w:t>5</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Количество поездок в банк, раз</w:t>
            </w:r>
          </w:p>
        </w:tc>
        <w:tc>
          <w:tcPr>
            <w:tcW w:w="625" w:type="pct"/>
            <w:shd w:val="clear" w:color="auto" w:fill="auto"/>
            <w:vAlign w:val="center"/>
          </w:tcPr>
          <w:p w:rsidR="00305E08" w:rsidRPr="0018747D" w:rsidRDefault="00305E08" w:rsidP="00B842E7">
            <w:pPr>
              <w:ind w:right="10"/>
              <w:jc w:val="center"/>
              <w:rPr>
                <w:color w:val="000000"/>
                <w:spacing w:val="2"/>
              </w:rPr>
            </w:pPr>
            <w:r>
              <w:rPr>
                <w:color w:val="000000"/>
                <w:spacing w:val="2"/>
              </w:rPr>
              <w:t>6</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Средняя цена топлива, Аи-92, руб.</w:t>
            </w:r>
          </w:p>
        </w:tc>
        <w:tc>
          <w:tcPr>
            <w:tcW w:w="625" w:type="pct"/>
            <w:shd w:val="clear" w:color="auto" w:fill="auto"/>
            <w:vAlign w:val="center"/>
          </w:tcPr>
          <w:p w:rsidR="00305E08" w:rsidRPr="0018747D" w:rsidRDefault="00305E08" w:rsidP="00B842E7">
            <w:pPr>
              <w:ind w:right="10"/>
              <w:jc w:val="center"/>
              <w:rPr>
                <w:color w:val="000000"/>
                <w:spacing w:val="2"/>
              </w:rPr>
            </w:pPr>
            <w:r>
              <w:rPr>
                <w:color w:val="000000"/>
                <w:spacing w:val="2"/>
              </w:rPr>
              <w:t>40</w:t>
            </w:r>
            <w:r w:rsidRPr="0018747D">
              <w:rPr>
                <w:color w:val="000000"/>
                <w:spacing w:val="2"/>
              </w:rPr>
              <w:t>,5</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Всего затрат на топливо, связанных с РКО, руб.</w:t>
            </w:r>
          </w:p>
        </w:tc>
        <w:tc>
          <w:tcPr>
            <w:tcW w:w="625" w:type="pct"/>
            <w:shd w:val="clear" w:color="auto" w:fill="auto"/>
            <w:vAlign w:val="center"/>
          </w:tcPr>
          <w:p w:rsidR="00305E08" w:rsidRPr="0018747D" w:rsidRDefault="00305E08" w:rsidP="00B842E7">
            <w:pPr>
              <w:ind w:right="10"/>
              <w:jc w:val="center"/>
              <w:rPr>
                <w:color w:val="000000"/>
                <w:spacing w:val="2"/>
              </w:rPr>
            </w:pPr>
            <w:r>
              <w:rPr>
                <w:color w:val="000000"/>
                <w:spacing w:val="2"/>
              </w:rPr>
              <w:t>915</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Норма расхода масла от расхода топлива, %</w:t>
            </w:r>
          </w:p>
        </w:tc>
        <w:tc>
          <w:tcPr>
            <w:tcW w:w="625" w:type="pct"/>
            <w:shd w:val="clear" w:color="auto" w:fill="auto"/>
            <w:vAlign w:val="center"/>
          </w:tcPr>
          <w:p w:rsidR="00305E08" w:rsidRPr="0018747D" w:rsidRDefault="00305E08" w:rsidP="00B842E7">
            <w:pPr>
              <w:ind w:right="10"/>
              <w:jc w:val="center"/>
              <w:rPr>
                <w:color w:val="000000"/>
                <w:spacing w:val="2"/>
              </w:rPr>
            </w:pPr>
            <w:r>
              <w:rPr>
                <w:color w:val="000000"/>
                <w:spacing w:val="2"/>
              </w:rPr>
              <w:t>1</w:t>
            </w:r>
            <w:r w:rsidRPr="0018747D">
              <w:rPr>
                <w:color w:val="000000"/>
                <w:spacing w:val="2"/>
              </w:rPr>
              <w:t>5</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Всего затрат на масла, руб.</w:t>
            </w:r>
          </w:p>
        </w:tc>
        <w:tc>
          <w:tcPr>
            <w:tcW w:w="625" w:type="pct"/>
            <w:shd w:val="clear" w:color="auto" w:fill="auto"/>
            <w:vAlign w:val="center"/>
          </w:tcPr>
          <w:p w:rsidR="00305E08" w:rsidRPr="0018747D" w:rsidRDefault="00305E08" w:rsidP="00B842E7">
            <w:pPr>
              <w:ind w:right="10"/>
              <w:jc w:val="center"/>
              <w:rPr>
                <w:color w:val="000000"/>
                <w:spacing w:val="2"/>
              </w:rPr>
            </w:pPr>
            <w:r>
              <w:rPr>
                <w:color w:val="000000"/>
                <w:spacing w:val="2"/>
              </w:rPr>
              <w:t>137</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Норма затрат на ремонт, ТЭО и диагностику автомобиля, руб. /км пробега</w:t>
            </w:r>
          </w:p>
        </w:tc>
        <w:tc>
          <w:tcPr>
            <w:tcW w:w="625" w:type="pct"/>
            <w:shd w:val="clear" w:color="auto" w:fill="auto"/>
            <w:vAlign w:val="center"/>
          </w:tcPr>
          <w:p w:rsidR="00305E08" w:rsidRPr="0018747D" w:rsidRDefault="00305E08" w:rsidP="00B842E7">
            <w:pPr>
              <w:ind w:right="10"/>
              <w:jc w:val="center"/>
              <w:rPr>
                <w:color w:val="000000"/>
                <w:spacing w:val="2"/>
              </w:rPr>
            </w:pPr>
            <w:r>
              <w:rPr>
                <w:color w:val="000000"/>
                <w:spacing w:val="2"/>
              </w:rPr>
              <w:t>105</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Всего затрат на ремонт, ТЭО и диагностику автомобиля, руб.</w:t>
            </w:r>
          </w:p>
        </w:tc>
        <w:tc>
          <w:tcPr>
            <w:tcW w:w="625" w:type="pct"/>
            <w:shd w:val="clear" w:color="auto" w:fill="auto"/>
            <w:vAlign w:val="center"/>
          </w:tcPr>
          <w:p w:rsidR="00305E08" w:rsidRPr="0018747D" w:rsidRDefault="00305E08" w:rsidP="00B842E7">
            <w:pPr>
              <w:ind w:right="10"/>
              <w:jc w:val="center"/>
              <w:rPr>
                <w:color w:val="000000"/>
                <w:spacing w:val="2"/>
              </w:rPr>
            </w:pPr>
            <w:r>
              <w:rPr>
                <w:color w:val="000000"/>
                <w:spacing w:val="2"/>
              </w:rPr>
              <w:t>3150</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Норма амортизации, %</w:t>
            </w:r>
          </w:p>
        </w:tc>
        <w:tc>
          <w:tcPr>
            <w:tcW w:w="625" w:type="pct"/>
            <w:shd w:val="clear" w:color="auto" w:fill="auto"/>
            <w:vAlign w:val="center"/>
          </w:tcPr>
          <w:p w:rsidR="00305E08" w:rsidRPr="0018747D" w:rsidRDefault="00305E08" w:rsidP="00B842E7">
            <w:pPr>
              <w:ind w:right="10"/>
              <w:jc w:val="center"/>
              <w:rPr>
                <w:color w:val="000000"/>
                <w:spacing w:val="2"/>
              </w:rPr>
            </w:pPr>
            <w:r>
              <w:rPr>
                <w:color w:val="000000"/>
                <w:spacing w:val="2"/>
              </w:rPr>
              <w:t>12,8</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Первоначальная стоимость автомобиля, руб.</w:t>
            </w:r>
          </w:p>
        </w:tc>
        <w:tc>
          <w:tcPr>
            <w:tcW w:w="625" w:type="pct"/>
            <w:shd w:val="clear" w:color="auto" w:fill="auto"/>
            <w:vAlign w:val="center"/>
          </w:tcPr>
          <w:p w:rsidR="00305E08" w:rsidRPr="0018747D" w:rsidRDefault="00305E08" w:rsidP="00B842E7">
            <w:pPr>
              <w:ind w:right="10"/>
              <w:jc w:val="center"/>
              <w:rPr>
                <w:color w:val="000000"/>
                <w:spacing w:val="2"/>
              </w:rPr>
            </w:pPr>
            <w:r>
              <w:rPr>
                <w:color w:val="000000"/>
                <w:spacing w:val="2"/>
              </w:rPr>
              <w:t>21</w:t>
            </w:r>
            <w:r w:rsidRPr="0018747D">
              <w:rPr>
                <w:color w:val="000000"/>
                <w:spacing w:val="2"/>
              </w:rPr>
              <w:t>2000,0</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Всего затрат на амортизацию, руб.</w:t>
            </w:r>
          </w:p>
        </w:tc>
        <w:tc>
          <w:tcPr>
            <w:tcW w:w="625" w:type="pct"/>
            <w:shd w:val="clear" w:color="auto" w:fill="auto"/>
            <w:vAlign w:val="center"/>
          </w:tcPr>
          <w:p w:rsidR="00305E08" w:rsidRPr="0018747D" w:rsidRDefault="00305E08" w:rsidP="00B842E7">
            <w:pPr>
              <w:ind w:right="10"/>
              <w:jc w:val="center"/>
              <w:rPr>
                <w:color w:val="000000"/>
                <w:spacing w:val="2"/>
              </w:rPr>
            </w:pPr>
            <w:r>
              <w:rPr>
                <w:color w:val="000000"/>
                <w:spacing w:val="2"/>
              </w:rPr>
              <w:t>446,0</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Итого сумма ежемесячных затрат на эксплуатацию автомобиля, связанную с РКО, руб./мес.</w:t>
            </w:r>
          </w:p>
        </w:tc>
        <w:tc>
          <w:tcPr>
            <w:tcW w:w="625" w:type="pct"/>
            <w:shd w:val="clear" w:color="auto" w:fill="auto"/>
            <w:vAlign w:val="center"/>
          </w:tcPr>
          <w:p w:rsidR="00305E08" w:rsidRDefault="00305E08" w:rsidP="00B842E7">
            <w:pPr>
              <w:jc w:val="center"/>
              <w:rPr>
                <w:color w:val="000000"/>
              </w:rPr>
            </w:pPr>
            <w:r>
              <w:rPr>
                <w:color w:val="000000"/>
              </w:rPr>
              <w:t>4648,0</w:t>
            </w:r>
          </w:p>
        </w:tc>
      </w:tr>
      <w:tr w:rsidR="00305E08" w:rsidRPr="0018747D" w:rsidTr="00B842E7">
        <w:trPr>
          <w:trHeight w:val="454"/>
        </w:trPr>
        <w:tc>
          <w:tcPr>
            <w:tcW w:w="4375" w:type="pct"/>
            <w:shd w:val="clear" w:color="auto" w:fill="auto"/>
            <w:vAlign w:val="center"/>
          </w:tcPr>
          <w:p w:rsidR="00305E08" w:rsidRPr="0018747D" w:rsidRDefault="00305E08" w:rsidP="00B842E7">
            <w:pPr>
              <w:ind w:right="10"/>
              <w:rPr>
                <w:color w:val="000000"/>
                <w:spacing w:val="2"/>
              </w:rPr>
            </w:pPr>
            <w:r w:rsidRPr="0018747D">
              <w:rPr>
                <w:color w:val="000000"/>
                <w:spacing w:val="2"/>
              </w:rPr>
              <w:t>Итого ежегодные затраты, руб./год</w:t>
            </w:r>
          </w:p>
        </w:tc>
        <w:tc>
          <w:tcPr>
            <w:tcW w:w="625" w:type="pct"/>
            <w:shd w:val="clear" w:color="auto" w:fill="auto"/>
            <w:vAlign w:val="center"/>
          </w:tcPr>
          <w:p w:rsidR="00305E08" w:rsidRDefault="00305E08" w:rsidP="00B842E7">
            <w:pPr>
              <w:jc w:val="center"/>
              <w:rPr>
                <w:color w:val="000000"/>
              </w:rPr>
            </w:pPr>
            <w:r>
              <w:rPr>
                <w:color w:val="000000"/>
              </w:rPr>
              <w:t>55776,0</w:t>
            </w:r>
          </w:p>
        </w:tc>
      </w:tr>
    </w:tbl>
    <w:p w:rsidR="00305E08" w:rsidRPr="00CB68A5" w:rsidRDefault="00305E08" w:rsidP="006E4AA5">
      <w:pPr>
        <w:ind w:firstLine="720"/>
        <w:jc w:val="both"/>
        <w:rPr>
          <w:sz w:val="28"/>
          <w:szCs w:val="28"/>
        </w:rPr>
      </w:pPr>
    </w:p>
    <w:p w:rsidR="00305E08" w:rsidRPr="00CB68A5" w:rsidRDefault="00305E08" w:rsidP="00CB68A5">
      <w:pPr>
        <w:spacing w:line="360" w:lineRule="auto"/>
        <w:ind w:firstLine="720"/>
        <w:jc w:val="both"/>
        <w:rPr>
          <w:sz w:val="28"/>
          <w:szCs w:val="28"/>
        </w:rPr>
      </w:pPr>
      <w:r w:rsidRPr="00CB68A5">
        <w:rPr>
          <w:sz w:val="28"/>
          <w:szCs w:val="28"/>
        </w:rPr>
        <w:t>3) расходные материалы:</w:t>
      </w:r>
    </w:p>
    <w:p w:rsidR="00305E08" w:rsidRPr="00CB68A5" w:rsidRDefault="00305E08" w:rsidP="00CB68A5">
      <w:pPr>
        <w:spacing w:line="360" w:lineRule="auto"/>
        <w:ind w:firstLine="720"/>
        <w:jc w:val="both"/>
        <w:rPr>
          <w:sz w:val="28"/>
          <w:szCs w:val="28"/>
        </w:rPr>
      </w:pPr>
      <w:r w:rsidRPr="00CB68A5">
        <w:rPr>
          <w:sz w:val="28"/>
          <w:szCs w:val="28"/>
        </w:rPr>
        <w:t>Заправка картриджа – 450 руб./мес.</w:t>
      </w:r>
    </w:p>
    <w:p w:rsidR="00305E08" w:rsidRPr="00CB68A5" w:rsidRDefault="00305E08" w:rsidP="00CB68A5">
      <w:pPr>
        <w:spacing w:line="360" w:lineRule="auto"/>
        <w:ind w:firstLine="720"/>
        <w:jc w:val="both"/>
        <w:rPr>
          <w:sz w:val="28"/>
          <w:szCs w:val="28"/>
        </w:rPr>
      </w:pPr>
      <w:r w:rsidRPr="00CB68A5">
        <w:rPr>
          <w:sz w:val="28"/>
          <w:szCs w:val="28"/>
        </w:rPr>
        <w:t>Расход и стоимость бумаги – 560 руб./мес.</w:t>
      </w:r>
    </w:p>
    <w:p w:rsidR="00305E08" w:rsidRPr="00CB68A5" w:rsidRDefault="00305E08" w:rsidP="00CB68A5">
      <w:pPr>
        <w:spacing w:line="360" w:lineRule="auto"/>
        <w:ind w:firstLine="720"/>
        <w:jc w:val="both"/>
        <w:rPr>
          <w:sz w:val="28"/>
          <w:szCs w:val="28"/>
        </w:rPr>
      </w:pPr>
      <w:r w:rsidRPr="00CB68A5">
        <w:rPr>
          <w:sz w:val="28"/>
          <w:szCs w:val="28"/>
        </w:rPr>
        <w:t>Итого: 450+560 = 1010 руб./мес.</w:t>
      </w:r>
    </w:p>
    <w:p w:rsidR="00305E08" w:rsidRPr="00CB68A5" w:rsidRDefault="00305E08" w:rsidP="00CB68A5">
      <w:pPr>
        <w:spacing w:line="360" w:lineRule="auto"/>
        <w:ind w:firstLine="720"/>
        <w:jc w:val="both"/>
        <w:rPr>
          <w:sz w:val="28"/>
          <w:szCs w:val="28"/>
        </w:rPr>
      </w:pPr>
      <w:r w:rsidRPr="00CB68A5">
        <w:rPr>
          <w:sz w:val="28"/>
          <w:szCs w:val="28"/>
        </w:rPr>
        <w:t>4) ведение расчетного счета – 300 руб./мес.</w:t>
      </w:r>
    </w:p>
    <w:p w:rsidR="006E4AA5" w:rsidRPr="00CB68A5" w:rsidRDefault="006E4AA5" w:rsidP="006E4AA5">
      <w:pPr>
        <w:spacing w:line="360" w:lineRule="auto"/>
        <w:ind w:firstLine="720"/>
        <w:jc w:val="both"/>
        <w:rPr>
          <w:sz w:val="28"/>
          <w:szCs w:val="28"/>
        </w:rPr>
      </w:pPr>
      <w:r w:rsidRPr="00CB68A5">
        <w:rPr>
          <w:sz w:val="28"/>
          <w:szCs w:val="28"/>
        </w:rPr>
        <w:t xml:space="preserve">Сумма затрат АО «Куприт», связанных с расчетным обслуживанием  в офисе </w:t>
      </w:r>
      <w:r>
        <w:rPr>
          <w:sz w:val="28"/>
          <w:szCs w:val="28"/>
        </w:rPr>
        <w:t>ПАО «Норвик банк»</w:t>
      </w:r>
      <w:r w:rsidRPr="00CB68A5">
        <w:rPr>
          <w:sz w:val="28"/>
          <w:szCs w:val="28"/>
        </w:rPr>
        <w:t xml:space="preserve"> составит 8332 руб. в месяц, 99984 руб. в год.</w:t>
      </w:r>
    </w:p>
    <w:p w:rsidR="00305E08" w:rsidRDefault="00305E08" w:rsidP="00CB68A5">
      <w:pPr>
        <w:spacing w:line="360" w:lineRule="auto"/>
        <w:ind w:firstLine="720"/>
        <w:jc w:val="both"/>
        <w:rPr>
          <w:sz w:val="28"/>
          <w:szCs w:val="28"/>
        </w:rPr>
      </w:pPr>
      <w:r w:rsidRPr="00CB68A5">
        <w:rPr>
          <w:sz w:val="28"/>
          <w:szCs w:val="28"/>
        </w:rPr>
        <w:lastRenderedPageBreak/>
        <w:t xml:space="preserve">Обобщим представленные данные в таблице </w:t>
      </w:r>
      <w:r w:rsidR="006E4AA5">
        <w:rPr>
          <w:sz w:val="28"/>
          <w:szCs w:val="28"/>
        </w:rPr>
        <w:t>3</w:t>
      </w:r>
      <w:r w:rsidR="00CE49E1">
        <w:rPr>
          <w:sz w:val="28"/>
          <w:szCs w:val="28"/>
        </w:rPr>
        <w:t>3</w:t>
      </w:r>
      <w:r w:rsidRPr="00CB68A5">
        <w:rPr>
          <w:sz w:val="28"/>
          <w:szCs w:val="28"/>
        </w:rPr>
        <w:t>.</w:t>
      </w:r>
    </w:p>
    <w:p w:rsidR="00305E08" w:rsidRDefault="00305E08" w:rsidP="00CE49E1">
      <w:pPr>
        <w:spacing w:line="360" w:lineRule="auto"/>
        <w:jc w:val="both"/>
        <w:rPr>
          <w:sz w:val="28"/>
          <w:szCs w:val="28"/>
        </w:rPr>
      </w:pPr>
      <w:r w:rsidRPr="00CB68A5">
        <w:rPr>
          <w:sz w:val="28"/>
          <w:szCs w:val="28"/>
        </w:rPr>
        <w:t xml:space="preserve">Таблица </w:t>
      </w:r>
      <w:r w:rsidR="001172D9">
        <w:rPr>
          <w:sz w:val="28"/>
          <w:szCs w:val="28"/>
        </w:rPr>
        <w:t>3</w:t>
      </w:r>
      <w:r w:rsidR="00CE49E1">
        <w:rPr>
          <w:sz w:val="28"/>
          <w:szCs w:val="28"/>
        </w:rPr>
        <w:t>3</w:t>
      </w:r>
      <w:r w:rsidRPr="00CB68A5">
        <w:rPr>
          <w:sz w:val="28"/>
          <w:szCs w:val="28"/>
        </w:rPr>
        <w:t xml:space="preserve"> - Состав затрат </w:t>
      </w:r>
      <w:r w:rsidR="00524CC2" w:rsidRPr="00CB68A5">
        <w:rPr>
          <w:sz w:val="28"/>
          <w:szCs w:val="28"/>
        </w:rPr>
        <w:t>АО «Куприт»</w:t>
      </w:r>
      <w:r w:rsidRPr="00CB68A5">
        <w:rPr>
          <w:sz w:val="28"/>
          <w:szCs w:val="28"/>
        </w:rPr>
        <w:t xml:space="preserve">, связанных с расчетным обслуживанием  в офисе </w:t>
      </w:r>
      <w:r w:rsidR="00057DDC">
        <w:rPr>
          <w:sz w:val="28"/>
          <w:szCs w:val="28"/>
        </w:rPr>
        <w:t>ПАО «Норвик банк»</w:t>
      </w:r>
      <w:r w:rsidRPr="00CB68A5">
        <w:rPr>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9"/>
        <w:gridCol w:w="1152"/>
        <w:gridCol w:w="1277"/>
      </w:tblGrid>
      <w:tr w:rsidR="00305E08" w:rsidRPr="0018747D" w:rsidTr="00B842E7">
        <w:trPr>
          <w:trHeight w:val="454"/>
        </w:trPr>
        <w:tc>
          <w:tcPr>
            <w:tcW w:w="3739" w:type="pct"/>
            <w:shd w:val="clear" w:color="auto" w:fill="auto"/>
            <w:vAlign w:val="center"/>
          </w:tcPr>
          <w:p w:rsidR="00305E08" w:rsidRPr="0018747D" w:rsidRDefault="00305E08" w:rsidP="00B842E7">
            <w:pPr>
              <w:ind w:right="10"/>
              <w:jc w:val="center"/>
              <w:rPr>
                <w:color w:val="000000"/>
                <w:spacing w:val="2"/>
              </w:rPr>
            </w:pPr>
            <w:r w:rsidRPr="0018747D">
              <w:rPr>
                <w:color w:val="000000"/>
                <w:spacing w:val="2"/>
              </w:rPr>
              <w:t>Статьи затрат</w:t>
            </w:r>
          </w:p>
        </w:tc>
        <w:tc>
          <w:tcPr>
            <w:tcW w:w="598" w:type="pct"/>
            <w:shd w:val="clear" w:color="auto" w:fill="auto"/>
            <w:vAlign w:val="center"/>
          </w:tcPr>
          <w:p w:rsidR="00305E08" w:rsidRPr="0018747D" w:rsidRDefault="00305E08" w:rsidP="00B842E7">
            <w:pPr>
              <w:ind w:right="10"/>
              <w:jc w:val="center"/>
              <w:rPr>
                <w:color w:val="000000"/>
                <w:spacing w:val="2"/>
              </w:rPr>
            </w:pPr>
            <w:r w:rsidRPr="0018747D">
              <w:rPr>
                <w:color w:val="000000"/>
                <w:spacing w:val="2"/>
              </w:rPr>
              <w:t>за месяц</w:t>
            </w:r>
          </w:p>
        </w:tc>
        <w:tc>
          <w:tcPr>
            <w:tcW w:w="663" w:type="pct"/>
            <w:shd w:val="clear" w:color="auto" w:fill="auto"/>
            <w:vAlign w:val="center"/>
          </w:tcPr>
          <w:p w:rsidR="00305E08" w:rsidRPr="0018747D" w:rsidRDefault="00305E08" w:rsidP="00B842E7">
            <w:pPr>
              <w:ind w:right="10"/>
              <w:jc w:val="center"/>
              <w:rPr>
                <w:color w:val="000000"/>
                <w:spacing w:val="2"/>
              </w:rPr>
            </w:pPr>
            <w:r w:rsidRPr="0018747D">
              <w:rPr>
                <w:color w:val="000000"/>
                <w:spacing w:val="2"/>
              </w:rPr>
              <w:t>за год</w:t>
            </w:r>
          </w:p>
        </w:tc>
      </w:tr>
      <w:tr w:rsidR="00305E08" w:rsidRPr="0018747D" w:rsidTr="006E4AA5">
        <w:trPr>
          <w:trHeight w:val="454"/>
        </w:trPr>
        <w:tc>
          <w:tcPr>
            <w:tcW w:w="3739" w:type="pct"/>
            <w:shd w:val="clear" w:color="auto" w:fill="auto"/>
            <w:vAlign w:val="center"/>
          </w:tcPr>
          <w:p w:rsidR="00305E08" w:rsidRPr="0018747D" w:rsidRDefault="00305E08" w:rsidP="00B842E7">
            <w:pPr>
              <w:ind w:right="10"/>
              <w:rPr>
                <w:color w:val="000000"/>
                <w:spacing w:val="2"/>
              </w:rPr>
            </w:pPr>
            <w:r w:rsidRPr="0018747D">
              <w:rPr>
                <w:color w:val="000000"/>
                <w:spacing w:val="2"/>
              </w:rPr>
              <w:t>Оплата труда и начислений кассира и водителя, связанных с РКО</w:t>
            </w:r>
            <w:r w:rsidR="00B2017C">
              <w:rPr>
                <w:color w:val="000000"/>
                <w:spacing w:val="2"/>
              </w:rPr>
              <w:t>, руб.</w:t>
            </w:r>
          </w:p>
        </w:tc>
        <w:tc>
          <w:tcPr>
            <w:tcW w:w="598" w:type="pct"/>
            <w:shd w:val="clear" w:color="auto" w:fill="auto"/>
            <w:vAlign w:val="center"/>
          </w:tcPr>
          <w:p w:rsidR="00305E08" w:rsidRDefault="00305E08" w:rsidP="006E4AA5">
            <w:pPr>
              <w:jc w:val="center"/>
              <w:rPr>
                <w:color w:val="000000"/>
              </w:rPr>
            </w:pPr>
            <w:r>
              <w:rPr>
                <w:color w:val="000000"/>
              </w:rPr>
              <w:t>1674,0</w:t>
            </w:r>
          </w:p>
        </w:tc>
        <w:tc>
          <w:tcPr>
            <w:tcW w:w="663" w:type="pct"/>
            <w:shd w:val="clear" w:color="auto" w:fill="auto"/>
            <w:vAlign w:val="center"/>
          </w:tcPr>
          <w:p w:rsidR="00305E08" w:rsidRDefault="00305E08" w:rsidP="006E4AA5">
            <w:pPr>
              <w:jc w:val="center"/>
              <w:rPr>
                <w:color w:val="000000"/>
              </w:rPr>
            </w:pPr>
            <w:r>
              <w:rPr>
                <w:color w:val="000000"/>
              </w:rPr>
              <w:t>20088,0</w:t>
            </w:r>
          </w:p>
        </w:tc>
      </w:tr>
      <w:tr w:rsidR="00305E08" w:rsidRPr="0018747D" w:rsidTr="006E4AA5">
        <w:trPr>
          <w:trHeight w:val="454"/>
        </w:trPr>
        <w:tc>
          <w:tcPr>
            <w:tcW w:w="3739" w:type="pct"/>
            <w:shd w:val="clear" w:color="auto" w:fill="auto"/>
            <w:vAlign w:val="center"/>
          </w:tcPr>
          <w:p w:rsidR="00305E08" w:rsidRPr="0018747D" w:rsidRDefault="00305E08" w:rsidP="00B842E7">
            <w:pPr>
              <w:ind w:right="10"/>
              <w:rPr>
                <w:color w:val="000000"/>
                <w:spacing w:val="2"/>
              </w:rPr>
            </w:pPr>
            <w:r w:rsidRPr="0018747D">
              <w:rPr>
                <w:color w:val="000000"/>
                <w:spacing w:val="2"/>
              </w:rPr>
              <w:t>Транспортные расходы, связанные с РКО</w:t>
            </w:r>
            <w:r w:rsidR="00B2017C">
              <w:rPr>
                <w:color w:val="000000"/>
                <w:spacing w:val="2"/>
              </w:rPr>
              <w:t>, руб.</w:t>
            </w:r>
          </w:p>
        </w:tc>
        <w:tc>
          <w:tcPr>
            <w:tcW w:w="598" w:type="pct"/>
            <w:shd w:val="clear" w:color="auto" w:fill="auto"/>
            <w:vAlign w:val="center"/>
          </w:tcPr>
          <w:p w:rsidR="00305E08" w:rsidRDefault="00305E08" w:rsidP="006E4AA5">
            <w:pPr>
              <w:jc w:val="center"/>
              <w:rPr>
                <w:color w:val="000000"/>
              </w:rPr>
            </w:pPr>
            <w:r>
              <w:rPr>
                <w:color w:val="000000"/>
              </w:rPr>
              <w:t>4648,0</w:t>
            </w:r>
          </w:p>
        </w:tc>
        <w:tc>
          <w:tcPr>
            <w:tcW w:w="663" w:type="pct"/>
            <w:shd w:val="clear" w:color="auto" w:fill="auto"/>
            <w:vAlign w:val="center"/>
          </w:tcPr>
          <w:p w:rsidR="00305E08" w:rsidRDefault="00305E08" w:rsidP="006E4AA5">
            <w:pPr>
              <w:jc w:val="center"/>
              <w:rPr>
                <w:color w:val="000000"/>
              </w:rPr>
            </w:pPr>
            <w:r>
              <w:rPr>
                <w:color w:val="000000"/>
              </w:rPr>
              <w:t>55776,0</w:t>
            </w:r>
          </w:p>
        </w:tc>
      </w:tr>
      <w:tr w:rsidR="00305E08" w:rsidRPr="0018747D" w:rsidTr="006E4AA5">
        <w:trPr>
          <w:trHeight w:val="454"/>
        </w:trPr>
        <w:tc>
          <w:tcPr>
            <w:tcW w:w="3739" w:type="pct"/>
            <w:shd w:val="clear" w:color="auto" w:fill="auto"/>
            <w:vAlign w:val="center"/>
          </w:tcPr>
          <w:p w:rsidR="00305E08" w:rsidRPr="0018747D" w:rsidRDefault="00305E08" w:rsidP="00B842E7">
            <w:pPr>
              <w:ind w:right="10"/>
              <w:rPr>
                <w:color w:val="000000"/>
                <w:spacing w:val="2"/>
              </w:rPr>
            </w:pPr>
            <w:r w:rsidRPr="0018747D">
              <w:rPr>
                <w:color w:val="000000"/>
                <w:spacing w:val="2"/>
              </w:rPr>
              <w:t>Расходные материалы</w:t>
            </w:r>
            <w:r w:rsidR="00B2017C">
              <w:rPr>
                <w:color w:val="000000"/>
                <w:spacing w:val="2"/>
              </w:rPr>
              <w:t>, руб.</w:t>
            </w:r>
          </w:p>
        </w:tc>
        <w:tc>
          <w:tcPr>
            <w:tcW w:w="598" w:type="pct"/>
            <w:shd w:val="clear" w:color="auto" w:fill="auto"/>
            <w:vAlign w:val="center"/>
          </w:tcPr>
          <w:p w:rsidR="00305E08" w:rsidRDefault="00305E08" w:rsidP="006E4AA5">
            <w:pPr>
              <w:jc w:val="center"/>
              <w:rPr>
                <w:color w:val="000000"/>
              </w:rPr>
            </w:pPr>
            <w:r>
              <w:rPr>
                <w:color w:val="000000"/>
              </w:rPr>
              <w:t>1710,0</w:t>
            </w:r>
          </w:p>
        </w:tc>
        <w:tc>
          <w:tcPr>
            <w:tcW w:w="663" w:type="pct"/>
            <w:shd w:val="clear" w:color="auto" w:fill="auto"/>
            <w:vAlign w:val="center"/>
          </w:tcPr>
          <w:p w:rsidR="00305E08" w:rsidRDefault="00305E08" w:rsidP="006E4AA5">
            <w:pPr>
              <w:jc w:val="center"/>
              <w:rPr>
                <w:color w:val="000000"/>
              </w:rPr>
            </w:pPr>
            <w:r>
              <w:rPr>
                <w:color w:val="000000"/>
              </w:rPr>
              <w:t>20520,0</w:t>
            </w:r>
          </w:p>
        </w:tc>
      </w:tr>
      <w:tr w:rsidR="00305E08" w:rsidRPr="0018747D" w:rsidTr="006E4AA5">
        <w:trPr>
          <w:trHeight w:val="454"/>
        </w:trPr>
        <w:tc>
          <w:tcPr>
            <w:tcW w:w="3739" w:type="pct"/>
            <w:shd w:val="clear" w:color="auto" w:fill="auto"/>
            <w:vAlign w:val="center"/>
          </w:tcPr>
          <w:p w:rsidR="00305E08" w:rsidRPr="0018747D" w:rsidRDefault="00305E08" w:rsidP="00B842E7">
            <w:pPr>
              <w:ind w:right="10"/>
              <w:rPr>
                <w:color w:val="000000"/>
                <w:spacing w:val="2"/>
              </w:rPr>
            </w:pPr>
            <w:r w:rsidRPr="0018747D">
              <w:rPr>
                <w:color w:val="000000"/>
                <w:spacing w:val="2"/>
              </w:rPr>
              <w:t>Ведение расчетного счета</w:t>
            </w:r>
            <w:r w:rsidR="00B2017C">
              <w:rPr>
                <w:color w:val="000000"/>
                <w:spacing w:val="2"/>
              </w:rPr>
              <w:t>, руб.</w:t>
            </w:r>
          </w:p>
        </w:tc>
        <w:tc>
          <w:tcPr>
            <w:tcW w:w="598" w:type="pct"/>
            <w:shd w:val="clear" w:color="auto" w:fill="auto"/>
            <w:vAlign w:val="center"/>
          </w:tcPr>
          <w:p w:rsidR="00305E08" w:rsidRDefault="00305E08" w:rsidP="006E4AA5">
            <w:pPr>
              <w:jc w:val="center"/>
              <w:rPr>
                <w:color w:val="000000"/>
              </w:rPr>
            </w:pPr>
            <w:r>
              <w:rPr>
                <w:color w:val="000000"/>
              </w:rPr>
              <w:t>300,0</w:t>
            </w:r>
          </w:p>
        </w:tc>
        <w:tc>
          <w:tcPr>
            <w:tcW w:w="663" w:type="pct"/>
            <w:shd w:val="clear" w:color="auto" w:fill="auto"/>
            <w:vAlign w:val="center"/>
          </w:tcPr>
          <w:p w:rsidR="00305E08" w:rsidRDefault="00305E08" w:rsidP="006E4AA5">
            <w:pPr>
              <w:jc w:val="center"/>
              <w:rPr>
                <w:color w:val="000000"/>
              </w:rPr>
            </w:pPr>
            <w:r>
              <w:rPr>
                <w:color w:val="000000"/>
              </w:rPr>
              <w:t>3600,0</w:t>
            </w:r>
          </w:p>
        </w:tc>
      </w:tr>
      <w:tr w:rsidR="00305E08" w:rsidRPr="0018747D" w:rsidTr="006E4AA5">
        <w:trPr>
          <w:trHeight w:val="454"/>
        </w:trPr>
        <w:tc>
          <w:tcPr>
            <w:tcW w:w="3739" w:type="pct"/>
            <w:shd w:val="clear" w:color="auto" w:fill="auto"/>
            <w:vAlign w:val="center"/>
          </w:tcPr>
          <w:p w:rsidR="00305E08" w:rsidRPr="0018747D" w:rsidRDefault="00305E08" w:rsidP="00B2017C">
            <w:pPr>
              <w:ind w:right="10"/>
              <w:rPr>
                <w:color w:val="000000"/>
                <w:spacing w:val="2"/>
              </w:rPr>
            </w:pPr>
            <w:r w:rsidRPr="0018747D">
              <w:rPr>
                <w:color w:val="000000"/>
                <w:spacing w:val="2"/>
              </w:rPr>
              <w:t>Всего затрат</w:t>
            </w:r>
            <w:r w:rsidR="00B2017C">
              <w:rPr>
                <w:color w:val="000000"/>
                <w:spacing w:val="2"/>
              </w:rPr>
              <w:t>, руб.</w:t>
            </w:r>
          </w:p>
        </w:tc>
        <w:tc>
          <w:tcPr>
            <w:tcW w:w="598" w:type="pct"/>
            <w:shd w:val="clear" w:color="auto" w:fill="auto"/>
            <w:vAlign w:val="center"/>
          </w:tcPr>
          <w:p w:rsidR="00305E08" w:rsidRDefault="00305E08" w:rsidP="006E4AA5">
            <w:pPr>
              <w:jc w:val="center"/>
              <w:rPr>
                <w:color w:val="000000"/>
              </w:rPr>
            </w:pPr>
            <w:r>
              <w:rPr>
                <w:color w:val="000000"/>
              </w:rPr>
              <w:t>8332,0</w:t>
            </w:r>
          </w:p>
        </w:tc>
        <w:tc>
          <w:tcPr>
            <w:tcW w:w="663" w:type="pct"/>
            <w:shd w:val="clear" w:color="auto" w:fill="auto"/>
            <w:vAlign w:val="center"/>
          </w:tcPr>
          <w:p w:rsidR="00305E08" w:rsidRDefault="00305E08" w:rsidP="006E4AA5">
            <w:pPr>
              <w:jc w:val="center"/>
              <w:rPr>
                <w:color w:val="000000"/>
              </w:rPr>
            </w:pPr>
            <w:r>
              <w:rPr>
                <w:color w:val="000000"/>
              </w:rPr>
              <w:t>99984,0</w:t>
            </w:r>
          </w:p>
        </w:tc>
      </w:tr>
    </w:tbl>
    <w:p w:rsidR="00305E08" w:rsidRPr="00CB68A5" w:rsidRDefault="00305E08" w:rsidP="006E4AA5">
      <w:pPr>
        <w:ind w:firstLine="720"/>
        <w:jc w:val="both"/>
        <w:rPr>
          <w:sz w:val="28"/>
          <w:szCs w:val="28"/>
        </w:rPr>
      </w:pPr>
    </w:p>
    <w:p w:rsidR="00305E08" w:rsidRDefault="00305E08" w:rsidP="00CB68A5">
      <w:pPr>
        <w:spacing w:line="360" w:lineRule="auto"/>
        <w:ind w:firstLine="720"/>
        <w:jc w:val="both"/>
        <w:rPr>
          <w:sz w:val="28"/>
          <w:szCs w:val="28"/>
        </w:rPr>
      </w:pPr>
      <w:r w:rsidRPr="00CB68A5">
        <w:rPr>
          <w:sz w:val="28"/>
          <w:szCs w:val="28"/>
        </w:rPr>
        <w:t xml:space="preserve">Произведем расчет  экономии затрат при внедрении системы «Клиент банк»  в офисе </w:t>
      </w:r>
      <w:r w:rsidR="00057DDC">
        <w:rPr>
          <w:sz w:val="28"/>
          <w:szCs w:val="28"/>
        </w:rPr>
        <w:t>ПАО «Норвик банк»</w:t>
      </w:r>
      <w:r w:rsidRPr="00CB68A5">
        <w:rPr>
          <w:sz w:val="28"/>
          <w:szCs w:val="28"/>
        </w:rPr>
        <w:t>.</w:t>
      </w:r>
    </w:p>
    <w:p w:rsidR="00B2017C" w:rsidRDefault="00B2017C" w:rsidP="00CE49E1">
      <w:pPr>
        <w:spacing w:line="360" w:lineRule="auto"/>
        <w:ind w:firstLine="720"/>
        <w:jc w:val="both"/>
        <w:rPr>
          <w:sz w:val="28"/>
          <w:szCs w:val="28"/>
        </w:rPr>
      </w:pPr>
      <w:r>
        <w:rPr>
          <w:sz w:val="28"/>
          <w:szCs w:val="28"/>
        </w:rPr>
        <w:t>Данные представим в таблице 3</w:t>
      </w:r>
      <w:r w:rsidR="00CE49E1">
        <w:rPr>
          <w:sz w:val="28"/>
          <w:szCs w:val="28"/>
        </w:rPr>
        <w:t>4</w:t>
      </w:r>
      <w:r>
        <w:rPr>
          <w:sz w:val="28"/>
          <w:szCs w:val="28"/>
        </w:rPr>
        <w:t>.</w:t>
      </w:r>
    </w:p>
    <w:p w:rsidR="00305E08" w:rsidRDefault="00305E08" w:rsidP="00CE49E1">
      <w:pPr>
        <w:spacing w:line="360" w:lineRule="auto"/>
        <w:jc w:val="both"/>
        <w:rPr>
          <w:sz w:val="28"/>
          <w:szCs w:val="28"/>
        </w:rPr>
      </w:pPr>
      <w:r w:rsidRPr="00CB68A5">
        <w:rPr>
          <w:sz w:val="28"/>
          <w:szCs w:val="28"/>
        </w:rPr>
        <w:t xml:space="preserve">Таблица </w:t>
      </w:r>
      <w:r w:rsidR="001172D9">
        <w:rPr>
          <w:sz w:val="28"/>
          <w:szCs w:val="28"/>
        </w:rPr>
        <w:t>3</w:t>
      </w:r>
      <w:r w:rsidR="00CE49E1">
        <w:rPr>
          <w:sz w:val="28"/>
          <w:szCs w:val="28"/>
        </w:rPr>
        <w:t>4</w:t>
      </w:r>
      <w:r w:rsidRPr="00CB68A5">
        <w:rPr>
          <w:sz w:val="28"/>
          <w:szCs w:val="28"/>
        </w:rPr>
        <w:t xml:space="preserve"> - Расчет экономии затрат при внедрении системы «Клиент банк»  в</w:t>
      </w:r>
      <w:r w:rsidR="00B2017C">
        <w:rPr>
          <w:sz w:val="28"/>
          <w:szCs w:val="28"/>
        </w:rPr>
        <w:t xml:space="preserve"> </w:t>
      </w:r>
      <w:r w:rsidRPr="00CB68A5">
        <w:rPr>
          <w:sz w:val="28"/>
          <w:szCs w:val="28"/>
        </w:rPr>
        <w:t xml:space="preserve">офисе </w:t>
      </w:r>
      <w:r w:rsidR="00057DDC">
        <w:rPr>
          <w:sz w:val="28"/>
          <w:szCs w:val="28"/>
        </w:rPr>
        <w:t>ПАО «Норвик банк»</w:t>
      </w:r>
      <w:r w:rsidRPr="00CB68A5">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0"/>
        <w:gridCol w:w="1358"/>
      </w:tblGrid>
      <w:tr w:rsidR="00305E08" w:rsidRPr="0018747D" w:rsidTr="00B842E7">
        <w:trPr>
          <w:trHeight w:val="454"/>
        </w:trPr>
        <w:tc>
          <w:tcPr>
            <w:tcW w:w="0" w:type="auto"/>
            <w:shd w:val="clear" w:color="auto" w:fill="auto"/>
            <w:vAlign w:val="center"/>
          </w:tcPr>
          <w:p w:rsidR="00305E08" w:rsidRPr="0018747D" w:rsidRDefault="00305E08" w:rsidP="00B842E7">
            <w:pPr>
              <w:ind w:right="10"/>
              <w:jc w:val="center"/>
              <w:rPr>
                <w:color w:val="000000"/>
                <w:spacing w:val="2"/>
              </w:rPr>
            </w:pPr>
            <w:r w:rsidRPr="0018747D">
              <w:rPr>
                <w:color w:val="000000"/>
                <w:spacing w:val="2"/>
              </w:rPr>
              <w:t>Показатель</w:t>
            </w:r>
          </w:p>
        </w:tc>
        <w:tc>
          <w:tcPr>
            <w:tcW w:w="0" w:type="auto"/>
            <w:shd w:val="clear" w:color="auto" w:fill="auto"/>
            <w:vAlign w:val="center"/>
          </w:tcPr>
          <w:p w:rsidR="00305E08" w:rsidRPr="0018747D" w:rsidRDefault="00305E08" w:rsidP="00B842E7">
            <w:pPr>
              <w:ind w:right="10"/>
              <w:jc w:val="center"/>
              <w:rPr>
                <w:color w:val="000000"/>
                <w:spacing w:val="2"/>
              </w:rPr>
            </w:pPr>
            <w:r>
              <w:rPr>
                <w:color w:val="000000"/>
                <w:spacing w:val="2"/>
              </w:rPr>
              <w:t>Сумма</w:t>
            </w:r>
            <w:r w:rsidR="00B2017C">
              <w:rPr>
                <w:color w:val="000000"/>
                <w:spacing w:val="2"/>
              </w:rPr>
              <w:t>, руб.</w:t>
            </w:r>
          </w:p>
        </w:tc>
      </w:tr>
      <w:tr w:rsidR="00305E08" w:rsidRPr="0018747D" w:rsidTr="00B2017C">
        <w:trPr>
          <w:trHeight w:val="454"/>
        </w:trPr>
        <w:tc>
          <w:tcPr>
            <w:tcW w:w="0" w:type="auto"/>
            <w:shd w:val="clear" w:color="auto" w:fill="auto"/>
            <w:vAlign w:val="center"/>
          </w:tcPr>
          <w:p w:rsidR="00305E08" w:rsidRPr="0018747D" w:rsidRDefault="00305E08" w:rsidP="00B2017C">
            <w:pPr>
              <w:ind w:right="10"/>
              <w:rPr>
                <w:color w:val="000000"/>
                <w:spacing w:val="2"/>
              </w:rPr>
            </w:pPr>
            <w:r w:rsidRPr="0018747D">
              <w:rPr>
                <w:color w:val="000000"/>
                <w:spacing w:val="2"/>
              </w:rPr>
              <w:t>1. Расходы на расчетное обслуживание без использования системы «Клиент- банк», всего, в т.ч.</w:t>
            </w:r>
          </w:p>
        </w:tc>
        <w:tc>
          <w:tcPr>
            <w:tcW w:w="0" w:type="auto"/>
            <w:shd w:val="clear" w:color="auto" w:fill="auto"/>
            <w:vAlign w:val="center"/>
          </w:tcPr>
          <w:p w:rsidR="00305E08" w:rsidRDefault="00305E08" w:rsidP="00B842E7">
            <w:pPr>
              <w:jc w:val="center"/>
              <w:rPr>
                <w:color w:val="000000"/>
              </w:rPr>
            </w:pPr>
            <w:r>
              <w:rPr>
                <w:color w:val="000000"/>
              </w:rPr>
              <w:t>99984</w:t>
            </w:r>
          </w:p>
        </w:tc>
      </w:tr>
      <w:tr w:rsidR="00305E08" w:rsidRPr="0018747D" w:rsidTr="00B2017C">
        <w:trPr>
          <w:trHeight w:val="454"/>
        </w:trPr>
        <w:tc>
          <w:tcPr>
            <w:tcW w:w="0" w:type="auto"/>
            <w:shd w:val="clear" w:color="auto" w:fill="auto"/>
            <w:vAlign w:val="center"/>
          </w:tcPr>
          <w:p w:rsidR="00305E08" w:rsidRPr="0018747D" w:rsidRDefault="00305E08" w:rsidP="00B2017C">
            <w:pPr>
              <w:numPr>
                <w:ilvl w:val="0"/>
                <w:numId w:val="7"/>
              </w:numPr>
              <w:tabs>
                <w:tab w:val="clear" w:pos="720"/>
                <w:tab w:val="num" w:pos="0"/>
              </w:tabs>
              <w:ind w:left="0" w:right="10" w:firstLine="360"/>
              <w:rPr>
                <w:color w:val="000000"/>
                <w:spacing w:val="2"/>
              </w:rPr>
            </w:pPr>
            <w:r w:rsidRPr="0018747D">
              <w:rPr>
                <w:color w:val="000000"/>
                <w:spacing w:val="2"/>
              </w:rPr>
              <w:t>оплата труда и начислений кассира и водителя, связанных с РКО</w:t>
            </w:r>
          </w:p>
        </w:tc>
        <w:tc>
          <w:tcPr>
            <w:tcW w:w="0" w:type="auto"/>
            <w:shd w:val="clear" w:color="auto" w:fill="auto"/>
            <w:vAlign w:val="center"/>
          </w:tcPr>
          <w:p w:rsidR="00305E08" w:rsidRDefault="00305E08" w:rsidP="00B842E7">
            <w:pPr>
              <w:jc w:val="center"/>
              <w:rPr>
                <w:color w:val="000000"/>
              </w:rPr>
            </w:pPr>
            <w:r>
              <w:rPr>
                <w:color w:val="000000"/>
              </w:rPr>
              <w:t>20088,0</w:t>
            </w:r>
          </w:p>
        </w:tc>
      </w:tr>
      <w:tr w:rsidR="00305E08" w:rsidRPr="0018747D" w:rsidTr="00B2017C">
        <w:trPr>
          <w:trHeight w:val="454"/>
        </w:trPr>
        <w:tc>
          <w:tcPr>
            <w:tcW w:w="0" w:type="auto"/>
            <w:shd w:val="clear" w:color="auto" w:fill="auto"/>
            <w:vAlign w:val="center"/>
          </w:tcPr>
          <w:p w:rsidR="00305E08" w:rsidRPr="0018747D" w:rsidRDefault="00305E08" w:rsidP="00B2017C">
            <w:pPr>
              <w:numPr>
                <w:ilvl w:val="0"/>
                <w:numId w:val="7"/>
              </w:numPr>
              <w:tabs>
                <w:tab w:val="clear" w:pos="720"/>
                <w:tab w:val="num" w:pos="0"/>
              </w:tabs>
              <w:ind w:left="0" w:right="10" w:firstLine="360"/>
              <w:rPr>
                <w:color w:val="000000"/>
                <w:spacing w:val="2"/>
              </w:rPr>
            </w:pPr>
            <w:r w:rsidRPr="0018747D">
              <w:rPr>
                <w:color w:val="000000"/>
                <w:spacing w:val="2"/>
              </w:rPr>
              <w:t>транспортные расходы, связанные с РКО</w:t>
            </w:r>
          </w:p>
        </w:tc>
        <w:tc>
          <w:tcPr>
            <w:tcW w:w="0" w:type="auto"/>
            <w:shd w:val="clear" w:color="auto" w:fill="auto"/>
            <w:vAlign w:val="center"/>
          </w:tcPr>
          <w:p w:rsidR="00305E08" w:rsidRDefault="00305E08" w:rsidP="00B842E7">
            <w:pPr>
              <w:jc w:val="center"/>
              <w:rPr>
                <w:color w:val="000000"/>
              </w:rPr>
            </w:pPr>
            <w:r>
              <w:rPr>
                <w:color w:val="000000"/>
              </w:rPr>
              <w:t>55776,0</w:t>
            </w:r>
          </w:p>
        </w:tc>
      </w:tr>
      <w:tr w:rsidR="00305E08" w:rsidRPr="0018747D" w:rsidTr="00B2017C">
        <w:trPr>
          <w:trHeight w:val="454"/>
        </w:trPr>
        <w:tc>
          <w:tcPr>
            <w:tcW w:w="0" w:type="auto"/>
            <w:shd w:val="clear" w:color="auto" w:fill="auto"/>
            <w:vAlign w:val="center"/>
          </w:tcPr>
          <w:p w:rsidR="00305E08" w:rsidRPr="0018747D" w:rsidRDefault="00305E08" w:rsidP="00B2017C">
            <w:pPr>
              <w:numPr>
                <w:ilvl w:val="0"/>
                <w:numId w:val="7"/>
              </w:numPr>
              <w:tabs>
                <w:tab w:val="clear" w:pos="720"/>
                <w:tab w:val="num" w:pos="0"/>
              </w:tabs>
              <w:ind w:left="0" w:right="10" w:firstLine="360"/>
              <w:rPr>
                <w:color w:val="000000"/>
                <w:spacing w:val="2"/>
              </w:rPr>
            </w:pPr>
            <w:r w:rsidRPr="0018747D">
              <w:rPr>
                <w:color w:val="000000"/>
                <w:spacing w:val="2"/>
              </w:rPr>
              <w:t>расходные материалы</w:t>
            </w:r>
          </w:p>
        </w:tc>
        <w:tc>
          <w:tcPr>
            <w:tcW w:w="0" w:type="auto"/>
            <w:shd w:val="clear" w:color="auto" w:fill="auto"/>
            <w:vAlign w:val="center"/>
          </w:tcPr>
          <w:p w:rsidR="00305E08" w:rsidRDefault="00305E08" w:rsidP="00B842E7">
            <w:pPr>
              <w:jc w:val="center"/>
              <w:rPr>
                <w:color w:val="000000"/>
              </w:rPr>
            </w:pPr>
            <w:r>
              <w:rPr>
                <w:color w:val="000000"/>
              </w:rPr>
              <w:t>20520,0</w:t>
            </w:r>
          </w:p>
        </w:tc>
      </w:tr>
      <w:tr w:rsidR="00305E08" w:rsidRPr="0018747D" w:rsidTr="00B2017C">
        <w:trPr>
          <w:trHeight w:val="454"/>
        </w:trPr>
        <w:tc>
          <w:tcPr>
            <w:tcW w:w="0" w:type="auto"/>
            <w:shd w:val="clear" w:color="auto" w:fill="auto"/>
            <w:vAlign w:val="center"/>
          </w:tcPr>
          <w:p w:rsidR="00305E08" w:rsidRPr="0018747D" w:rsidRDefault="00305E08" w:rsidP="00B2017C">
            <w:pPr>
              <w:numPr>
                <w:ilvl w:val="0"/>
                <w:numId w:val="7"/>
              </w:numPr>
              <w:tabs>
                <w:tab w:val="clear" w:pos="720"/>
                <w:tab w:val="num" w:pos="0"/>
              </w:tabs>
              <w:ind w:left="0" w:right="10" w:firstLine="360"/>
              <w:rPr>
                <w:color w:val="000000"/>
                <w:spacing w:val="2"/>
              </w:rPr>
            </w:pPr>
            <w:r w:rsidRPr="0018747D">
              <w:rPr>
                <w:color w:val="000000"/>
                <w:spacing w:val="2"/>
              </w:rPr>
              <w:t>ведение расчетного счета</w:t>
            </w:r>
          </w:p>
        </w:tc>
        <w:tc>
          <w:tcPr>
            <w:tcW w:w="0" w:type="auto"/>
            <w:shd w:val="clear" w:color="auto" w:fill="auto"/>
            <w:vAlign w:val="center"/>
          </w:tcPr>
          <w:p w:rsidR="00305E08" w:rsidRDefault="00305E08" w:rsidP="00B842E7">
            <w:pPr>
              <w:jc w:val="center"/>
              <w:rPr>
                <w:color w:val="000000"/>
              </w:rPr>
            </w:pPr>
            <w:r>
              <w:rPr>
                <w:color w:val="000000"/>
              </w:rPr>
              <w:t>3600,0</w:t>
            </w:r>
          </w:p>
        </w:tc>
      </w:tr>
      <w:tr w:rsidR="00305E08" w:rsidRPr="0018747D" w:rsidTr="00B2017C">
        <w:trPr>
          <w:trHeight w:val="454"/>
        </w:trPr>
        <w:tc>
          <w:tcPr>
            <w:tcW w:w="0" w:type="auto"/>
            <w:shd w:val="clear" w:color="auto" w:fill="auto"/>
            <w:vAlign w:val="center"/>
          </w:tcPr>
          <w:p w:rsidR="00305E08" w:rsidRPr="0018747D" w:rsidRDefault="00305E08" w:rsidP="00B2017C">
            <w:pPr>
              <w:ind w:right="10"/>
              <w:rPr>
                <w:color w:val="000000"/>
                <w:spacing w:val="2"/>
              </w:rPr>
            </w:pPr>
            <w:r w:rsidRPr="0018747D">
              <w:rPr>
                <w:color w:val="000000"/>
                <w:spacing w:val="2"/>
              </w:rPr>
              <w:t>2. Расходы на расчетное обслуживание с использованием системы «Клиент- банк», всего, в т.ч.</w:t>
            </w:r>
          </w:p>
        </w:tc>
        <w:tc>
          <w:tcPr>
            <w:tcW w:w="0" w:type="auto"/>
            <w:shd w:val="clear" w:color="auto" w:fill="auto"/>
            <w:vAlign w:val="center"/>
          </w:tcPr>
          <w:p w:rsidR="00305E08" w:rsidRDefault="00305E08" w:rsidP="00B842E7">
            <w:pPr>
              <w:jc w:val="center"/>
              <w:rPr>
                <w:color w:val="000000"/>
              </w:rPr>
            </w:pPr>
            <w:r>
              <w:rPr>
                <w:color w:val="000000"/>
              </w:rPr>
              <w:t>19200</w:t>
            </w:r>
          </w:p>
        </w:tc>
      </w:tr>
      <w:tr w:rsidR="00305E08" w:rsidRPr="0018747D" w:rsidTr="00B2017C">
        <w:trPr>
          <w:trHeight w:val="454"/>
        </w:trPr>
        <w:tc>
          <w:tcPr>
            <w:tcW w:w="0" w:type="auto"/>
            <w:shd w:val="clear" w:color="auto" w:fill="auto"/>
            <w:vAlign w:val="center"/>
          </w:tcPr>
          <w:p w:rsidR="00305E08" w:rsidRPr="0018747D" w:rsidRDefault="00305E08" w:rsidP="00B2017C">
            <w:pPr>
              <w:numPr>
                <w:ilvl w:val="0"/>
                <w:numId w:val="7"/>
              </w:numPr>
              <w:tabs>
                <w:tab w:val="clear" w:pos="720"/>
                <w:tab w:val="num" w:pos="0"/>
              </w:tabs>
              <w:ind w:left="0" w:right="10" w:firstLine="360"/>
              <w:rPr>
                <w:color w:val="000000"/>
                <w:spacing w:val="2"/>
              </w:rPr>
            </w:pPr>
            <w:r w:rsidRPr="0018747D">
              <w:rPr>
                <w:color w:val="000000"/>
                <w:spacing w:val="2"/>
              </w:rPr>
              <w:t>абонентская плата</w:t>
            </w:r>
          </w:p>
        </w:tc>
        <w:tc>
          <w:tcPr>
            <w:tcW w:w="0" w:type="auto"/>
            <w:shd w:val="clear" w:color="auto" w:fill="auto"/>
            <w:vAlign w:val="center"/>
          </w:tcPr>
          <w:p w:rsidR="00305E08" w:rsidRDefault="00305E08" w:rsidP="00B842E7">
            <w:pPr>
              <w:jc w:val="center"/>
              <w:rPr>
                <w:color w:val="000000"/>
              </w:rPr>
            </w:pPr>
            <w:r>
              <w:rPr>
                <w:color w:val="000000"/>
              </w:rPr>
              <w:t>7200</w:t>
            </w:r>
          </w:p>
        </w:tc>
      </w:tr>
      <w:tr w:rsidR="00305E08" w:rsidRPr="0018747D" w:rsidTr="00B2017C">
        <w:trPr>
          <w:trHeight w:val="454"/>
        </w:trPr>
        <w:tc>
          <w:tcPr>
            <w:tcW w:w="0" w:type="auto"/>
            <w:shd w:val="clear" w:color="auto" w:fill="auto"/>
            <w:vAlign w:val="center"/>
          </w:tcPr>
          <w:p w:rsidR="00305E08" w:rsidRPr="0018747D" w:rsidRDefault="00305E08" w:rsidP="00B2017C">
            <w:pPr>
              <w:numPr>
                <w:ilvl w:val="0"/>
                <w:numId w:val="7"/>
              </w:numPr>
              <w:tabs>
                <w:tab w:val="clear" w:pos="720"/>
                <w:tab w:val="num" w:pos="0"/>
              </w:tabs>
              <w:ind w:left="0" w:right="10" w:firstLine="360"/>
              <w:rPr>
                <w:color w:val="000000"/>
                <w:spacing w:val="2"/>
              </w:rPr>
            </w:pPr>
            <w:r w:rsidRPr="0018747D">
              <w:rPr>
                <w:color w:val="000000"/>
                <w:spacing w:val="2"/>
              </w:rPr>
              <w:t>техническое сопровождение АРМ «Клиент»</w:t>
            </w:r>
          </w:p>
        </w:tc>
        <w:tc>
          <w:tcPr>
            <w:tcW w:w="0" w:type="auto"/>
            <w:shd w:val="clear" w:color="auto" w:fill="auto"/>
            <w:vAlign w:val="center"/>
          </w:tcPr>
          <w:p w:rsidR="00305E08" w:rsidRDefault="00305E08" w:rsidP="00B842E7">
            <w:pPr>
              <w:jc w:val="center"/>
              <w:rPr>
                <w:color w:val="000000"/>
              </w:rPr>
            </w:pPr>
            <w:r>
              <w:rPr>
                <w:color w:val="000000"/>
              </w:rPr>
              <w:t>12000</w:t>
            </w:r>
          </w:p>
        </w:tc>
      </w:tr>
      <w:tr w:rsidR="00305E08" w:rsidRPr="0018747D" w:rsidTr="00B2017C">
        <w:trPr>
          <w:trHeight w:val="454"/>
        </w:trPr>
        <w:tc>
          <w:tcPr>
            <w:tcW w:w="0" w:type="auto"/>
            <w:shd w:val="clear" w:color="auto" w:fill="auto"/>
            <w:vAlign w:val="center"/>
          </w:tcPr>
          <w:p w:rsidR="00305E08" w:rsidRPr="0018747D" w:rsidRDefault="00305E08" w:rsidP="00B2017C">
            <w:pPr>
              <w:ind w:right="10"/>
              <w:rPr>
                <w:color w:val="000000"/>
                <w:spacing w:val="2"/>
              </w:rPr>
            </w:pPr>
            <w:r w:rsidRPr="0018747D">
              <w:rPr>
                <w:color w:val="000000"/>
                <w:spacing w:val="2"/>
              </w:rPr>
              <w:t>3. Затраты на внедрение системы «Клиент банк»</w:t>
            </w:r>
          </w:p>
        </w:tc>
        <w:tc>
          <w:tcPr>
            <w:tcW w:w="0" w:type="auto"/>
            <w:shd w:val="clear" w:color="auto" w:fill="auto"/>
            <w:vAlign w:val="center"/>
          </w:tcPr>
          <w:p w:rsidR="00305E08" w:rsidRDefault="00305E08" w:rsidP="00B842E7">
            <w:pPr>
              <w:jc w:val="center"/>
              <w:rPr>
                <w:color w:val="000000"/>
              </w:rPr>
            </w:pPr>
            <w:r>
              <w:rPr>
                <w:color w:val="000000"/>
              </w:rPr>
              <w:t>3000</w:t>
            </w:r>
          </w:p>
        </w:tc>
      </w:tr>
      <w:tr w:rsidR="00305E08" w:rsidRPr="0018747D" w:rsidTr="00B2017C">
        <w:trPr>
          <w:trHeight w:val="454"/>
        </w:trPr>
        <w:tc>
          <w:tcPr>
            <w:tcW w:w="0" w:type="auto"/>
            <w:shd w:val="clear" w:color="auto" w:fill="auto"/>
            <w:vAlign w:val="center"/>
          </w:tcPr>
          <w:p w:rsidR="00305E08" w:rsidRPr="0018747D" w:rsidRDefault="00305E08" w:rsidP="00B2017C">
            <w:pPr>
              <w:ind w:right="10"/>
              <w:rPr>
                <w:color w:val="000000"/>
                <w:spacing w:val="2"/>
              </w:rPr>
            </w:pPr>
            <w:r w:rsidRPr="0018747D">
              <w:rPr>
                <w:color w:val="000000"/>
                <w:spacing w:val="2"/>
              </w:rPr>
              <w:t>4. Экономия затрат без учета расходов на внедрение системы</w:t>
            </w:r>
          </w:p>
        </w:tc>
        <w:tc>
          <w:tcPr>
            <w:tcW w:w="0" w:type="auto"/>
            <w:shd w:val="clear" w:color="auto" w:fill="auto"/>
            <w:vAlign w:val="center"/>
          </w:tcPr>
          <w:p w:rsidR="00305E08" w:rsidRDefault="00305E08" w:rsidP="00B842E7">
            <w:pPr>
              <w:jc w:val="center"/>
              <w:rPr>
                <w:color w:val="000000"/>
              </w:rPr>
            </w:pPr>
            <w:r>
              <w:rPr>
                <w:color w:val="000000"/>
              </w:rPr>
              <w:t>80784</w:t>
            </w:r>
          </w:p>
        </w:tc>
      </w:tr>
      <w:tr w:rsidR="00305E08" w:rsidRPr="0018747D" w:rsidTr="00B2017C">
        <w:trPr>
          <w:trHeight w:val="454"/>
        </w:trPr>
        <w:tc>
          <w:tcPr>
            <w:tcW w:w="0" w:type="auto"/>
            <w:shd w:val="clear" w:color="auto" w:fill="auto"/>
            <w:vAlign w:val="center"/>
          </w:tcPr>
          <w:p w:rsidR="00305E08" w:rsidRPr="0018747D" w:rsidRDefault="00305E08" w:rsidP="00B2017C">
            <w:pPr>
              <w:ind w:right="10"/>
              <w:rPr>
                <w:color w:val="000000"/>
                <w:spacing w:val="2"/>
              </w:rPr>
            </w:pPr>
            <w:r w:rsidRPr="0018747D">
              <w:rPr>
                <w:color w:val="000000"/>
                <w:spacing w:val="2"/>
              </w:rPr>
              <w:t>5. Экономия затрат с учетом расходов на внедрение системы</w:t>
            </w:r>
          </w:p>
        </w:tc>
        <w:tc>
          <w:tcPr>
            <w:tcW w:w="0" w:type="auto"/>
            <w:shd w:val="clear" w:color="auto" w:fill="auto"/>
            <w:vAlign w:val="center"/>
          </w:tcPr>
          <w:p w:rsidR="00305E08" w:rsidRDefault="00305E08" w:rsidP="00B842E7">
            <w:pPr>
              <w:jc w:val="center"/>
              <w:rPr>
                <w:color w:val="000000"/>
              </w:rPr>
            </w:pPr>
            <w:r>
              <w:rPr>
                <w:color w:val="000000"/>
              </w:rPr>
              <w:t>77784</w:t>
            </w:r>
          </w:p>
        </w:tc>
      </w:tr>
    </w:tbl>
    <w:p w:rsidR="00305E08" w:rsidRPr="00CB68A5" w:rsidRDefault="00305E08" w:rsidP="007D1063">
      <w:pPr>
        <w:ind w:firstLine="720"/>
        <w:jc w:val="both"/>
        <w:rPr>
          <w:sz w:val="28"/>
          <w:szCs w:val="28"/>
        </w:rPr>
      </w:pPr>
    </w:p>
    <w:p w:rsidR="00B2017C" w:rsidRPr="00CB68A5" w:rsidRDefault="00B2017C" w:rsidP="00B2017C">
      <w:pPr>
        <w:spacing w:line="360" w:lineRule="auto"/>
        <w:ind w:firstLine="720"/>
        <w:jc w:val="both"/>
        <w:rPr>
          <w:sz w:val="28"/>
          <w:szCs w:val="28"/>
        </w:rPr>
      </w:pPr>
      <w:r w:rsidRPr="00CB68A5">
        <w:rPr>
          <w:sz w:val="28"/>
          <w:szCs w:val="28"/>
        </w:rPr>
        <w:t xml:space="preserve">Произведенные расчеты показали, что при внедрении системы «Клиент банк»  в офисе </w:t>
      </w:r>
      <w:r>
        <w:rPr>
          <w:sz w:val="28"/>
          <w:szCs w:val="28"/>
        </w:rPr>
        <w:t>ПАО «Норвик банк»</w:t>
      </w:r>
      <w:r w:rsidRPr="00CB68A5">
        <w:rPr>
          <w:sz w:val="28"/>
          <w:szCs w:val="28"/>
        </w:rPr>
        <w:t xml:space="preserve"> АО «Куприт» получит годовую экономию </w:t>
      </w:r>
      <w:r w:rsidRPr="00CB68A5">
        <w:rPr>
          <w:sz w:val="28"/>
          <w:szCs w:val="28"/>
        </w:rPr>
        <w:lastRenderedPageBreak/>
        <w:t>затрат в размере 80784 руб. (без учета расходов на внедрение системы) и 77784 руб. (с учетом расходов на внедрение системы).</w:t>
      </w:r>
    </w:p>
    <w:p w:rsidR="00B2017C" w:rsidRPr="00CB68A5" w:rsidRDefault="00B2017C" w:rsidP="00B2017C">
      <w:pPr>
        <w:spacing w:line="360" w:lineRule="auto"/>
        <w:ind w:firstLine="720"/>
        <w:jc w:val="both"/>
        <w:rPr>
          <w:sz w:val="28"/>
          <w:szCs w:val="28"/>
        </w:rPr>
      </w:pPr>
      <w:r w:rsidRPr="00CB68A5">
        <w:rPr>
          <w:sz w:val="28"/>
          <w:szCs w:val="28"/>
        </w:rPr>
        <w:t>Сэкономленные деньги можно использовать на погашение кредиторской задолженности АО «Куприт».</w:t>
      </w:r>
    </w:p>
    <w:p w:rsidR="00305E08" w:rsidRPr="00CB68A5" w:rsidRDefault="00305E08" w:rsidP="00CB68A5">
      <w:pPr>
        <w:spacing w:line="360" w:lineRule="auto"/>
        <w:ind w:firstLine="720"/>
        <w:jc w:val="both"/>
        <w:rPr>
          <w:sz w:val="28"/>
          <w:szCs w:val="28"/>
        </w:rPr>
      </w:pPr>
      <w:r w:rsidRPr="00CB68A5">
        <w:rPr>
          <w:sz w:val="28"/>
          <w:szCs w:val="28"/>
        </w:rPr>
        <w:t>2 – Расчеты по второй рекомендации</w:t>
      </w:r>
    </w:p>
    <w:p w:rsidR="00305E08" w:rsidRDefault="00305E08" w:rsidP="00CB68A5">
      <w:pPr>
        <w:spacing w:line="360" w:lineRule="auto"/>
        <w:ind w:firstLine="720"/>
        <w:jc w:val="both"/>
        <w:rPr>
          <w:sz w:val="28"/>
          <w:szCs w:val="28"/>
        </w:rPr>
      </w:pPr>
      <w:r w:rsidRPr="00CB68A5">
        <w:rPr>
          <w:sz w:val="28"/>
          <w:szCs w:val="28"/>
        </w:rPr>
        <w:t xml:space="preserve">Факторинговые операции необходимо провести (с учетом требований банка) на сумму 421,2 тыс. руб. </w:t>
      </w:r>
    </w:p>
    <w:p w:rsidR="001F1BDC" w:rsidRPr="00CB68A5" w:rsidRDefault="001F1BDC" w:rsidP="00CE49E1">
      <w:pPr>
        <w:spacing w:line="360" w:lineRule="auto"/>
        <w:ind w:firstLine="720"/>
        <w:jc w:val="both"/>
        <w:rPr>
          <w:sz w:val="28"/>
          <w:szCs w:val="28"/>
        </w:rPr>
      </w:pPr>
      <w:r>
        <w:rPr>
          <w:sz w:val="28"/>
          <w:szCs w:val="28"/>
        </w:rPr>
        <w:t xml:space="preserve">Расчеты представлены в таблице </w:t>
      </w:r>
      <w:r w:rsidR="00CE49E1">
        <w:rPr>
          <w:sz w:val="28"/>
          <w:szCs w:val="28"/>
        </w:rPr>
        <w:t>35</w:t>
      </w:r>
      <w:r>
        <w:rPr>
          <w:sz w:val="28"/>
          <w:szCs w:val="28"/>
        </w:rPr>
        <w:t>.</w:t>
      </w:r>
    </w:p>
    <w:p w:rsidR="00305E08" w:rsidRPr="00B2017C" w:rsidRDefault="00305E08" w:rsidP="00CE49E1">
      <w:pPr>
        <w:spacing w:line="360" w:lineRule="auto"/>
        <w:jc w:val="both"/>
        <w:rPr>
          <w:sz w:val="28"/>
          <w:szCs w:val="28"/>
        </w:rPr>
      </w:pPr>
      <w:r w:rsidRPr="00B2017C">
        <w:rPr>
          <w:sz w:val="28"/>
          <w:szCs w:val="28"/>
        </w:rPr>
        <w:t xml:space="preserve">Таблица </w:t>
      </w:r>
      <w:r w:rsidR="00CE49E1">
        <w:rPr>
          <w:sz w:val="28"/>
          <w:szCs w:val="28"/>
        </w:rPr>
        <w:t>35</w:t>
      </w:r>
      <w:r w:rsidRPr="00B2017C">
        <w:rPr>
          <w:sz w:val="28"/>
          <w:szCs w:val="28"/>
        </w:rPr>
        <w:t xml:space="preserve"> - Расчет эффективности использования факторинга в </w:t>
      </w:r>
      <w:r w:rsidR="00524CC2" w:rsidRPr="00B2017C">
        <w:rPr>
          <w:sz w:val="28"/>
          <w:szCs w:val="28"/>
        </w:rPr>
        <w:t>АО «Куприт»</w:t>
      </w:r>
      <w:r w:rsidR="00B2017C">
        <w:rPr>
          <w:sz w:val="28"/>
          <w:szCs w:val="28"/>
        </w:rPr>
        <w:t xml:space="preserve"> </w:t>
      </w:r>
    </w:p>
    <w:tbl>
      <w:tblPr>
        <w:tblW w:w="0" w:type="auto"/>
        <w:tblCellMar>
          <w:left w:w="40" w:type="dxa"/>
          <w:right w:w="40" w:type="dxa"/>
        </w:tblCellMar>
        <w:tblLook w:val="0000" w:firstRow="0" w:lastRow="0" w:firstColumn="0" w:lastColumn="0" w:noHBand="0" w:noVBand="0"/>
      </w:tblPr>
      <w:tblGrid>
        <w:gridCol w:w="7597"/>
        <w:gridCol w:w="2025"/>
      </w:tblGrid>
      <w:tr w:rsidR="00305E08" w:rsidRPr="004E3269" w:rsidTr="00B842E7">
        <w:trPr>
          <w:trHeight w:hRule="exact" w:val="784"/>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305E08" w:rsidRPr="004E3269" w:rsidRDefault="00305E08" w:rsidP="00B842E7">
            <w:pPr>
              <w:shd w:val="clear" w:color="auto" w:fill="FFFFFF"/>
              <w:ind w:left="14"/>
              <w:jc w:val="center"/>
            </w:pPr>
            <w:r w:rsidRPr="004E3269">
              <w:t>Показатель</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305E08" w:rsidRPr="004E3269" w:rsidRDefault="00305E08" w:rsidP="00B842E7">
            <w:pPr>
              <w:shd w:val="clear" w:color="auto" w:fill="FFFFFF"/>
              <w:ind w:right="194"/>
              <w:jc w:val="center"/>
            </w:pPr>
            <w:r w:rsidRPr="004E3269">
              <w:rPr>
                <w:spacing w:val="-3"/>
              </w:rPr>
              <w:t>Величина пока</w:t>
            </w:r>
            <w:r>
              <w:t>зателя</w:t>
            </w:r>
          </w:p>
        </w:tc>
      </w:tr>
      <w:tr w:rsidR="00305E08" w:rsidRPr="004E3269" w:rsidTr="00B842E7">
        <w:trPr>
          <w:trHeight w:hRule="exact" w:val="56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305E08" w:rsidRPr="004E3269" w:rsidRDefault="00305E08" w:rsidP="00B842E7">
            <w:pPr>
              <w:shd w:val="clear" w:color="auto" w:fill="FFFFFF"/>
              <w:ind w:left="7" w:right="288"/>
            </w:pPr>
            <w:r w:rsidRPr="004E3269">
              <w:rPr>
                <w:spacing w:val="-2"/>
              </w:rPr>
              <w:t xml:space="preserve">Годовая норма процентной ставки за предоставляемый </w:t>
            </w:r>
            <w:r w:rsidRPr="004E3269">
              <w:t>кредит,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305E08" w:rsidRDefault="00305E08" w:rsidP="00B842E7">
            <w:pPr>
              <w:jc w:val="center"/>
            </w:pPr>
            <w:r>
              <w:t>17,5</w:t>
            </w:r>
          </w:p>
        </w:tc>
      </w:tr>
      <w:tr w:rsidR="00305E08" w:rsidRPr="004E3269" w:rsidTr="00B842E7">
        <w:trPr>
          <w:trHeight w:hRule="exact" w:val="56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305E08" w:rsidRPr="004E3269" w:rsidRDefault="00305E08" w:rsidP="00B842E7">
            <w:pPr>
              <w:shd w:val="clear" w:color="auto" w:fill="FFFFFF"/>
              <w:ind w:left="22"/>
            </w:pPr>
            <w:r>
              <w:t>Сумма расходов на уплату процентов банку за факторинг</w:t>
            </w:r>
            <w:r w:rsidRPr="004E3269">
              <w:t>, тыс.</w:t>
            </w:r>
            <w:r>
              <w:t xml:space="preserve"> </w:t>
            </w:r>
            <w:r w:rsidRPr="004E3269">
              <w:t>руб.</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305E08" w:rsidRDefault="00305E08" w:rsidP="00B842E7">
            <w:pPr>
              <w:jc w:val="center"/>
            </w:pPr>
            <w:r>
              <w:t>73,7</w:t>
            </w:r>
          </w:p>
        </w:tc>
      </w:tr>
      <w:tr w:rsidR="00305E08" w:rsidRPr="004E3269" w:rsidTr="00B842E7">
        <w:trPr>
          <w:trHeight w:hRule="exact" w:val="798"/>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305E08" w:rsidRPr="004E3269" w:rsidRDefault="00305E08" w:rsidP="00B842E7">
            <w:pPr>
              <w:shd w:val="clear" w:color="auto" w:fill="FFFFFF"/>
              <w:ind w:firstLine="14"/>
              <w:rPr>
                <w:spacing w:val="-2"/>
              </w:rPr>
            </w:pPr>
            <w:r>
              <w:t xml:space="preserve">Комиссионные расходы </w:t>
            </w:r>
            <w:r w:rsidRPr="004E3269">
              <w:t xml:space="preserve"> предприятия на факторинговую операцию задолженности через банк, тыс.</w:t>
            </w:r>
            <w:r>
              <w:t xml:space="preserve"> </w:t>
            </w:r>
            <w:r w:rsidRPr="004E3269">
              <w:t>руб.</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305E08" w:rsidRDefault="00305E08" w:rsidP="00B842E7">
            <w:pPr>
              <w:jc w:val="center"/>
            </w:pPr>
            <w:r>
              <w:t>6,3</w:t>
            </w:r>
          </w:p>
        </w:tc>
      </w:tr>
      <w:tr w:rsidR="00305E08" w:rsidRPr="004E3269" w:rsidTr="00B842E7">
        <w:trPr>
          <w:trHeight w:hRule="exact" w:val="485"/>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305E08" w:rsidRPr="004E3269" w:rsidRDefault="00305E08" w:rsidP="00B842E7">
            <w:pPr>
              <w:shd w:val="clear" w:color="auto" w:fill="FFFFFF"/>
              <w:ind w:firstLine="14"/>
            </w:pPr>
            <w:r>
              <w:t>Итого сумма расходов на факторинг, тыс. руб.</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305E08" w:rsidRDefault="00305E08" w:rsidP="00B842E7">
            <w:pPr>
              <w:jc w:val="center"/>
            </w:pPr>
            <w:r>
              <w:t>80,01</w:t>
            </w:r>
          </w:p>
        </w:tc>
      </w:tr>
      <w:tr w:rsidR="00305E08" w:rsidRPr="004E3269" w:rsidTr="00B842E7">
        <w:trPr>
          <w:trHeight w:hRule="exact" w:val="567"/>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305E08" w:rsidRPr="004E3269" w:rsidRDefault="00305E08" w:rsidP="00B842E7">
            <w:pPr>
              <w:shd w:val="clear" w:color="auto" w:fill="FFFFFF"/>
              <w:ind w:firstLine="7"/>
            </w:pPr>
            <w:r w:rsidRPr="004E3269">
              <w:t>Поступление денежных средств по факторинговой операции</w:t>
            </w:r>
            <w:r w:rsidR="00B2017C">
              <w:t>, тыс. руб.</w:t>
            </w:r>
            <w:r w:rsidRPr="004E3269">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305E08" w:rsidRDefault="00305E08" w:rsidP="00B842E7">
            <w:pPr>
              <w:jc w:val="center"/>
            </w:pPr>
            <w:r>
              <w:t>421,2</w:t>
            </w:r>
          </w:p>
        </w:tc>
      </w:tr>
    </w:tbl>
    <w:p w:rsidR="00305E08" w:rsidRPr="00CB68A5" w:rsidRDefault="00305E08" w:rsidP="00B2017C">
      <w:pPr>
        <w:ind w:firstLine="720"/>
        <w:jc w:val="both"/>
        <w:rPr>
          <w:sz w:val="28"/>
          <w:szCs w:val="28"/>
        </w:rPr>
      </w:pPr>
    </w:p>
    <w:p w:rsidR="001F1BDC" w:rsidRPr="00CB68A5" w:rsidRDefault="001F1BDC" w:rsidP="001F1BDC">
      <w:pPr>
        <w:spacing w:line="360" w:lineRule="auto"/>
        <w:ind w:firstLine="720"/>
        <w:jc w:val="both"/>
        <w:rPr>
          <w:sz w:val="28"/>
          <w:szCs w:val="28"/>
        </w:rPr>
      </w:pPr>
      <w:r w:rsidRPr="00CB68A5">
        <w:rPr>
          <w:sz w:val="28"/>
          <w:szCs w:val="28"/>
        </w:rPr>
        <w:t>Согласно  условиям сделки с банком по договору факторинга:</w:t>
      </w:r>
    </w:p>
    <w:p w:rsidR="001F1BDC" w:rsidRPr="00CB68A5" w:rsidRDefault="001F1BDC" w:rsidP="001F1BDC">
      <w:pPr>
        <w:spacing w:line="360" w:lineRule="auto"/>
        <w:ind w:firstLine="720"/>
        <w:jc w:val="both"/>
        <w:rPr>
          <w:sz w:val="28"/>
          <w:szCs w:val="28"/>
        </w:rPr>
      </w:pPr>
      <w:r>
        <w:rPr>
          <w:sz w:val="28"/>
          <w:szCs w:val="28"/>
        </w:rPr>
        <w:t xml:space="preserve">- </w:t>
      </w:r>
      <w:r w:rsidRPr="00CB68A5">
        <w:rPr>
          <w:sz w:val="28"/>
          <w:szCs w:val="28"/>
        </w:rPr>
        <w:t>комиссионная плата составит – 1,5% от суммы долга</w:t>
      </w:r>
    </w:p>
    <w:p w:rsidR="001F1BDC" w:rsidRPr="00CB68A5" w:rsidRDefault="001F1BDC" w:rsidP="001F1BDC">
      <w:pPr>
        <w:spacing w:line="360" w:lineRule="auto"/>
        <w:ind w:firstLine="720"/>
        <w:jc w:val="both"/>
        <w:rPr>
          <w:sz w:val="28"/>
          <w:szCs w:val="28"/>
        </w:rPr>
      </w:pPr>
      <w:r>
        <w:rPr>
          <w:sz w:val="28"/>
          <w:szCs w:val="28"/>
        </w:rPr>
        <w:t xml:space="preserve">- </w:t>
      </w:r>
      <w:r w:rsidRPr="00CB68A5">
        <w:rPr>
          <w:sz w:val="28"/>
          <w:szCs w:val="28"/>
        </w:rPr>
        <w:t>банк предоставляет кредит в размере 75% от суммы долга, 421,2 тыс. руб.*100/75%=561,6 тыс. руб.</w:t>
      </w:r>
    </w:p>
    <w:p w:rsidR="001F1BDC" w:rsidRPr="00CB68A5" w:rsidRDefault="001F1BDC" w:rsidP="001F1BDC">
      <w:pPr>
        <w:spacing w:line="360" w:lineRule="auto"/>
        <w:ind w:firstLine="720"/>
        <w:jc w:val="both"/>
        <w:rPr>
          <w:sz w:val="28"/>
          <w:szCs w:val="28"/>
        </w:rPr>
      </w:pPr>
      <w:r>
        <w:rPr>
          <w:sz w:val="28"/>
          <w:szCs w:val="28"/>
        </w:rPr>
        <w:t xml:space="preserve">- </w:t>
      </w:r>
      <w:r w:rsidRPr="00CB68A5">
        <w:rPr>
          <w:sz w:val="28"/>
          <w:szCs w:val="28"/>
        </w:rPr>
        <w:t>процентная ставка за кредит 17,5%</w:t>
      </w:r>
    </w:p>
    <w:p w:rsidR="001F1BDC" w:rsidRPr="00CB68A5" w:rsidRDefault="001F1BDC" w:rsidP="001F1BDC">
      <w:pPr>
        <w:spacing w:line="360" w:lineRule="auto"/>
        <w:ind w:firstLine="720"/>
        <w:jc w:val="both"/>
        <w:rPr>
          <w:sz w:val="28"/>
          <w:szCs w:val="28"/>
        </w:rPr>
      </w:pPr>
      <w:r w:rsidRPr="00CB68A5">
        <w:rPr>
          <w:sz w:val="28"/>
          <w:szCs w:val="28"/>
        </w:rPr>
        <w:t>Расходы предприятия составляют:</w:t>
      </w:r>
    </w:p>
    <w:p w:rsidR="001F1BDC" w:rsidRPr="00CB68A5" w:rsidRDefault="001F1BDC" w:rsidP="001F1BDC">
      <w:pPr>
        <w:spacing w:line="360" w:lineRule="auto"/>
        <w:ind w:firstLine="720"/>
        <w:jc w:val="both"/>
        <w:rPr>
          <w:sz w:val="28"/>
          <w:szCs w:val="28"/>
        </w:rPr>
      </w:pPr>
      <w:r>
        <w:rPr>
          <w:sz w:val="28"/>
          <w:szCs w:val="28"/>
        </w:rPr>
        <w:t xml:space="preserve">- </w:t>
      </w:r>
      <w:r w:rsidRPr="00CB68A5">
        <w:rPr>
          <w:sz w:val="28"/>
          <w:szCs w:val="28"/>
        </w:rPr>
        <w:t>комиссионная плата – 561,6 тыс. руб.*75%*1,5%=6,3 тыс. руб.</w:t>
      </w:r>
    </w:p>
    <w:p w:rsidR="001F1BDC" w:rsidRPr="00CB68A5" w:rsidRDefault="001F1BDC" w:rsidP="001F1BDC">
      <w:pPr>
        <w:spacing w:line="360" w:lineRule="auto"/>
        <w:ind w:firstLine="720"/>
        <w:jc w:val="both"/>
        <w:rPr>
          <w:sz w:val="28"/>
          <w:szCs w:val="28"/>
        </w:rPr>
      </w:pPr>
      <w:r>
        <w:rPr>
          <w:sz w:val="28"/>
          <w:szCs w:val="28"/>
        </w:rPr>
        <w:t xml:space="preserve">- </w:t>
      </w:r>
      <w:r w:rsidRPr="00CB68A5">
        <w:rPr>
          <w:sz w:val="28"/>
          <w:szCs w:val="28"/>
        </w:rPr>
        <w:t>плата за пользованием кредитом (год)– 561,6 тыс. руб.* 75%*17,5%=73,7 тыс. руб.</w:t>
      </w:r>
    </w:p>
    <w:p w:rsidR="001F1BDC" w:rsidRDefault="001F1BDC" w:rsidP="001F1BDC">
      <w:pPr>
        <w:spacing w:line="360" w:lineRule="auto"/>
        <w:ind w:firstLine="720"/>
        <w:jc w:val="both"/>
        <w:rPr>
          <w:sz w:val="28"/>
          <w:szCs w:val="28"/>
        </w:rPr>
      </w:pPr>
      <w:r>
        <w:rPr>
          <w:sz w:val="28"/>
          <w:szCs w:val="28"/>
        </w:rPr>
        <w:t xml:space="preserve">- </w:t>
      </w:r>
      <w:r w:rsidRPr="00CB68A5">
        <w:rPr>
          <w:sz w:val="28"/>
          <w:szCs w:val="28"/>
        </w:rPr>
        <w:t>итого – 6,3+73,7=80,01 тыс. руб.</w:t>
      </w:r>
    </w:p>
    <w:p w:rsidR="00305E08" w:rsidRPr="00CB68A5" w:rsidRDefault="00305E08" w:rsidP="00CB68A5">
      <w:pPr>
        <w:spacing w:line="360" w:lineRule="auto"/>
        <w:ind w:firstLine="720"/>
        <w:jc w:val="both"/>
        <w:rPr>
          <w:sz w:val="28"/>
          <w:szCs w:val="28"/>
        </w:rPr>
      </w:pPr>
      <w:r w:rsidRPr="00CB68A5">
        <w:rPr>
          <w:sz w:val="28"/>
          <w:szCs w:val="28"/>
        </w:rPr>
        <w:lastRenderedPageBreak/>
        <w:t>По данным таблицы видно, что осуществление факторинговой операции более выгодно для предприятия, чем получение финансового кредита на период оплаты долга покупателем.</w:t>
      </w:r>
    </w:p>
    <w:p w:rsidR="00305E08" w:rsidRPr="00CB68A5" w:rsidRDefault="00305E08" w:rsidP="00CB68A5">
      <w:pPr>
        <w:spacing w:line="360" w:lineRule="auto"/>
        <w:ind w:firstLine="720"/>
        <w:jc w:val="both"/>
        <w:rPr>
          <w:sz w:val="28"/>
          <w:szCs w:val="28"/>
        </w:rPr>
      </w:pPr>
      <w:r w:rsidRPr="00CB68A5">
        <w:rPr>
          <w:sz w:val="28"/>
          <w:szCs w:val="28"/>
        </w:rPr>
        <w:t>Данная услуга позволит высвободить часть оборотных активов более быстрее, что найдет отражение на показателе дебиторской задолженности.</w:t>
      </w:r>
    </w:p>
    <w:p w:rsidR="00305E08" w:rsidRPr="00CB68A5" w:rsidRDefault="00305E08" w:rsidP="00CB68A5">
      <w:pPr>
        <w:spacing w:line="360" w:lineRule="auto"/>
        <w:ind w:firstLine="720"/>
        <w:jc w:val="both"/>
        <w:rPr>
          <w:sz w:val="28"/>
          <w:szCs w:val="28"/>
        </w:rPr>
      </w:pPr>
      <w:r w:rsidRPr="00CB68A5">
        <w:rPr>
          <w:sz w:val="28"/>
          <w:szCs w:val="28"/>
        </w:rPr>
        <w:t>3 – Расчеты по третьей рекомендации</w:t>
      </w:r>
    </w:p>
    <w:p w:rsidR="00305E08" w:rsidRPr="00CB68A5" w:rsidRDefault="00305E08" w:rsidP="00CB68A5">
      <w:pPr>
        <w:spacing w:line="360" w:lineRule="auto"/>
        <w:ind w:firstLine="720"/>
        <w:jc w:val="both"/>
        <w:rPr>
          <w:sz w:val="28"/>
          <w:szCs w:val="28"/>
        </w:rPr>
      </w:pPr>
      <w:r w:rsidRPr="00CB68A5">
        <w:rPr>
          <w:sz w:val="28"/>
          <w:szCs w:val="28"/>
        </w:rPr>
        <w:t xml:space="preserve">В ходе исследования также было выявлено наличие встречных задолженностей между покупателями </w:t>
      </w:r>
      <w:r w:rsidR="00524CC2" w:rsidRPr="00CB68A5">
        <w:rPr>
          <w:sz w:val="28"/>
          <w:szCs w:val="28"/>
        </w:rPr>
        <w:t>АО «Куприт»</w:t>
      </w:r>
      <w:r w:rsidRPr="00CB68A5">
        <w:rPr>
          <w:sz w:val="28"/>
          <w:szCs w:val="28"/>
        </w:rPr>
        <w:t>.</w:t>
      </w:r>
    </w:p>
    <w:p w:rsidR="00305E08" w:rsidRPr="00CB68A5" w:rsidRDefault="00305E08" w:rsidP="00CB68A5">
      <w:pPr>
        <w:spacing w:line="360" w:lineRule="auto"/>
        <w:ind w:firstLine="720"/>
        <w:jc w:val="both"/>
        <w:rPr>
          <w:sz w:val="28"/>
          <w:szCs w:val="28"/>
        </w:rPr>
      </w:pPr>
      <w:r w:rsidRPr="00CB68A5">
        <w:rPr>
          <w:sz w:val="28"/>
          <w:szCs w:val="28"/>
        </w:rPr>
        <w:t>В этой связи, предлагаем заключить договор с данными контрагентами договор цессии (уступки права требования).</w:t>
      </w:r>
    </w:p>
    <w:p w:rsidR="00305E08" w:rsidRPr="00CB68A5" w:rsidRDefault="00305E08" w:rsidP="00CB68A5">
      <w:pPr>
        <w:spacing w:line="360" w:lineRule="auto"/>
        <w:ind w:firstLine="720"/>
        <w:jc w:val="both"/>
        <w:rPr>
          <w:sz w:val="28"/>
          <w:szCs w:val="28"/>
        </w:rPr>
      </w:pPr>
      <w:r w:rsidRPr="00CB68A5">
        <w:rPr>
          <w:sz w:val="28"/>
          <w:szCs w:val="28"/>
        </w:rPr>
        <w:t xml:space="preserve">Сумма долга </w:t>
      </w:r>
      <w:r w:rsidR="00524CC2" w:rsidRPr="00CB68A5">
        <w:rPr>
          <w:sz w:val="28"/>
          <w:szCs w:val="28"/>
        </w:rPr>
        <w:t>АО «Куприт»</w:t>
      </w:r>
      <w:r w:rsidRPr="00CB68A5">
        <w:rPr>
          <w:sz w:val="28"/>
          <w:szCs w:val="28"/>
        </w:rPr>
        <w:t xml:space="preserve"> перед ООО «Черметхолдинг» г. Тула составляет на 31.12.2015г.  98,41 тыс. руб.</w:t>
      </w:r>
    </w:p>
    <w:p w:rsidR="00305E08" w:rsidRPr="00CB68A5" w:rsidRDefault="00305E08" w:rsidP="00CB68A5">
      <w:pPr>
        <w:spacing w:line="360" w:lineRule="auto"/>
        <w:ind w:firstLine="720"/>
        <w:jc w:val="both"/>
        <w:rPr>
          <w:sz w:val="28"/>
          <w:szCs w:val="28"/>
        </w:rPr>
      </w:pPr>
      <w:r w:rsidRPr="00CB68A5">
        <w:rPr>
          <w:sz w:val="28"/>
          <w:szCs w:val="28"/>
        </w:rPr>
        <w:t xml:space="preserve">В свою очередь, </w:t>
      </w:r>
      <w:r w:rsidR="00524CC2" w:rsidRPr="00CB68A5">
        <w:rPr>
          <w:sz w:val="28"/>
          <w:szCs w:val="28"/>
        </w:rPr>
        <w:t>АО «Куприт»</w:t>
      </w:r>
      <w:r w:rsidRPr="00CB68A5">
        <w:rPr>
          <w:sz w:val="28"/>
          <w:szCs w:val="28"/>
        </w:rPr>
        <w:t xml:space="preserve"> должно ООО «</w:t>
      </w:r>
      <w:hyperlink r:id="rId12" w:tgtFrame="_blank" w:history="1">
        <w:r w:rsidRPr="00CB68A5">
          <w:rPr>
            <w:sz w:val="28"/>
            <w:szCs w:val="28"/>
          </w:rPr>
          <w:t>МетПромИнтекс</w:t>
        </w:r>
      </w:hyperlink>
      <w:r w:rsidRPr="00CB68A5">
        <w:rPr>
          <w:sz w:val="28"/>
          <w:szCs w:val="28"/>
        </w:rPr>
        <w:t>» на сумму 112,30 тыс. руб.</w:t>
      </w:r>
    </w:p>
    <w:p w:rsidR="00305E08" w:rsidRPr="00CB68A5" w:rsidRDefault="00305E08" w:rsidP="00CB68A5">
      <w:pPr>
        <w:spacing w:line="360" w:lineRule="auto"/>
        <w:ind w:firstLine="720"/>
        <w:jc w:val="both"/>
        <w:rPr>
          <w:sz w:val="28"/>
          <w:szCs w:val="28"/>
        </w:rPr>
      </w:pPr>
      <w:r w:rsidRPr="00CB68A5">
        <w:rPr>
          <w:sz w:val="28"/>
          <w:szCs w:val="28"/>
        </w:rPr>
        <w:t xml:space="preserve">Предлагаем провести зачет взаимных требований и обязательств путем перевода долга с </w:t>
      </w:r>
      <w:r w:rsidR="00524CC2" w:rsidRPr="00CB68A5">
        <w:rPr>
          <w:sz w:val="28"/>
          <w:szCs w:val="28"/>
        </w:rPr>
        <w:t>АО «Куприт»</w:t>
      </w:r>
      <w:r w:rsidRPr="00CB68A5">
        <w:rPr>
          <w:sz w:val="28"/>
          <w:szCs w:val="28"/>
        </w:rPr>
        <w:t xml:space="preserve"> на ООО «</w:t>
      </w:r>
      <w:hyperlink r:id="rId13" w:tgtFrame="_blank" w:history="1">
        <w:r w:rsidRPr="00CB68A5">
          <w:rPr>
            <w:sz w:val="28"/>
            <w:szCs w:val="28"/>
          </w:rPr>
          <w:t>МетПромИнтекс</w:t>
        </w:r>
      </w:hyperlink>
      <w:r w:rsidRPr="00CB68A5">
        <w:rPr>
          <w:sz w:val="28"/>
          <w:szCs w:val="28"/>
        </w:rPr>
        <w:t>» в сумме 98,41 тыс. руб.</w:t>
      </w:r>
    </w:p>
    <w:p w:rsidR="00305E08" w:rsidRPr="00CB68A5" w:rsidRDefault="00305E08" w:rsidP="00CB68A5">
      <w:pPr>
        <w:spacing w:line="360" w:lineRule="auto"/>
        <w:ind w:firstLine="720"/>
        <w:jc w:val="both"/>
        <w:rPr>
          <w:sz w:val="28"/>
          <w:szCs w:val="28"/>
        </w:rPr>
      </w:pPr>
      <w:r w:rsidRPr="00CB68A5">
        <w:rPr>
          <w:sz w:val="28"/>
          <w:szCs w:val="28"/>
        </w:rPr>
        <w:t>4 – Расчеты по четвертой рекомендации</w:t>
      </w:r>
      <w:r w:rsidR="001F1BDC">
        <w:rPr>
          <w:sz w:val="28"/>
          <w:szCs w:val="28"/>
        </w:rPr>
        <w:t>.</w:t>
      </w:r>
    </w:p>
    <w:p w:rsidR="00305E08" w:rsidRPr="00CB68A5" w:rsidRDefault="00305E08" w:rsidP="00B2017C">
      <w:pPr>
        <w:spacing w:line="360" w:lineRule="auto"/>
        <w:ind w:firstLine="720"/>
        <w:jc w:val="both"/>
        <w:rPr>
          <w:sz w:val="28"/>
          <w:szCs w:val="28"/>
        </w:rPr>
      </w:pPr>
      <w:r w:rsidRPr="00B35093">
        <w:rPr>
          <w:sz w:val="28"/>
          <w:szCs w:val="28"/>
        </w:rPr>
        <w:t xml:space="preserve">Рассмотрим пример, когда </w:t>
      </w:r>
      <w:r>
        <w:rPr>
          <w:sz w:val="28"/>
          <w:szCs w:val="28"/>
        </w:rPr>
        <w:t xml:space="preserve">предприятие </w:t>
      </w:r>
      <w:r w:rsidRPr="00CB68A5">
        <w:rPr>
          <w:sz w:val="28"/>
          <w:szCs w:val="28"/>
        </w:rPr>
        <w:t xml:space="preserve">разрабатывает предложение 3/14, </w:t>
      </w:r>
      <w:r w:rsidRPr="00B35093">
        <w:rPr>
          <w:sz w:val="28"/>
          <w:szCs w:val="28"/>
        </w:rPr>
        <w:t xml:space="preserve">нетто/30 со скидкой (то есть если покупатель </w:t>
      </w:r>
      <w:r w:rsidRPr="00CB68A5">
        <w:rPr>
          <w:sz w:val="28"/>
          <w:szCs w:val="28"/>
        </w:rPr>
        <w:t xml:space="preserve">заплатит в течение 14 дней с </w:t>
      </w:r>
      <w:r w:rsidRPr="00B35093">
        <w:rPr>
          <w:sz w:val="28"/>
          <w:szCs w:val="28"/>
        </w:rPr>
        <w:t xml:space="preserve">даты продажи, он получит скидку </w:t>
      </w:r>
      <w:r w:rsidRPr="00CB68A5">
        <w:rPr>
          <w:sz w:val="28"/>
          <w:szCs w:val="28"/>
        </w:rPr>
        <w:t xml:space="preserve">в </w:t>
      </w:r>
      <w:r w:rsidRPr="00B35093">
        <w:rPr>
          <w:sz w:val="28"/>
          <w:szCs w:val="28"/>
        </w:rPr>
        <w:t xml:space="preserve">размере </w:t>
      </w:r>
      <w:r w:rsidRPr="00CB68A5">
        <w:rPr>
          <w:sz w:val="28"/>
          <w:szCs w:val="28"/>
        </w:rPr>
        <w:t>3%).</w:t>
      </w:r>
    </w:p>
    <w:p w:rsidR="00305E08" w:rsidRPr="00B35093" w:rsidRDefault="00305E08" w:rsidP="00CB68A5">
      <w:pPr>
        <w:spacing w:line="360" w:lineRule="auto"/>
        <w:ind w:firstLine="720"/>
        <w:jc w:val="both"/>
        <w:rPr>
          <w:sz w:val="28"/>
          <w:szCs w:val="28"/>
        </w:rPr>
      </w:pPr>
      <w:r w:rsidRPr="00CB68A5">
        <w:rPr>
          <w:sz w:val="28"/>
          <w:szCs w:val="28"/>
        </w:rPr>
        <w:t>Если платеж будет</w:t>
      </w:r>
      <w:r w:rsidRPr="00B35093">
        <w:rPr>
          <w:sz w:val="28"/>
          <w:szCs w:val="28"/>
        </w:rPr>
        <w:t xml:space="preserve"> выполнен по истечении </w:t>
      </w:r>
      <w:r w:rsidRPr="00CB68A5">
        <w:rPr>
          <w:sz w:val="28"/>
          <w:szCs w:val="28"/>
        </w:rPr>
        <w:t xml:space="preserve">14 </w:t>
      </w:r>
      <w:r w:rsidRPr="00B35093">
        <w:rPr>
          <w:sz w:val="28"/>
          <w:szCs w:val="28"/>
        </w:rPr>
        <w:t xml:space="preserve">дней, скидки не </w:t>
      </w:r>
      <w:r w:rsidRPr="00CB68A5">
        <w:rPr>
          <w:sz w:val="28"/>
          <w:szCs w:val="28"/>
        </w:rPr>
        <w:t xml:space="preserve">будет. Оплата всей суммы должна </w:t>
      </w:r>
      <w:r w:rsidRPr="00B35093">
        <w:rPr>
          <w:sz w:val="28"/>
          <w:szCs w:val="28"/>
        </w:rPr>
        <w:t xml:space="preserve">быть произведена в течение 30 дней. </w:t>
      </w:r>
    </w:p>
    <w:p w:rsidR="00305E08" w:rsidRDefault="00305E08" w:rsidP="00CB68A5">
      <w:pPr>
        <w:spacing w:line="360" w:lineRule="auto"/>
        <w:ind w:firstLine="720"/>
        <w:jc w:val="both"/>
        <w:rPr>
          <w:sz w:val="28"/>
          <w:szCs w:val="28"/>
        </w:rPr>
      </w:pPr>
      <w:r w:rsidRPr="00B35093">
        <w:rPr>
          <w:sz w:val="28"/>
          <w:szCs w:val="28"/>
        </w:rPr>
        <w:t xml:space="preserve">Компания </w:t>
      </w:r>
      <w:r>
        <w:rPr>
          <w:sz w:val="28"/>
          <w:szCs w:val="28"/>
        </w:rPr>
        <w:t>провела опрос и получила следующие результаты: примерно 1</w:t>
      </w:r>
      <w:r w:rsidRPr="00B35093">
        <w:rPr>
          <w:sz w:val="28"/>
          <w:szCs w:val="28"/>
        </w:rPr>
        <w:t xml:space="preserve">5% покупателей воспользуются предоставленной скидкой. </w:t>
      </w:r>
    </w:p>
    <w:p w:rsidR="00305E08" w:rsidRPr="00B35093" w:rsidRDefault="00305E08" w:rsidP="00CB68A5">
      <w:pPr>
        <w:spacing w:line="360" w:lineRule="auto"/>
        <w:ind w:firstLine="720"/>
        <w:jc w:val="both"/>
        <w:rPr>
          <w:sz w:val="28"/>
          <w:szCs w:val="28"/>
        </w:rPr>
      </w:pPr>
      <w:r w:rsidRPr="00B35093">
        <w:rPr>
          <w:sz w:val="28"/>
          <w:szCs w:val="28"/>
        </w:rPr>
        <w:t xml:space="preserve">Время взыскания денежных платежей сократится до </w:t>
      </w:r>
      <w:r>
        <w:rPr>
          <w:sz w:val="28"/>
          <w:szCs w:val="28"/>
        </w:rPr>
        <w:t>1</w:t>
      </w:r>
      <w:r w:rsidRPr="00B35093">
        <w:rPr>
          <w:sz w:val="28"/>
          <w:szCs w:val="28"/>
        </w:rPr>
        <w:t xml:space="preserve"> месяц</w:t>
      </w:r>
      <w:r>
        <w:rPr>
          <w:sz w:val="28"/>
          <w:szCs w:val="28"/>
        </w:rPr>
        <w:t>а</w:t>
      </w:r>
      <w:r w:rsidRPr="00B35093">
        <w:rPr>
          <w:sz w:val="28"/>
          <w:szCs w:val="28"/>
        </w:rPr>
        <w:t>.</w:t>
      </w:r>
    </w:p>
    <w:p w:rsidR="00305E08" w:rsidRDefault="00305E08" w:rsidP="00CB68A5">
      <w:pPr>
        <w:spacing w:line="360" w:lineRule="auto"/>
        <w:ind w:firstLine="720"/>
        <w:jc w:val="both"/>
        <w:rPr>
          <w:sz w:val="28"/>
          <w:szCs w:val="28"/>
        </w:rPr>
      </w:pPr>
      <w:r>
        <w:rPr>
          <w:sz w:val="28"/>
          <w:szCs w:val="28"/>
        </w:rPr>
        <w:t xml:space="preserve">Спланируем возможный эффект от предлагаемых мероприятий. </w:t>
      </w:r>
    </w:p>
    <w:p w:rsidR="00305E08" w:rsidRDefault="00305E08" w:rsidP="00CB68A5">
      <w:pPr>
        <w:spacing w:line="360" w:lineRule="auto"/>
        <w:ind w:firstLine="720"/>
        <w:jc w:val="both"/>
        <w:rPr>
          <w:sz w:val="28"/>
          <w:szCs w:val="28"/>
        </w:rPr>
      </w:pPr>
      <w:r>
        <w:rPr>
          <w:sz w:val="28"/>
          <w:szCs w:val="28"/>
        </w:rPr>
        <w:t>Планируемый г</w:t>
      </w:r>
      <w:r w:rsidRPr="00B35093">
        <w:rPr>
          <w:sz w:val="28"/>
          <w:szCs w:val="28"/>
        </w:rPr>
        <w:t>одовой объем продаж</w:t>
      </w:r>
      <w:r>
        <w:rPr>
          <w:sz w:val="28"/>
          <w:szCs w:val="28"/>
        </w:rPr>
        <w:t xml:space="preserve"> сост</w:t>
      </w:r>
      <w:r w:rsidR="00B2017C">
        <w:rPr>
          <w:sz w:val="28"/>
          <w:szCs w:val="28"/>
        </w:rPr>
        <w:t>авляет 130609</w:t>
      </w:r>
      <w:r>
        <w:rPr>
          <w:sz w:val="28"/>
          <w:szCs w:val="28"/>
        </w:rPr>
        <w:t xml:space="preserve"> тыс. руб., объем продаж в кредит: </w:t>
      </w:r>
      <w:r w:rsidR="00B2017C">
        <w:rPr>
          <w:sz w:val="28"/>
          <w:szCs w:val="28"/>
        </w:rPr>
        <w:t>130609</w:t>
      </w:r>
      <w:r>
        <w:rPr>
          <w:sz w:val="28"/>
          <w:szCs w:val="28"/>
        </w:rPr>
        <w:t xml:space="preserve"> тыс. руб. *0,15=</w:t>
      </w:r>
      <w:r w:rsidR="00B2017C">
        <w:rPr>
          <w:sz w:val="28"/>
          <w:szCs w:val="28"/>
        </w:rPr>
        <w:t>19591</w:t>
      </w:r>
      <w:r>
        <w:rPr>
          <w:sz w:val="28"/>
          <w:szCs w:val="28"/>
        </w:rPr>
        <w:t xml:space="preserve"> тыс. руб.</w:t>
      </w:r>
    </w:p>
    <w:p w:rsidR="00305E08" w:rsidRPr="00B35093" w:rsidRDefault="00305E08" w:rsidP="00CB68A5">
      <w:pPr>
        <w:spacing w:line="360" w:lineRule="auto"/>
        <w:ind w:firstLine="720"/>
        <w:jc w:val="both"/>
        <w:rPr>
          <w:sz w:val="28"/>
          <w:szCs w:val="28"/>
        </w:rPr>
      </w:pPr>
      <w:r>
        <w:rPr>
          <w:sz w:val="28"/>
          <w:szCs w:val="28"/>
        </w:rPr>
        <w:lastRenderedPageBreak/>
        <w:t xml:space="preserve">Объем продаж в кредит в 2015г. по данным бухгалтерии составил </w:t>
      </w:r>
      <w:r w:rsidR="00B2017C" w:rsidRPr="00B2017C">
        <w:rPr>
          <w:sz w:val="28"/>
          <w:szCs w:val="28"/>
        </w:rPr>
        <w:t>1</w:t>
      </w:r>
      <w:r w:rsidRPr="00B2017C">
        <w:rPr>
          <w:sz w:val="28"/>
          <w:szCs w:val="28"/>
        </w:rPr>
        <w:t xml:space="preserve">3110 тыс. руб., сбор денежных средств составляет чуть менее 2 месяцев (46 дней), минимальная норма прибыли – </w:t>
      </w:r>
      <w:r w:rsidR="00B2017C" w:rsidRPr="00B2017C">
        <w:rPr>
          <w:sz w:val="28"/>
          <w:szCs w:val="28"/>
        </w:rPr>
        <w:t>18,52</w:t>
      </w:r>
      <w:r w:rsidRPr="00B2017C">
        <w:rPr>
          <w:sz w:val="28"/>
          <w:szCs w:val="28"/>
        </w:rPr>
        <w:t xml:space="preserve">% (рентабельность продаж в 2015г.), средняя сумма рассрочки платежа: </w:t>
      </w:r>
      <w:r w:rsidR="00D7549C">
        <w:rPr>
          <w:sz w:val="28"/>
          <w:szCs w:val="28"/>
        </w:rPr>
        <w:t>11,1</w:t>
      </w:r>
      <w:r w:rsidRPr="00B2017C">
        <w:rPr>
          <w:sz w:val="28"/>
          <w:szCs w:val="28"/>
        </w:rPr>
        <w:t xml:space="preserve"> тыс. руб.</w:t>
      </w:r>
    </w:p>
    <w:p w:rsidR="00305E08" w:rsidRDefault="00305E08" w:rsidP="00CB68A5">
      <w:pPr>
        <w:spacing w:line="360" w:lineRule="auto"/>
        <w:ind w:firstLine="720"/>
        <w:jc w:val="both"/>
        <w:rPr>
          <w:sz w:val="28"/>
          <w:szCs w:val="28"/>
        </w:rPr>
      </w:pPr>
      <w:r w:rsidRPr="00B35093">
        <w:rPr>
          <w:sz w:val="28"/>
          <w:szCs w:val="28"/>
        </w:rPr>
        <w:t>Средний остаток дебиторской задолженности до изменения политики</w:t>
      </w:r>
      <w:r>
        <w:rPr>
          <w:sz w:val="28"/>
          <w:szCs w:val="28"/>
        </w:rPr>
        <w:t xml:space="preserve"> (2015г.)</w:t>
      </w:r>
      <w:r w:rsidRPr="00B35093">
        <w:rPr>
          <w:sz w:val="28"/>
          <w:szCs w:val="28"/>
        </w:rPr>
        <w:t>:</w:t>
      </w:r>
    </w:p>
    <w:p w:rsidR="00305E08" w:rsidRPr="00B35093" w:rsidRDefault="00305E08" w:rsidP="00CB68A5">
      <w:pPr>
        <w:spacing w:line="360" w:lineRule="auto"/>
        <w:ind w:firstLine="720"/>
        <w:jc w:val="both"/>
        <w:rPr>
          <w:sz w:val="28"/>
          <w:szCs w:val="28"/>
        </w:rPr>
      </w:pPr>
      <w:r>
        <w:rPr>
          <w:sz w:val="28"/>
          <w:szCs w:val="28"/>
        </w:rPr>
        <w:t>Объем продаж</w:t>
      </w:r>
      <w:r w:rsidRPr="00B35093">
        <w:rPr>
          <w:sz w:val="28"/>
          <w:szCs w:val="28"/>
        </w:rPr>
        <w:t xml:space="preserve"> / оборачиваемость дебиторской задолженности </w:t>
      </w:r>
      <w:r>
        <w:rPr>
          <w:sz w:val="28"/>
          <w:szCs w:val="28"/>
        </w:rPr>
        <w:t xml:space="preserve">(покупки в кредит) </w:t>
      </w:r>
      <w:r w:rsidR="000E29B1">
        <w:rPr>
          <w:sz w:val="28"/>
          <w:szCs w:val="28"/>
        </w:rPr>
        <w:t>-</w:t>
      </w:r>
      <w:r w:rsidRPr="00CB68A5">
        <w:rPr>
          <w:sz w:val="28"/>
          <w:szCs w:val="28"/>
        </w:rPr>
        <w:t xml:space="preserve"> </w:t>
      </w:r>
      <w:r w:rsidR="00B2017C">
        <w:rPr>
          <w:sz w:val="28"/>
          <w:szCs w:val="28"/>
        </w:rPr>
        <w:t>1</w:t>
      </w:r>
      <w:r w:rsidRPr="00CB68A5">
        <w:rPr>
          <w:sz w:val="28"/>
          <w:szCs w:val="28"/>
        </w:rPr>
        <w:t>3110 тыс. руб.</w:t>
      </w:r>
      <w:r>
        <w:rPr>
          <w:sz w:val="28"/>
          <w:szCs w:val="28"/>
        </w:rPr>
        <w:t>*</w:t>
      </w:r>
      <w:r w:rsidR="00D7549C">
        <w:rPr>
          <w:sz w:val="28"/>
          <w:szCs w:val="28"/>
        </w:rPr>
        <w:t>11,1</w:t>
      </w:r>
      <w:r>
        <w:rPr>
          <w:sz w:val="28"/>
          <w:szCs w:val="28"/>
        </w:rPr>
        <w:t xml:space="preserve"> </w:t>
      </w:r>
      <w:r w:rsidRPr="00B35093">
        <w:rPr>
          <w:sz w:val="28"/>
          <w:szCs w:val="28"/>
        </w:rPr>
        <w:t>тыс.</w:t>
      </w:r>
      <w:r>
        <w:rPr>
          <w:sz w:val="28"/>
          <w:szCs w:val="28"/>
        </w:rPr>
        <w:t xml:space="preserve"> </w:t>
      </w:r>
      <w:r w:rsidRPr="00B35093">
        <w:rPr>
          <w:sz w:val="28"/>
          <w:szCs w:val="28"/>
        </w:rPr>
        <w:t xml:space="preserve">руб. / 12 / </w:t>
      </w:r>
      <w:r>
        <w:rPr>
          <w:sz w:val="28"/>
          <w:szCs w:val="28"/>
        </w:rPr>
        <w:t>2</w:t>
      </w:r>
      <w:r w:rsidRPr="00B35093">
        <w:rPr>
          <w:sz w:val="28"/>
          <w:szCs w:val="28"/>
        </w:rPr>
        <w:t xml:space="preserve"> = </w:t>
      </w:r>
      <w:r w:rsidR="00D7549C">
        <w:rPr>
          <w:sz w:val="28"/>
          <w:szCs w:val="28"/>
        </w:rPr>
        <w:t>6063</w:t>
      </w:r>
      <w:r>
        <w:rPr>
          <w:sz w:val="28"/>
          <w:szCs w:val="28"/>
        </w:rPr>
        <w:t xml:space="preserve"> тыс. </w:t>
      </w:r>
      <w:r w:rsidRPr="00B35093">
        <w:rPr>
          <w:sz w:val="28"/>
          <w:szCs w:val="28"/>
        </w:rPr>
        <w:t>руб.</w:t>
      </w:r>
    </w:p>
    <w:p w:rsidR="00305E08" w:rsidRPr="00B35093" w:rsidRDefault="00305E08" w:rsidP="00CB68A5">
      <w:pPr>
        <w:spacing w:line="360" w:lineRule="auto"/>
        <w:ind w:firstLine="720"/>
        <w:jc w:val="both"/>
        <w:rPr>
          <w:sz w:val="28"/>
          <w:szCs w:val="28"/>
        </w:rPr>
      </w:pPr>
      <w:r w:rsidRPr="00B35093">
        <w:rPr>
          <w:sz w:val="28"/>
          <w:szCs w:val="28"/>
        </w:rPr>
        <w:t>Средний остаток дебиторской задолженности после изменения политики</w:t>
      </w:r>
      <w:r>
        <w:rPr>
          <w:sz w:val="28"/>
          <w:szCs w:val="28"/>
        </w:rPr>
        <w:t xml:space="preserve"> (прогноз)</w:t>
      </w:r>
      <w:r w:rsidRPr="00B35093">
        <w:rPr>
          <w:sz w:val="28"/>
          <w:szCs w:val="28"/>
        </w:rPr>
        <w:t>:</w:t>
      </w:r>
    </w:p>
    <w:p w:rsidR="00305E08" w:rsidRPr="00477305" w:rsidRDefault="00B2017C" w:rsidP="00CB68A5">
      <w:pPr>
        <w:spacing w:line="360" w:lineRule="auto"/>
        <w:ind w:firstLine="720"/>
        <w:jc w:val="both"/>
        <w:rPr>
          <w:sz w:val="28"/>
          <w:szCs w:val="28"/>
        </w:rPr>
      </w:pPr>
      <w:r w:rsidRPr="00477305">
        <w:rPr>
          <w:sz w:val="28"/>
          <w:szCs w:val="28"/>
        </w:rPr>
        <w:t>19591</w:t>
      </w:r>
      <w:r w:rsidR="00305E08" w:rsidRPr="00477305">
        <w:rPr>
          <w:sz w:val="28"/>
          <w:szCs w:val="28"/>
        </w:rPr>
        <w:t>*</w:t>
      </w:r>
      <w:r w:rsidR="00D7549C">
        <w:rPr>
          <w:sz w:val="28"/>
          <w:szCs w:val="28"/>
        </w:rPr>
        <w:t>11,1</w:t>
      </w:r>
      <w:r w:rsidR="00305E08" w:rsidRPr="00477305">
        <w:rPr>
          <w:sz w:val="28"/>
          <w:szCs w:val="28"/>
        </w:rPr>
        <w:t xml:space="preserve"> тыс. руб. / 12/3 = </w:t>
      </w:r>
      <w:r w:rsidR="00D7549C">
        <w:rPr>
          <w:sz w:val="28"/>
          <w:szCs w:val="28"/>
        </w:rPr>
        <w:t>6040</w:t>
      </w:r>
      <w:r w:rsidR="00305E08" w:rsidRPr="00477305">
        <w:rPr>
          <w:sz w:val="28"/>
          <w:szCs w:val="28"/>
        </w:rPr>
        <w:t xml:space="preserve"> тыс. руб.</w:t>
      </w:r>
    </w:p>
    <w:p w:rsidR="00305E08" w:rsidRPr="00B35093" w:rsidRDefault="00305E08" w:rsidP="00CB68A5">
      <w:pPr>
        <w:spacing w:line="360" w:lineRule="auto"/>
        <w:ind w:firstLine="720"/>
        <w:jc w:val="both"/>
        <w:rPr>
          <w:sz w:val="28"/>
          <w:szCs w:val="28"/>
        </w:rPr>
      </w:pPr>
      <w:r w:rsidRPr="00477305">
        <w:rPr>
          <w:sz w:val="28"/>
          <w:szCs w:val="28"/>
        </w:rPr>
        <w:t>Доход = Уменьшение среднего остатка дебиторской задолженности * норма прибыли = (</w:t>
      </w:r>
      <w:r w:rsidR="00D7549C">
        <w:rPr>
          <w:sz w:val="28"/>
          <w:szCs w:val="28"/>
        </w:rPr>
        <w:t>6063</w:t>
      </w:r>
      <w:r w:rsidRPr="00477305">
        <w:rPr>
          <w:sz w:val="28"/>
          <w:szCs w:val="28"/>
        </w:rPr>
        <w:t xml:space="preserve"> тыс. руб.-</w:t>
      </w:r>
      <w:r w:rsidR="00D7549C">
        <w:rPr>
          <w:sz w:val="28"/>
          <w:szCs w:val="28"/>
        </w:rPr>
        <w:t>6040</w:t>
      </w:r>
      <w:r w:rsidRPr="00477305">
        <w:rPr>
          <w:sz w:val="28"/>
          <w:szCs w:val="28"/>
        </w:rPr>
        <w:t xml:space="preserve"> тыс. руб.)* </w:t>
      </w:r>
      <w:r w:rsidR="007153FE">
        <w:rPr>
          <w:sz w:val="28"/>
          <w:szCs w:val="28"/>
        </w:rPr>
        <w:t>360 *</w:t>
      </w:r>
      <w:r w:rsidR="00D4010D" w:rsidRPr="00477305">
        <w:rPr>
          <w:sz w:val="28"/>
          <w:szCs w:val="28"/>
        </w:rPr>
        <w:t>18,52</w:t>
      </w:r>
      <w:r w:rsidRPr="00477305">
        <w:rPr>
          <w:sz w:val="28"/>
          <w:szCs w:val="28"/>
        </w:rPr>
        <w:t xml:space="preserve"> %</w:t>
      </w:r>
      <w:r w:rsidR="007153FE">
        <w:rPr>
          <w:sz w:val="28"/>
          <w:szCs w:val="28"/>
        </w:rPr>
        <w:t xml:space="preserve"> </w:t>
      </w:r>
      <w:r w:rsidRPr="00477305">
        <w:rPr>
          <w:sz w:val="28"/>
          <w:szCs w:val="28"/>
        </w:rPr>
        <w:t>(рентабельность продаж в 201</w:t>
      </w:r>
      <w:r w:rsidR="00D4010D" w:rsidRPr="00477305">
        <w:rPr>
          <w:sz w:val="28"/>
          <w:szCs w:val="28"/>
        </w:rPr>
        <w:t>5</w:t>
      </w:r>
      <w:r w:rsidRPr="00477305">
        <w:rPr>
          <w:sz w:val="28"/>
          <w:szCs w:val="28"/>
        </w:rPr>
        <w:t xml:space="preserve">г.) = </w:t>
      </w:r>
      <w:r w:rsidR="007153FE">
        <w:rPr>
          <w:sz w:val="28"/>
          <w:szCs w:val="28"/>
        </w:rPr>
        <w:t>1533</w:t>
      </w:r>
      <w:r w:rsidRPr="00477305">
        <w:rPr>
          <w:sz w:val="28"/>
          <w:szCs w:val="28"/>
        </w:rPr>
        <w:t xml:space="preserve"> тыс. руб.</w:t>
      </w:r>
    </w:p>
    <w:p w:rsidR="00305E08" w:rsidRPr="00B35093" w:rsidRDefault="00305E08" w:rsidP="00CB68A5">
      <w:pPr>
        <w:spacing w:line="360" w:lineRule="auto"/>
        <w:ind w:firstLine="720"/>
        <w:jc w:val="both"/>
        <w:rPr>
          <w:sz w:val="28"/>
          <w:szCs w:val="28"/>
        </w:rPr>
      </w:pPr>
      <w:r w:rsidRPr="00B35093">
        <w:rPr>
          <w:sz w:val="28"/>
          <w:szCs w:val="28"/>
        </w:rPr>
        <w:t>Сумма скидки = 0,3 * 0,</w:t>
      </w:r>
      <w:r w:rsidR="00170A90">
        <w:rPr>
          <w:sz w:val="28"/>
          <w:szCs w:val="28"/>
        </w:rPr>
        <w:t>1852</w:t>
      </w:r>
      <w:r w:rsidRPr="00B35093">
        <w:rPr>
          <w:sz w:val="28"/>
          <w:szCs w:val="28"/>
        </w:rPr>
        <w:t xml:space="preserve"> * </w:t>
      </w:r>
      <w:r>
        <w:rPr>
          <w:sz w:val="28"/>
          <w:szCs w:val="28"/>
        </w:rPr>
        <w:t>(</w:t>
      </w:r>
      <w:r w:rsidR="00170A90">
        <w:rPr>
          <w:sz w:val="28"/>
          <w:szCs w:val="28"/>
        </w:rPr>
        <w:t>19591</w:t>
      </w:r>
      <w:r>
        <w:rPr>
          <w:sz w:val="28"/>
          <w:szCs w:val="28"/>
        </w:rPr>
        <w:t xml:space="preserve"> </w:t>
      </w:r>
      <w:r w:rsidRPr="00B35093">
        <w:rPr>
          <w:sz w:val="28"/>
          <w:szCs w:val="28"/>
        </w:rPr>
        <w:t>тыс.</w:t>
      </w:r>
      <w:r>
        <w:rPr>
          <w:sz w:val="28"/>
          <w:szCs w:val="28"/>
        </w:rPr>
        <w:t xml:space="preserve"> </w:t>
      </w:r>
      <w:r w:rsidRPr="00B35093">
        <w:rPr>
          <w:sz w:val="28"/>
          <w:szCs w:val="28"/>
        </w:rPr>
        <w:t>руб.</w:t>
      </w:r>
      <w:r>
        <w:rPr>
          <w:sz w:val="28"/>
          <w:szCs w:val="28"/>
        </w:rPr>
        <w:t>*</w:t>
      </w:r>
      <w:r w:rsidR="00D7549C">
        <w:rPr>
          <w:sz w:val="28"/>
          <w:szCs w:val="28"/>
        </w:rPr>
        <w:t>11,1</w:t>
      </w:r>
      <w:r>
        <w:rPr>
          <w:sz w:val="28"/>
          <w:szCs w:val="28"/>
        </w:rPr>
        <w:t>)</w:t>
      </w:r>
      <w:r w:rsidRPr="00B35093">
        <w:rPr>
          <w:sz w:val="28"/>
          <w:szCs w:val="28"/>
        </w:rPr>
        <w:t xml:space="preserve"> = </w:t>
      </w:r>
      <w:r w:rsidR="0086183E">
        <w:rPr>
          <w:sz w:val="28"/>
          <w:szCs w:val="28"/>
        </w:rPr>
        <w:t>12082</w:t>
      </w:r>
      <w:r>
        <w:rPr>
          <w:sz w:val="28"/>
          <w:szCs w:val="28"/>
        </w:rPr>
        <w:t xml:space="preserve"> тыс. </w:t>
      </w:r>
      <w:r w:rsidRPr="00B35093">
        <w:rPr>
          <w:sz w:val="28"/>
          <w:szCs w:val="28"/>
        </w:rPr>
        <w:t>руб.</w:t>
      </w:r>
    </w:p>
    <w:p w:rsidR="00305E08" w:rsidRPr="00B35093" w:rsidRDefault="00305E08" w:rsidP="00CB68A5">
      <w:pPr>
        <w:spacing w:line="360" w:lineRule="auto"/>
        <w:ind w:firstLine="720"/>
        <w:jc w:val="both"/>
        <w:rPr>
          <w:sz w:val="28"/>
          <w:szCs w:val="28"/>
        </w:rPr>
      </w:pPr>
      <w:r w:rsidRPr="00B35093">
        <w:rPr>
          <w:sz w:val="28"/>
          <w:szCs w:val="28"/>
        </w:rPr>
        <w:t xml:space="preserve">Чистое преимущество скидки = </w:t>
      </w:r>
      <w:r w:rsidR="007E5B6A">
        <w:rPr>
          <w:sz w:val="28"/>
          <w:szCs w:val="28"/>
        </w:rPr>
        <w:t>12082</w:t>
      </w:r>
      <w:r w:rsidRPr="00B35093">
        <w:rPr>
          <w:sz w:val="28"/>
          <w:szCs w:val="28"/>
        </w:rPr>
        <w:t xml:space="preserve"> </w:t>
      </w:r>
      <w:r>
        <w:rPr>
          <w:sz w:val="28"/>
          <w:szCs w:val="28"/>
        </w:rPr>
        <w:t>–</w:t>
      </w:r>
      <w:r w:rsidRPr="00B35093">
        <w:rPr>
          <w:sz w:val="28"/>
          <w:szCs w:val="28"/>
        </w:rPr>
        <w:t xml:space="preserve"> </w:t>
      </w:r>
      <w:r w:rsidR="007153FE">
        <w:rPr>
          <w:sz w:val="28"/>
          <w:szCs w:val="28"/>
        </w:rPr>
        <w:t>1533</w:t>
      </w:r>
      <w:r w:rsidRPr="00B35093">
        <w:rPr>
          <w:sz w:val="28"/>
          <w:szCs w:val="28"/>
        </w:rPr>
        <w:t xml:space="preserve"> = </w:t>
      </w:r>
      <w:r w:rsidR="007153FE">
        <w:rPr>
          <w:sz w:val="28"/>
          <w:szCs w:val="28"/>
        </w:rPr>
        <w:t>10549</w:t>
      </w:r>
      <w:r w:rsidRPr="00B35093">
        <w:rPr>
          <w:sz w:val="28"/>
          <w:szCs w:val="28"/>
        </w:rPr>
        <w:t xml:space="preserve"> тыс.</w:t>
      </w:r>
      <w:r>
        <w:rPr>
          <w:sz w:val="28"/>
          <w:szCs w:val="28"/>
        </w:rPr>
        <w:t xml:space="preserve"> </w:t>
      </w:r>
      <w:r w:rsidRPr="00B35093">
        <w:rPr>
          <w:sz w:val="28"/>
          <w:szCs w:val="28"/>
        </w:rPr>
        <w:t>руб.</w:t>
      </w:r>
    </w:p>
    <w:p w:rsidR="00305E08" w:rsidRPr="00B35093" w:rsidRDefault="00305E08" w:rsidP="00CB68A5">
      <w:pPr>
        <w:spacing w:line="360" w:lineRule="auto"/>
        <w:ind w:firstLine="720"/>
        <w:jc w:val="both"/>
        <w:rPr>
          <w:sz w:val="28"/>
          <w:szCs w:val="28"/>
        </w:rPr>
      </w:pPr>
      <w:r w:rsidRPr="00B35093">
        <w:rPr>
          <w:sz w:val="28"/>
          <w:szCs w:val="28"/>
        </w:rPr>
        <w:t>Таким образом</w:t>
      </w:r>
      <w:r>
        <w:rPr>
          <w:sz w:val="28"/>
          <w:szCs w:val="28"/>
        </w:rPr>
        <w:t>,</w:t>
      </w:r>
      <w:r w:rsidRPr="00B35093">
        <w:rPr>
          <w:sz w:val="28"/>
          <w:szCs w:val="28"/>
        </w:rPr>
        <w:t xml:space="preserve"> из расчетов следует, что при оплате товара в 14 -1 дневный срок покупатели и заказчики могут получить скидку в 3%. </w:t>
      </w:r>
      <w:r w:rsidRPr="00CB68A5">
        <w:rPr>
          <w:sz w:val="28"/>
          <w:szCs w:val="28"/>
        </w:rPr>
        <w:t xml:space="preserve">Такое </w:t>
      </w:r>
      <w:r w:rsidRPr="00B35093">
        <w:rPr>
          <w:sz w:val="28"/>
          <w:szCs w:val="28"/>
        </w:rPr>
        <w:t xml:space="preserve">привлечение контрагентов увеличит коэффициент </w:t>
      </w:r>
      <w:r w:rsidRPr="0017329A">
        <w:rPr>
          <w:sz w:val="28"/>
          <w:szCs w:val="28"/>
        </w:rPr>
        <w:t xml:space="preserve">оборачиваемости </w:t>
      </w:r>
      <w:r w:rsidRPr="00B35093">
        <w:rPr>
          <w:sz w:val="28"/>
          <w:szCs w:val="28"/>
        </w:rPr>
        <w:t>дебиторской задолженности и сократит период их оборачиваемости.</w:t>
      </w:r>
    </w:p>
    <w:p w:rsidR="00305E08" w:rsidRDefault="00305E08" w:rsidP="00CB68A5">
      <w:pPr>
        <w:spacing w:line="360" w:lineRule="auto"/>
        <w:ind w:firstLine="720"/>
        <w:jc w:val="both"/>
        <w:rPr>
          <w:sz w:val="28"/>
          <w:szCs w:val="28"/>
        </w:rPr>
      </w:pPr>
      <w:r w:rsidRPr="006E1A91">
        <w:rPr>
          <w:sz w:val="28"/>
          <w:szCs w:val="28"/>
        </w:rPr>
        <w:t xml:space="preserve">Определим необходимую сумму финансовых средств, инвестируемых в дебиторскую задолженность. </w:t>
      </w:r>
    </w:p>
    <w:p w:rsidR="00305E08" w:rsidRDefault="00305E08" w:rsidP="00CB68A5">
      <w:pPr>
        <w:spacing w:line="360" w:lineRule="auto"/>
        <w:ind w:firstLine="720"/>
        <w:jc w:val="both"/>
        <w:rPr>
          <w:sz w:val="28"/>
          <w:szCs w:val="28"/>
        </w:rPr>
      </w:pPr>
      <w:r w:rsidRPr="006E1A91">
        <w:rPr>
          <w:sz w:val="28"/>
          <w:szCs w:val="28"/>
        </w:rPr>
        <w:t xml:space="preserve">Средний период предоставления отсрочки платежа </w:t>
      </w:r>
      <w:r>
        <w:rPr>
          <w:sz w:val="28"/>
          <w:szCs w:val="28"/>
        </w:rPr>
        <w:t>в 2015г. рассмотрим</w:t>
      </w:r>
      <w:r w:rsidRPr="006E1A91">
        <w:rPr>
          <w:sz w:val="28"/>
          <w:szCs w:val="28"/>
        </w:rPr>
        <w:t xml:space="preserve"> в табл</w:t>
      </w:r>
      <w:r>
        <w:rPr>
          <w:sz w:val="28"/>
          <w:szCs w:val="28"/>
        </w:rPr>
        <w:t>ице</w:t>
      </w:r>
      <w:r w:rsidRPr="006E1A91">
        <w:rPr>
          <w:sz w:val="28"/>
          <w:szCs w:val="28"/>
        </w:rPr>
        <w:t xml:space="preserve"> </w:t>
      </w:r>
      <w:r w:rsidR="001172D9">
        <w:rPr>
          <w:sz w:val="28"/>
          <w:szCs w:val="28"/>
        </w:rPr>
        <w:t>3</w:t>
      </w:r>
      <w:r w:rsidR="0080489F">
        <w:rPr>
          <w:sz w:val="28"/>
          <w:szCs w:val="28"/>
        </w:rPr>
        <w:t>6</w:t>
      </w:r>
      <w:r w:rsidRPr="006E1A91">
        <w:rPr>
          <w:sz w:val="28"/>
          <w:szCs w:val="28"/>
        </w:rPr>
        <w:t>.</w:t>
      </w:r>
    </w:p>
    <w:p w:rsidR="00EB5144" w:rsidRPr="009D456B" w:rsidRDefault="00EB5144" w:rsidP="00EB5144">
      <w:pPr>
        <w:spacing w:line="360" w:lineRule="auto"/>
        <w:ind w:firstLine="720"/>
        <w:jc w:val="both"/>
        <w:rPr>
          <w:sz w:val="28"/>
          <w:szCs w:val="28"/>
        </w:rPr>
      </w:pPr>
      <w:r w:rsidRPr="0042713C">
        <w:rPr>
          <w:sz w:val="28"/>
          <w:szCs w:val="28"/>
        </w:rPr>
        <w:t>ППКср=(</w:t>
      </w:r>
      <w:r w:rsidR="00F86E83">
        <w:rPr>
          <w:sz w:val="28"/>
          <w:szCs w:val="28"/>
        </w:rPr>
        <w:t>25125*5+9145*15+8225*10+7541*11+6654*22+6451*15+5122*12+5022*35+4312*45+4222*50+3840*92+3311*30+2888*56+23853*25)</w:t>
      </w:r>
      <w:r>
        <w:rPr>
          <w:sz w:val="28"/>
          <w:szCs w:val="28"/>
        </w:rPr>
        <w:t>/</w:t>
      </w:r>
      <w:r w:rsidR="00F86E83">
        <w:rPr>
          <w:sz w:val="28"/>
          <w:szCs w:val="28"/>
        </w:rPr>
        <w:t>115711</w:t>
      </w:r>
      <w:r>
        <w:rPr>
          <w:sz w:val="28"/>
          <w:szCs w:val="28"/>
        </w:rPr>
        <w:t xml:space="preserve"> = </w:t>
      </w:r>
      <w:r w:rsidR="00F86E83">
        <w:rPr>
          <w:sz w:val="28"/>
          <w:szCs w:val="28"/>
        </w:rPr>
        <w:t>22</w:t>
      </w:r>
      <w:r>
        <w:rPr>
          <w:sz w:val="28"/>
          <w:szCs w:val="28"/>
        </w:rPr>
        <w:t xml:space="preserve"> дн</w:t>
      </w:r>
      <w:r w:rsidR="00F86E83">
        <w:rPr>
          <w:sz w:val="28"/>
          <w:szCs w:val="28"/>
        </w:rPr>
        <w:t>я</w:t>
      </w:r>
    </w:p>
    <w:p w:rsidR="00F86E83" w:rsidRPr="00E91F8A" w:rsidRDefault="00EB5144" w:rsidP="00F86E83">
      <w:pPr>
        <w:spacing w:line="360" w:lineRule="auto"/>
        <w:ind w:firstLine="720"/>
        <w:jc w:val="both"/>
        <w:rPr>
          <w:sz w:val="28"/>
          <w:szCs w:val="28"/>
        </w:rPr>
      </w:pPr>
      <w:r>
        <w:rPr>
          <w:sz w:val="28"/>
          <w:szCs w:val="28"/>
        </w:rPr>
        <w:t>С</w:t>
      </w:r>
      <w:r w:rsidRPr="00E91F8A">
        <w:rPr>
          <w:sz w:val="28"/>
          <w:szCs w:val="28"/>
        </w:rPr>
        <w:t xml:space="preserve">редний период предоставления кредита покупателям в </w:t>
      </w:r>
      <w:r>
        <w:rPr>
          <w:sz w:val="28"/>
          <w:szCs w:val="28"/>
        </w:rPr>
        <w:t xml:space="preserve">2015г. составил </w:t>
      </w:r>
      <w:r w:rsidR="00F86E83">
        <w:rPr>
          <w:sz w:val="28"/>
          <w:szCs w:val="28"/>
        </w:rPr>
        <w:t>22</w:t>
      </w:r>
      <w:r>
        <w:rPr>
          <w:sz w:val="28"/>
          <w:szCs w:val="28"/>
        </w:rPr>
        <w:t xml:space="preserve"> дн</w:t>
      </w:r>
      <w:r w:rsidR="00F86E83">
        <w:rPr>
          <w:sz w:val="28"/>
          <w:szCs w:val="28"/>
        </w:rPr>
        <w:t>я</w:t>
      </w:r>
      <w:r>
        <w:rPr>
          <w:sz w:val="28"/>
          <w:szCs w:val="28"/>
        </w:rPr>
        <w:t>.</w:t>
      </w:r>
      <w:r w:rsidR="00F86E83">
        <w:rPr>
          <w:sz w:val="28"/>
          <w:szCs w:val="28"/>
        </w:rPr>
        <w:t xml:space="preserve"> В </w:t>
      </w:r>
      <w:r w:rsidR="00F86E83" w:rsidRPr="00E91F8A">
        <w:rPr>
          <w:sz w:val="28"/>
          <w:szCs w:val="28"/>
        </w:rPr>
        <w:t xml:space="preserve"> </w:t>
      </w:r>
      <w:r w:rsidR="00F86E83">
        <w:rPr>
          <w:sz w:val="28"/>
          <w:szCs w:val="28"/>
        </w:rPr>
        <w:t>АО «Куприт»</w:t>
      </w:r>
      <w:r w:rsidR="00F86E83" w:rsidRPr="00E91F8A">
        <w:rPr>
          <w:sz w:val="28"/>
          <w:szCs w:val="28"/>
        </w:rPr>
        <w:t xml:space="preserve"> коэффициент соотношения себестоимости и выручки составил</w:t>
      </w:r>
      <w:r w:rsidR="00F86E83">
        <w:rPr>
          <w:sz w:val="28"/>
          <w:szCs w:val="28"/>
        </w:rPr>
        <w:t>: 0,81 (94157 тыс. руб./115711 тыс. руб.).</w:t>
      </w:r>
    </w:p>
    <w:p w:rsidR="00305E08" w:rsidRDefault="00305E08" w:rsidP="00F86E83">
      <w:pPr>
        <w:jc w:val="both"/>
        <w:rPr>
          <w:sz w:val="28"/>
          <w:szCs w:val="28"/>
        </w:rPr>
      </w:pPr>
      <w:r>
        <w:rPr>
          <w:sz w:val="28"/>
          <w:szCs w:val="28"/>
        </w:rPr>
        <w:lastRenderedPageBreak/>
        <w:t xml:space="preserve">Таблица </w:t>
      </w:r>
      <w:r w:rsidR="001172D9">
        <w:rPr>
          <w:sz w:val="28"/>
          <w:szCs w:val="28"/>
        </w:rPr>
        <w:t>3</w:t>
      </w:r>
      <w:r w:rsidR="0080489F">
        <w:rPr>
          <w:sz w:val="28"/>
          <w:szCs w:val="28"/>
        </w:rPr>
        <w:t>6</w:t>
      </w:r>
      <w:r>
        <w:rPr>
          <w:sz w:val="28"/>
          <w:szCs w:val="28"/>
        </w:rPr>
        <w:t xml:space="preserve"> - </w:t>
      </w:r>
      <w:r w:rsidRPr="006E1A91">
        <w:rPr>
          <w:sz w:val="28"/>
          <w:szCs w:val="28"/>
        </w:rPr>
        <w:t xml:space="preserve">Объем </w:t>
      </w:r>
      <w:r>
        <w:rPr>
          <w:sz w:val="28"/>
          <w:szCs w:val="28"/>
        </w:rPr>
        <w:t>продаж</w:t>
      </w:r>
      <w:r w:rsidRPr="006E1A91">
        <w:rPr>
          <w:sz w:val="28"/>
          <w:szCs w:val="28"/>
        </w:rPr>
        <w:t xml:space="preserve"> </w:t>
      </w:r>
      <w:r w:rsidR="00524CC2">
        <w:rPr>
          <w:sz w:val="28"/>
          <w:szCs w:val="28"/>
        </w:rPr>
        <w:t>АО «Куприт»</w:t>
      </w:r>
      <w:r w:rsidRPr="006E1A91">
        <w:rPr>
          <w:sz w:val="28"/>
          <w:szCs w:val="28"/>
        </w:rPr>
        <w:t xml:space="preserve"> в 201</w:t>
      </w:r>
      <w:r>
        <w:rPr>
          <w:sz w:val="28"/>
          <w:szCs w:val="28"/>
        </w:rPr>
        <w:t>5</w:t>
      </w:r>
      <w:r w:rsidRPr="006E1A91">
        <w:rPr>
          <w:sz w:val="28"/>
          <w:szCs w:val="28"/>
        </w:rPr>
        <w:t xml:space="preserve"> г</w:t>
      </w:r>
      <w:r>
        <w:rPr>
          <w:sz w:val="28"/>
          <w:szCs w:val="28"/>
        </w:rPr>
        <w:t>.</w:t>
      </w:r>
    </w:p>
    <w:p w:rsidR="00F86E83" w:rsidRPr="006E1A91" w:rsidRDefault="00F86E83" w:rsidP="00F86E83">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2"/>
        <w:gridCol w:w="2450"/>
        <w:gridCol w:w="1856"/>
      </w:tblGrid>
      <w:tr w:rsidR="00305E08" w:rsidRPr="007852A2" w:rsidTr="00F86E83">
        <w:trPr>
          <w:trHeight w:val="454"/>
        </w:trPr>
        <w:tc>
          <w:tcPr>
            <w:tcW w:w="0" w:type="auto"/>
            <w:shd w:val="clear" w:color="auto" w:fill="auto"/>
            <w:vAlign w:val="center"/>
          </w:tcPr>
          <w:p w:rsidR="00305E08" w:rsidRPr="007852A2" w:rsidRDefault="00305E08" w:rsidP="00EB5144">
            <w:pPr>
              <w:ind w:right="36"/>
              <w:jc w:val="center"/>
            </w:pPr>
            <w:r w:rsidRPr="007852A2">
              <w:t xml:space="preserve">Наименование </w:t>
            </w:r>
            <w:r>
              <w:t>покупателя</w:t>
            </w:r>
          </w:p>
        </w:tc>
        <w:tc>
          <w:tcPr>
            <w:tcW w:w="0" w:type="auto"/>
            <w:shd w:val="clear" w:color="auto" w:fill="auto"/>
            <w:vAlign w:val="center"/>
          </w:tcPr>
          <w:p w:rsidR="00305E08" w:rsidRPr="00EF369A" w:rsidRDefault="00305E08" w:rsidP="00EB5144">
            <w:pPr>
              <w:ind w:right="36"/>
              <w:jc w:val="center"/>
              <w:rPr>
                <w:bCs/>
              </w:rPr>
            </w:pPr>
            <w:r>
              <w:rPr>
                <w:bCs/>
              </w:rPr>
              <w:t>Объем продаж, тыс. руб.</w:t>
            </w:r>
          </w:p>
        </w:tc>
        <w:tc>
          <w:tcPr>
            <w:tcW w:w="0" w:type="auto"/>
            <w:shd w:val="clear" w:color="auto" w:fill="auto"/>
            <w:vAlign w:val="center"/>
          </w:tcPr>
          <w:p w:rsidR="00305E08" w:rsidRDefault="00305E08" w:rsidP="00EB5144">
            <w:pPr>
              <w:ind w:right="36"/>
              <w:jc w:val="center"/>
              <w:rPr>
                <w:bCs/>
              </w:rPr>
            </w:pPr>
            <w:r>
              <w:rPr>
                <w:bCs/>
              </w:rPr>
              <w:t>Период отсрочки</w:t>
            </w:r>
          </w:p>
          <w:p w:rsidR="00305E08" w:rsidRPr="00EF369A" w:rsidRDefault="00305E08" w:rsidP="00EB5144">
            <w:pPr>
              <w:ind w:right="36"/>
              <w:jc w:val="center"/>
              <w:rPr>
                <w:bCs/>
              </w:rPr>
            </w:pPr>
            <w:r>
              <w:rPr>
                <w:bCs/>
              </w:rPr>
              <w:t>платежа, дн.</w:t>
            </w:r>
          </w:p>
        </w:tc>
      </w:tr>
      <w:tr w:rsidR="00F94054" w:rsidRPr="007852A2" w:rsidTr="00F86E83">
        <w:trPr>
          <w:trHeight w:val="454"/>
        </w:trPr>
        <w:tc>
          <w:tcPr>
            <w:tcW w:w="0" w:type="auto"/>
            <w:shd w:val="clear" w:color="auto" w:fill="auto"/>
            <w:vAlign w:val="center"/>
          </w:tcPr>
          <w:p w:rsidR="00F94054" w:rsidRDefault="00F94054">
            <w:pPr>
              <w:jc w:val="both"/>
              <w:rPr>
                <w:color w:val="000000"/>
              </w:rPr>
            </w:pPr>
            <w:r>
              <w:rPr>
                <w:color w:val="000000"/>
              </w:rPr>
              <w:t>Физические лица</w:t>
            </w:r>
          </w:p>
        </w:tc>
        <w:tc>
          <w:tcPr>
            <w:tcW w:w="0" w:type="auto"/>
            <w:shd w:val="clear" w:color="auto" w:fill="auto"/>
            <w:vAlign w:val="center"/>
          </w:tcPr>
          <w:p w:rsidR="00F94054" w:rsidRDefault="00F94054">
            <w:pPr>
              <w:jc w:val="center"/>
              <w:rPr>
                <w:color w:val="000000"/>
              </w:rPr>
            </w:pPr>
            <w:r>
              <w:rPr>
                <w:color w:val="000000"/>
              </w:rPr>
              <w:t>25125</w:t>
            </w:r>
          </w:p>
        </w:tc>
        <w:tc>
          <w:tcPr>
            <w:tcW w:w="0" w:type="auto"/>
            <w:shd w:val="clear" w:color="auto" w:fill="auto"/>
            <w:vAlign w:val="center"/>
          </w:tcPr>
          <w:p w:rsidR="00F94054" w:rsidRDefault="00F94054">
            <w:pPr>
              <w:jc w:val="center"/>
              <w:rPr>
                <w:color w:val="000000"/>
              </w:rPr>
            </w:pPr>
            <w:r>
              <w:rPr>
                <w:color w:val="000000"/>
              </w:rPr>
              <w:t>5</w:t>
            </w:r>
          </w:p>
        </w:tc>
      </w:tr>
      <w:tr w:rsidR="00F94054" w:rsidRPr="007852A2" w:rsidTr="00F86E83">
        <w:trPr>
          <w:trHeight w:val="454"/>
        </w:trPr>
        <w:tc>
          <w:tcPr>
            <w:tcW w:w="0" w:type="auto"/>
            <w:shd w:val="clear" w:color="auto" w:fill="auto"/>
            <w:vAlign w:val="center"/>
          </w:tcPr>
          <w:p w:rsidR="00F94054" w:rsidRDefault="00F94054">
            <w:pPr>
              <w:jc w:val="both"/>
              <w:rPr>
                <w:color w:val="000000"/>
              </w:rPr>
            </w:pPr>
            <w:r>
              <w:rPr>
                <w:color w:val="000000"/>
              </w:rPr>
              <w:t>АО ВМП Авитек</w:t>
            </w:r>
          </w:p>
        </w:tc>
        <w:tc>
          <w:tcPr>
            <w:tcW w:w="0" w:type="auto"/>
            <w:shd w:val="clear" w:color="auto" w:fill="auto"/>
            <w:vAlign w:val="center"/>
          </w:tcPr>
          <w:p w:rsidR="00F94054" w:rsidRDefault="00F94054">
            <w:pPr>
              <w:jc w:val="center"/>
              <w:rPr>
                <w:color w:val="000000"/>
              </w:rPr>
            </w:pPr>
            <w:r>
              <w:rPr>
                <w:color w:val="000000"/>
              </w:rPr>
              <w:t>9145</w:t>
            </w:r>
          </w:p>
        </w:tc>
        <w:tc>
          <w:tcPr>
            <w:tcW w:w="0" w:type="auto"/>
            <w:shd w:val="clear" w:color="auto" w:fill="auto"/>
            <w:vAlign w:val="center"/>
          </w:tcPr>
          <w:p w:rsidR="00F94054" w:rsidRDefault="00F94054">
            <w:pPr>
              <w:jc w:val="center"/>
              <w:rPr>
                <w:color w:val="000000"/>
              </w:rPr>
            </w:pPr>
            <w:r>
              <w:rPr>
                <w:color w:val="000000"/>
              </w:rPr>
              <w:t>15</w:t>
            </w:r>
          </w:p>
        </w:tc>
      </w:tr>
      <w:tr w:rsidR="00F94054" w:rsidRPr="007852A2" w:rsidTr="00F86E83">
        <w:trPr>
          <w:trHeight w:val="454"/>
        </w:trPr>
        <w:tc>
          <w:tcPr>
            <w:tcW w:w="0" w:type="auto"/>
            <w:shd w:val="clear" w:color="auto" w:fill="auto"/>
            <w:vAlign w:val="center"/>
          </w:tcPr>
          <w:p w:rsidR="00F94054" w:rsidRDefault="00F94054">
            <w:pPr>
              <w:jc w:val="both"/>
              <w:rPr>
                <w:color w:val="000000"/>
              </w:rPr>
            </w:pPr>
            <w:r>
              <w:rPr>
                <w:color w:val="000000"/>
              </w:rPr>
              <w:t>ОАО Кировской машзавод 1 мая</w:t>
            </w:r>
          </w:p>
        </w:tc>
        <w:tc>
          <w:tcPr>
            <w:tcW w:w="0" w:type="auto"/>
            <w:shd w:val="clear" w:color="auto" w:fill="auto"/>
            <w:vAlign w:val="center"/>
          </w:tcPr>
          <w:p w:rsidR="00F94054" w:rsidRDefault="00F94054">
            <w:pPr>
              <w:jc w:val="center"/>
              <w:rPr>
                <w:color w:val="000000"/>
              </w:rPr>
            </w:pPr>
            <w:r>
              <w:rPr>
                <w:color w:val="000000"/>
              </w:rPr>
              <w:t>8225</w:t>
            </w:r>
          </w:p>
        </w:tc>
        <w:tc>
          <w:tcPr>
            <w:tcW w:w="0" w:type="auto"/>
            <w:shd w:val="clear" w:color="auto" w:fill="auto"/>
            <w:vAlign w:val="center"/>
          </w:tcPr>
          <w:p w:rsidR="00F94054" w:rsidRDefault="00F94054">
            <w:pPr>
              <w:jc w:val="center"/>
              <w:rPr>
                <w:color w:val="000000"/>
              </w:rPr>
            </w:pPr>
            <w:r>
              <w:rPr>
                <w:color w:val="000000"/>
              </w:rPr>
              <w:t>10</w:t>
            </w:r>
          </w:p>
        </w:tc>
      </w:tr>
      <w:tr w:rsidR="00F94054" w:rsidRPr="007852A2" w:rsidTr="00F86E83">
        <w:trPr>
          <w:trHeight w:val="454"/>
        </w:trPr>
        <w:tc>
          <w:tcPr>
            <w:tcW w:w="0" w:type="auto"/>
            <w:shd w:val="clear" w:color="auto" w:fill="auto"/>
            <w:vAlign w:val="center"/>
          </w:tcPr>
          <w:p w:rsidR="00F94054" w:rsidRDefault="00F94054">
            <w:pPr>
              <w:jc w:val="both"/>
              <w:rPr>
                <w:color w:val="000000"/>
              </w:rPr>
            </w:pPr>
            <w:r>
              <w:rPr>
                <w:color w:val="000000"/>
              </w:rPr>
              <w:t>ОАО Кировский шинный завод</w:t>
            </w:r>
          </w:p>
        </w:tc>
        <w:tc>
          <w:tcPr>
            <w:tcW w:w="0" w:type="auto"/>
            <w:shd w:val="clear" w:color="auto" w:fill="auto"/>
            <w:vAlign w:val="center"/>
          </w:tcPr>
          <w:p w:rsidR="00F94054" w:rsidRDefault="00F94054">
            <w:pPr>
              <w:jc w:val="center"/>
              <w:rPr>
                <w:color w:val="000000"/>
              </w:rPr>
            </w:pPr>
            <w:r>
              <w:rPr>
                <w:color w:val="000000"/>
              </w:rPr>
              <w:t>7541</w:t>
            </w:r>
          </w:p>
        </w:tc>
        <w:tc>
          <w:tcPr>
            <w:tcW w:w="0" w:type="auto"/>
            <w:shd w:val="clear" w:color="auto" w:fill="auto"/>
            <w:vAlign w:val="center"/>
          </w:tcPr>
          <w:p w:rsidR="00F94054" w:rsidRDefault="00F94054">
            <w:pPr>
              <w:jc w:val="center"/>
              <w:rPr>
                <w:color w:val="000000"/>
              </w:rPr>
            </w:pPr>
            <w:r>
              <w:rPr>
                <w:color w:val="000000"/>
              </w:rPr>
              <w:t>11</w:t>
            </w:r>
          </w:p>
        </w:tc>
      </w:tr>
      <w:tr w:rsidR="00F94054" w:rsidRPr="007852A2" w:rsidTr="00F86E83">
        <w:trPr>
          <w:trHeight w:val="454"/>
        </w:trPr>
        <w:tc>
          <w:tcPr>
            <w:tcW w:w="0" w:type="auto"/>
            <w:shd w:val="clear" w:color="auto" w:fill="auto"/>
            <w:vAlign w:val="center"/>
          </w:tcPr>
          <w:p w:rsidR="00F94054" w:rsidRDefault="00F94054">
            <w:pPr>
              <w:jc w:val="both"/>
              <w:rPr>
                <w:color w:val="000000"/>
              </w:rPr>
            </w:pPr>
            <w:r>
              <w:rPr>
                <w:color w:val="000000"/>
              </w:rPr>
              <w:t>ООО «Луч» г. Киров</w:t>
            </w:r>
          </w:p>
        </w:tc>
        <w:tc>
          <w:tcPr>
            <w:tcW w:w="0" w:type="auto"/>
            <w:shd w:val="clear" w:color="auto" w:fill="auto"/>
            <w:vAlign w:val="center"/>
          </w:tcPr>
          <w:p w:rsidR="00F94054" w:rsidRDefault="00F94054">
            <w:pPr>
              <w:jc w:val="center"/>
              <w:rPr>
                <w:color w:val="000000"/>
              </w:rPr>
            </w:pPr>
            <w:r>
              <w:rPr>
                <w:color w:val="000000"/>
              </w:rPr>
              <w:t>6654</w:t>
            </w:r>
          </w:p>
        </w:tc>
        <w:tc>
          <w:tcPr>
            <w:tcW w:w="0" w:type="auto"/>
            <w:shd w:val="clear" w:color="auto" w:fill="auto"/>
            <w:vAlign w:val="center"/>
          </w:tcPr>
          <w:p w:rsidR="00F94054" w:rsidRDefault="00F94054">
            <w:pPr>
              <w:jc w:val="center"/>
              <w:rPr>
                <w:color w:val="000000"/>
              </w:rPr>
            </w:pPr>
            <w:r>
              <w:rPr>
                <w:color w:val="000000"/>
              </w:rPr>
              <w:t>22</w:t>
            </w:r>
          </w:p>
        </w:tc>
      </w:tr>
      <w:tr w:rsidR="00F94054" w:rsidRPr="007852A2" w:rsidTr="00F86E83">
        <w:trPr>
          <w:trHeight w:val="454"/>
        </w:trPr>
        <w:tc>
          <w:tcPr>
            <w:tcW w:w="0" w:type="auto"/>
            <w:shd w:val="clear" w:color="auto" w:fill="auto"/>
            <w:vAlign w:val="center"/>
          </w:tcPr>
          <w:p w:rsidR="00F94054" w:rsidRDefault="00F94054">
            <w:pPr>
              <w:jc w:val="both"/>
              <w:rPr>
                <w:color w:val="000000"/>
              </w:rPr>
            </w:pPr>
            <w:r>
              <w:rPr>
                <w:color w:val="000000"/>
              </w:rPr>
              <w:t>МУП Гордормостстрой</w:t>
            </w:r>
          </w:p>
        </w:tc>
        <w:tc>
          <w:tcPr>
            <w:tcW w:w="0" w:type="auto"/>
            <w:shd w:val="clear" w:color="auto" w:fill="auto"/>
            <w:vAlign w:val="center"/>
          </w:tcPr>
          <w:p w:rsidR="00F94054" w:rsidRDefault="00F94054">
            <w:pPr>
              <w:jc w:val="center"/>
              <w:rPr>
                <w:color w:val="000000"/>
              </w:rPr>
            </w:pPr>
            <w:r>
              <w:rPr>
                <w:color w:val="000000"/>
              </w:rPr>
              <w:t>6451</w:t>
            </w:r>
          </w:p>
        </w:tc>
        <w:tc>
          <w:tcPr>
            <w:tcW w:w="0" w:type="auto"/>
            <w:shd w:val="clear" w:color="auto" w:fill="auto"/>
            <w:vAlign w:val="center"/>
          </w:tcPr>
          <w:p w:rsidR="00F94054" w:rsidRDefault="00F94054">
            <w:pPr>
              <w:jc w:val="center"/>
              <w:rPr>
                <w:color w:val="000000"/>
              </w:rPr>
            </w:pPr>
            <w:r>
              <w:rPr>
                <w:color w:val="000000"/>
              </w:rPr>
              <w:t>15</w:t>
            </w:r>
          </w:p>
        </w:tc>
      </w:tr>
      <w:tr w:rsidR="00F94054" w:rsidRPr="007852A2" w:rsidTr="00F86E83">
        <w:trPr>
          <w:trHeight w:val="454"/>
        </w:trPr>
        <w:tc>
          <w:tcPr>
            <w:tcW w:w="0" w:type="auto"/>
            <w:shd w:val="clear" w:color="auto" w:fill="auto"/>
            <w:vAlign w:val="center"/>
          </w:tcPr>
          <w:p w:rsidR="00F94054" w:rsidRDefault="00F94054" w:rsidP="00F86E83">
            <w:pPr>
              <w:jc w:val="both"/>
              <w:rPr>
                <w:color w:val="000000"/>
              </w:rPr>
            </w:pPr>
            <w:r>
              <w:rPr>
                <w:color w:val="000000"/>
              </w:rPr>
              <w:t xml:space="preserve">ОАО </w:t>
            </w:r>
            <w:r w:rsidR="00F86E83">
              <w:rPr>
                <w:color w:val="000000"/>
              </w:rPr>
              <w:t>«</w:t>
            </w:r>
            <w:r>
              <w:rPr>
                <w:color w:val="000000"/>
              </w:rPr>
              <w:t>Кировский завод по обработке цветных металлов</w:t>
            </w:r>
            <w:r w:rsidR="00F86E83">
              <w:rPr>
                <w:color w:val="000000"/>
              </w:rPr>
              <w:t>»</w:t>
            </w:r>
          </w:p>
        </w:tc>
        <w:tc>
          <w:tcPr>
            <w:tcW w:w="0" w:type="auto"/>
            <w:shd w:val="clear" w:color="auto" w:fill="auto"/>
            <w:vAlign w:val="center"/>
          </w:tcPr>
          <w:p w:rsidR="00F94054" w:rsidRDefault="00F94054">
            <w:pPr>
              <w:jc w:val="center"/>
              <w:rPr>
                <w:color w:val="000000"/>
              </w:rPr>
            </w:pPr>
            <w:r>
              <w:rPr>
                <w:color w:val="000000"/>
              </w:rPr>
              <w:t>5122</w:t>
            </w:r>
          </w:p>
        </w:tc>
        <w:tc>
          <w:tcPr>
            <w:tcW w:w="0" w:type="auto"/>
            <w:shd w:val="clear" w:color="auto" w:fill="auto"/>
            <w:vAlign w:val="center"/>
          </w:tcPr>
          <w:p w:rsidR="00F94054" w:rsidRDefault="00F94054">
            <w:pPr>
              <w:jc w:val="center"/>
              <w:rPr>
                <w:color w:val="000000"/>
              </w:rPr>
            </w:pPr>
            <w:r>
              <w:rPr>
                <w:color w:val="000000"/>
              </w:rPr>
              <w:t>12</w:t>
            </w:r>
          </w:p>
        </w:tc>
      </w:tr>
      <w:tr w:rsidR="00F94054" w:rsidRPr="007852A2" w:rsidTr="00F86E83">
        <w:trPr>
          <w:trHeight w:val="454"/>
        </w:trPr>
        <w:tc>
          <w:tcPr>
            <w:tcW w:w="0" w:type="auto"/>
            <w:shd w:val="clear" w:color="auto" w:fill="auto"/>
            <w:vAlign w:val="center"/>
          </w:tcPr>
          <w:p w:rsidR="00F94054" w:rsidRDefault="00F94054" w:rsidP="00F86E83">
            <w:pPr>
              <w:jc w:val="both"/>
              <w:rPr>
                <w:color w:val="000000"/>
              </w:rPr>
            </w:pPr>
            <w:r>
              <w:rPr>
                <w:color w:val="000000"/>
              </w:rPr>
              <w:t>ООО «ДФТ-электротехник» г. С</w:t>
            </w:r>
            <w:r w:rsidR="00F86E83">
              <w:rPr>
                <w:color w:val="000000"/>
              </w:rPr>
              <w:t>лободской</w:t>
            </w:r>
          </w:p>
        </w:tc>
        <w:tc>
          <w:tcPr>
            <w:tcW w:w="0" w:type="auto"/>
            <w:shd w:val="clear" w:color="auto" w:fill="auto"/>
            <w:vAlign w:val="center"/>
          </w:tcPr>
          <w:p w:rsidR="00F94054" w:rsidRDefault="00F94054">
            <w:pPr>
              <w:jc w:val="center"/>
              <w:rPr>
                <w:color w:val="000000"/>
              </w:rPr>
            </w:pPr>
            <w:r>
              <w:rPr>
                <w:color w:val="000000"/>
              </w:rPr>
              <w:t>5022</w:t>
            </w:r>
          </w:p>
        </w:tc>
        <w:tc>
          <w:tcPr>
            <w:tcW w:w="0" w:type="auto"/>
            <w:shd w:val="clear" w:color="auto" w:fill="auto"/>
            <w:vAlign w:val="center"/>
          </w:tcPr>
          <w:p w:rsidR="00F94054" w:rsidRDefault="00F94054">
            <w:pPr>
              <w:jc w:val="center"/>
              <w:rPr>
                <w:color w:val="000000"/>
              </w:rPr>
            </w:pPr>
            <w:r>
              <w:rPr>
                <w:color w:val="000000"/>
              </w:rPr>
              <w:t>35</w:t>
            </w:r>
          </w:p>
        </w:tc>
      </w:tr>
      <w:tr w:rsidR="00F94054" w:rsidRPr="007852A2" w:rsidTr="00F86E83">
        <w:trPr>
          <w:trHeight w:val="454"/>
        </w:trPr>
        <w:tc>
          <w:tcPr>
            <w:tcW w:w="0" w:type="auto"/>
            <w:shd w:val="clear" w:color="auto" w:fill="auto"/>
            <w:vAlign w:val="center"/>
          </w:tcPr>
          <w:p w:rsidR="00F94054" w:rsidRDefault="00F94054">
            <w:pPr>
              <w:jc w:val="both"/>
              <w:rPr>
                <w:color w:val="000000"/>
              </w:rPr>
            </w:pPr>
            <w:r>
              <w:rPr>
                <w:color w:val="000000"/>
              </w:rPr>
              <w:t>ООО «Престиж Электроматериал» г. К-Чепецк</w:t>
            </w:r>
          </w:p>
        </w:tc>
        <w:tc>
          <w:tcPr>
            <w:tcW w:w="0" w:type="auto"/>
            <w:shd w:val="clear" w:color="auto" w:fill="auto"/>
            <w:vAlign w:val="center"/>
          </w:tcPr>
          <w:p w:rsidR="00F94054" w:rsidRDefault="00F94054">
            <w:pPr>
              <w:jc w:val="center"/>
              <w:rPr>
                <w:color w:val="000000"/>
              </w:rPr>
            </w:pPr>
            <w:r>
              <w:rPr>
                <w:color w:val="000000"/>
              </w:rPr>
              <w:t>4312</w:t>
            </w:r>
          </w:p>
        </w:tc>
        <w:tc>
          <w:tcPr>
            <w:tcW w:w="0" w:type="auto"/>
            <w:shd w:val="clear" w:color="auto" w:fill="auto"/>
            <w:vAlign w:val="center"/>
          </w:tcPr>
          <w:p w:rsidR="00F94054" w:rsidRDefault="00F94054">
            <w:pPr>
              <w:jc w:val="center"/>
              <w:rPr>
                <w:color w:val="000000"/>
              </w:rPr>
            </w:pPr>
            <w:r>
              <w:rPr>
                <w:color w:val="000000"/>
              </w:rPr>
              <w:t>45</w:t>
            </w:r>
          </w:p>
        </w:tc>
      </w:tr>
      <w:tr w:rsidR="00F94054" w:rsidRPr="007852A2" w:rsidTr="00F86E83">
        <w:trPr>
          <w:trHeight w:val="454"/>
        </w:trPr>
        <w:tc>
          <w:tcPr>
            <w:tcW w:w="0" w:type="auto"/>
            <w:shd w:val="clear" w:color="auto" w:fill="auto"/>
            <w:vAlign w:val="center"/>
          </w:tcPr>
          <w:p w:rsidR="00F94054" w:rsidRDefault="00F94054" w:rsidP="00F86E83">
            <w:pPr>
              <w:jc w:val="both"/>
              <w:rPr>
                <w:color w:val="000000"/>
              </w:rPr>
            </w:pPr>
            <w:r>
              <w:rPr>
                <w:color w:val="000000"/>
              </w:rPr>
              <w:t xml:space="preserve">ООО </w:t>
            </w:r>
            <w:r w:rsidR="00F86E83">
              <w:rPr>
                <w:color w:val="000000"/>
              </w:rPr>
              <w:t>«</w:t>
            </w:r>
            <w:r>
              <w:rPr>
                <w:color w:val="000000"/>
              </w:rPr>
              <w:t>Автокомфорт</w:t>
            </w:r>
            <w:r w:rsidR="00F86E83">
              <w:rPr>
                <w:color w:val="000000"/>
              </w:rPr>
              <w:t>»</w:t>
            </w:r>
            <w:r>
              <w:rPr>
                <w:color w:val="000000"/>
              </w:rPr>
              <w:t>, г. Киров</w:t>
            </w:r>
          </w:p>
        </w:tc>
        <w:tc>
          <w:tcPr>
            <w:tcW w:w="0" w:type="auto"/>
            <w:shd w:val="clear" w:color="auto" w:fill="auto"/>
            <w:vAlign w:val="center"/>
          </w:tcPr>
          <w:p w:rsidR="00F94054" w:rsidRDefault="00F94054">
            <w:pPr>
              <w:jc w:val="center"/>
              <w:rPr>
                <w:color w:val="000000"/>
              </w:rPr>
            </w:pPr>
            <w:r>
              <w:rPr>
                <w:color w:val="000000"/>
              </w:rPr>
              <w:t>4222</w:t>
            </w:r>
          </w:p>
        </w:tc>
        <w:tc>
          <w:tcPr>
            <w:tcW w:w="0" w:type="auto"/>
            <w:shd w:val="clear" w:color="auto" w:fill="auto"/>
            <w:vAlign w:val="center"/>
          </w:tcPr>
          <w:p w:rsidR="00F94054" w:rsidRDefault="00F94054">
            <w:pPr>
              <w:jc w:val="center"/>
              <w:rPr>
                <w:color w:val="000000"/>
              </w:rPr>
            </w:pPr>
            <w:r>
              <w:rPr>
                <w:color w:val="000000"/>
              </w:rPr>
              <w:t>50</w:t>
            </w:r>
          </w:p>
        </w:tc>
      </w:tr>
      <w:tr w:rsidR="00F94054" w:rsidRPr="007852A2" w:rsidTr="00F86E83">
        <w:trPr>
          <w:trHeight w:val="454"/>
        </w:trPr>
        <w:tc>
          <w:tcPr>
            <w:tcW w:w="0" w:type="auto"/>
            <w:shd w:val="clear" w:color="auto" w:fill="auto"/>
            <w:vAlign w:val="center"/>
          </w:tcPr>
          <w:p w:rsidR="00F94054" w:rsidRDefault="00F94054">
            <w:pPr>
              <w:jc w:val="both"/>
              <w:rPr>
                <w:color w:val="000000"/>
              </w:rPr>
            </w:pPr>
            <w:r>
              <w:rPr>
                <w:color w:val="000000"/>
              </w:rPr>
              <w:t>КОГБУЗ Кировская областная больница</w:t>
            </w:r>
          </w:p>
        </w:tc>
        <w:tc>
          <w:tcPr>
            <w:tcW w:w="0" w:type="auto"/>
            <w:shd w:val="clear" w:color="auto" w:fill="auto"/>
            <w:vAlign w:val="center"/>
          </w:tcPr>
          <w:p w:rsidR="00F94054" w:rsidRDefault="00F94054">
            <w:pPr>
              <w:jc w:val="center"/>
              <w:rPr>
                <w:color w:val="000000"/>
              </w:rPr>
            </w:pPr>
            <w:r>
              <w:rPr>
                <w:color w:val="000000"/>
              </w:rPr>
              <w:t>3840</w:t>
            </w:r>
          </w:p>
        </w:tc>
        <w:tc>
          <w:tcPr>
            <w:tcW w:w="0" w:type="auto"/>
            <w:shd w:val="clear" w:color="auto" w:fill="auto"/>
            <w:vAlign w:val="center"/>
          </w:tcPr>
          <w:p w:rsidR="00F94054" w:rsidRDefault="00F94054">
            <w:pPr>
              <w:jc w:val="center"/>
              <w:rPr>
                <w:color w:val="000000"/>
              </w:rPr>
            </w:pPr>
            <w:r>
              <w:rPr>
                <w:color w:val="000000"/>
              </w:rPr>
              <w:t>92</w:t>
            </w:r>
          </w:p>
        </w:tc>
      </w:tr>
      <w:tr w:rsidR="00F94054" w:rsidRPr="007852A2" w:rsidTr="00F86E83">
        <w:trPr>
          <w:trHeight w:val="454"/>
        </w:trPr>
        <w:tc>
          <w:tcPr>
            <w:tcW w:w="0" w:type="auto"/>
            <w:shd w:val="clear" w:color="auto" w:fill="auto"/>
            <w:vAlign w:val="center"/>
          </w:tcPr>
          <w:p w:rsidR="00F94054" w:rsidRDefault="00F94054" w:rsidP="00F86E83">
            <w:pPr>
              <w:jc w:val="both"/>
              <w:rPr>
                <w:color w:val="000000"/>
              </w:rPr>
            </w:pPr>
            <w:r>
              <w:rPr>
                <w:color w:val="000000"/>
              </w:rPr>
              <w:t xml:space="preserve">ООО </w:t>
            </w:r>
            <w:r w:rsidR="00F86E83">
              <w:rPr>
                <w:color w:val="000000"/>
              </w:rPr>
              <w:t>«</w:t>
            </w:r>
            <w:r>
              <w:rPr>
                <w:color w:val="000000"/>
              </w:rPr>
              <w:t>Мотор</w:t>
            </w:r>
            <w:r w:rsidR="00F86E83">
              <w:rPr>
                <w:color w:val="000000"/>
              </w:rPr>
              <w:t>»</w:t>
            </w:r>
            <w:r>
              <w:rPr>
                <w:color w:val="000000"/>
              </w:rPr>
              <w:t>, г. Киров</w:t>
            </w:r>
          </w:p>
        </w:tc>
        <w:tc>
          <w:tcPr>
            <w:tcW w:w="0" w:type="auto"/>
            <w:shd w:val="clear" w:color="auto" w:fill="auto"/>
            <w:vAlign w:val="center"/>
          </w:tcPr>
          <w:p w:rsidR="00F94054" w:rsidRDefault="00F94054">
            <w:pPr>
              <w:jc w:val="center"/>
              <w:rPr>
                <w:color w:val="000000"/>
              </w:rPr>
            </w:pPr>
            <w:r>
              <w:rPr>
                <w:color w:val="000000"/>
              </w:rPr>
              <w:t>3311</w:t>
            </w:r>
          </w:p>
        </w:tc>
        <w:tc>
          <w:tcPr>
            <w:tcW w:w="0" w:type="auto"/>
            <w:shd w:val="clear" w:color="auto" w:fill="auto"/>
            <w:vAlign w:val="center"/>
          </w:tcPr>
          <w:p w:rsidR="00F94054" w:rsidRDefault="00F94054">
            <w:pPr>
              <w:jc w:val="center"/>
              <w:rPr>
                <w:color w:val="000000"/>
              </w:rPr>
            </w:pPr>
            <w:r>
              <w:rPr>
                <w:color w:val="000000"/>
              </w:rPr>
              <w:t>30</w:t>
            </w:r>
          </w:p>
        </w:tc>
      </w:tr>
      <w:tr w:rsidR="00F94054" w:rsidRPr="007852A2" w:rsidTr="00F86E83">
        <w:trPr>
          <w:trHeight w:val="454"/>
        </w:trPr>
        <w:tc>
          <w:tcPr>
            <w:tcW w:w="0" w:type="auto"/>
            <w:shd w:val="clear" w:color="auto" w:fill="auto"/>
            <w:vAlign w:val="center"/>
          </w:tcPr>
          <w:p w:rsidR="00F94054" w:rsidRDefault="00F94054">
            <w:pPr>
              <w:jc w:val="both"/>
              <w:rPr>
                <w:color w:val="000000"/>
              </w:rPr>
            </w:pPr>
            <w:r>
              <w:rPr>
                <w:color w:val="000000"/>
              </w:rPr>
              <w:t>ИП Мочалов И.Г.</w:t>
            </w:r>
          </w:p>
        </w:tc>
        <w:tc>
          <w:tcPr>
            <w:tcW w:w="0" w:type="auto"/>
            <w:shd w:val="clear" w:color="auto" w:fill="auto"/>
            <w:vAlign w:val="center"/>
          </w:tcPr>
          <w:p w:rsidR="00F94054" w:rsidRDefault="00F94054">
            <w:pPr>
              <w:jc w:val="center"/>
              <w:rPr>
                <w:color w:val="000000"/>
              </w:rPr>
            </w:pPr>
            <w:r>
              <w:rPr>
                <w:color w:val="000000"/>
              </w:rPr>
              <w:t>2888</w:t>
            </w:r>
          </w:p>
        </w:tc>
        <w:tc>
          <w:tcPr>
            <w:tcW w:w="0" w:type="auto"/>
            <w:shd w:val="clear" w:color="auto" w:fill="auto"/>
            <w:vAlign w:val="center"/>
          </w:tcPr>
          <w:p w:rsidR="00F94054" w:rsidRDefault="00F94054">
            <w:pPr>
              <w:jc w:val="center"/>
              <w:rPr>
                <w:color w:val="000000"/>
              </w:rPr>
            </w:pPr>
            <w:r>
              <w:rPr>
                <w:color w:val="000000"/>
              </w:rPr>
              <w:t>56</w:t>
            </w:r>
          </w:p>
        </w:tc>
      </w:tr>
      <w:tr w:rsidR="00F94054" w:rsidRPr="007852A2" w:rsidTr="00F86E83">
        <w:trPr>
          <w:trHeight w:val="454"/>
        </w:trPr>
        <w:tc>
          <w:tcPr>
            <w:tcW w:w="0" w:type="auto"/>
            <w:shd w:val="clear" w:color="auto" w:fill="auto"/>
            <w:vAlign w:val="center"/>
          </w:tcPr>
          <w:p w:rsidR="00F94054" w:rsidRDefault="00F94054">
            <w:pPr>
              <w:jc w:val="both"/>
              <w:rPr>
                <w:color w:val="000000"/>
              </w:rPr>
            </w:pPr>
            <w:r>
              <w:rPr>
                <w:color w:val="000000"/>
              </w:rPr>
              <w:t>Прочие</w:t>
            </w:r>
          </w:p>
        </w:tc>
        <w:tc>
          <w:tcPr>
            <w:tcW w:w="0" w:type="auto"/>
            <w:shd w:val="clear" w:color="auto" w:fill="auto"/>
            <w:vAlign w:val="center"/>
          </w:tcPr>
          <w:p w:rsidR="00F94054" w:rsidRDefault="00F94054">
            <w:pPr>
              <w:jc w:val="center"/>
              <w:rPr>
                <w:color w:val="000000"/>
              </w:rPr>
            </w:pPr>
            <w:r>
              <w:rPr>
                <w:color w:val="000000"/>
              </w:rPr>
              <w:t>23853</w:t>
            </w:r>
          </w:p>
        </w:tc>
        <w:tc>
          <w:tcPr>
            <w:tcW w:w="0" w:type="auto"/>
            <w:shd w:val="clear" w:color="auto" w:fill="auto"/>
            <w:vAlign w:val="center"/>
          </w:tcPr>
          <w:p w:rsidR="00F94054" w:rsidRDefault="00F94054">
            <w:pPr>
              <w:jc w:val="center"/>
              <w:rPr>
                <w:color w:val="000000"/>
              </w:rPr>
            </w:pPr>
            <w:r>
              <w:rPr>
                <w:color w:val="000000"/>
              </w:rPr>
              <w:t>25</w:t>
            </w:r>
          </w:p>
        </w:tc>
      </w:tr>
      <w:tr w:rsidR="00F94054" w:rsidRPr="007852A2" w:rsidTr="00F86E83">
        <w:trPr>
          <w:trHeight w:val="454"/>
        </w:trPr>
        <w:tc>
          <w:tcPr>
            <w:tcW w:w="0" w:type="auto"/>
            <w:shd w:val="clear" w:color="auto" w:fill="auto"/>
            <w:vAlign w:val="center"/>
          </w:tcPr>
          <w:p w:rsidR="00F94054" w:rsidRDefault="00F94054">
            <w:pPr>
              <w:jc w:val="both"/>
              <w:rPr>
                <w:color w:val="000000"/>
              </w:rPr>
            </w:pPr>
            <w:r>
              <w:rPr>
                <w:color w:val="000000"/>
              </w:rPr>
              <w:t>Итого</w:t>
            </w:r>
          </w:p>
        </w:tc>
        <w:tc>
          <w:tcPr>
            <w:tcW w:w="0" w:type="auto"/>
            <w:shd w:val="clear" w:color="auto" w:fill="auto"/>
            <w:vAlign w:val="center"/>
          </w:tcPr>
          <w:p w:rsidR="00F94054" w:rsidRDefault="00F94054">
            <w:pPr>
              <w:jc w:val="center"/>
              <w:rPr>
                <w:color w:val="000000"/>
              </w:rPr>
            </w:pPr>
            <w:r>
              <w:rPr>
                <w:color w:val="000000"/>
              </w:rPr>
              <w:t>115711</w:t>
            </w:r>
          </w:p>
        </w:tc>
        <w:tc>
          <w:tcPr>
            <w:tcW w:w="0" w:type="auto"/>
            <w:shd w:val="clear" w:color="auto" w:fill="auto"/>
            <w:vAlign w:val="center"/>
          </w:tcPr>
          <w:p w:rsidR="00F94054" w:rsidRDefault="00F94054">
            <w:pPr>
              <w:jc w:val="center"/>
              <w:rPr>
                <w:color w:val="000000"/>
              </w:rPr>
            </w:pPr>
            <w:r>
              <w:rPr>
                <w:color w:val="000000"/>
              </w:rPr>
              <w:t>х </w:t>
            </w:r>
          </w:p>
        </w:tc>
      </w:tr>
    </w:tbl>
    <w:p w:rsidR="00305E08" w:rsidRDefault="00305E08" w:rsidP="00CB68A5">
      <w:pPr>
        <w:spacing w:line="360" w:lineRule="auto"/>
        <w:ind w:firstLine="720"/>
        <w:jc w:val="both"/>
        <w:rPr>
          <w:sz w:val="28"/>
          <w:szCs w:val="28"/>
        </w:rPr>
      </w:pPr>
    </w:p>
    <w:p w:rsidR="00305E08" w:rsidRDefault="00305E08" w:rsidP="00CB68A5">
      <w:pPr>
        <w:spacing w:line="360" w:lineRule="auto"/>
        <w:ind w:firstLine="720"/>
        <w:jc w:val="both"/>
        <w:rPr>
          <w:sz w:val="28"/>
          <w:szCs w:val="28"/>
        </w:rPr>
      </w:pPr>
      <w:r>
        <w:rPr>
          <w:sz w:val="28"/>
          <w:szCs w:val="28"/>
        </w:rPr>
        <w:t xml:space="preserve">В нашем случае </w:t>
      </w:r>
      <w:r w:rsidR="00524CC2">
        <w:rPr>
          <w:sz w:val="28"/>
          <w:szCs w:val="28"/>
        </w:rPr>
        <w:t>АО «Куприт»</w:t>
      </w:r>
      <w:r>
        <w:rPr>
          <w:sz w:val="28"/>
          <w:szCs w:val="28"/>
        </w:rPr>
        <w:t xml:space="preserve"> необходимо средств для инвестирования в дебиторскую задолженность.</w:t>
      </w:r>
    </w:p>
    <w:p w:rsidR="00305E08" w:rsidRDefault="00305E08" w:rsidP="00CB68A5">
      <w:pPr>
        <w:spacing w:line="360" w:lineRule="auto"/>
        <w:ind w:firstLine="720"/>
        <w:jc w:val="both"/>
        <w:rPr>
          <w:sz w:val="28"/>
          <w:szCs w:val="28"/>
        </w:rPr>
      </w:pPr>
      <w:r>
        <w:rPr>
          <w:sz w:val="28"/>
          <w:szCs w:val="28"/>
        </w:rPr>
        <w:t>Идз=(</w:t>
      </w:r>
      <w:r w:rsidR="00D7549C">
        <w:rPr>
          <w:sz w:val="28"/>
          <w:szCs w:val="28"/>
        </w:rPr>
        <w:t>19591</w:t>
      </w:r>
      <w:r>
        <w:rPr>
          <w:sz w:val="28"/>
          <w:szCs w:val="28"/>
        </w:rPr>
        <w:t>*0,</w:t>
      </w:r>
      <w:r w:rsidR="00D7549C">
        <w:rPr>
          <w:sz w:val="28"/>
          <w:szCs w:val="28"/>
        </w:rPr>
        <w:t>81</w:t>
      </w:r>
      <w:r>
        <w:rPr>
          <w:sz w:val="28"/>
          <w:szCs w:val="28"/>
        </w:rPr>
        <w:t>*(</w:t>
      </w:r>
      <w:r w:rsidR="00D7549C">
        <w:rPr>
          <w:sz w:val="28"/>
          <w:szCs w:val="28"/>
        </w:rPr>
        <w:t>22</w:t>
      </w:r>
      <w:r>
        <w:rPr>
          <w:sz w:val="28"/>
          <w:szCs w:val="28"/>
        </w:rPr>
        <w:t>+30))/360=</w:t>
      </w:r>
      <w:r w:rsidR="007E5B6A">
        <w:rPr>
          <w:sz w:val="28"/>
          <w:szCs w:val="28"/>
        </w:rPr>
        <w:t>2292</w:t>
      </w:r>
      <w:r>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t>Скорректируем прогнозные показатели бухгалтерского баланса и отчета о финансовых результатах на результаты от предложенных мероприятий:</w:t>
      </w:r>
    </w:p>
    <w:p w:rsidR="00305E08" w:rsidRPr="00CB68A5" w:rsidRDefault="00305E08" w:rsidP="00CB68A5">
      <w:pPr>
        <w:spacing w:line="360" w:lineRule="auto"/>
        <w:ind w:firstLine="720"/>
        <w:jc w:val="both"/>
        <w:rPr>
          <w:sz w:val="28"/>
          <w:szCs w:val="28"/>
        </w:rPr>
      </w:pPr>
      <w:r w:rsidRPr="00CB68A5">
        <w:rPr>
          <w:sz w:val="28"/>
          <w:szCs w:val="28"/>
        </w:rPr>
        <w:t>-снижение ДЗ за счет проведения факторинга: 341,19 тыс. руб. (421,2 тыс. руб.-80,01 тыс. руб.).</w:t>
      </w:r>
    </w:p>
    <w:p w:rsidR="00305E08" w:rsidRPr="00CB68A5" w:rsidRDefault="00305E08" w:rsidP="00CB68A5">
      <w:pPr>
        <w:spacing w:line="360" w:lineRule="auto"/>
        <w:ind w:firstLine="720"/>
        <w:jc w:val="both"/>
        <w:rPr>
          <w:sz w:val="28"/>
          <w:szCs w:val="28"/>
        </w:rPr>
      </w:pPr>
      <w:r w:rsidRPr="00CB68A5">
        <w:rPr>
          <w:sz w:val="28"/>
          <w:szCs w:val="28"/>
        </w:rPr>
        <w:t>-снижение ДЗ за счет перевода долга: 98,41 тыс. руб. (см. рис.</w:t>
      </w:r>
      <w:r w:rsidR="00DE378B">
        <w:rPr>
          <w:sz w:val="28"/>
          <w:szCs w:val="28"/>
        </w:rPr>
        <w:t>5</w:t>
      </w:r>
      <w:r w:rsidRPr="00CB68A5">
        <w:rPr>
          <w:sz w:val="28"/>
          <w:szCs w:val="28"/>
        </w:rPr>
        <w:t>)</w:t>
      </w:r>
    </w:p>
    <w:p w:rsidR="00305E08" w:rsidRPr="00CB68A5" w:rsidRDefault="00305E08" w:rsidP="00CB68A5">
      <w:pPr>
        <w:spacing w:line="360" w:lineRule="auto"/>
        <w:ind w:firstLine="720"/>
        <w:jc w:val="both"/>
        <w:rPr>
          <w:sz w:val="28"/>
          <w:szCs w:val="28"/>
        </w:rPr>
      </w:pPr>
      <w:r w:rsidRPr="00CB68A5">
        <w:rPr>
          <w:sz w:val="28"/>
          <w:szCs w:val="28"/>
        </w:rPr>
        <w:t>Итого ДЗ с учетом предлагаемых мероприятий:</w:t>
      </w:r>
    </w:p>
    <w:p w:rsidR="00305E08" w:rsidRPr="00CB68A5" w:rsidRDefault="00DE378B" w:rsidP="00CB68A5">
      <w:pPr>
        <w:spacing w:line="360" w:lineRule="auto"/>
        <w:ind w:firstLine="720"/>
        <w:jc w:val="both"/>
        <w:rPr>
          <w:sz w:val="28"/>
          <w:szCs w:val="28"/>
        </w:rPr>
      </w:pPr>
      <w:r>
        <w:rPr>
          <w:sz w:val="28"/>
          <w:szCs w:val="28"/>
        </w:rPr>
        <w:t>9317</w:t>
      </w:r>
      <w:r w:rsidR="00305E08" w:rsidRPr="00CB68A5">
        <w:rPr>
          <w:sz w:val="28"/>
          <w:szCs w:val="28"/>
        </w:rPr>
        <w:t xml:space="preserve"> тыс. руб.-341,19 тыс. руб.-98,41 тыс. руб.= </w:t>
      </w:r>
      <w:r>
        <w:rPr>
          <w:sz w:val="28"/>
          <w:szCs w:val="28"/>
        </w:rPr>
        <w:t>8877</w:t>
      </w:r>
      <w:r w:rsidR="00305E08" w:rsidRPr="00CB68A5">
        <w:rPr>
          <w:sz w:val="28"/>
          <w:szCs w:val="28"/>
        </w:rPr>
        <w:t xml:space="preserve"> тыс. руб.</w:t>
      </w:r>
    </w:p>
    <w:p w:rsidR="00305E08" w:rsidRPr="00CB68A5" w:rsidRDefault="00305E08" w:rsidP="00CB68A5">
      <w:pPr>
        <w:spacing w:line="360" w:lineRule="auto"/>
        <w:ind w:firstLine="720"/>
        <w:jc w:val="both"/>
        <w:rPr>
          <w:sz w:val="28"/>
          <w:szCs w:val="28"/>
        </w:rPr>
      </w:pPr>
      <w:r w:rsidRPr="00CB68A5">
        <w:rPr>
          <w:sz w:val="28"/>
          <w:szCs w:val="28"/>
        </w:rPr>
        <w:lastRenderedPageBreak/>
        <w:t>Экономия затрат при улучшении системы обслуживания банками составит согласно произведенным расчетам: 77784 руб. (прочие расходы)</w:t>
      </w:r>
    </w:p>
    <w:p w:rsidR="00305E08" w:rsidRDefault="00305E08" w:rsidP="00CB68A5">
      <w:pPr>
        <w:spacing w:line="360" w:lineRule="auto"/>
        <w:ind w:firstLine="720"/>
        <w:jc w:val="both"/>
        <w:rPr>
          <w:sz w:val="28"/>
          <w:szCs w:val="28"/>
        </w:rPr>
      </w:pPr>
      <w:r w:rsidRPr="00CB68A5">
        <w:rPr>
          <w:sz w:val="28"/>
          <w:szCs w:val="28"/>
        </w:rPr>
        <w:t>Экономия от применения скидок</w:t>
      </w:r>
      <w:r w:rsidR="00DE378B">
        <w:rPr>
          <w:sz w:val="28"/>
          <w:szCs w:val="28"/>
        </w:rPr>
        <w:t xml:space="preserve"> (чистое преимущество скидки)</w:t>
      </w:r>
      <w:r w:rsidRPr="00CB68A5">
        <w:rPr>
          <w:sz w:val="28"/>
          <w:szCs w:val="28"/>
        </w:rPr>
        <w:t xml:space="preserve">: </w:t>
      </w:r>
      <w:r w:rsidR="007153FE">
        <w:rPr>
          <w:sz w:val="28"/>
          <w:szCs w:val="28"/>
        </w:rPr>
        <w:t>10549</w:t>
      </w:r>
      <w:r w:rsidRPr="00CB68A5">
        <w:rPr>
          <w:sz w:val="28"/>
          <w:szCs w:val="28"/>
        </w:rPr>
        <w:t xml:space="preserve"> тыс. руб. (корректируем </w:t>
      </w:r>
      <w:r w:rsidR="002F4896">
        <w:rPr>
          <w:sz w:val="28"/>
          <w:szCs w:val="28"/>
        </w:rPr>
        <w:t>выручку</w:t>
      </w:r>
      <w:r w:rsidRPr="00CB68A5">
        <w:rPr>
          <w:sz w:val="28"/>
          <w:szCs w:val="28"/>
        </w:rPr>
        <w:t>)</w:t>
      </w:r>
    </w:p>
    <w:p w:rsidR="00CA2938" w:rsidRDefault="00CA2938" w:rsidP="00CB68A5">
      <w:pPr>
        <w:spacing w:line="360" w:lineRule="auto"/>
        <w:ind w:firstLine="720"/>
        <w:jc w:val="both"/>
        <w:rPr>
          <w:sz w:val="28"/>
          <w:szCs w:val="28"/>
        </w:rPr>
      </w:pPr>
      <w:r>
        <w:rPr>
          <w:sz w:val="28"/>
          <w:szCs w:val="28"/>
        </w:rPr>
        <w:t>Поскольку скидку даем на 3 месяца, в выручке сумма составит:</w:t>
      </w:r>
    </w:p>
    <w:p w:rsidR="00CA2938" w:rsidRPr="00CB68A5" w:rsidRDefault="00CA2938" w:rsidP="00CB68A5">
      <w:pPr>
        <w:spacing w:line="360" w:lineRule="auto"/>
        <w:ind w:firstLine="720"/>
        <w:jc w:val="both"/>
        <w:rPr>
          <w:sz w:val="28"/>
          <w:szCs w:val="28"/>
        </w:rPr>
      </w:pPr>
      <w:r>
        <w:rPr>
          <w:sz w:val="28"/>
          <w:szCs w:val="28"/>
        </w:rPr>
        <w:t>10549 тыс. руб./4=2637 тыс. руб.</w:t>
      </w:r>
    </w:p>
    <w:p w:rsidR="007153FE" w:rsidRDefault="007153FE" w:rsidP="00CB68A5">
      <w:pPr>
        <w:spacing w:line="360" w:lineRule="auto"/>
        <w:ind w:firstLine="720"/>
        <w:jc w:val="both"/>
        <w:rPr>
          <w:sz w:val="28"/>
          <w:szCs w:val="28"/>
        </w:rPr>
      </w:pPr>
      <w:r>
        <w:rPr>
          <w:sz w:val="28"/>
          <w:szCs w:val="28"/>
        </w:rPr>
        <w:t>Соответственно, валовая прибыль составит:</w:t>
      </w:r>
    </w:p>
    <w:p w:rsidR="007153FE" w:rsidRDefault="00CA2938" w:rsidP="00CB68A5">
      <w:pPr>
        <w:spacing w:line="360" w:lineRule="auto"/>
        <w:ind w:firstLine="720"/>
        <w:jc w:val="both"/>
        <w:rPr>
          <w:sz w:val="28"/>
          <w:szCs w:val="28"/>
        </w:rPr>
      </w:pPr>
      <w:r>
        <w:rPr>
          <w:sz w:val="28"/>
          <w:szCs w:val="28"/>
        </w:rPr>
        <w:t>133246</w:t>
      </w:r>
      <w:r w:rsidR="007153FE">
        <w:rPr>
          <w:sz w:val="28"/>
          <w:szCs w:val="28"/>
        </w:rPr>
        <w:t xml:space="preserve"> тыс. руб.-109601 тыс. руб.=</w:t>
      </w:r>
      <w:r>
        <w:rPr>
          <w:sz w:val="28"/>
          <w:szCs w:val="28"/>
        </w:rPr>
        <w:t>23645</w:t>
      </w:r>
      <w:r w:rsidR="007153FE">
        <w:rPr>
          <w:sz w:val="28"/>
          <w:szCs w:val="28"/>
        </w:rPr>
        <w:t>тыс. руб.</w:t>
      </w:r>
    </w:p>
    <w:p w:rsidR="007153FE" w:rsidRDefault="007153FE" w:rsidP="00CB68A5">
      <w:pPr>
        <w:spacing w:line="360" w:lineRule="auto"/>
        <w:ind w:firstLine="720"/>
        <w:jc w:val="both"/>
        <w:rPr>
          <w:sz w:val="28"/>
          <w:szCs w:val="28"/>
        </w:rPr>
      </w:pPr>
      <w:r>
        <w:rPr>
          <w:sz w:val="28"/>
          <w:szCs w:val="28"/>
        </w:rPr>
        <w:t>Прибыль от продаж составит:</w:t>
      </w:r>
    </w:p>
    <w:p w:rsidR="007153FE" w:rsidRDefault="00CA2938" w:rsidP="00CB68A5">
      <w:pPr>
        <w:spacing w:line="360" w:lineRule="auto"/>
        <w:ind w:firstLine="720"/>
        <w:jc w:val="both"/>
        <w:rPr>
          <w:sz w:val="28"/>
          <w:szCs w:val="28"/>
        </w:rPr>
      </w:pPr>
      <w:r>
        <w:rPr>
          <w:sz w:val="28"/>
          <w:szCs w:val="28"/>
        </w:rPr>
        <w:t>23645</w:t>
      </w:r>
      <w:r w:rsidR="007153FE">
        <w:rPr>
          <w:sz w:val="28"/>
          <w:szCs w:val="28"/>
        </w:rPr>
        <w:t>тыс. руб.-120 тыс. руб. =</w:t>
      </w:r>
      <w:r>
        <w:rPr>
          <w:sz w:val="28"/>
          <w:szCs w:val="28"/>
        </w:rPr>
        <w:t>23525</w:t>
      </w:r>
      <w:r w:rsidR="007153FE">
        <w:rPr>
          <w:sz w:val="28"/>
          <w:szCs w:val="28"/>
        </w:rPr>
        <w:t xml:space="preserve"> тыс. руб.</w:t>
      </w:r>
    </w:p>
    <w:p w:rsidR="00305E08" w:rsidRPr="00CB68A5" w:rsidRDefault="007153FE" w:rsidP="00CB68A5">
      <w:pPr>
        <w:spacing w:line="360" w:lineRule="auto"/>
        <w:ind w:firstLine="720"/>
        <w:jc w:val="both"/>
        <w:rPr>
          <w:sz w:val="28"/>
          <w:szCs w:val="28"/>
        </w:rPr>
      </w:pPr>
      <w:r>
        <w:rPr>
          <w:sz w:val="28"/>
          <w:szCs w:val="28"/>
        </w:rPr>
        <w:t>В результате ч</w:t>
      </w:r>
      <w:r w:rsidR="00305E08" w:rsidRPr="00CB68A5">
        <w:rPr>
          <w:sz w:val="28"/>
          <w:szCs w:val="28"/>
        </w:rPr>
        <w:t xml:space="preserve">истая прибыль </w:t>
      </w:r>
      <w:r>
        <w:rPr>
          <w:sz w:val="28"/>
          <w:szCs w:val="28"/>
        </w:rPr>
        <w:t>составит:</w:t>
      </w:r>
      <w:r w:rsidR="00305E08" w:rsidRPr="00CB68A5">
        <w:rPr>
          <w:sz w:val="28"/>
          <w:szCs w:val="28"/>
        </w:rPr>
        <w:t xml:space="preserve"> </w:t>
      </w:r>
      <w:r w:rsidR="00CA2938">
        <w:rPr>
          <w:sz w:val="28"/>
          <w:szCs w:val="28"/>
        </w:rPr>
        <w:t>19642</w:t>
      </w:r>
      <w:r w:rsidR="00305E08" w:rsidRPr="00CB68A5">
        <w:rPr>
          <w:sz w:val="28"/>
          <w:szCs w:val="28"/>
        </w:rPr>
        <w:t>тыс. руб.</w:t>
      </w:r>
    </w:p>
    <w:p w:rsidR="00305E08" w:rsidRPr="00CB68A5" w:rsidRDefault="00305E08" w:rsidP="00CB68A5">
      <w:pPr>
        <w:spacing w:line="360" w:lineRule="auto"/>
        <w:ind w:firstLine="720"/>
        <w:jc w:val="both"/>
        <w:rPr>
          <w:sz w:val="28"/>
          <w:szCs w:val="28"/>
        </w:rPr>
      </w:pPr>
      <w:r w:rsidRPr="00CB68A5">
        <w:rPr>
          <w:sz w:val="28"/>
          <w:szCs w:val="28"/>
        </w:rPr>
        <w:t xml:space="preserve">Соответственно сумма собственных средств в </w:t>
      </w:r>
      <w:r w:rsidR="00524CC2" w:rsidRPr="00CB68A5">
        <w:rPr>
          <w:sz w:val="28"/>
          <w:szCs w:val="28"/>
        </w:rPr>
        <w:t>АО «Куприт»</w:t>
      </w:r>
      <w:r w:rsidRPr="00CB68A5">
        <w:rPr>
          <w:sz w:val="28"/>
          <w:szCs w:val="28"/>
        </w:rPr>
        <w:t xml:space="preserve"> составит:</w:t>
      </w:r>
    </w:p>
    <w:p w:rsidR="00305E08" w:rsidRPr="00CB68A5" w:rsidRDefault="00CA2938" w:rsidP="00CB68A5">
      <w:pPr>
        <w:spacing w:line="360" w:lineRule="auto"/>
        <w:ind w:firstLine="720"/>
        <w:jc w:val="both"/>
        <w:rPr>
          <w:sz w:val="28"/>
          <w:szCs w:val="28"/>
        </w:rPr>
      </w:pPr>
      <w:r>
        <w:rPr>
          <w:sz w:val="28"/>
          <w:szCs w:val="28"/>
        </w:rPr>
        <w:t>92938</w:t>
      </w:r>
      <w:r w:rsidR="00305E08" w:rsidRPr="00CB68A5">
        <w:rPr>
          <w:sz w:val="28"/>
          <w:szCs w:val="28"/>
        </w:rPr>
        <w:t xml:space="preserve"> тыс. руб. + </w:t>
      </w:r>
      <w:r>
        <w:rPr>
          <w:sz w:val="28"/>
          <w:szCs w:val="28"/>
        </w:rPr>
        <w:t>19642</w:t>
      </w:r>
      <w:r w:rsidR="00305E08" w:rsidRPr="00CB68A5">
        <w:rPr>
          <w:sz w:val="28"/>
          <w:szCs w:val="28"/>
        </w:rPr>
        <w:t xml:space="preserve"> тыс. руб.=</w:t>
      </w:r>
      <w:r>
        <w:rPr>
          <w:sz w:val="28"/>
          <w:szCs w:val="28"/>
        </w:rPr>
        <w:t>112580</w:t>
      </w:r>
      <w:r w:rsidR="00305E08" w:rsidRPr="00CB68A5">
        <w:rPr>
          <w:sz w:val="28"/>
          <w:szCs w:val="28"/>
        </w:rPr>
        <w:t>. руб.</w:t>
      </w:r>
    </w:p>
    <w:p w:rsidR="00CA2938" w:rsidRPr="00CA2938" w:rsidRDefault="00305E08" w:rsidP="00CB68A5">
      <w:pPr>
        <w:spacing w:line="360" w:lineRule="auto"/>
        <w:ind w:firstLine="720"/>
        <w:jc w:val="both"/>
        <w:rPr>
          <w:sz w:val="28"/>
          <w:szCs w:val="28"/>
        </w:rPr>
      </w:pPr>
      <w:r w:rsidRPr="00CA2938">
        <w:rPr>
          <w:sz w:val="28"/>
          <w:szCs w:val="28"/>
        </w:rPr>
        <w:t xml:space="preserve">Высвобожденные </w:t>
      </w:r>
      <w:r w:rsidR="00CA2938" w:rsidRPr="00CA2938">
        <w:rPr>
          <w:sz w:val="28"/>
          <w:szCs w:val="28"/>
        </w:rPr>
        <w:t>денежные средства позволят погасить задолженность по налогам</w:t>
      </w:r>
      <w:r w:rsidRPr="00CA2938">
        <w:rPr>
          <w:sz w:val="28"/>
          <w:szCs w:val="28"/>
        </w:rPr>
        <w:t xml:space="preserve"> </w:t>
      </w:r>
      <w:r w:rsidR="00524CC2" w:rsidRPr="00CA2938">
        <w:rPr>
          <w:sz w:val="28"/>
          <w:szCs w:val="28"/>
        </w:rPr>
        <w:t>АО «Куприт»</w:t>
      </w:r>
      <w:r w:rsidR="00CA2938" w:rsidRPr="00CA2938">
        <w:rPr>
          <w:sz w:val="28"/>
          <w:szCs w:val="28"/>
        </w:rPr>
        <w:t>.</w:t>
      </w:r>
    </w:p>
    <w:p w:rsidR="00305E08" w:rsidRPr="00CA2938" w:rsidRDefault="00CA2938" w:rsidP="00CB68A5">
      <w:pPr>
        <w:spacing w:line="360" w:lineRule="auto"/>
        <w:ind w:firstLine="720"/>
        <w:jc w:val="both"/>
        <w:rPr>
          <w:sz w:val="28"/>
          <w:szCs w:val="28"/>
        </w:rPr>
      </w:pPr>
      <w:r w:rsidRPr="00CA2938">
        <w:rPr>
          <w:sz w:val="28"/>
          <w:szCs w:val="28"/>
        </w:rPr>
        <w:t>Спланируем снижение кредиторской задолженности до оптимального соотношения с дебиторской задолженностью</w:t>
      </w:r>
      <w:r w:rsidR="00305E08" w:rsidRPr="00CA2938">
        <w:rPr>
          <w:sz w:val="28"/>
          <w:szCs w:val="28"/>
        </w:rPr>
        <w:t>:</w:t>
      </w:r>
    </w:p>
    <w:p w:rsidR="00305E08" w:rsidRPr="00CB68A5" w:rsidRDefault="00CA2938" w:rsidP="00CB68A5">
      <w:pPr>
        <w:spacing w:line="360" w:lineRule="auto"/>
        <w:ind w:firstLine="720"/>
        <w:jc w:val="both"/>
        <w:rPr>
          <w:sz w:val="28"/>
          <w:szCs w:val="28"/>
        </w:rPr>
      </w:pPr>
      <w:r>
        <w:rPr>
          <w:sz w:val="28"/>
          <w:szCs w:val="28"/>
        </w:rPr>
        <w:t>14095</w:t>
      </w:r>
      <w:r w:rsidR="00305E08" w:rsidRPr="00CA2938">
        <w:rPr>
          <w:sz w:val="28"/>
          <w:szCs w:val="28"/>
        </w:rPr>
        <w:t xml:space="preserve"> тыс. руб. </w:t>
      </w:r>
      <w:r>
        <w:rPr>
          <w:sz w:val="28"/>
          <w:szCs w:val="28"/>
        </w:rPr>
        <w:t>-6000</w:t>
      </w:r>
      <w:r w:rsidR="00305E08" w:rsidRPr="00CA2938">
        <w:rPr>
          <w:sz w:val="28"/>
          <w:szCs w:val="28"/>
        </w:rPr>
        <w:t xml:space="preserve"> тыс. руб.</w:t>
      </w:r>
      <w:r>
        <w:rPr>
          <w:sz w:val="28"/>
          <w:szCs w:val="28"/>
        </w:rPr>
        <w:t xml:space="preserve"> = 8095</w:t>
      </w:r>
      <w:r w:rsidR="00305E08" w:rsidRPr="00CA2938">
        <w:rPr>
          <w:sz w:val="28"/>
          <w:szCs w:val="28"/>
        </w:rPr>
        <w:t xml:space="preserve"> тыс. руб.</w:t>
      </w:r>
    </w:p>
    <w:p w:rsidR="00884D21" w:rsidRDefault="00884D21" w:rsidP="000F6CAA">
      <w:pPr>
        <w:spacing w:line="360" w:lineRule="auto"/>
        <w:ind w:firstLine="720"/>
        <w:jc w:val="both"/>
        <w:rPr>
          <w:sz w:val="28"/>
          <w:szCs w:val="28"/>
        </w:rPr>
      </w:pPr>
      <w:r>
        <w:rPr>
          <w:sz w:val="28"/>
          <w:szCs w:val="28"/>
        </w:rPr>
        <w:t>В результате предложенных мероприятий в АО «Куприт» остаток денежных средств составит 44026 тыс. руб.</w:t>
      </w:r>
    </w:p>
    <w:p w:rsidR="00884D21" w:rsidRDefault="00884D21" w:rsidP="000F6CAA">
      <w:pPr>
        <w:spacing w:line="360" w:lineRule="auto"/>
        <w:ind w:firstLine="720"/>
        <w:jc w:val="both"/>
        <w:rPr>
          <w:sz w:val="28"/>
          <w:szCs w:val="28"/>
        </w:rPr>
      </w:pPr>
      <w:r>
        <w:rPr>
          <w:sz w:val="28"/>
          <w:szCs w:val="28"/>
        </w:rPr>
        <w:t>Данный факт позволит сформировать резерв под сомнительные долги</w:t>
      </w:r>
      <w:r w:rsidR="00631929">
        <w:rPr>
          <w:sz w:val="28"/>
          <w:szCs w:val="28"/>
        </w:rPr>
        <w:t xml:space="preserve"> согласно данным таблицы 24.</w:t>
      </w:r>
    </w:p>
    <w:p w:rsidR="00884D21" w:rsidRDefault="00884D21" w:rsidP="000F6CAA">
      <w:pPr>
        <w:spacing w:line="360" w:lineRule="auto"/>
        <w:ind w:firstLine="720"/>
        <w:jc w:val="both"/>
        <w:rPr>
          <w:sz w:val="28"/>
          <w:szCs w:val="28"/>
        </w:rPr>
      </w:pPr>
      <w:r>
        <w:rPr>
          <w:sz w:val="28"/>
          <w:szCs w:val="28"/>
        </w:rPr>
        <w:t>Резерв составит:</w:t>
      </w:r>
      <w:r w:rsidR="00631929">
        <w:rPr>
          <w:sz w:val="28"/>
          <w:szCs w:val="28"/>
        </w:rPr>
        <w:t xml:space="preserve"> 3840*100%+2880*50%=5280 тыс. руб.</w:t>
      </w:r>
    </w:p>
    <w:p w:rsidR="004266C7" w:rsidRDefault="00631929" w:rsidP="004266C7">
      <w:pPr>
        <w:spacing w:line="360" w:lineRule="auto"/>
        <w:ind w:firstLine="720"/>
        <w:jc w:val="both"/>
        <w:rPr>
          <w:sz w:val="28"/>
          <w:szCs w:val="28"/>
        </w:rPr>
      </w:pPr>
      <w:r>
        <w:rPr>
          <w:sz w:val="28"/>
          <w:szCs w:val="28"/>
        </w:rPr>
        <w:t>В результате предлагаемых мероприятий выручка АО «Куприт» может увеличиться на 17535 тыс. руб., прибыль от продаж – на 2091 тыс. руб.</w:t>
      </w:r>
    </w:p>
    <w:p w:rsidR="004266C7" w:rsidRDefault="00631929" w:rsidP="004266C7">
      <w:pPr>
        <w:spacing w:line="360" w:lineRule="auto"/>
        <w:ind w:firstLine="720"/>
        <w:jc w:val="both"/>
        <w:rPr>
          <w:sz w:val="28"/>
          <w:szCs w:val="28"/>
        </w:rPr>
      </w:pPr>
      <w:r>
        <w:rPr>
          <w:sz w:val="28"/>
          <w:szCs w:val="28"/>
        </w:rPr>
        <w:t>Оборачиваемость оборотных средств может возрасти на 0,26 об., соответственно период оборота снизится на 10 дней.</w:t>
      </w:r>
    </w:p>
    <w:p w:rsidR="00631929" w:rsidRDefault="00631929" w:rsidP="004266C7">
      <w:pPr>
        <w:spacing w:line="360" w:lineRule="auto"/>
        <w:ind w:firstLine="720"/>
        <w:jc w:val="both"/>
        <w:rPr>
          <w:sz w:val="28"/>
          <w:szCs w:val="28"/>
        </w:rPr>
      </w:pPr>
      <w:r>
        <w:rPr>
          <w:sz w:val="28"/>
          <w:szCs w:val="28"/>
        </w:rPr>
        <w:t>Все это приведет к росту рентабельности оборотных активов на 2,15п.п.</w:t>
      </w:r>
    </w:p>
    <w:p w:rsidR="000F6CAA" w:rsidRDefault="00631929" w:rsidP="004266C7">
      <w:pPr>
        <w:spacing w:line="360" w:lineRule="auto"/>
        <w:ind w:firstLine="720"/>
        <w:jc w:val="both"/>
        <w:rPr>
          <w:sz w:val="28"/>
          <w:szCs w:val="28"/>
        </w:rPr>
      </w:pPr>
      <w:r>
        <w:rPr>
          <w:sz w:val="28"/>
          <w:szCs w:val="28"/>
        </w:rPr>
        <w:t xml:space="preserve">Средний </w:t>
      </w:r>
      <w:r w:rsidR="00285562">
        <w:rPr>
          <w:sz w:val="28"/>
          <w:szCs w:val="28"/>
        </w:rPr>
        <w:t>остаток</w:t>
      </w:r>
      <w:r>
        <w:rPr>
          <w:sz w:val="28"/>
          <w:szCs w:val="28"/>
        </w:rPr>
        <w:t xml:space="preserve"> дебиторской задолженности </w:t>
      </w:r>
      <w:r w:rsidR="00285562">
        <w:rPr>
          <w:sz w:val="28"/>
          <w:szCs w:val="28"/>
        </w:rPr>
        <w:t>повысится</w:t>
      </w:r>
      <w:r>
        <w:rPr>
          <w:sz w:val="28"/>
          <w:szCs w:val="28"/>
        </w:rPr>
        <w:t xml:space="preserve"> на </w:t>
      </w:r>
      <w:r w:rsidR="00285562">
        <w:rPr>
          <w:sz w:val="28"/>
          <w:szCs w:val="28"/>
        </w:rPr>
        <w:t>514 тыс. руб.</w:t>
      </w:r>
    </w:p>
    <w:p w:rsidR="0080489F" w:rsidRDefault="0080489F" w:rsidP="00CA2938">
      <w:pPr>
        <w:jc w:val="both"/>
        <w:rPr>
          <w:sz w:val="28"/>
          <w:szCs w:val="28"/>
        </w:rPr>
      </w:pPr>
    </w:p>
    <w:p w:rsidR="00305E08" w:rsidRPr="0080489F" w:rsidRDefault="00305E08" w:rsidP="0080489F">
      <w:pPr>
        <w:spacing w:line="360" w:lineRule="auto"/>
        <w:jc w:val="both"/>
        <w:rPr>
          <w:sz w:val="28"/>
          <w:szCs w:val="28"/>
        </w:rPr>
      </w:pPr>
      <w:r w:rsidRPr="00CB68A5">
        <w:rPr>
          <w:sz w:val="28"/>
          <w:szCs w:val="28"/>
        </w:rPr>
        <w:lastRenderedPageBreak/>
        <w:t xml:space="preserve">Таблица </w:t>
      </w:r>
      <w:r w:rsidR="001172D9">
        <w:rPr>
          <w:sz w:val="28"/>
          <w:szCs w:val="28"/>
        </w:rPr>
        <w:t>3</w:t>
      </w:r>
      <w:r w:rsidR="0080489F">
        <w:rPr>
          <w:sz w:val="28"/>
          <w:szCs w:val="28"/>
        </w:rPr>
        <w:t>7</w:t>
      </w:r>
      <w:r w:rsidRPr="00CB68A5">
        <w:rPr>
          <w:sz w:val="28"/>
          <w:szCs w:val="28"/>
        </w:rPr>
        <w:t xml:space="preserve"> - Эффект от внедрения мероприятий по совершенствованию </w:t>
      </w:r>
      <w:r w:rsidR="000F6CAA">
        <w:rPr>
          <w:sz w:val="28"/>
          <w:szCs w:val="28"/>
        </w:rPr>
        <w:t xml:space="preserve"> </w:t>
      </w:r>
      <w:r w:rsidRPr="00CB68A5">
        <w:rPr>
          <w:sz w:val="28"/>
          <w:szCs w:val="28"/>
        </w:rPr>
        <w:t>управления оборотны</w:t>
      </w:r>
      <w:r w:rsidRPr="0080489F">
        <w:rPr>
          <w:sz w:val="28"/>
          <w:szCs w:val="28"/>
        </w:rPr>
        <w:t xml:space="preserve">м капиталом в </w:t>
      </w:r>
      <w:r w:rsidR="00524CC2" w:rsidRPr="0080489F">
        <w:rPr>
          <w:sz w:val="28"/>
          <w:szCs w:val="28"/>
        </w:rPr>
        <w:t>АО «Куприт»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936"/>
        <w:gridCol w:w="2055"/>
        <w:gridCol w:w="2046"/>
        <w:gridCol w:w="1755"/>
      </w:tblGrid>
      <w:tr w:rsidR="00305E08" w:rsidRPr="00285562" w:rsidTr="00B842E7">
        <w:tc>
          <w:tcPr>
            <w:tcW w:w="0" w:type="auto"/>
            <w:vMerge w:val="restart"/>
            <w:shd w:val="clear" w:color="auto" w:fill="auto"/>
            <w:vAlign w:val="center"/>
          </w:tcPr>
          <w:p w:rsidR="00305E08" w:rsidRPr="00285562" w:rsidRDefault="00305E08" w:rsidP="00B842E7">
            <w:pPr>
              <w:jc w:val="center"/>
              <w:rPr>
                <w:snapToGrid w:val="0"/>
              </w:rPr>
            </w:pPr>
            <w:r w:rsidRPr="00285562">
              <w:rPr>
                <w:snapToGrid w:val="0"/>
              </w:rPr>
              <w:t>Показатели</w:t>
            </w:r>
          </w:p>
        </w:tc>
        <w:tc>
          <w:tcPr>
            <w:tcW w:w="0" w:type="auto"/>
            <w:vMerge w:val="restart"/>
            <w:shd w:val="clear" w:color="auto" w:fill="auto"/>
            <w:vAlign w:val="center"/>
          </w:tcPr>
          <w:p w:rsidR="00305E08" w:rsidRPr="00285562" w:rsidRDefault="0080489F" w:rsidP="00B842E7">
            <w:pPr>
              <w:jc w:val="center"/>
              <w:rPr>
                <w:snapToGrid w:val="0"/>
              </w:rPr>
            </w:pPr>
            <w:r>
              <w:rPr>
                <w:snapToGrid w:val="0"/>
              </w:rPr>
              <w:t>факт</w:t>
            </w:r>
          </w:p>
        </w:tc>
        <w:tc>
          <w:tcPr>
            <w:tcW w:w="0" w:type="auto"/>
            <w:gridSpan w:val="2"/>
            <w:shd w:val="clear" w:color="auto" w:fill="auto"/>
            <w:vAlign w:val="center"/>
          </w:tcPr>
          <w:p w:rsidR="00305E08" w:rsidRPr="00285562" w:rsidRDefault="00305E08" w:rsidP="0080489F">
            <w:pPr>
              <w:jc w:val="center"/>
              <w:rPr>
                <w:snapToGrid w:val="0"/>
              </w:rPr>
            </w:pPr>
            <w:r w:rsidRPr="00285562">
              <w:rPr>
                <w:snapToGrid w:val="0"/>
              </w:rPr>
              <w:t>прогноз</w:t>
            </w:r>
          </w:p>
        </w:tc>
        <w:tc>
          <w:tcPr>
            <w:tcW w:w="0" w:type="auto"/>
            <w:vMerge w:val="restart"/>
            <w:shd w:val="clear" w:color="auto" w:fill="auto"/>
            <w:vAlign w:val="center"/>
          </w:tcPr>
          <w:p w:rsidR="00305E08" w:rsidRPr="00285562" w:rsidRDefault="00305E08" w:rsidP="0080489F">
            <w:pPr>
              <w:jc w:val="center"/>
              <w:rPr>
                <w:snapToGrid w:val="0"/>
              </w:rPr>
            </w:pPr>
            <w:r w:rsidRPr="00285562">
              <w:rPr>
                <w:snapToGrid w:val="0"/>
              </w:rPr>
              <w:t xml:space="preserve">Отклонения </w:t>
            </w:r>
            <w:r w:rsidR="0080489F">
              <w:rPr>
                <w:snapToGrid w:val="0"/>
              </w:rPr>
              <w:t>прогноз от факта,</w:t>
            </w:r>
          </w:p>
          <w:p w:rsidR="00305E08" w:rsidRPr="00285562" w:rsidRDefault="00305E08" w:rsidP="00B842E7">
            <w:pPr>
              <w:jc w:val="center"/>
              <w:rPr>
                <w:snapToGrid w:val="0"/>
              </w:rPr>
            </w:pPr>
            <w:r w:rsidRPr="00285562">
              <w:rPr>
                <w:snapToGrid w:val="0"/>
              </w:rPr>
              <w:t>+,-</w:t>
            </w:r>
          </w:p>
        </w:tc>
      </w:tr>
      <w:tr w:rsidR="0080489F" w:rsidRPr="00285562" w:rsidTr="00B842E7">
        <w:tc>
          <w:tcPr>
            <w:tcW w:w="0" w:type="auto"/>
            <w:vMerge/>
            <w:shd w:val="clear" w:color="auto" w:fill="auto"/>
            <w:vAlign w:val="center"/>
          </w:tcPr>
          <w:p w:rsidR="00305E08" w:rsidRPr="00285562" w:rsidRDefault="00305E08" w:rsidP="00B842E7">
            <w:pPr>
              <w:jc w:val="center"/>
              <w:rPr>
                <w:snapToGrid w:val="0"/>
              </w:rPr>
            </w:pPr>
          </w:p>
        </w:tc>
        <w:tc>
          <w:tcPr>
            <w:tcW w:w="0" w:type="auto"/>
            <w:vMerge/>
            <w:shd w:val="clear" w:color="auto" w:fill="auto"/>
            <w:vAlign w:val="center"/>
          </w:tcPr>
          <w:p w:rsidR="00305E08" w:rsidRPr="00285562" w:rsidRDefault="00305E08" w:rsidP="00B842E7">
            <w:pPr>
              <w:jc w:val="center"/>
              <w:rPr>
                <w:snapToGrid w:val="0"/>
              </w:rPr>
            </w:pPr>
          </w:p>
        </w:tc>
        <w:tc>
          <w:tcPr>
            <w:tcW w:w="0" w:type="auto"/>
            <w:shd w:val="clear" w:color="auto" w:fill="auto"/>
            <w:vAlign w:val="center"/>
          </w:tcPr>
          <w:p w:rsidR="00305E08" w:rsidRPr="00285562" w:rsidRDefault="00305E08" w:rsidP="00285562">
            <w:pPr>
              <w:jc w:val="center"/>
              <w:rPr>
                <w:snapToGrid w:val="0"/>
              </w:rPr>
            </w:pPr>
            <w:r w:rsidRPr="00285562">
              <w:rPr>
                <w:snapToGrid w:val="0"/>
              </w:rPr>
              <w:t>без учета предлагаемых мероприятий</w:t>
            </w:r>
          </w:p>
        </w:tc>
        <w:tc>
          <w:tcPr>
            <w:tcW w:w="0" w:type="auto"/>
            <w:shd w:val="clear" w:color="auto" w:fill="auto"/>
            <w:vAlign w:val="center"/>
          </w:tcPr>
          <w:p w:rsidR="00305E08" w:rsidRPr="00285562" w:rsidRDefault="00305E08" w:rsidP="00B842E7">
            <w:pPr>
              <w:jc w:val="center"/>
              <w:rPr>
                <w:snapToGrid w:val="0"/>
              </w:rPr>
            </w:pPr>
            <w:r w:rsidRPr="00285562">
              <w:rPr>
                <w:snapToGrid w:val="0"/>
              </w:rPr>
              <w:t>с учетом предлагаемых мероприятий</w:t>
            </w:r>
          </w:p>
        </w:tc>
        <w:tc>
          <w:tcPr>
            <w:tcW w:w="0" w:type="auto"/>
            <w:vMerge/>
            <w:shd w:val="clear" w:color="auto" w:fill="auto"/>
            <w:vAlign w:val="center"/>
          </w:tcPr>
          <w:p w:rsidR="00305E08" w:rsidRPr="00285562" w:rsidRDefault="00305E08" w:rsidP="00B842E7">
            <w:pPr>
              <w:jc w:val="center"/>
              <w:rPr>
                <w:snapToGrid w:val="0"/>
              </w:rPr>
            </w:pPr>
          </w:p>
        </w:tc>
      </w:tr>
      <w:tr w:rsidR="0080489F" w:rsidRPr="00285562" w:rsidTr="00B842E7">
        <w:tc>
          <w:tcPr>
            <w:tcW w:w="0" w:type="auto"/>
            <w:shd w:val="clear" w:color="auto" w:fill="auto"/>
            <w:vAlign w:val="center"/>
          </w:tcPr>
          <w:p w:rsidR="00631929" w:rsidRPr="00285562" w:rsidRDefault="00631929" w:rsidP="007D1063">
            <w:r w:rsidRPr="00285562">
              <w:rPr>
                <w:snapToGrid w:val="0"/>
              </w:rPr>
              <w:t>Выручка, тыс. руб.</w:t>
            </w:r>
          </w:p>
        </w:tc>
        <w:tc>
          <w:tcPr>
            <w:tcW w:w="0" w:type="auto"/>
            <w:shd w:val="clear" w:color="auto" w:fill="auto"/>
            <w:vAlign w:val="center"/>
          </w:tcPr>
          <w:p w:rsidR="00631929" w:rsidRPr="00285562" w:rsidRDefault="00631929">
            <w:pPr>
              <w:jc w:val="center"/>
              <w:rPr>
                <w:color w:val="000000"/>
              </w:rPr>
            </w:pPr>
            <w:r w:rsidRPr="00285562">
              <w:rPr>
                <w:color w:val="000000"/>
              </w:rPr>
              <w:t>115711</w:t>
            </w:r>
          </w:p>
        </w:tc>
        <w:tc>
          <w:tcPr>
            <w:tcW w:w="0" w:type="auto"/>
            <w:shd w:val="clear" w:color="auto" w:fill="auto"/>
            <w:vAlign w:val="center"/>
          </w:tcPr>
          <w:p w:rsidR="00631929" w:rsidRPr="00285562" w:rsidRDefault="00631929">
            <w:pPr>
              <w:jc w:val="center"/>
              <w:rPr>
                <w:color w:val="000000"/>
              </w:rPr>
            </w:pPr>
            <w:r w:rsidRPr="00285562">
              <w:rPr>
                <w:color w:val="000000"/>
              </w:rPr>
              <w:t>130609</w:t>
            </w:r>
          </w:p>
        </w:tc>
        <w:tc>
          <w:tcPr>
            <w:tcW w:w="0" w:type="auto"/>
            <w:shd w:val="clear" w:color="auto" w:fill="auto"/>
            <w:vAlign w:val="center"/>
          </w:tcPr>
          <w:p w:rsidR="00631929" w:rsidRPr="00285562" w:rsidRDefault="00631929">
            <w:pPr>
              <w:jc w:val="center"/>
              <w:rPr>
                <w:color w:val="000000"/>
              </w:rPr>
            </w:pPr>
            <w:r w:rsidRPr="00285562">
              <w:rPr>
                <w:color w:val="000000"/>
              </w:rPr>
              <w:t>133246</w:t>
            </w:r>
          </w:p>
        </w:tc>
        <w:tc>
          <w:tcPr>
            <w:tcW w:w="0" w:type="auto"/>
            <w:shd w:val="clear" w:color="auto" w:fill="auto"/>
            <w:vAlign w:val="center"/>
          </w:tcPr>
          <w:p w:rsidR="00631929" w:rsidRPr="00285562" w:rsidRDefault="00631929">
            <w:pPr>
              <w:jc w:val="center"/>
              <w:rPr>
                <w:color w:val="000000"/>
              </w:rPr>
            </w:pPr>
            <w:r w:rsidRPr="00285562">
              <w:rPr>
                <w:color w:val="000000"/>
              </w:rPr>
              <w:t>17535</w:t>
            </w:r>
          </w:p>
        </w:tc>
      </w:tr>
      <w:tr w:rsidR="0080489F" w:rsidRPr="00285562" w:rsidTr="00B842E7">
        <w:tc>
          <w:tcPr>
            <w:tcW w:w="0" w:type="auto"/>
            <w:shd w:val="clear" w:color="auto" w:fill="auto"/>
            <w:vAlign w:val="center"/>
          </w:tcPr>
          <w:p w:rsidR="00631929" w:rsidRPr="00285562" w:rsidRDefault="00631929" w:rsidP="00B842E7">
            <w:pPr>
              <w:rPr>
                <w:snapToGrid w:val="0"/>
              </w:rPr>
            </w:pPr>
            <w:r w:rsidRPr="00285562">
              <w:rPr>
                <w:snapToGrid w:val="0"/>
              </w:rPr>
              <w:t>Прибыль от продаж, тыс. руб.</w:t>
            </w:r>
          </w:p>
        </w:tc>
        <w:tc>
          <w:tcPr>
            <w:tcW w:w="0" w:type="auto"/>
            <w:shd w:val="clear" w:color="auto" w:fill="auto"/>
            <w:vAlign w:val="center"/>
          </w:tcPr>
          <w:p w:rsidR="00631929" w:rsidRPr="00285562" w:rsidRDefault="00631929">
            <w:pPr>
              <w:jc w:val="center"/>
              <w:rPr>
                <w:color w:val="000000"/>
              </w:rPr>
            </w:pPr>
            <w:r w:rsidRPr="00285562">
              <w:rPr>
                <w:color w:val="000000"/>
              </w:rPr>
              <w:t>21434</w:t>
            </w:r>
          </w:p>
        </w:tc>
        <w:tc>
          <w:tcPr>
            <w:tcW w:w="0" w:type="auto"/>
            <w:shd w:val="clear" w:color="auto" w:fill="auto"/>
            <w:vAlign w:val="center"/>
          </w:tcPr>
          <w:p w:rsidR="00631929" w:rsidRPr="00285562" w:rsidRDefault="00631929">
            <w:pPr>
              <w:jc w:val="center"/>
              <w:rPr>
                <w:color w:val="000000"/>
              </w:rPr>
            </w:pPr>
            <w:r w:rsidRPr="00285562">
              <w:rPr>
                <w:color w:val="000000"/>
              </w:rPr>
              <w:t>20810</w:t>
            </w:r>
          </w:p>
        </w:tc>
        <w:tc>
          <w:tcPr>
            <w:tcW w:w="0" w:type="auto"/>
            <w:shd w:val="clear" w:color="auto" w:fill="auto"/>
            <w:vAlign w:val="center"/>
          </w:tcPr>
          <w:p w:rsidR="00631929" w:rsidRPr="00285562" w:rsidRDefault="00631929">
            <w:pPr>
              <w:jc w:val="center"/>
              <w:rPr>
                <w:color w:val="000000"/>
              </w:rPr>
            </w:pPr>
            <w:r w:rsidRPr="00285562">
              <w:rPr>
                <w:color w:val="000000"/>
              </w:rPr>
              <w:t>23525</w:t>
            </w:r>
          </w:p>
        </w:tc>
        <w:tc>
          <w:tcPr>
            <w:tcW w:w="0" w:type="auto"/>
            <w:shd w:val="clear" w:color="auto" w:fill="auto"/>
            <w:vAlign w:val="center"/>
          </w:tcPr>
          <w:p w:rsidR="00631929" w:rsidRPr="00285562" w:rsidRDefault="00631929">
            <w:pPr>
              <w:jc w:val="center"/>
              <w:rPr>
                <w:color w:val="000000"/>
              </w:rPr>
            </w:pPr>
            <w:r w:rsidRPr="00285562">
              <w:rPr>
                <w:color w:val="000000"/>
              </w:rPr>
              <w:t>2091</w:t>
            </w:r>
          </w:p>
        </w:tc>
      </w:tr>
      <w:tr w:rsidR="0080489F" w:rsidRPr="00285562" w:rsidTr="00B842E7">
        <w:tc>
          <w:tcPr>
            <w:tcW w:w="0" w:type="auto"/>
            <w:shd w:val="clear" w:color="auto" w:fill="auto"/>
            <w:vAlign w:val="center"/>
          </w:tcPr>
          <w:p w:rsidR="00631929" w:rsidRPr="00285562" w:rsidRDefault="00631929" w:rsidP="00B842E7">
            <w:pPr>
              <w:rPr>
                <w:snapToGrid w:val="0"/>
              </w:rPr>
            </w:pPr>
            <w:r w:rsidRPr="00285562">
              <w:rPr>
                <w:snapToGrid w:val="0"/>
              </w:rPr>
              <w:t>Остаток оборотных средств на конец периода, тыс. руб.</w:t>
            </w:r>
          </w:p>
        </w:tc>
        <w:tc>
          <w:tcPr>
            <w:tcW w:w="0" w:type="auto"/>
            <w:shd w:val="clear" w:color="auto" w:fill="auto"/>
            <w:vAlign w:val="center"/>
          </w:tcPr>
          <w:p w:rsidR="00631929" w:rsidRPr="00285562" w:rsidRDefault="00631929">
            <w:pPr>
              <w:jc w:val="center"/>
              <w:rPr>
                <w:color w:val="000000"/>
              </w:rPr>
            </w:pPr>
            <w:r w:rsidRPr="00285562">
              <w:rPr>
                <w:color w:val="000000"/>
              </w:rPr>
              <w:t>34975</w:t>
            </w:r>
          </w:p>
        </w:tc>
        <w:tc>
          <w:tcPr>
            <w:tcW w:w="0" w:type="auto"/>
            <w:shd w:val="clear" w:color="auto" w:fill="auto"/>
            <w:vAlign w:val="center"/>
          </w:tcPr>
          <w:p w:rsidR="00631929" w:rsidRPr="00285562" w:rsidRDefault="00631929">
            <w:pPr>
              <w:jc w:val="center"/>
              <w:rPr>
                <w:color w:val="000000"/>
              </w:rPr>
            </w:pPr>
            <w:r w:rsidRPr="00285562">
              <w:rPr>
                <w:color w:val="000000"/>
              </w:rPr>
              <w:t>42179</w:t>
            </w:r>
          </w:p>
        </w:tc>
        <w:tc>
          <w:tcPr>
            <w:tcW w:w="0" w:type="auto"/>
            <w:shd w:val="clear" w:color="auto" w:fill="auto"/>
            <w:vAlign w:val="center"/>
          </w:tcPr>
          <w:p w:rsidR="00631929" w:rsidRPr="00285562" w:rsidRDefault="00631929">
            <w:pPr>
              <w:jc w:val="center"/>
              <w:rPr>
                <w:color w:val="000000"/>
              </w:rPr>
            </w:pPr>
            <w:r w:rsidRPr="00285562">
              <w:rPr>
                <w:color w:val="000000"/>
              </w:rPr>
              <w:t>49334</w:t>
            </w:r>
          </w:p>
        </w:tc>
        <w:tc>
          <w:tcPr>
            <w:tcW w:w="0" w:type="auto"/>
            <w:shd w:val="clear" w:color="auto" w:fill="auto"/>
            <w:vAlign w:val="center"/>
          </w:tcPr>
          <w:p w:rsidR="00631929" w:rsidRPr="00285562" w:rsidRDefault="00631929">
            <w:pPr>
              <w:jc w:val="center"/>
              <w:rPr>
                <w:color w:val="000000"/>
              </w:rPr>
            </w:pPr>
            <w:r w:rsidRPr="00285562">
              <w:rPr>
                <w:color w:val="000000"/>
              </w:rPr>
              <w:t>14359</w:t>
            </w:r>
          </w:p>
        </w:tc>
      </w:tr>
      <w:tr w:rsidR="0080489F" w:rsidRPr="00285562" w:rsidTr="00B842E7">
        <w:tc>
          <w:tcPr>
            <w:tcW w:w="0" w:type="auto"/>
            <w:shd w:val="clear" w:color="auto" w:fill="auto"/>
            <w:vAlign w:val="center"/>
          </w:tcPr>
          <w:p w:rsidR="00631929" w:rsidRPr="00285562" w:rsidRDefault="00631929" w:rsidP="00B842E7">
            <w:pPr>
              <w:rPr>
                <w:snapToGrid w:val="0"/>
              </w:rPr>
            </w:pPr>
            <w:r w:rsidRPr="00285562">
              <w:rPr>
                <w:snapToGrid w:val="0"/>
              </w:rPr>
              <w:t>Среднегодовая стоимость оборотного капитала, тыс. руб.</w:t>
            </w:r>
          </w:p>
        </w:tc>
        <w:tc>
          <w:tcPr>
            <w:tcW w:w="0" w:type="auto"/>
            <w:shd w:val="clear" w:color="auto" w:fill="auto"/>
            <w:vAlign w:val="center"/>
          </w:tcPr>
          <w:p w:rsidR="00631929" w:rsidRPr="00285562" w:rsidRDefault="00631929">
            <w:pPr>
              <w:jc w:val="center"/>
              <w:rPr>
                <w:color w:val="000000"/>
              </w:rPr>
            </w:pPr>
            <w:r w:rsidRPr="00285562">
              <w:rPr>
                <w:color w:val="000000"/>
              </w:rPr>
              <w:t>39943</w:t>
            </w:r>
          </w:p>
        </w:tc>
        <w:tc>
          <w:tcPr>
            <w:tcW w:w="0" w:type="auto"/>
            <w:shd w:val="clear" w:color="auto" w:fill="auto"/>
            <w:vAlign w:val="center"/>
          </w:tcPr>
          <w:p w:rsidR="00631929" w:rsidRPr="00285562" w:rsidRDefault="00631929">
            <w:pPr>
              <w:jc w:val="center"/>
              <w:rPr>
                <w:color w:val="000000"/>
              </w:rPr>
            </w:pPr>
            <w:r w:rsidRPr="00285562">
              <w:rPr>
                <w:color w:val="000000"/>
              </w:rPr>
              <w:t>38577</w:t>
            </w:r>
          </w:p>
        </w:tc>
        <w:tc>
          <w:tcPr>
            <w:tcW w:w="0" w:type="auto"/>
            <w:shd w:val="clear" w:color="auto" w:fill="auto"/>
            <w:vAlign w:val="center"/>
          </w:tcPr>
          <w:p w:rsidR="00631929" w:rsidRPr="00285562" w:rsidRDefault="00631929">
            <w:pPr>
              <w:jc w:val="center"/>
              <w:rPr>
                <w:color w:val="000000"/>
              </w:rPr>
            </w:pPr>
            <w:r w:rsidRPr="00285562">
              <w:rPr>
                <w:color w:val="000000"/>
              </w:rPr>
              <w:t>42155</w:t>
            </w:r>
          </w:p>
        </w:tc>
        <w:tc>
          <w:tcPr>
            <w:tcW w:w="0" w:type="auto"/>
            <w:shd w:val="clear" w:color="auto" w:fill="auto"/>
            <w:vAlign w:val="center"/>
          </w:tcPr>
          <w:p w:rsidR="00631929" w:rsidRPr="00285562" w:rsidRDefault="00631929">
            <w:pPr>
              <w:jc w:val="center"/>
              <w:rPr>
                <w:color w:val="000000"/>
              </w:rPr>
            </w:pPr>
            <w:r w:rsidRPr="00285562">
              <w:rPr>
                <w:color w:val="000000"/>
              </w:rPr>
              <w:t>2212</w:t>
            </w:r>
          </w:p>
        </w:tc>
      </w:tr>
      <w:tr w:rsidR="0080489F" w:rsidRPr="00285562" w:rsidTr="00B842E7">
        <w:tc>
          <w:tcPr>
            <w:tcW w:w="0" w:type="auto"/>
            <w:shd w:val="clear" w:color="auto" w:fill="auto"/>
            <w:vAlign w:val="center"/>
          </w:tcPr>
          <w:p w:rsidR="00631929" w:rsidRPr="00285562" w:rsidRDefault="00631929" w:rsidP="00B842E7">
            <w:pPr>
              <w:rPr>
                <w:snapToGrid w:val="0"/>
              </w:rPr>
            </w:pPr>
            <w:r w:rsidRPr="00285562">
              <w:rPr>
                <w:snapToGrid w:val="0"/>
              </w:rPr>
              <w:t>Оборачиваемость оборотного капитала, об.</w:t>
            </w:r>
          </w:p>
        </w:tc>
        <w:tc>
          <w:tcPr>
            <w:tcW w:w="0" w:type="auto"/>
            <w:shd w:val="clear" w:color="auto" w:fill="auto"/>
            <w:vAlign w:val="center"/>
          </w:tcPr>
          <w:p w:rsidR="00631929" w:rsidRPr="00285562" w:rsidRDefault="00631929">
            <w:pPr>
              <w:jc w:val="center"/>
              <w:rPr>
                <w:color w:val="000000"/>
              </w:rPr>
            </w:pPr>
            <w:r w:rsidRPr="00285562">
              <w:rPr>
                <w:color w:val="000000"/>
              </w:rPr>
              <w:t>2</w:t>
            </w:r>
            <w:r w:rsidR="00285562">
              <w:rPr>
                <w:color w:val="000000"/>
              </w:rPr>
              <w:t>,</w:t>
            </w:r>
            <w:r w:rsidRPr="00285562">
              <w:rPr>
                <w:color w:val="000000"/>
              </w:rPr>
              <w:t>90</w:t>
            </w:r>
          </w:p>
        </w:tc>
        <w:tc>
          <w:tcPr>
            <w:tcW w:w="0" w:type="auto"/>
            <w:shd w:val="clear" w:color="auto" w:fill="auto"/>
            <w:vAlign w:val="center"/>
          </w:tcPr>
          <w:p w:rsidR="00631929" w:rsidRPr="00285562" w:rsidRDefault="00631929">
            <w:pPr>
              <w:jc w:val="center"/>
              <w:rPr>
                <w:color w:val="000000"/>
              </w:rPr>
            </w:pPr>
            <w:r w:rsidRPr="00285562">
              <w:rPr>
                <w:color w:val="000000"/>
              </w:rPr>
              <w:t>3</w:t>
            </w:r>
            <w:r w:rsidR="00285562">
              <w:rPr>
                <w:color w:val="000000"/>
              </w:rPr>
              <w:t>,</w:t>
            </w:r>
            <w:r w:rsidRPr="00285562">
              <w:rPr>
                <w:color w:val="000000"/>
              </w:rPr>
              <w:t>39</w:t>
            </w:r>
          </w:p>
        </w:tc>
        <w:tc>
          <w:tcPr>
            <w:tcW w:w="0" w:type="auto"/>
            <w:shd w:val="clear" w:color="auto" w:fill="auto"/>
            <w:vAlign w:val="center"/>
          </w:tcPr>
          <w:p w:rsidR="00631929" w:rsidRPr="00285562" w:rsidRDefault="00631929">
            <w:pPr>
              <w:jc w:val="center"/>
              <w:rPr>
                <w:color w:val="000000"/>
              </w:rPr>
            </w:pPr>
            <w:r w:rsidRPr="00285562">
              <w:rPr>
                <w:color w:val="000000"/>
              </w:rPr>
              <w:t>3</w:t>
            </w:r>
            <w:r w:rsidR="00285562">
              <w:rPr>
                <w:color w:val="000000"/>
              </w:rPr>
              <w:t>,</w:t>
            </w:r>
            <w:r w:rsidRPr="00285562">
              <w:rPr>
                <w:color w:val="000000"/>
              </w:rPr>
              <w:t>16</w:t>
            </w:r>
          </w:p>
        </w:tc>
        <w:tc>
          <w:tcPr>
            <w:tcW w:w="0" w:type="auto"/>
            <w:shd w:val="clear" w:color="auto" w:fill="auto"/>
            <w:vAlign w:val="center"/>
          </w:tcPr>
          <w:p w:rsidR="00631929" w:rsidRPr="00285562" w:rsidRDefault="00631929">
            <w:pPr>
              <w:jc w:val="center"/>
              <w:rPr>
                <w:color w:val="000000"/>
              </w:rPr>
            </w:pPr>
            <w:r w:rsidRPr="00285562">
              <w:rPr>
                <w:color w:val="000000"/>
              </w:rPr>
              <w:t>0</w:t>
            </w:r>
            <w:r w:rsidR="00285562">
              <w:rPr>
                <w:color w:val="000000"/>
              </w:rPr>
              <w:t>,</w:t>
            </w:r>
            <w:r w:rsidRPr="00285562">
              <w:rPr>
                <w:color w:val="000000"/>
              </w:rPr>
              <w:t>26</w:t>
            </w:r>
          </w:p>
        </w:tc>
      </w:tr>
      <w:tr w:rsidR="0080489F" w:rsidRPr="00285562" w:rsidTr="00B842E7">
        <w:tc>
          <w:tcPr>
            <w:tcW w:w="0" w:type="auto"/>
            <w:shd w:val="clear" w:color="auto" w:fill="auto"/>
            <w:vAlign w:val="center"/>
          </w:tcPr>
          <w:p w:rsidR="00631929" w:rsidRPr="00285562" w:rsidRDefault="00631929" w:rsidP="00B842E7">
            <w:pPr>
              <w:rPr>
                <w:snapToGrid w:val="0"/>
              </w:rPr>
            </w:pPr>
            <w:r w:rsidRPr="00285562">
              <w:rPr>
                <w:snapToGrid w:val="0"/>
              </w:rPr>
              <w:t>Длительность оборота оборотного капитала, дней</w:t>
            </w:r>
          </w:p>
        </w:tc>
        <w:tc>
          <w:tcPr>
            <w:tcW w:w="0" w:type="auto"/>
            <w:shd w:val="clear" w:color="auto" w:fill="auto"/>
            <w:vAlign w:val="center"/>
          </w:tcPr>
          <w:p w:rsidR="00631929" w:rsidRPr="00285562" w:rsidRDefault="00631929">
            <w:pPr>
              <w:jc w:val="center"/>
              <w:rPr>
                <w:color w:val="000000"/>
              </w:rPr>
            </w:pPr>
            <w:r w:rsidRPr="00285562">
              <w:rPr>
                <w:color w:val="000000"/>
              </w:rPr>
              <w:t>124</w:t>
            </w:r>
          </w:p>
        </w:tc>
        <w:tc>
          <w:tcPr>
            <w:tcW w:w="0" w:type="auto"/>
            <w:shd w:val="clear" w:color="auto" w:fill="auto"/>
            <w:vAlign w:val="center"/>
          </w:tcPr>
          <w:p w:rsidR="00631929" w:rsidRPr="00285562" w:rsidRDefault="00631929">
            <w:pPr>
              <w:jc w:val="center"/>
              <w:rPr>
                <w:color w:val="000000"/>
              </w:rPr>
            </w:pPr>
            <w:r w:rsidRPr="00285562">
              <w:rPr>
                <w:color w:val="000000"/>
              </w:rPr>
              <w:t>106</w:t>
            </w:r>
          </w:p>
        </w:tc>
        <w:tc>
          <w:tcPr>
            <w:tcW w:w="0" w:type="auto"/>
            <w:shd w:val="clear" w:color="auto" w:fill="auto"/>
            <w:vAlign w:val="center"/>
          </w:tcPr>
          <w:p w:rsidR="00631929" w:rsidRPr="00285562" w:rsidRDefault="00631929">
            <w:pPr>
              <w:jc w:val="center"/>
              <w:rPr>
                <w:color w:val="000000"/>
              </w:rPr>
            </w:pPr>
            <w:r w:rsidRPr="00285562">
              <w:rPr>
                <w:color w:val="000000"/>
              </w:rPr>
              <w:t>114</w:t>
            </w:r>
          </w:p>
        </w:tc>
        <w:tc>
          <w:tcPr>
            <w:tcW w:w="0" w:type="auto"/>
            <w:shd w:val="clear" w:color="auto" w:fill="auto"/>
            <w:vAlign w:val="center"/>
          </w:tcPr>
          <w:p w:rsidR="00631929" w:rsidRPr="00285562" w:rsidRDefault="00631929">
            <w:pPr>
              <w:jc w:val="center"/>
              <w:rPr>
                <w:color w:val="000000"/>
              </w:rPr>
            </w:pPr>
            <w:r w:rsidRPr="00285562">
              <w:rPr>
                <w:color w:val="000000"/>
              </w:rPr>
              <w:t>-10</w:t>
            </w:r>
          </w:p>
        </w:tc>
      </w:tr>
      <w:tr w:rsidR="0080489F" w:rsidRPr="00285562" w:rsidTr="00B842E7">
        <w:tc>
          <w:tcPr>
            <w:tcW w:w="0" w:type="auto"/>
            <w:shd w:val="clear" w:color="auto" w:fill="auto"/>
            <w:vAlign w:val="center"/>
          </w:tcPr>
          <w:p w:rsidR="00631929" w:rsidRPr="00285562" w:rsidRDefault="00631929" w:rsidP="00B842E7">
            <w:r w:rsidRPr="00285562">
              <w:rPr>
                <w:snapToGrid w:val="0"/>
              </w:rPr>
              <w:t>Средний остаток дебиторской задолженности, тыс. руб.</w:t>
            </w:r>
          </w:p>
        </w:tc>
        <w:tc>
          <w:tcPr>
            <w:tcW w:w="0" w:type="auto"/>
            <w:shd w:val="clear" w:color="auto" w:fill="auto"/>
            <w:vAlign w:val="center"/>
          </w:tcPr>
          <w:p w:rsidR="00631929" w:rsidRPr="00285562" w:rsidRDefault="00631929">
            <w:pPr>
              <w:jc w:val="center"/>
              <w:rPr>
                <w:color w:val="000000"/>
              </w:rPr>
            </w:pPr>
            <w:r w:rsidRPr="00285562">
              <w:rPr>
                <w:color w:val="000000"/>
              </w:rPr>
              <w:t>7094</w:t>
            </w:r>
          </w:p>
        </w:tc>
        <w:tc>
          <w:tcPr>
            <w:tcW w:w="0" w:type="auto"/>
            <w:shd w:val="clear" w:color="auto" w:fill="auto"/>
            <w:vAlign w:val="center"/>
          </w:tcPr>
          <w:p w:rsidR="00631929" w:rsidRPr="00285562" w:rsidRDefault="00631929">
            <w:pPr>
              <w:jc w:val="center"/>
              <w:rPr>
                <w:color w:val="000000"/>
              </w:rPr>
            </w:pPr>
            <w:r w:rsidRPr="00285562">
              <w:rPr>
                <w:color w:val="000000"/>
              </w:rPr>
              <w:t>7827</w:t>
            </w:r>
          </w:p>
        </w:tc>
        <w:tc>
          <w:tcPr>
            <w:tcW w:w="0" w:type="auto"/>
            <w:shd w:val="clear" w:color="auto" w:fill="auto"/>
            <w:vAlign w:val="center"/>
          </w:tcPr>
          <w:p w:rsidR="00631929" w:rsidRPr="00285562" w:rsidRDefault="00631929">
            <w:pPr>
              <w:jc w:val="center"/>
              <w:rPr>
                <w:color w:val="000000"/>
              </w:rPr>
            </w:pPr>
            <w:r w:rsidRPr="00285562">
              <w:rPr>
                <w:color w:val="000000"/>
              </w:rPr>
              <w:t>7607</w:t>
            </w:r>
          </w:p>
        </w:tc>
        <w:tc>
          <w:tcPr>
            <w:tcW w:w="0" w:type="auto"/>
            <w:shd w:val="clear" w:color="auto" w:fill="auto"/>
            <w:vAlign w:val="center"/>
          </w:tcPr>
          <w:p w:rsidR="00631929" w:rsidRPr="00285562" w:rsidRDefault="00631929">
            <w:pPr>
              <w:jc w:val="center"/>
              <w:rPr>
                <w:color w:val="000000"/>
              </w:rPr>
            </w:pPr>
            <w:r w:rsidRPr="00285562">
              <w:rPr>
                <w:color w:val="000000"/>
              </w:rPr>
              <w:t>514</w:t>
            </w:r>
          </w:p>
        </w:tc>
      </w:tr>
      <w:tr w:rsidR="0080489F" w:rsidRPr="00285562" w:rsidTr="00B842E7">
        <w:tc>
          <w:tcPr>
            <w:tcW w:w="0" w:type="auto"/>
            <w:shd w:val="clear" w:color="auto" w:fill="auto"/>
            <w:vAlign w:val="center"/>
          </w:tcPr>
          <w:p w:rsidR="00631929" w:rsidRPr="00285562" w:rsidRDefault="00631929" w:rsidP="00B842E7">
            <w:r w:rsidRPr="00285562">
              <w:rPr>
                <w:snapToGrid w:val="0"/>
              </w:rPr>
              <w:t>Оборачиваемость дебиторской  задолженности, оборотов</w:t>
            </w:r>
          </w:p>
        </w:tc>
        <w:tc>
          <w:tcPr>
            <w:tcW w:w="0" w:type="auto"/>
            <w:shd w:val="clear" w:color="auto" w:fill="auto"/>
            <w:vAlign w:val="center"/>
          </w:tcPr>
          <w:p w:rsidR="00631929" w:rsidRPr="00285562" w:rsidRDefault="00631929">
            <w:pPr>
              <w:jc w:val="center"/>
              <w:rPr>
                <w:color w:val="000000"/>
              </w:rPr>
            </w:pPr>
            <w:r w:rsidRPr="00285562">
              <w:rPr>
                <w:color w:val="000000"/>
              </w:rPr>
              <w:t>16</w:t>
            </w:r>
            <w:r w:rsidR="00285562">
              <w:rPr>
                <w:color w:val="000000"/>
              </w:rPr>
              <w:t>,</w:t>
            </w:r>
            <w:r w:rsidRPr="00285562">
              <w:rPr>
                <w:color w:val="000000"/>
              </w:rPr>
              <w:t>31</w:t>
            </w:r>
          </w:p>
        </w:tc>
        <w:tc>
          <w:tcPr>
            <w:tcW w:w="0" w:type="auto"/>
            <w:shd w:val="clear" w:color="auto" w:fill="auto"/>
            <w:vAlign w:val="center"/>
          </w:tcPr>
          <w:p w:rsidR="00631929" w:rsidRPr="00285562" w:rsidRDefault="00631929">
            <w:pPr>
              <w:jc w:val="center"/>
              <w:rPr>
                <w:color w:val="000000"/>
              </w:rPr>
            </w:pPr>
            <w:r w:rsidRPr="00285562">
              <w:rPr>
                <w:color w:val="000000"/>
              </w:rPr>
              <w:t>16</w:t>
            </w:r>
            <w:r w:rsidR="00285562">
              <w:rPr>
                <w:color w:val="000000"/>
              </w:rPr>
              <w:t>,</w:t>
            </w:r>
            <w:r w:rsidRPr="00285562">
              <w:rPr>
                <w:color w:val="000000"/>
              </w:rPr>
              <w:t>69</w:t>
            </w:r>
          </w:p>
        </w:tc>
        <w:tc>
          <w:tcPr>
            <w:tcW w:w="0" w:type="auto"/>
            <w:shd w:val="clear" w:color="auto" w:fill="auto"/>
            <w:vAlign w:val="center"/>
          </w:tcPr>
          <w:p w:rsidR="00631929" w:rsidRPr="00285562" w:rsidRDefault="00631929">
            <w:pPr>
              <w:jc w:val="center"/>
              <w:rPr>
                <w:color w:val="000000"/>
              </w:rPr>
            </w:pPr>
            <w:r w:rsidRPr="00285562">
              <w:rPr>
                <w:color w:val="000000"/>
              </w:rPr>
              <w:t>17</w:t>
            </w:r>
            <w:r w:rsidR="00285562">
              <w:rPr>
                <w:color w:val="000000"/>
              </w:rPr>
              <w:t>,</w:t>
            </w:r>
            <w:r w:rsidRPr="00285562">
              <w:rPr>
                <w:color w:val="000000"/>
              </w:rPr>
              <w:t>52</w:t>
            </w:r>
          </w:p>
        </w:tc>
        <w:tc>
          <w:tcPr>
            <w:tcW w:w="0" w:type="auto"/>
            <w:shd w:val="clear" w:color="auto" w:fill="auto"/>
            <w:vAlign w:val="center"/>
          </w:tcPr>
          <w:p w:rsidR="00631929" w:rsidRPr="00285562" w:rsidRDefault="00631929" w:rsidP="00877306">
            <w:pPr>
              <w:jc w:val="center"/>
              <w:rPr>
                <w:color w:val="000000"/>
              </w:rPr>
            </w:pPr>
            <w:r w:rsidRPr="00285562">
              <w:rPr>
                <w:color w:val="000000"/>
              </w:rPr>
              <w:t>1</w:t>
            </w:r>
            <w:r w:rsidR="00285562">
              <w:rPr>
                <w:color w:val="000000"/>
              </w:rPr>
              <w:t>,</w:t>
            </w:r>
            <w:r w:rsidRPr="00285562">
              <w:rPr>
                <w:color w:val="000000"/>
              </w:rPr>
              <w:t>2</w:t>
            </w:r>
            <w:r w:rsidR="00877306">
              <w:rPr>
                <w:color w:val="000000"/>
              </w:rPr>
              <w:t>1</w:t>
            </w:r>
          </w:p>
        </w:tc>
      </w:tr>
      <w:tr w:rsidR="0080489F" w:rsidRPr="00285562" w:rsidTr="00B842E7">
        <w:tc>
          <w:tcPr>
            <w:tcW w:w="0" w:type="auto"/>
            <w:shd w:val="clear" w:color="auto" w:fill="auto"/>
            <w:vAlign w:val="center"/>
          </w:tcPr>
          <w:p w:rsidR="00631929" w:rsidRPr="00285562" w:rsidRDefault="00631929" w:rsidP="00B842E7">
            <w:r w:rsidRPr="00285562">
              <w:rPr>
                <w:snapToGrid w:val="0"/>
              </w:rPr>
              <w:t>Длительность оборота дебиторской  задолженности, дни</w:t>
            </w:r>
          </w:p>
        </w:tc>
        <w:tc>
          <w:tcPr>
            <w:tcW w:w="0" w:type="auto"/>
            <w:shd w:val="clear" w:color="auto" w:fill="auto"/>
            <w:vAlign w:val="center"/>
          </w:tcPr>
          <w:p w:rsidR="00631929" w:rsidRPr="00285562" w:rsidRDefault="00631929">
            <w:pPr>
              <w:jc w:val="center"/>
              <w:rPr>
                <w:color w:val="000000"/>
              </w:rPr>
            </w:pPr>
            <w:r w:rsidRPr="00285562">
              <w:rPr>
                <w:color w:val="000000"/>
              </w:rPr>
              <w:t>22</w:t>
            </w:r>
          </w:p>
        </w:tc>
        <w:tc>
          <w:tcPr>
            <w:tcW w:w="0" w:type="auto"/>
            <w:shd w:val="clear" w:color="auto" w:fill="auto"/>
            <w:vAlign w:val="center"/>
          </w:tcPr>
          <w:p w:rsidR="00631929" w:rsidRPr="00285562" w:rsidRDefault="00631929">
            <w:pPr>
              <w:jc w:val="center"/>
              <w:rPr>
                <w:color w:val="000000"/>
              </w:rPr>
            </w:pPr>
            <w:r w:rsidRPr="00285562">
              <w:rPr>
                <w:color w:val="000000"/>
              </w:rPr>
              <w:t>22</w:t>
            </w:r>
          </w:p>
        </w:tc>
        <w:tc>
          <w:tcPr>
            <w:tcW w:w="0" w:type="auto"/>
            <w:shd w:val="clear" w:color="auto" w:fill="auto"/>
            <w:vAlign w:val="center"/>
          </w:tcPr>
          <w:p w:rsidR="00631929" w:rsidRPr="00285562" w:rsidRDefault="00631929">
            <w:pPr>
              <w:jc w:val="center"/>
              <w:rPr>
                <w:color w:val="000000"/>
              </w:rPr>
            </w:pPr>
            <w:r w:rsidRPr="00285562">
              <w:rPr>
                <w:color w:val="000000"/>
              </w:rPr>
              <w:t>21</w:t>
            </w:r>
          </w:p>
        </w:tc>
        <w:tc>
          <w:tcPr>
            <w:tcW w:w="0" w:type="auto"/>
            <w:shd w:val="clear" w:color="auto" w:fill="auto"/>
            <w:vAlign w:val="center"/>
          </w:tcPr>
          <w:p w:rsidR="00631929" w:rsidRPr="00285562" w:rsidRDefault="00631929" w:rsidP="00877306">
            <w:pPr>
              <w:jc w:val="center"/>
              <w:rPr>
                <w:color w:val="000000"/>
              </w:rPr>
            </w:pPr>
            <w:r w:rsidRPr="00285562">
              <w:rPr>
                <w:color w:val="000000"/>
              </w:rPr>
              <w:t>-</w:t>
            </w:r>
            <w:r w:rsidR="00877306">
              <w:rPr>
                <w:color w:val="000000"/>
              </w:rPr>
              <w:t>1</w:t>
            </w:r>
          </w:p>
        </w:tc>
      </w:tr>
      <w:tr w:rsidR="0080489F" w:rsidRPr="00285562" w:rsidTr="00B842E7">
        <w:tc>
          <w:tcPr>
            <w:tcW w:w="0" w:type="auto"/>
            <w:shd w:val="clear" w:color="auto" w:fill="auto"/>
            <w:vAlign w:val="center"/>
          </w:tcPr>
          <w:p w:rsidR="00631929" w:rsidRPr="00285562" w:rsidRDefault="00631929" w:rsidP="00B842E7">
            <w:r w:rsidRPr="00285562">
              <w:rPr>
                <w:snapToGrid w:val="0"/>
              </w:rPr>
              <w:t>Остаток дебиторской задолженности на конец периода, тыс. руб.</w:t>
            </w:r>
          </w:p>
        </w:tc>
        <w:tc>
          <w:tcPr>
            <w:tcW w:w="0" w:type="auto"/>
            <w:shd w:val="clear" w:color="auto" w:fill="auto"/>
            <w:vAlign w:val="center"/>
          </w:tcPr>
          <w:p w:rsidR="00631929" w:rsidRPr="00285562" w:rsidRDefault="00631929">
            <w:pPr>
              <w:jc w:val="center"/>
              <w:rPr>
                <w:color w:val="000000"/>
              </w:rPr>
            </w:pPr>
            <w:r w:rsidRPr="00285562">
              <w:rPr>
                <w:color w:val="000000"/>
              </w:rPr>
              <w:t>6337</w:t>
            </w:r>
          </w:p>
        </w:tc>
        <w:tc>
          <w:tcPr>
            <w:tcW w:w="0" w:type="auto"/>
            <w:shd w:val="clear" w:color="auto" w:fill="auto"/>
            <w:vAlign w:val="center"/>
          </w:tcPr>
          <w:p w:rsidR="00631929" w:rsidRPr="00285562" w:rsidRDefault="00631929">
            <w:pPr>
              <w:jc w:val="center"/>
              <w:rPr>
                <w:color w:val="000000"/>
              </w:rPr>
            </w:pPr>
            <w:r w:rsidRPr="00285562">
              <w:rPr>
                <w:color w:val="000000"/>
              </w:rPr>
              <w:t>9317</w:t>
            </w:r>
          </w:p>
        </w:tc>
        <w:tc>
          <w:tcPr>
            <w:tcW w:w="0" w:type="auto"/>
            <w:shd w:val="clear" w:color="auto" w:fill="auto"/>
            <w:vAlign w:val="center"/>
          </w:tcPr>
          <w:p w:rsidR="00631929" w:rsidRPr="00285562" w:rsidRDefault="00631929">
            <w:pPr>
              <w:jc w:val="center"/>
              <w:rPr>
                <w:color w:val="000000"/>
              </w:rPr>
            </w:pPr>
            <w:r w:rsidRPr="00285562">
              <w:rPr>
                <w:color w:val="000000"/>
              </w:rPr>
              <w:t>8877</w:t>
            </w:r>
          </w:p>
        </w:tc>
        <w:tc>
          <w:tcPr>
            <w:tcW w:w="0" w:type="auto"/>
            <w:shd w:val="clear" w:color="auto" w:fill="auto"/>
            <w:vAlign w:val="center"/>
          </w:tcPr>
          <w:p w:rsidR="00631929" w:rsidRPr="00285562" w:rsidRDefault="00631929">
            <w:pPr>
              <w:jc w:val="center"/>
              <w:rPr>
                <w:color w:val="000000"/>
              </w:rPr>
            </w:pPr>
            <w:r w:rsidRPr="00285562">
              <w:rPr>
                <w:color w:val="000000"/>
              </w:rPr>
              <w:t>2540</w:t>
            </w:r>
          </w:p>
        </w:tc>
      </w:tr>
      <w:tr w:rsidR="0080489F" w:rsidRPr="00285562" w:rsidTr="00B842E7">
        <w:tc>
          <w:tcPr>
            <w:tcW w:w="0" w:type="auto"/>
            <w:shd w:val="clear" w:color="auto" w:fill="auto"/>
            <w:vAlign w:val="center"/>
          </w:tcPr>
          <w:p w:rsidR="00631929" w:rsidRPr="00285562" w:rsidRDefault="00631929" w:rsidP="00B842E7">
            <w:r w:rsidRPr="00285562">
              <w:rPr>
                <w:snapToGrid w:val="0"/>
              </w:rPr>
              <w:t>Остаток кредиторской задолженности на конец периода, тыс. руб.</w:t>
            </w:r>
          </w:p>
        </w:tc>
        <w:tc>
          <w:tcPr>
            <w:tcW w:w="0" w:type="auto"/>
            <w:shd w:val="clear" w:color="auto" w:fill="auto"/>
            <w:vAlign w:val="center"/>
          </w:tcPr>
          <w:p w:rsidR="00631929" w:rsidRPr="00285562" w:rsidRDefault="00631929">
            <w:pPr>
              <w:jc w:val="center"/>
              <w:rPr>
                <w:color w:val="000000"/>
              </w:rPr>
            </w:pPr>
            <w:r w:rsidRPr="00285562">
              <w:rPr>
                <w:color w:val="000000"/>
              </w:rPr>
              <w:t>10641</w:t>
            </w:r>
          </w:p>
        </w:tc>
        <w:tc>
          <w:tcPr>
            <w:tcW w:w="0" w:type="auto"/>
            <w:shd w:val="clear" w:color="auto" w:fill="auto"/>
            <w:vAlign w:val="center"/>
          </w:tcPr>
          <w:p w:rsidR="00631929" w:rsidRPr="00285562" w:rsidRDefault="00631929">
            <w:pPr>
              <w:jc w:val="center"/>
              <w:rPr>
                <w:color w:val="000000"/>
              </w:rPr>
            </w:pPr>
            <w:r w:rsidRPr="00285562">
              <w:rPr>
                <w:color w:val="000000"/>
              </w:rPr>
              <w:t>14095</w:t>
            </w:r>
          </w:p>
        </w:tc>
        <w:tc>
          <w:tcPr>
            <w:tcW w:w="0" w:type="auto"/>
            <w:shd w:val="clear" w:color="auto" w:fill="auto"/>
            <w:vAlign w:val="center"/>
          </w:tcPr>
          <w:p w:rsidR="00631929" w:rsidRPr="00285562" w:rsidRDefault="00631929">
            <w:pPr>
              <w:jc w:val="center"/>
              <w:rPr>
                <w:color w:val="000000"/>
              </w:rPr>
            </w:pPr>
            <w:r w:rsidRPr="00285562">
              <w:rPr>
                <w:color w:val="000000"/>
              </w:rPr>
              <w:t>8095</w:t>
            </w:r>
          </w:p>
        </w:tc>
        <w:tc>
          <w:tcPr>
            <w:tcW w:w="0" w:type="auto"/>
            <w:shd w:val="clear" w:color="auto" w:fill="auto"/>
            <w:vAlign w:val="center"/>
          </w:tcPr>
          <w:p w:rsidR="00631929" w:rsidRPr="00285562" w:rsidRDefault="00631929">
            <w:pPr>
              <w:jc w:val="center"/>
              <w:rPr>
                <w:color w:val="000000"/>
              </w:rPr>
            </w:pPr>
            <w:r w:rsidRPr="00285562">
              <w:rPr>
                <w:color w:val="000000"/>
              </w:rPr>
              <w:t>-2546</w:t>
            </w:r>
          </w:p>
        </w:tc>
      </w:tr>
      <w:tr w:rsidR="0080489F" w:rsidRPr="00285562" w:rsidTr="00B842E7">
        <w:tc>
          <w:tcPr>
            <w:tcW w:w="0" w:type="auto"/>
            <w:shd w:val="clear" w:color="auto" w:fill="auto"/>
            <w:vAlign w:val="center"/>
          </w:tcPr>
          <w:p w:rsidR="00631929" w:rsidRPr="00285562" w:rsidRDefault="00631929" w:rsidP="00B842E7">
            <w:r w:rsidRPr="00285562">
              <w:rPr>
                <w:snapToGrid w:val="0"/>
              </w:rPr>
              <w:t>Соотношение дебиторской и кредиторской задолженности</w:t>
            </w:r>
          </w:p>
        </w:tc>
        <w:tc>
          <w:tcPr>
            <w:tcW w:w="0" w:type="auto"/>
            <w:shd w:val="clear" w:color="auto" w:fill="auto"/>
            <w:vAlign w:val="center"/>
          </w:tcPr>
          <w:p w:rsidR="00631929" w:rsidRPr="00285562" w:rsidRDefault="00631929">
            <w:pPr>
              <w:jc w:val="center"/>
              <w:rPr>
                <w:color w:val="000000"/>
              </w:rPr>
            </w:pPr>
            <w:r w:rsidRPr="00285562">
              <w:rPr>
                <w:color w:val="000000"/>
              </w:rPr>
              <w:t>0</w:t>
            </w:r>
            <w:r w:rsidR="00285562">
              <w:rPr>
                <w:color w:val="000000"/>
              </w:rPr>
              <w:t>,</w:t>
            </w:r>
            <w:r w:rsidRPr="00285562">
              <w:rPr>
                <w:color w:val="000000"/>
              </w:rPr>
              <w:t>60</w:t>
            </w:r>
          </w:p>
        </w:tc>
        <w:tc>
          <w:tcPr>
            <w:tcW w:w="0" w:type="auto"/>
            <w:shd w:val="clear" w:color="auto" w:fill="auto"/>
            <w:vAlign w:val="center"/>
          </w:tcPr>
          <w:p w:rsidR="00631929" w:rsidRPr="00285562" w:rsidRDefault="00631929">
            <w:pPr>
              <w:jc w:val="center"/>
              <w:rPr>
                <w:color w:val="000000"/>
              </w:rPr>
            </w:pPr>
            <w:r w:rsidRPr="00285562">
              <w:rPr>
                <w:color w:val="000000"/>
              </w:rPr>
              <w:t>0</w:t>
            </w:r>
            <w:r w:rsidR="00285562">
              <w:rPr>
                <w:color w:val="000000"/>
              </w:rPr>
              <w:t>,</w:t>
            </w:r>
            <w:r w:rsidRPr="00285562">
              <w:rPr>
                <w:color w:val="000000"/>
              </w:rPr>
              <w:t>66</w:t>
            </w:r>
          </w:p>
        </w:tc>
        <w:tc>
          <w:tcPr>
            <w:tcW w:w="0" w:type="auto"/>
            <w:shd w:val="clear" w:color="auto" w:fill="auto"/>
            <w:vAlign w:val="center"/>
          </w:tcPr>
          <w:p w:rsidR="00631929" w:rsidRPr="00285562" w:rsidRDefault="00631929">
            <w:pPr>
              <w:jc w:val="center"/>
              <w:rPr>
                <w:color w:val="000000"/>
              </w:rPr>
            </w:pPr>
            <w:r w:rsidRPr="00285562">
              <w:rPr>
                <w:color w:val="000000"/>
              </w:rPr>
              <w:t>1</w:t>
            </w:r>
            <w:r w:rsidR="00285562">
              <w:rPr>
                <w:color w:val="000000"/>
              </w:rPr>
              <w:t>,</w:t>
            </w:r>
            <w:r w:rsidRPr="00285562">
              <w:rPr>
                <w:color w:val="000000"/>
              </w:rPr>
              <w:t>10</w:t>
            </w:r>
          </w:p>
        </w:tc>
        <w:tc>
          <w:tcPr>
            <w:tcW w:w="0" w:type="auto"/>
            <w:shd w:val="clear" w:color="auto" w:fill="auto"/>
            <w:vAlign w:val="center"/>
          </w:tcPr>
          <w:p w:rsidR="00631929" w:rsidRPr="00285562" w:rsidRDefault="00631929">
            <w:pPr>
              <w:jc w:val="center"/>
              <w:rPr>
                <w:color w:val="000000"/>
              </w:rPr>
            </w:pPr>
            <w:r w:rsidRPr="00285562">
              <w:rPr>
                <w:color w:val="000000"/>
              </w:rPr>
              <w:t>0</w:t>
            </w:r>
            <w:r w:rsidR="00285562">
              <w:rPr>
                <w:color w:val="000000"/>
              </w:rPr>
              <w:t>,</w:t>
            </w:r>
            <w:r w:rsidRPr="00285562">
              <w:rPr>
                <w:color w:val="000000"/>
              </w:rPr>
              <w:t>50</w:t>
            </w:r>
          </w:p>
        </w:tc>
      </w:tr>
      <w:tr w:rsidR="0080489F" w:rsidRPr="00285562" w:rsidTr="00B842E7">
        <w:tc>
          <w:tcPr>
            <w:tcW w:w="0" w:type="auto"/>
            <w:shd w:val="clear" w:color="auto" w:fill="auto"/>
            <w:vAlign w:val="center"/>
          </w:tcPr>
          <w:p w:rsidR="00631929" w:rsidRPr="00285562" w:rsidRDefault="00631929" w:rsidP="00B842E7">
            <w:pPr>
              <w:rPr>
                <w:snapToGrid w:val="0"/>
              </w:rPr>
            </w:pPr>
            <w:r w:rsidRPr="00285562">
              <w:rPr>
                <w:snapToGrid w:val="0"/>
              </w:rPr>
              <w:t>Рентабельность оборотных средств, %</w:t>
            </w:r>
          </w:p>
        </w:tc>
        <w:tc>
          <w:tcPr>
            <w:tcW w:w="0" w:type="auto"/>
            <w:shd w:val="clear" w:color="auto" w:fill="auto"/>
            <w:vAlign w:val="center"/>
          </w:tcPr>
          <w:p w:rsidR="00631929" w:rsidRPr="00285562" w:rsidRDefault="00631929">
            <w:pPr>
              <w:jc w:val="center"/>
              <w:rPr>
                <w:color w:val="000000"/>
              </w:rPr>
            </w:pPr>
            <w:r w:rsidRPr="00285562">
              <w:rPr>
                <w:color w:val="000000"/>
              </w:rPr>
              <w:t>53</w:t>
            </w:r>
            <w:r w:rsidR="00285562">
              <w:rPr>
                <w:color w:val="000000"/>
              </w:rPr>
              <w:t>,</w:t>
            </w:r>
            <w:r w:rsidRPr="00285562">
              <w:rPr>
                <w:color w:val="000000"/>
              </w:rPr>
              <w:t>66</w:t>
            </w:r>
          </w:p>
        </w:tc>
        <w:tc>
          <w:tcPr>
            <w:tcW w:w="0" w:type="auto"/>
            <w:shd w:val="clear" w:color="auto" w:fill="auto"/>
            <w:vAlign w:val="center"/>
          </w:tcPr>
          <w:p w:rsidR="00631929" w:rsidRPr="00285562" w:rsidRDefault="00631929">
            <w:pPr>
              <w:jc w:val="center"/>
              <w:rPr>
                <w:color w:val="000000"/>
              </w:rPr>
            </w:pPr>
            <w:r w:rsidRPr="00285562">
              <w:rPr>
                <w:color w:val="000000"/>
              </w:rPr>
              <w:t>53</w:t>
            </w:r>
            <w:r w:rsidR="00285562">
              <w:rPr>
                <w:color w:val="000000"/>
              </w:rPr>
              <w:t>,</w:t>
            </w:r>
            <w:r w:rsidRPr="00285562">
              <w:rPr>
                <w:color w:val="000000"/>
              </w:rPr>
              <w:t>94</w:t>
            </w:r>
          </w:p>
        </w:tc>
        <w:tc>
          <w:tcPr>
            <w:tcW w:w="0" w:type="auto"/>
            <w:shd w:val="clear" w:color="auto" w:fill="auto"/>
            <w:vAlign w:val="center"/>
          </w:tcPr>
          <w:p w:rsidR="00631929" w:rsidRPr="00285562" w:rsidRDefault="00631929">
            <w:pPr>
              <w:jc w:val="center"/>
              <w:rPr>
                <w:color w:val="000000"/>
              </w:rPr>
            </w:pPr>
            <w:r w:rsidRPr="00285562">
              <w:rPr>
                <w:color w:val="000000"/>
              </w:rPr>
              <w:t>55</w:t>
            </w:r>
            <w:r w:rsidR="00285562">
              <w:rPr>
                <w:color w:val="000000"/>
              </w:rPr>
              <w:t>,</w:t>
            </w:r>
            <w:r w:rsidRPr="00285562">
              <w:rPr>
                <w:color w:val="000000"/>
              </w:rPr>
              <w:t>81</w:t>
            </w:r>
          </w:p>
        </w:tc>
        <w:tc>
          <w:tcPr>
            <w:tcW w:w="0" w:type="auto"/>
            <w:shd w:val="clear" w:color="auto" w:fill="auto"/>
            <w:vAlign w:val="center"/>
          </w:tcPr>
          <w:p w:rsidR="00631929" w:rsidRPr="00285562" w:rsidRDefault="00631929">
            <w:pPr>
              <w:jc w:val="center"/>
              <w:rPr>
                <w:color w:val="000000"/>
              </w:rPr>
            </w:pPr>
            <w:r w:rsidRPr="00285562">
              <w:rPr>
                <w:color w:val="000000"/>
              </w:rPr>
              <w:t>2</w:t>
            </w:r>
            <w:r w:rsidR="00285562">
              <w:rPr>
                <w:color w:val="000000"/>
              </w:rPr>
              <w:t>,</w:t>
            </w:r>
            <w:r w:rsidRPr="00285562">
              <w:rPr>
                <w:color w:val="000000"/>
              </w:rPr>
              <w:t>15</w:t>
            </w:r>
          </w:p>
        </w:tc>
      </w:tr>
    </w:tbl>
    <w:p w:rsidR="004266C7" w:rsidRDefault="004266C7" w:rsidP="007D1063">
      <w:pPr>
        <w:ind w:firstLine="720"/>
        <w:jc w:val="both"/>
        <w:rPr>
          <w:sz w:val="28"/>
          <w:szCs w:val="28"/>
        </w:rPr>
      </w:pPr>
    </w:p>
    <w:p w:rsidR="0080489F" w:rsidRDefault="00631929" w:rsidP="00CB68A5">
      <w:pPr>
        <w:spacing w:line="360" w:lineRule="auto"/>
        <w:ind w:firstLine="720"/>
        <w:jc w:val="both"/>
        <w:rPr>
          <w:sz w:val="28"/>
          <w:szCs w:val="28"/>
        </w:rPr>
      </w:pPr>
      <w:r>
        <w:rPr>
          <w:sz w:val="28"/>
          <w:szCs w:val="28"/>
        </w:rPr>
        <w:t xml:space="preserve">Предложенные мероприятия позволят увеличить оборачиваемость дебиторской задолженности на </w:t>
      </w:r>
      <w:r w:rsidR="00877306">
        <w:rPr>
          <w:sz w:val="28"/>
          <w:szCs w:val="28"/>
        </w:rPr>
        <w:t>1,21</w:t>
      </w:r>
      <w:r>
        <w:rPr>
          <w:sz w:val="28"/>
          <w:szCs w:val="28"/>
        </w:rPr>
        <w:t xml:space="preserve"> оборота, снизить продолжительность оборота на 1 день. </w:t>
      </w:r>
    </w:p>
    <w:p w:rsidR="0080489F" w:rsidRDefault="00877306" w:rsidP="00CB68A5">
      <w:pPr>
        <w:spacing w:line="360" w:lineRule="auto"/>
        <w:ind w:firstLine="720"/>
        <w:jc w:val="both"/>
        <w:rPr>
          <w:sz w:val="28"/>
          <w:szCs w:val="28"/>
        </w:rPr>
      </w:pPr>
      <w:r>
        <w:rPr>
          <w:sz w:val="28"/>
          <w:szCs w:val="28"/>
        </w:rPr>
        <w:lastRenderedPageBreak/>
        <w:t>С</w:t>
      </w:r>
      <w:r w:rsidR="00631929">
        <w:rPr>
          <w:sz w:val="28"/>
          <w:szCs w:val="28"/>
        </w:rPr>
        <w:t>оотношени</w:t>
      </w:r>
      <w:r>
        <w:rPr>
          <w:sz w:val="28"/>
          <w:szCs w:val="28"/>
        </w:rPr>
        <w:t>е</w:t>
      </w:r>
      <w:r w:rsidR="00631929">
        <w:rPr>
          <w:sz w:val="28"/>
          <w:szCs w:val="28"/>
        </w:rPr>
        <w:t xml:space="preserve"> дебиторской и кредиторской задолженности сможет достигну</w:t>
      </w:r>
      <w:r>
        <w:rPr>
          <w:sz w:val="28"/>
          <w:szCs w:val="28"/>
        </w:rPr>
        <w:t>ть своего оптимального значения</w:t>
      </w:r>
      <w:r w:rsidR="00631929">
        <w:rPr>
          <w:sz w:val="28"/>
          <w:szCs w:val="28"/>
        </w:rPr>
        <w:t>.</w:t>
      </w:r>
      <w:r>
        <w:rPr>
          <w:sz w:val="28"/>
          <w:szCs w:val="28"/>
        </w:rPr>
        <w:t xml:space="preserve"> </w:t>
      </w:r>
    </w:p>
    <w:p w:rsidR="00305E08" w:rsidRPr="00CB68A5" w:rsidRDefault="00305E08" w:rsidP="00CB68A5">
      <w:pPr>
        <w:spacing w:line="360" w:lineRule="auto"/>
        <w:ind w:firstLine="720"/>
        <w:jc w:val="both"/>
        <w:rPr>
          <w:sz w:val="28"/>
          <w:szCs w:val="28"/>
        </w:rPr>
      </w:pPr>
      <w:r w:rsidRPr="00CB68A5">
        <w:rPr>
          <w:sz w:val="28"/>
          <w:szCs w:val="28"/>
        </w:rPr>
        <w:t xml:space="preserve">Расчеты показали, что представленные мероприятия по совершенствованию управления оборотным капиталом улучшат финансовое состояние </w:t>
      </w:r>
      <w:r w:rsidR="00524CC2" w:rsidRPr="00CB68A5">
        <w:rPr>
          <w:sz w:val="28"/>
          <w:szCs w:val="28"/>
        </w:rPr>
        <w:t>АО «Куприт»</w:t>
      </w:r>
      <w:r w:rsidRPr="00CB68A5">
        <w:rPr>
          <w:sz w:val="28"/>
          <w:szCs w:val="28"/>
        </w:rPr>
        <w:t>.</w:t>
      </w:r>
    </w:p>
    <w:p w:rsidR="00C2364F" w:rsidRDefault="00C2364F">
      <w:pPr>
        <w:spacing w:after="200" w:line="276" w:lineRule="auto"/>
        <w:rPr>
          <w:sz w:val="28"/>
          <w:szCs w:val="28"/>
        </w:rPr>
      </w:pPr>
      <w:bookmarkStart w:id="856" w:name="_Toc453820362"/>
      <w:bookmarkStart w:id="857" w:name="_Toc473550959"/>
      <w:r>
        <w:rPr>
          <w:sz w:val="28"/>
          <w:szCs w:val="28"/>
        </w:rPr>
        <w:br w:type="page"/>
      </w:r>
    </w:p>
    <w:p w:rsidR="00423E27" w:rsidRPr="008762D2" w:rsidRDefault="00D13CCF" w:rsidP="00C2364F">
      <w:pPr>
        <w:spacing w:line="360" w:lineRule="auto"/>
        <w:ind w:firstLine="720"/>
        <w:contextualSpacing/>
        <w:jc w:val="center"/>
        <w:outlineLvl w:val="0"/>
        <w:rPr>
          <w:sz w:val="28"/>
          <w:szCs w:val="28"/>
        </w:rPr>
      </w:pPr>
      <w:bookmarkStart w:id="858" w:name="_Toc473812642"/>
      <w:r w:rsidRPr="008762D2">
        <w:rPr>
          <w:sz w:val="28"/>
          <w:szCs w:val="28"/>
        </w:rPr>
        <w:lastRenderedPageBreak/>
        <w:t>Заключение</w:t>
      </w:r>
      <w:bookmarkEnd w:id="856"/>
      <w:bookmarkEnd w:id="857"/>
      <w:bookmarkEnd w:id="858"/>
    </w:p>
    <w:p w:rsidR="00BB4ADA" w:rsidRPr="00D13CCF" w:rsidRDefault="00BB4ADA" w:rsidP="00C2364F">
      <w:pPr>
        <w:suppressAutoHyphens/>
        <w:spacing w:line="360" w:lineRule="auto"/>
        <w:ind w:firstLine="709"/>
        <w:jc w:val="both"/>
        <w:outlineLvl w:val="0"/>
        <w:rPr>
          <w:caps/>
          <w:sz w:val="28"/>
          <w:szCs w:val="28"/>
        </w:rPr>
      </w:pPr>
    </w:p>
    <w:p w:rsidR="002928B1" w:rsidRDefault="00233051" w:rsidP="00C2364F">
      <w:pPr>
        <w:spacing w:line="360" w:lineRule="auto"/>
        <w:ind w:firstLine="720"/>
        <w:jc w:val="both"/>
        <w:rPr>
          <w:snapToGrid w:val="0"/>
          <w:sz w:val="28"/>
          <w:szCs w:val="28"/>
        </w:rPr>
      </w:pPr>
      <w:r w:rsidRPr="00BB4ADA">
        <w:rPr>
          <w:snapToGrid w:val="0"/>
          <w:sz w:val="28"/>
          <w:szCs w:val="28"/>
        </w:rPr>
        <w:t>Объектом исследования выступает акционерное общество «</w:t>
      </w:r>
      <w:r w:rsidR="0016573A">
        <w:rPr>
          <w:snapToGrid w:val="0"/>
          <w:sz w:val="28"/>
          <w:szCs w:val="28"/>
        </w:rPr>
        <w:t>К</w:t>
      </w:r>
      <w:r w:rsidR="002928B1">
        <w:rPr>
          <w:snapToGrid w:val="0"/>
          <w:sz w:val="28"/>
          <w:szCs w:val="28"/>
        </w:rPr>
        <w:t>уприт</w:t>
      </w:r>
      <w:r w:rsidRPr="00BB4ADA">
        <w:rPr>
          <w:snapToGrid w:val="0"/>
          <w:sz w:val="28"/>
          <w:szCs w:val="28"/>
        </w:rPr>
        <w:t>», который находится в г. Кирове Кировской области.</w:t>
      </w:r>
      <w:r w:rsidR="00167FE5">
        <w:rPr>
          <w:snapToGrid w:val="0"/>
          <w:sz w:val="28"/>
          <w:szCs w:val="28"/>
        </w:rPr>
        <w:t xml:space="preserve"> </w:t>
      </w:r>
    </w:p>
    <w:p w:rsidR="00B83F1E" w:rsidRDefault="00B83F1E" w:rsidP="00C2364F">
      <w:pPr>
        <w:spacing w:line="360" w:lineRule="auto"/>
        <w:ind w:firstLine="720"/>
        <w:jc w:val="both"/>
        <w:rPr>
          <w:sz w:val="28"/>
          <w:szCs w:val="28"/>
        </w:rPr>
      </w:pPr>
      <w:r>
        <w:rPr>
          <w:sz w:val="28"/>
          <w:szCs w:val="28"/>
        </w:rPr>
        <w:t>Предприятие было создано в 1992г.</w:t>
      </w:r>
    </w:p>
    <w:p w:rsidR="00B83F1E" w:rsidRDefault="002928B1" w:rsidP="00C2364F">
      <w:pPr>
        <w:spacing w:line="360" w:lineRule="auto"/>
        <w:ind w:firstLine="720"/>
        <w:jc w:val="both"/>
        <w:rPr>
          <w:sz w:val="28"/>
          <w:szCs w:val="28"/>
        </w:rPr>
      </w:pPr>
      <w:r>
        <w:rPr>
          <w:sz w:val="28"/>
          <w:szCs w:val="28"/>
        </w:rPr>
        <w:t xml:space="preserve">Основным видом деятельности АО «Куприт» является удаление и обработка </w:t>
      </w:r>
      <w:r w:rsidR="00B83F1E">
        <w:rPr>
          <w:sz w:val="28"/>
          <w:szCs w:val="28"/>
        </w:rPr>
        <w:t xml:space="preserve"> (утилизация) вредных и опасных для жизни человека промышленных отходов.</w:t>
      </w:r>
    </w:p>
    <w:p w:rsidR="00B83F1E" w:rsidRDefault="00B83F1E" w:rsidP="00C2364F">
      <w:pPr>
        <w:spacing w:line="360" w:lineRule="auto"/>
        <w:ind w:firstLine="720"/>
        <w:jc w:val="both"/>
        <w:rPr>
          <w:sz w:val="28"/>
          <w:szCs w:val="28"/>
        </w:rPr>
      </w:pPr>
      <w:r>
        <w:rPr>
          <w:sz w:val="28"/>
          <w:szCs w:val="28"/>
        </w:rPr>
        <w:t>Объем выручки в 2015г. по сравнению с 2013г. снизился на 10644 тыс. руб., что обусловлено кризисной ситуацией, сложившейся в экономике страны.</w:t>
      </w:r>
    </w:p>
    <w:p w:rsidR="00B83F1E" w:rsidRDefault="00B83F1E" w:rsidP="00B83F1E">
      <w:pPr>
        <w:spacing w:line="360" w:lineRule="auto"/>
        <w:ind w:firstLine="720"/>
        <w:jc w:val="both"/>
        <w:rPr>
          <w:sz w:val="28"/>
          <w:szCs w:val="28"/>
        </w:rPr>
      </w:pPr>
      <w:r>
        <w:rPr>
          <w:sz w:val="28"/>
          <w:szCs w:val="28"/>
        </w:rPr>
        <w:t>Трудовые ресурсы и оборотные средства в АО «Куприт» используются неэффективно. В то же время эффективность использования основных средств повысилась. Все это в результате отразилось на финансовых результатах деятельности предприятия – эффективность его деятельности к 2015г. снизилась.</w:t>
      </w:r>
    </w:p>
    <w:p w:rsidR="00B83F1E" w:rsidRDefault="00B83F1E" w:rsidP="00B83F1E">
      <w:pPr>
        <w:spacing w:line="360" w:lineRule="auto"/>
        <w:ind w:firstLine="720"/>
        <w:jc w:val="both"/>
        <w:rPr>
          <w:sz w:val="28"/>
          <w:szCs w:val="28"/>
        </w:rPr>
      </w:pPr>
      <w:r>
        <w:rPr>
          <w:sz w:val="28"/>
          <w:szCs w:val="28"/>
        </w:rPr>
        <w:t>Несмотря на снижение эффективности деятельности, АО «Куприт» имеет первый тип финансовой устойчивости – абсолютную финансовую устойчивость. Практически все коэффициенты, характеризующие финансовое состояние АО «Куприт», соответствуют оптимальным значениям за исключением соотношения дебиторской и кредиторской задолженности.</w:t>
      </w:r>
    </w:p>
    <w:p w:rsidR="00B83F1E" w:rsidRDefault="00B83F1E" w:rsidP="00B83F1E">
      <w:pPr>
        <w:spacing w:line="360" w:lineRule="auto"/>
        <w:ind w:firstLine="720"/>
        <w:jc w:val="both"/>
        <w:rPr>
          <w:sz w:val="28"/>
          <w:szCs w:val="28"/>
        </w:rPr>
      </w:pPr>
      <w:r>
        <w:rPr>
          <w:sz w:val="28"/>
          <w:szCs w:val="28"/>
        </w:rPr>
        <w:t xml:space="preserve">Имущество АО «Куприт» представлено, главным образом, внеоборотными активами, оборотные средства занимают </w:t>
      </w:r>
      <w:r w:rsidR="001A50D7">
        <w:rPr>
          <w:sz w:val="28"/>
          <w:szCs w:val="28"/>
        </w:rPr>
        <w:t>около 30% всех активов.</w:t>
      </w:r>
      <w:r>
        <w:rPr>
          <w:sz w:val="28"/>
          <w:szCs w:val="28"/>
        </w:rPr>
        <w:t xml:space="preserve"> </w:t>
      </w:r>
    </w:p>
    <w:p w:rsidR="00B83F1E" w:rsidRDefault="00B83F1E" w:rsidP="00B83F1E">
      <w:pPr>
        <w:spacing w:line="360" w:lineRule="auto"/>
        <w:ind w:firstLine="720"/>
        <w:jc w:val="both"/>
        <w:rPr>
          <w:sz w:val="28"/>
          <w:szCs w:val="28"/>
        </w:rPr>
      </w:pPr>
      <w:r>
        <w:rPr>
          <w:sz w:val="28"/>
          <w:szCs w:val="28"/>
        </w:rPr>
        <w:t>В составе оборотных средств в АО «Куприт» преобладают абсолютно ликвидные активы – денежные средства</w:t>
      </w:r>
      <w:r w:rsidR="001A50D7">
        <w:rPr>
          <w:sz w:val="28"/>
          <w:szCs w:val="28"/>
        </w:rPr>
        <w:t xml:space="preserve"> и краткосрочные финансовые вложения. С</w:t>
      </w:r>
      <w:r>
        <w:rPr>
          <w:sz w:val="28"/>
          <w:szCs w:val="28"/>
        </w:rPr>
        <w:t>остав оборотных средств предприятия характеризуется наличием активов с меньшим риском вложений</w:t>
      </w:r>
      <w:r w:rsidR="001A50D7">
        <w:rPr>
          <w:sz w:val="28"/>
          <w:szCs w:val="28"/>
        </w:rPr>
        <w:t>, хотя их доля к 2015г. снижается. Оборотных активов с высоким риском вложений в АО «Куприт» нет.</w:t>
      </w:r>
    </w:p>
    <w:p w:rsidR="001A50D7" w:rsidRDefault="001A50D7" w:rsidP="001A50D7">
      <w:pPr>
        <w:spacing w:line="360" w:lineRule="auto"/>
        <w:ind w:firstLine="720"/>
        <w:jc w:val="both"/>
        <w:rPr>
          <w:sz w:val="28"/>
          <w:szCs w:val="28"/>
        </w:rPr>
      </w:pPr>
      <w:r>
        <w:rPr>
          <w:sz w:val="28"/>
          <w:szCs w:val="28"/>
        </w:rPr>
        <w:t>П</w:t>
      </w:r>
      <w:r w:rsidRPr="00912AFE">
        <w:rPr>
          <w:sz w:val="28"/>
          <w:szCs w:val="28"/>
        </w:rPr>
        <w:t xml:space="preserve">ри управлении </w:t>
      </w:r>
      <w:r>
        <w:rPr>
          <w:sz w:val="28"/>
          <w:szCs w:val="28"/>
        </w:rPr>
        <w:t>оборотными активами практически отсутствует риск потери вложений и риск возникновения дефицита собственных оборотных средств, вследствие грамотной политики управления финансами в АО «Куприт».</w:t>
      </w:r>
    </w:p>
    <w:p w:rsidR="001A50D7" w:rsidRDefault="001A50D7" w:rsidP="001A50D7">
      <w:pPr>
        <w:spacing w:line="360" w:lineRule="auto"/>
        <w:ind w:firstLine="720"/>
        <w:jc w:val="both"/>
        <w:rPr>
          <w:sz w:val="28"/>
          <w:szCs w:val="28"/>
        </w:rPr>
      </w:pPr>
      <w:r>
        <w:rPr>
          <w:sz w:val="28"/>
          <w:szCs w:val="28"/>
        </w:rPr>
        <w:lastRenderedPageBreak/>
        <w:t>Однако существует риск потери ликвидности, производственный риск, что необходимо учитывать при разработке финансовой политики организации.</w:t>
      </w:r>
    </w:p>
    <w:p w:rsidR="001A50D7" w:rsidRDefault="001A50D7" w:rsidP="00B83F1E">
      <w:pPr>
        <w:spacing w:line="360" w:lineRule="auto"/>
        <w:ind w:firstLine="720"/>
        <w:jc w:val="both"/>
        <w:rPr>
          <w:sz w:val="28"/>
          <w:szCs w:val="28"/>
        </w:rPr>
      </w:pPr>
      <w:r>
        <w:rPr>
          <w:sz w:val="28"/>
          <w:szCs w:val="28"/>
        </w:rPr>
        <w:t>Среднегодовой остаток запасов АО «Куприт» снизился на 798 тыс. руб. или на 37,06% и составил 1355 тыс. руб. В результате оборачиваемость запасов повысилась. Оборачиваемость дебиторской задолженности и денежных средств снизилась, что свидетельствует о снижении эффективности использования данных видов оборотных средств.</w:t>
      </w:r>
    </w:p>
    <w:p w:rsidR="00B83F1E" w:rsidRDefault="001A50D7" w:rsidP="00B83F1E">
      <w:pPr>
        <w:spacing w:line="360" w:lineRule="auto"/>
        <w:ind w:firstLine="720"/>
        <w:jc w:val="both"/>
        <w:rPr>
          <w:sz w:val="28"/>
          <w:szCs w:val="28"/>
        </w:rPr>
      </w:pPr>
      <w:r>
        <w:rPr>
          <w:sz w:val="28"/>
          <w:szCs w:val="28"/>
        </w:rPr>
        <w:t>З</w:t>
      </w:r>
      <w:r w:rsidR="00B83F1E">
        <w:rPr>
          <w:sz w:val="28"/>
          <w:szCs w:val="28"/>
        </w:rPr>
        <w:t>начительно снизилась эффективность использования дебиторской задолженности</w:t>
      </w:r>
      <w:r w:rsidR="00646BEB">
        <w:rPr>
          <w:sz w:val="28"/>
          <w:szCs w:val="28"/>
        </w:rPr>
        <w:t>.</w:t>
      </w:r>
    </w:p>
    <w:p w:rsidR="00B83F1E" w:rsidRDefault="00646BEB" w:rsidP="00B83F1E">
      <w:pPr>
        <w:spacing w:line="360" w:lineRule="auto"/>
        <w:ind w:firstLine="720"/>
        <w:jc w:val="both"/>
        <w:rPr>
          <w:sz w:val="28"/>
          <w:szCs w:val="28"/>
        </w:rPr>
      </w:pPr>
      <w:r>
        <w:rPr>
          <w:sz w:val="28"/>
          <w:szCs w:val="28"/>
        </w:rPr>
        <w:t>Указанная тенденция</w:t>
      </w:r>
      <w:r w:rsidR="00B83F1E">
        <w:rPr>
          <w:sz w:val="28"/>
          <w:szCs w:val="28"/>
        </w:rPr>
        <w:t xml:space="preserve"> обусловил</w:t>
      </w:r>
      <w:r>
        <w:rPr>
          <w:sz w:val="28"/>
          <w:szCs w:val="28"/>
        </w:rPr>
        <w:t>а</w:t>
      </w:r>
      <w:r w:rsidR="00B83F1E">
        <w:rPr>
          <w:sz w:val="28"/>
          <w:szCs w:val="28"/>
        </w:rPr>
        <w:t xml:space="preserve"> снижение выручки и прибыл</w:t>
      </w:r>
      <w:r>
        <w:rPr>
          <w:sz w:val="28"/>
          <w:szCs w:val="28"/>
        </w:rPr>
        <w:t>и</w:t>
      </w:r>
      <w:r w:rsidR="00B83F1E">
        <w:rPr>
          <w:sz w:val="28"/>
          <w:szCs w:val="28"/>
        </w:rPr>
        <w:t xml:space="preserve"> от продаж.</w:t>
      </w:r>
    </w:p>
    <w:p w:rsidR="00646BEB" w:rsidRDefault="00DE52B9" w:rsidP="00646BEB">
      <w:pPr>
        <w:spacing w:line="360" w:lineRule="auto"/>
        <w:ind w:firstLine="720"/>
        <w:jc w:val="both"/>
        <w:rPr>
          <w:sz w:val="28"/>
          <w:szCs w:val="28"/>
        </w:rPr>
      </w:pPr>
      <w:r w:rsidRPr="00BB4ADA">
        <w:rPr>
          <w:snapToGrid w:val="0"/>
          <w:sz w:val="28"/>
          <w:szCs w:val="28"/>
        </w:rPr>
        <w:t xml:space="preserve">Проведенный анализ показал, что снижение </w:t>
      </w:r>
      <w:r w:rsidR="00646BEB">
        <w:rPr>
          <w:sz w:val="28"/>
          <w:szCs w:val="28"/>
        </w:rPr>
        <w:t xml:space="preserve"> оборачиваемости оборотных средств в АО «Куприт» в 2015г. по сравнению с 2014г. обусловило снижение объемов продукции на 18773 тыс. руб., суммы прибыли - на 4514 тыс. руб.</w:t>
      </w:r>
    </w:p>
    <w:p w:rsidR="00646BEB" w:rsidRDefault="00646BEB" w:rsidP="00646BEB">
      <w:pPr>
        <w:spacing w:line="360" w:lineRule="auto"/>
        <w:ind w:firstLine="720"/>
        <w:jc w:val="both"/>
        <w:rPr>
          <w:sz w:val="28"/>
          <w:szCs w:val="28"/>
        </w:rPr>
      </w:pPr>
      <w:r>
        <w:rPr>
          <w:sz w:val="28"/>
          <w:szCs w:val="28"/>
        </w:rPr>
        <w:t>Сумма оборотных средств в размере 5389 тыс. руб. была отвлечена из оборота.</w:t>
      </w:r>
    </w:p>
    <w:p w:rsidR="00646BEB" w:rsidRDefault="00646BEB" w:rsidP="00646BEB">
      <w:pPr>
        <w:spacing w:line="360" w:lineRule="auto"/>
        <w:ind w:firstLine="720"/>
        <w:jc w:val="both"/>
        <w:rPr>
          <w:sz w:val="28"/>
          <w:szCs w:val="28"/>
        </w:rPr>
      </w:pPr>
      <w:r>
        <w:rPr>
          <w:sz w:val="28"/>
          <w:szCs w:val="28"/>
        </w:rPr>
        <w:t>Проведенный анализ показал, что система управления оборотным капиталом в АО «Куприт» недостаточно эффективна.</w:t>
      </w:r>
    </w:p>
    <w:p w:rsidR="00646BEB" w:rsidRDefault="00646BEB" w:rsidP="00646BEB">
      <w:pPr>
        <w:spacing w:line="360" w:lineRule="auto"/>
        <w:ind w:firstLine="720"/>
        <w:jc w:val="both"/>
        <w:rPr>
          <w:sz w:val="28"/>
          <w:szCs w:val="28"/>
        </w:rPr>
      </w:pPr>
      <w:r>
        <w:rPr>
          <w:sz w:val="28"/>
          <w:szCs w:val="28"/>
        </w:rPr>
        <w:t>В частности, исследования показали, что менее эффективно организовано управление дебиторской задолженностью.</w:t>
      </w:r>
    </w:p>
    <w:p w:rsidR="00884D21" w:rsidRPr="005B233C" w:rsidRDefault="00884D21" w:rsidP="00884D21">
      <w:pPr>
        <w:spacing w:line="360" w:lineRule="auto"/>
        <w:ind w:firstLine="720"/>
        <w:jc w:val="both"/>
        <w:rPr>
          <w:sz w:val="28"/>
          <w:szCs w:val="28"/>
        </w:rPr>
      </w:pPr>
      <w:r w:rsidRPr="005B233C">
        <w:rPr>
          <w:sz w:val="28"/>
          <w:szCs w:val="28"/>
        </w:rPr>
        <w:t>В связи с чем, были проведены исследования причин ухудшения эффективности использования дебиторской задолженности, в результате чего выявили следующие недостатки:</w:t>
      </w:r>
    </w:p>
    <w:p w:rsidR="00884D21" w:rsidRDefault="00884D21" w:rsidP="00884D21">
      <w:pPr>
        <w:spacing w:line="360" w:lineRule="auto"/>
        <w:ind w:firstLine="720"/>
        <w:jc w:val="both"/>
        <w:rPr>
          <w:sz w:val="28"/>
          <w:szCs w:val="28"/>
        </w:rPr>
      </w:pPr>
      <w:r>
        <w:rPr>
          <w:sz w:val="28"/>
          <w:szCs w:val="28"/>
        </w:rPr>
        <w:t xml:space="preserve">- </w:t>
      </w:r>
      <w:r w:rsidRPr="005B233C">
        <w:rPr>
          <w:sz w:val="28"/>
          <w:szCs w:val="28"/>
        </w:rPr>
        <w:t>в организации наблюдается платежный дефицит денежных средств, обусловленный растущими долгами дебиторов и увеличением сроков погашения дебиторской задолженности;</w:t>
      </w:r>
    </w:p>
    <w:p w:rsidR="00884D21" w:rsidRPr="005B233C" w:rsidRDefault="00884D21" w:rsidP="00884D21">
      <w:pPr>
        <w:spacing w:line="360" w:lineRule="auto"/>
        <w:ind w:firstLine="720"/>
        <w:jc w:val="both"/>
        <w:rPr>
          <w:sz w:val="28"/>
          <w:szCs w:val="28"/>
        </w:rPr>
      </w:pPr>
      <w:r>
        <w:rPr>
          <w:sz w:val="28"/>
          <w:szCs w:val="28"/>
        </w:rPr>
        <w:t xml:space="preserve">- </w:t>
      </w:r>
      <w:r w:rsidRPr="005B233C">
        <w:rPr>
          <w:sz w:val="28"/>
          <w:szCs w:val="28"/>
        </w:rPr>
        <w:t>практически не применяются различные варианты в способах и формах расчетов в зависимости от категории поставщиков и покупателей;</w:t>
      </w:r>
    </w:p>
    <w:p w:rsidR="00884D21" w:rsidRPr="00EE5A10" w:rsidRDefault="00884D21" w:rsidP="00884D21">
      <w:pPr>
        <w:spacing w:line="360" w:lineRule="auto"/>
        <w:ind w:firstLine="720"/>
        <w:jc w:val="both"/>
        <w:rPr>
          <w:sz w:val="28"/>
          <w:szCs w:val="28"/>
        </w:rPr>
      </w:pPr>
      <w:r>
        <w:rPr>
          <w:sz w:val="28"/>
          <w:szCs w:val="28"/>
        </w:rPr>
        <w:t>- з</w:t>
      </w:r>
      <w:r w:rsidRPr="00EE5A10">
        <w:rPr>
          <w:sz w:val="28"/>
          <w:szCs w:val="28"/>
        </w:rPr>
        <w:t xml:space="preserve">адолженность покупателей, по которой срок исковой давности истек, другие долги, нереальные для взыскания, списываются по каждому обязательству на основании данных проведенной инвентаризации, письменного </w:t>
      </w:r>
      <w:r w:rsidRPr="00EE5A10">
        <w:rPr>
          <w:sz w:val="28"/>
          <w:szCs w:val="28"/>
        </w:rPr>
        <w:lastRenderedPageBreak/>
        <w:t xml:space="preserve">обоснования </w:t>
      </w:r>
      <w:r w:rsidRPr="005B233C">
        <w:rPr>
          <w:sz w:val="28"/>
          <w:szCs w:val="28"/>
        </w:rPr>
        <w:t xml:space="preserve">и </w:t>
      </w:r>
      <w:r w:rsidRPr="00EE5A10">
        <w:rPr>
          <w:sz w:val="28"/>
          <w:szCs w:val="28"/>
        </w:rPr>
        <w:t xml:space="preserve">приказа (распоряжения) руководителя организации </w:t>
      </w:r>
      <w:r w:rsidRPr="005B233C">
        <w:rPr>
          <w:sz w:val="28"/>
          <w:szCs w:val="28"/>
        </w:rPr>
        <w:t xml:space="preserve">и </w:t>
      </w:r>
      <w:r w:rsidRPr="00EE5A10">
        <w:rPr>
          <w:sz w:val="28"/>
          <w:szCs w:val="28"/>
        </w:rPr>
        <w:t>относятся соответственно на счет средств резерва сомнительных долгов либо на финансовые результаты у организации.</w:t>
      </w:r>
    </w:p>
    <w:p w:rsidR="00884D21" w:rsidRPr="00EE5A10" w:rsidRDefault="00884D21" w:rsidP="00884D21">
      <w:pPr>
        <w:spacing w:line="360" w:lineRule="auto"/>
        <w:ind w:firstLine="720"/>
        <w:jc w:val="both"/>
        <w:rPr>
          <w:sz w:val="28"/>
          <w:szCs w:val="28"/>
        </w:rPr>
      </w:pPr>
      <w:r w:rsidRPr="00EE5A10">
        <w:rPr>
          <w:sz w:val="28"/>
          <w:szCs w:val="28"/>
        </w:rPr>
        <w:t>Данные обстоятельства свидетельствуют о неосторожной политике предприятия по предоставлению отсрочки в расчетах с покупателями.</w:t>
      </w:r>
    </w:p>
    <w:p w:rsidR="00884D21" w:rsidRPr="00EE5A10" w:rsidRDefault="00884D21" w:rsidP="00884D21">
      <w:pPr>
        <w:spacing w:line="360" w:lineRule="auto"/>
        <w:ind w:firstLine="720"/>
        <w:jc w:val="both"/>
        <w:rPr>
          <w:sz w:val="28"/>
          <w:szCs w:val="28"/>
        </w:rPr>
      </w:pPr>
      <w:r w:rsidRPr="00EE5A10">
        <w:rPr>
          <w:sz w:val="28"/>
          <w:szCs w:val="28"/>
        </w:rPr>
        <w:t>Отвлечение средств в данную задолженность создает дополнительные финансовые затруднения предприятию при наступлении сроков гашения собственных обязательств.</w:t>
      </w:r>
    </w:p>
    <w:p w:rsidR="00884D21" w:rsidRPr="005B233C" w:rsidRDefault="00884D21" w:rsidP="00884D21">
      <w:pPr>
        <w:spacing w:line="360" w:lineRule="auto"/>
        <w:ind w:firstLine="720"/>
        <w:jc w:val="both"/>
        <w:rPr>
          <w:sz w:val="28"/>
          <w:szCs w:val="28"/>
        </w:rPr>
      </w:pPr>
      <w:r w:rsidRPr="005B233C">
        <w:rPr>
          <w:sz w:val="28"/>
          <w:szCs w:val="28"/>
        </w:rPr>
        <w:t>В качестве мероприятий по совершенствованию управления оборотным капиталом в АО «Куприт» предлагаем совершенствовать финансовую политику по следующим направлениям:</w:t>
      </w:r>
    </w:p>
    <w:p w:rsidR="00884D21" w:rsidRPr="005B233C" w:rsidRDefault="00884D21" w:rsidP="00884D21">
      <w:pPr>
        <w:spacing w:line="360" w:lineRule="auto"/>
        <w:ind w:firstLine="720"/>
        <w:jc w:val="both"/>
        <w:rPr>
          <w:sz w:val="28"/>
          <w:szCs w:val="28"/>
        </w:rPr>
      </w:pPr>
      <w:r w:rsidRPr="005B233C">
        <w:rPr>
          <w:sz w:val="28"/>
          <w:szCs w:val="28"/>
        </w:rPr>
        <w:t>1) использовать в своей работе систему дистанционного управления счетами, которая позволит обеспечить экономию расходов при расчетах с дебиторами;</w:t>
      </w:r>
    </w:p>
    <w:p w:rsidR="00884D21" w:rsidRPr="005B233C" w:rsidRDefault="00884D21" w:rsidP="00884D21">
      <w:pPr>
        <w:spacing w:line="360" w:lineRule="auto"/>
        <w:ind w:firstLine="720"/>
        <w:jc w:val="both"/>
        <w:rPr>
          <w:sz w:val="28"/>
          <w:szCs w:val="28"/>
        </w:rPr>
      </w:pPr>
      <w:r w:rsidRPr="005B233C">
        <w:rPr>
          <w:sz w:val="28"/>
          <w:szCs w:val="28"/>
        </w:rPr>
        <w:t>2) использовать факторинг в расчетах с дебиторами с целью сокращения сроков погашения дебиторской задолженности;</w:t>
      </w:r>
    </w:p>
    <w:p w:rsidR="00884D21" w:rsidRPr="005B233C" w:rsidRDefault="00884D21" w:rsidP="00884D21">
      <w:pPr>
        <w:spacing w:line="360" w:lineRule="auto"/>
        <w:ind w:firstLine="720"/>
        <w:jc w:val="both"/>
        <w:rPr>
          <w:sz w:val="28"/>
          <w:szCs w:val="28"/>
        </w:rPr>
      </w:pPr>
      <w:r w:rsidRPr="005B233C">
        <w:rPr>
          <w:sz w:val="28"/>
          <w:szCs w:val="28"/>
        </w:rPr>
        <w:t>3) применять неденежные формы расчетов (в частности, расчеты векселями, взаимозачеты) с теми контрагентами, которые являются потенциальными должниками, что также позволит сократить дебиторскую задолженность;</w:t>
      </w:r>
    </w:p>
    <w:p w:rsidR="00646BEB" w:rsidRDefault="00884D21" w:rsidP="00884D21">
      <w:pPr>
        <w:spacing w:line="360" w:lineRule="auto"/>
        <w:ind w:firstLine="720"/>
        <w:jc w:val="both"/>
        <w:rPr>
          <w:sz w:val="28"/>
          <w:szCs w:val="28"/>
        </w:rPr>
      </w:pPr>
      <w:r w:rsidRPr="005B233C">
        <w:rPr>
          <w:sz w:val="28"/>
          <w:szCs w:val="28"/>
        </w:rPr>
        <w:t>4) проводить оценку средств, инвестируемых в дебиторскую задолженность, с целью установления возможной просрочки платежа.</w:t>
      </w:r>
    </w:p>
    <w:p w:rsidR="00624B61" w:rsidRDefault="00624B61" w:rsidP="00BB4ADA">
      <w:pPr>
        <w:spacing w:line="360" w:lineRule="auto"/>
        <w:ind w:firstLine="720"/>
        <w:jc w:val="both"/>
        <w:rPr>
          <w:snapToGrid w:val="0"/>
          <w:sz w:val="28"/>
          <w:szCs w:val="28"/>
        </w:rPr>
      </w:pPr>
      <w:r>
        <w:rPr>
          <w:snapToGrid w:val="0"/>
          <w:sz w:val="28"/>
          <w:szCs w:val="28"/>
        </w:rPr>
        <w:t xml:space="preserve">Предложенные мероприятия позволят изменить уровень дебиторской задолженности </w:t>
      </w:r>
      <w:r w:rsidR="00884D21">
        <w:rPr>
          <w:snapToGrid w:val="0"/>
          <w:sz w:val="28"/>
          <w:szCs w:val="28"/>
        </w:rPr>
        <w:t xml:space="preserve">и повысить эффективность деятельности АО «Куприт» </w:t>
      </w:r>
      <w:r>
        <w:rPr>
          <w:snapToGrid w:val="0"/>
          <w:sz w:val="28"/>
          <w:szCs w:val="28"/>
        </w:rPr>
        <w:t>следующим образом:</w:t>
      </w:r>
    </w:p>
    <w:p w:rsidR="00884D21" w:rsidRDefault="00624B61" w:rsidP="00BB4ADA">
      <w:pPr>
        <w:spacing w:line="360" w:lineRule="auto"/>
        <w:ind w:firstLine="720"/>
        <w:jc w:val="both"/>
        <w:rPr>
          <w:snapToGrid w:val="0"/>
          <w:sz w:val="28"/>
          <w:szCs w:val="28"/>
        </w:rPr>
      </w:pPr>
      <w:r>
        <w:rPr>
          <w:snapToGrid w:val="0"/>
          <w:sz w:val="28"/>
          <w:szCs w:val="28"/>
        </w:rPr>
        <w:t xml:space="preserve">1) </w:t>
      </w:r>
      <w:r w:rsidR="00884D21" w:rsidRPr="00CB68A5">
        <w:rPr>
          <w:sz w:val="28"/>
          <w:szCs w:val="28"/>
        </w:rPr>
        <w:t xml:space="preserve">при внедрении системы «Клиент банк»  в офисе </w:t>
      </w:r>
      <w:r w:rsidR="00884D21">
        <w:rPr>
          <w:sz w:val="28"/>
          <w:szCs w:val="28"/>
        </w:rPr>
        <w:t>ПАО «Норвик банк»</w:t>
      </w:r>
      <w:r w:rsidR="00884D21" w:rsidRPr="00CB68A5">
        <w:rPr>
          <w:sz w:val="28"/>
          <w:szCs w:val="28"/>
        </w:rPr>
        <w:t xml:space="preserve"> АО «Куприт» получит годовую экономию затрат в размере 80784 руб. (без учета расходов на внедрение системы) и 77784 руб. (с учетом расходов на внедрение системы).</w:t>
      </w:r>
    </w:p>
    <w:p w:rsidR="00624B61" w:rsidRDefault="00624B61" w:rsidP="00BB4ADA">
      <w:pPr>
        <w:spacing w:line="360" w:lineRule="auto"/>
        <w:ind w:firstLine="720"/>
        <w:jc w:val="both"/>
        <w:rPr>
          <w:snapToGrid w:val="0"/>
          <w:sz w:val="28"/>
          <w:szCs w:val="28"/>
        </w:rPr>
      </w:pPr>
      <w:r>
        <w:rPr>
          <w:snapToGrid w:val="0"/>
          <w:sz w:val="28"/>
          <w:szCs w:val="28"/>
        </w:rPr>
        <w:lastRenderedPageBreak/>
        <w:t xml:space="preserve">2) использование факторинга приведет к </w:t>
      </w:r>
      <w:r w:rsidR="00884D21">
        <w:rPr>
          <w:snapToGrid w:val="0"/>
          <w:sz w:val="28"/>
          <w:szCs w:val="28"/>
        </w:rPr>
        <w:t xml:space="preserve">ускорению оборачиваемости дебиторской </w:t>
      </w:r>
      <w:r>
        <w:rPr>
          <w:snapToGrid w:val="0"/>
          <w:sz w:val="28"/>
          <w:szCs w:val="28"/>
        </w:rPr>
        <w:t>задолженности.</w:t>
      </w:r>
    </w:p>
    <w:p w:rsidR="00884D21" w:rsidRDefault="00884D21" w:rsidP="00BB4ADA">
      <w:pPr>
        <w:spacing w:line="360" w:lineRule="auto"/>
        <w:ind w:firstLine="720"/>
        <w:jc w:val="both"/>
        <w:rPr>
          <w:snapToGrid w:val="0"/>
          <w:sz w:val="28"/>
          <w:szCs w:val="28"/>
        </w:rPr>
      </w:pPr>
      <w:r>
        <w:rPr>
          <w:snapToGrid w:val="0"/>
          <w:sz w:val="28"/>
          <w:szCs w:val="28"/>
        </w:rPr>
        <w:t>3) использование договора цессии обеспечит экономию средств при расчетах и снизит период оборота дебиторской задолженности.</w:t>
      </w:r>
    </w:p>
    <w:p w:rsidR="00884D21" w:rsidRDefault="00884D21" w:rsidP="00BB4ADA">
      <w:pPr>
        <w:spacing w:line="360" w:lineRule="auto"/>
        <w:ind w:firstLine="720"/>
        <w:jc w:val="both"/>
        <w:rPr>
          <w:snapToGrid w:val="0"/>
          <w:sz w:val="28"/>
          <w:szCs w:val="28"/>
        </w:rPr>
      </w:pPr>
      <w:r>
        <w:rPr>
          <w:snapToGrid w:val="0"/>
          <w:sz w:val="28"/>
          <w:szCs w:val="28"/>
        </w:rPr>
        <w:t xml:space="preserve">4) применение скидок повысит оборачиваемость дебиторской задолженности. </w:t>
      </w:r>
    </w:p>
    <w:p w:rsidR="002E79EA" w:rsidRDefault="00624B61" w:rsidP="002E79EA">
      <w:pPr>
        <w:spacing w:line="360" w:lineRule="auto"/>
        <w:ind w:firstLine="720"/>
        <w:jc w:val="both"/>
        <w:rPr>
          <w:sz w:val="28"/>
          <w:szCs w:val="28"/>
        </w:rPr>
      </w:pPr>
      <w:r w:rsidRPr="00BB4ADA">
        <w:rPr>
          <w:snapToGrid w:val="0"/>
          <w:sz w:val="28"/>
          <w:szCs w:val="28"/>
        </w:rPr>
        <w:t xml:space="preserve">В результате предложенных мероприятий по </w:t>
      </w:r>
      <w:r w:rsidR="002E79EA">
        <w:rPr>
          <w:snapToGrid w:val="0"/>
          <w:sz w:val="28"/>
          <w:szCs w:val="28"/>
        </w:rPr>
        <w:t>совершенствованию управления оборотными средствами</w:t>
      </w:r>
      <w:r w:rsidRPr="00BB4ADA">
        <w:rPr>
          <w:snapToGrid w:val="0"/>
          <w:sz w:val="28"/>
          <w:szCs w:val="28"/>
        </w:rPr>
        <w:t xml:space="preserve"> </w:t>
      </w:r>
      <w:r w:rsidR="002E79EA">
        <w:rPr>
          <w:sz w:val="28"/>
          <w:szCs w:val="28"/>
        </w:rPr>
        <w:t>выручка АО «Куприт» может увеличиться на 17535 тыс. руб., прибыль от продаж – на 2091 тыс. руб.</w:t>
      </w:r>
    </w:p>
    <w:p w:rsidR="002E79EA" w:rsidRDefault="002E79EA" w:rsidP="002E79EA">
      <w:pPr>
        <w:spacing w:line="360" w:lineRule="auto"/>
        <w:ind w:firstLine="720"/>
        <w:jc w:val="both"/>
        <w:rPr>
          <w:sz w:val="28"/>
          <w:szCs w:val="28"/>
        </w:rPr>
      </w:pPr>
      <w:r>
        <w:rPr>
          <w:sz w:val="28"/>
          <w:szCs w:val="28"/>
        </w:rPr>
        <w:t>Оборачиваемость оборотных средств может возрасти на 0,26 об., соответственно период оборота снизится на 10 дней.</w:t>
      </w:r>
    </w:p>
    <w:p w:rsidR="002E79EA" w:rsidRDefault="002E79EA" w:rsidP="002E79EA">
      <w:pPr>
        <w:spacing w:line="360" w:lineRule="auto"/>
        <w:ind w:firstLine="720"/>
        <w:jc w:val="both"/>
        <w:rPr>
          <w:sz w:val="28"/>
          <w:szCs w:val="28"/>
        </w:rPr>
      </w:pPr>
      <w:r>
        <w:rPr>
          <w:sz w:val="28"/>
          <w:szCs w:val="28"/>
        </w:rPr>
        <w:t>Все это приведет к росту рентабельности оборотных активов на 2,15п.п.</w:t>
      </w:r>
    </w:p>
    <w:p w:rsidR="00BA1B25" w:rsidRDefault="002E79EA" w:rsidP="002E79EA">
      <w:pPr>
        <w:spacing w:line="360" w:lineRule="auto"/>
        <w:ind w:firstLine="720"/>
        <w:jc w:val="both"/>
        <w:rPr>
          <w:sz w:val="28"/>
          <w:szCs w:val="28"/>
        </w:rPr>
      </w:pPr>
      <w:r>
        <w:rPr>
          <w:sz w:val="28"/>
          <w:szCs w:val="28"/>
        </w:rPr>
        <w:t>Средний остаток дебиторской задолженности повысится на 514 тыс. руб.</w:t>
      </w:r>
    </w:p>
    <w:p w:rsidR="00A56C19" w:rsidRDefault="00A56C19" w:rsidP="00BB4ADA">
      <w:pPr>
        <w:spacing w:line="360" w:lineRule="auto"/>
        <w:ind w:firstLine="720"/>
        <w:jc w:val="both"/>
        <w:rPr>
          <w:sz w:val="28"/>
          <w:szCs w:val="28"/>
        </w:rPr>
      </w:pPr>
      <w:r>
        <w:rPr>
          <w:sz w:val="28"/>
          <w:szCs w:val="28"/>
        </w:rPr>
        <w:t xml:space="preserve">Предложенные мероприятия позволят увеличить оборачиваемость дебиторской задолженности на 1,21 оборота, снизить продолжительность оборота на 1 день. </w:t>
      </w:r>
    </w:p>
    <w:p w:rsidR="00A56C19" w:rsidRDefault="00A56C19" w:rsidP="00BB4ADA">
      <w:pPr>
        <w:spacing w:line="360" w:lineRule="auto"/>
        <w:ind w:firstLine="720"/>
        <w:jc w:val="both"/>
        <w:rPr>
          <w:sz w:val="28"/>
          <w:szCs w:val="28"/>
        </w:rPr>
      </w:pPr>
      <w:r>
        <w:rPr>
          <w:sz w:val="28"/>
          <w:szCs w:val="28"/>
        </w:rPr>
        <w:t xml:space="preserve">Соотношение дебиторской и кредиторской задолженности сможет достигнуть своего оптимального значения. </w:t>
      </w:r>
    </w:p>
    <w:p w:rsidR="00DE52B9" w:rsidRDefault="00A56C19" w:rsidP="00BB4ADA">
      <w:pPr>
        <w:spacing w:line="360" w:lineRule="auto"/>
        <w:ind w:firstLine="720"/>
        <w:jc w:val="both"/>
        <w:rPr>
          <w:sz w:val="28"/>
          <w:szCs w:val="28"/>
        </w:rPr>
      </w:pPr>
      <w:r>
        <w:rPr>
          <w:sz w:val="28"/>
          <w:szCs w:val="28"/>
        </w:rPr>
        <w:t xml:space="preserve">Таким образом, </w:t>
      </w:r>
      <w:r w:rsidRPr="00CB68A5">
        <w:rPr>
          <w:sz w:val="28"/>
          <w:szCs w:val="28"/>
        </w:rPr>
        <w:t>мероприятия по совершенствованию управления оборотным капиталом улучшат финансовое состояние АО «Куприт»</w:t>
      </w:r>
      <w:r>
        <w:rPr>
          <w:sz w:val="28"/>
          <w:szCs w:val="28"/>
        </w:rPr>
        <w:t xml:space="preserve"> и повысят эффективность его использования</w:t>
      </w:r>
      <w:r w:rsidRPr="00CB68A5">
        <w:rPr>
          <w:sz w:val="28"/>
          <w:szCs w:val="28"/>
        </w:rPr>
        <w:t>.</w:t>
      </w:r>
    </w:p>
    <w:p w:rsidR="00A56C19" w:rsidRPr="00BB4ADA" w:rsidRDefault="00A56C19" w:rsidP="00BB4ADA">
      <w:pPr>
        <w:spacing w:line="360" w:lineRule="auto"/>
        <w:ind w:firstLine="720"/>
        <w:jc w:val="both"/>
        <w:rPr>
          <w:snapToGrid w:val="0"/>
          <w:sz w:val="28"/>
          <w:szCs w:val="28"/>
        </w:rPr>
      </w:pPr>
    </w:p>
    <w:p w:rsidR="00D13CCF" w:rsidRDefault="00D13CCF" w:rsidP="00CF3DAD">
      <w:pPr>
        <w:spacing w:after="200" w:line="360" w:lineRule="auto"/>
        <w:rPr>
          <w:sz w:val="28"/>
          <w:szCs w:val="28"/>
        </w:rPr>
      </w:pPr>
      <w:r>
        <w:rPr>
          <w:sz w:val="28"/>
          <w:szCs w:val="28"/>
        </w:rPr>
        <w:br w:type="page"/>
      </w:r>
    </w:p>
    <w:p w:rsidR="00C2364F" w:rsidRDefault="00541E58" w:rsidP="00541E58">
      <w:pPr>
        <w:spacing w:line="360" w:lineRule="auto"/>
        <w:ind w:firstLine="720"/>
        <w:contextualSpacing/>
        <w:jc w:val="center"/>
        <w:outlineLvl w:val="0"/>
        <w:rPr>
          <w:sz w:val="28"/>
          <w:szCs w:val="28"/>
        </w:rPr>
      </w:pPr>
      <w:bookmarkStart w:id="859" w:name="_Toc473812643"/>
      <w:bookmarkStart w:id="860" w:name="_Toc453820363"/>
      <w:bookmarkStart w:id="861" w:name="_Toc473550960"/>
      <w:r>
        <w:rPr>
          <w:sz w:val="28"/>
          <w:szCs w:val="28"/>
        </w:rPr>
        <w:lastRenderedPageBreak/>
        <w:t>Список литературы</w:t>
      </w:r>
      <w:bookmarkEnd w:id="859"/>
    </w:p>
    <w:p w:rsidR="00541E58" w:rsidRDefault="00541E58" w:rsidP="00541E58">
      <w:pPr>
        <w:spacing w:line="360" w:lineRule="auto"/>
        <w:ind w:firstLine="720"/>
        <w:contextualSpacing/>
        <w:jc w:val="center"/>
        <w:outlineLvl w:val="0"/>
        <w:rPr>
          <w:sz w:val="28"/>
          <w:szCs w:val="28"/>
        </w:rPr>
      </w:pP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Приказ Минфина РФ «Об утверждении Положения по бухгалтерскому учету «Учет материально-производственных запасов» ПБУ 5/01» от 09.06.2001 № 44н [Принят ГД ФС РФ] ред. от 25.10.2010г.;</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 xml:space="preserve"> Приказ Минфина РФ «Об утверждении Методических указаний по бухгалтерскому учету материально-производственных запасов» от 28.12.2001 № 119н [Принят ГД ФС РФ] в ред. от 24.12.2010.;</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Приказ Минфина РФ «О формах бухгалтерской отчетности организаций» от 02.07.2010 № 66н [Принят ГД ФС РФ]  ред. от 04.12.2012 №180;</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Абатуров Е.Н. Анализ методов оперативного контроля на предприятии за фактическим состоянием запасов / Е.Н. Абатуров //Экономический анализ: теория и практика. № 11. 2010.;</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Анализ в управлении финансовым состоянием коммерческой организации / Н.Н. Илышева, С.И. Крылов: учебник.- М.: Финансы и статистика; ИНФРА-М, 2015. -240 с.: ил.;</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Анализ хозяйственной деятельности промышленности: Учебник Н.А.Русак, В.И.Стрижев, О.Ф. Мигун и др. -Мн.: Высш.шк., 2015. - 398 с.;</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Бабич Т.Н., Бабенко И.В., Кузьбожев Э.Н. Планирование оборотных производственных активов предприятия / Т.Н. Бабич, И.В. Бабенко, Э.Н. Кузьбожев // Финансовый вестник: финансы, налоги, страхование, бухгалтерский учет. -2014. -№ 8.- С. 3 – 9.;</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Балабанов И.Т. Финансовый менеджмент: Учебник. - М.: Финансы и статистика, 2014.-412 с.;</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Балабанов И.Т. Основы финансового менеджмента: Учебник. -М: Финансы и статистика, 2013. - 480 с.;</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Бланк И. А. Финансовый менеджмент: Учебный курс.- Киев: Орион, 2012.- 544с.;</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lastRenderedPageBreak/>
        <w:t>Воронченко Т.В., Леошко В.П. Методика финансового анализа с применением зарубежного опыта / Т.В. Воронченко, В.П. Леошко // Бухучет в строительных организациях. № 7. 2014.;</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Горох Н. Анализ активов баланса / Н. Горох // Российский бухгалтер. №5. 2015.;</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Ефимова О.В. Финансовый анализ: Учебное пособие 5-е изд., перераб. и доп. - М.: Изд-во «Бухгалтерский учет», 2012. - 488 с.;</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Киперман Г. Анализ оборотных активов (Начало) / Г. Киперман  //Финансовая газета. Региональный выпуск. № 15. 2013.;</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Киперман Г. Анализ оборотных активов (Окончание) / Г. Киперман //Финансовая газета. Региональный выпуск. № 16. 2013.;</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Ковалев А.И., Привалов В.П. Анализ хозяйственного состояния предприятия: Учебник. - М.: Центр экономики и маркетинга, 2015.-216с.;</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Когденко В.Г., Крашенинникова М.С. Особенности анализа оборотных средств на основе новых форм отчетности (пояснения к бухгалтерскому балансу и отчету о прибылях и убытках) / В.Г. Когденко, М.С. Крашенинникова // Международный бухгалтерский учет. № 35. 2012.;</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Крылов С.И. Методика анализа оборотных активов коммерческой организации / С.И. Крылов // Финансовый вестник: финансы, налоги, страхование, бухгалтерский учет. №3. 2014.;</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Крылов С.И. Совершенствование методологии анализа в системе управления финансовым состоянием коммерческой организации: Монография. Екатеринбург: ГОУ ВПО УГТУ-УПИ, 2014. -357 с.;</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Лисовская И.А. Расчет чистых активов организации: новые проблемы и решения / И.А. Лисовская // Международный бухгалтерский учет. № 22. 2012.;</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Павлова Л.Н. Финансы предприятия :Учебник для вузов. - М.: Финансы, ЮНИТИ, 2015. - 639с.;</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lastRenderedPageBreak/>
        <w:t>Парушина Н.В. Основные направления анализа и прогнозирования финансового состояния по данным бухгалтерской (финансовой) отчетности организаций / Н.В. Парушина // Международный бухгалтерский учет. № 2. 2015.;</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 xml:space="preserve"> Пешкова А.А. Формирование и использование оборотного капитала предприятия / А.А. Пешкова // </w:t>
      </w:r>
      <w:hyperlink r:id="rId14" w:history="1">
        <w:r w:rsidRPr="00F812AD">
          <w:rPr>
            <w:sz w:val="28"/>
            <w:szCs w:val="28"/>
          </w:rPr>
          <w:t>Вестник Таганрогского института управления и экономики</w:t>
        </w:r>
      </w:hyperlink>
      <w:r w:rsidRPr="00F812AD">
        <w:rPr>
          <w:sz w:val="28"/>
          <w:szCs w:val="28"/>
        </w:rPr>
        <w:t>. №2. 2011.;</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Разумова Е.П. Различие в методологических подходах к управлению запасами при применении нормативного и логистического методов / Е.П. Разумова //Экономический анализ: теория и практика. № 9. 2013.;</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Руднева О.Д. Расчет оптимального объема партии заказа и товарных запасов / О.Д. Руднева //Финансовая газета. № 26. 2015.;</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Руднев Р.В. Направления анализа финансового состояния организации применительно к целям управления и потребностям пользователей / Р.В. Руднев // Аудитор. № 10. 2014.;</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Скорочкин А.А. Оборотный капитал - важнейший резерв высвобождения денежных средств и доступный источник ликвидности / А.А. Скорочкин // Финансовый вестник: финансы, налоги, страхование, бухгалтерский учет. № 3. 2015.;</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Суворов П.А. Совершенствование организации контроля за остатками производственных ресурсов на предприятиях / П.А. Суворов //Экономический анализ: теория и практика. № 9. 2014.;</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Ушаков А.Н. Управление запасами: модульный принцип / А.Н. Ушаков //Аудиторские ведомости. № 1. 2015.;</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Финансовый менеджмент: теория и практика: Учебник / Под ред. Е.С.Стояновой. - 5-е изд. - М.: Изд-во «Перспектива», 2009. - 706с.;</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Финансовый менеджмент: Учебник для вузов /Г.Б.Поляк, Т.А. Краева и др.; Под ред. проф. Г.Б.Поляка - М.: Финансы, ЮНИТИ, 2013. -218с.</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Финансовый менеджмент: Учебное пособие/Под ред. проф.Е.И. Шохина. – М.: ИД ФБК-Пресс, 2012.-408с.;</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lastRenderedPageBreak/>
        <w:t>Хотинская Г.И., Романова О.А. Эволюция теории и практики управления корпоративными активами / Г.И. Хотинская, О.А. Романова // Финансовый вестник: финансы, налоги, страхование, бухгалтерский учет. № 11. 2013.;</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Чибинев В.М., Гриб В.В. Оборотный капитал: проблемы повышения эффективности его использования / В.М. Чибинев, В.В. Гриб  //Правовые вопросы строительства. № 1. 2013.;</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Чиков Д. Контроль над дебиторской задолженностью / Д. Чиков // Финансовая газета. Региональный выпуск. № 1. 2015.;</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Чорба П.М., Гулька А.А. К вопросу о трактовке сущности оборотных средств / П.М. Чорба, А.А. Гулька // Экономический анализ: теория и практика. №7. 2010.;</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Чурилов С.В. Анализ собственного оборотного капитала / С.В. Чурилов // Бухгалтерский учет. №11. 2014.;</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Шепелева А.Ю. Финансовый менеджмент: Учебное пособие, М.: Институт экономики и права, 2013.-322с.;</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Щепотьев А.В. Влияние чистых активов и собственных средств на финансовую устойчивость организации / А.В. Щепотьев // Право и экономика. № 9. 2014.;</w:t>
      </w:r>
    </w:p>
    <w:p w:rsidR="00541E58" w:rsidRPr="00F812AD" w:rsidRDefault="00541E58" w:rsidP="00541E58">
      <w:pPr>
        <w:pStyle w:val="aa"/>
        <w:numPr>
          <w:ilvl w:val="0"/>
          <w:numId w:val="11"/>
        </w:numPr>
        <w:autoSpaceDE w:val="0"/>
        <w:autoSpaceDN w:val="0"/>
        <w:adjustRightInd w:val="0"/>
        <w:spacing w:line="360" w:lineRule="auto"/>
        <w:ind w:left="0" w:firstLine="720"/>
        <w:jc w:val="both"/>
        <w:rPr>
          <w:sz w:val="28"/>
          <w:szCs w:val="28"/>
        </w:rPr>
      </w:pPr>
      <w:r w:rsidRPr="00F812AD">
        <w:rPr>
          <w:sz w:val="28"/>
          <w:szCs w:val="28"/>
        </w:rPr>
        <w:t xml:space="preserve">Юрий С.М. Источники формирования оборотного капитала предприятий промышленности / С.М. Юрий // </w:t>
      </w:r>
      <w:hyperlink r:id="rId15" w:history="1">
        <w:r w:rsidRPr="00F812AD">
          <w:rPr>
            <w:sz w:val="28"/>
            <w:szCs w:val="28"/>
          </w:rPr>
          <w:t>Вестник Красноярского государственного аграрного университета</w:t>
        </w:r>
      </w:hyperlink>
      <w:r w:rsidRPr="00F812AD">
        <w:rPr>
          <w:sz w:val="28"/>
          <w:szCs w:val="28"/>
        </w:rPr>
        <w:t>. №2. 2013.</w:t>
      </w:r>
    </w:p>
    <w:p w:rsidR="00C2364F" w:rsidRDefault="00C2364F">
      <w:pPr>
        <w:spacing w:after="200" w:line="276" w:lineRule="auto"/>
        <w:rPr>
          <w:sz w:val="28"/>
          <w:szCs w:val="28"/>
        </w:rPr>
      </w:pPr>
    </w:p>
    <w:p w:rsidR="00C2364F" w:rsidRDefault="00C2364F">
      <w:pPr>
        <w:spacing w:after="200" w:line="276" w:lineRule="auto"/>
        <w:rPr>
          <w:sz w:val="28"/>
          <w:szCs w:val="28"/>
        </w:rPr>
      </w:pPr>
      <w:r>
        <w:rPr>
          <w:sz w:val="28"/>
          <w:szCs w:val="28"/>
        </w:rPr>
        <w:br w:type="page"/>
      </w:r>
    </w:p>
    <w:p w:rsidR="00C2364F" w:rsidRDefault="00C2364F" w:rsidP="00C2364F">
      <w:pPr>
        <w:spacing w:line="360" w:lineRule="auto"/>
        <w:ind w:firstLine="720"/>
        <w:contextualSpacing/>
        <w:jc w:val="center"/>
        <w:outlineLvl w:val="0"/>
        <w:rPr>
          <w:sz w:val="28"/>
          <w:szCs w:val="28"/>
        </w:rPr>
      </w:pPr>
    </w:p>
    <w:p w:rsidR="00C2364F" w:rsidRDefault="00C2364F" w:rsidP="00C2364F">
      <w:pPr>
        <w:spacing w:line="360" w:lineRule="auto"/>
        <w:ind w:firstLine="720"/>
        <w:contextualSpacing/>
        <w:jc w:val="center"/>
        <w:outlineLvl w:val="0"/>
        <w:rPr>
          <w:sz w:val="28"/>
          <w:szCs w:val="28"/>
        </w:rPr>
      </w:pPr>
    </w:p>
    <w:p w:rsidR="00C2364F" w:rsidRDefault="00C2364F" w:rsidP="00C2364F">
      <w:pPr>
        <w:spacing w:line="360" w:lineRule="auto"/>
        <w:ind w:firstLine="720"/>
        <w:contextualSpacing/>
        <w:jc w:val="center"/>
        <w:outlineLvl w:val="0"/>
        <w:rPr>
          <w:sz w:val="28"/>
          <w:szCs w:val="28"/>
        </w:rPr>
      </w:pPr>
    </w:p>
    <w:p w:rsidR="00C2364F" w:rsidRDefault="00C2364F" w:rsidP="00C2364F">
      <w:pPr>
        <w:spacing w:line="360" w:lineRule="auto"/>
        <w:ind w:firstLine="720"/>
        <w:contextualSpacing/>
        <w:jc w:val="center"/>
        <w:outlineLvl w:val="0"/>
        <w:rPr>
          <w:sz w:val="28"/>
          <w:szCs w:val="28"/>
        </w:rPr>
      </w:pPr>
    </w:p>
    <w:p w:rsidR="00C2364F" w:rsidRDefault="00C2364F" w:rsidP="00C2364F">
      <w:pPr>
        <w:spacing w:line="360" w:lineRule="auto"/>
        <w:ind w:firstLine="720"/>
        <w:contextualSpacing/>
        <w:jc w:val="center"/>
        <w:outlineLvl w:val="0"/>
        <w:rPr>
          <w:sz w:val="28"/>
          <w:szCs w:val="28"/>
        </w:rPr>
      </w:pPr>
    </w:p>
    <w:p w:rsidR="00C2364F" w:rsidRDefault="00C2364F" w:rsidP="00C2364F">
      <w:pPr>
        <w:spacing w:line="360" w:lineRule="auto"/>
        <w:ind w:firstLine="720"/>
        <w:contextualSpacing/>
        <w:jc w:val="center"/>
        <w:outlineLvl w:val="0"/>
        <w:rPr>
          <w:sz w:val="28"/>
          <w:szCs w:val="28"/>
        </w:rPr>
      </w:pPr>
    </w:p>
    <w:p w:rsidR="00C2364F" w:rsidRDefault="00C2364F" w:rsidP="00C2364F">
      <w:pPr>
        <w:spacing w:line="360" w:lineRule="auto"/>
        <w:ind w:firstLine="720"/>
        <w:contextualSpacing/>
        <w:jc w:val="center"/>
        <w:outlineLvl w:val="0"/>
        <w:rPr>
          <w:sz w:val="28"/>
          <w:szCs w:val="28"/>
        </w:rPr>
      </w:pPr>
    </w:p>
    <w:p w:rsidR="00C2364F" w:rsidRDefault="00C2364F" w:rsidP="00C2364F">
      <w:pPr>
        <w:spacing w:line="360" w:lineRule="auto"/>
        <w:ind w:firstLine="720"/>
        <w:contextualSpacing/>
        <w:jc w:val="center"/>
        <w:outlineLvl w:val="0"/>
        <w:rPr>
          <w:sz w:val="28"/>
          <w:szCs w:val="28"/>
        </w:rPr>
      </w:pPr>
    </w:p>
    <w:p w:rsidR="00C2364F" w:rsidRDefault="00C2364F" w:rsidP="00C2364F">
      <w:pPr>
        <w:spacing w:line="360" w:lineRule="auto"/>
        <w:ind w:firstLine="720"/>
        <w:contextualSpacing/>
        <w:jc w:val="center"/>
        <w:outlineLvl w:val="0"/>
        <w:rPr>
          <w:sz w:val="28"/>
          <w:szCs w:val="28"/>
        </w:rPr>
      </w:pPr>
    </w:p>
    <w:p w:rsidR="00C2364F" w:rsidRDefault="00C2364F" w:rsidP="00C2364F">
      <w:pPr>
        <w:spacing w:line="360" w:lineRule="auto"/>
        <w:ind w:firstLine="720"/>
        <w:contextualSpacing/>
        <w:jc w:val="center"/>
        <w:outlineLvl w:val="0"/>
        <w:rPr>
          <w:sz w:val="28"/>
          <w:szCs w:val="28"/>
        </w:rPr>
      </w:pPr>
    </w:p>
    <w:p w:rsidR="00C2364F" w:rsidRDefault="00C2364F" w:rsidP="00C2364F">
      <w:pPr>
        <w:spacing w:line="360" w:lineRule="auto"/>
        <w:ind w:firstLine="720"/>
        <w:contextualSpacing/>
        <w:jc w:val="center"/>
        <w:outlineLvl w:val="0"/>
        <w:rPr>
          <w:sz w:val="28"/>
          <w:szCs w:val="28"/>
        </w:rPr>
      </w:pPr>
    </w:p>
    <w:p w:rsidR="00D13CCF" w:rsidRPr="00C2364F" w:rsidRDefault="00C2364F" w:rsidP="00C2364F">
      <w:pPr>
        <w:spacing w:line="360" w:lineRule="auto"/>
        <w:ind w:firstLine="720"/>
        <w:contextualSpacing/>
        <w:jc w:val="center"/>
        <w:outlineLvl w:val="0"/>
        <w:rPr>
          <w:sz w:val="50"/>
          <w:szCs w:val="50"/>
        </w:rPr>
      </w:pPr>
      <w:bookmarkStart w:id="862" w:name="_Toc473812644"/>
      <w:r w:rsidRPr="00C2364F">
        <w:rPr>
          <w:sz w:val="50"/>
          <w:szCs w:val="50"/>
        </w:rPr>
        <w:t>П</w:t>
      </w:r>
      <w:r w:rsidR="00D13CCF" w:rsidRPr="00C2364F">
        <w:rPr>
          <w:sz w:val="50"/>
          <w:szCs w:val="50"/>
        </w:rPr>
        <w:t>риложени</w:t>
      </w:r>
      <w:bookmarkEnd w:id="860"/>
      <w:bookmarkEnd w:id="861"/>
      <w:r w:rsidRPr="00C2364F">
        <w:rPr>
          <w:sz w:val="50"/>
          <w:szCs w:val="50"/>
        </w:rPr>
        <w:t>я</w:t>
      </w:r>
      <w:bookmarkEnd w:id="862"/>
    </w:p>
    <w:p w:rsidR="00540DA4" w:rsidRDefault="00540DA4">
      <w:pPr>
        <w:spacing w:after="200" w:line="276" w:lineRule="auto"/>
        <w:rPr>
          <w:sz w:val="28"/>
          <w:szCs w:val="28"/>
        </w:rPr>
      </w:pPr>
      <w:r>
        <w:rPr>
          <w:sz w:val="28"/>
          <w:szCs w:val="28"/>
        </w:rPr>
        <w:br w:type="page"/>
      </w:r>
    </w:p>
    <w:p w:rsidR="00D13CCF" w:rsidRDefault="009778E0" w:rsidP="009778E0">
      <w:pPr>
        <w:spacing w:line="360" w:lineRule="auto"/>
        <w:ind w:firstLine="720"/>
        <w:jc w:val="right"/>
        <w:rPr>
          <w:sz w:val="28"/>
          <w:szCs w:val="28"/>
        </w:rPr>
      </w:pPr>
      <w:r>
        <w:rPr>
          <w:sz w:val="28"/>
          <w:szCs w:val="28"/>
        </w:rPr>
        <w:lastRenderedPageBreak/>
        <w:t>Приложение А</w:t>
      </w:r>
    </w:p>
    <w:p w:rsidR="009778E0" w:rsidRDefault="009778E0" w:rsidP="001E7D33">
      <w:pPr>
        <w:spacing w:line="360" w:lineRule="auto"/>
        <w:ind w:firstLine="720"/>
        <w:jc w:val="both"/>
        <w:rPr>
          <w:sz w:val="28"/>
          <w:szCs w:val="28"/>
        </w:rPr>
      </w:pPr>
      <w:r>
        <w:rPr>
          <w:b/>
          <w:bCs/>
          <w:noProof/>
          <w:sz w:val="22"/>
          <w:szCs w:val="22"/>
        </w:rPr>
        <w:drawing>
          <wp:inline distT="0" distB="0" distL="0" distR="0" wp14:anchorId="53B5AE61" wp14:editId="7BEFAF54">
            <wp:extent cx="5539332" cy="8178800"/>
            <wp:effectExtent l="0" t="0" r="4445" b="0"/>
            <wp:docPr id="3" name="Рисунок 3" descr="Схема ПРЕДПРИЯТИЯ 2014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ПРЕДПРИЯТИЯ 2014 fin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6373" cy="8174431"/>
                    </a:xfrm>
                    <a:prstGeom prst="rect">
                      <a:avLst/>
                    </a:prstGeom>
                    <a:noFill/>
                    <a:ln>
                      <a:noFill/>
                    </a:ln>
                  </pic:spPr>
                </pic:pic>
              </a:graphicData>
            </a:graphic>
          </wp:inline>
        </w:drawing>
      </w:r>
    </w:p>
    <w:p w:rsidR="009778E0" w:rsidRDefault="009778E0" w:rsidP="001E7D33">
      <w:pPr>
        <w:spacing w:line="360" w:lineRule="auto"/>
        <w:ind w:firstLine="720"/>
        <w:jc w:val="both"/>
        <w:rPr>
          <w:sz w:val="28"/>
          <w:szCs w:val="28"/>
        </w:rPr>
      </w:pPr>
    </w:p>
    <w:p w:rsidR="009778E0" w:rsidRDefault="009778E0" w:rsidP="001E7D33">
      <w:pPr>
        <w:spacing w:line="360" w:lineRule="auto"/>
        <w:ind w:firstLine="720"/>
        <w:jc w:val="both"/>
        <w:rPr>
          <w:sz w:val="28"/>
          <w:szCs w:val="28"/>
        </w:rPr>
      </w:pPr>
    </w:p>
    <w:p w:rsidR="009778E0" w:rsidRDefault="009778E0" w:rsidP="009778E0">
      <w:pPr>
        <w:spacing w:line="360" w:lineRule="auto"/>
        <w:ind w:firstLine="720"/>
        <w:jc w:val="right"/>
        <w:rPr>
          <w:sz w:val="28"/>
          <w:szCs w:val="28"/>
        </w:rPr>
      </w:pPr>
      <w:r>
        <w:rPr>
          <w:sz w:val="28"/>
          <w:szCs w:val="28"/>
        </w:rPr>
        <w:lastRenderedPageBreak/>
        <w:t>Приложение Б</w:t>
      </w:r>
    </w:p>
    <w:p w:rsidR="009778E0" w:rsidRDefault="009778E0" w:rsidP="009778E0">
      <w:pPr>
        <w:spacing w:line="360" w:lineRule="auto"/>
        <w:jc w:val="both"/>
        <w:rPr>
          <w:sz w:val="28"/>
          <w:szCs w:val="28"/>
        </w:rPr>
      </w:pPr>
      <w:r>
        <w:rPr>
          <w:noProof/>
        </w:rPr>
        <w:drawing>
          <wp:inline distT="0" distB="0" distL="0" distR="0">
            <wp:extent cx="6120130" cy="8660755"/>
            <wp:effectExtent l="0" t="0" r="0" b="0"/>
            <wp:docPr id="4" name="Рисунок 4" descr="Заключение 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лючение л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660755"/>
                    </a:xfrm>
                    <a:prstGeom prst="rect">
                      <a:avLst/>
                    </a:prstGeom>
                    <a:noFill/>
                    <a:ln>
                      <a:noFill/>
                    </a:ln>
                  </pic:spPr>
                </pic:pic>
              </a:graphicData>
            </a:graphic>
          </wp:inline>
        </w:drawing>
      </w:r>
    </w:p>
    <w:p w:rsidR="009778E0" w:rsidRDefault="009778E0" w:rsidP="009778E0">
      <w:pPr>
        <w:spacing w:line="360" w:lineRule="auto"/>
        <w:jc w:val="right"/>
        <w:rPr>
          <w:sz w:val="28"/>
          <w:szCs w:val="28"/>
        </w:rPr>
      </w:pPr>
      <w:r>
        <w:rPr>
          <w:sz w:val="28"/>
          <w:szCs w:val="28"/>
        </w:rPr>
        <w:lastRenderedPageBreak/>
        <w:t>Продолжение приложения Б</w:t>
      </w:r>
    </w:p>
    <w:p w:rsidR="009778E0" w:rsidRDefault="009778E0" w:rsidP="009778E0">
      <w:pPr>
        <w:spacing w:line="360" w:lineRule="auto"/>
        <w:jc w:val="both"/>
        <w:rPr>
          <w:sz w:val="28"/>
          <w:szCs w:val="28"/>
        </w:rPr>
      </w:pPr>
      <w:r>
        <w:rPr>
          <w:noProof/>
        </w:rPr>
        <w:drawing>
          <wp:inline distT="0" distB="0" distL="0" distR="0">
            <wp:extent cx="6120130" cy="8660755"/>
            <wp:effectExtent l="0" t="0" r="0" b="0"/>
            <wp:docPr id="5" name="Рисунок 5" descr="Заключение л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ключение л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660755"/>
                    </a:xfrm>
                    <a:prstGeom prst="rect">
                      <a:avLst/>
                    </a:prstGeom>
                    <a:noFill/>
                    <a:ln>
                      <a:noFill/>
                    </a:ln>
                  </pic:spPr>
                </pic:pic>
              </a:graphicData>
            </a:graphic>
          </wp:inline>
        </w:drawing>
      </w:r>
    </w:p>
    <w:p w:rsidR="009778E0" w:rsidRDefault="009778E0" w:rsidP="009778E0">
      <w:pPr>
        <w:spacing w:line="360" w:lineRule="auto"/>
        <w:jc w:val="right"/>
        <w:rPr>
          <w:sz w:val="28"/>
          <w:szCs w:val="28"/>
        </w:rPr>
      </w:pPr>
      <w:r>
        <w:rPr>
          <w:sz w:val="28"/>
          <w:szCs w:val="28"/>
        </w:rPr>
        <w:lastRenderedPageBreak/>
        <w:t>Приложение В</w:t>
      </w:r>
    </w:p>
    <w:p w:rsidR="009778E0" w:rsidRDefault="00035EBA" w:rsidP="009778E0">
      <w:pPr>
        <w:spacing w:line="360" w:lineRule="auto"/>
        <w:jc w:val="right"/>
        <w:rPr>
          <w:sz w:val="28"/>
          <w:szCs w:val="28"/>
        </w:rPr>
      </w:pPr>
      <w:r>
        <w:rPr>
          <w:noProof/>
        </w:rPr>
        <w:drawing>
          <wp:inline distT="0" distB="0" distL="0" distR="0">
            <wp:extent cx="6120130" cy="8656053"/>
            <wp:effectExtent l="0" t="0" r="0" b="0"/>
            <wp:docPr id="6" name="Рисунок 6" descr="Заключение л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лючение л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p>
    <w:p w:rsidR="00035EBA" w:rsidRDefault="00035EBA" w:rsidP="009778E0">
      <w:pPr>
        <w:spacing w:line="360" w:lineRule="auto"/>
        <w:jc w:val="right"/>
        <w:rPr>
          <w:sz w:val="28"/>
          <w:szCs w:val="28"/>
        </w:rPr>
      </w:pPr>
      <w:r>
        <w:rPr>
          <w:sz w:val="28"/>
          <w:szCs w:val="28"/>
        </w:rPr>
        <w:lastRenderedPageBreak/>
        <w:t>Продолжение приложения В</w:t>
      </w:r>
    </w:p>
    <w:p w:rsidR="00035EBA" w:rsidRDefault="00BC247A" w:rsidP="009778E0">
      <w:pPr>
        <w:spacing w:line="360" w:lineRule="auto"/>
        <w:jc w:val="right"/>
        <w:rPr>
          <w:sz w:val="28"/>
          <w:szCs w:val="28"/>
        </w:rPr>
      </w:pPr>
      <w:r>
        <w:rPr>
          <w:noProof/>
        </w:rPr>
        <w:drawing>
          <wp:inline distT="0" distB="0" distL="0" distR="0">
            <wp:extent cx="6120130" cy="8660755"/>
            <wp:effectExtent l="0" t="0" r="0" b="0"/>
            <wp:docPr id="7" name="Рисунок 7" descr="Заключение л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ключение л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8660755"/>
                    </a:xfrm>
                    <a:prstGeom prst="rect">
                      <a:avLst/>
                    </a:prstGeom>
                    <a:noFill/>
                    <a:ln>
                      <a:noFill/>
                    </a:ln>
                  </pic:spPr>
                </pic:pic>
              </a:graphicData>
            </a:graphic>
          </wp:inline>
        </w:drawing>
      </w:r>
    </w:p>
    <w:p w:rsidR="00BC247A" w:rsidRDefault="00BC247A" w:rsidP="009778E0">
      <w:pPr>
        <w:spacing w:line="360" w:lineRule="auto"/>
        <w:jc w:val="right"/>
        <w:rPr>
          <w:sz w:val="28"/>
          <w:szCs w:val="28"/>
        </w:rPr>
      </w:pPr>
      <w:r>
        <w:rPr>
          <w:sz w:val="28"/>
          <w:szCs w:val="28"/>
        </w:rPr>
        <w:lastRenderedPageBreak/>
        <w:t>Приложение Г</w:t>
      </w:r>
    </w:p>
    <w:p w:rsidR="00BC247A" w:rsidRDefault="00BC247A" w:rsidP="009778E0">
      <w:pPr>
        <w:spacing w:line="360" w:lineRule="auto"/>
        <w:jc w:val="right"/>
        <w:rPr>
          <w:sz w:val="28"/>
          <w:szCs w:val="28"/>
        </w:rPr>
      </w:pPr>
      <w:r>
        <w:rPr>
          <w:noProof/>
        </w:rPr>
        <w:drawing>
          <wp:inline distT="0" distB="0" distL="0" distR="0">
            <wp:extent cx="6120130" cy="8631741"/>
            <wp:effectExtent l="0" t="0" r="0" b="0"/>
            <wp:docPr id="8" name="Рисунок 8" descr="Заключ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ключение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631741"/>
                    </a:xfrm>
                    <a:prstGeom prst="rect">
                      <a:avLst/>
                    </a:prstGeom>
                    <a:noFill/>
                    <a:ln>
                      <a:noFill/>
                    </a:ln>
                  </pic:spPr>
                </pic:pic>
              </a:graphicData>
            </a:graphic>
          </wp:inline>
        </w:drawing>
      </w:r>
    </w:p>
    <w:p w:rsidR="00BC247A" w:rsidRDefault="00BC247A" w:rsidP="009778E0">
      <w:pPr>
        <w:spacing w:line="360" w:lineRule="auto"/>
        <w:jc w:val="right"/>
        <w:rPr>
          <w:sz w:val="28"/>
          <w:szCs w:val="28"/>
        </w:rPr>
      </w:pPr>
      <w:r>
        <w:rPr>
          <w:sz w:val="28"/>
          <w:szCs w:val="28"/>
        </w:rPr>
        <w:lastRenderedPageBreak/>
        <w:t>Продолжение приложения Г</w:t>
      </w:r>
    </w:p>
    <w:p w:rsidR="00BC247A" w:rsidRDefault="00BC247A" w:rsidP="009778E0">
      <w:pPr>
        <w:spacing w:line="360" w:lineRule="auto"/>
        <w:jc w:val="right"/>
        <w:rPr>
          <w:sz w:val="28"/>
          <w:szCs w:val="28"/>
        </w:rPr>
      </w:pPr>
      <w:r>
        <w:rPr>
          <w:noProof/>
        </w:rPr>
        <w:drawing>
          <wp:inline distT="0" distB="0" distL="0" distR="0">
            <wp:extent cx="6120130" cy="8631741"/>
            <wp:effectExtent l="0" t="0" r="0" b="0"/>
            <wp:docPr id="9" name="Рисунок 9" descr="Заключение%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ключение%2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8631741"/>
                    </a:xfrm>
                    <a:prstGeom prst="rect">
                      <a:avLst/>
                    </a:prstGeom>
                    <a:noFill/>
                    <a:ln>
                      <a:noFill/>
                    </a:ln>
                  </pic:spPr>
                </pic:pic>
              </a:graphicData>
            </a:graphic>
          </wp:inline>
        </w:drawing>
      </w:r>
    </w:p>
    <w:p w:rsidR="00BC247A" w:rsidRDefault="00BC247A" w:rsidP="009778E0">
      <w:pPr>
        <w:spacing w:line="360" w:lineRule="auto"/>
        <w:jc w:val="right"/>
        <w:rPr>
          <w:sz w:val="28"/>
          <w:szCs w:val="28"/>
        </w:rPr>
      </w:pPr>
      <w:r>
        <w:rPr>
          <w:sz w:val="28"/>
          <w:szCs w:val="28"/>
        </w:rPr>
        <w:lastRenderedPageBreak/>
        <w:t>Приложение Д</w:t>
      </w:r>
    </w:p>
    <w:p w:rsidR="00BC247A" w:rsidRDefault="00BC247A" w:rsidP="009778E0">
      <w:pPr>
        <w:spacing w:line="360" w:lineRule="auto"/>
        <w:jc w:val="right"/>
        <w:rPr>
          <w:sz w:val="28"/>
          <w:szCs w:val="28"/>
        </w:rPr>
      </w:pPr>
      <w:r>
        <w:rPr>
          <w:noProof/>
        </w:rPr>
        <w:drawing>
          <wp:inline distT="0" distB="0" distL="0" distR="0">
            <wp:extent cx="6120130" cy="8640184"/>
            <wp:effectExtent l="0" t="0" r="0" b="0"/>
            <wp:docPr id="10" name="Рисунок 10" descr="Заключ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ключение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8640184"/>
                    </a:xfrm>
                    <a:prstGeom prst="rect">
                      <a:avLst/>
                    </a:prstGeom>
                    <a:noFill/>
                    <a:ln>
                      <a:noFill/>
                    </a:ln>
                  </pic:spPr>
                </pic:pic>
              </a:graphicData>
            </a:graphic>
          </wp:inline>
        </w:drawing>
      </w:r>
    </w:p>
    <w:p w:rsidR="00BC247A" w:rsidRDefault="00BC247A" w:rsidP="009778E0">
      <w:pPr>
        <w:spacing w:line="360" w:lineRule="auto"/>
        <w:jc w:val="right"/>
        <w:rPr>
          <w:sz w:val="28"/>
          <w:szCs w:val="28"/>
        </w:rPr>
      </w:pPr>
      <w:r>
        <w:rPr>
          <w:sz w:val="28"/>
          <w:szCs w:val="28"/>
        </w:rPr>
        <w:lastRenderedPageBreak/>
        <w:t>Продолжение приложения Д</w:t>
      </w:r>
    </w:p>
    <w:p w:rsidR="00BC247A" w:rsidRDefault="00BC247A" w:rsidP="009778E0">
      <w:pPr>
        <w:spacing w:line="360" w:lineRule="auto"/>
        <w:jc w:val="right"/>
        <w:rPr>
          <w:sz w:val="28"/>
          <w:szCs w:val="28"/>
        </w:rPr>
      </w:pPr>
      <w:r>
        <w:rPr>
          <w:noProof/>
        </w:rPr>
        <w:drawing>
          <wp:inline distT="0" distB="0" distL="0" distR="0">
            <wp:extent cx="6120130" cy="8640184"/>
            <wp:effectExtent l="0" t="0" r="0" b="0"/>
            <wp:docPr id="11" name="Рисунок 11" descr="Заключение%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ключение%2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8640184"/>
                    </a:xfrm>
                    <a:prstGeom prst="rect">
                      <a:avLst/>
                    </a:prstGeom>
                    <a:noFill/>
                    <a:ln>
                      <a:noFill/>
                    </a:ln>
                  </pic:spPr>
                </pic:pic>
              </a:graphicData>
            </a:graphic>
          </wp:inline>
        </w:drawing>
      </w:r>
    </w:p>
    <w:p w:rsidR="00BC247A" w:rsidRDefault="00BC247A" w:rsidP="009778E0">
      <w:pPr>
        <w:spacing w:line="360" w:lineRule="auto"/>
        <w:jc w:val="right"/>
        <w:rPr>
          <w:sz w:val="28"/>
          <w:szCs w:val="28"/>
        </w:rPr>
      </w:pPr>
      <w:r>
        <w:rPr>
          <w:sz w:val="28"/>
          <w:szCs w:val="28"/>
        </w:rPr>
        <w:lastRenderedPageBreak/>
        <w:t>Приложение Е</w:t>
      </w:r>
    </w:p>
    <w:p w:rsidR="00BC247A" w:rsidRDefault="00BC247A" w:rsidP="009778E0">
      <w:pPr>
        <w:spacing w:line="360" w:lineRule="auto"/>
        <w:jc w:val="right"/>
        <w:rPr>
          <w:sz w:val="28"/>
          <w:szCs w:val="28"/>
        </w:rPr>
      </w:pPr>
      <w:r>
        <w:rPr>
          <w:noProof/>
        </w:rPr>
        <w:drawing>
          <wp:inline distT="0" distB="0" distL="0" distR="0">
            <wp:extent cx="6096000" cy="8610600"/>
            <wp:effectExtent l="0" t="0" r="0" b="0"/>
            <wp:docPr id="12" name="Рисунок 12" descr="Заключ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ключение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8610600"/>
                    </a:xfrm>
                    <a:prstGeom prst="rect">
                      <a:avLst/>
                    </a:prstGeom>
                    <a:noFill/>
                    <a:ln>
                      <a:noFill/>
                    </a:ln>
                  </pic:spPr>
                </pic:pic>
              </a:graphicData>
            </a:graphic>
          </wp:inline>
        </w:drawing>
      </w:r>
    </w:p>
    <w:p w:rsidR="00BC247A" w:rsidRDefault="00BC247A" w:rsidP="009778E0">
      <w:pPr>
        <w:spacing w:line="360" w:lineRule="auto"/>
        <w:jc w:val="right"/>
        <w:rPr>
          <w:sz w:val="28"/>
          <w:szCs w:val="28"/>
        </w:rPr>
      </w:pPr>
      <w:r>
        <w:rPr>
          <w:sz w:val="28"/>
          <w:szCs w:val="28"/>
        </w:rPr>
        <w:lastRenderedPageBreak/>
        <w:t>Продолжение приложения Е</w:t>
      </w:r>
    </w:p>
    <w:p w:rsidR="00BC247A" w:rsidRDefault="00BC247A" w:rsidP="009778E0">
      <w:pPr>
        <w:spacing w:line="360" w:lineRule="auto"/>
        <w:jc w:val="right"/>
        <w:rPr>
          <w:sz w:val="28"/>
          <w:szCs w:val="28"/>
        </w:rPr>
      </w:pPr>
      <w:r>
        <w:rPr>
          <w:noProof/>
        </w:rPr>
        <w:drawing>
          <wp:inline distT="0" distB="0" distL="0" distR="0">
            <wp:extent cx="6096000" cy="8610600"/>
            <wp:effectExtent l="0" t="0" r="0" b="0"/>
            <wp:docPr id="13" name="Рисунок 13" descr="Заключ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ключение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8610600"/>
                    </a:xfrm>
                    <a:prstGeom prst="rect">
                      <a:avLst/>
                    </a:prstGeom>
                    <a:noFill/>
                    <a:ln>
                      <a:noFill/>
                    </a:ln>
                  </pic:spPr>
                </pic:pic>
              </a:graphicData>
            </a:graphic>
          </wp:inline>
        </w:drawing>
      </w:r>
    </w:p>
    <w:p w:rsidR="00BC247A" w:rsidRDefault="00BC247A" w:rsidP="009778E0">
      <w:pPr>
        <w:spacing w:line="360" w:lineRule="auto"/>
        <w:jc w:val="right"/>
        <w:rPr>
          <w:sz w:val="28"/>
          <w:szCs w:val="28"/>
        </w:rPr>
      </w:pPr>
      <w:r>
        <w:rPr>
          <w:sz w:val="28"/>
          <w:szCs w:val="28"/>
        </w:rPr>
        <w:lastRenderedPageBreak/>
        <w:t>Приложение Ж</w:t>
      </w:r>
    </w:p>
    <w:p w:rsidR="00BC247A" w:rsidRDefault="00BC247A" w:rsidP="009778E0">
      <w:pPr>
        <w:spacing w:line="360" w:lineRule="auto"/>
        <w:jc w:val="right"/>
        <w:rPr>
          <w:sz w:val="28"/>
          <w:szCs w:val="28"/>
        </w:rPr>
      </w:pPr>
      <w:r>
        <w:rPr>
          <w:noProof/>
        </w:rPr>
        <w:drawing>
          <wp:inline distT="0" distB="0" distL="0" distR="0">
            <wp:extent cx="6096000" cy="8610600"/>
            <wp:effectExtent l="0" t="0" r="0" b="0"/>
            <wp:docPr id="14" name="Рисунок 14" descr="Заключ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аключение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8610600"/>
                    </a:xfrm>
                    <a:prstGeom prst="rect">
                      <a:avLst/>
                    </a:prstGeom>
                    <a:noFill/>
                    <a:ln>
                      <a:noFill/>
                    </a:ln>
                  </pic:spPr>
                </pic:pic>
              </a:graphicData>
            </a:graphic>
          </wp:inline>
        </w:drawing>
      </w:r>
    </w:p>
    <w:p w:rsidR="00BC247A" w:rsidRDefault="00BC247A" w:rsidP="009778E0">
      <w:pPr>
        <w:spacing w:line="360" w:lineRule="auto"/>
        <w:jc w:val="right"/>
        <w:rPr>
          <w:sz w:val="28"/>
          <w:szCs w:val="28"/>
        </w:rPr>
      </w:pPr>
      <w:r>
        <w:rPr>
          <w:sz w:val="28"/>
          <w:szCs w:val="28"/>
        </w:rPr>
        <w:lastRenderedPageBreak/>
        <w:t>Продолжение приложения Ж</w:t>
      </w:r>
    </w:p>
    <w:p w:rsidR="00BC247A" w:rsidRDefault="00BC247A" w:rsidP="009778E0">
      <w:pPr>
        <w:spacing w:line="360" w:lineRule="auto"/>
        <w:jc w:val="right"/>
        <w:rPr>
          <w:sz w:val="28"/>
          <w:szCs w:val="28"/>
        </w:rPr>
      </w:pPr>
      <w:r>
        <w:rPr>
          <w:noProof/>
        </w:rPr>
        <w:drawing>
          <wp:inline distT="0" distB="0" distL="0" distR="0">
            <wp:extent cx="6096000" cy="8610600"/>
            <wp:effectExtent l="0" t="0" r="0" b="0"/>
            <wp:docPr id="15" name="Рисунок 15" descr="Заключ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ключение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000" cy="8610600"/>
                    </a:xfrm>
                    <a:prstGeom prst="rect">
                      <a:avLst/>
                    </a:prstGeom>
                    <a:noFill/>
                    <a:ln>
                      <a:noFill/>
                    </a:ln>
                  </pic:spPr>
                </pic:pic>
              </a:graphicData>
            </a:graphic>
          </wp:inline>
        </w:drawing>
      </w:r>
    </w:p>
    <w:p w:rsidR="00BC247A" w:rsidRDefault="00BC247A" w:rsidP="009778E0">
      <w:pPr>
        <w:spacing w:line="360" w:lineRule="auto"/>
        <w:jc w:val="right"/>
        <w:rPr>
          <w:sz w:val="28"/>
          <w:szCs w:val="28"/>
        </w:rPr>
      </w:pPr>
      <w:r>
        <w:rPr>
          <w:sz w:val="28"/>
          <w:szCs w:val="28"/>
        </w:rPr>
        <w:lastRenderedPageBreak/>
        <w:t>Приложение И</w:t>
      </w:r>
    </w:p>
    <w:p w:rsidR="00BC247A" w:rsidRDefault="00BC247A" w:rsidP="00BC247A">
      <w:pPr>
        <w:rPr>
          <w:sz w:val="28"/>
          <w:szCs w:val="28"/>
        </w:rPr>
      </w:pPr>
      <w:r>
        <w:rPr>
          <w:sz w:val="28"/>
          <w:szCs w:val="28"/>
        </w:rPr>
        <w:t>Таблица И.1 – Состав и структура активов АО «Куприт»</w:t>
      </w:r>
    </w:p>
    <w:p w:rsidR="00BC247A" w:rsidRDefault="00BC247A" w:rsidP="00BC247A">
      <w:pPr>
        <w:jc w:val="center"/>
      </w:pPr>
    </w:p>
    <w:tbl>
      <w:tblPr>
        <w:tblW w:w="0" w:type="auto"/>
        <w:tblCellMar>
          <w:left w:w="10" w:type="dxa"/>
          <w:right w:w="10" w:type="dxa"/>
        </w:tblCellMar>
        <w:tblLook w:val="04A0" w:firstRow="1" w:lastRow="0" w:firstColumn="1" w:lastColumn="0" w:noHBand="0" w:noVBand="1"/>
      </w:tblPr>
      <w:tblGrid>
        <w:gridCol w:w="2537"/>
        <w:gridCol w:w="963"/>
        <w:gridCol w:w="876"/>
        <w:gridCol w:w="963"/>
        <w:gridCol w:w="876"/>
        <w:gridCol w:w="963"/>
        <w:gridCol w:w="876"/>
        <w:gridCol w:w="855"/>
        <w:gridCol w:w="709"/>
      </w:tblGrid>
      <w:tr w:rsidR="00BC247A" w:rsidRPr="004857BA" w:rsidTr="00732EC2">
        <w:trPr>
          <w:trHeight w:val="33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Наименование показателей</w:t>
            </w:r>
          </w:p>
        </w:tc>
        <w:tc>
          <w:tcPr>
            <w:tcW w:w="0" w:type="auto"/>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2013г.</w:t>
            </w:r>
          </w:p>
        </w:tc>
        <w:tc>
          <w:tcPr>
            <w:tcW w:w="0" w:type="auto"/>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2014г.</w:t>
            </w:r>
          </w:p>
        </w:tc>
        <w:tc>
          <w:tcPr>
            <w:tcW w:w="0" w:type="auto"/>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2015г.</w:t>
            </w:r>
          </w:p>
        </w:tc>
        <w:tc>
          <w:tcPr>
            <w:tcW w:w="0" w:type="auto"/>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Откл-е 2015г. от 2013г., +,-</w:t>
            </w:r>
          </w:p>
        </w:tc>
      </w:tr>
      <w:tr w:rsidR="00BC247A" w:rsidRPr="004857BA" w:rsidTr="00732EC2">
        <w:trPr>
          <w:trHeight w:val="645"/>
        </w:trPr>
        <w:tc>
          <w:tcPr>
            <w:tcW w:w="0" w:type="auto"/>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тыс. руб.</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тыс. руб.</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тыс. руб.</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тыс. руб.</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п.п.</w:t>
            </w:r>
          </w:p>
        </w:tc>
      </w:tr>
      <w:tr w:rsidR="00BC247A" w:rsidRPr="004857BA" w:rsidTr="00732EC2">
        <w:trPr>
          <w:trHeight w:val="330"/>
        </w:trPr>
        <w:tc>
          <w:tcPr>
            <w:tcW w:w="0" w:type="auto"/>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r w:rsidRPr="004857BA">
              <w:t>Внеоборотные активы, всего, в т.ч.</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76529</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68,33</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65929</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59,48</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68687</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66,26</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-7842</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-2,07</w:t>
            </w:r>
          </w:p>
        </w:tc>
      </w:tr>
      <w:tr w:rsidR="00BC247A" w:rsidRPr="004857BA" w:rsidTr="00732EC2">
        <w:trPr>
          <w:trHeight w:val="330"/>
        </w:trPr>
        <w:tc>
          <w:tcPr>
            <w:tcW w:w="0" w:type="auto"/>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r w:rsidRPr="004857BA">
              <w:t>Основные средства</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74443</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66,47</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65710</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59,28</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67793</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65,40</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-6650</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-1,07</w:t>
            </w:r>
          </w:p>
        </w:tc>
      </w:tr>
      <w:tr w:rsidR="00BC247A" w:rsidRPr="004857BA" w:rsidTr="00732EC2">
        <w:trPr>
          <w:trHeight w:val="330"/>
        </w:trPr>
        <w:tc>
          <w:tcPr>
            <w:tcW w:w="0" w:type="auto"/>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r w:rsidRPr="004857BA">
              <w:t>Прочие внеоборотные активы</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2086</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1,86</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219</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0,20</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894</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0,86</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-1192</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-1,00</w:t>
            </w:r>
          </w:p>
        </w:tc>
      </w:tr>
      <w:tr w:rsidR="00BC247A" w:rsidRPr="004857BA" w:rsidTr="00732EC2">
        <w:trPr>
          <w:trHeight w:val="330"/>
        </w:trPr>
        <w:tc>
          <w:tcPr>
            <w:tcW w:w="0" w:type="auto"/>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r w:rsidRPr="004857BA">
              <w:t>Оборотные средства, в том числе:</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35473</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31,67</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44910</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40,52</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34975</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33,74</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-498</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2,07</w:t>
            </w:r>
          </w:p>
        </w:tc>
      </w:tr>
      <w:tr w:rsidR="00BC247A" w:rsidRPr="004857BA" w:rsidTr="00732EC2">
        <w:trPr>
          <w:trHeight w:val="330"/>
        </w:trPr>
        <w:tc>
          <w:tcPr>
            <w:tcW w:w="0" w:type="auto"/>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r w:rsidRPr="004857BA">
              <w:t>Запасы</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3015</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2,69</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1075</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0,97</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1635</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1,58</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-1380</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-1,11</w:t>
            </w:r>
          </w:p>
        </w:tc>
      </w:tr>
      <w:tr w:rsidR="00BC247A" w:rsidRPr="004857BA" w:rsidTr="00732EC2">
        <w:trPr>
          <w:trHeight w:val="750"/>
        </w:trPr>
        <w:tc>
          <w:tcPr>
            <w:tcW w:w="0" w:type="auto"/>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r w:rsidRPr="004857BA">
              <w:t>Дебиторская задолженность (в течение 12 мес. после отчетной даты)</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3433</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3,07</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7850</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7,08</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6337</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6,11</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2904</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3,05</w:t>
            </w:r>
          </w:p>
        </w:tc>
      </w:tr>
      <w:tr w:rsidR="00BC247A" w:rsidRPr="004857BA" w:rsidTr="00732EC2">
        <w:trPr>
          <w:trHeight w:val="330"/>
        </w:trPr>
        <w:tc>
          <w:tcPr>
            <w:tcW w:w="0" w:type="auto"/>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r w:rsidRPr="004857BA">
              <w:t>Денежные средства и краткосрочные финансовые вложения</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29025</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25,91</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35985</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32,47</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27003</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26,05</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-2022</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0,13</w:t>
            </w:r>
          </w:p>
        </w:tc>
      </w:tr>
      <w:tr w:rsidR="00BC247A" w:rsidRPr="004857BA" w:rsidTr="00732EC2">
        <w:trPr>
          <w:trHeight w:val="330"/>
        </w:trPr>
        <w:tc>
          <w:tcPr>
            <w:tcW w:w="0" w:type="auto"/>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r w:rsidRPr="004857BA">
              <w:t>Итого:</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112002</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100,00</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110839</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100,00</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103662</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100,00</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-8340</w:t>
            </w:r>
          </w:p>
        </w:tc>
        <w:tc>
          <w:tcPr>
            <w:tcW w:w="0" w:type="auto"/>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0,00</w:t>
            </w:r>
          </w:p>
        </w:tc>
      </w:tr>
    </w:tbl>
    <w:p w:rsidR="00BC247A" w:rsidRDefault="00BC247A" w:rsidP="00BC247A"/>
    <w:p w:rsidR="00BC247A" w:rsidRDefault="00BC247A" w:rsidP="009778E0">
      <w:pPr>
        <w:spacing w:line="360" w:lineRule="auto"/>
        <w:jc w:val="right"/>
        <w:rPr>
          <w:sz w:val="28"/>
          <w:szCs w:val="28"/>
        </w:rPr>
      </w:pPr>
    </w:p>
    <w:p w:rsidR="00BC247A" w:rsidRDefault="00BC247A">
      <w:pPr>
        <w:spacing w:after="200" w:line="276" w:lineRule="auto"/>
        <w:rPr>
          <w:sz w:val="28"/>
          <w:szCs w:val="28"/>
        </w:rPr>
      </w:pPr>
      <w:r>
        <w:rPr>
          <w:sz w:val="28"/>
          <w:szCs w:val="28"/>
        </w:rPr>
        <w:br w:type="page"/>
      </w:r>
    </w:p>
    <w:p w:rsidR="00BC247A" w:rsidRDefault="00BC247A" w:rsidP="009778E0">
      <w:pPr>
        <w:spacing w:line="360" w:lineRule="auto"/>
        <w:jc w:val="right"/>
        <w:rPr>
          <w:sz w:val="28"/>
          <w:szCs w:val="28"/>
        </w:rPr>
      </w:pPr>
      <w:r>
        <w:rPr>
          <w:sz w:val="28"/>
          <w:szCs w:val="28"/>
        </w:rPr>
        <w:lastRenderedPageBreak/>
        <w:t>Приложение К</w:t>
      </w:r>
    </w:p>
    <w:p w:rsidR="00BC247A" w:rsidRDefault="00BC247A" w:rsidP="00BC247A">
      <w:pPr>
        <w:rPr>
          <w:sz w:val="28"/>
          <w:szCs w:val="28"/>
        </w:rPr>
      </w:pPr>
      <w:r>
        <w:rPr>
          <w:sz w:val="28"/>
          <w:szCs w:val="28"/>
        </w:rPr>
        <w:t>Таблица К.1 – Состав и структура пассивов АО «Куприт»</w:t>
      </w:r>
    </w:p>
    <w:p w:rsidR="00BC247A" w:rsidRDefault="00BC247A" w:rsidP="00BC247A"/>
    <w:tbl>
      <w:tblPr>
        <w:tblW w:w="5000" w:type="pct"/>
        <w:tblCellMar>
          <w:left w:w="10" w:type="dxa"/>
          <w:right w:w="10" w:type="dxa"/>
        </w:tblCellMar>
        <w:tblLook w:val="04A0" w:firstRow="1" w:lastRow="0" w:firstColumn="1" w:lastColumn="0" w:noHBand="0" w:noVBand="1"/>
      </w:tblPr>
      <w:tblGrid>
        <w:gridCol w:w="2311"/>
        <w:gridCol w:w="1010"/>
        <w:gridCol w:w="876"/>
        <w:gridCol w:w="1011"/>
        <w:gridCol w:w="876"/>
        <w:gridCol w:w="1011"/>
        <w:gridCol w:w="876"/>
        <w:gridCol w:w="891"/>
        <w:gridCol w:w="756"/>
      </w:tblGrid>
      <w:tr w:rsidR="00BC247A" w:rsidTr="00BC247A">
        <w:trPr>
          <w:trHeight w:val="330"/>
        </w:trPr>
        <w:tc>
          <w:tcPr>
            <w:tcW w:w="240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Default="00BC247A" w:rsidP="00732EC2">
            <w:pPr>
              <w:jc w:val="center"/>
            </w:pPr>
            <w:r>
              <w:t>Наименование показателей</w:t>
            </w:r>
          </w:p>
        </w:tc>
        <w:tc>
          <w:tcPr>
            <w:tcW w:w="1922"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2013г.</w:t>
            </w:r>
          </w:p>
        </w:tc>
        <w:tc>
          <w:tcPr>
            <w:tcW w:w="1922"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2014г.</w:t>
            </w:r>
          </w:p>
        </w:tc>
        <w:tc>
          <w:tcPr>
            <w:tcW w:w="1922"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2015г.</w:t>
            </w:r>
          </w:p>
        </w:tc>
        <w:tc>
          <w:tcPr>
            <w:tcW w:w="1682"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BC247A" w:rsidRPr="004857BA" w:rsidRDefault="00BC247A" w:rsidP="00732EC2">
            <w:pPr>
              <w:jc w:val="center"/>
            </w:pPr>
            <w:r w:rsidRPr="004857BA">
              <w:t>Откл-е 2015г. от 2013г., +,-</w:t>
            </w:r>
          </w:p>
        </w:tc>
      </w:tr>
      <w:tr w:rsidR="00BC247A" w:rsidTr="00BC247A">
        <w:trPr>
          <w:trHeight w:val="645"/>
        </w:trPr>
        <w:tc>
          <w:tcPr>
            <w:tcW w:w="2406" w:type="dxa"/>
            <w:vMerge/>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vAlign w:val="center"/>
          </w:tcPr>
          <w:p w:rsidR="00BC247A" w:rsidRDefault="00BC247A" w:rsidP="00732EC2">
            <w:pPr>
              <w:jc w:val="center"/>
            </w:pPr>
          </w:p>
        </w:tc>
        <w:tc>
          <w:tcPr>
            <w:tcW w:w="1046" w:type="dxa"/>
            <w:tcBorders>
              <w:bottom w:val="single" w:sz="4" w:space="0" w:color="auto"/>
              <w:right w:val="single" w:sz="8" w:space="0" w:color="000000"/>
            </w:tcBorders>
            <w:shd w:val="clear" w:color="auto" w:fill="auto"/>
            <w:tcMar>
              <w:top w:w="0" w:type="dxa"/>
              <w:left w:w="108" w:type="dxa"/>
              <w:bottom w:w="0" w:type="dxa"/>
              <w:right w:w="108" w:type="dxa"/>
            </w:tcMar>
            <w:vAlign w:val="center"/>
          </w:tcPr>
          <w:p w:rsidR="00BC247A" w:rsidRDefault="00BC247A" w:rsidP="00732EC2">
            <w:pPr>
              <w:jc w:val="center"/>
            </w:pPr>
            <w:r>
              <w:t>тыс. руб.</w:t>
            </w:r>
          </w:p>
        </w:tc>
        <w:tc>
          <w:tcPr>
            <w:tcW w:w="876" w:type="dxa"/>
            <w:tcBorders>
              <w:bottom w:val="single" w:sz="4" w:space="0" w:color="auto"/>
              <w:right w:val="single" w:sz="8" w:space="0" w:color="000000"/>
            </w:tcBorders>
            <w:shd w:val="clear" w:color="auto" w:fill="auto"/>
            <w:tcMar>
              <w:top w:w="0" w:type="dxa"/>
              <w:left w:w="108" w:type="dxa"/>
              <w:bottom w:w="0" w:type="dxa"/>
              <w:right w:w="108" w:type="dxa"/>
            </w:tcMar>
            <w:vAlign w:val="center"/>
          </w:tcPr>
          <w:p w:rsidR="00BC247A" w:rsidRDefault="00BC247A" w:rsidP="00732EC2">
            <w:pPr>
              <w:jc w:val="center"/>
            </w:pPr>
            <w:r>
              <w:t>%</w:t>
            </w:r>
          </w:p>
        </w:tc>
        <w:tc>
          <w:tcPr>
            <w:tcW w:w="1046" w:type="dxa"/>
            <w:tcBorders>
              <w:bottom w:val="single" w:sz="4" w:space="0" w:color="auto"/>
              <w:right w:val="single" w:sz="8" w:space="0" w:color="000000"/>
            </w:tcBorders>
            <w:shd w:val="clear" w:color="auto" w:fill="auto"/>
            <w:tcMar>
              <w:top w:w="0" w:type="dxa"/>
              <w:left w:w="108" w:type="dxa"/>
              <w:bottom w:w="0" w:type="dxa"/>
              <w:right w:w="108" w:type="dxa"/>
            </w:tcMar>
            <w:vAlign w:val="center"/>
          </w:tcPr>
          <w:p w:rsidR="00BC247A" w:rsidRDefault="00BC247A" w:rsidP="00732EC2">
            <w:pPr>
              <w:jc w:val="center"/>
            </w:pPr>
            <w:r>
              <w:t>тыс. руб.</w:t>
            </w:r>
          </w:p>
        </w:tc>
        <w:tc>
          <w:tcPr>
            <w:tcW w:w="876" w:type="dxa"/>
            <w:tcBorders>
              <w:bottom w:val="single" w:sz="4" w:space="0" w:color="auto"/>
              <w:right w:val="single" w:sz="8" w:space="0" w:color="000000"/>
            </w:tcBorders>
            <w:shd w:val="clear" w:color="auto" w:fill="auto"/>
            <w:tcMar>
              <w:top w:w="0" w:type="dxa"/>
              <w:left w:w="108" w:type="dxa"/>
              <w:bottom w:w="0" w:type="dxa"/>
              <w:right w:w="108" w:type="dxa"/>
            </w:tcMar>
            <w:vAlign w:val="center"/>
          </w:tcPr>
          <w:p w:rsidR="00BC247A" w:rsidRDefault="00BC247A" w:rsidP="00732EC2">
            <w:pPr>
              <w:jc w:val="center"/>
            </w:pPr>
            <w:r>
              <w:t>тыс. руб.</w:t>
            </w:r>
          </w:p>
        </w:tc>
        <w:tc>
          <w:tcPr>
            <w:tcW w:w="1046" w:type="dxa"/>
            <w:tcBorders>
              <w:bottom w:val="single" w:sz="4" w:space="0" w:color="auto"/>
              <w:right w:val="single" w:sz="8" w:space="0" w:color="000000"/>
            </w:tcBorders>
            <w:shd w:val="clear" w:color="auto" w:fill="auto"/>
            <w:tcMar>
              <w:top w:w="0" w:type="dxa"/>
              <w:left w:w="108" w:type="dxa"/>
              <w:bottom w:w="0" w:type="dxa"/>
              <w:right w:w="108" w:type="dxa"/>
            </w:tcMar>
            <w:vAlign w:val="center"/>
          </w:tcPr>
          <w:p w:rsidR="00BC247A" w:rsidRDefault="00BC247A" w:rsidP="00732EC2">
            <w:pPr>
              <w:jc w:val="center"/>
            </w:pPr>
            <w:r>
              <w:t>тыс. руб.</w:t>
            </w:r>
          </w:p>
        </w:tc>
        <w:tc>
          <w:tcPr>
            <w:tcW w:w="876" w:type="dxa"/>
            <w:tcBorders>
              <w:bottom w:val="single" w:sz="4" w:space="0" w:color="auto"/>
              <w:right w:val="single" w:sz="8" w:space="0" w:color="000000"/>
            </w:tcBorders>
            <w:shd w:val="clear" w:color="auto" w:fill="auto"/>
            <w:tcMar>
              <w:top w:w="0" w:type="dxa"/>
              <w:left w:w="108" w:type="dxa"/>
              <w:bottom w:w="0" w:type="dxa"/>
              <w:right w:w="108" w:type="dxa"/>
            </w:tcMar>
            <w:vAlign w:val="center"/>
          </w:tcPr>
          <w:p w:rsidR="00BC247A" w:rsidRDefault="00BC247A" w:rsidP="00732EC2">
            <w:pPr>
              <w:jc w:val="center"/>
            </w:pPr>
            <w:r>
              <w:t>%</w:t>
            </w:r>
          </w:p>
        </w:tc>
        <w:tc>
          <w:tcPr>
            <w:tcW w:w="926" w:type="dxa"/>
            <w:tcBorders>
              <w:bottom w:val="single" w:sz="4" w:space="0" w:color="auto"/>
              <w:right w:val="single" w:sz="8" w:space="0" w:color="000000"/>
            </w:tcBorders>
            <w:shd w:val="clear" w:color="auto" w:fill="auto"/>
            <w:tcMar>
              <w:top w:w="0" w:type="dxa"/>
              <w:left w:w="108" w:type="dxa"/>
              <w:bottom w:w="0" w:type="dxa"/>
              <w:right w:w="108" w:type="dxa"/>
            </w:tcMar>
            <w:vAlign w:val="center"/>
          </w:tcPr>
          <w:p w:rsidR="00BC247A" w:rsidRDefault="00BC247A" w:rsidP="00732EC2">
            <w:pPr>
              <w:jc w:val="center"/>
            </w:pPr>
            <w:r>
              <w:t>тыс. руб.</w:t>
            </w:r>
          </w:p>
        </w:tc>
        <w:tc>
          <w:tcPr>
            <w:tcW w:w="756" w:type="dxa"/>
            <w:tcBorders>
              <w:bottom w:val="single" w:sz="4" w:space="0" w:color="auto"/>
              <w:right w:val="single" w:sz="8" w:space="0" w:color="000000"/>
            </w:tcBorders>
            <w:shd w:val="clear" w:color="auto" w:fill="auto"/>
            <w:tcMar>
              <w:top w:w="0" w:type="dxa"/>
              <w:left w:w="108" w:type="dxa"/>
              <w:bottom w:w="0" w:type="dxa"/>
              <w:right w:w="108" w:type="dxa"/>
            </w:tcMar>
            <w:vAlign w:val="center"/>
          </w:tcPr>
          <w:p w:rsidR="00BC247A" w:rsidRDefault="00BC247A" w:rsidP="00732EC2">
            <w:pPr>
              <w:jc w:val="center"/>
            </w:pPr>
            <w:r>
              <w:t>п.п.</w:t>
            </w:r>
          </w:p>
        </w:tc>
      </w:tr>
      <w:tr w:rsidR="00BC247A" w:rsidTr="00BC247A">
        <w:trPr>
          <w:trHeight w:val="330"/>
        </w:trPr>
        <w:tc>
          <w:tcPr>
            <w:tcW w:w="2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C247A" w:rsidRDefault="00BC247A" w:rsidP="00732EC2">
            <w:pPr>
              <w:jc w:val="both"/>
            </w:pPr>
            <w:r>
              <w:t>Собственные средства всего, в том числе:</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95677</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85,42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98676</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89,03</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92938</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89,65</w:t>
            </w:r>
          </w:p>
        </w:tc>
        <w:tc>
          <w:tcPr>
            <w:tcW w:w="9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-2739</w:t>
            </w:r>
          </w:p>
        </w:tc>
        <w:tc>
          <w:tcPr>
            <w:tcW w:w="7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4,23</w:t>
            </w:r>
          </w:p>
        </w:tc>
      </w:tr>
      <w:tr w:rsidR="00BC247A" w:rsidTr="00BC247A">
        <w:trPr>
          <w:trHeight w:val="330"/>
        </w:trPr>
        <w:tc>
          <w:tcPr>
            <w:tcW w:w="2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C247A" w:rsidRDefault="00BC247A" w:rsidP="00732EC2">
            <w:pPr>
              <w:jc w:val="both"/>
            </w:pPr>
            <w:r>
              <w:t>Уставный капитал</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1708</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1,52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1708</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1,54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1708</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1,65</w:t>
            </w:r>
          </w:p>
        </w:tc>
        <w:tc>
          <w:tcPr>
            <w:tcW w:w="9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0,12</w:t>
            </w:r>
          </w:p>
        </w:tc>
      </w:tr>
      <w:tr w:rsidR="00BC247A" w:rsidTr="00BC247A">
        <w:trPr>
          <w:trHeight w:val="330"/>
        </w:trPr>
        <w:tc>
          <w:tcPr>
            <w:tcW w:w="2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C247A" w:rsidRDefault="00BC247A" w:rsidP="00732EC2">
            <w:pPr>
              <w:jc w:val="both"/>
            </w:pPr>
            <w:r>
              <w:t>Резервный капитал</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7662</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6,84</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12300</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11,10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19946</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19,24</w:t>
            </w:r>
          </w:p>
        </w:tc>
        <w:tc>
          <w:tcPr>
            <w:tcW w:w="9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12284</w:t>
            </w:r>
          </w:p>
        </w:tc>
        <w:tc>
          <w:tcPr>
            <w:tcW w:w="7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12,40</w:t>
            </w:r>
          </w:p>
        </w:tc>
      </w:tr>
      <w:tr w:rsidR="00BC247A" w:rsidTr="00BC247A">
        <w:trPr>
          <w:trHeight w:val="330"/>
        </w:trPr>
        <w:tc>
          <w:tcPr>
            <w:tcW w:w="2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C247A" w:rsidRDefault="00BC247A" w:rsidP="00732EC2">
            <w:pPr>
              <w:jc w:val="both"/>
            </w:pPr>
            <w:r>
              <w:t>Нераспределенная прибыль</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23553</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21,03</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26672</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24,06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20034</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19,33</w:t>
            </w:r>
          </w:p>
        </w:tc>
        <w:tc>
          <w:tcPr>
            <w:tcW w:w="9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-3519</w:t>
            </w:r>
          </w:p>
        </w:tc>
        <w:tc>
          <w:tcPr>
            <w:tcW w:w="7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-1,70</w:t>
            </w:r>
          </w:p>
        </w:tc>
      </w:tr>
      <w:tr w:rsidR="00BC247A" w:rsidTr="00BC247A">
        <w:trPr>
          <w:trHeight w:val="330"/>
        </w:trPr>
        <w:tc>
          <w:tcPr>
            <w:tcW w:w="2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C247A" w:rsidRDefault="00BC247A" w:rsidP="00732EC2">
            <w:pPr>
              <w:jc w:val="both"/>
            </w:pPr>
            <w:r>
              <w:t>Прочие фонды</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62754</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56,03</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57996</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52,32</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51250</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49,44</w:t>
            </w:r>
          </w:p>
        </w:tc>
        <w:tc>
          <w:tcPr>
            <w:tcW w:w="9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-11504</w:t>
            </w:r>
          </w:p>
        </w:tc>
        <w:tc>
          <w:tcPr>
            <w:tcW w:w="7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-6,59</w:t>
            </w:r>
          </w:p>
        </w:tc>
      </w:tr>
      <w:tr w:rsidR="00BC247A" w:rsidTr="00BC247A">
        <w:trPr>
          <w:trHeight w:val="330"/>
        </w:trPr>
        <w:tc>
          <w:tcPr>
            <w:tcW w:w="2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C247A" w:rsidRDefault="00BC247A" w:rsidP="00732EC2">
            <w:pPr>
              <w:jc w:val="both"/>
            </w:pPr>
            <w:r>
              <w:t>Заемные средства всего, в том числе:</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16325</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14,58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12163</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10,97</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10724</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10,35</w:t>
            </w:r>
          </w:p>
        </w:tc>
        <w:tc>
          <w:tcPr>
            <w:tcW w:w="9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-5601</w:t>
            </w:r>
          </w:p>
        </w:tc>
        <w:tc>
          <w:tcPr>
            <w:tcW w:w="7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-4,23</w:t>
            </w:r>
          </w:p>
        </w:tc>
      </w:tr>
      <w:tr w:rsidR="00BC247A" w:rsidTr="00BC247A">
        <w:trPr>
          <w:trHeight w:val="330"/>
        </w:trPr>
        <w:tc>
          <w:tcPr>
            <w:tcW w:w="2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C247A" w:rsidRDefault="00BC247A" w:rsidP="00732EC2">
            <w:pPr>
              <w:jc w:val="both"/>
            </w:pPr>
            <w:r>
              <w:t>Долгосрочные кредиты и займы</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125</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0,11</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108</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0,10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83</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0,08</w:t>
            </w:r>
          </w:p>
        </w:tc>
        <w:tc>
          <w:tcPr>
            <w:tcW w:w="9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-42</w:t>
            </w:r>
          </w:p>
        </w:tc>
        <w:tc>
          <w:tcPr>
            <w:tcW w:w="7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-0,03</w:t>
            </w:r>
          </w:p>
        </w:tc>
      </w:tr>
      <w:tr w:rsidR="00BC247A" w:rsidTr="00BC247A">
        <w:trPr>
          <w:trHeight w:val="330"/>
        </w:trPr>
        <w:tc>
          <w:tcPr>
            <w:tcW w:w="2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C247A" w:rsidRDefault="00BC247A" w:rsidP="00732EC2">
            <w:pPr>
              <w:jc w:val="both"/>
            </w:pPr>
            <w:r>
              <w:t>Краткосрочные кредиты и займы</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0,00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0,00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0,00</w:t>
            </w:r>
          </w:p>
        </w:tc>
        <w:tc>
          <w:tcPr>
            <w:tcW w:w="9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w:t>
            </w:r>
          </w:p>
        </w:tc>
        <w:tc>
          <w:tcPr>
            <w:tcW w:w="7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0,00</w:t>
            </w:r>
          </w:p>
        </w:tc>
      </w:tr>
      <w:tr w:rsidR="00BC247A" w:rsidTr="00BC247A">
        <w:trPr>
          <w:trHeight w:val="330"/>
        </w:trPr>
        <w:tc>
          <w:tcPr>
            <w:tcW w:w="2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C247A" w:rsidRDefault="00BC247A" w:rsidP="00732EC2">
            <w:pPr>
              <w:jc w:val="both"/>
            </w:pPr>
            <w:r>
              <w:t>Кредиторская задолженность</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16200</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14,46</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12055</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10,88</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10641</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10,27</w:t>
            </w:r>
          </w:p>
        </w:tc>
        <w:tc>
          <w:tcPr>
            <w:tcW w:w="9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-5559</w:t>
            </w:r>
          </w:p>
        </w:tc>
        <w:tc>
          <w:tcPr>
            <w:tcW w:w="7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-4,20</w:t>
            </w:r>
          </w:p>
        </w:tc>
      </w:tr>
      <w:tr w:rsidR="00BC247A" w:rsidTr="00BC247A">
        <w:trPr>
          <w:trHeight w:val="330"/>
        </w:trPr>
        <w:tc>
          <w:tcPr>
            <w:tcW w:w="2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C247A" w:rsidRDefault="00BC247A" w:rsidP="00732EC2">
            <w:r>
              <w:t>Итого:</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112002</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100,00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110839</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100,00</w:t>
            </w:r>
          </w:p>
        </w:tc>
        <w:tc>
          <w:tcPr>
            <w:tcW w:w="10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103662</w:t>
            </w:r>
          </w:p>
        </w:tc>
        <w:tc>
          <w:tcPr>
            <w:tcW w:w="8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100,00</w:t>
            </w:r>
          </w:p>
        </w:tc>
        <w:tc>
          <w:tcPr>
            <w:tcW w:w="9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-8340</w:t>
            </w:r>
          </w:p>
        </w:tc>
        <w:tc>
          <w:tcPr>
            <w:tcW w:w="75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C247A" w:rsidRDefault="00BC247A" w:rsidP="00732EC2">
            <w:pPr>
              <w:jc w:val="center"/>
            </w:pPr>
            <w:r>
              <w:t>0,00</w:t>
            </w:r>
          </w:p>
        </w:tc>
      </w:tr>
    </w:tbl>
    <w:p w:rsidR="00BC247A" w:rsidRDefault="00BC247A" w:rsidP="00BC247A"/>
    <w:p w:rsidR="00BC247A" w:rsidRDefault="00BC247A">
      <w:pPr>
        <w:spacing w:after="200" w:line="276" w:lineRule="auto"/>
        <w:rPr>
          <w:sz w:val="28"/>
          <w:szCs w:val="28"/>
        </w:rPr>
      </w:pPr>
      <w:r>
        <w:rPr>
          <w:sz w:val="28"/>
          <w:szCs w:val="28"/>
        </w:rPr>
        <w:br w:type="page"/>
      </w:r>
    </w:p>
    <w:p w:rsidR="00BC247A" w:rsidRDefault="00BC247A" w:rsidP="009778E0">
      <w:pPr>
        <w:spacing w:line="360" w:lineRule="auto"/>
        <w:jc w:val="right"/>
        <w:rPr>
          <w:sz w:val="28"/>
          <w:szCs w:val="28"/>
        </w:rPr>
      </w:pPr>
      <w:r>
        <w:rPr>
          <w:sz w:val="28"/>
          <w:szCs w:val="28"/>
        </w:rPr>
        <w:lastRenderedPageBreak/>
        <w:t>Приложение Л</w:t>
      </w:r>
    </w:p>
    <w:p w:rsidR="00BC247A" w:rsidRDefault="00D854E1" w:rsidP="009778E0">
      <w:pPr>
        <w:spacing w:line="360" w:lineRule="auto"/>
        <w:jc w:val="right"/>
        <w:rPr>
          <w:sz w:val="28"/>
          <w:szCs w:val="28"/>
        </w:rPr>
      </w:pPr>
      <w:r>
        <w:rPr>
          <w:noProof/>
        </w:rPr>
        <w:drawing>
          <wp:inline distT="0" distB="0" distL="0" distR="0">
            <wp:extent cx="6120130" cy="8660755"/>
            <wp:effectExtent l="0" t="0" r="0" b="0"/>
            <wp:docPr id="16" name="Рисунок 16" descr="Заключение л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аключение л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8660755"/>
                    </a:xfrm>
                    <a:prstGeom prst="rect">
                      <a:avLst/>
                    </a:prstGeom>
                    <a:noFill/>
                    <a:ln>
                      <a:noFill/>
                    </a:ln>
                  </pic:spPr>
                </pic:pic>
              </a:graphicData>
            </a:graphic>
          </wp:inline>
        </w:drawing>
      </w:r>
    </w:p>
    <w:p w:rsidR="00D854E1" w:rsidRDefault="00D854E1" w:rsidP="009778E0">
      <w:pPr>
        <w:spacing w:line="360" w:lineRule="auto"/>
        <w:jc w:val="right"/>
        <w:rPr>
          <w:sz w:val="28"/>
          <w:szCs w:val="28"/>
        </w:rPr>
      </w:pPr>
      <w:r>
        <w:rPr>
          <w:sz w:val="28"/>
          <w:szCs w:val="28"/>
        </w:rPr>
        <w:lastRenderedPageBreak/>
        <w:t>Продолжение приложения Л</w:t>
      </w:r>
    </w:p>
    <w:p w:rsidR="00D854E1" w:rsidRDefault="00D854E1" w:rsidP="009778E0">
      <w:pPr>
        <w:spacing w:line="360" w:lineRule="auto"/>
        <w:jc w:val="right"/>
        <w:rPr>
          <w:sz w:val="28"/>
          <w:szCs w:val="28"/>
        </w:rPr>
      </w:pPr>
      <w:r>
        <w:rPr>
          <w:noProof/>
        </w:rPr>
        <w:drawing>
          <wp:inline distT="0" distB="0" distL="0" distR="0">
            <wp:extent cx="6120130" cy="8660755"/>
            <wp:effectExtent l="0" t="0" r="0" b="0"/>
            <wp:docPr id="17" name="Рисунок 17" descr="Заключение%20л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аключение%20л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8660755"/>
                    </a:xfrm>
                    <a:prstGeom prst="rect">
                      <a:avLst/>
                    </a:prstGeom>
                    <a:noFill/>
                    <a:ln>
                      <a:noFill/>
                    </a:ln>
                  </pic:spPr>
                </pic:pic>
              </a:graphicData>
            </a:graphic>
          </wp:inline>
        </w:drawing>
      </w:r>
    </w:p>
    <w:p w:rsidR="00D854E1" w:rsidRDefault="00D854E1" w:rsidP="009778E0">
      <w:pPr>
        <w:spacing w:line="360" w:lineRule="auto"/>
        <w:jc w:val="right"/>
        <w:rPr>
          <w:sz w:val="28"/>
          <w:szCs w:val="28"/>
        </w:rPr>
      </w:pPr>
      <w:r>
        <w:rPr>
          <w:sz w:val="28"/>
          <w:szCs w:val="28"/>
        </w:rPr>
        <w:lastRenderedPageBreak/>
        <w:t>Продолжение приложения Л</w:t>
      </w:r>
    </w:p>
    <w:p w:rsidR="00D854E1" w:rsidRDefault="00D854E1" w:rsidP="009778E0">
      <w:pPr>
        <w:spacing w:line="360" w:lineRule="auto"/>
        <w:jc w:val="right"/>
        <w:rPr>
          <w:sz w:val="28"/>
          <w:szCs w:val="28"/>
        </w:rPr>
      </w:pPr>
      <w:r>
        <w:rPr>
          <w:noProof/>
        </w:rPr>
        <w:drawing>
          <wp:inline distT="0" distB="0" distL="0" distR="0">
            <wp:extent cx="6120130" cy="8660755"/>
            <wp:effectExtent l="0" t="0" r="0" b="0"/>
            <wp:docPr id="18" name="Рисунок 18" descr="Заключение%20л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аключение%20л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8660755"/>
                    </a:xfrm>
                    <a:prstGeom prst="rect">
                      <a:avLst/>
                    </a:prstGeom>
                    <a:noFill/>
                    <a:ln>
                      <a:noFill/>
                    </a:ln>
                  </pic:spPr>
                </pic:pic>
              </a:graphicData>
            </a:graphic>
          </wp:inline>
        </w:drawing>
      </w:r>
    </w:p>
    <w:p w:rsidR="00D854E1" w:rsidRDefault="00D854E1" w:rsidP="009778E0">
      <w:pPr>
        <w:spacing w:line="360" w:lineRule="auto"/>
        <w:jc w:val="right"/>
        <w:rPr>
          <w:sz w:val="28"/>
          <w:szCs w:val="28"/>
        </w:rPr>
      </w:pPr>
      <w:r>
        <w:rPr>
          <w:sz w:val="28"/>
          <w:szCs w:val="28"/>
        </w:rPr>
        <w:lastRenderedPageBreak/>
        <w:t>Продолжение приложения Л</w:t>
      </w:r>
    </w:p>
    <w:p w:rsidR="00D854E1" w:rsidRDefault="00D854E1" w:rsidP="009778E0">
      <w:pPr>
        <w:spacing w:line="360" w:lineRule="auto"/>
        <w:jc w:val="right"/>
        <w:rPr>
          <w:sz w:val="28"/>
          <w:szCs w:val="28"/>
        </w:rPr>
      </w:pPr>
      <w:r>
        <w:rPr>
          <w:noProof/>
        </w:rPr>
        <w:drawing>
          <wp:inline distT="0" distB="0" distL="0" distR="0">
            <wp:extent cx="6120130" cy="8660755"/>
            <wp:effectExtent l="0" t="0" r="0" b="0"/>
            <wp:docPr id="19" name="Рисунок 19" descr="Заключение л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Заключение л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8660755"/>
                    </a:xfrm>
                    <a:prstGeom prst="rect">
                      <a:avLst/>
                    </a:prstGeom>
                    <a:noFill/>
                    <a:ln>
                      <a:noFill/>
                    </a:ln>
                  </pic:spPr>
                </pic:pic>
              </a:graphicData>
            </a:graphic>
          </wp:inline>
        </w:drawing>
      </w:r>
    </w:p>
    <w:p w:rsidR="00D854E1" w:rsidRDefault="00D854E1" w:rsidP="009778E0">
      <w:pPr>
        <w:spacing w:line="360" w:lineRule="auto"/>
        <w:jc w:val="right"/>
        <w:rPr>
          <w:sz w:val="28"/>
          <w:szCs w:val="28"/>
        </w:rPr>
      </w:pPr>
      <w:r>
        <w:rPr>
          <w:sz w:val="28"/>
          <w:szCs w:val="28"/>
        </w:rPr>
        <w:lastRenderedPageBreak/>
        <w:t>Продолжение приложения Л</w:t>
      </w:r>
    </w:p>
    <w:p w:rsidR="00D854E1" w:rsidRDefault="00D854E1" w:rsidP="009778E0">
      <w:pPr>
        <w:spacing w:line="360" w:lineRule="auto"/>
        <w:jc w:val="right"/>
        <w:rPr>
          <w:sz w:val="28"/>
          <w:szCs w:val="28"/>
        </w:rPr>
      </w:pPr>
      <w:r>
        <w:rPr>
          <w:noProof/>
        </w:rPr>
        <w:drawing>
          <wp:inline distT="0" distB="0" distL="0" distR="0">
            <wp:extent cx="6120130" cy="8660755"/>
            <wp:effectExtent l="0" t="0" r="0" b="0"/>
            <wp:docPr id="20" name="Рисунок 20" descr="Заключение%20л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аключение%20л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8660755"/>
                    </a:xfrm>
                    <a:prstGeom prst="rect">
                      <a:avLst/>
                    </a:prstGeom>
                    <a:noFill/>
                    <a:ln>
                      <a:noFill/>
                    </a:ln>
                  </pic:spPr>
                </pic:pic>
              </a:graphicData>
            </a:graphic>
          </wp:inline>
        </w:drawing>
      </w:r>
    </w:p>
    <w:p w:rsidR="00D854E1" w:rsidRDefault="00D854E1" w:rsidP="009778E0">
      <w:pPr>
        <w:spacing w:line="360" w:lineRule="auto"/>
        <w:jc w:val="right"/>
        <w:rPr>
          <w:sz w:val="28"/>
          <w:szCs w:val="28"/>
        </w:rPr>
      </w:pPr>
      <w:r>
        <w:rPr>
          <w:sz w:val="28"/>
          <w:szCs w:val="28"/>
        </w:rPr>
        <w:lastRenderedPageBreak/>
        <w:t>Продолжение приложения Л</w:t>
      </w:r>
    </w:p>
    <w:p w:rsidR="00D854E1" w:rsidRDefault="00D854E1" w:rsidP="009778E0">
      <w:pPr>
        <w:spacing w:line="360" w:lineRule="auto"/>
        <w:jc w:val="right"/>
        <w:rPr>
          <w:sz w:val="28"/>
          <w:szCs w:val="28"/>
        </w:rPr>
      </w:pPr>
      <w:r>
        <w:rPr>
          <w:noProof/>
        </w:rPr>
        <w:drawing>
          <wp:inline distT="0" distB="0" distL="0" distR="0">
            <wp:extent cx="6120130" cy="8660755"/>
            <wp:effectExtent l="0" t="0" r="0" b="0"/>
            <wp:docPr id="21" name="Рисунок 21" descr="Заключение л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аключение л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8660755"/>
                    </a:xfrm>
                    <a:prstGeom prst="rect">
                      <a:avLst/>
                    </a:prstGeom>
                    <a:noFill/>
                    <a:ln>
                      <a:noFill/>
                    </a:ln>
                  </pic:spPr>
                </pic:pic>
              </a:graphicData>
            </a:graphic>
          </wp:inline>
        </w:drawing>
      </w:r>
    </w:p>
    <w:sectPr w:rsidR="00D854E1" w:rsidSect="00877774">
      <w:footerReference w:type="default" r:id="rId35"/>
      <w:pgSz w:w="11906" w:h="16838"/>
      <w:pgMar w:top="1134" w:right="567"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030" w:rsidRDefault="00815030" w:rsidP="00984922">
      <w:r>
        <w:separator/>
      </w:r>
    </w:p>
  </w:endnote>
  <w:endnote w:type="continuationSeparator" w:id="0">
    <w:p w:rsidR="00815030" w:rsidRDefault="00815030" w:rsidP="009849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6057"/>
      <w:docPartObj>
        <w:docPartGallery w:val="Page Numbers (Bottom of Page)"/>
        <w:docPartUnique/>
      </w:docPartObj>
    </w:sdtPr>
    <w:sdtEndPr/>
    <w:sdtContent>
      <w:p w:rsidR="007D4383" w:rsidRDefault="007D4383">
        <w:pPr>
          <w:pStyle w:val="a5"/>
          <w:jc w:val="center"/>
        </w:pPr>
        <w:r>
          <w:fldChar w:fldCharType="begin"/>
        </w:r>
        <w:r>
          <w:instrText xml:space="preserve"> PAGE   \* MERGEFORMAT </w:instrText>
        </w:r>
        <w:r>
          <w:fldChar w:fldCharType="separate"/>
        </w:r>
        <w:r w:rsidR="00246AE2">
          <w:rPr>
            <w:noProof/>
          </w:rPr>
          <w:t>7</w:t>
        </w:r>
        <w:r>
          <w:rPr>
            <w:noProof/>
          </w:rPr>
          <w:fldChar w:fldCharType="end"/>
        </w:r>
      </w:p>
    </w:sdtContent>
  </w:sdt>
  <w:p w:rsidR="007D4383" w:rsidRDefault="007D438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030" w:rsidRDefault="00815030" w:rsidP="00984922">
      <w:r>
        <w:separator/>
      </w:r>
    </w:p>
  </w:footnote>
  <w:footnote w:type="continuationSeparator" w:id="0">
    <w:p w:rsidR="00815030" w:rsidRDefault="00815030" w:rsidP="0098492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2AA679C"/>
    <w:multiLevelType w:val="hybridMultilevel"/>
    <w:tmpl w:val="0B92301E"/>
    <w:lvl w:ilvl="0" w:tplc="F3907B04">
      <w:start w:val="1"/>
      <w:numFmt w:val="bullet"/>
      <w:lvlText w:val="-"/>
      <w:lvlJc w:val="center"/>
      <w:pPr>
        <w:tabs>
          <w:tab w:val="num" w:pos="1428"/>
        </w:tabs>
        <w:ind w:left="1428" w:hanging="360"/>
      </w:pPr>
      <w:rPr>
        <w:rFonts w:ascii="Times New Roman" w:hAnsi="Times New Roman" w:cs="Times New Roman" w:hint="default"/>
        <w:spacing w:val="0"/>
        <w:kern w:val="4"/>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 w15:restartNumberingAfterBreak="0">
    <w:nsid w:val="03F63106"/>
    <w:multiLevelType w:val="hybridMultilevel"/>
    <w:tmpl w:val="3C284954"/>
    <w:lvl w:ilvl="0" w:tplc="F3907B04">
      <w:start w:val="1"/>
      <w:numFmt w:val="bullet"/>
      <w:lvlText w:val="-"/>
      <w:lvlJc w:val="center"/>
      <w:pPr>
        <w:tabs>
          <w:tab w:val="num" w:pos="720"/>
        </w:tabs>
        <w:ind w:left="720" w:hanging="360"/>
      </w:pPr>
      <w:rPr>
        <w:rFonts w:ascii="Times New Roman" w:hAnsi="Times New Roman" w:cs="Times New Roman" w:hint="default"/>
        <w:spacing w:val="0"/>
        <w:kern w:val="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95A51"/>
    <w:multiLevelType w:val="hybridMultilevel"/>
    <w:tmpl w:val="933CCAC0"/>
    <w:lvl w:ilvl="0" w:tplc="101C8018">
      <w:numFmt w:val="bullet"/>
      <w:lvlText w:val="-"/>
      <w:lvlJc w:val="left"/>
      <w:pPr>
        <w:tabs>
          <w:tab w:val="num" w:pos="1593"/>
        </w:tabs>
        <w:ind w:left="1593" w:hanging="885"/>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439E40F0"/>
    <w:multiLevelType w:val="hybridMultilevel"/>
    <w:tmpl w:val="02747226"/>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455351CE"/>
    <w:multiLevelType w:val="hybridMultilevel"/>
    <w:tmpl w:val="3F5C1D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15:restartNumberingAfterBreak="0">
    <w:nsid w:val="45ED5489"/>
    <w:multiLevelType w:val="hybridMultilevel"/>
    <w:tmpl w:val="ABEACD58"/>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47541B33"/>
    <w:multiLevelType w:val="hybridMultilevel"/>
    <w:tmpl w:val="3E8A98C4"/>
    <w:lvl w:ilvl="0" w:tplc="3F1C8FAE">
      <w:start w:val="1"/>
      <w:numFmt w:val="decimal"/>
      <w:lvlText w:val="%1."/>
      <w:lvlJc w:val="left"/>
      <w:pPr>
        <w:ind w:left="502"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4F6104D1"/>
    <w:multiLevelType w:val="hybridMultilevel"/>
    <w:tmpl w:val="71D0BD8E"/>
    <w:lvl w:ilvl="0" w:tplc="F3907B04">
      <w:start w:val="1"/>
      <w:numFmt w:val="bullet"/>
      <w:lvlText w:val="-"/>
      <w:lvlJc w:val="center"/>
      <w:pPr>
        <w:tabs>
          <w:tab w:val="num" w:pos="720"/>
        </w:tabs>
        <w:ind w:left="720" w:hanging="360"/>
      </w:pPr>
      <w:rPr>
        <w:rFonts w:ascii="Times New Roman" w:hAnsi="Times New Roman" w:cs="Times New Roman" w:hint="default"/>
        <w:spacing w:val="0"/>
        <w:kern w:val="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E0480A"/>
    <w:multiLevelType w:val="hybridMultilevel"/>
    <w:tmpl w:val="1F765690"/>
    <w:lvl w:ilvl="0" w:tplc="1384F3F8">
      <w:start w:val="1"/>
      <w:numFmt w:val="decimal"/>
      <w:lvlText w:val="%1)"/>
      <w:lvlJc w:val="left"/>
      <w:pPr>
        <w:tabs>
          <w:tab w:val="num" w:pos="1728"/>
        </w:tabs>
        <w:ind w:left="1728" w:hanging="10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15:restartNumberingAfterBreak="0">
    <w:nsid w:val="559F6E89"/>
    <w:multiLevelType w:val="hybridMultilevel"/>
    <w:tmpl w:val="84AAEF9C"/>
    <w:lvl w:ilvl="0" w:tplc="F3907B04">
      <w:start w:val="1"/>
      <w:numFmt w:val="bullet"/>
      <w:lvlText w:val="-"/>
      <w:lvlJc w:val="center"/>
      <w:pPr>
        <w:tabs>
          <w:tab w:val="num" w:pos="720"/>
        </w:tabs>
        <w:ind w:left="720" w:hanging="360"/>
      </w:pPr>
      <w:rPr>
        <w:rFonts w:ascii="Times New Roman" w:hAnsi="Times New Roman" w:cs="Times New Roman" w:hint="default"/>
        <w:spacing w:val="0"/>
        <w:kern w:val="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461292"/>
    <w:multiLevelType w:val="hybridMultilevel"/>
    <w:tmpl w:val="2D6E42BA"/>
    <w:lvl w:ilvl="0" w:tplc="04190005">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3"/>
  </w:num>
  <w:num w:numId="2">
    <w:abstractNumId w:val="10"/>
  </w:num>
  <w:num w:numId="3">
    <w:abstractNumId w:val="8"/>
  </w:num>
  <w:num w:numId="4">
    <w:abstractNumId w:val="4"/>
  </w:num>
  <w:num w:numId="5">
    <w:abstractNumId w:val="1"/>
  </w:num>
  <w:num w:numId="6">
    <w:abstractNumId w:val="9"/>
  </w:num>
  <w:num w:numId="7">
    <w:abstractNumId w:val="2"/>
  </w:num>
  <w:num w:numId="8">
    <w:abstractNumId w:val="11"/>
  </w:num>
  <w:num w:numId="9">
    <w:abstractNumId w:val="6"/>
  </w:num>
  <w:num w:numId="10">
    <w:abstractNumId w:val="5"/>
  </w:num>
  <w:num w:numId="1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922"/>
    <w:rsid w:val="0000450A"/>
    <w:rsid w:val="00010354"/>
    <w:rsid w:val="0001220F"/>
    <w:rsid w:val="00021728"/>
    <w:rsid w:val="00023A6E"/>
    <w:rsid w:val="000303B1"/>
    <w:rsid w:val="000306D2"/>
    <w:rsid w:val="000314A7"/>
    <w:rsid w:val="00034863"/>
    <w:rsid w:val="000359D9"/>
    <w:rsid w:val="00035EBA"/>
    <w:rsid w:val="0004321B"/>
    <w:rsid w:val="00043EBF"/>
    <w:rsid w:val="00044233"/>
    <w:rsid w:val="0004438E"/>
    <w:rsid w:val="00045140"/>
    <w:rsid w:val="00046584"/>
    <w:rsid w:val="000465DA"/>
    <w:rsid w:val="00047EE2"/>
    <w:rsid w:val="00052E12"/>
    <w:rsid w:val="00057DDC"/>
    <w:rsid w:val="00062183"/>
    <w:rsid w:val="00062608"/>
    <w:rsid w:val="000748FA"/>
    <w:rsid w:val="000765E6"/>
    <w:rsid w:val="00076901"/>
    <w:rsid w:val="0007727D"/>
    <w:rsid w:val="00083C70"/>
    <w:rsid w:val="000858A0"/>
    <w:rsid w:val="0008778A"/>
    <w:rsid w:val="000878F7"/>
    <w:rsid w:val="00091D6B"/>
    <w:rsid w:val="00094218"/>
    <w:rsid w:val="00094872"/>
    <w:rsid w:val="00095CD4"/>
    <w:rsid w:val="00096D63"/>
    <w:rsid w:val="000A7749"/>
    <w:rsid w:val="000A7E4D"/>
    <w:rsid w:val="000C35B2"/>
    <w:rsid w:val="000C662B"/>
    <w:rsid w:val="000C791B"/>
    <w:rsid w:val="000D0C75"/>
    <w:rsid w:val="000D3445"/>
    <w:rsid w:val="000D42F7"/>
    <w:rsid w:val="000D5DEF"/>
    <w:rsid w:val="000D6174"/>
    <w:rsid w:val="000E29B1"/>
    <w:rsid w:val="000E5525"/>
    <w:rsid w:val="000E71B5"/>
    <w:rsid w:val="000E791B"/>
    <w:rsid w:val="000F1922"/>
    <w:rsid w:val="000F1E14"/>
    <w:rsid w:val="000F225D"/>
    <w:rsid w:val="000F3F2E"/>
    <w:rsid w:val="000F418D"/>
    <w:rsid w:val="000F47D0"/>
    <w:rsid w:val="000F6CAA"/>
    <w:rsid w:val="0010229A"/>
    <w:rsid w:val="001029D9"/>
    <w:rsid w:val="00103D20"/>
    <w:rsid w:val="00104637"/>
    <w:rsid w:val="0010482B"/>
    <w:rsid w:val="00114366"/>
    <w:rsid w:val="001172D9"/>
    <w:rsid w:val="00117802"/>
    <w:rsid w:val="00120638"/>
    <w:rsid w:val="00121564"/>
    <w:rsid w:val="001226E7"/>
    <w:rsid w:val="00126EAD"/>
    <w:rsid w:val="001309EC"/>
    <w:rsid w:val="0013439C"/>
    <w:rsid w:val="001353D4"/>
    <w:rsid w:val="00137747"/>
    <w:rsid w:val="001429D1"/>
    <w:rsid w:val="00143010"/>
    <w:rsid w:val="001468A7"/>
    <w:rsid w:val="001473D4"/>
    <w:rsid w:val="00152070"/>
    <w:rsid w:val="0015703B"/>
    <w:rsid w:val="00160B4B"/>
    <w:rsid w:val="00161318"/>
    <w:rsid w:val="0016410E"/>
    <w:rsid w:val="001642FB"/>
    <w:rsid w:val="00165120"/>
    <w:rsid w:val="0016573A"/>
    <w:rsid w:val="001658DD"/>
    <w:rsid w:val="00166F82"/>
    <w:rsid w:val="00167691"/>
    <w:rsid w:val="00167FE5"/>
    <w:rsid w:val="00170A90"/>
    <w:rsid w:val="001743D3"/>
    <w:rsid w:val="00174E61"/>
    <w:rsid w:val="00180C59"/>
    <w:rsid w:val="0018149D"/>
    <w:rsid w:val="00182DB2"/>
    <w:rsid w:val="0018343D"/>
    <w:rsid w:val="0018798B"/>
    <w:rsid w:val="001A0FB0"/>
    <w:rsid w:val="001A34AA"/>
    <w:rsid w:val="001A50D7"/>
    <w:rsid w:val="001A612C"/>
    <w:rsid w:val="001A78E5"/>
    <w:rsid w:val="001B630F"/>
    <w:rsid w:val="001B7625"/>
    <w:rsid w:val="001C1643"/>
    <w:rsid w:val="001C3DC6"/>
    <w:rsid w:val="001C4A5E"/>
    <w:rsid w:val="001C62CE"/>
    <w:rsid w:val="001C70AA"/>
    <w:rsid w:val="001D291C"/>
    <w:rsid w:val="001D3389"/>
    <w:rsid w:val="001D3D59"/>
    <w:rsid w:val="001D4050"/>
    <w:rsid w:val="001E0EE2"/>
    <w:rsid w:val="001E2C51"/>
    <w:rsid w:val="001E46EC"/>
    <w:rsid w:val="001E5D64"/>
    <w:rsid w:val="001E62C3"/>
    <w:rsid w:val="001E6EE8"/>
    <w:rsid w:val="001E7D33"/>
    <w:rsid w:val="001F0C01"/>
    <w:rsid w:val="001F1BDC"/>
    <w:rsid w:val="001F3092"/>
    <w:rsid w:val="001F317C"/>
    <w:rsid w:val="001F4ABE"/>
    <w:rsid w:val="001F5831"/>
    <w:rsid w:val="001F5C88"/>
    <w:rsid w:val="001F5E53"/>
    <w:rsid w:val="001F7575"/>
    <w:rsid w:val="002014FB"/>
    <w:rsid w:val="002079F2"/>
    <w:rsid w:val="0021230B"/>
    <w:rsid w:val="0021288E"/>
    <w:rsid w:val="002128C4"/>
    <w:rsid w:val="0021558C"/>
    <w:rsid w:val="0021796D"/>
    <w:rsid w:val="00221DB4"/>
    <w:rsid w:val="00224FE0"/>
    <w:rsid w:val="00231434"/>
    <w:rsid w:val="00232AB9"/>
    <w:rsid w:val="00232F6B"/>
    <w:rsid w:val="00233051"/>
    <w:rsid w:val="0023665E"/>
    <w:rsid w:val="002375CA"/>
    <w:rsid w:val="00241CCD"/>
    <w:rsid w:val="00246AE2"/>
    <w:rsid w:val="002500CA"/>
    <w:rsid w:val="002505AD"/>
    <w:rsid w:val="00251702"/>
    <w:rsid w:val="0025449E"/>
    <w:rsid w:val="002571C2"/>
    <w:rsid w:val="002574AE"/>
    <w:rsid w:val="00260B8B"/>
    <w:rsid w:val="00260BC7"/>
    <w:rsid w:val="00265559"/>
    <w:rsid w:val="00266AF8"/>
    <w:rsid w:val="00271C1E"/>
    <w:rsid w:val="00272F39"/>
    <w:rsid w:val="00285562"/>
    <w:rsid w:val="0029047F"/>
    <w:rsid w:val="002913E1"/>
    <w:rsid w:val="002915C1"/>
    <w:rsid w:val="002928B1"/>
    <w:rsid w:val="00293C02"/>
    <w:rsid w:val="00294A00"/>
    <w:rsid w:val="00296115"/>
    <w:rsid w:val="00297297"/>
    <w:rsid w:val="002A05A9"/>
    <w:rsid w:val="002A298D"/>
    <w:rsid w:val="002A60A4"/>
    <w:rsid w:val="002A71A3"/>
    <w:rsid w:val="002B3274"/>
    <w:rsid w:val="002C0991"/>
    <w:rsid w:val="002C5C53"/>
    <w:rsid w:val="002C787B"/>
    <w:rsid w:val="002D01F8"/>
    <w:rsid w:val="002D403B"/>
    <w:rsid w:val="002D5986"/>
    <w:rsid w:val="002D5F40"/>
    <w:rsid w:val="002E1647"/>
    <w:rsid w:val="002E3592"/>
    <w:rsid w:val="002E4254"/>
    <w:rsid w:val="002E79EA"/>
    <w:rsid w:val="002F05BD"/>
    <w:rsid w:val="002F33F4"/>
    <w:rsid w:val="002F3534"/>
    <w:rsid w:val="002F37C8"/>
    <w:rsid w:val="002F4896"/>
    <w:rsid w:val="002F77DE"/>
    <w:rsid w:val="00300781"/>
    <w:rsid w:val="003014FD"/>
    <w:rsid w:val="00302274"/>
    <w:rsid w:val="00304588"/>
    <w:rsid w:val="00305E08"/>
    <w:rsid w:val="00312E45"/>
    <w:rsid w:val="003148D1"/>
    <w:rsid w:val="00315D0A"/>
    <w:rsid w:val="003161BB"/>
    <w:rsid w:val="00317390"/>
    <w:rsid w:val="00320AFA"/>
    <w:rsid w:val="00320DCF"/>
    <w:rsid w:val="0032512B"/>
    <w:rsid w:val="003279DB"/>
    <w:rsid w:val="0033050F"/>
    <w:rsid w:val="00331085"/>
    <w:rsid w:val="00331FF9"/>
    <w:rsid w:val="0033207D"/>
    <w:rsid w:val="0033380F"/>
    <w:rsid w:val="00333B37"/>
    <w:rsid w:val="00335AD8"/>
    <w:rsid w:val="003364DD"/>
    <w:rsid w:val="00336818"/>
    <w:rsid w:val="0034079F"/>
    <w:rsid w:val="00346D5D"/>
    <w:rsid w:val="00347FF0"/>
    <w:rsid w:val="003508FD"/>
    <w:rsid w:val="0035365C"/>
    <w:rsid w:val="00355BB2"/>
    <w:rsid w:val="00355D84"/>
    <w:rsid w:val="00360A20"/>
    <w:rsid w:val="00361246"/>
    <w:rsid w:val="00364C91"/>
    <w:rsid w:val="003653E4"/>
    <w:rsid w:val="003729EE"/>
    <w:rsid w:val="00372F6B"/>
    <w:rsid w:val="00375487"/>
    <w:rsid w:val="00377A97"/>
    <w:rsid w:val="003821D7"/>
    <w:rsid w:val="00383C0E"/>
    <w:rsid w:val="00386AF8"/>
    <w:rsid w:val="00386FF9"/>
    <w:rsid w:val="00390C46"/>
    <w:rsid w:val="003928F4"/>
    <w:rsid w:val="0039497F"/>
    <w:rsid w:val="00394DFD"/>
    <w:rsid w:val="00395ADB"/>
    <w:rsid w:val="00395EC3"/>
    <w:rsid w:val="00395FFF"/>
    <w:rsid w:val="003964DF"/>
    <w:rsid w:val="003979E0"/>
    <w:rsid w:val="003A1328"/>
    <w:rsid w:val="003A1796"/>
    <w:rsid w:val="003A489C"/>
    <w:rsid w:val="003A5B97"/>
    <w:rsid w:val="003B27CE"/>
    <w:rsid w:val="003B7D6E"/>
    <w:rsid w:val="003C104A"/>
    <w:rsid w:val="003C14B3"/>
    <w:rsid w:val="003C5089"/>
    <w:rsid w:val="003C51DA"/>
    <w:rsid w:val="003C7A34"/>
    <w:rsid w:val="003D28BB"/>
    <w:rsid w:val="003D5545"/>
    <w:rsid w:val="003E1A70"/>
    <w:rsid w:val="003E4462"/>
    <w:rsid w:val="003E450F"/>
    <w:rsid w:val="003E5E13"/>
    <w:rsid w:val="003E6111"/>
    <w:rsid w:val="003F04E3"/>
    <w:rsid w:val="003F18DB"/>
    <w:rsid w:val="003F48F0"/>
    <w:rsid w:val="003F6175"/>
    <w:rsid w:val="0040010B"/>
    <w:rsid w:val="00400E06"/>
    <w:rsid w:val="00401617"/>
    <w:rsid w:val="00402451"/>
    <w:rsid w:val="004045CF"/>
    <w:rsid w:val="00406F7B"/>
    <w:rsid w:val="004103B8"/>
    <w:rsid w:val="00412661"/>
    <w:rsid w:val="00412C59"/>
    <w:rsid w:val="00413BDD"/>
    <w:rsid w:val="004148DB"/>
    <w:rsid w:val="00416E11"/>
    <w:rsid w:val="00420DFB"/>
    <w:rsid w:val="00423E27"/>
    <w:rsid w:val="004266C7"/>
    <w:rsid w:val="004308CF"/>
    <w:rsid w:val="004311D3"/>
    <w:rsid w:val="004339B3"/>
    <w:rsid w:val="00441B1B"/>
    <w:rsid w:val="004426EC"/>
    <w:rsid w:val="00446728"/>
    <w:rsid w:val="00446C6C"/>
    <w:rsid w:val="00450A16"/>
    <w:rsid w:val="00454C30"/>
    <w:rsid w:val="004565D4"/>
    <w:rsid w:val="00460F9A"/>
    <w:rsid w:val="00462459"/>
    <w:rsid w:val="004627BB"/>
    <w:rsid w:val="00462B9B"/>
    <w:rsid w:val="00467F3B"/>
    <w:rsid w:val="00470B06"/>
    <w:rsid w:val="00474AAE"/>
    <w:rsid w:val="00475110"/>
    <w:rsid w:val="00475CF1"/>
    <w:rsid w:val="00477305"/>
    <w:rsid w:val="004844A3"/>
    <w:rsid w:val="004868A4"/>
    <w:rsid w:val="004901AA"/>
    <w:rsid w:val="004921BB"/>
    <w:rsid w:val="004931F5"/>
    <w:rsid w:val="00493507"/>
    <w:rsid w:val="0049490F"/>
    <w:rsid w:val="00494EF6"/>
    <w:rsid w:val="0049576F"/>
    <w:rsid w:val="004A2711"/>
    <w:rsid w:val="004A2768"/>
    <w:rsid w:val="004A45AC"/>
    <w:rsid w:val="004A77B6"/>
    <w:rsid w:val="004B1BA5"/>
    <w:rsid w:val="004B2D37"/>
    <w:rsid w:val="004B33D1"/>
    <w:rsid w:val="004B4B7F"/>
    <w:rsid w:val="004B584B"/>
    <w:rsid w:val="004B6204"/>
    <w:rsid w:val="004B6FA6"/>
    <w:rsid w:val="004B7EA3"/>
    <w:rsid w:val="004C24BE"/>
    <w:rsid w:val="004C2794"/>
    <w:rsid w:val="004D0F97"/>
    <w:rsid w:val="004D1B2A"/>
    <w:rsid w:val="004D31EC"/>
    <w:rsid w:val="004D56AF"/>
    <w:rsid w:val="004D62B2"/>
    <w:rsid w:val="004D77E4"/>
    <w:rsid w:val="004D7A57"/>
    <w:rsid w:val="004E5137"/>
    <w:rsid w:val="004E5E33"/>
    <w:rsid w:val="004E7807"/>
    <w:rsid w:val="004F05AE"/>
    <w:rsid w:val="004F0FF9"/>
    <w:rsid w:val="004F1345"/>
    <w:rsid w:val="004F238D"/>
    <w:rsid w:val="004F50CE"/>
    <w:rsid w:val="00501432"/>
    <w:rsid w:val="005022BD"/>
    <w:rsid w:val="00502D20"/>
    <w:rsid w:val="00506054"/>
    <w:rsid w:val="00514C60"/>
    <w:rsid w:val="00516659"/>
    <w:rsid w:val="00517C48"/>
    <w:rsid w:val="0052169F"/>
    <w:rsid w:val="00522345"/>
    <w:rsid w:val="005225F3"/>
    <w:rsid w:val="00522AE5"/>
    <w:rsid w:val="00524CC2"/>
    <w:rsid w:val="00525137"/>
    <w:rsid w:val="005253EE"/>
    <w:rsid w:val="005253FF"/>
    <w:rsid w:val="0052556E"/>
    <w:rsid w:val="00526F34"/>
    <w:rsid w:val="0052721C"/>
    <w:rsid w:val="0053033D"/>
    <w:rsid w:val="00531E90"/>
    <w:rsid w:val="00534090"/>
    <w:rsid w:val="00537B93"/>
    <w:rsid w:val="00540140"/>
    <w:rsid w:val="00540DA4"/>
    <w:rsid w:val="00541B79"/>
    <w:rsid w:val="00541E58"/>
    <w:rsid w:val="00542570"/>
    <w:rsid w:val="00542A54"/>
    <w:rsid w:val="00543035"/>
    <w:rsid w:val="00545DA4"/>
    <w:rsid w:val="00552441"/>
    <w:rsid w:val="00553374"/>
    <w:rsid w:val="0056051D"/>
    <w:rsid w:val="00561728"/>
    <w:rsid w:val="005620AF"/>
    <w:rsid w:val="00567094"/>
    <w:rsid w:val="00567A98"/>
    <w:rsid w:val="00573916"/>
    <w:rsid w:val="00576DBE"/>
    <w:rsid w:val="00581FB4"/>
    <w:rsid w:val="00582134"/>
    <w:rsid w:val="00583A63"/>
    <w:rsid w:val="00583F8E"/>
    <w:rsid w:val="00584BB3"/>
    <w:rsid w:val="00586218"/>
    <w:rsid w:val="005864D5"/>
    <w:rsid w:val="00591AF3"/>
    <w:rsid w:val="00594884"/>
    <w:rsid w:val="00595B3F"/>
    <w:rsid w:val="005965CC"/>
    <w:rsid w:val="005A07EB"/>
    <w:rsid w:val="005A314E"/>
    <w:rsid w:val="005A4DA5"/>
    <w:rsid w:val="005B1C5E"/>
    <w:rsid w:val="005B218A"/>
    <w:rsid w:val="005B233C"/>
    <w:rsid w:val="005B7A79"/>
    <w:rsid w:val="005D1877"/>
    <w:rsid w:val="005D5A21"/>
    <w:rsid w:val="005D5FC1"/>
    <w:rsid w:val="005D71F5"/>
    <w:rsid w:val="005E04C6"/>
    <w:rsid w:val="005E08BE"/>
    <w:rsid w:val="005E098B"/>
    <w:rsid w:val="005E4275"/>
    <w:rsid w:val="005E7746"/>
    <w:rsid w:val="005F4100"/>
    <w:rsid w:val="005F59DC"/>
    <w:rsid w:val="005F64A1"/>
    <w:rsid w:val="0060128B"/>
    <w:rsid w:val="00601346"/>
    <w:rsid w:val="0060242F"/>
    <w:rsid w:val="00603456"/>
    <w:rsid w:val="00603494"/>
    <w:rsid w:val="00604208"/>
    <w:rsid w:val="006042F2"/>
    <w:rsid w:val="006076EB"/>
    <w:rsid w:val="00612753"/>
    <w:rsid w:val="00614EB7"/>
    <w:rsid w:val="006176FE"/>
    <w:rsid w:val="00617F5F"/>
    <w:rsid w:val="00624B61"/>
    <w:rsid w:val="00625792"/>
    <w:rsid w:val="00627D33"/>
    <w:rsid w:val="0063036B"/>
    <w:rsid w:val="00631929"/>
    <w:rsid w:val="00633700"/>
    <w:rsid w:val="00633A64"/>
    <w:rsid w:val="00636D16"/>
    <w:rsid w:val="006373FA"/>
    <w:rsid w:val="00637D10"/>
    <w:rsid w:val="00641243"/>
    <w:rsid w:val="00646BEB"/>
    <w:rsid w:val="00650408"/>
    <w:rsid w:val="00650552"/>
    <w:rsid w:val="00650F95"/>
    <w:rsid w:val="00653CC1"/>
    <w:rsid w:val="00655794"/>
    <w:rsid w:val="00657668"/>
    <w:rsid w:val="0065785E"/>
    <w:rsid w:val="006604A2"/>
    <w:rsid w:val="00660793"/>
    <w:rsid w:val="006607E5"/>
    <w:rsid w:val="00661539"/>
    <w:rsid w:val="00661A76"/>
    <w:rsid w:val="00663577"/>
    <w:rsid w:val="00664464"/>
    <w:rsid w:val="00664D91"/>
    <w:rsid w:val="00664F3F"/>
    <w:rsid w:val="00666A19"/>
    <w:rsid w:val="00672CE6"/>
    <w:rsid w:val="006765B1"/>
    <w:rsid w:val="006770EE"/>
    <w:rsid w:val="00681F0B"/>
    <w:rsid w:val="00682D9A"/>
    <w:rsid w:val="00682DE6"/>
    <w:rsid w:val="00686A87"/>
    <w:rsid w:val="00695E2C"/>
    <w:rsid w:val="006A0216"/>
    <w:rsid w:val="006A1CC1"/>
    <w:rsid w:val="006A2B85"/>
    <w:rsid w:val="006A5E3F"/>
    <w:rsid w:val="006B0446"/>
    <w:rsid w:val="006B4854"/>
    <w:rsid w:val="006B6D2F"/>
    <w:rsid w:val="006C250F"/>
    <w:rsid w:val="006C28C2"/>
    <w:rsid w:val="006C31F2"/>
    <w:rsid w:val="006C3580"/>
    <w:rsid w:val="006C48F1"/>
    <w:rsid w:val="006C6873"/>
    <w:rsid w:val="006D187A"/>
    <w:rsid w:val="006D3077"/>
    <w:rsid w:val="006D408A"/>
    <w:rsid w:val="006D6BE7"/>
    <w:rsid w:val="006E2020"/>
    <w:rsid w:val="006E337B"/>
    <w:rsid w:val="006E4AA5"/>
    <w:rsid w:val="006E64A1"/>
    <w:rsid w:val="006F3CFA"/>
    <w:rsid w:val="006F4C5A"/>
    <w:rsid w:val="006F6912"/>
    <w:rsid w:val="006F700B"/>
    <w:rsid w:val="00701242"/>
    <w:rsid w:val="00703290"/>
    <w:rsid w:val="007037FE"/>
    <w:rsid w:val="007042A2"/>
    <w:rsid w:val="00705AC1"/>
    <w:rsid w:val="00710C5E"/>
    <w:rsid w:val="007125BF"/>
    <w:rsid w:val="00712758"/>
    <w:rsid w:val="007153FE"/>
    <w:rsid w:val="00717F74"/>
    <w:rsid w:val="00720A18"/>
    <w:rsid w:val="00721A40"/>
    <w:rsid w:val="0072255F"/>
    <w:rsid w:val="00723079"/>
    <w:rsid w:val="00730B72"/>
    <w:rsid w:val="00731AE6"/>
    <w:rsid w:val="00737044"/>
    <w:rsid w:val="007413F6"/>
    <w:rsid w:val="007419C9"/>
    <w:rsid w:val="0074244A"/>
    <w:rsid w:val="007527D8"/>
    <w:rsid w:val="0076134F"/>
    <w:rsid w:val="007615F4"/>
    <w:rsid w:val="00762BD2"/>
    <w:rsid w:val="007632F9"/>
    <w:rsid w:val="00763DBF"/>
    <w:rsid w:val="00771136"/>
    <w:rsid w:val="0077322F"/>
    <w:rsid w:val="00774D7F"/>
    <w:rsid w:val="00780538"/>
    <w:rsid w:val="00782953"/>
    <w:rsid w:val="007843F3"/>
    <w:rsid w:val="007902E4"/>
    <w:rsid w:val="00794132"/>
    <w:rsid w:val="007946B5"/>
    <w:rsid w:val="007955D3"/>
    <w:rsid w:val="00797BF6"/>
    <w:rsid w:val="007A033D"/>
    <w:rsid w:val="007A1971"/>
    <w:rsid w:val="007B094F"/>
    <w:rsid w:val="007B0FA8"/>
    <w:rsid w:val="007B2AF2"/>
    <w:rsid w:val="007B6737"/>
    <w:rsid w:val="007B6740"/>
    <w:rsid w:val="007C0474"/>
    <w:rsid w:val="007C28CA"/>
    <w:rsid w:val="007C3E6A"/>
    <w:rsid w:val="007D1063"/>
    <w:rsid w:val="007D13EF"/>
    <w:rsid w:val="007D4383"/>
    <w:rsid w:val="007D7DEA"/>
    <w:rsid w:val="007E1BEC"/>
    <w:rsid w:val="007E1C6F"/>
    <w:rsid w:val="007E5B6A"/>
    <w:rsid w:val="007F1260"/>
    <w:rsid w:val="007F13A2"/>
    <w:rsid w:val="007F15EB"/>
    <w:rsid w:val="007F1F5D"/>
    <w:rsid w:val="007F30B9"/>
    <w:rsid w:val="007F4074"/>
    <w:rsid w:val="007F64A8"/>
    <w:rsid w:val="00802F42"/>
    <w:rsid w:val="0080489F"/>
    <w:rsid w:val="00804C4C"/>
    <w:rsid w:val="00807BDE"/>
    <w:rsid w:val="00815030"/>
    <w:rsid w:val="00816E8D"/>
    <w:rsid w:val="00821554"/>
    <w:rsid w:val="0082200A"/>
    <w:rsid w:val="00822AB6"/>
    <w:rsid w:val="0082312C"/>
    <w:rsid w:val="00824465"/>
    <w:rsid w:val="008257BF"/>
    <w:rsid w:val="00825E09"/>
    <w:rsid w:val="00827492"/>
    <w:rsid w:val="0082786A"/>
    <w:rsid w:val="00833080"/>
    <w:rsid w:val="00834C2F"/>
    <w:rsid w:val="0083555D"/>
    <w:rsid w:val="008362AA"/>
    <w:rsid w:val="00836F54"/>
    <w:rsid w:val="008371ED"/>
    <w:rsid w:val="00837575"/>
    <w:rsid w:val="00840A23"/>
    <w:rsid w:val="00840C84"/>
    <w:rsid w:val="00844B45"/>
    <w:rsid w:val="008472BD"/>
    <w:rsid w:val="0085543D"/>
    <w:rsid w:val="00855C03"/>
    <w:rsid w:val="00855CFE"/>
    <w:rsid w:val="00856F60"/>
    <w:rsid w:val="0086052A"/>
    <w:rsid w:val="0086076F"/>
    <w:rsid w:val="00860C83"/>
    <w:rsid w:val="00861450"/>
    <w:rsid w:val="0086183E"/>
    <w:rsid w:val="00863A6A"/>
    <w:rsid w:val="00865DFE"/>
    <w:rsid w:val="00872321"/>
    <w:rsid w:val="00873917"/>
    <w:rsid w:val="00874365"/>
    <w:rsid w:val="008762D2"/>
    <w:rsid w:val="00876E7B"/>
    <w:rsid w:val="00877306"/>
    <w:rsid w:val="00877774"/>
    <w:rsid w:val="00877902"/>
    <w:rsid w:val="00881E42"/>
    <w:rsid w:val="008827CD"/>
    <w:rsid w:val="0088404E"/>
    <w:rsid w:val="00884D21"/>
    <w:rsid w:val="00886D8E"/>
    <w:rsid w:val="0088710F"/>
    <w:rsid w:val="0088724D"/>
    <w:rsid w:val="00887CA3"/>
    <w:rsid w:val="00892DC3"/>
    <w:rsid w:val="008940B1"/>
    <w:rsid w:val="008960E3"/>
    <w:rsid w:val="008962F7"/>
    <w:rsid w:val="008A0581"/>
    <w:rsid w:val="008A13BE"/>
    <w:rsid w:val="008A25EE"/>
    <w:rsid w:val="008A3A44"/>
    <w:rsid w:val="008A4ABA"/>
    <w:rsid w:val="008B20FC"/>
    <w:rsid w:val="008B71DF"/>
    <w:rsid w:val="008C1BEF"/>
    <w:rsid w:val="008C37E1"/>
    <w:rsid w:val="008C3D5F"/>
    <w:rsid w:val="008C56A9"/>
    <w:rsid w:val="008C6CEF"/>
    <w:rsid w:val="008C6F66"/>
    <w:rsid w:val="008D1123"/>
    <w:rsid w:val="008D4AE5"/>
    <w:rsid w:val="008D4E1E"/>
    <w:rsid w:val="008D6674"/>
    <w:rsid w:val="008D66EB"/>
    <w:rsid w:val="008D6DB0"/>
    <w:rsid w:val="008D7403"/>
    <w:rsid w:val="008D76DC"/>
    <w:rsid w:val="008E42DD"/>
    <w:rsid w:val="008E6D34"/>
    <w:rsid w:val="008F2898"/>
    <w:rsid w:val="008F4A4E"/>
    <w:rsid w:val="008F53BE"/>
    <w:rsid w:val="008F57EB"/>
    <w:rsid w:val="008F5C1D"/>
    <w:rsid w:val="008F5E76"/>
    <w:rsid w:val="00900AFB"/>
    <w:rsid w:val="00901031"/>
    <w:rsid w:val="00901AD2"/>
    <w:rsid w:val="00901F2E"/>
    <w:rsid w:val="00901FDE"/>
    <w:rsid w:val="00903126"/>
    <w:rsid w:val="009035B2"/>
    <w:rsid w:val="00904FD3"/>
    <w:rsid w:val="00905C26"/>
    <w:rsid w:val="00906457"/>
    <w:rsid w:val="00910A1E"/>
    <w:rsid w:val="009114FE"/>
    <w:rsid w:val="0091408A"/>
    <w:rsid w:val="0091509E"/>
    <w:rsid w:val="009154D2"/>
    <w:rsid w:val="009163B8"/>
    <w:rsid w:val="00926B2B"/>
    <w:rsid w:val="009307B9"/>
    <w:rsid w:val="0093121B"/>
    <w:rsid w:val="00931D33"/>
    <w:rsid w:val="009350B6"/>
    <w:rsid w:val="00936586"/>
    <w:rsid w:val="00937A05"/>
    <w:rsid w:val="00941F63"/>
    <w:rsid w:val="0094222F"/>
    <w:rsid w:val="009423BA"/>
    <w:rsid w:val="00943749"/>
    <w:rsid w:val="00944633"/>
    <w:rsid w:val="00944F9B"/>
    <w:rsid w:val="00954C6C"/>
    <w:rsid w:val="009554DD"/>
    <w:rsid w:val="00961149"/>
    <w:rsid w:val="00965BDC"/>
    <w:rsid w:val="00971222"/>
    <w:rsid w:val="009778E0"/>
    <w:rsid w:val="0098113D"/>
    <w:rsid w:val="00984922"/>
    <w:rsid w:val="00984AD6"/>
    <w:rsid w:val="009852A9"/>
    <w:rsid w:val="00987BEB"/>
    <w:rsid w:val="00993DDB"/>
    <w:rsid w:val="00993FF6"/>
    <w:rsid w:val="0099734C"/>
    <w:rsid w:val="00997952"/>
    <w:rsid w:val="009A27FF"/>
    <w:rsid w:val="009A3A14"/>
    <w:rsid w:val="009A3E40"/>
    <w:rsid w:val="009A416D"/>
    <w:rsid w:val="009A429C"/>
    <w:rsid w:val="009B2C04"/>
    <w:rsid w:val="009B5637"/>
    <w:rsid w:val="009B5713"/>
    <w:rsid w:val="009B6117"/>
    <w:rsid w:val="009B7888"/>
    <w:rsid w:val="009C1B58"/>
    <w:rsid w:val="009C6664"/>
    <w:rsid w:val="009C78D9"/>
    <w:rsid w:val="009D233F"/>
    <w:rsid w:val="009D549D"/>
    <w:rsid w:val="009D6F74"/>
    <w:rsid w:val="009E2834"/>
    <w:rsid w:val="009E3A71"/>
    <w:rsid w:val="009E5BF3"/>
    <w:rsid w:val="009E64F1"/>
    <w:rsid w:val="009F3225"/>
    <w:rsid w:val="009F632C"/>
    <w:rsid w:val="00A017A5"/>
    <w:rsid w:val="00A027BC"/>
    <w:rsid w:val="00A027D4"/>
    <w:rsid w:val="00A0693C"/>
    <w:rsid w:val="00A0773F"/>
    <w:rsid w:val="00A104B1"/>
    <w:rsid w:val="00A1477B"/>
    <w:rsid w:val="00A15A25"/>
    <w:rsid w:val="00A21A88"/>
    <w:rsid w:val="00A222DF"/>
    <w:rsid w:val="00A26CD5"/>
    <w:rsid w:val="00A26D00"/>
    <w:rsid w:val="00A3359D"/>
    <w:rsid w:val="00A34BA1"/>
    <w:rsid w:val="00A34EC0"/>
    <w:rsid w:val="00A4109E"/>
    <w:rsid w:val="00A46DA9"/>
    <w:rsid w:val="00A50E02"/>
    <w:rsid w:val="00A5332D"/>
    <w:rsid w:val="00A53368"/>
    <w:rsid w:val="00A541FF"/>
    <w:rsid w:val="00A556CE"/>
    <w:rsid w:val="00A56C19"/>
    <w:rsid w:val="00A578FA"/>
    <w:rsid w:val="00A602EC"/>
    <w:rsid w:val="00A62FCE"/>
    <w:rsid w:val="00A63DEF"/>
    <w:rsid w:val="00A6528F"/>
    <w:rsid w:val="00A66960"/>
    <w:rsid w:val="00A70196"/>
    <w:rsid w:val="00A70602"/>
    <w:rsid w:val="00A709A7"/>
    <w:rsid w:val="00A76BCE"/>
    <w:rsid w:val="00A77913"/>
    <w:rsid w:val="00A83A08"/>
    <w:rsid w:val="00A84306"/>
    <w:rsid w:val="00A90D5B"/>
    <w:rsid w:val="00A943D5"/>
    <w:rsid w:val="00A97AC6"/>
    <w:rsid w:val="00AA10A4"/>
    <w:rsid w:val="00AA323C"/>
    <w:rsid w:val="00AA3B7D"/>
    <w:rsid w:val="00AA5D10"/>
    <w:rsid w:val="00AB08BF"/>
    <w:rsid w:val="00AB0F3F"/>
    <w:rsid w:val="00AB1445"/>
    <w:rsid w:val="00AB4573"/>
    <w:rsid w:val="00AC072B"/>
    <w:rsid w:val="00AC166B"/>
    <w:rsid w:val="00AC194A"/>
    <w:rsid w:val="00AC1DF0"/>
    <w:rsid w:val="00AC23DD"/>
    <w:rsid w:val="00AD0F9D"/>
    <w:rsid w:val="00AD3A99"/>
    <w:rsid w:val="00AD5888"/>
    <w:rsid w:val="00AD6C1F"/>
    <w:rsid w:val="00AE1BB1"/>
    <w:rsid w:val="00AE2CFA"/>
    <w:rsid w:val="00AE3EA6"/>
    <w:rsid w:val="00AE4606"/>
    <w:rsid w:val="00AE743E"/>
    <w:rsid w:val="00AF0375"/>
    <w:rsid w:val="00AF2F36"/>
    <w:rsid w:val="00B10BFF"/>
    <w:rsid w:val="00B159D9"/>
    <w:rsid w:val="00B15C85"/>
    <w:rsid w:val="00B17DE8"/>
    <w:rsid w:val="00B20029"/>
    <w:rsid w:val="00B2017C"/>
    <w:rsid w:val="00B218C7"/>
    <w:rsid w:val="00B22BFC"/>
    <w:rsid w:val="00B24D79"/>
    <w:rsid w:val="00B27941"/>
    <w:rsid w:val="00B30214"/>
    <w:rsid w:val="00B3225D"/>
    <w:rsid w:val="00B3707A"/>
    <w:rsid w:val="00B3768A"/>
    <w:rsid w:val="00B40212"/>
    <w:rsid w:val="00B43832"/>
    <w:rsid w:val="00B5200C"/>
    <w:rsid w:val="00B52782"/>
    <w:rsid w:val="00B52CD7"/>
    <w:rsid w:val="00B5792A"/>
    <w:rsid w:val="00B6004D"/>
    <w:rsid w:val="00B601B8"/>
    <w:rsid w:val="00B62BB7"/>
    <w:rsid w:val="00B64A9F"/>
    <w:rsid w:val="00B6763C"/>
    <w:rsid w:val="00B71805"/>
    <w:rsid w:val="00B737B5"/>
    <w:rsid w:val="00B73D6F"/>
    <w:rsid w:val="00B762C5"/>
    <w:rsid w:val="00B80A63"/>
    <w:rsid w:val="00B81AFD"/>
    <w:rsid w:val="00B82335"/>
    <w:rsid w:val="00B83F1E"/>
    <w:rsid w:val="00B842E7"/>
    <w:rsid w:val="00B843A2"/>
    <w:rsid w:val="00B9148A"/>
    <w:rsid w:val="00B94461"/>
    <w:rsid w:val="00B94B28"/>
    <w:rsid w:val="00B959EF"/>
    <w:rsid w:val="00BA0F51"/>
    <w:rsid w:val="00BA162B"/>
    <w:rsid w:val="00BA1B25"/>
    <w:rsid w:val="00BA2789"/>
    <w:rsid w:val="00BB21B0"/>
    <w:rsid w:val="00BB31C1"/>
    <w:rsid w:val="00BB3F69"/>
    <w:rsid w:val="00BB4ADA"/>
    <w:rsid w:val="00BC2375"/>
    <w:rsid w:val="00BC247A"/>
    <w:rsid w:val="00BC343E"/>
    <w:rsid w:val="00BD135A"/>
    <w:rsid w:val="00BD21E8"/>
    <w:rsid w:val="00BD5353"/>
    <w:rsid w:val="00BD7821"/>
    <w:rsid w:val="00BD7F10"/>
    <w:rsid w:val="00BE0475"/>
    <w:rsid w:val="00BE0CA2"/>
    <w:rsid w:val="00BE2C17"/>
    <w:rsid w:val="00BE45AD"/>
    <w:rsid w:val="00BE56FC"/>
    <w:rsid w:val="00BE5983"/>
    <w:rsid w:val="00BE633E"/>
    <w:rsid w:val="00BE71C1"/>
    <w:rsid w:val="00BE73B3"/>
    <w:rsid w:val="00BF0864"/>
    <w:rsid w:val="00BF0983"/>
    <w:rsid w:val="00BF33F1"/>
    <w:rsid w:val="00BF58CE"/>
    <w:rsid w:val="00C005F6"/>
    <w:rsid w:val="00C00A02"/>
    <w:rsid w:val="00C03006"/>
    <w:rsid w:val="00C03B6E"/>
    <w:rsid w:val="00C047E5"/>
    <w:rsid w:val="00C05A11"/>
    <w:rsid w:val="00C14D4A"/>
    <w:rsid w:val="00C153D7"/>
    <w:rsid w:val="00C16E50"/>
    <w:rsid w:val="00C2019A"/>
    <w:rsid w:val="00C2364F"/>
    <w:rsid w:val="00C258E9"/>
    <w:rsid w:val="00C27BE0"/>
    <w:rsid w:val="00C34730"/>
    <w:rsid w:val="00C36D1B"/>
    <w:rsid w:val="00C42CD3"/>
    <w:rsid w:val="00C45480"/>
    <w:rsid w:val="00C52158"/>
    <w:rsid w:val="00C53A72"/>
    <w:rsid w:val="00C55787"/>
    <w:rsid w:val="00C559EC"/>
    <w:rsid w:val="00C576F1"/>
    <w:rsid w:val="00C73EA4"/>
    <w:rsid w:val="00C8196A"/>
    <w:rsid w:val="00C82C90"/>
    <w:rsid w:val="00C832AF"/>
    <w:rsid w:val="00C8745A"/>
    <w:rsid w:val="00C964D0"/>
    <w:rsid w:val="00C973DF"/>
    <w:rsid w:val="00CA21E1"/>
    <w:rsid w:val="00CA2938"/>
    <w:rsid w:val="00CA6089"/>
    <w:rsid w:val="00CB2CDA"/>
    <w:rsid w:val="00CB3450"/>
    <w:rsid w:val="00CB629E"/>
    <w:rsid w:val="00CB68A5"/>
    <w:rsid w:val="00CC015F"/>
    <w:rsid w:val="00CC018B"/>
    <w:rsid w:val="00CC082F"/>
    <w:rsid w:val="00CC17D6"/>
    <w:rsid w:val="00CC1BE8"/>
    <w:rsid w:val="00CC3CB3"/>
    <w:rsid w:val="00CC528D"/>
    <w:rsid w:val="00CC571A"/>
    <w:rsid w:val="00CC650D"/>
    <w:rsid w:val="00CD2006"/>
    <w:rsid w:val="00CD4090"/>
    <w:rsid w:val="00CD4E3B"/>
    <w:rsid w:val="00CD7D5A"/>
    <w:rsid w:val="00CE49E1"/>
    <w:rsid w:val="00CE54EA"/>
    <w:rsid w:val="00CE5839"/>
    <w:rsid w:val="00CF3DAD"/>
    <w:rsid w:val="00CF534E"/>
    <w:rsid w:val="00CF6828"/>
    <w:rsid w:val="00CF7CBA"/>
    <w:rsid w:val="00D001CB"/>
    <w:rsid w:val="00D01359"/>
    <w:rsid w:val="00D0304B"/>
    <w:rsid w:val="00D037BA"/>
    <w:rsid w:val="00D04CE8"/>
    <w:rsid w:val="00D07192"/>
    <w:rsid w:val="00D11E17"/>
    <w:rsid w:val="00D12B7B"/>
    <w:rsid w:val="00D13CCF"/>
    <w:rsid w:val="00D215BD"/>
    <w:rsid w:val="00D23387"/>
    <w:rsid w:val="00D26AAC"/>
    <w:rsid w:val="00D322F4"/>
    <w:rsid w:val="00D33869"/>
    <w:rsid w:val="00D3529E"/>
    <w:rsid w:val="00D35B8C"/>
    <w:rsid w:val="00D35BE6"/>
    <w:rsid w:val="00D3608F"/>
    <w:rsid w:val="00D36427"/>
    <w:rsid w:val="00D376AA"/>
    <w:rsid w:val="00D4010D"/>
    <w:rsid w:val="00D44FCA"/>
    <w:rsid w:val="00D54416"/>
    <w:rsid w:val="00D54A94"/>
    <w:rsid w:val="00D54BBE"/>
    <w:rsid w:val="00D62836"/>
    <w:rsid w:val="00D63098"/>
    <w:rsid w:val="00D632AB"/>
    <w:rsid w:val="00D7115B"/>
    <w:rsid w:val="00D711CA"/>
    <w:rsid w:val="00D72FCA"/>
    <w:rsid w:val="00D73C7C"/>
    <w:rsid w:val="00D7484C"/>
    <w:rsid w:val="00D7549C"/>
    <w:rsid w:val="00D854E1"/>
    <w:rsid w:val="00D86EE0"/>
    <w:rsid w:val="00D87ACF"/>
    <w:rsid w:val="00D9592D"/>
    <w:rsid w:val="00D96AB1"/>
    <w:rsid w:val="00D96ADA"/>
    <w:rsid w:val="00D97163"/>
    <w:rsid w:val="00DA3418"/>
    <w:rsid w:val="00DA426D"/>
    <w:rsid w:val="00DA562F"/>
    <w:rsid w:val="00DA6360"/>
    <w:rsid w:val="00DB2074"/>
    <w:rsid w:val="00DB5236"/>
    <w:rsid w:val="00DB6195"/>
    <w:rsid w:val="00DB68F6"/>
    <w:rsid w:val="00DB7381"/>
    <w:rsid w:val="00DC5C94"/>
    <w:rsid w:val="00DD0B6E"/>
    <w:rsid w:val="00DD217C"/>
    <w:rsid w:val="00DD47D2"/>
    <w:rsid w:val="00DD5CD0"/>
    <w:rsid w:val="00DE069F"/>
    <w:rsid w:val="00DE2BB5"/>
    <w:rsid w:val="00DE378B"/>
    <w:rsid w:val="00DE52B9"/>
    <w:rsid w:val="00DF1083"/>
    <w:rsid w:val="00DF1CB9"/>
    <w:rsid w:val="00DF69C0"/>
    <w:rsid w:val="00E007F1"/>
    <w:rsid w:val="00E01ADC"/>
    <w:rsid w:val="00E034FF"/>
    <w:rsid w:val="00E05254"/>
    <w:rsid w:val="00E05A42"/>
    <w:rsid w:val="00E0627C"/>
    <w:rsid w:val="00E07717"/>
    <w:rsid w:val="00E14C8B"/>
    <w:rsid w:val="00E16AC1"/>
    <w:rsid w:val="00E16E26"/>
    <w:rsid w:val="00E20680"/>
    <w:rsid w:val="00E222F7"/>
    <w:rsid w:val="00E229B8"/>
    <w:rsid w:val="00E24D9F"/>
    <w:rsid w:val="00E32D4F"/>
    <w:rsid w:val="00E33A07"/>
    <w:rsid w:val="00E3424B"/>
    <w:rsid w:val="00E342BE"/>
    <w:rsid w:val="00E34D16"/>
    <w:rsid w:val="00E36254"/>
    <w:rsid w:val="00E41E21"/>
    <w:rsid w:val="00E42AE1"/>
    <w:rsid w:val="00E430E3"/>
    <w:rsid w:val="00E4341E"/>
    <w:rsid w:val="00E449E9"/>
    <w:rsid w:val="00E51028"/>
    <w:rsid w:val="00E5266C"/>
    <w:rsid w:val="00E5569F"/>
    <w:rsid w:val="00E676C4"/>
    <w:rsid w:val="00E73585"/>
    <w:rsid w:val="00E76D9E"/>
    <w:rsid w:val="00E778D3"/>
    <w:rsid w:val="00E82DC4"/>
    <w:rsid w:val="00E830B8"/>
    <w:rsid w:val="00E83165"/>
    <w:rsid w:val="00E84C9B"/>
    <w:rsid w:val="00E87B5E"/>
    <w:rsid w:val="00E93185"/>
    <w:rsid w:val="00E934A8"/>
    <w:rsid w:val="00E9563F"/>
    <w:rsid w:val="00E95EF2"/>
    <w:rsid w:val="00E963B7"/>
    <w:rsid w:val="00EA66E8"/>
    <w:rsid w:val="00EB5144"/>
    <w:rsid w:val="00EB7519"/>
    <w:rsid w:val="00EC1E1E"/>
    <w:rsid w:val="00EC2804"/>
    <w:rsid w:val="00EC3EAE"/>
    <w:rsid w:val="00EC455E"/>
    <w:rsid w:val="00EC695A"/>
    <w:rsid w:val="00ED0DFA"/>
    <w:rsid w:val="00ED1982"/>
    <w:rsid w:val="00ED1F94"/>
    <w:rsid w:val="00ED2152"/>
    <w:rsid w:val="00ED5072"/>
    <w:rsid w:val="00ED7C36"/>
    <w:rsid w:val="00EE27AF"/>
    <w:rsid w:val="00EE3683"/>
    <w:rsid w:val="00EE473E"/>
    <w:rsid w:val="00EE558E"/>
    <w:rsid w:val="00EE7449"/>
    <w:rsid w:val="00EF143F"/>
    <w:rsid w:val="00EF345D"/>
    <w:rsid w:val="00EF4787"/>
    <w:rsid w:val="00F04AAF"/>
    <w:rsid w:val="00F04D6E"/>
    <w:rsid w:val="00F057B9"/>
    <w:rsid w:val="00F16D9A"/>
    <w:rsid w:val="00F17837"/>
    <w:rsid w:val="00F17E23"/>
    <w:rsid w:val="00F20F42"/>
    <w:rsid w:val="00F2539E"/>
    <w:rsid w:val="00F26D66"/>
    <w:rsid w:val="00F32227"/>
    <w:rsid w:val="00F32842"/>
    <w:rsid w:val="00F32D6A"/>
    <w:rsid w:val="00F33E22"/>
    <w:rsid w:val="00F34BEC"/>
    <w:rsid w:val="00F35E61"/>
    <w:rsid w:val="00F41087"/>
    <w:rsid w:val="00F4194D"/>
    <w:rsid w:val="00F41C50"/>
    <w:rsid w:val="00F467E5"/>
    <w:rsid w:val="00F46BAD"/>
    <w:rsid w:val="00F47157"/>
    <w:rsid w:val="00F5702D"/>
    <w:rsid w:val="00F60B78"/>
    <w:rsid w:val="00F65217"/>
    <w:rsid w:val="00F6522A"/>
    <w:rsid w:val="00F66CCE"/>
    <w:rsid w:val="00F73B35"/>
    <w:rsid w:val="00F74051"/>
    <w:rsid w:val="00F74954"/>
    <w:rsid w:val="00F817F6"/>
    <w:rsid w:val="00F83C71"/>
    <w:rsid w:val="00F86E83"/>
    <w:rsid w:val="00F92472"/>
    <w:rsid w:val="00F930F8"/>
    <w:rsid w:val="00F93C97"/>
    <w:rsid w:val="00F94054"/>
    <w:rsid w:val="00F946E5"/>
    <w:rsid w:val="00F9606D"/>
    <w:rsid w:val="00FA12BA"/>
    <w:rsid w:val="00FA24B9"/>
    <w:rsid w:val="00FA2CA2"/>
    <w:rsid w:val="00FA5FF9"/>
    <w:rsid w:val="00FA7162"/>
    <w:rsid w:val="00FC24CC"/>
    <w:rsid w:val="00FC427C"/>
    <w:rsid w:val="00FC585D"/>
    <w:rsid w:val="00FD0502"/>
    <w:rsid w:val="00FD1DEC"/>
    <w:rsid w:val="00FD4CCF"/>
    <w:rsid w:val="00FD6873"/>
    <w:rsid w:val="00FE08A6"/>
    <w:rsid w:val="00FE4EAB"/>
    <w:rsid w:val="00FE65FE"/>
    <w:rsid w:val="00FE72A1"/>
    <w:rsid w:val="00FF0C04"/>
    <w:rsid w:val="00FF19C0"/>
    <w:rsid w:val="00FF1E1B"/>
    <w:rsid w:val="00FF1F1D"/>
    <w:rsid w:val="00FF2EF8"/>
    <w:rsid w:val="00FF32EC"/>
    <w:rsid w:val="00FF449A"/>
    <w:rsid w:val="00FF52D1"/>
    <w:rsid w:val="00FF6F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B690E8E"/>
  <w15:docId w15:val="{E5801756-F440-44EE-8B4D-E0602924D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4922"/>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новая страница"/>
    <w:basedOn w:val="a"/>
    <w:next w:val="a"/>
    <w:link w:val="10"/>
    <w:uiPriority w:val="9"/>
    <w:qFormat/>
    <w:rsid w:val="00807BD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650F95"/>
    <w:pPr>
      <w:keepNext/>
      <w:keepLines/>
      <w:widowControl w:val="0"/>
      <w:autoSpaceDE w:val="0"/>
      <w:autoSpaceDN w:val="0"/>
      <w:adjustRightInd w:val="0"/>
      <w:spacing w:before="200" w:line="360" w:lineRule="auto"/>
      <w:ind w:firstLine="720"/>
      <w:jc w:val="both"/>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CF6828"/>
    <w:pPr>
      <w:suppressAutoHyphens/>
      <w:spacing w:line="336" w:lineRule="auto"/>
      <w:ind w:left="851"/>
      <w:jc w:val="both"/>
      <w:outlineLvl w:val="2"/>
    </w:pPr>
    <w:rPr>
      <w:b/>
      <w:sz w:val="28"/>
      <w:szCs w:val="20"/>
      <w:lang w:val="uk-UA"/>
    </w:rPr>
  </w:style>
  <w:style w:type="paragraph" w:styleId="4">
    <w:name w:val="heading 4"/>
    <w:basedOn w:val="a"/>
    <w:next w:val="a"/>
    <w:link w:val="40"/>
    <w:unhideWhenUsed/>
    <w:qFormat/>
    <w:rsid w:val="009B611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CF6828"/>
    <w:pPr>
      <w:keepNext/>
      <w:spacing w:line="360" w:lineRule="auto"/>
      <w:jc w:val="both"/>
      <w:outlineLvl w:val="4"/>
    </w:pPr>
    <w:rPr>
      <w:b/>
      <w:szCs w:val="20"/>
    </w:rPr>
  </w:style>
  <w:style w:type="paragraph" w:styleId="6">
    <w:name w:val="heading 6"/>
    <w:basedOn w:val="a"/>
    <w:next w:val="a"/>
    <w:link w:val="60"/>
    <w:qFormat/>
    <w:rsid w:val="00CF6828"/>
    <w:pPr>
      <w:keepNext/>
      <w:jc w:val="center"/>
      <w:outlineLvl w:val="5"/>
    </w:pPr>
    <w:rPr>
      <w:b/>
      <w:sz w:val="26"/>
      <w:szCs w:val="20"/>
    </w:rPr>
  </w:style>
  <w:style w:type="paragraph" w:styleId="7">
    <w:name w:val="heading 7"/>
    <w:basedOn w:val="a"/>
    <w:next w:val="a"/>
    <w:link w:val="70"/>
    <w:unhideWhenUsed/>
    <w:qFormat/>
    <w:rsid w:val="003148D1"/>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CF6828"/>
    <w:pPr>
      <w:tabs>
        <w:tab w:val="num" w:pos="1440"/>
      </w:tabs>
      <w:spacing w:before="240" w:after="60"/>
      <w:ind w:left="1440" w:hanging="1440"/>
      <w:outlineLvl w:val="7"/>
    </w:pPr>
    <w:rPr>
      <w:i/>
      <w:iCs/>
    </w:rPr>
  </w:style>
  <w:style w:type="paragraph" w:styleId="9">
    <w:name w:val="heading 9"/>
    <w:basedOn w:val="a"/>
    <w:next w:val="a"/>
    <w:link w:val="90"/>
    <w:qFormat/>
    <w:rsid w:val="00CF6828"/>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84922"/>
    <w:pPr>
      <w:tabs>
        <w:tab w:val="center" w:pos="4677"/>
        <w:tab w:val="right" w:pos="9355"/>
      </w:tabs>
    </w:pPr>
  </w:style>
  <w:style w:type="character" w:customStyle="1" w:styleId="a4">
    <w:name w:val="Верхний колонтитул Знак"/>
    <w:basedOn w:val="a0"/>
    <w:link w:val="a3"/>
    <w:uiPriority w:val="99"/>
    <w:rsid w:val="00984922"/>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984922"/>
    <w:pPr>
      <w:tabs>
        <w:tab w:val="center" w:pos="4677"/>
        <w:tab w:val="right" w:pos="9355"/>
      </w:tabs>
    </w:pPr>
  </w:style>
  <w:style w:type="character" w:customStyle="1" w:styleId="a6">
    <w:name w:val="Нижний колонтитул Знак"/>
    <w:basedOn w:val="a0"/>
    <w:link w:val="a5"/>
    <w:uiPriority w:val="99"/>
    <w:rsid w:val="00984922"/>
    <w:rPr>
      <w:rFonts w:ascii="Times New Roman" w:eastAsia="Times New Roman" w:hAnsi="Times New Roman" w:cs="Times New Roman"/>
      <w:sz w:val="24"/>
      <w:szCs w:val="24"/>
      <w:lang w:eastAsia="ru-RU"/>
    </w:rPr>
  </w:style>
  <w:style w:type="paragraph" w:styleId="a7">
    <w:name w:val="Body Text Indent"/>
    <w:basedOn w:val="a"/>
    <w:link w:val="a8"/>
    <w:rsid w:val="00804C4C"/>
    <w:pPr>
      <w:spacing w:line="360" w:lineRule="auto"/>
      <w:ind w:firstLine="709"/>
      <w:jc w:val="both"/>
    </w:pPr>
    <w:rPr>
      <w:szCs w:val="20"/>
    </w:rPr>
  </w:style>
  <w:style w:type="character" w:customStyle="1" w:styleId="a8">
    <w:name w:val="Основной текст с отступом Знак"/>
    <w:basedOn w:val="a0"/>
    <w:link w:val="a7"/>
    <w:rsid w:val="00804C4C"/>
    <w:rPr>
      <w:rFonts w:ascii="Times New Roman" w:eastAsia="Times New Roman" w:hAnsi="Times New Roman" w:cs="Times New Roman"/>
      <w:sz w:val="24"/>
      <w:szCs w:val="20"/>
      <w:lang w:eastAsia="ru-RU"/>
    </w:rPr>
  </w:style>
  <w:style w:type="character" w:styleId="a9">
    <w:name w:val="Hyperlink"/>
    <w:basedOn w:val="a0"/>
    <w:uiPriority w:val="99"/>
    <w:unhideWhenUsed/>
    <w:rsid w:val="0082786A"/>
    <w:rPr>
      <w:color w:val="0000FF" w:themeColor="hyperlink"/>
      <w:u w:val="single"/>
    </w:rPr>
  </w:style>
  <w:style w:type="paragraph" w:styleId="11">
    <w:name w:val="toc 1"/>
    <w:basedOn w:val="a"/>
    <w:next w:val="a"/>
    <w:autoRedefine/>
    <w:uiPriority w:val="39"/>
    <w:unhideWhenUsed/>
    <w:qFormat/>
    <w:rsid w:val="00462B9B"/>
    <w:pPr>
      <w:spacing w:after="100" w:line="360" w:lineRule="auto"/>
      <w:jc w:val="both"/>
    </w:pPr>
    <w:rPr>
      <w:sz w:val="28"/>
    </w:rPr>
  </w:style>
  <w:style w:type="paragraph" w:styleId="aa">
    <w:name w:val="List Paragraph"/>
    <w:basedOn w:val="a"/>
    <w:uiPriority w:val="34"/>
    <w:qFormat/>
    <w:rsid w:val="0082786A"/>
    <w:pPr>
      <w:ind w:left="720"/>
      <w:contextualSpacing/>
    </w:pPr>
  </w:style>
  <w:style w:type="character" w:customStyle="1" w:styleId="apple-style-span">
    <w:name w:val="apple-style-span"/>
    <w:basedOn w:val="a0"/>
    <w:rsid w:val="00D62836"/>
  </w:style>
  <w:style w:type="character" w:customStyle="1" w:styleId="apple-converted-space">
    <w:name w:val="apple-converted-space"/>
    <w:basedOn w:val="a0"/>
    <w:rsid w:val="00045140"/>
  </w:style>
  <w:style w:type="paragraph" w:styleId="ab">
    <w:name w:val="Body Text"/>
    <w:aliases w:val="Рабочий Знак"/>
    <w:basedOn w:val="a"/>
    <w:link w:val="ac"/>
    <w:uiPriority w:val="99"/>
    <w:unhideWhenUsed/>
    <w:rsid w:val="00312E45"/>
    <w:pPr>
      <w:spacing w:after="120"/>
    </w:pPr>
  </w:style>
  <w:style w:type="character" w:customStyle="1" w:styleId="ac">
    <w:name w:val="Основной текст Знак"/>
    <w:aliases w:val="Рабочий Знак Знак"/>
    <w:basedOn w:val="a0"/>
    <w:link w:val="ab"/>
    <w:uiPriority w:val="99"/>
    <w:rsid w:val="00312E45"/>
    <w:rPr>
      <w:rFonts w:ascii="Times New Roman" w:eastAsia="Times New Roman" w:hAnsi="Times New Roman" w:cs="Times New Roman"/>
      <w:sz w:val="24"/>
      <w:szCs w:val="24"/>
      <w:lang w:eastAsia="ru-RU"/>
    </w:rPr>
  </w:style>
  <w:style w:type="character" w:customStyle="1" w:styleId="10">
    <w:name w:val="Заголовок 1 Знак"/>
    <w:aliases w:val=" Знак Знак,новая страница Знак"/>
    <w:basedOn w:val="a0"/>
    <w:link w:val="1"/>
    <w:uiPriority w:val="9"/>
    <w:rsid w:val="00807BDE"/>
    <w:rPr>
      <w:rFonts w:asciiTheme="majorHAnsi" w:eastAsiaTheme="majorEastAsia" w:hAnsiTheme="majorHAnsi" w:cstheme="majorBidi"/>
      <w:b/>
      <w:bCs/>
      <w:color w:val="365F91" w:themeColor="accent1" w:themeShade="BF"/>
      <w:sz w:val="28"/>
      <w:szCs w:val="28"/>
      <w:lang w:eastAsia="ru-RU"/>
    </w:rPr>
  </w:style>
  <w:style w:type="paragraph" w:styleId="21">
    <w:name w:val="Body Text 2"/>
    <w:basedOn w:val="a"/>
    <w:link w:val="22"/>
    <w:unhideWhenUsed/>
    <w:rsid w:val="002915C1"/>
    <w:pPr>
      <w:spacing w:after="120" w:line="480" w:lineRule="auto"/>
    </w:pPr>
  </w:style>
  <w:style w:type="character" w:customStyle="1" w:styleId="22">
    <w:name w:val="Основной текст 2 Знак"/>
    <w:basedOn w:val="a0"/>
    <w:link w:val="21"/>
    <w:rsid w:val="002915C1"/>
    <w:rPr>
      <w:rFonts w:ascii="Times New Roman" w:eastAsia="Times New Roman" w:hAnsi="Times New Roman" w:cs="Times New Roman"/>
      <w:sz w:val="24"/>
      <w:szCs w:val="24"/>
      <w:lang w:eastAsia="ru-RU"/>
    </w:rPr>
  </w:style>
  <w:style w:type="paragraph" w:customStyle="1" w:styleId="ad">
    <w:name w:val="Знак Знак Знак Знак Знак Знак Знак"/>
    <w:basedOn w:val="a"/>
    <w:rsid w:val="002915C1"/>
    <w:pPr>
      <w:widowControl w:val="0"/>
      <w:adjustRightInd w:val="0"/>
      <w:spacing w:after="160" w:line="240" w:lineRule="exact"/>
      <w:jc w:val="right"/>
    </w:pPr>
    <w:rPr>
      <w:sz w:val="20"/>
      <w:szCs w:val="20"/>
      <w:lang w:val="en-GB" w:eastAsia="en-US"/>
    </w:rPr>
  </w:style>
  <w:style w:type="paragraph" w:styleId="ae">
    <w:name w:val="Title"/>
    <w:basedOn w:val="a"/>
    <w:link w:val="af"/>
    <w:qFormat/>
    <w:rsid w:val="002915C1"/>
    <w:pPr>
      <w:jc w:val="center"/>
    </w:pPr>
    <w:rPr>
      <w:b/>
      <w:szCs w:val="20"/>
    </w:rPr>
  </w:style>
  <w:style w:type="character" w:customStyle="1" w:styleId="af">
    <w:name w:val="Заголовок Знак"/>
    <w:basedOn w:val="a0"/>
    <w:link w:val="ae"/>
    <w:rsid w:val="002915C1"/>
    <w:rPr>
      <w:rFonts w:ascii="Times New Roman" w:eastAsia="Times New Roman" w:hAnsi="Times New Roman" w:cs="Times New Roman"/>
      <w:b/>
      <w:sz w:val="24"/>
      <w:szCs w:val="20"/>
      <w:lang w:eastAsia="ru-RU"/>
    </w:rPr>
  </w:style>
  <w:style w:type="paragraph" w:customStyle="1" w:styleId="af0">
    <w:name w:val="основа"/>
    <w:basedOn w:val="21"/>
    <w:link w:val="af1"/>
    <w:rsid w:val="002915C1"/>
    <w:pPr>
      <w:spacing w:after="0" w:line="360" w:lineRule="auto"/>
      <w:ind w:firstLine="567"/>
      <w:jc w:val="both"/>
    </w:pPr>
    <w:rPr>
      <w:sz w:val="28"/>
      <w:szCs w:val="20"/>
    </w:rPr>
  </w:style>
  <w:style w:type="character" w:customStyle="1" w:styleId="af1">
    <w:name w:val="основа Знак"/>
    <w:basedOn w:val="a0"/>
    <w:link w:val="af0"/>
    <w:rsid w:val="002915C1"/>
    <w:rPr>
      <w:rFonts w:ascii="Times New Roman" w:eastAsia="Times New Roman" w:hAnsi="Times New Roman" w:cs="Times New Roman"/>
      <w:sz w:val="28"/>
      <w:szCs w:val="20"/>
      <w:lang w:eastAsia="ru-RU"/>
    </w:rPr>
  </w:style>
  <w:style w:type="table" w:styleId="af2">
    <w:name w:val="Table Grid"/>
    <w:basedOn w:val="a1"/>
    <w:rsid w:val="002915C1"/>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21558C"/>
    <w:rPr>
      <w:rFonts w:ascii="Tahoma" w:hAnsi="Tahoma" w:cs="Tahoma"/>
      <w:sz w:val="16"/>
      <w:szCs w:val="16"/>
    </w:rPr>
  </w:style>
  <w:style w:type="character" w:customStyle="1" w:styleId="af4">
    <w:name w:val="Текст выноски Знак"/>
    <w:basedOn w:val="a0"/>
    <w:link w:val="af3"/>
    <w:uiPriority w:val="99"/>
    <w:semiHidden/>
    <w:rsid w:val="0021558C"/>
    <w:rPr>
      <w:rFonts w:ascii="Tahoma" w:eastAsia="Times New Roman" w:hAnsi="Tahoma" w:cs="Tahoma"/>
      <w:sz w:val="16"/>
      <w:szCs w:val="16"/>
      <w:lang w:eastAsia="ru-RU"/>
    </w:rPr>
  </w:style>
  <w:style w:type="character" w:customStyle="1" w:styleId="70">
    <w:name w:val="Заголовок 7 Знак"/>
    <w:basedOn w:val="a0"/>
    <w:link w:val="7"/>
    <w:rsid w:val="003148D1"/>
    <w:rPr>
      <w:rFonts w:asciiTheme="majorHAnsi" w:eastAsiaTheme="majorEastAsia" w:hAnsiTheme="majorHAnsi" w:cstheme="majorBidi"/>
      <w:i/>
      <w:iCs/>
      <w:color w:val="404040" w:themeColor="text1" w:themeTint="BF"/>
      <w:sz w:val="24"/>
      <w:szCs w:val="24"/>
      <w:lang w:eastAsia="ru-RU"/>
    </w:rPr>
  </w:style>
  <w:style w:type="character" w:customStyle="1" w:styleId="20">
    <w:name w:val="Заголовок 2 Знак"/>
    <w:basedOn w:val="a0"/>
    <w:link w:val="2"/>
    <w:rsid w:val="00650F95"/>
    <w:rPr>
      <w:rFonts w:asciiTheme="majorHAnsi" w:eastAsiaTheme="majorEastAsia" w:hAnsiTheme="majorHAnsi" w:cstheme="majorBidi"/>
      <w:b/>
      <w:bCs/>
      <w:color w:val="4F81BD" w:themeColor="accent1"/>
      <w:sz w:val="26"/>
      <w:szCs w:val="26"/>
      <w:lang w:eastAsia="ru-RU"/>
    </w:rPr>
  </w:style>
  <w:style w:type="paragraph" w:customStyle="1" w:styleId="12">
    <w:name w:val="Стиль1"/>
    <w:basedOn w:val="1"/>
    <w:link w:val="13"/>
    <w:qFormat/>
    <w:rsid w:val="00650F95"/>
    <w:pPr>
      <w:keepLines w:val="0"/>
      <w:widowControl w:val="0"/>
      <w:autoSpaceDE w:val="0"/>
      <w:autoSpaceDN w:val="0"/>
      <w:adjustRightInd w:val="0"/>
      <w:spacing w:before="240" w:after="60" w:line="360" w:lineRule="auto"/>
      <w:ind w:firstLine="720"/>
      <w:jc w:val="both"/>
    </w:pPr>
    <w:rPr>
      <w:rFonts w:ascii="Cambria" w:eastAsia="Times New Roman" w:hAnsi="Cambria" w:cs="Times New Roman"/>
      <w:b w:val="0"/>
      <w:kern w:val="32"/>
      <w:szCs w:val="32"/>
    </w:rPr>
  </w:style>
  <w:style w:type="character" w:customStyle="1" w:styleId="13">
    <w:name w:val="Стиль1 Знак"/>
    <w:basedOn w:val="10"/>
    <w:link w:val="12"/>
    <w:rsid w:val="00650F95"/>
    <w:rPr>
      <w:rFonts w:ascii="Cambria" w:eastAsia="Times New Roman" w:hAnsi="Cambria" w:cs="Times New Roman"/>
      <w:b w:val="0"/>
      <w:bCs/>
      <w:color w:val="365F91" w:themeColor="accent1" w:themeShade="BF"/>
      <w:kern w:val="32"/>
      <w:sz w:val="28"/>
      <w:szCs w:val="32"/>
      <w:lang w:eastAsia="ru-RU"/>
    </w:rPr>
  </w:style>
  <w:style w:type="character" w:customStyle="1" w:styleId="epm">
    <w:name w:val="epm"/>
    <w:basedOn w:val="a0"/>
    <w:rsid w:val="00650F95"/>
  </w:style>
  <w:style w:type="character" w:styleId="af5">
    <w:name w:val="Strong"/>
    <w:basedOn w:val="a0"/>
    <w:uiPriority w:val="22"/>
    <w:qFormat/>
    <w:rsid w:val="00650F95"/>
    <w:rPr>
      <w:b/>
      <w:bCs/>
    </w:rPr>
  </w:style>
  <w:style w:type="paragraph" w:styleId="af6">
    <w:name w:val="Normal (Web)"/>
    <w:basedOn w:val="a"/>
    <w:uiPriority w:val="99"/>
    <w:unhideWhenUsed/>
    <w:rsid w:val="00650F95"/>
    <w:pPr>
      <w:spacing w:before="100" w:beforeAutospacing="1" w:after="100" w:afterAutospacing="1"/>
    </w:pPr>
  </w:style>
  <w:style w:type="paragraph" w:customStyle="1" w:styleId="ConsNormal">
    <w:name w:val="ConsNormal"/>
    <w:rsid w:val="00650F95"/>
    <w:pPr>
      <w:widowControl w:val="0"/>
      <w:spacing w:after="0" w:line="240" w:lineRule="auto"/>
      <w:ind w:firstLine="720"/>
    </w:pPr>
    <w:rPr>
      <w:rFonts w:ascii="Arial" w:eastAsia="Times New Roman" w:hAnsi="Arial" w:cs="Arial"/>
      <w:sz w:val="20"/>
      <w:szCs w:val="20"/>
      <w:lang w:eastAsia="ru-RU"/>
    </w:rPr>
  </w:style>
  <w:style w:type="paragraph" w:styleId="31">
    <w:name w:val="Body Text 3"/>
    <w:basedOn w:val="a"/>
    <w:link w:val="32"/>
    <w:unhideWhenUsed/>
    <w:rsid w:val="00650F95"/>
    <w:pPr>
      <w:spacing w:after="120"/>
    </w:pPr>
    <w:rPr>
      <w:sz w:val="16"/>
      <w:szCs w:val="16"/>
    </w:rPr>
  </w:style>
  <w:style w:type="character" w:customStyle="1" w:styleId="32">
    <w:name w:val="Основной текст 3 Знак"/>
    <w:basedOn w:val="a0"/>
    <w:link w:val="31"/>
    <w:uiPriority w:val="99"/>
    <w:rsid w:val="00650F95"/>
    <w:rPr>
      <w:rFonts w:ascii="Times New Roman" w:eastAsia="Times New Roman" w:hAnsi="Times New Roman" w:cs="Times New Roman"/>
      <w:sz w:val="16"/>
      <w:szCs w:val="16"/>
      <w:lang w:eastAsia="ru-RU"/>
    </w:rPr>
  </w:style>
  <w:style w:type="paragraph" w:styleId="af7">
    <w:name w:val="footnote text"/>
    <w:basedOn w:val="a"/>
    <w:link w:val="af8"/>
    <w:semiHidden/>
    <w:rsid w:val="00650F95"/>
    <w:rPr>
      <w:sz w:val="20"/>
      <w:szCs w:val="20"/>
    </w:rPr>
  </w:style>
  <w:style w:type="character" w:customStyle="1" w:styleId="af8">
    <w:name w:val="Текст сноски Знак"/>
    <w:basedOn w:val="a0"/>
    <w:link w:val="af7"/>
    <w:semiHidden/>
    <w:rsid w:val="00650F95"/>
    <w:rPr>
      <w:rFonts w:ascii="Times New Roman" w:eastAsia="Times New Roman" w:hAnsi="Times New Roman" w:cs="Times New Roman"/>
      <w:sz w:val="20"/>
      <w:szCs w:val="20"/>
      <w:lang w:eastAsia="ru-RU"/>
    </w:rPr>
  </w:style>
  <w:style w:type="character" w:styleId="af9">
    <w:name w:val="footnote reference"/>
    <w:semiHidden/>
    <w:rsid w:val="00650F95"/>
    <w:rPr>
      <w:vertAlign w:val="superscript"/>
    </w:rPr>
  </w:style>
  <w:style w:type="character" w:customStyle="1" w:styleId="blk">
    <w:name w:val="blk"/>
    <w:basedOn w:val="a0"/>
    <w:rsid w:val="00650F95"/>
  </w:style>
  <w:style w:type="character" w:customStyle="1" w:styleId="u">
    <w:name w:val="u"/>
    <w:basedOn w:val="a0"/>
    <w:rsid w:val="00650F95"/>
  </w:style>
  <w:style w:type="character" w:customStyle="1" w:styleId="ep">
    <w:name w:val="ep"/>
    <w:basedOn w:val="a0"/>
    <w:rsid w:val="002375CA"/>
  </w:style>
  <w:style w:type="paragraph" w:customStyle="1" w:styleId="ConsPlusNormal">
    <w:name w:val="ConsPlusNormal"/>
    <w:rsid w:val="00F46B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Знак Знак Знак Знак Знак Знак Знак"/>
    <w:basedOn w:val="a"/>
    <w:rsid w:val="00F46BAD"/>
    <w:pPr>
      <w:widowControl w:val="0"/>
      <w:adjustRightInd w:val="0"/>
      <w:spacing w:after="160" w:line="240" w:lineRule="exact"/>
      <w:jc w:val="right"/>
    </w:pPr>
    <w:rPr>
      <w:sz w:val="20"/>
      <w:szCs w:val="20"/>
      <w:lang w:val="en-GB" w:eastAsia="en-US"/>
    </w:rPr>
  </w:style>
  <w:style w:type="character" w:customStyle="1" w:styleId="40">
    <w:name w:val="Заголовок 4 Знак"/>
    <w:basedOn w:val="a0"/>
    <w:link w:val="4"/>
    <w:rsid w:val="009B6117"/>
    <w:rPr>
      <w:rFonts w:asciiTheme="majorHAnsi" w:eastAsiaTheme="majorEastAsia" w:hAnsiTheme="majorHAnsi" w:cstheme="majorBidi"/>
      <w:b/>
      <w:bCs/>
      <w:i/>
      <w:iCs/>
      <w:color w:val="4F81BD" w:themeColor="accent1"/>
      <w:sz w:val="24"/>
      <w:szCs w:val="24"/>
      <w:lang w:eastAsia="ru-RU"/>
    </w:rPr>
  </w:style>
  <w:style w:type="paragraph" w:styleId="33">
    <w:name w:val="Body Text Indent 3"/>
    <w:basedOn w:val="a"/>
    <w:link w:val="34"/>
    <w:unhideWhenUsed/>
    <w:rsid w:val="00603456"/>
    <w:pPr>
      <w:spacing w:after="120"/>
      <w:ind w:left="283"/>
    </w:pPr>
    <w:rPr>
      <w:sz w:val="16"/>
      <w:szCs w:val="16"/>
    </w:rPr>
  </w:style>
  <w:style w:type="character" w:customStyle="1" w:styleId="34">
    <w:name w:val="Основной текст с отступом 3 Знак"/>
    <w:basedOn w:val="a0"/>
    <w:link w:val="33"/>
    <w:rsid w:val="00603456"/>
    <w:rPr>
      <w:rFonts w:ascii="Times New Roman" w:eastAsia="Times New Roman" w:hAnsi="Times New Roman" w:cs="Times New Roman"/>
      <w:sz w:val="16"/>
      <w:szCs w:val="16"/>
      <w:lang w:eastAsia="ru-RU"/>
    </w:rPr>
  </w:style>
  <w:style w:type="paragraph" w:customStyle="1" w:styleId="Default">
    <w:name w:val="Default"/>
    <w:rsid w:val="0010482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b">
    <w:name w:val="Знак Знак Знак Знак Знак Знак Знак"/>
    <w:basedOn w:val="a"/>
    <w:rsid w:val="006042F2"/>
    <w:pPr>
      <w:widowControl w:val="0"/>
      <w:adjustRightInd w:val="0"/>
      <w:spacing w:after="160" w:line="240" w:lineRule="exact"/>
      <w:jc w:val="right"/>
    </w:pPr>
    <w:rPr>
      <w:sz w:val="20"/>
      <w:szCs w:val="20"/>
      <w:lang w:val="en-GB" w:eastAsia="en-US"/>
    </w:rPr>
  </w:style>
  <w:style w:type="paragraph" w:customStyle="1" w:styleId="14">
    <w:name w:val="Обычный + 14 пт"/>
    <w:aliases w:val="Черный,уплотненный на  0,3 пт"/>
    <w:basedOn w:val="a"/>
    <w:link w:val="140"/>
    <w:rsid w:val="006042F2"/>
    <w:pPr>
      <w:spacing w:line="360" w:lineRule="auto"/>
      <w:ind w:firstLine="709"/>
      <w:jc w:val="both"/>
    </w:pPr>
    <w:rPr>
      <w:color w:val="000000"/>
      <w:spacing w:val="-7"/>
      <w:w w:val="101"/>
      <w:sz w:val="28"/>
      <w:szCs w:val="28"/>
    </w:rPr>
  </w:style>
  <w:style w:type="character" w:customStyle="1" w:styleId="140">
    <w:name w:val="Обычный + 14 пт Знак"/>
    <w:aliases w:val="Черный Знак,уплотненный на  0 Знак,3 пт Знак"/>
    <w:basedOn w:val="a0"/>
    <w:link w:val="14"/>
    <w:rsid w:val="006042F2"/>
    <w:rPr>
      <w:rFonts w:ascii="Times New Roman" w:eastAsia="Times New Roman" w:hAnsi="Times New Roman" w:cs="Times New Roman"/>
      <w:color w:val="000000"/>
      <w:spacing w:val="-7"/>
      <w:w w:val="101"/>
      <w:sz w:val="28"/>
      <w:szCs w:val="28"/>
      <w:lang w:eastAsia="ru-RU"/>
    </w:rPr>
  </w:style>
  <w:style w:type="character" w:customStyle="1" w:styleId="30">
    <w:name w:val="Заголовок 3 Знак"/>
    <w:basedOn w:val="a0"/>
    <w:link w:val="3"/>
    <w:uiPriority w:val="9"/>
    <w:rsid w:val="00CF6828"/>
    <w:rPr>
      <w:rFonts w:ascii="Times New Roman" w:eastAsia="Times New Roman" w:hAnsi="Times New Roman" w:cs="Times New Roman"/>
      <w:b/>
      <w:sz w:val="28"/>
      <w:szCs w:val="20"/>
      <w:lang w:val="uk-UA" w:eastAsia="ru-RU"/>
    </w:rPr>
  </w:style>
  <w:style w:type="character" w:customStyle="1" w:styleId="50">
    <w:name w:val="Заголовок 5 Знак"/>
    <w:basedOn w:val="a0"/>
    <w:link w:val="5"/>
    <w:rsid w:val="00CF6828"/>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CF6828"/>
    <w:rPr>
      <w:rFonts w:ascii="Times New Roman" w:eastAsia="Times New Roman" w:hAnsi="Times New Roman" w:cs="Times New Roman"/>
      <w:b/>
      <w:sz w:val="26"/>
      <w:szCs w:val="20"/>
      <w:lang w:eastAsia="ru-RU"/>
    </w:rPr>
  </w:style>
  <w:style w:type="character" w:customStyle="1" w:styleId="80">
    <w:name w:val="Заголовок 8 Знак"/>
    <w:basedOn w:val="a0"/>
    <w:link w:val="8"/>
    <w:rsid w:val="00CF6828"/>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F6828"/>
    <w:rPr>
      <w:rFonts w:ascii="Arial" w:eastAsia="Times New Roman" w:hAnsi="Arial" w:cs="Arial"/>
      <w:lang w:eastAsia="ru-RU"/>
    </w:rPr>
  </w:style>
  <w:style w:type="paragraph" w:customStyle="1" w:styleId="ConsPlusNonformat">
    <w:name w:val="ConsPlusNonformat"/>
    <w:uiPriority w:val="99"/>
    <w:rsid w:val="00CF682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page number"/>
    <w:basedOn w:val="a0"/>
    <w:rsid w:val="00CF6828"/>
  </w:style>
  <w:style w:type="paragraph" w:styleId="HTML">
    <w:name w:val="HTML Preformatted"/>
    <w:basedOn w:val="a"/>
    <w:link w:val="HTML0"/>
    <w:rsid w:val="00CF68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CF6828"/>
    <w:rPr>
      <w:rFonts w:ascii="Courier New" w:eastAsia="Times New Roman" w:hAnsi="Courier New" w:cs="Courier New"/>
      <w:sz w:val="20"/>
      <w:szCs w:val="20"/>
      <w:lang w:eastAsia="ru-RU"/>
    </w:rPr>
  </w:style>
  <w:style w:type="paragraph" w:customStyle="1" w:styleId="afd">
    <w:name w:val="Переменные"/>
    <w:basedOn w:val="ab"/>
    <w:rsid w:val="00CF6828"/>
    <w:pPr>
      <w:tabs>
        <w:tab w:val="left" w:pos="482"/>
      </w:tabs>
      <w:spacing w:after="0" w:line="336" w:lineRule="auto"/>
      <w:ind w:left="482" w:hanging="482"/>
      <w:jc w:val="both"/>
    </w:pPr>
    <w:rPr>
      <w:sz w:val="28"/>
      <w:szCs w:val="20"/>
    </w:rPr>
  </w:style>
  <w:style w:type="paragraph" w:customStyle="1" w:styleId="afe">
    <w:name w:val="Формула"/>
    <w:basedOn w:val="ab"/>
    <w:rsid w:val="00CF6828"/>
    <w:pPr>
      <w:tabs>
        <w:tab w:val="center" w:pos="4536"/>
        <w:tab w:val="right" w:pos="9356"/>
      </w:tabs>
      <w:spacing w:after="0" w:line="336" w:lineRule="auto"/>
      <w:jc w:val="both"/>
    </w:pPr>
    <w:rPr>
      <w:sz w:val="28"/>
      <w:szCs w:val="20"/>
    </w:rPr>
  </w:style>
  <w:style w:type="paragraph" w:customStyle="1" w:styleId="aff">
    <w:name w:val="Чертежный"/>
    <w:rsid w:val="00CF6828"/>
    <w:pPr>
      <w:spacing w:after="0" w:line="240" w:lineRule="auto"/>
      <w:jc w:val="both"/>
    </w:pPr>
    <w:rPr>
      <w:rFonts w:ascii="ISOCPEUR" w:eastAsia="Times New Roman" w:hAnsi="ISOCPEUR" w:cs="Times New Roman"/>
      <w:i/>
      <w:sz w:val="28"/>
      <w:szCs w:val="20"/>
      <w:lang w:val="uk-UA" w:eastAsia="ru-RU"/>
    </w:rPr>
  </w:style>
  <w:style w:type="paragraph" w:customStyle="1" w:styleId="aff0">
    <w:name w:val="Листинг программы"/>
    <w:rsid w:val="00CF6828"/>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Normal1">
    <w:name w:val="Normal1"/>
    <w:rsid w:val="00CF6828"/>
    <w:pPr>
      <w:spacing w:before="100" w:after="100" w:line="240" w:lineRule="auto"/>
    </w:pPr>
    <w:rPr>
      <w:rFonts w:ascii="Times New Roman" w:eastAsia="Times New Roman" w:hAnsi="Times New Roman" w:cs="Times New Roman"/>
      <w:snapToGrid w:val="0"/>
      <w:sz w:val="24"/>
      <w:szCs w:val="20"/>
      <w:lang w:eastAsia="ru-RU"/>
    </w:rPr>
  </w:style>
  <w:style w:type="paragraph" w:styleId="aff1">
    <w:name w:val="Block Text"/>
    <w:basedOn w:val="a"/>
    <w:rsid w:val="00CF6828"/>
    <w:pPr>
      <w:spacing w:line="360" w:lineRule="auto"/>
      <w:ind w:left="142" w:right="283" w:firstLine="709"/>
      <w:jc w:val="both"/>
    </w:pPr>
    <w:rPr>
      <w:szCs w:val="20"/>
    </w:rPr>
  </w:style>
  <w:style w:type="paragraph" w:styleId="aff2">
    <w:name w:val="Plain Text"/>
    <w:basedOn w:val="a"/>
    <w:link w:val="aff3"/>
    <w:rsid w:val="00CF6828"/>
    <w:rPr>
      <w:rFonts w:ascii="Courier New" w:hAnsi="Courier New"/>
      <w:sz w:val="20"/>
      <w:szCs w:val="20"/>
    </w:rPr>
  </w:style>
  <w:style w:type="character" w:customStyle="1" w:styleId="aff3">
    <w:name w:val="Текст Знак"/>
    <w:basedOn w:val="a0"/>
    <w:link w:val="aff2"/>
    <w:rsid w:val="00CF6828"/>
    <w:rPr>
      <w:rFonts w:ascii="Courier New" w:eastAsia="Times New Roman" w:hAnsi="Courier New" w:cs="Times New Roman"/>
      <w:sz w:val="20"/>
      <w:szCs w:val="20"/>
      <w:lang w:eastAsia="ru-RU"/>
    </w:rPr>
  </w:style>
  <w:style w:type="paragraph" w:customStyle="1" w:styleId="FR1">
    <w:name w:val="FR1"/>
    <w:rsid w:val="00CF6828"/>
    <w:pPr>
      <w:widowControl w:val="0"/>
      <w:spacing w:before="120" w:after="0" w:line="240" w:lineRule="auto"/>
      <w:jc w:val="both"/>
    </w:pPr>
    <w:rPr>
      <w:rFonts w:ascii="Arial" w:eastAsia="Times New Roman" w:hAnsi="Arial" w:cs="Times New Roman"/>
      <w:snapToGrid w:val="0"/>
      <w:sz w:val="16"/>
      <w:szCs w:val="20"/>
      <w:lang w:eastAsia="ru-RU"/>
    </w:rPr>
  </w:style>
  <w:style w:type="paragraph" w:customStyle="1" w:styleId="FR2">
    <w:name w:val="FR2"/>
    <w:rsid w:val="00CF6828"/>
    <w:pPr>
      <w:widowControl w:val="0"/>
      <w:spacing w:before="340" w:after="0" w:line="240" w:lineRule="auto"/>
      <w:ind w:left="960"/>
    </w:pPr>
    <w:rPr>
      <w:rFonts w:ascii="Times New Roman" w:eastAsia="Times New Roman" w:hAnsi="Times New Roman" w:cs="Times New Roman"/>
      <w:b/>
      <w:snapToGrid w:val="0"/>
      <w:sz w:val="28"/>
      <w:szCs w:val="20"/>
      <w:lang w:eastAsia="ru-RU"/>
    </w:rPr>
  </w:style>
  <w:style w:type="paragraph" w:styleId="23">
    <w:name w:val="Body Text Indent 2"/>
    <w:basedOn w:val="a"/>
    <w:link w:val="24"/>
    <w:rsid w:val="00CF6828"/>
    <w:pPr>
      <w:spacing w:after="120" w:line="480" w:lineRule="auto"/>
      <w:ind w:left="283"/>
      <w:jc w:val="both"/>
    </w:pPr>
    <w:rPr>
      <w:sz w:val="28"/>
      <w:szCs w:val="20"/>
    </w:rPr>
  </w:style>
  <w:style w:type="character" w:customStyle="1" w:styleId="24">
    <w:name w:val="Основной текст с отступом 2 Знак"/>
    <w:basedOn w:val="a0"/>
    <w:link w:val="23"/>
    <w:rsid w:val="00CF6828"/>
    <w:rPr>
      <w:rFonts w:ascii="Times New Roman" w:eastAsia="Times New Roman" w:hAnsi="Times New Roman" w:cs="Times New Roman"/>
      <w:sz w:val="28"/>
      <w:szCs w:val="20"/>
      <w:lang w:eastAsia="ru-RU"/>
    </w:rPr>
  </w:style>
  <w:style w:type="paragraph" w:customStyle="1" w:styleId="ConsNonformat">
    <w:name w:val="ConsNonformat"/>
    <w:rsid w:val="00CF6828"/>
    <w:pPr>
      <w:spacing w:after="0" w:line="240" w:lineRule="auto"/>
      <w:ind w:firstLine="540"/>
    </w:pPr>
    <w:rPr>
      <w:rFonts w:ascii="Courier New" w:eastAsia="Times New Roman" w:hAnsi="Courier New" w:cs="Courier New"/>
      <w:sz w:val="20"/>
      <w:szCs w:val="20"/>
      <w:lang w:eastAsia="ru-RU"/>
    </w:rPr>
  </w:style>
  <w:style w:type="paragraph" w:customStyle="1" w:styleId="ConsCell">
    <w:name w:val="ConsCell"/>
    <w:rsid w:val="00CF6828"/>
    <w:pPr>
      <w:widowControl w:val="0"/>
      <w:spacing w:after="0" w:line="240" w:lineRule="auto"/>
    </w:pPr>
    <w:rPr>
      <w:rFonts w:ascii="Arial" w:eastAsia="Times New Roman" w:hAnsi="Arial" w:cs="Arial"/>
      <w:sz w:val="20"/>
      <w:szCs w:val="20"/>
      <w:lang w:eastAsia="ru-RU"/>
    </w:rPr>
  </w:style>
  <w:style w:type="character" w:customStyle="1" w:styleId="SUBST">
    <w:name w:val="__SUBST"/>
    <w:rsid w:val="00CF6828"/>
    <w:rPr>
      <w:b/>
      <w:bCs/>
      <w:i/>
      <w:iCs/>
      <w:sz w:val="22"/>
      <w:szCs w:val="22"/>
    </w:rPr>
  </w:style>
  <w:style w:type="paragraph" w:customStyle="1" w:styleId="ii">
    <w:name w:val="ii"/>
    <w:basedOn w:val="a"/>
    <w:rsid w:val="00CF6828"/>
    <w:pPr>
      <w:spacing w:before="60" w:after="60"/>
      <w:ind w:left="60" w:right="60"/>
    </w:pPr>
    <w:rPr>
      <w:rFonts w:ascii="Tahoma" w:hAnsi="Tahoma" w:cs="Tahoma"/>
      <w:color w:val="85612C"/>
      <w:spacing w:val="20"/>
      <w:sz w:val="22"/>
      <w:szCs w:val="22"/>
    </w:rPr>
  </w:style>
  <w:style w:type="character" w:customStyle="1" w:styleId="FontStyle109">
    <w:name w:val="Font Style109"/>
    <w:uiPriority w:val="99"/>
    <w:rsid w:val="00CF6828"/>
    <w:rPr>
      <w:rFonts w:ascii="Times New Roman" w:hAnsi="Times New Roman" w:cs="Times New Roman"/>
      <w:sz w:val="30"/>
      <w:szCs w:val="30"/>
    </w:rPr>
  </w:style>
  <w:style w:type="character" w:customStyle="1" w:styleId="FontStyle114">
    <w:name w:val="Font Style114"/>
    <w:uiPriority w:val="99"/>
    <w:rsid w:val="00CF6828"/>
    <w:rPr>
      <w:rFonts w:ascii="Times New Roman" w:hAnsi="Times New Roman" w:cs="Times New Roman"/>
      <w:spacing w:val="-10"/>
      <w:sz w:val="30"/>
      <w:szCs w:val="30"/>
    </w:rPr>
  </w:style>
  <w:style w:type="character" w:customStyle="1" w:styleId="FontStyle120">
    <w:name w:val="Font Style120"/>
    <w:uiPriority w:val="99"/>
    <w:rsid w:val="00CF6828"/>
    <w:rPr>
      <w:rFonts w:ascii="Times New Roman" w:hAnsi="Times New Roman" w:cs="Times New Roman"/>
      <w:b/>
      <w:bCs/>
      <w:spacing w:val="-10"/>
      <w:sz w:val="26"/>
      <w:szCs w:val="26"/>
    </w:rPr>
  </w:style>
  <w:style w:type="paragraph" w:customStyle="1" w:styleId="Style64">
    <w:name w:val="Style64"/>
    <w:basedOn w:val="a"/>
    <w:uiPriority w:val="99"/>
    <w:rsid w:val="00CF6828"/>
    <w:pPr>
      <w:widowControl w:val="0"/>
      <w:autoSpaceDE w:val="0"/>
      <w:autoSpaceDN w:val="0"/>
      <w:adjustRightInd w:val="0"/>
      <w:spacing w:line="300" w:lineRule="exact"/>
      <w:jc w:val="center"/>
    </w:pPr>
  </w:style>
  <w:style w:type="paragraph" w:customStyle="1" w:styleId="Style79">
    <w:name w:val="Style79"/>
    <w:basedOn w:val="a"/>
    <w:uiPriority w:val="99"/>
    <w:rsid w:val="00CF6828"/>
    <w:pPr>
      <w:widowControl w:val="0"/>
      <w:autoSpaceDE w:val="0"/>
      <w:autoSpaceDN w:val="0"/>
      <w:adjustRightInd w:val="0"/>
      <w:spacing w:line="296" w:lineRule="exact"/>
      <w:jc w:val="center"/>
    </w:pPr>
  </w:style>
  <w:style w:type="paragraph" w:customStyle="1" w:styleId="210">
    <w:name w:val="Основной текст 21"/>
    <w:basedOn w:val="a"/>
    <w:rsid w:val="00AE2CFA"/>
    <w:pPr>
      <w:overflowPunct w:val="0"/>
      <w:autoSpaceDE w:val="0"/>
      <w:autoSpaceDN w:val="0"/>
      <w:adjustRightInd w:val="0"/>
      <w:ind w:left="1200"/>
      <w:textAlignment w:val="baseline"/>
    </w:pPr>
    <w:rPr>
      <w:sz w:val="18"/>
      <w:szCs w:val="20"/>
    </w:rPr>
  </w:style>
  <w:style w:type="paragraph" w:customStyle="1" w:styleId="-">
    <w:name w:val="Н-Обычный"/>
    <w:basedOn w:val="a"/>
    <w:link w:val="-0"/>
    <w:autoRedefine/>
    <w:rsid w:val="00AE2CFA"/>
    <w:pPr>
      <w:spacing w:line="360" w:lineRule="auto"/>
      <w:ind w:firstLine="708"/>
      <w:jc w:val="both"/>
    </w:pPr>
    <w:rPr>
      <w:sz w:val="28"/>
      <w:szCs w:val="20"/>
    </w:rPr>
  </w:style>
  <w:style w:type="paragraph" w:customStyle="1" w:styleId="-00">
    <w:name w:val="Н-Обычный+0"/>
    <w:basedOn w:val="-"/>
    <w:rsid w:val="00AE2CFA"/>
    <w:pPr>
      <w:ind w:firstLine="0"/>
    </w:pPr>
  </w:style>
  <w:style w:type="character" w:customStyle="1" w:styleId="-0">
    <w:name w:val="Н-Обычный Знак"/>
    <w:basedOn w:val="a0"/>
    <w:link w:val="-"/>
    <w:rsid w:val="00AE2CFA"/>
    <w:rPr>
      <w:rFonts w:ascii="Times New Roman" w:eastAsia="Times New Roman" w:hAnsi="Times New Roman" w:cs="Times New Roman"/>
      <w:sz w:val="28"/>
      <w:szCs w:val="20"/>
      <w:lang w:eastAsia="ru-RU"/>
    </w:rPr>
  </w:style>
  <w:style w:type="paragraph" w:customStyle="1" w:styleId="211">
    <w:name w:val="Заголовок 21"/>
    <w:rsid w:val="00636D16"/>
    <w:pPr>
      <w:widowControl w:val="0"/>
      <w:suppressAutoHyphens/>
      <w:spacing w:before="360" w:after="40" w:line="240" w:lineRule="auto"/>
    </w:pPr>
    <w:rPr>
      <w:rFonts w:ascii="Times New Roman" w:eastAsia="Times New Roman" w:hAnsi="Times New Roman" w:cs="Times New Roman"/>
      <w:b/>
      <w:sz w:val="24"/>
      <w:szCs w:val="20"/>
      <w:lang w:eastAsia="ar-SA"/>
    </w:rPr>
  </w:style>
  <w:style w:type="paragraph" w:customStyle="1" w:styleId="220">
    <w:name w:val="Основной текст 22"/>
    <w:basedOn w:val="a"/>
    <w:rsid w:val="00E41E21"/>
    <w:pPr>
      <w:suppressAutoHyphens/>
      <w:ind w:left="720"/>
      <w:jc w:val="both"/>
    </w:pPr>
    <w:rPr>
      <w:rFonts w:ascii="Garamond" w:hAnsi="Garamond" w:cs="Garamond"/>
      <w:color w:val="000000"/>
      <w:sz w:val="28"/>
      <w:szCs w:val="20"/>
      <w:lang w:eastAsia="ar-SA"/>
    </w:rPr>
  </w:style>
  <w:style w:type="paragraph" w:customStyle="1" w:styleId="212">
    <w:name w:val="Основной текст с отступом 21"/>
    <w:basedOn w:val="a"/>
    <w:rsid w:val="00305E08"/>
    <w:pPr>
      <w:suppressAutoHyphens/>
      <w:overflowPunct w:val="0"/>
      <w:autoSpaceDE w:val="0"/>
      <w:ind w:firstLine="540"/>
      <w:jc w:val="both"/>
      <w:textAlignment w:val="baseline"/>
    </w:pPr>
    <w:rPr>
      <w:rFonts w:ascii="Courier New" w:hAnsi="Courier New" w:cs="Courier New"/>
      <w:b/>
      <w:bCs/>
      <w:sz w:val="22"/>
      <w:szCs w:val="22"/>
      <w:lang w:eastAsia="ar-SA"/>
    </w:rPr>
  </w:style>
  <w:style w:type="paragraph" w:customStyle="1" w:styleId="WW-TableContents12345">
    <w:name w:val="WW-Table Contents12345"/>
    <w:basedOn w:val="a"/>
    <w:rsid w:val="00305E08"/>
    <w:pPr>
      <w:suppressAutoHyphens/>
      <w:overflowPunct w:val="0"/>
      <w:autoSpaceDE w:val="0"/>
      <w:textAlignment w:val="baseline"/>
    </w:pPr>
    <w:rPr>
      <w:sz w:val="20"/>
      <w:szCs w:val="20"/>
      <w:lang w:eastAsia="ar-SA"/>
    </w:rPr>
  </w:style>
  <w:style w:type="paragraph" w:customStyle="1" w:styleId="310">
    <w:name w:val="Список 31"/>
    <w:basedOn w:val="a"/>
    <w:rsid w:val="00305E08"/>
    <w:pPr>
      <w:suppressAutoHyphens/>
      <w:overflowPunct w:val="0"/>
      <w:autoSpaceDE w:val="0"/>
      <w:ind w:left="849" w:hanging="283"/>
      <w:textAlignment w:val="baseline"/>
    </w:pPr>
    <w:rPr>
      <w:sz w:val="20"/>
      <w:szCs w:val="20"/>
      <w:lang w:eastAsia="ar-SA"/>
    </w:rPr>
  </w:style>
  <w:style w:type="paragraph" w:customStyle="1" w:styleId="213">
    <w:name w:val="Список 21"/>
    <w:basedOn w:val="a"/>
    <w:rsid w:val="00305E08"/>
    <w:pPr>
      <w:suppressAutoHyphens/>
      <w:overflowPunct w:val="0"/>
      <w:autoSpaceDE w:val="0"/>
      <w:ind w:left="566" w:hanging="283"/>
      <w:textAlignment w:val="baseline"/>
    </w:pPr>
    <w:rPr>
      <w:sz w:val="20"/>
      <w:szCs w:val="20"/>
      <w:lang w:eastAsia="ar-SA"/>
    </w:rPr>
  </w:style>
  <w:style w:type="paragraph" w:styleId="aff4">
    <w:name w:val="List"/>
    <w:basedOn w:val="a"/>
    <w:rsid w:val="00305E08"/>
    <w:pPr>
      <w:suppressAutoHyphens/>
      <w:overflowPunct w:val="0"/>
      <w:autoSpaceDE w:val="0"/>
      <w:ind w:left="283" w:hanging="283"/>
      <w:textAlignment w:val="baseline"/>
    </w:pPr>
    <w:rPr>
      <w:sz w:val="20"/>
      <w:szCs w:val="20"/>
      <w:lang w:eastAsia="ar-SA"/>
    </w:rPr>
  </w:style>
  <w:style w:type="paragraph" w:customStyle="1" w:styleId="ConsPlusCell">
    <w:name w:val="ConsPlusCell"/>
    <w:rsid w:val="00305E0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305E0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toc 2"/>
    <w:basedOn w:val="a"/>
    <w:next w:val="a"/>
    <w:autoRedefine/>
    <w:uiPriority w:val="39"/>
    <w:rsid w:val="00305E08"/>
    <w:pPr>
      <w:ind w:left="240"/>
    </w:pPr>
  </w:style>
  <w:style w:type="character" w:customStyle="1" w:styleId="Subst0">
    <w:name w:val="Subst"/>
    <w:uiPriority w:val="99"/>
    <w:rsid w:val="00305E08"/>
    <w:rPr>
      <w:b/>
      <w:bCs/>
      <w:i/>
      <w:iCs/>
    </w:rPr>
  </w:style>
  <w:style w:type="character" w:customStyle="1" w:styleId="WW8Num11z0">
    <w:name w:val="WW8Num11z0"/>
    <w:rsid w:val="00305E08"/>
    <w:rPr>
      <w:rFonts w:ascii="Times New Roman" w:eastAsia="Times New Roman" w:hAnsi="Times New Roman" w:cs="Times New Roman"/>
      <w:sz w:val="18"/>
      <w:szCs w:val="18"/>
    </w:rPr>
  </w:style>
  <w:style w:type="character" w:customStyle="1" w:styleId="font7">
    <w:name w:val="font7"/>
    <w:rsid w:val="00305E08"/>
  </w:style>
  <w:style w:type="paragraph" w:customStyle="1" w:styleId="aff5">
    <w:name w:val="Знак"/>
    <w:basedOn w:val="a"/>
    <w:rsid w:val="00305E08"/>
    <w:rPr>
      <w:rFonts w:ascii="Verdana" w:hAnsi="Verdana" w:cs="Verdana"/>
      <w:sz w:val="20"/>
      <w:szCs w:val="20"/>
      <w:lang w:val="en-US" w:eastAsia="en-US"/>
    </w:rPr>
  </w:style>
  <w:style w:type="paragraph" w:styleId="aff6">
    <w:name w:val="endnote text"/>
    <w:basedOn w:val="a"/>
    <w:link w:val="aff7"/>
    <w:rsid w:val="00305E08"/>
    <w:rPr>
      <w:sz w:val="20"/>
      <w:szCs w:val="20"/>
    </w:rPr>
  </w:style>
  <w:style w:type="character" w:customStyle="1" w:styleId="aff7">
    <w:name w:val="Текст концевой сноски Знак"/>
    <w:basedOn w:val="a0"/>
    <w:link w:val="aff6"/>
    <w:rsid w:val="00305E08"/>
    <w:rPr>
      <w:rFonts w:ascii="Times New Roman" w:eastAsia="Times New Roman" w:hAnsi="Times New Roman" w:cs="Times New Roman"/>
      <w:sz w:val="20"/>
      <w:szCs w:val="20"/>
      <w:lang w:eastAsia="ru-RU"/>
    </w:rPr>
  </w:style>
  <w:style w:type="character" w:styleId="aff8">
    <w:name w:val="endnote reference"/>
    <w:rsid w:val="00305E08"/>
    <w:rPr>
      <w:vertAlign w:val="superscript"/>
    </w:rPr>
  </w:style>
  <w:style w:type="paragraph" w:styleId="aff9">
    <w:name w:val="TOC Heading"/>
    <w:basedOn w:val="1"/>
    <w:next w:val="a"/>
    <w:uiPriority w:val="39"/>
    <w:semiHidden/>
    <w:unhideWhenUsed/>
    <w:qFormat/>
    <w:rsid w:val="008762D2"/>
    <w:pPr>
      <w:spacing w:line="276" w:lineRule="auto"/>
      <w:outlineLvl w:val="9"/>
    </w:pPr>
  </w:style>
  <w:style w:type="paragraph" w:customStyle="1" w:styleId="affa">
    <w:basedOn w:val="a"/>
    <w:next w:val="ae"/>
    <w:qFormat/>
    <w:rsid w:val="004F05AE"/>
    <w:pPr>
      <w:pBdr>
        <w:top w:val="single" w:sz="18" w:space="1" w:color="auto"/>
        <w:left w:val="single" w:sz="18" w:space="1" w:color="auto"/>
        <w:bottom w:val="single" w:sz="18" w:space="1" w:color="auto"/>
        <w:right w:val="single" w:sz="18" w:space="1" w:color="auto"/>
      </w:pBdr>
      <w:ind w:right="-766"/>
      <w:jc w:val="center"/>
    </w:pPr>
    <w:rPr>
      <w:b/>
      <w:szCs w:val="20"/>
      <w:lang w:val="x-none"/>
    </w:rPr>
  </w:style>
  <w:style w:type="paragraph" w:styleId="affb">
    <w:name w:val="Subtitle"/>
    <w:basedOn w:val="a"/>
    <w:link w:val="affc"/>
    <w:qFormat/>
    <w:rsid w:val="004F05AE"/>
    <w:pPr>
      <w:pBdr>
        <w:top w:val="single" w:sz="18" w:space="1" w:color="auto"/>
        <w:left w:val="single" w:sz="18" w:space="1" w:color="auto"/>
        <w:bottom w:val="single" w:sz="18" w:space="12" w:color="auto"/>
        <w:right w:val="single" w:sz="18" w:space="1" w:color="auto"/>
      </w:pBdr>
      <w:ind w:right="-766"/>
      <w:jc w:val="center"/>
    </w:pPr>
    <w:rPr>
      <w:rFonts w:ascii="Bookman Old Style" w:hAnsi="Bookman Old Style"/>
      <w:b/>
      <w:sz w:val="28"/>
      <w:szCs w:val="20"/>
      <w:lang w:val="x-none"/>
    </w:rPr>
  </w:style>
  <w:style w:type="character" w:customStyle="1" w:styleId="affc">
    <w:name w:val="Подзаголовок Знак"/>
    <w:basedOn w:val="a0"/>
    <w:link w:val="affb"/>
    <w:rsid w:val="004F05AE"/>
    <w:rPr>
      <w:rFonts w:ascii="Bookman Old Style" w:eastAsia="Times New Roman" w:hAnsi="Bookman Old Style" w:cs="Times New Roman"/>
      <w:b/>
      <w:sz w:val="28"/>
      <w:szCs w:val="20"/>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19496">
      <w:bodyDiv w:val="1"/>
      <w:marLeft w:val="0"/>
      <w:marRight w:val="0"/>
      <w:marTop w:val="0"/>
      <w:marBottom w:val="0"/>
      <w:divBdr>
        <w:top w:val="none" w:sz="0" w:space="0" w:color="auto"/>
        <w:left w:val="none" w:sz="0" w:space="0" w:color="auto"/>
        <w:bottom w:val="none" w:sz="0" w:space="0" w:color="auto"/>
        <w:right w:val="none" w:sz="0" w:space="0" w:color="auto"/>
      </w:divBdr>
    </w:div>
    <w:div w:id="154761868">
      <w:bodyDiv w:val="1"/>
      <w:marLeft w:val="0"/>
      <w:marRight w:val="0"/>
      <w:marTop w:val="0"/>
      <w:marBottom w:val="0"/>
      <w:divBdr>
        <w:top w:val="none" w:sz="0" w:space="0" w:color="auto"/>
        <w:left w:val="none" w:sz="0" w:space="0" w:color="auto"/>
        <w:bottom w:val="none" w:sz="0" w:space="0" w:color="auto"/>
        <w:right w:val="none" w:sz="0" w:space="0" w:color="auto"/>
      </w:divBdr>
    </w:div>
    <w:div w:id="287784000">
      <w:bodyDiv w:val="1"/>
      <w:marLeft w:val="0"/>
      <w:marRight w:val="0"/>
      <w:marTop w:val="0"/>
      <w:marBottom w:val="0"/>
      <w:divBdr>
        <w:top w:val="none" w:sz="0" w:space="0" w:color="auto"/>
        <w:left w:val="none" w:sz="0" w:space="0" w:color="auto"/>
        <w:bottom w:val="none" w:sz="0" w:space="0" w:color="auto"/>
        <w:right w:val="none" w:sz="0" w:space="0" w:color="auto"/>
      </w:divBdr>
    </w:div>
    <w:div w:id="472916995">
      <w:bodyDiv w:val="1"/>
      <w:marLeft w:val="0"/>
      <w:marRight w:val="0"/>
      <w:marTop w:val="0"/>
      <w:marBottom w:val="0"/>
      <w:divBdr>
        <w:top w:val="none" w:sz="0" w:space="0" w:color="auto"/>
        <w:left w:val="none" w:sz="0" w:space="0" w:color="auto"/>
        <w:bottom w:val="none" w:sz="0" w:space="0" w:color="auto"/>
        <w:right w:val="none" w:sz="0" w:space="0" w:color="auto"/>
      </w:divBdr>
    </w:div>
    <w:div w:id="594899152">
      <w:bodyDiv w:val="1"/>
      <w:marLeft w:val="0"/>
      <w:marRight w:val="0"/>
      <w:marTop w:val="0"/>
      <w:marBottom w:val="0"/>
      <w:divBdr>
        <w:top w:val="none" w:sz="0" w:space="0" w:color="auto"/>
        <w:left w:val="none" w:sz="0" w:space="0" w:color="auto"/>
        <w:bottom w:val="none" w:sz="0" w:space="0" w:color="auto"/>
        <w:right w:val="none" w:sz="0" w:space="0" w:color="auto"/>
      </w:divBdr>
    </w:div>
    <w:div w:id="610747301">
      <w:bodyDiv w:val="1"/>
      <w:marLeft w:val="0"/>
      <w:marRight w:val="0"/>
      <w:marTop w:val="0"/>
      <w:marBottom w:val="0"/>
      <w:divBdr>
        <w:top w:val="none" w:sz="0" w:space="0" w:color="auto"/>
        <w:left w:val="none" w:sz="0" w:space="0" w:color="auto"/>
        <w:bottom w:val="none" w:sz="0" w:space="0" w:color="auto"/>
        <w:right w:val="none" w:sz="0" w:space="0" w:color="auto"/>
      </w:divBdr>
    </w:div>
    <w:div w:id="661079064">
      <w:bodyDiv w:val="1"/>
      <w:marLeft w:val="0"/>
      <w:marRight w:val="0"/>
      <w:marTop w:val="0"/>
      <w:marBottom w:val="0"/>
      <w:divBdr>
        <w:top w:val="none" w:sz="0" w:space="0" w:color="auto"/>
        <w:left w:val="none" w:sz="0" w:space="0" w:color="auto"/>
        <w:bottom w:val="none" w:sz="0" w:space="0" w:color="auto"/>
        <w:right w:val="none" w:sz="0" w:space="0" w:color="auto"/>
      </w:divBdr>
    </w:div>
    <w:div w:id="982810303">
      <w:bodyDiv w:val="1"/>
      <w:marLeft w:val="0"/>
      <w:marRight w:val="0"/>
      <w:marTop w:val="0"/>
      <w:marBottom w:val="0"/>
      <w:divBdr>
        <w:top w:val="none" w:sz="0" w:space="0" w:color="auto"/>
        <w:left w:val="none" w:sz="0" w:space="0" w:color="auto"/>
        <w:bottom w:val="none" w:sz="0" w:space="0" w:color="auto"/>
        <w:right w:val="none" w:sz="0" w:space="0" w:color="auto"/>
      </w:divBdr>
    </w:div>
    <w:div w:id="1019283212">
      <w:bodyDiv w:val="1"/>
      <w:marLeft w:val="0"/>
      <w:marRight w:val="0"/>
      <w:marTop w:val="0"/>
      <w:marBottom w:val="0"/>
      <w:divBdr>
        <w:top w:val="none" w:sz="0" w:space="0" w:color="auto"/>
        <w:left w:val="none" w:sz="0" w:space="0" w:color="auto"/>
        <w:bottom w:val="none" w:sz="0" w:space="0" w:color="auto"/>
        <w:right w:val="none" w:sz="0" w:space="0" w:color="auto"/>
      </w:divBdr>
    </w:div>
    <w:div w:id="1562475966">
      <w:bodyDiv w:val="1"/>
      <w:marLeft w:val="0"/>
      <w:marRight w:val="0"/>
      <w:marTop w:val="0"/>
      <w:marBottom w:val="0"/>
      <w:divBdr>
        <w:top w:val="none" w:sz="0" w:space="0" w:color="auto"/>
        <w:left w:val="none" w:sz="0" w:space="0" w:color="auto"/>
        <w:bottom w:val="none" w:sz="0" w:space="0" w:color="auto"/>
        <w:right w:val="none" w:sz="0" w:space="0" w:color="auto"/>
      </w:divBdr>
    </w:div>
    <w:div w:id="1569808473">
      <w:bodyDiv w:val="1"/>
      <w:marLeft w:val="0"/>
      <w:marRight w:val="0"/>
      <w:marTop w:val="0"/>
      <w:marBottom w:val="0"/>
      <w:divBdr>
        <w:top w:val="none" w:sz="0" w:space="0" w:color="auto"/>
        <w:left w:val="none" w:sz="0" w:space="0" w:color="auto"/>
        <w:bottom w:val="none" w:sz="0" w:space="0" w:color="auto"/>
        <w:right w:val="none" w:sz="0" w:space="0" w:color="auto"/>
      </w:divBdr>
      <w:divsChild>
        <w:div w:id="280846875">
          <w:marLeft w:val="0"/>
          <w:marRight w:val="0"/>
          <w:marTop w:val="0"/>
          <w:marBottom w:val="0"/>
          <w:divBdr>
            <w:top w:val="none" w:sz="0" w:space="0" w:color="auto"/>
            <w:left w:val="none" w:sz="0" w:space="0" w:color="auto"/>
            <w:bottom w:val="none" w:sz="0" w:space="0" w:color="auto"/>
            <w:right w:val="none" w:sz="0" w:space="0" w:color="auto"/>
          </w:divBdr>
        </w:div>
        <w:div w:id="1181553646">
          <w:marLeft w:val="0"/>
          <w:marRight w:val="0"/>
          <w:marTop w:val="0"/>
          <w:marBottom w:val="0"/>
          <w:divBdr>
            <w:top w:val="none" w:sz="0" w:space="0" w:color="auto"/>
            <w:left w:val="none" w:sz="0" w:space="0" w:color="auto"/>
            <w:bottom w:val="none" w:sz="0" w:space="0" w:color="auto"/>
            <w:right w:val="none" w:sz="0" w:space="0" w:color="auto"/>
          </w:divBdr>
        </w:div>
        <w:div w:id="696781203">
          <w:marLeft w:val="0"/>
          <w:marRight w:val="0"/>
          <w:marTop w:val="0"/>
          <w:marBottom w:val="0"/>
          <w:divBdr>
            <w:top w:val="none" w:sz="0" w:space="0" w:color="auto"/>
            <w:left w:val="none" w:sz="0" w:space="0" w:color="auto"/>
            <w:bottom w:val="none" w:sz="0" w:space="0" w:color="auto"/>
            <w:right w:val="none" w:sz="0" w:space="0" w:color="auto"/>
          </w:divBdr>
        </w:div>
      </w:divsChild>
    </w:div>
    <w:div w:id="1650477363">
      <w:bodyDiv w:val="1"/>
      <w:marLeft w:val="0"/>
      <w:marRight w:val="0"/>
      <w:marTop w:val="0"/>
      <w:marBottom w:val="0"/>
      <w:divBdr>
        <w:top w:val="none" w:sz="0" w:space="0" w:color="auto"/>
        <w:left w:val="none" w:sz="0" w:space="0" w:color="auto"/>
        <w:bottom w:val="none" w:sz="0" w:space="0" w:color="auto"/>
        <w:right w:val="none" w:sz="0" w:space="0" w:color="auto"/>
      </w:divBdr>
    </w:div>
    <w:div w:id="1707830111">
      <w:bodyDiv w:val="1"/>
      <w:marLeft w:val="0"/>
      <w:marRight w:val="0"/>
      <w:marTop w:val="0"/>
      <w:marBottom w:val="0"/>
      <w:divBdr>
        <w:top w:val="none" w:sz="0" w:space="0" w:color="auto"/>
        <w:left w:val="none" w:sz="0" w:space="0" w:color="auto"/>
        <w:bottom w:val="none" w:sz="0" w:space="0" w:color="auto"/>
        <w:right w:val="none" w:sz="0" w:space="0" w:color="auto"/>
      </w:divBdr>
    </w:div>
    <w:div w:id="1743865745">
      <w:bodyDiv w:val="1"/>
      <w:marLeft w:val="0"/>
      <w:marRight w:val="0"/>
      <w:marTop w:val="0"/>
      <w:marBottom w:val="0"/>
      <w:divBdr>
        <w:top w:val="none" w:sz="0" w:space="0" w:color="auto"/>
        <w:left w:val="none" w:sz="0" w:space="0" w:color="auto"/>
        <w:bottom w:val="none" w:sz="0" w:space="0" w:color="auto"/>
        <w:right w:val="none" w:sz="0" w:space="0" w:color="auto"/>
      </w:divBdr>
    </w:div>
    <w:div w:id="1813592525">
      <w:bodyDiv w:val="1"/>
      <w:marLeft w:val="0"/>
      <w:marRight w:val="0"/>
      <w:marTop w:val="0"/>
      <w:marBottom w:val="0"/>
      <w:divBdr>
        <w:top w:val="none" w:sz="0" w:space="0" w:color="auto"/>
        <w:left w:val="none" w:sz="0" w:space="0" w:color="auto"/>
        <w:bottom w:val="none" w:sz="0" w:space="0" w:color="auto"/>
        <w:right w:val="none" w:sz="0" w:space="0" w:color="auto"/>
      </w:divBdr>
      <w:divsChild>
        <w:div w:id="930742731">
          <w:marLeft w:val="0"/>
          <w:marRight w:val="0"/>
          <w:marTop w:val="0"/>
          <w:marBottom w:val="0"/>
          <w:divBdr>
            <w:top w:val="none" w:sz="0" w:space="0" w:color="auto"/>
            <w:left w:val="none" w:sz="0" w:space="0" w:color="auto"/>
            <w:bottom w:val="none" w:sz="0" w:space="0" w:color="auto"/>
            <w:right w:val="none" w:sz="0" w:space="0" w:color="auto"/>
          </w:divBdr>
        </w:div>
        <w:div w:id="1043485479">
          <w:marLeft w:val="0"/>
          <w:marRight w:val="0"/>
          <w:marTop w:val="0"/>
          <w:marBottom w:val="0"/>
          <w:divBdr>
            <w:top w:val="none" w:sz="0" w:space="0" w:color="auto"/>
            <w:left w:val="none" w:sz="0" w:space="0" w:color="auto"/>
            <w:bottom w:val="none" w:sz="0" w:space="0" w:color="auto"/>
            <w:right w:val="none" w:sz="0" w:space="0" w:color="auto"/>
          </w:divBdr>
        </w:div>
        <w:div w:id="573125215">
          <w:marLeft w:val="0"/>
          <w:marRight w:val="0"/>
          <w:marTop w:val="0"/>
          <w:marBottom w:val="0"/>
          <w:divBdr>
            <w:top w:val="none" w:sz="0" w:space="0" w:color="auto"/>
            <w:left w:val="none" w:sz="0" w:space="0" w:color="auto"/>
            <w:bottom w:val="none" w:sz="0" w:space="0" w:color="auto"/>
            <w:right w:val="none" w:sz="0" w:space="0" w:color="auto"/>
          </w:divBdr>
        </w:div>
      </w:divsChild>
    </w:div>
    <w:div w:id="2004623159">
      <w:bodyDiv w:val="1"/>
      <w:marLeft w:val="0"/>
      <w:marRight w:val="0"/>
      <w:marTop w:val="0"/>
      <w:marBottom w:val="0"/>
      <w:divBdr>
        <w:top w:val="none" w:sz="0" w:space="0" w:color="auto"/>
        <w:left w:val="none" w:sz="0" w:space="0" w:color="auto"/>
        <w:bottom w:val="none" w:sz="0" w:space="0" w:color="auto"/>
        <w:right w:val="none" w:sz="0" w:space="0" w:color="auto"/>
      </w:divBdr>
    </w:div>
    <w:div w:id="210260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etallpromintex.tiu.ru/"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metallpromintex.tiu.ru/"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tallpromintex.tiu.ru/"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yberleninka.ru/journal/n/vestnik-krasnoyarskogo-gosudarstvennogo-agrarnogo-universiteta"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http://metallpromintex.tiu.ru/"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cyberleninka.ru/journal/n/vestnik-taganrogskogo-instituta-upravleniya-i-ekonomiki"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Лист1!$B$1</c:f>
              <c:strCache>
                <c:ptCount val="1"/>
                <c:pt idx="0">
                  <c:v>Внеоборотные активы, %</c:v>
                </c:pt>
              </c:strCache>
            </c:strRef>
          </c:tx>
          <c:invertIfNegative val="0"/>
          <c:dLbls>
            <c:spPr>
              <a:noFill/>
              <a:ln>
                <a:noFill/>
              </a:ln>
              <a:effectLst/>
            </c:spPr>
            <c:txPr>
              <a:bodyPr/>
              <a:lstStyle/>
              <a:p>
                <a:pPr>
                  <a:defRPr sz="12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2013г.</c:v>
                </c:pt>
                <c:pt idx="1">
                  <c:v>2014г.</c:v>
                </c:pt>
                <c:pt idx="2">
                  <c:v>2015г.</c:v>
                </c:pt>
              </c:strCache>
            </c:strRef>
          </c:cat>
          <c:val>
            <c:numRef>
              <c:f>Лист1!$B$2:$B$4</c:f>
              <c:numCache>
                <c:formatCode>General</c:formatCode>
                <c:ptCount val="3"/>
                <c:pt idx="0">
                  <c:v>68.33</c:v>
                </c:pt>
                <c:pt idx="1">
                  <c:v>59.48</c:v>
                </c:pt>
                <c:pt idx="2">
                  <c:v>66.260000000000005</c:v>
                </c:pt>
              </c:numCache>
            </c:numRef>
          </c:val>
          <c:extLst>
            <c:ext xmlns:c16="http://schemas.microsoft.com/office/drawing/2014/chart" uri="{C3380CC4-5D6E-409C-BE32-E72D297353CC}">
              <c16:uniqueId val="{00000000-1130-4C10-A61E-3ACE9BEA8CD0}"/>
            </c:ext>
          </c:extLst>
        </c:ser>
        <c:ser>
          <c:idx val="1"/>
          <c:order val="1"/>
          <c:tx>
            <c:strRef>
              <c:f>Лист1!$C$1</c:f>
              <c:strCache>
                <c:ptCount val="1"/>
                <c:pt idx="0">
                  <c:v>Оборотные активы, %</c:v>
                </c:pt>
              </c:strCache>
            </c:strRef>
          </c:tx>
          <c:invertIfNegative val="0"/>
          <c:dLbls>
            <c:spPr>
              <a:noFill/>
              <a:ln>
                <a:noFill/>
              </a:ln>
              <a:effectLst/>
            </c:spPr>
            <c:txPr>
              <a:bodyPr/>
              <a:lstStyle/>
              <a:p>
                <a:pPr>
                  <a:defRPr sz="1200" baseline="0">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2013г.</c:v>
                </c:pt>
                <c:pt idx="1">
                  <c:v>2014г.</c:v>
                </c:pt>
                <c:pt idx="2">
                  <c:v>2015г.</c:v>
                </c:pt>
              </c:strCache>
            </c:strRef>
          </c:cat>
          <c:val>
            <c:numRef>
              <c:f>Лист1!$C$2:$C$4</c:f>
              <c:numCache>
                <c:formatCode>General</c:formatCode>
                <c:ptCount val="3"/>
                <c:pt idx="0">
                  <c:v>31.67</c:v>
                </c:pt>
                <c:pt idx="1">
                  <c:v>40.520000000000003</c:v>
                </c:pt>
                <c:pt idx="2">
                  <c:v>33.74</c:v>
                </c:pt>
              </c:numCache>
            </c:numRef>
          </c:val>
          <c:extLst>
            <c:ext xmlns:c16="http://schemas.microsoft.com/office/drawing/2014/chart" uri="{C3380CC4-5D6E-409C-BE32-E72D297353CC}">
              <c16:uniqueId val="{00000001-1130-4C10-A61E-3ACE9BEA8CD0}"/>
            </c:ext>
          </c:extLst>
        </c:ser>
        <c:dLbls>
          <c:showLegendKey val="0"/>
          <c:showVal val="0"/>
          <c:showCatName val="0"/>
          <c:showSerName val="0"/>
          <c:showPercent val="0"/>
          <c:showBubbleSize val="0"/>
        </c:dLbls>
        <c:gapWidth val="150"/>
        <c:shape val="box"/>
        <c:axId val="82866176"/>
        <c:axId val="53374912"/>
        <c:axId val="0"/>
      </c:bar3DChart>
      <c:catAx>
        <c:axId val="82866176"/>
        <c:scaling>
          <c:orientation val="minMax"/>
        </c:scaling>
        <c:delete val="0"/>
        <c:axPos val="b"/>
        <c:numFmt formatCode="General" sourceLinked="0"/>
        <c:majorTickMark val="out"/>
        <c:minorTickMark val="none"/>
        <c:tickLblPos val="nextTo"/>
        <c:txPr>
          <a:bodyPr/>
          <a:lstStyle/>
          <a:p>
            <a:pPr>
              <a:defRPr sz="1200" baseline="0">
                <a:latin typeface="Times New Roman" pitchFamily="18" charset="0"/>
              </a:defRPr>
            </a:pPr>
            <a:endParaRPr lang="ru-RU"/>
          </a:p>
        </c:txPr>
        <c:crossAx val="53374912"/>
        <c:crosses val="autoZero"/>
        <c:auto val="1"/>
        <c:lblAlgn val="ctr"/>
        <c:lblOffset val="100"/>
        <c:noMultiLvlLbl val="0"/>
      </c:catAx>
      <c:valAx>
        <c:axId val="53374912"/>
        <c:scaling>
          <c:orientation val="minMax"/>
        </c:scaling>
        <c:delete val="0"/>
        <c:axPos val="l"/>
        <c:majorGridlines/>
        <c:numFmt formatCode="0%" sourceLinked="1"/>
        <c:majorTickMark val="out"/>
        <c:minorTickMark val="none"/>
        <c:tickLblPos val="nextTo"/>
        <c:txPr>
          <a:bodyPr/>
          <a:lstStyle/>
          <a:p>
            <a:pPr>
              <a:defRPr sz="1200" baseline="0">
                <a:latin typeface="Times New Roman" pitchFamily="18" charset="0"/>
              </a:defRPr>
            </a:pPr>
            <a:endParaRPr lang="ru-RU"/>
          </a:p>
        </c:txPr>
        <c:crossAx val="82866176"/>
        <c:crosses val="autoZero"/>
        <c:crossBetween val="between"/>
      </c:valAx>
    </c:plotArea>
    <c:legend>
      <c:legendPos val="r"/>
      <c:overlay val="0"/>
      <c:txPr>
        <a:bodyPr/>
        <a:lstStyle/>
        <a:p>
          <a:pPr>
            <a:defRPr sz="1200" baseline="0">
              <a:latin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78C90-07FA-4301-90B1-759AEB330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114</Pages>
  <Words>20892</Words>
  <Characters>119089</Characters>
  <Application>Microsoft Office Word</Application>
  <DocSecurity>0</DocSecurity>
  <Lines>992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Пользователь</cp:lastModifiedBy>
  <cp:revision>4</cp:revision>
  <cp:lastPrinted>2017-02-02T12:28:00Z</cp:lastPrinted>
  <dcterms:created xsi:type="dcterms:W3CDTF">2018-03-28T04:32:00Z</dcterms:created>
  <dcterms:modified xsi:type="dcterms:W3CDTF">2018-03-29T18:33:00Z</dcterms:modified>
</cp:coreProperties>
</file>