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3DFEA" w14:textId="77777777" w:rsidR="00641DFD" w:rsidRPr="00135E35" w:rsidRDefault="00641DFD" w:rsidP="00C019F6">
      <w:pPr>
        <w:widowControl w:val="0"/>
        <w:tabs>
          <w:tab w:val="right" w:pos="567"/>
          <w:tab w:val="left" w:pos="680"/>
          <w:tab w:val="left" w:pos="1106"/>
          <w:tab w:val="left" w:pos="1729"/>
          <w:tab w:val="right" w:leader="dot" w:pos="7002"/>
        </w:tabs>
        <w:autoSpaceDE w:val="0"/>
        <w:spacing w:after="0" w:line="240" w:lineRule="auto"/>
        <w:ind w:right="-1"/>
        <w:jc w:val="center"/>
        <w:rPr>
          <w:rFonts w:ascii="Arial" w:eastAsia="MS Mincho" w:hAnsi="Arial" w:cs="Arial"/>
          <w:bCs/>
          <w:color w:val="000000"/>
          <w:sz w:val="32"/>
          <w:szCs w:val="32"/>
          <w:lang w:eastAsia="ar-SA"/>
        </w:rPr>
      </w:pPr>
    </w:p>
    <w:p w14:paraId="7D102B00" w14:textId="77777777" w:rsidR="00C019F6" w:rsidRPr="00641DFD" w:rsidRDefault="00C019F6" w:rsidP="00C019F6">
      <w:pPr>
        <w:widowControl w:val="0"/>
        <w:tabs>
          <w:tab w:val="right" w:pos="567"/>
          <w:tab w:val="left" w:pos="680"/>
          <w:tab w:val="left" w:pos="1106"/>
          <w:tab w:val="left" w:pos="1729"/>
          <w:tab w:val="right" w:leader="dot" w:pos="7002"/>
        </w:tabs>
        <w:autoSpaceDE w:val="0"/>
        <w:spacing w:after="0" w:line="240" w:lineRule="auto"/>
        <w:ind w:right="-1"/>
        <w:jc w:val="center"/>
        <w:rPr>
          <w:rFonts w:ascii="Times New Roman" w:eastAsia="MS Mincho" w:hAnsi="Times New Roman" w:cs="Times New Roman"/>
          <w:bCs/>
          <w:color w:val="000000"/>
          <w:sz w:val="28"/>
          <w:szCs w:val="28"/>
          <w:lang w:eastAsia="ar-SA"/>
        </w:rPr>
      </w:pPr>
      <w:r w:rsidRPr="00641DFD">
        <w:rPr>
          <w:rFonts w:ascii="Times New Roman" w:eastAsia="MS Mincho" w:hAnsi="Times New Roman" w:cs="Times New Roman"/>
          <w:bCs/>
          <w:color w:val="000000"/>
          <w:sz w:val="28"/>
          <w:szCs w:val="28"/>
          <w:lang w:eastAsia="ar-SA"/>
        </w:rPr>
        <w:t>Экономический факультет</w:t>
      </w:r>
    </w:p>
    <w:p w14:paraId="704EA4D2" w14:textId="77777777" w:rsidR="00C019F6" w:rsidRPr="00135E35" w:rsidRDefault="00C019F6" w:rsidP="00C019F6">
      <w:pPr>
        <w:widowControl w:val="0"/>
        <w:tabs>
          <w:tab w:val="right" w:pos="567"/>
          <w:tab w:val="left" w:pos="680"/>
          <w:tab w:val="left" w:pos="1106"/>
          <w:tab w:val="left" w:pos="1729"/>
          <w:tab w:val="right" w:leader="dot" w:pos="7002"/>
        </w:tabs>
        <w:autoSpaceDE w:val="0"/>
        <w:spacing w:after="0" w:line="240" w:lineRule="auto"/>
        <w:ind w:right="-1"/>
        <w:jc w:val="center"/>
        <w:rPr>
          <w:rFonts w:ascii="Arial" w:eastAsia="MS Mincho" w:hAnsi="Arial" w:cs="Arial"/>
          <w:bCs/>
          <w:color w:val="000000"/>
          <w:sz w:val="32"/>
          <w:szCs w:val="32"/>
          <w:lang w:eastAsia="ar-SA"/>
        </w:rPr>
      </w:pPr>
    </w:p>
    <w:p w14:paraId="1415F604" w14:textId="77777777" w:rsidR="00C019F6" w:rsidRPr="00641DFD" w:rsidRDefault="00C019F6" w:rsidP="00C019F6">
      <w:pPr>
        <w:widowControl w:val="0"/>
        <w:tabs>
          <w:tab w:val="right" w:pos="567"/>
          <w:tab w:val="left" w:pos="680"/>
          <w:tab w:val="left" w:pos="1106"/>
          <w:tab w:val="left" w:pos="1729"/>
          <w:tab w:val="right" w:leader="dot" w:pos="7002"/>
        </w:tabs>
        <w:autoSpaceDE w:val="0"/>
        <w:spacing w:after="0" w:line="240" w:lineRule="auto"/>
        <w:ind w:right="-1"/>
        <w:jc w:val="center"/>
        <w:rPr>
          <w:rFonts w:ascii="Times New Roman" w:eastAsia="MS Mincho" w:hAnsi="Times New Roman" w:cs="Times New Roman"/>
          <w:bCs/>
          <w:color w:val="000000"/>
          <w:sz w:val="28"/>
          <w:szCs w:val="28"/>
          <w:lang w:eastAsia="ar-SA"/>
        </w:rPr>
      </w:pPr>
      <w:r w:rsidRPr="00641DFD">
        <w:rPr>
          <w:rFonts w:ascii="Times New Roman" w:eastAsia="MS Mincho" w:hAnsi="Times New Roman" w:cs="Times New Roman"/>
          <w:bCs/>
          <w:color w:val="000000"/>
          <w:sz w:val="28"/>
          <w:szCs w:val="28"/>
          <w:lang w:eastAsia="ar-SA"/>
        </w:rPr>
        <w:t>Кафедра Менеджмента</w:t>
      </w:r>
    </w:p>
    <w:p w14:paraId="298BB652" w14:textId="77777777" w:rsidR="00C019F6" w:rsidRPr="00135E35" w:rsidRDefault="00C019F6" w:rsidP="00C019F6">
      <w:pPr>
        <w:widowControl w:val="0"/>
        <w:tabs>
          <w:tab w:val="right" w:pos="567"/>
          <w:tab w:val="left" w:pos="680"/>
          <w:tab w:val="left" w:pos="1106"/>
          <w:tab w:val="left" w:pos="1729"/>
          <w:tab w:val="right" w:leader="dot" w:pos="7002"/>
        </w:tabs>
        <w:autoSpaceDE w:val="0"/>
        <w:spacing w:after="0" w:line="240" w:lineRule="auto"/>
        <w:ind w:right="-1"/>
        <w:jc w:val="center"/>
        <w:rPr>
          <w:rFonts w:ascii="Times New Roman" w:eastAsia="MS Mincho" w:hAnsi="Times New Roman" w:cs="Times New Roman"/>
          <w:bCs/>
          <w:color w:val="000000"/>
          <w:sz w:val="32"/>
          <w:szCs w:val="32"/>
          <w:u w:val="single"/>
          <w:lang w:eastAsia="ar-SA"/>
        </w:rPr>
      </w:pPr>
    </w:p>
    <w:p w14:paraId="3910571F" w14:textId="77777777" w:rsidR="00C019F6" w:rsidRPr="00135E35" w:rsidRDefault="00C019F6" w:rsidP="00641DFD">
      <w:pPr>
        <w:widowControl w:val="0"/>
        <w:tabs>
          <w:tab w:val="right" w:pos="567"/>
          <w:tab w:val="left" w:pos="680"/>
          <w:tab w:val="left" w:pos="1106"/>
          <w:tab w:val="left" w:pos="1729"/>
          <w:tab w:val="right" w:leader="dot" w:pos="7002"/>
        </w:tabs>
        <w:autoSpaceDE w:val="0"/>
        <w:spacing w:after="0" w:line="240" w:lineRule="auto"/>
        <w:ind w:right="-1"/>
        <w:rPr>
          <w:rFonts w:ascii="Times New Roman" w:eastAsia="MS Mincho" w:hAnsi="Times New Roman" w:cs="Times New Roman"/>
          <w:bCs/>
          <w:color w:val="000000"/>
          <w:sz w:val="32"/>
          <w:szCs w:val="32"/>
          <w:u w:val="single"/>
          <w:lang w:eastAsia="ar-SA"/>
        </w:rPr>
      </w:pPr>
    </w:p>
    <w:p w14:paraId="42EB2125" w14:textId="77777777" w:rsidR="00C019F6" w:rsidRPr="00641DFD" w:rsidRDefault="00C019F6" w:rsidP="00C019F6">
      <w:pPr>
        <w:widowControl w:val="0"/>
        <w:tabs>
          <w:tab w:val="right" w:pos="567"/>
          <w:tab w:val="left" w:pos="680"/>
          <w:tab w:val="left" w:pos="1106"/>
          <w:tab w:val="left" w:pos="1729"/>
          <w:tab w:val="right" w:leader="dot" w:pos="7002"/>
        </w:tabs>
        <w:autoSpaceDE w:val="0"/>
        <w:spacing w:after="0" w:line="240" w:lineRule="auto"/>
        <w:ind w:right="-1"/>
        <w:jc w:val="center"/>
        <w:rPr>
          <w:rFonts w:ascii="Times New Roman" w:eastAsia="MS Mincho" w:hAnsi="Times New Roman" w:cs="Times New Roman"/>
          <w:b/>
          <w:bCs/>
          <w:color w:val="000000"/>
          <w:sz w:val="48"/>
          <w:szCs w:val="48"/>
          <w:lang w:eastAsia="ar-SA"/>
        </w:rPr>
      </w:pPr>
      <w:r w:rsidRPr="00641DFD">
        <w:rPr>
          <w:rFonts w:ascii="Times New Roman" w:eastAsia="MS Mincho" w:hAnsi="Times New Roman" w:cs="Times New Roman"/>
          <w:b/>
          <w:bCs/>
          <w:color w:val="000000"/>
          <w:sz w:val="48"/>
          <w:szCs w:val="48"/>
          <w:lang w:eastAsia="ar-SA"/>
        </w:rPr>
        <w:t>Долгушева Анна Александровна</w:t>
      </w:r>
    </w:p>
    <w:p w14:paraId="6BF21F02" w14:textId="77777777" w:rsidR="00C019F6" w:rsidRPr="00CD7C11" w:rsidRDefault="00C019F6" w:rsidP="005248B3">
      <w:pPr>
        <w:widowControl w:val="0"/>
        <w:tabs>
          <w:tab w:val="right" w:pos="567"/>
          <w:tab w:val="left" w:pos="680"/>
          <w:tab w:val="left" w:pos="1106"/>
          <w:tab w:val="left" w:pos="1729"/>
          <w:tab w:val="right" w:leader="dot" w:pos="7002"/>
        </w:tabs>
        <w:autoSpaceDE w:val="0"/>
        <w:spacing w:after="0" w:line="240" w:lineRule="auto"/>
        <w:ind w:right="-1"/>
        <w:rPr>
          <w:rFonts w:ascii="Arial" w:eastAsia="MS Mincho" w:hAnsi="Arial" w:cs="Arial"/>
          <w:b/>
          <w:bCs/>
          <w:color w:val="000000"/>
          <w:sz w:val="44"/>
          <w:szCs w:val="44"/>
          <w:lang w:eastAsia="ar-SA"/>
        </w:rPr>
      </w:pPr>
    </w:p>
    <w:p w14:paraId="429C812B" w14:textId="00D04BDF" w:rsidR="00C019F6" w:rsidRPr="00CD7C11" w:rsidRDefault="00641DFD" w:rsidP="00C019F6">
      <w:pPr>
        <w:widowControl w:val="0"/>
        <w:tabs>
          <w:tab w:val="right" w:pos="567"/>
          <w:tab w:val="left" w:pos="680"/>
          <w:tab w:val="left" w:pos="1106"/>
          <w:tab w:val="left" w:pos="1729"/>
          <w:tab w:val="right" w:leader="dot" w:pos="7002"/>
        </w:tabs>
        <w:autoSpaceDE w:val="0"/>
        <w:spacing w:after="0" w:line="240" w:lineRule="auto"/>
        <w:ind w:right="-1"/>
        <w:jc w:val="center"/>
        <w:rPr>
          <w:rFonts w:ascii="Times New Roman" w:eastAsia="MS Mincho" w:hAnsi="Times New Roman" w:cs="Times New Roman"/>
          <w:b/>
          <w:bCs/>
          <w:color w:val="000000"/>
          <w:sz w:val="96"/>
          <w:szCs w:val="96"/>
          <w:lang w:eastAsia="ar-SA"/>
        </w:rPr>
      </w:pPr>
      <w:r w:rsidRPr="00641DFD">
        <w:rPr>
          <w:rFonts w:ascii="Times New Roman" w:eastAsia="MS Mincho" w:hAnsi="Times New Roman" w:cs="Times New Roman"/>
          <w:b/>
          <w:bCs/>
          <w:color w:val="000000"/>
          <w:sz w:val="96"/>
          <w:szCs w:val="96"/>
          <w:lang w:eastAsia="ar-SA"/>
        </w:rPr>
        <w:t>Магистерская диссертация</w:t>
      </w:r>
    </w:p>
    <w:p w14:paraId="4571DFDE" w14:textId="77777777" w:rsidR="005248B3" w:rsidRPr="00CD7C11" w:rsidRDefault="005248B3" w:rsidP="00C019F6">
      <w:pPr>
        <w:widowControl w:val="0"/>
        <w:tabs>
          <w:tab w:val="right" w:pos="567"/>
          <w:tab w:val="left" w:pos="680"/>
          <w:tab w:val="left" w:pos="1106"/>
          <w:tab w:val="left" w:pos="1729"/>
          <w:tab w:val="right" w:leader="dot" w:pos="7002"/>
        </w:tabs>
        <w:autoSpaceDE w:val="0"/>
        <w:spacing w:after="0" w:line="240" w:lineRule="auto"/>
        <w:ind w:right="-1"/>
        <w:jc w:val="center"/>
        <w:rPr>
          <w:rFonts w:ascii="Times New Roman" w:eastAsia="MS Mincho" w:hAnsi="Times New Roman" w:cs="Times New Roman"/>
          <w:b/>
          <w:bCs/>
          <w:color w:val="000000"/>
          <w:sz w:val="46"/>
          <w:szCs w:val="46"/>
          <w:lang w:eastAsia="ar-SA"/>
        </w:rPr>
      </w:pPr>
    </w:p>
    <w:p w14:paraId="656C8805" w14:textId="77777777" w:rsidR="00C019F6" w:rsidRPr="00641DFD" w:rsidRDefault="00C019F6" w:rsidP="00C019F6">
      <w:pPr>
        <w:widowControl w:val="0"/>
        <w:autoSpaceDE w:val="0"/>
        <w:spacing w:after="0" w:line="240" w:lineRule="auto"/>
        <w:jc w:val="center"/>
        <w:rPr>
          <w:rFonts w:ascii="Times New Roman" w:eastAsia="MS Mincho" w:hAnsi="Times New Roman" w:cs="Times New Roman"/>
          <w:color w:val="000000"/>
          <w:sz w:val="56"/>
          <w:szCs w:val="56"/>
          <w:shd w:val="clear" w:color="auto" w:fill="FFFFFF"/>
          <w:lang w:eastAsia="ar-SA"/>
        </w:rPr>
      </w:pPr>
      <w:r w:rsidRPr="00641DFD">
        <w:rPr>
          <w:rFonts w:ascii="Times New Roman" w:eastAsia="MS Mincho" w:hAnsi="Times New Roman" w:cs="Times New Roman"/>
          <w:color w:val="000000"/>
          <w:sz w:val="56"/>
          <w:szCs w:val="56"/>
          <w:shd w:val="clear" w:color="auto" w:fill="FFFFFF"/>
          <w:lang w:eastAsia="ar-SA"/>
        </w:rPr>
        <w:t>Совершенствование информационно-аналитической работы органов налогового контроля на примере Межрайонной ИФНС России № 11 по Кировской области</w:t>
      </w:r>
    </w:p>
    <w:p w14:paraId="31A176B8" w14:textId="77777777" w:rsidR="00C019F6" w:rsidRPr="00135E35" w:rsidRDefault="00C019F6" w:rsidP="00C019F6">
      <w:pPr>
        <w:widowControl w:val="0"/>
        <w:autoSpaceDE w:val="0"/>
        <w:spacing w:after="0" w:line="240" w:lineRule="auto"/>
        <w:jc w:val="center"/>
        <w:rPr>
          <w:rFonts w:ascii="Times New Roman" w:eastAsia="MS Mincho" w:hAnsi="Times New Roman" w:cs="Times New Roman"/>
          <w:b/>
          <w:sz w:val="44"/>
          <w:szCs w:val="44"/>
          <w:lang w:eastAsia="ar-SA"/>
        </w:rPr>
      </w:pPr>
    </w:p>
    <w:p w14:paraId="1A542E83" w14:textId="77777777" w:rsidR="00C019F6" w:rsidRPr="00641DFD" w:rsidRDefault="00C019F6" w:rsidP="00C019F6">
      <w:pPr>
        <w:widowControl w:val="0"/>
        <w:tabs>
          <w:tab w:val="right" w:pos="567"/>
          <w:tab w:val="left" w:pos="680"/>
          <w:tab w:val="left" w:pos="1106"/>
          <w:tab w:val="left" w:pos="1729"/>
          <w:tab w:val="right" w:leader="dot" w:pos="7002"/>
        </w:tabs>
        <w:autoSpaceDE w:val="0"/>
        <w:spacing w:after="0" w:line="240" w:lineRule="auto"/>
        <w:ind w:right="-1"/>
        <w:rPr>
          <w:rFonts w:ascii="Times New Roman" w:eastAsia="MS Mincho" w:hAnsi="Times New Roman" w:cs="Times New Roman"/>
          <w:bCs/>
          <w:color w:val="000000"/>
          <w:sz w:val="28"/>
          <w:szCs w:val="28"/>
          <w:lang w:eastAsia="ar-SA"/>
        </w:rPr>
      </w:pPr>
      <w:r w:rsidRPr="00641DFD">
        <w:rPr>
          <w:rFonts w:ascii="Times New Roman" w:eastAsia="MS Mincho" w:hAnsi="Times New Roman" w:cs="Times New Roman"/>
          <w:bCs/>
          <w:color w:val="000000"/>
          <w:sz w:val="28"/>
          <w:szCs w:val="28"/>
          <w:lang w:eastAsia="ar-SA"/>
        </w:rPr>
        <w:t>Руководитель:</w:t>
      </w:r>
    </w:p>
    <w:p w14:paraId="2A891DE0" w14:textId="4394158A" w:rsidR="00C019F6" w:rsidRPr="00641DFD" w:rsidRDefault="00C019F6" w:rsidP="00C019F6">
      <w:pPr>
        <w:widowControl w:val="0"/>
        <w:tabs>
          <w:tab w:val="right" w:pos="567"/>
          <w:tab w:val="left" w:pos="680"/>
          <w:tab w:val="left" w:pos="1106"/>
          <w:tab w:val="left" w:pos="1729"/>
          <w:tab w:val="right" w:pos="9356"/>
        </w:tabs>
        <w:autoSpaceDE w:val="0"/>
        <w:spacing w:after="0" w:line="240" w:lineRule="auto"/>
        <w:ind w:right="-1"/>
        <w:rPr>
          <w:rFonts w:ascii="Times New Roman" w:eastAsia="MS Mincho" w:hAnsi="Times New Roman" w:cs="Times New Roman"/>
          <w:bCs/>
          <w:color w:val="000000"/>
          <w:sz w:val="28"/>
          <w:szCs w:val="28"/>
          <w:lang w:eastAsia="ar-SA"/>
        </w:rPr>
      </w:pPr>
      <w:r w:rsidRPr="00641DFD">
        <w:rPr>
          <w:rFonts w:ascii="Times New Roman" w:eastAsia="MS Mincho" w:hAnsi="Times New Roman" w:cs="Times New Roman"/>
          <w:bCs/>
          <w:color w:val="000000"/>
          <w:sz w:val="28"/>
          <w:szCs w:val="28"/>
          <w:lang w:eastAsia="ar-SA"/>
        </w:rPr>
        <w:t xml:space="preserve">к.э.н., </w:t>
      </w:r>
      <w:r w:rsidR="00641DFD">
        <w:rPr>
          <w:rFonts w:ascii="Times New Roman" w:eastAsia="MS Mincho" w:hAnsi="Times New Roman" w:cs="Times New Roman"/>
          <w:bCs/>
          <w:color w:val="000000"/>
          <w:sz w:val="28"/>
          <w:szCs w:val="28"/>
          <w:lang w:eastAsia="ar-SA"/>
        </w:rPr>
        <w:t>доцент</w:t>
      </w:r>
      <w:r w:rsidR="00641DFD">
        <w:rPr>
          <w:rFonts w:ascii="Times New Roman" w:eastAsia="MS Mincho" w:hAnsi="Times New Roman" w:cs="Times New Roman"/>
          <w:bCs/>
          <w:color w:val="000000"/>
          <w:sz w:val="28"/>
          <w:szCs w:val="28"/>
          <w:lang w:eastAsia="ar-SA"/>
        </w:rPr>
        <w:tab/>
      </w:r>
      <w:r w:rsidR="00641DFD">
        <w:rPr>
          <w:rFonts w:ascii="Times New Roman" w:eastAsia="MS Mincho" w:hAnsi="Times New Roman" w:cs="Times New Roman"/>
          <w:bCs/>
          <w:color w:val="000000"/>
          <w:sz w:val="28"/>
          <w:szCs w:val="28"/>
          <w:lang w:eastAsia="ar-SA"/>
        </w:rPr>
        <w:tab/>
      </w:r>
      <w:r w:rsidRPr="00641DFD">
        <w:rPr>
          <w:rFonts w:ascii="Times New Roman" w:eastAsia="MS Mincho" w:hAnsi="Times New Roman" w:cs="Times New Roman"/>
          <w:bCs/>
          <w:color w:val="000000"/>
          <w:sz w:val="28"/>
          <w:szCs w:val="28"/>
          <w:lang w:eastAsia="ar-SA"/>
        </w:rPr>
        <w:t>Софьина Е.В.</w:t>
      </w:r>
    </w:p>
    <w:p w14:paraId="694BDC62" w14:textId="77777777" w:rsidR="00C019F6" w:rsidRPr="00135E35" w:rsidRDefault="00C019F6" w:rsidP="00C019F6">
      <w:pPr>
        <w:widowControl w:val="0"/>
        <w:tabs>
          <w:tab w:val="right" w:pos="567"/>
          <w:tab w:val="left" w:pos="680"/>
          <w:tab w:val="left" w:pos="1106"/>
          <w:tab w:val="left" w:pos="1729"/>
          <w:tab w:val="right" w:leader="dot" w:pos="7002"/>
        </w:tabs>
        <w:autoSpaceDE w:val="0"/>
        <w:spacing w:after="0" w:line="240" w:lineRule="auto"/>
        <w:ind w:right="-1"/>
        <w:rPr>
          <w:rFonts w:ascii="Times New Roman" w:eastAsia="MS Mincho" w:hAnsi="Times New Roman" w:cs="Times New Roman"/>
          <w:bCs/>
          <w:color w:val="000000"/>
          <w:sz w:val="32"/>
          <w:szCs w:val="32"/>
          <w:lang w:eastAsia="ar-SA"/>
        </w:rPr>
      </w:pPr>
    </w:p>
    <w:p w14:paraId="7FFD5831" w14:textId="77777777" w:rsidR="00C019F6" w:rsidRPr="00641DFD" w:rsidRDefault="00C019F6" w:rsidP="00641DFD">
      <w:pPr>
        <w:widowControl w:val="0"/>
        <w:autoSpaceDE w:val="0"/>
        <w:spacing w:after="0" w:line="240" w:lineRule="auto"/>
        <w:ind w:right="-1"/>
        <w:jc w:val="center"/>
        <w:rPr>
          <w:rFonts w:ascii="Times New Roman" w:eastAsia="MS Mincho" w:hAnsi="Times New Roman" w:cs="Times New Roman"/>
          <w:bCs/>
          <w:color w:val="000000"/>
          <w:sz w:val="28"/>
          <w:szCs w:val="28"/>
          <w:lang w:eastAsia="ar-SA"/>
        </w:rPr>
      </w:pPr>
      <w:r w:rsidRPr="00641DFD">
        <w:rPr>
          <w:rFonts w:ascii="Times New Roman" w:eastAsia="MS Mincho" w:hAnsi="Times New Roman" w:cs="Times New Roman"/>
          <w:bCs/>
          <w:color w:val="000000"/>
          <w:sz w:val="28"/>
          <w:szCs w:val="28"/>
          <w:lang w:eastAsia="ar-SA"/>
        </w:rPr>
        <w:t>Магистерская диссертация рассмотрена на заседании кафедры</w:t>
      </w:r>
    </w:p>
    <w:p w14:paraId="352D4943" w14:textId="2EF84D19" w:rsidR="00C019F6" w:rsidRPr="00641DFD" w:rsidRDefault="00641DFD" w:rsidP="00641DFD">
      <w:pPr>
        <w:widowControl w:val="0"/>
        <w:autoSpaceDE w:val="0"/>
        <w:spacing w:after="0" w:line="240" w:lineRule="auto"/>
        <w:ind w:right="-1"/>
        <w:jc w:val="center"/>
        <w:rPr>
          <w:rFonts w:ascii="Times New Roman" w:eastAsia="MS Mincho" w:hAnsi="Times New Roman" w:cs="Times New Roman"/>
          <w:bCs/>
          <w:color w:val="000000"/>
          <w:sz w:val="28"/>
          <w:szCs w:val="28"/>
          <w:lang w:eastAsia="ar-SA"/>
        </w:rPr>
      </w:pPr>
      <w:r>
        <w:rPr>
          <w:rFonts w:ascii="Times New Roman" w:eastAsia="MS Mincho" w:hAnsi="Times New Roman" w:cs="Times New Roman"/>
          <w:bCs/>
          <w:color w:val="000000"/>
          <w:sz w:val="28"/>
          <w:szCs w:val="28"/>
          <w:lang w:eastAsia="ar-SA"/>
        </w:rPr>
        <w:t>«___» ___________2017</w:t>
      </w:r>
      <w:r w:rsidR="00953865" w:rsidRPr="00641DFD">
        <w:rPr>
          <w:rFonts w:ascii="Times New Roman" w:eastAsia="MS Mincho" w:hAnsi="Times New Roman" w:cs="Times New Roman"/>
          <w:bCs/>
          <w:color w:val="000000"/>
          <w:sz w:val="28"/>
          <w:szCs w:val="28"/>
          <w:lang w:eastAsia="ar-SA"/>
        </w:rPr>
        <w:t xml:space="preserve"> года</w:t>
      </w:r>
      <w:r w:rsidR="00C019F6" w:rsidRPr="00641DFD">
        <w:rPr>
          <w:rFonts w:ascii="Times New Roman" w:eastAsia="MS Mincho" w:hAnsi="Times New Roman" w:cs="Times New Roman"/>
          <w:bCs/>
          <w:color w:val="000000"/>
          <w:sz w:val="28"/>
          <w:szCs w:val="28"/>
          <w:lang w:eastAsia="ar-SA"/>
        </w:rPr>
        <w:t xml:space="preserve"> и рекомендована для защиты в ГЭК</w:t>
      </w:r>
    </w:p>
    <w:p w14:paraId="256053C0" w14:textId="77777777" w:rsidR="00C019F6" w:rsidRPr="00641DFD" w:rsidRDefault="00C019F6" w:rsidP="00641DFD">
      <w:pPr>
        <w:widowControl w:val="0"/>
        <w:autoSpaceDE w:val="0"/>
        <w:spacing w:after="0" w:line="240" w:lineRule="auto"/>
        <w:ind w:right="-1"/>
        <w:jc w:val="center"/>
        <w:rPr>
          <w:rFonts w:ascii="Times New Roman" w:eastAsia="MS Mincho" w:hAnsi="Times New Roman" w:cs="Times New Roman"/>
          <w:bCs/>
          <w:color w:val="000000"/>
          <w:sz w:val="28"/>
          <w:szCs w:val="28"/>
          <w:lang w:eastAsia="ar-SA"/>
        </w:rPr>
      </w:pPr>
    </w:p>
    <w:p w14:paraId="7B79C05E" w14:textId="080E4505" w:rsidR="00C019F6" w:rsidRPr="00641DFD" w:rsidRDefault="00C019F6" w:rsidP="00641DFD">
      <w:pPr>
        <w:widowControl w:val="0"/>
        <w:tabs>
          <w:tab w:val="right" w:pos="9356"/>
        </w:tabs>
        <w:autoSpaceDE w:val="0"/>
        <w:spacing w:after="0" w:line="240" w:lineRule="auto"/>
        <w:ind w:right="-1"/>
        <w:jc w:val="center"/>
        <w:rPr>
          <w:rFonts w:ascii="Times New Roman" w:eastAsia="MS Mincho" w:hAnsi="Times New Roman" w:cs="Times New Roman"/>
          <w:bCs/>
          <w:color w:val="000000"/>
          <w:sz w:val="28"/>
          <w:szCs w:val="28"/>
          <w:lang w:eastAsia="ar-SA"/>
        </w:rPr>
      </w:pPr>
      <w:r w:rsidRPr="00641DFD">
        <w:rPr>
          <w:rFonts w:ascii="Times New Roman" w:eastAsia="MS Mincho" w:hAnsi="Times New Roman" w:cs="Times New Roman"/>
          <w:bCs/>
          <w:color w:val="000000"/>
          <w:sz w:val="28"/>
          <w:szCs w:val="28"/>
          <w:lang w:eastAsia="ar-SA"/>
        </w:rPr>
        <w:t>Зав. Кафедрой, к.э.н., доцент</w:t>
      </w:r>
      <w:r w:rsidR="00641DFD">
        <w:rPr>
          <w:rFonts w:ascii="Times New Roman" w:eastAsia="MS Mincho" w:hAnsi="Times New Roman" w:cs="Times New Roman"/>
          <w:bCs/>
          <w:color w:val="000000"/>
          <w:sz w:val="28"/>
          <w:szCs w:val="28"/>
          <w:lang w:eastAsia="ar-SA"/>
        </w:rPr>
        <w:t xml:space="preserve"> ______________</w:t>
      </w:r>
      <w:r w:rsidRPr="00641DFD">
        <w:rPr>
          <w:rFonts w:ascii="Times New Roman" w:eastAsia="MS Mincho" w:hAnsi="Times New Roman" w:cs="Times New Roman"/>
          <w:bCs/>
          <w:color w:val="000000"/>
          <w:sz w:val="28"/>
          <w:szCs w:val="28"/>
          <w:lang w:eastAsia="ar-SA"/>
        </w:rPr>
        <w:t>Ситников Н.П.</w:t>
      </w:r>
    </w:p>
    <w:p w14:paraId="136DF398" w14:textId="1FA765C1" w:rsidR="0066505F" w:rsidRDefault="0066505F" w:rsidP="00953865">
      <w:pPr>
        <w:jc w:val="center"/>
        <w:rPr>
          <w:rFonts w:ascii="Times New Roman" w:eastAsia="MS Mincho" w:hAnsi="Times New Roman" w:cs="Times New Roman"/>
          <w:bCs/>
          <w:color w:val="000000"/>
          <w:sz w:val="28"/>
          <w:szCs w:val="28"/>
          <w:lang w:eastAsia="ar-SA"/>
        </w:rPr>
      </w:pPr>
    </w:p>
    <w:p w14:paraId="73F76D6F" w14:textId="77777777" w:rsidR="003759A5" w:rsidRDefault="003759A5" w:rsidP="00953865">
      <w:pPr>
        <w:jc w:val="center"/>
        <w:rPr>
          <w:rFonts w:ascii="Times New Roman" w:eastAsia="MS Mincho" w:hAnsi="Times New Roman" w:cs="Times New Roman"/>
          <w:bCs/>
          <w:color w:val="000000"/>
          <w:sz w:val="28"/>
          <w:szCs w:val="28"/>
          <w:lang w:eastAsia="ar-SA"/>
        </w:rPr>
      </w:pPr>
    </w:p>
    <w:p w14:paraId="762E30BC" w14:textId="77777777" w:rsidR="003759A5" w:rsidRPr="00641DFD" w:rsidRDefault="003759A5" w:rsidP="00953865">
      <w:pPr>
        <w:jc w:val="center"/>
        <w:rPr>
          <w:rFonts w:ascii="Times New Roman" w:eastAsia="MS Mincho" w:hAnsi="Times New Roman" w:cs="Times New Roman"/>
          <w:bCs/>
          <w:color w:val="000000"/>
          <w:sz w:val="28"/>
          <w:szCs w:val="28"/>
          <w:lang w:eastAsia="ar-SA"/>
        </w:rPr>
      </w:pPr>
      <w:bookmarkStart w:id="0" w:name="_GoBack"/>
      <w:bookmarkEnd w:id="0"/>
    </w:p>
    <w:sdt>
      <w:sdtPr>
        <w:rPr>
          <w:rFonts w:asciiTheme="minorHAnsi" w:eastAsiaTheme="minorEastAsia" w:hAnsiTheme="minorHAnsi" w:cstheme="minorBidi"/>
          <w:b w:val="0"/>
          <w:bCs w:val="0"/>
          <w:color w:val="auto"/>
          <w:sz w:val="22"/>
          <w:szCs w:val="22"/>
        </w:rPr>
        <w:id w:val="-927503327"/>
        <w:docPartObj>
          <w:docPartGallery w:val="Table of Contents"/>
          <w:docPartUnique/>
        </w:docPartObj>
      </w:sdtPr>
      <w:sdtEndPr>
        <w:rPr>
          <w:noProof/>
        </w:rPr>
      </w:sdtEndPr>
      <w:sdtContent>
        <w:p w14:paraId="7C26C73C" w14:textId="77777777" w:rsidR="00A9185D" w:rsidRPr="007E46EF" w:rsidRDefault="005973A9" w:rsidP="007E46EF">
          <w:pPr>
            <w:pStyle w:val="af4"/>
            <w:jc w:val="center"/>
            <w:rPr>
              <w:rFonts w:ascii="Times New Roman" w:hAnsi="Times New Roman" w:cs="Times New Roman"/>
              <w:color w:val="000000" w:themeColor="text1"/>
            </w:rPr>
          </w:pPr>
          <w:r w:rsidRPr="007E46EF">
            <w:rPr>
              <w:rFonts w:ascii="Times New Roman" w:hAnsi="Times New Roman" w:cs="Times New Roman"/>
              <w:color w:val="000000" w:themeColor="text1"/>
            </w:rPr>
            <w:t>Оглавление</w:t>
          </w:r>
        </w:p>
        <w:p w14:paraId="76B651C3" w14:textId="77777777" w:rsidR="005973A9" w:rsidRPr="005973A9" w:rsidRDefault="00A9185D">
          <w:pPr>
            <w:pStyle w:val="12"/>
            <w:tabs>
              <w:tab w:val="right" w:leader="dot" w:pos="9345"/>
            </w:tabs>
            <w:rPr>
              <w:rFonts w:ascii="Times New Roman" w:hAnsi="Times New Roman" w:cs="Times New Roman"/>
              <w:b w:val="0"/>
              <w:bCs w:val="0"/>
              <w:noProof/>
              <w:sz w:val="28"/>
              <w:szCs w:val="28"/>
            </w:rPr>
          </w:pPr>
          <w:r w:rsidRPr="005973A9">
            <w:rPr>
              <w:rFonts w:ascii="Times New Roman" w:hAnsi="Times New Roman" w:cs="Times New Roman"/>
              <w:b w:val="0"/>
              <w:bCs w:val="0"/>
              <w:color w:val="000000" w:themeColor="text1"/>
              <w:sz w:val="28"/>
              <w:szCs w:val="28"/>
            </w:rPr>
            <w:fldChar w:fldCharType="begin"/>
          </w:r>
          <w:r w:rsidRPr="005973A9">
            <w:rPr>
              <w:rFonts w:ascii="Times New Roman" w:hAnsi="Times New Roman" w:cs="Times New Roman"/>
              <w:b w:val="0"/>
              <w:color w:val="000000" w:themeColor="text1"/>
              <w:sz w:val="28"/>
              <w:szCs w:val="28"/>
            </w:rPr>
            <w:instrText>TOC \o "1-3" \h \z \u</w:instrText>
          </w:r>
          <w:r w:rsidRPr="005973A9">
            <w:rPr>
              <w:rFonts w:ascii="Times New Roman" w:hAnsi="Times New Roman" w:cs="Times New Roman"/>
              <w:b w:val="0"/>
              <w:bCs w:val="0"/>
              <w:color w:val="000000" w:themeColor="text1"/>
              <w:sz w:val="28"/>
              <w:szCs w:val="28"/>
            </w:rPr>
            <w:fldChar w:fldCharType="separate"/>
          </w:r>
          <w:hyperlink w:anchor="_Toc484517484" w:history="1">
            <w:r w:rsidR="005973A9" w:rsidRPr="005973A9">
              <w:rPr>
                <w:rStyle w:val="af"/>
                <w:rFonts w:ascii="Times New Roman" w:hAnsi="Times New Roman" w:cs="Times New Roman"/>
                <w:b w:val="0"/>
                <w:noProof/>
                <w:sz w:val="28"/>
                <w:szCs w:val="28"/>
              </w:rPr>
              <w:t>Введение.</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_Toc484517484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3</w:t>
            </w:r>
            <w:r w:rsidR="005973A9" w:rsidRPr="005973A9">
              <w:rPr>
                <w:rFonts w:ascii="Times New Roman" w:hAnsi="Times New Roman" w:cs="Times New Roman"/>
                <w:b w:val="0"/>
                <w:noProof/>
                <w:webHidden/>
                <w:sz w:val="28"/>
                <w:szCs w:val="28"/>
              </w:rPr>
              <w:fldChar w:fldCharType="end"/>
            </w:r>
          </w:hyperlink>
        </w:p>
        <w:p w14:paraId="4B6BA78A" w14:textId="77777777" w:rsidR="005973A9" w:rsidRPr="005973A9" w:rsidRDefault="003759A5">
          <w:pPr>
            <w:pStyle w:val="12"/>
            <w:tabs>
              <w:tab w:val="right" w:leader="dot" w:pos="9345"/>
            </w:tabs>
            <w:rPr>
              <w:rFonts w:ascii="Times New Roman" w:hAnsi="Times New Roman" w:cs="Times New Roman"/>
              <w:b w:val="0"/>
              <w:bCs w:val="0"/>
              <w:noProof/>
              <w:sz w:val="28"/>
              <w:szCs w:val="28"/>
            </w:rPr>
          </w:pPr>
          <w:hyperlink w:anchor="_Toc484517485" w:history="1">
            <w:r w:rsidR="005973A9" w:rsidRPr="005973A9">
              <w:rPr>
                <w:rStyle w:val="af"/>
                <w:rFonts w:ascii="Times New Roman" w:hAnsi="Times New Roman" w:cs="Times New Roman"/>
                <w:b w:val="0"/>
                <w:noProof/>
                <w:sz w:val="28"/>
                <w:szCs w:val="28"/>
              </w:rPr>
              <w:t>Глава 1 теоретические подходы к содержанию информационно-аналитической работы органов налогового контроля</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_Toc484517485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8</w:t>
            </w:r>
            <w:r w:rsidR="005973A9" w:rsidRPr="005973A9">
              <w:rPr>
                <w:rFonts w:ascii="Times New Roman" w:hAnsi="Times New Roman" w:cs="Times New Roman"/>
                <w:b w:val="0"/>
                <w:noProof/>
                <w:webHidden/>
                <w:sz w:val="28"/>
                <w:szCs w:val="28"/>
              </w:rPr>
              <w:fldChar w:fldCharType="end"/>
            </w:r>
          </w:hyperlink>
        </w:p>
        <w:p w14:paraId="7C074327" w14:textId="77777777" w:rsidR="005973A9" w:rsidRPr="005973A9" w:rsidRDefault="003759A5">
          <w:pPr>
            <w:pStyle w:val="23"/>
            <w:tabs>
              <w:tab w:val="left" w:pos="880"/>
              <w:tab w:val="right" w:leader="dot" w:pos="9345"/>
            </w:tabs>
            <w:rPr>
              <w:rFonts w:ascii="Times New Roman" w:hAnsi="Times New Roman" w:cs="Times New Roman"/>
              <w:b w:val="0"/>
              <w:bCs w:val="0"/>
              <w:noProof/>
              <w:sz w:val="28"/>
              <w:szCs w:val="28"/>
            </w:rPr>
          </w:pPr>
          <w:hyperlink w:anchor="_Toc484517486" w:history="1">
            <w:r w:rsidR="005973A9" w:rsidRPr="005973A9">
              <w:rPr>
                <w:rStyle w:val="af"/>
                <w:rFonts w:ascii="Times New Roman" w:hAnsi="Times New Roman" w:cs="Times New Roman"/>
                <w:b w:val="0"/>
                <w:noProof/>
                <w:sz w:val="28"/>
                <w:szCs w:val="28"/>
              </w:rPr>
              <w:t>1.1.</w:t>
            </w:r>
            <w:r w:rsidR="005973A9" w:rsidRPr="005973A9">
              <w:rPr>
                <w:rFonts w:ascii="Times New Roman" w:hAnsi="Times New Roman" w:cs="Times New Roman"/>
                <w:b w:val="0"/>
                <w:bCs w:val="0"/>
                <w:noProof/>
                <w:sz w:val="28"/>
                <w:szCs w:val="28"/>
              </w:rPr>
              <w:tab/>
            </w:r>
            <w:r w:rsidR="005973A9" w:rsidRPr="005973A9">
              <w:rPr>
                <w:rStyle w:val="af"/>
                <w:rFonts w:ascii="Times New Roman" w:hAnsi="Times New Roman" w:cs="Times New Roman"/>
                <w:b w:val="0"/>
                <w:noProof/>
                <w:sz w:val="28"/>
                <w:szCs w:val="28"/>
              </w:rPr>
              <w:t>Понятие информационно-аналитической работы органов налогового контроля: правовая основа, цели, формы и методы</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_Toc484517486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8</w:t>
            </w:r>
            <w:r w:rsidR="005973A9" w:rsidRPr="005973A9">
              <w:rPr>
                <w:rFonts w:ascii="Times New Roman" w:hAnsi="Times New Roman" w:cs="Times New Roman"/>
                <w:b w:val="0"/>
                <w:noProof/>
                <w:webHidden/>
                <w:sz w:val="28"/>
                <w:szCs w:val="28"/>
              </w:rPr>
              <w:fldChar w:fldCharType="end"/>
            </w:r>
          </w:hyperlink>
        </w:p>
        <w:p w14:paraId="3DA83032" w14:textId="77777777" w:rsidR="005973A9" w:rsidRPr="005973A9" w:rsidRDefault="003759A5">
          <w:pPr>
            <w:pStyle w:val="23"/>
            <w:tabs>
              <w:tab w:val="left" w:pos="880"/>
              <w:tab w:val="right" w:leader="dot" w:pos="9345"/>
            </w:tabs>
            <w:rPr>
              <w:rFonts w:ascii="Times New Roman" w:hAnsi="Times New Roman" w:cs="Times New Roman"/>
              <w:b w:val="0"/>
              <w:bCs w:val="0"/>
              <w:noProof/>
              <w:sz w:val="28"/>
              <w:szCs w:val="28"/>
            </w:rPr>
          </w:pPr>
          <w:hyperlink w:anchor="_Toc484517487" w:history="1">
            <w:r w:rsidR="005973A9" w:rsidRPr="005973A9">
              <w:rPr>
                <w:rStyle w:val="af"/>
                <w:rFonts w:ascii="Times New Roman" w:hAnsi="Times New Roman" w:cs="Times New Roman"/>
                <w:b w:val="0"/>
                <w:noProof/>
                <w:sz w:val="28"/>
                <w:szCs w:val="28"/>
              </w:rPr>
              <w:t>1.2.</w:t>
            </w:r>
            <w:r w:rsidR="005973A9" w:rsidRPr="005973A9">
              <w:rPr>
                <w:rFonts w:ascii="Times New Roman" w:hAnsi="Times New Roman" w:cs="Times New Roman"/>
                <w:b w:val="0"/>
                <w:bCs w:val="0"/>
                <w:noProof/>
                <w:sz w:val="28"/>
                <w:szCs w:val="28"/>
              </w:rPr>
              <w:tab/>
            </w:r>
            <w:r w:rsidR="005973A9" w:rsidRPr="005973A9">
              <w:rPr>
                <w:rStyle w:val="af"/>
                <w:rFonts w:ascii="Times New Roman" w:hAnsi="Times New Roman" w:cs="Times New Roman"/>
                <w:b w:val="0"/>
                <w:noProof/>
                <w:sz w:val="28"/>
                <w:szCs w:val="28"/>
              </w:rPr>
              <w:t>Требования к содержанию информации, размещаемой органами налогового контроля.</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_Toc484517487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27</w:t>
            </w:r>
            <w:r w:rsidR="005973A9" w:rsidRPr="005973A9">
              <w:rPr>
                <w:rFonts w:ascii="Times New Roman" w:hAnsi="Times New Roman" w:cs="Times New Roman"/>
                <w:b w:val="0"/>
                <w:noProof/>
                <w:webHidden/>
                <w:sz w:val="28"/>
                <w:szCs w:val="28"/>
              </w:rPr>
              <w:fldChar w:fldCharType="end"/>
            </w:r>
          </w:hyperlink>
        </w:p>
        <w:p w14:paraId="784DBFE8" w14:textId="77777777" w:rsidR="005973A9" w:rsidRPr="005973A9" w:rsidRDefault="003759A5">
          <w:pPr>
            <w:pStyle w:val="23"/>
            <w:tabs>
              <w:tab w:val="left" w:pos="880"/>
              <w:tab w:val="right" w:leader="dot" w:pos="9345"/>
            </w:tabs>
            <w:rPr>
              <w:rFonts w:ascii="Times New Roman" w:hAnsi="Times New Roman" w:cs="Times New Roman"/>
              <w:b w:val="0"/>
              <w:bCs w:val="0"/>
              <w:noProof/>
              <w:sz w:val="28"/>
              <w:szCs w:val="28"/>
            </w:rPr>
          </w:pPr>
          <w:hyperlink w:anchor="_Toc484517488" w:history="1">
            <w:r w:rsidR="005973A9" w:rsidRPr="005973A9">
              <w:rPr>
                <w:rStyle w:val="af"/>
                <w:rFonts w:ascii="Times New Roman" w:hAnsi="Times New Roman" w:cs="Times New Roman"/>
                <w:b w:val="0"/>
                <w:noProof/>
                <w:sz w:val="28"/>
                <w:szCs w:val="28"/>
              </w:rPr>
              <w:t>1.3.</w:t>
            </w:r>
            <w:r w:rsidR="005973A9" w:rsidRPr="005973A9">
              <w:rPr>
                <w:rFonts w:ascii="Times New Roman" w:hAnsi="Times New Roman" w:cs="Times New Roman"/>
                <w:b w:val="0"/>
                <w:bCs w:val="0"/>
                <w:noProof/>
                <w:sz w:val="28"/>
                <w:szCs w:val="28"/>
              </w:rPr>
              <w:tab/>
            </w:r>
            <w:r w:rsidR="005973A9" w:rsidRPr="005973A9">
              <w:rPr>
                <w:rStyle w:val="af"/>
                <w:rFonts w:ascii="Times New Roman" w:hAnsi="Times New Roman" w:cs="Times New Roman"/>
                <w:b w:val="0"/>
                <w:noProof/>
                <w:sz w:val="28"/>
                <w:szCs w:val="28"/>
              </w:rPr>
              <w:t>Проблемы и перспективы развития информационно-аналитической работы органов налогового контроля в россии.</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_Toc484517488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32</w:t>
            </w:r>
            <w:r w:rsidR="005973A9" w:rsidRPr="005973A9">
              <w:rPr>
                <w:rFonts w:ascii="Times New Roman" w:hAnsi="Times New Roman" w:cs="Times New Roman"/>
                <w:b w:val="0"/>
                <w:noProof/>
                <w:webHidden/>
                <w:sz w:val="28"/>
                <w:szCs w:val="28"/>
              </w:rPr>
              <w:fldChar w:fldCharType="end"/>
            </w:r>
          </w:hyperlink>
        </w:p>
        <w:p w14:paraId="59C82E00" w14:textId="77777777" w:rsidR="005973A9" w:rsidRPr="005973A9" w:rsidRDefault="003759A5">
          <w:pPr>
            <w:pStyle w:val="12"/>
            <w:tabs>
              <w:tab w:val="right" w:leader="dot" w:pos="9345"/>
            </w:tabs>
            <w:rPr>
              <w:rFonts w:ascii="Times New Roman" w:hAnsi="Times New Roman" w:cs="Times New Roman"/>
              <w:b w:val="0"/>
              <w:bCs w:val="0"/>
              <w:noProof/>
              <w:sz w:val="28"/>
              <w:szCs w:val="28"/>
            </w:rPr>
          </w:pPr>
          <w:hyperlink w:anchor="_Toc484517489" w:history="1">
            <w:r w:rsidR="005973A9" w:rsidRPr="005973A9">
              <w:rPr>
                <w:rStyle w:val="af"/>
                <w:rFonts w:ascii="Times New Roman" w:hAnsi="Times New Roman" w:cs="Times New Roman"/>
                <w:b w:val="0"/>
                <w:noProof/>
                <w:sz w:val="28"/>
                <w:szCs w:val="28"/>
              </w:rPr>
              <w:t>Глава 2 оценка современного состояния информационно-аналитической работы органов налогового контроля</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_Toc484517489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40</w:t>
            </w:r>
            <w:r w:rsidR="005973A9" w:rsidRPr="005973A9">
              <w:rPr>
                <w:rFonts w:ascii="Times New Roman" w:hAnsi="Times New Roman" w:cs="Times New Roman"/>
                <w:b w:val="0"/>
                <w:noProof/>
                <w:webHidden/>
                <w:sz w:val="28"/>
                <w:szCs w:val="28"/>
              </w:rPr>
              <w:fldChar w:fldCharType="end"/>
            </w:r>
          </w:hyperlink>
        </w:p>
        <w:p w14:paraId="6F99A69D" w14:textId="77777777" w:rsidR="005973A9" w:rsidRPr="005973A9" w:rsidRDefault="003759A5">
          <w:pPr>
            <w:pStyle w:val="23"/>
            <w:tabs>
              <w:tab w:val="right" w:leader="dot" w:pos="9345"/>
            </w:tabs>
            <w:rPr>
              <w:rFonts w:ascii="Times New Roman" w:hAnsi="Times New Roman" w:cs="Times New Roman"/>
              <w:b w:val="0"/>
              <w:bCs w:val="0"/>
              <w:noProof/>
              <w:sz w:val="28"/>
              <w:szCs w:val="28"/>
            </w:rPr>
          </w:pPr>
          <w:hyperlink w:anchor="_Toc484517490" w:history="1">
            <w:r w:rsidR="005973A9" w:rsidRPr="005973A9">
              <w:rPr>
                <w:rStyle w:val="af"/>
                <w:rFonts w:ascii="Times New Roman" w:hAnsi="Times New Roman" w:cs="Times New Roman"/>
                <w:b w:val="0"/>
                <w:noProof/>
                <w:sz w:val="28"/>
                <w:szCs w:val="28"/>
              </w:rPr>
              <w:t>2.1. Проблемы взаимодействия органов налогового контроля и налогоплательщиков на результаты поступления налогов и сборов в бюджетную систему рф на примере кировской области</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_Toc484517490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40</w:t>
            </w:r>
            <w:r w:rsidR="005973A9" w:rsidRPr="005973A9">
              <w:rPr>
                <w:rFonts w:ascii="Times New Roman" w:hAnsi="Times New Roman" w:cs="Times New Roman"/>
                <w:b w:val="0"/>
                <w:noProof/>
                <w:webHidden/>
                <w:sz w:val="28"/>
                <w:szCs w:val="28"/>
              </w:rPr>
              <w:fldChar w:fldCharType="end"/>
            </w:r>
          </w:hyperlink>
        </w:p>
        <w:p w14:paraId="7499D576" w14:textId="77777777" w:rsidR="005973A9" w:rsidRPr="005973A9" w:rsidRDefault="003759A5">
          <w:pPr>
            <w:pStyle w:val="23"/>
            <w:tabs>
              <w:tab w:val="right" w:leader="dot" w:pos="9345"/>
            </w:tabs>
            <w:rPr>
              <w:rFonts w:ascii="Times New Roman" w:hAnsi="Times New Roman" w:cs="Times New Roman"/>
              <w:b w:val="0"/>
              <w:bCs w:val="0"/>
              <w:noProof/>
              <w:sz w:val="28"/>
              <w:szCs w:val="28"/>
            </w:rPr>
          </w:pPr>
          <w:hyperlink w:anchor="_Toc484517491" w:history="1">
            <w:r w:rsidR="005973A9" w:rsidRPr="005973A9">
              <w:rPr>
                <w:rStyle w:val="af"/>
                <w:rFonts w:ascii="Times New Roman" w:eastAsia="Calibri" w:hAnsi="Times New Roman" w:cs="Times New Roman"/>
                <w:b w:val="0"/>
                <w:noProof/>
                <w:sz w:val="28"/>
                <w:szCs w:val="28"/>
              </w:rPr>
              <w:t>2.2. Оценка эффективности информационной работы органов налогового контроля на примере межрайонной ифнс россии № 11 по кировской области</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_Toc484517491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60</w:t>
            </w:r>
            <w:r w:rsidR="005973A9" w:rsidRPr="005973A9">
              <w:rPr>
                <w:rFonts w:ascii="Times New Roman" w:hAnsi="Times New Roman" w:cs="Times New Roman"/>
                <w:b w:val="0"/>
                <w:noProof/>
                <w:webHidden/>
                <w:sz w:val="28"/>
                <w:szCs w:val="28"/>
              </w:rPr>
              <w:fldChar w:fldCharType="end"/>
            </w:r>
          </w:hyperlink>
        </w:p>
        <w:p w14:paraId="4C9EF698" w14:textId="062CA108" w:rsidR="005973A9" w:rsidRPr="005973A9" w:rsidRDefault="003759A5">
          <w:pPr>
            <w:pStyle w:val="23"/>
            <w:tabs>
              <w:tab w:val="right" w:leader="dot" w:pos="9345"/>
            </w:tabs>
            <w:rPr>
              <w:rFonts w:ascii="Times New Roman" w:hAnsi="Times New Roman" w:cs="Times New Roman"/>
              <w:b w:val="0"/>
              <w:bCs w:val="0"/>
              <w:noProof/>
              <w:sz w:val="28"/>
              <w:szCs w:val="28"/>
            </w:rPr>
          </w:pPr>
          <w:hyperlink w:anchor="_Toc484517492" w:history="1">
            <w:r w:rsidR="005973A9" w:rsidRPr="005973A9">
              <w:rPr>
                <w:rStyle w:val="af"/>
                <w:rFonts w:ascii="Times New Roman" w:hAnsi="Times New Roman" w:cs="Times New Roman"/>
                <w:b w:val="0"/>
                <w:noProof/>
                <w:sz w:val="28"/>
                <w:szCs w:val="28"/>
              </w:rPr>
              <w:t>2.3. Оценка информационно – аналитической деятельности, формы осуществления и ее результ</w:t>
            </w:r>
            <w:r w:rsidR="00DD71A4">
              <w:rPr>
                <w:rStyle w:val="af"/>
                <w:rFonts w:ascii="Times New Roman" w:hAnsi="Times New Roman" w:cs="Times New Roman"/>
                <w:b w:val="0"/>
                <w:noProof/>
                <w:sz w:val="28"/>
                <w:szCs w:val="28"/>
              </w:rPr>
              <w:t>ат на примере межрайонной ифнс Р</w:t>
            </w:r>
            <w:r w:rsidR="005973A9" w:rsidRPr="005973A9">
              <w:rPr>
                <w:rStyle w:val="af"/>
                <w:rFonts w:ascii="Times New Roman" w:hAnsi="Times New Roman" w:cs="Times New Roman"/>
                <w:b w:val="0"/>
                <w:noProof/>
                <w:sz w:val="28"/>
                <w:szCs w:val="28"/>
              </w:rPr>
              <w:t>оссии № 11 по кировской области</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_Toc484517492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73</w:t>
            </w:r>
            <w:r w:rsidR="005973A9" w:rsidRPr="005973A9">
              <w:rPr>
                <w:rFonts w:ascii="Times New Roman" w:hAnsi="Times New Roman" w:cs="Times New Roman"/>
                <w:b w:val="0"/>
                <w:noProof/>
                <w:webHidden/>
                <w:sz w:val="28"/>
                <w:szCs w:val="28"/>
              </w:rPr>
              <w:fldChar w:fldCharType="end"/>
            </w:r>
          </w:hyperlink>
        </w:p>
        <w:p w14:paraId="09670043" w14:textId="77777777" w:rsidR="005973A9" w:rsidRPr="005973A9" w:rsidRDefault="003759A5">
          <w:pPr>
            <w:pStyle w:val="12"/>
            <w:tabs>
              <w:tab w:val="right" w:leader="dot" w:pos="9345"/>
            </w:tabs>
            <w:rPr>
              <w:rFonts w:ascii="Times New Roman" w:hAnsi="Times New Roman" w:cs="Times New Roman"/>
              <w:b w:val="0"/>
              <w:bCs w:val="0"/>
              <w:noProof/>
              <w:sz w:val="28"/>
              <w:szCs w:val="28"/>
            </w:rPr>
          </w:pPr>
          <w:hyperlink w:anchor="_Toc484517493" w:history="1">
            <w:r w:rsidR="005973A9" w:rsidRPr="005973A9">
              <w:rPr>
                <w:rStyle w:val="af"/>
                <w:rFonts w:ascii="Times New Roman" w:hAnsi="Times New Roman" w:cs="Times New Roman"/>
                <w:b w:val="0"/>
                <w:noProof/>
                <w:sz w:val="28"/>
                <w:szCs w:val="28"/>
              </w:rPr>
              <w:t>Глава 3 направления совершенствования информационно-аналитической работы органов налогового контроля</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_Toc484517493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84</w:t>
            </w:r>
            <w:r w:rsidR="005973A9" w:rsidRPr="005973A9">
              <w:rPr>
                <w:rFonts w:ascii="Times New Roman" w:hAnsi="Times New Roman" w:cs="Times New Roman"/>
                <w:b w:val="0"/>
                <w:noProof/>
                <w:webHidden/>
                <w:sz w:val="28"/>
                <w:szCs w:val="28"/>
              </w:rPr>
              <w:fldChar w:fldCharType="end"/>
            </w:r>
          </w:hyperlink>
        </w:p>
        <w:p w14:paraId="4F81B20D" w14:textId="77777777" w:rsidR="005973A9" w:rsidRPr="005973A9" w:rsidRDefault="003759A5">
          <w:pPr>
            <w:pStyle w:val="23"/>
            <w:tabs>
              <w:tab w:val="right" w:leader="dot" w:pos="9345"/>
            </w:tabs>
            <w:rPr>
              <w:rFonts w:ascii="Times New Roman" w:hAnsi="Times New Roman" w:cs="Times New Roman"/>
              <w:b w:val="0"/>
              <w:bCs w:val="0"/>
              <w:noProof/>
              <w:sz w:val="28"/>
              <w:szCs w:val="28"/>
            </w:rPr>
          </w:pPr>
          <w:hyperlink w:anchor="_Toc484517494" w:history="1">
            <w:r w:rsidR="005973A9" w:rsidRPr="005973A9">
              <w:rPr>
                <w:rStyle w:val="af"/>
                <w:rFonts w:ascii="Times New Roman" w:hAnsi="Times New Roman" w:cs="Times New Roman"/>
                <w:b w:val="0"/>
                <w:noProof/>
                <w:sz w:val="28"/>
                <w:szCs w:val="28"/>
              </w:rPr>
              <w:t>3.1. Анализ показателей деятельности межрайонной ифнс россии № 11 по кировской области.</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_Toc484517494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84</w:t>
            </w:r>
            <w:r w:rsidR="005973A9" w:rsidRPr="005973A9">
              <w:rPr>
                <w:rFonts w:ascii="Times New Roman" w:hAnsi="Times New Roman" w:cs="Times New Roman"/>
                <w:b w:val="0"/>
                <w:noProof/>
                <w:webHidden/>
                <w:sz w:val="28"/>
                <w:szCs w:val="28"/>
              </w:rPr>
              <w:fldChar w:fldCharType="end"/>
            </w:r>
          </w:hyperlink>
        </w:p>
        <w:p w14:paraId="3D9880E7" w14:textId="77777777" w:rsidR="005973A9" w:rsidRPr="005973A9" w:rsidRDefault="003759A5">
          <w:pPr>
            <w:pStyle w:val="23"/>
            <w:tabs>
              <w:tab w:val="right" w:leader="dot" w:pos="9345"/>
            </w:tabs>
            <w:rPr>
              <w:rFonts w:ascii="Times New Roman" w:hAnsi="Times New Roman" w:cs="Times New Roman"/>
              <w:b w:val="0"/>
              <w:bCs w:val="0"/>
              <w:noProof/>
              <w:sz w:val="28"/>
              <w:szCs w:val="28"/>
            </w:rPr>
          </w:pPr>
          <w:hyperlink w:anchor="_Toc484517495" w:history="1">
            <w:r w:rsidR="005973A9" w:rsidRPr="005973A9">
              <w:rPr>
                <w:rStyle w:val="af"/>
                <w:rFonts w:ascii="Times New Roman" w:hAnsi="Times New Roman" w:cs="Times New Roman"/>
                <w:b w:val="0"/>
                <w:noProof/>
                <w:sz w:val="28"/>
                <w:szCs w:val="28"/>
              </w:rPr>
              <w:t>3.2. Совершенствование структуры аналитических материалов в деятельности информационно-аналитического отдела налогового органа</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_Toc484517495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103</w:t>
            </w:r>
            <w:r w:rsidR="005973A9" w:rsidRPr="005973A9">
              <w:rPr>
                <w:rFonts w:ascii="Times New Roman" w:hAnsi="Times New Roman" w:cs="Times New Roman"/>
                <w:b w:val="0"/>
                <w:noProof/>
                <w:webHidden/>
                <w:sz w:val="28"/>
                <w:szCs w:val="28"/>
              </w:rPr>
              <w:fldChar w:fldCharType="end"/>
            </w:r>
          </w:hyperlink>
        </w:p>
        <w:p w14:paraId="1E95F224" w14:textId="77777777" w:rsidR="005973A9" w:rsidRPr="005973A9" w:rsidRDefault="003759A5">
          <w:pPr>
            <w:pStyle w:val="23"/>
            <w:tabs>
              <w:tab w:val="right" w:leader="dot" w:pos="9345"/>
            </w:tabs>
            <w:rPr>
              <w:rFonts w:ascii="Times New Roman" w:hAnsi="Times New Roman" w:cs="Times New Roman"/>
              <w:b w:val="0"/>
              <w:bCs w:val="0"/>
              <w:noProof/>
              <w:sz w:val="28"/>
              <w:szCs w:val="28"/>
            </w:rPr>
          </w:pPr>
          <w:hyperlink w:anchor="_Toc484517496" w:history="1">
            <w:r w:rsidR="005973A9" w:rsidRPr="005973A9">
              <w:rPr>
                <w:rStyle w:val="af"/>
                <w:rFonts w:ascii="Times New Roman" w:hAnsi="Times New Roman" w:cs="Times New Roman"/>
                <w:b w:val="0"/>
                <w:noProof/>
                <w:sz w:val="28"/>
                <w:szCs w:val="28"/>
              </w:rPr>
              <w:t>3.3. Концепция развития налоговой грамотности в россии</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_Toc484517496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110</w:t>
            </w:r>
            <w:r w:rsidR="005973A9" w:rsidRPr="005973A9">
              <w:rPr>
                <w:rFonts w:ascii="Times New Roman" w:hAnsi="Times New Roman" w:cs="Times New Roman"/>
                <w:b w:val="0"/>
                <w:noProof/>
                <w:webHidden/>
                <w:sz w:val="28"/>
                <w:szCs w:val="28"/>
              </w:rPr>
              <w:fldChar w:fldCharType="end"/>
            </w:r>
          </w:hyperlink>
        </w:p>
        <w:p w14:paraId="797708D8" w14:textId="77777777" w:rsidR="005973A9" w:rsidRPr="005973A9" w:rsidRDefault="003759A5">
          <w:pPr>
            <w:pStyle w:val="12"/>
            <w:tabs>
              <w:tab w:val="right" w:leader="dot" w:pos="9345"/>
            </w:tabs>
            <w:rPr>
              <w:rFonts w:ascii="Times New Roman" w:hAnsi="Times New Roman" w:cs="Times New Roman"/>
              <w:b w:val="0"/>
              <w:bCs w:val="0"/>
              <w:noProof/>
              <w:sz w:val="28"/>
              <w:szCs w:val="28"/>
            </w:rPr>
          </w:pPr>
          <w:hyperlink w:anchor="_Toc484517497" w:history="1">
            <w:r w:rsidR="005973A9" w:rsidRPr="005973A9">
              <w:rPr>
                <w:rStyle w:val="af"/>
                <w:rFonts w:ascii="Times New Roman" w:hAnsi="Times New Roman" w:cs="Times New Roman"/>
                <w:b w:val="0"/>
                <w:noProof/>
                <w:sz w:val="28"/>
                <w:szCs w:val="28"/>
              </w:rPr>
              <w:t>Заключение</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_Toc484517497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116</w:t>
            </w:r>
            <w:r w:rsidR="005973A9" w:rsidRPr="005973A9">
              <w:rPr>
                <w:rFonts w:ascii="Times New Roman" w:hAnsi="Times New Roman" w:cs="Times New Roman"/>
                <w:b w:val="0"/>
                <w:noProof/>
                <w:webHidden/>
                <w:sz w:val="28"/>
                <w:szCs w:val="28"/>
              </w:rPr>
              <w:fldChar w:fldCharType="end"/>
            </w:r>
          </w:hyperlink>
        </w:p>
        <w:p w14:paraId="669B4864" w14:textId="77777777" w:rsidR="005973A9" w:rsidRPr="005973A9" w:rsidRDefault="003759A5">
          <w:pPr>
            <w:pStyle w:val="12"/>
            <w:tabs>
              <w:tab w:val="right" w:leader="dot" w:pos="9345"/>
            </w:tabs>
            <w:rPr>
              <w:rFonts w:ascii="Times New Roman" w:hAnsi="Times New Roman" w:cs="Times New Roman"/>
              <w:b w:val="0"/>
              <w:bCs w:val="0"/>
              <w:noProof/>
              <w:sz w:val="28"/>
              <w:szCs w:val="28"/>
            </w:rPr>
          </w:pPr>
          <w:hyperlink w:anchor="_Toc484517498" w:history="1">
            <w:r w:rsidR="005973A9" w:rsidRPr="005973A9">
              <w:rPr>
                <w:rStyle w:val="af"/>
                <w:rFonts w:ascii="Times New Roman" w:hAnsi="Times New Roman" w:cs="Times New Roman"/>
                <w:b w:val="0"/>
                <w:noProof/>
                <w:sz w:val="28"/>
                <w:szCs w:val="28"/>
              </w:rPr>
              <w:t>Список использованной литературы</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_Toc484517498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121</w:t>
            </w:r>
            <w:r w:rsidR="005973A9" w:rsidRPr="005973A9">
              <w:rPr>
                <w:rFonts w:ascii="Times New Roman" w:hAnsi="Times New Roman" w:cs="Times New Roman"/>
                <w:b w:val="0"/>
                <w:noProof/>
                <w:webHidden/>
                <w:sz w:val="28"/>
                <w:szCs w:val="28"/>
              </w:rPr>
              <w:fldChar w:fldCharType="end"/>
            </w:r>
          </w:hyperlink>
        </w:p>
        <w:p w14:paraId="6E352354" w14:textId="77777777" w:rsidR="005973A9" w:rsidRPr="005973A9" w:rsidRDefault="003759A5">
          <w:pPr>
            <w:pStyle w:val="12"/>
            <w:tabs>
              <w:tab w:val="right" w:leader="dot" w:pos="9345"/>
            </w:tabs>
            <w:rPr>
              <w:rFonts w:ascii="Times New Roman" w:hAnsi="Times New Roman" w:cs="Times New Roman"/>
              <w:b w:val="0"/>
              <w:bCs w:val="0"/>
              <w:noProof/>
              <w:sz w:val="28"/>
              <w:szCs w:val="28"/>
            </w:rPr>
          </w:pPr>
          <w:hyperlink w:anchor="_Toc484517499" w:history="1">
            <w:r w:rsidR="005973A9" w:rsidRPr="005973A9">
              <w:rPr>
                <w:rStyle w:val="af"/>
                <w:rFonts w:ascii="Times New Roman" w:hAnsi="Times New Roman" w:cs="Times New Roman"/>
                <w:b w:val="0"/>
                <w:noProof/>
                <w:sz w:val="28"/>
                <w:szCs w:val="28"/>
              </w:rPr>
              <w:t>Приложения</w:t>
            </w:r>
            <w:r w:rsidR="005973A9" w:rsidRPr="005973A9">
              <w:rPr>
                <w:rFonts w:ascii="Times New Roman" w:hAnsi="Times New Roman" w:cs="Times New Roman"/>
                <w:b w:val="0"/>
                <w:noProof/>
                <w:webHidden/>
                <w:sz w:val="28"/>
                <w:szCs w:val="28"/>
              </w:rPr>
              <w:tab/>
            </w:r>
            <w:r w:rsidR="005973A9" w:rsidRPr="005973A9">
              <w:rPr>
                <w:rFonts w:ascii="Times New Roman" w:hAnsi="Times New Roman" w:cs="Times New Roman"/>
                <w:b w:val="0"/>
                <w:noProof/>
                <w:webHidden/>
                <w:sz w:val="28"/>
                <w:szCs w:val="28"/>
              </w:rPr>
              <w:fldChar w:fldCharType="begin"/>
            </w:r>
            <w:r w:rsidR="005973A9" w:rsidRPr="005973A9">
              <w:rPr>
                <w:rFonts w:ascii="Times New Roman" w:hAnsi="Times New Roman" w:cs="Times New Roman"/>
                <w:b w:val="0"/>
                <w:noProof/>
                <w:webHidden/>
                <w:sz w:val="28"/>
                <w:szCs w:val="28"/>
              </w:rPr>
              <w:instrText xml:space="preserve"> PAGEREF _Toc484517499 \h </w:instrText>
            </w:r>
            <w:r w:rsidR="005973A9" w:rsidRPr="005973A9">
              <w:rPr>
                <w:rFonts w:ascii="Times New Roman" w:hAnsi="Times New Roman" w:cs="Times New Roman"/>
                <w:b w:val="0"/>
                <w:noProof/>
                <w:webHidden/>
                <w:sz w:val="28"/>
                <w:szCs w:val="28"/>
              </w:rPr>
            </w:r>
            <w:r w:rsidR="005973A9" w:rsidRPr="005973A9">
              <w:rPr>
                <w:rFonts w:ascii="Times New Roman" w:hAnsi="Times New Roman" w:cs="Times New Roman"/>
                <w:b w:val="0"/>
                <w:noProof/>
                <w:webHidden/>
                <w:sz w:val="28"/>
                <w:szCs w:val="28"/>
              </w:rPr>
              <w:fldChar w:fldCharType="separate"/>
            </w:r>
            <w:r w:rsidR="00731E50">
              <w:rPr>
                <w:rFonts w:ascii="Times New Roman" w:hAnsi="Times New Roman" w:cs="Times New Roman"/>
                <w:b w:val="0"/>
                <w:noProof/>
                <w:webHidden/>
                <w:sz w:val="28"/>
                <w:szCs w:val="28"/>
              </w:rPr>
              <w:t>129</w:t>
            </w:r>
            <w:r w:rsidR="005973A9" w:rsidRPr="005973A9">
              <w:rPr>
                <w:rFonts w:ascii="Times New Roman" w:hAnsi="Times New Roman" w:cs="Times New Roman"/>
                <w:b w:val="0"/>
                <w:noProof/>
                <w:webHidden/>
                <w:sz w:val="28"/>
                <w:szCs w:val="28"/>
              </w:rPr>
              <w:fldChar w:fldCharType="end"/>
            </w:r>
          </w:hyperlink>
        </w:p>
        <w:p w14:paraId="07994927" w14:textId="77777777" w:rsidR="00A9185D" w:rsidRDefault="00A9185D">
          <w:r w:rsidRPr="005973A9">
            <w:rPr>
              <w:rFonts w:ascii="Times New Roman" w:hAnsi="Times New Roman" w:cs="Times New Roman"/>
              <w:bCs/>
              <w:noProof/>
              <w:color w:val="000000" w:themeColor="text1"/>
              <w:sz w:val="28"/>
              <w:szCs w:val="28"/>
            </w:rPr>
            <w:fldChar w:fldCharType="end"/>
          </w:r>
        </w:p>
      </w:sdtContent>
    </w:sdt>
    <w:p w14:paraId="1E98058F" w14:textId="77777777" w:rsidR="005973A9" w:rsidRDefault="005973A9">
      <w:r>
        <w:br w:type="page"/>
      </w:r>
    </w:p>
    <w:p w14:paraId="4919EEC1" w14:textId="77777777" w:rsidR="001F3C2E" w:rsidRPr="00595B0B" w:rsidRDefault="006A2712" w:rsidP="00ED11D1">
      <w:pPr>
        <w:pStyle w:val="af0"/>
        <w:rPr>
          <w:b/>
        </w:rPr>
      </w:pPr>
      <w:bookmarkStart w:id="1" w:name="_Toc484517484"/>
      <w:r w:rsidRPr="00595B0B">
        <w:rPr>
          <w:b/>
        </w:rPr>
        <w:lastRenderedPageBreak/>
        <w:t>В</w:t>
      </w:r>
      <w:r w:rsidR="00A9185D" w:rsidRPr="00595B0B">
        <w:rPr>
          <w:b/>
        </w:rPr>
        <w:t>ведение.</w:t>
      </w:r>
      <w:bookmarkEnd w:id="1"/>
    </w:p>
    <w:p w14:paraId="02E9379C" w14:textId="77777777" w:rsidR="006A2712" w:rsidRDefault="006A2712" w:rsidP="006A271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Налоги – это основной источник образования государственных финансов. Ни одно государство в цивилизованном обществе не может обойтись без налогов, так как для выполнения своих функций  по удовлетворению нужд и потребностей своего народа ему требуется определенная сумма денежных средств.</w:t>
      </w:r>
    </w:p>
    <w:p w14:paraId="480718D0" w14:textId="77777777" w:rsidR="006A2712" w:rsidRPr="005A0FE2" w:rsidRDefault="006A2712" w:rsidP="006A271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hAnsi="Times New Roman"/>
          <w:sz w:val="28"/>
          <w:szCs w:val="28"/>
        </w:rPr>
        <w:t>В настоящее время  в вопросах совершенствования налогового контроля важнейшее значение приобрело использование информации. При правильном использовании информации может повыситься уровень производительности в налоговых органах, что в свою очередь, должно отразиться на эффективности их контрольной работы. Правовую основу информации в налоговых органах составляет Конституция РФ, НКРФ, ГКРФ, ФЗ.</w:t>
      </w:r>
    </w:p>
    <w:p w14:paraId="534FC5CC" w14:textId="77777777" w:rsidR="006A2712" w:rsidRDefault="006A2712" w:rsidP="006A2712">
      <w:pPr>
        <w:spacing w:line="360" w:lineRule="auto"/>
        <w:ind w:firstLine="709"/>
        <w:jc w:val="both"/>
        <w:rPr>
          <w:rFonts w:ascii="Times New Roman" w:hAnsi="Times New Roman"/>
          <w:sz w:val="28"/>
          <w:szCs w:val="28"/>
        </w:rPr>
      </w:pPr>
      <w:r>
        <w:rPr>
          <w:rFonts w:ascii="Times New Roman" w:hAnsi="Times New Roman"/>
          <w:sz w:val="28"/>
          <w:szCs w:val="28"/>
        </w:rPr>
        <w:t xml:space="preserve">Немаловажной составляющей функцией налоговых органов в отношении налоговозначимой информации является обеспечение эффективного взаимодействия с налогоплательщиками, в частности улучшение обслуживания налогоплательщиков на основе создания комплексной системы учета налогоплательщиков и мониторинга их деятельности. </w:t>
      </w:r>
    </w:p>
    <w:p w14:paraId="3663F29C" w14:textId="77777777" w:rsidR="006A2712" w:rsidRPr="005A0FE2" w:rsidRDefault="006A2712" w:rsidP="006A2712">
      <w:pPr>
        <w:spacing w:line="360" w:lineRule="auto"/>
        <w:ind w:firstLine="709"/>
        <w:jc w:val="both"/>
        <w:rPr>
          <w:rFonts w:ascii="Times New Roman" w:hAnsi="Times New Roman"/>
          <w:sz w:val="28"/>
          <w:szCs w:val="28"/>
        </w:rPr>
      </w:pPr>
      <w:r>
        <w:rPr>
          <w:rFonts w:ascii="Times New Roman" w:hAnsi="Times New Roman"/>
          <w:sz w:val="28"/>
          <w:szCs w:val="28"/>
        </w:rPr>
        <w:t>Чтобы налоговая политика нашей страны была эффективна</w:t>
      </w:r>
      <w:r w:rsidR="00B41EEB">
        <w:rPr>
          <w:rFonts w:ascii="Times New Roman" w:hAnsi="Times New Roman"/>
          <w:sz w:val="28"/>
          <w:szCs w:val="28"/>
        </w:rPr>
        <w:t>,</w:t>
      </w:r>
      <w:r>
        <w:rPr>
          <w:rFonts w:ascii="Times New Roman" w:hAnsi="Times New Roman"/>
          <w:sz w:val="28"/>
          <w:szCs w:val="28"/>
        </w:rPr>
        <w:t xml:space="preserve"> необходим улучшенный процесс взимания платежей в бюджет. Необходимо совершенствовать и разрабатывать налоговую политику  страны в течение многих лет, и не предпринимать каких-то быстрых, пугающих решений. Только после долгих работ над законодательством, над повышением финансовой и налоговой грамотности населения мы можем прийти к разумной и грамотной налоговой системе, в которой граждане нашей страны не будут скрываться от уплаты налогов, а предприниматели, фирмы и организации не будут уходить в теневую экономику.</w:t>
      </w:r>
    </w:p>
    <w:p w14:paraId="335F19CC" w14:textId="77777777" w:rsidR="006A2712" w:rsidRDefault="006A2712" w:rsidP="006A271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042CC">
        <w:rPr>
          <w:rFonts w:ascii="Times New Roman" w:eastAsia="TimesNewRomanPSMT" w:hAnsi="Times New Roman" w:cs="Times New Roman"/>
          <w:b/>
          <w:sz w:val="28"/>
          <w:szCs w:val="28"/>
        </w:rPr>
        <w:lastRenderedPageBreak/>
        <w:t>Степень изученности проблемы.</w:t>
      </w:r>
      <w:r>
        <w:rPr>
          <w:rFonts w:ascii="Times New Roman" w:eastAsia="TimesNewRomanPSMT" w:hAnsi="Times New Roman" w:cs="Times New Roman"/>
          <w:sz w:val="28"/>
          <w:szCs w:val="28"/>
        </w:rPr>
        <w:t xml:space="preserve"> Нами были изучены научные представления об информации: Д. Белла, К. Вербаха, Р. Кана, Э. Кинга, И. Мауры, Т. Мерила, М. Порота, К. Робинсона, Л.К. Терещенко, М.М. Тихомирова, Ю.И Макарского, Г.Н. Хубаева, М.Ф. Меняева, А.Н. Степанов, В.С. Четвертанов, А.В. Торшин, К.В. Ветров, А.Н. Загурский, И.Б. Телятников, С.Н. Андрюшенко,  Т.В. Архипенко, С.А. Королев, А.Ю. Кикин. Рассмотрены вопросы информирования государственными налоговыми органами: А.Н. Авдулова. С.С. Бачурина, И.Л. Бачило, Е.П. Богданова, Я.Н. Засурова, Н.Р. Маслова, И.И. Панарин, А.Г. Судас, Н.Я. Швецова, М.В. Якушева, Н.А. Брусницын, И.Н. Гриняев, И.П. </w:t>
      </w:r>
      <w:r>
        <w:rPr>
          <w:rFonts w:ascii="Times New Roman" w:hAnsi="Times New Roman" w:cs="Times New Roman"/>
          <w:sz w:val="28"/>
          <w:szCs w:val="28"/>
        </w:rPr>
        <w:t xml:space="preserve">И.П. Папарин, А.А. Демин,  К.О. Мельников, В.С. Нечипоренко, Г.А. Зайцева и др. Также рассмотрены виды информирования. Изучено определение «Информационные услуги налоговых органов» ряда авторов: А.Н. </w:t>
      </w:r>
      <w:r w:rsidRPr="000D0877">
        <w:rPr>
          <w:rFonts w:ascii="Times New Roman" w:hAnsi="Times New Roman" w:cs="Times New Roman"/>
          <w:color w:val="000000" w:themeColor="text1"/>
          <w:sz w:val="28"/>
          <w:szCs w:val="28"/>
        </w:rPr>
        <w:t>Засурский</w:t>
      </w:r>
      <w:r>
        <w:rPr>
          <w:rFonts w:ascii="Times New Roman" w:hAnsi="Times New Roman" w:cs="Times New Roman"/>
          <w:color w:val="000000" w:themeColor="text1"/>
          <w:sz w:val="28"/>
          <w:szCs w:val="28"/>
        </w:rPr>
        <w:t>, Н.Р. Маслова, Т.В. Ершова, Е.Г. Мамышева, Л.П. Батенко, В.В. Тарасюк, Л. Реша, Э. Кэнер. Рассмотрены определения «информационная работа», «аналитическая работа», «информационно-аналитическая работа» налоговых органов, таких авторов: А.С. Велихов, В.А. Гвоздев, Г.В. Гребенюк, В.Ф. Ляхович, И.П. Шамараков, С.О. Крамаков, В.А. Голицин, С.А. Алехин, А.В. Торшин, А.П. Коренев, И.Х. Салимжанов, В.И. Франчук, В.С. Четвертинов, Ю.М. Козлов, О.В. Чаадаев, И.Н. Короленко, С.С. Кирилова, О.В. Краснов, П.В. Мальцев, И.В. Аршинов, С.Н. Сюняев и др.</w:t>
      </w:r>
    </w:p>
    <w:p w14:paraId="626D79C1" w14:textId="77777777" w:rsidR="006A2712" w:rsidRDefault="006A2712" w:rsidP="006A271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Изучена роль информационно-аналитических подразделений в деятельности налоговых органов и их цель.  Рассмотрены информационно-аналитические материалы налоговых органов, их роль в деятельности органов  и их структура. </w:t>
      </w:r>
    </w:p>
    <w:p w14:paraId="1CE4C85E" w14:textId="77777777" w:rsidR="006A2712" w:rsidRDefault="006A2712" w:rsidP="006A271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Исследованы требования к содержанию информации налоговых органов таких авторов как: Л.К. Терещенко, Е.Ю. Левин, Н.Р. Гудинов, И.В. Караваева, Н.Р. Маслова, И.С. Мелюхина, А.Н. Райков. </w:t>
      </w:r>
    </w:p>
    <w:p w14:paraId="0FE77D2B" w14:textId="77777777" w:rsidR="006A2712" w:rsidRPr="0002228C" w:rsidRDefault="006A2712" w:rsidP="006A271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При изучении научных, публицистских и других источников, выяснилось, что изучение проблем и перспектив развития информационно-</w:t>
      </w:r>
      <w:r>
        <w:rPr>
          <w:rFonts w:ascii="Times New Roman" w:eastAsia="TimesNewRomanPSMT" w:hAnsi="Times New Roman" w:cs="Times New Roman"/>
          <w:sz w:val="28"/>
          <w:szCs w:val="28"/>
        </w:rPr>
        <w:lastRenderedPageBreak/>
        <w:t xml:space="preserve">аналитической работы органов налогового контроля изучено не в полной мере. Всё выше изложенное  послужило основанием для выбора темы, обусловило ее актуальность и потребовало комплексного исследования, результаты которого представлены в данной диссертационной работе. </w:t>
      </w:r>
    </w:p>
    <w:p w14:paraId="3EB984E2" w14:textId="77777777" w:rsidR="006A2712" w:rsidRDefault="006A2712" w:rsidP="006A271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042CC">
        <w:rPr>
          <w:rFonts w:ascii="Times New Roman" w:eastAsia="TimesNewRomanPSMT" w:hAnsi="Times New Roman" w:cs="Times New Roman"/>
          <w:b/>
          <w:sz w:val="28"/>
          <w:szCs w:val="28"/>
        </w:rPr>
        <w:t>Цель</w:t>
      </w:r>
      <w:r>
        <w:rPr>
          <w:rFonts w:ascii="Times New Roman" w:eastAsia="TimesNewRomanPSMT" w:hAnsi="Times New Roman" w:cs="Times New Roman"/>
          <w:sz w:val="28"/>
          <w:szCs w:val="28"/>
        </w:rPr>
        <w:t xml:space="preserve"> исследования состоит в разработке концепций, методик для повышения эффективности деятельности налоговой инспекции, а также для увеличения поступлений налоговых платежей в  бюджет РФ, снижения налоговой задолженности, и повышения налоговой грамотности населения нашей страны.</w:t>
      </w:r>
    </w:p>
    <w:p w14:paraId="6E2B96A9" w14:textId="77777777" w:rsidR="006A2712" w:rsidRDefault="006A2712" w:rsidP="006A2712">
      <w:pPr>
        <w:autoSpaceDE w:val="0"/>
        <w:autoSpaceDN w:val="0"/>
        <w:adjustRightInd w:val="0"/>
        <w:spacing w:after="0" w:line="360" w:lineRule="auto"/>
        <w:ind w:firstLine="709"/>
        <w:jc w:val="both"/>
        <w:rPr>
          <w:rFonts w:ascii="Times New Roman" w:eastAsia="TimesNewRomanPSMT" w:hAnsi="Times New Roman" w:cs="Times New Roman"/>
          <w:b/>
          <w:sz w:val="28"/>
          <w:szCs w:val="28"/>
        </w:rPr>
      </w:pPr>
      <w:r>
        <w:rPr>
          <w:rFonts w:ascii="Times New Roman" w:eastAsia="TimesNewRomanPSMT" w:hAnsi="Times New Roman" w:cs="Times New Roman"/>
          <w:sz w:val="28"/>
          <w:szCs w:val="28"/>
        </w:rPr>
        <w:t xml:space="preserve">В соответствии с данной целью были определены основные </w:t>
      </w:r>
      <w:r w:rsidRPr="006042CC">
        <w:rPr>
          <w:rFonts w:ascii="Times New Roman" w:eastAsia="TimesNewRomanPSMT" w:hAnsi="Times New Roman" w:cs="Times New Roman"/>
          <w:b/>
          <w:sz w:val="28"/>
          <w:szCs w:val="28"/>
        </w:rPr>
        <w:t>задачи работы:</w:t>
      </w:r>
    </w:p>
    <w:p w14:paraId="193FB2F4" w14:textId="77777777" w:rsidR="006A2712" w:rsidRDefault="006A2712" w:rsidP="00ED11D1">
      <w:pPr>
        <w:pStyle w:val="a7"/>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Изучить теоретические подходы к содержанию информационно-аналитической работы органов налогового контроля. Раскрыть содержание понятий: «информации», ее особенности, принципы, виды и требования; «информационные услуги», «информационная работа налоговых органов», «аналитическая работа налоговых органов», «информационно-аналитическая работа налоговых органов». Описать виды информирования налоговыми органами. Раскрыть цель, объект предмет, средства и технологии аналитической работы. Рассмотреть структуру аналитических материалов информационно-аналитического отдела налоговой инспекции;</w:t>
      </w:r>
    </w:p>
    <w:p w14:paraId="3BC1014C" w14:textId="77777777" w:rsidR="006A2712" w:rsidRDefault="006A2712" w:rsidP="00ED11D1">
      <w:pPr>
        <w:pStyle w:val="a7"/>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основные проблемы и перспективы совершенствования информационно-аналитической работы органов налогового контроля;</w:t>
      </w:r>
    </w:p>
    <w:p w14:paraId="765BA576" w14:textId="77777777" w:rsidR="006A2712" w:rsidRDefault="006A2712" w:rsidP="00ED11D1">
      <w:pPr>
        <w:pStyle w:val="a7"/>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налоговые поступления по Кировской области за 2012-2016гг.; структуру совокупной задолженности; уровень собираемости. Оценить эффективность информационно-аналитической работы, формы ее осуществления и результат.</w:t>
      </w:r>
    </w:p>
    <w:p w14:paraId="34E78C70" w14:textId="77777777" w:rsidR="006A2712" w:rsidRDefault="006A2712" w:rsidP="00ED11D1">
      <w:pPr>
        <w:pStyle w:val="a7"/>
        <w:numPr>
          <w:ilvl w:val="0"/>
          <w:numId w:val="2"/>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 основе полученных результатов исследования разработать рекомендации (концепции, методику) по совершенствованию информационно-аналитической работы органов налогового контроля.</w:t>
      </w:r>
    </w:p>
    <w:p w14:paraId="3203862C" w14:textId="77777777" w:rsidR="006A2712" w:rsidRDefault="006A2712" w:rsidP="006A2712">
      <w:pPr>
        <w:autoSpaceDE w:val="0"/>
        <w:autoSpaceDN w:val="0"/>
        <w:adjustRightInd w:val="0"/>
        <w:spacing w:after="0" w:line="360" w:lineRule="auto"/>
        <w:ind w:firstLine="709"/>
        <w:jc w:val="both"/>
        <w:rPr>
          <w:rFonts w:ascii="Times New Roman" w:hAnsi="Times New Roman" w:cs="Times New Roman"/>
          <w:sz w:val="28"/>
          <w:szCs w:val="28"/>
        </w:rPr>
      </w:pPr>
      <w:r w:rsidRPr="00312EC7">
        <w:rPr>
          <w:rFonts w:ascii="Times New Roman" w:hAnsi="Times New Roman" w:cs="Times New Roman"/>
          <w:b/>
          <w:sz w:val="28"/>
          <w:szCs w:val="28"/>
        </w:rPr>
        <w:t>Объектом исследования</w:t>
      </w:r>
      <w:r>
        <w:rPr>
          <w:rFonts w:ascii="Times New Roman" w:hAnsi="Times New Roman" w:cs="Times New Roman"/>
          <w:sz w:val="28"/>
          <w:szCs w:val="28"/>
        </w:rPr>
        <w:t xml:space="preserve"> является Межрайонная ИФНС России № 11 по Кировской области.</w:t>
      </w:r>
    </w:p>
    <w:p w14:paraId="4C3F0586" w14:textId="77777777" w:rsidR="006A2712" w:rsidRDefault="006A2712" w:rsidP="006A2712">
      <w:pPr>
        <w:autoSpaceDE w:val="0"/>
        <w:autoSpaceDN w:val="0"/>
        <w:adjustRightInd w:val="0"/>
        <w:spacing w:after="0" w:line="360" w:lineRule="auto"/>
        <w:ind w:firstLine="709"/>
        <w:jc w:val="both"/>
        <w:rPr>
          <w:rFonts w:ascii="Times New Roman" w:hAnsi="Times New Roman" w:cs="Times New Roman"/>
          <w:sz w:val="28"/>
          <w:szCs w:val="28"/>
        </w:rPr>
      </w:pPr>
      <w:r w:rsidRPr="00696D43">
        <w:rPr>
          <w:rFonts w:ascii="Times New Roman" w:hAnsi="Times New Roman" w:cs="Times New Roman"/>
          <w:b/>
          <w:sz w:val="28"/>
          <w:szCs w:val="28"/>
        </w:rPr>
        <w:t>Предметом исследования</w:t>
      </w:r>
      <w:r>
        <w:rPr>
          <w:rFonts w:ascii="Times New Roman" w:hAnsi="Times New Roman" w:cs="Times New Roman"/>
          <w:sz w:val="28"/>
          <w:szCs w:val="28"/>
        </w:rPr>
        <w:t xml:space="preserve"> выступают результаты деятельности и формы осуществления Межрайонной ИФНС России № 11 по Кировской области.</w:t>
      </w:r>
    </w:p>
    <w:p w14:paraId="28C3C0B8" w14:textId="77777777" w:rsidR="006A2712" w:rsidRDefault="006A2712" w:rsidP="006A2712">
      <w:pPr>
        <w:autoSpaceDE w:val="0"/>
        <w:autoSpaceDN w:val="0"/>
        <w:adjustRightInd w:val="0"/>
        <w:spacing w:after="0" w:line="360" w:lineRule="auto"/>
        <w:ind w:firstLine="709"/>
        <w:jc w:val="both"/>
        <w:rPr>
          <w:rFonts w:ascii="Times New Roman" w:hAnsi="Times New Roman" w:cs="Times New Roman"/>
          <w:sz w:val="28"/>
          <w:szCs w:val="28"/>
        </w:rPr>
      </w:pPr>
      <w:r w:rsidRPr="00696D43">
        <w:rPr>
          <w:rFonts w:ascii="Times New Roman" w:hAnsi="Times New Roman" w:cs="Times New Roman"/>
          <w:b/>
          <w:sz w:val="28"/>
          <w:szCs w:val="28"/>
        </w:rPr>
        <w:t xml:space="preserve">Методы и приемы, которые использовались при исследовании: </w:t>
      </w:r>
      <w:r>
        <w:rPr>
          <w:rFonts w:ascii="Times New Roman" w:hAnsi="Times New Roman" w:cs="Times New Roman"/>
          <w:sz w:val="28"/>
          <w:szCs w:val="28"/>
        </w:rPr>
        <w:t>монографический, методы статистического и экономического анализа полученной информации.</w:t>
      </w:r>
    </w:p>
    <w:p w14:paraId="78C520EA" w14:textId="77777777" w:rsidR="006A2712" w:rsidRDefault="006A2712" w:rsidP="006A2712">
      <w:pPr>
        <w:autoSpaceDE w:val="0"/>
        <w:autoSpaceDN w:val="0"/>
        <w:adjustRightInd w:val="0"/>
        <w:spacing w:after="0" w:line="360" w:lineRule="auto"/>
        <w:ind w:firstLine="709"/>
        <w:jc w:val="both"/>
        <w:rPr>
          <w:rFonts w:ascii="Times New Roman" w:hAnsi="Times New Roman" w:cs="Times New Roman"/>
          <w:sz w:val="28"/>
          <w:szCs w:val="28"/>
        </w:rPr>
      </w:pPr>
      <w:r w:rsidRPr="00696D43">
        <w:rPr>
          <w:rFonts w:ascii="Times New Roman" w:hAnsi="Times New Roman" w:cs="Times New Roman"/>
          <w:b/>
          <w:sz w:val="28"/>
          <w:szCs w:val="28"/>
        </w:rPr>
        <w:t>Теоретическую, методическую и информационную основу исследования</w:t>
      </w:r>
      <w:r>
        <w:rPr>
          <w:rFonts w:ascii="Times New Roman" w:hAnsi="Times New Roman" w:cs="Times New Roman"/>
          <w:sz w:val="28"/>
          <w:szCs w:val="28"/>
        </w:rPr>
        <w:t xml:space="preserve"> составили труды отечественных и зарубежных ученых, Конституция РФ, Налоговый Кодекс РФ, Федеральные законы, законодательные акты РФ, а также данные налоговой отчетности.</w:t>
      </w:r>
    </w:p>
    <w:p w14:paraId="3D8CBB8D" w14:textId="77777777" w:rsidR="006A2712" w:rsidRDefault="006A2712" w:rsidP="006A27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Научная новизна исследования состоит в совершенствовании информационно-аналитической работы органов налогового контроля Межрайонной ИФНС России № 11 по Кировской области. В работе получены следующие результаты, определяющие новизну и являющиеся предметом защиты:</w:t>
      </w:r>
    </w:p>
    <w:p w14:paraId="5B03E484" w14:textId="77777777" w:rsidR="006A2712" w:rsidRDefault="006A2712" w:rsidP="00ED11D1">
      <w:pPr>
        <w:pStyle w:val="a7"/>
        <w:numPr>
          <w:ilvl w:val="0"/>
          <w:numId w:val="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Обобщены и уточнены понятия: «информация», «информационная работа органов налогового контроля», «информационно-аналитическая работа органов налогового контроля», «налоговая задолженность»;</w:t>
      </w:r>
    </w:p>
    <w:p w14:paraId="3F62830E" w14:textId="77777777" w:rsidR="006A2712" w:rsidRDefault="006A2712" w:rsidP="00ED11D1">
      <w:pPr>
        <w:pStyle w:val="a7"/>
        <w:numPr>
          <w:ilvl w:val="0"/>
          <w:numId w:val="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Предложены: концепция совершенствования структуры аналитических записок; концепция по повышению налоговой грамотности; м</w:t>
      </w:r>
      <w:r w:rsidRPr="009B0228">
        <w:rPr>
          <w:rFonts w:ascii="Times New Roman" w:hAnsi="Times New Roman" w:cs="Times New Roman"/>
          <w:sz w:val="28"/>
          <w:szCs w:val="28"/>
        </w:rPr>
        <w:t>етодика оценки работы государственного налогового служащего</w:t>
      </w:r>
      <w:r>
        <w:rPr>
          <w:rFonts w:ascii="Times New Roman" w:hAnsi="Times New Roman" w:cs="Times New Roman"/>
          <w:sz w:val="28"/>
          <w:szCs w:val="28"/>
        </w:rPr>
        <w:t>.</w:t>
      </w:r>
    </w:p>
    <w:p w14:paraId="414A8787" w14:textId="7C7F7F74" w:rsidR="006A2712" w:rsidRDefault="006A2712" w:rsidP="006A2712">
      <w:pPr>
        <w:autoSpaceDE w:val="0"/>
        <w:autoSpaceDN w:val="0"/>
        <w:adjustRightInd w:val="0"/>
        <w:spacing w:after="0" w:line="360" w:lineRule="auto"/>
        <w:ind w:firstLine="709"/>
        <w:jc w:val="both"/>
        <w:rPr>
          <w:rFonts w:ascii="Times New Roman" w:hAnsi="Times New Roman" w:cs="Times New Roman"/>
          <w:sz w:val="28"/>
          <w:szCs w:val="28"/>
        </w:rPr>
      </w:pPr>
      <w:r w:rsidRPr="005373D2">
        <w:rPr>
          <w:rFonts w:ascii="Times New Roman" w:hAnsi="Times New Roman" w:cs="Times New Roman"/>
          <w:b/>
          <w:sz w:val="28"/>
          <w:szCs w:val="28"/>
        </w:rPr>
        <w:lastRenderedPageBreak/>
        <w:t>Практическая значимость результатов исследования</w:t>
      </w:r>
      <w:r>
        <w:rPr>
          <w:rFonts w:ascii="Times New Roman" w:hAnsi="Times New Roman" w:cs="Times New Roman"/>
          <w:sz w:val="28"/>
          <w:szCs w:val="28"/>
        </w:rPr>
        <w:t xml:space="preserve"> состоит в разработке концепций для эффективной деятельности Межрайонной ИНФС России № 11 по Кировской области,  а именно в улучшении собираемости налоговых платежей, снижению налоговой задолженности, в повышении  налоговой грамотности населения, а также в  усовершенствовании оценки работы сотрудников инспекции. Большая часть результатов исследования носит прикладной характер и может быть использована в деятельности налоговой инспекции. </w:t>
      </w:r>
    </w:p>
    <w:p w14:paraId="633E1EE8" w14:textId="77777777" w:rsidR="006A2712" w:rsidRDefault="006A2712" w:rsidP="006A2712">
      <w:pPr>
        <w:autoSpaceDE w:val="0"/>
        <w:autoSpaceDN w:val="0"/>
        <w:adjustRightInd w:val="0"/>
        <w:spacing w:after="0" w:line="360" w:lineRule="auto"/>
        <w:ind w:firstLine="709"/>
        <w:jc w:val="both"/>
        <w:rPr>
          <w:rFonts w:ascii="Times New Roman" w:hAnsi="Times New Roman" w:cs="Times New Roman"/>
          <w:sz w:val="28"/>
          <w:szCs w:val="28"/>
        </w:rPr>
      </w:pPr>
      <w:r w:rsidRPr="005373D2">
        <w:rPr>
          <w:rFonts w:ascii="Times New Roman" w:hAnsi="Times New Roman" w:cs="Times New Roman"/>
          <w:b/>
          <w:sz w:val="28"/>
          <w:szCs w:val="28"/>
        </w:rPr>
        <w:t>Апробация работы и публикации.</w:t>
      </w:r>
      <w:r>
        <w:rPr>
          <w:rFonts w:ascii="Times New Roman" w:hAnsi="Times New Roman" w:cs="Times New Roman"/>
          <w:sz w:val="28"/>
          <w:szCs w:val="28"/>
        </w:rPr>
        <w:t xml:space="preserve"> По магистерской диссертации было опубликовано 2 научных труда общим объемом 4 и 8 страниц.</w:t>
      </w:r>
    </w:p>
    <w:p w14:paraId="61349474" w14:textId="48A149E0" w:rsidR="00B41EEB" w:rsidRDefault="006A2712" w:rsidP="006A271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диссертации. Работа состоит из введения, трех глав и заключения. Список использованных источников содержит  наименований. В работе представлены </w:t>
      </w:r>
      <w:r w:rsidR="00FA4DAB">
        <w:rPr>
          <w:rFonts w:ascii="Times New Roman" w:hAnsi="Times New Roman" w:cs="Times New Roman"/>
          <w:sz w:val="28"/>
          <w:szCs w:val="28"/>
        </w:rPr>
        <w:t>28</w:t>
      </w:r>
      <w:r w:rsidR="00DD71A4">
        <w:rPr>
          <w:rFonts w:ascii="Times New Roman" w:hAnsi="Times New Roman" w:cs="Times New Roman"/>
          <w:sz w:val="28"/>
          <w:szCs w:val="28"/>
        </w:rPr>
        <w:t xml:space="preserve"> при</w:t>
      </w:r>
      <w:r>
        <w:rPr>
          <w:rFonts w:ascii="Times New Roman" w:hAnsi="Times New Roman" w:cs="Times New Roman"/>
          <w:sz w:val="28"/>
          <w:szCs w:val="28"/>
        </w:rPr>
        <w:t xml:space="preserve">ложения, </w:t>
      </w:r>
      <w:r w:rsidR="00DD71A4">
        <w:rPr>
          <w:rFonts w:ascii="Times New Roman" w:hAnsi="Times New Roman" w:cs="Times New Roman"/>
          <w:sz w:val="28"/>
          <w:szCs w:val="28"/>
        </w:rPr>
        <w:t xml:space="preserve">30 </w:t>
      </w:r>
      <w:r>
        <w:rPr>
          <w:rFonts w:ascii="Times New Roman" w:hAnsi="Times New Roman" w:cs="Times New Roman"/>
          <w:sz w:val="28"/>
          <w:szCs w:val="28"/>
        </w:rPr>
        <w:t xml:space="preserve">таблиц  и </w:t>
      </w:r>
      <w:r w:rsidR="00DD71A4">
        <w:rPr>
          <w:rFonts w:ascii="Times New Roman" w:hAnsi="Times New Roman" w:cs="Times New Roman"/>
          <w:sz w:val="28"/>
          <w:szCs w:val="28"/>
        </w:rPr>
        <w:t xml:space="preserve">11 </w:t>
      </w:r>
      <w:r>
        <w:rPr>
          <w:rFonts w:ascii="Times New Roman" w:hAnsi="Times New Roman" w:cs="Times New Roman"/>
          <w:sz w:val="28"/>
          <w:szCs w:val="28"/>
        </w:rPr>
        <w:t xml:space="preserve">рисунков. Объем магистерской работы составляет </w:t>
      </w:r>
      <w:r w:rsidR="00DD71A4">
        <w:rPr>
          <w:rFonts w:ascii="Times New Roman" w:hAnsi="Times New Roman" w:cs="Times New Roman"/>
          <w:sz w:val="28"/>
          <w:szCs w:val="28"/>
        </w:rPr>
        <w:t xml:space="preserve">129 </w:t>
      </w:r>
      <w:r>
        <w:rPr>
          <w:rFonts w:ascii="Times New Roman" w:hAnsi="Times New Roman" w:cs="Times New Roman"/>
          <w:sz w:val="28"/>
          <w:szCs w:val="28"/>
        </w:rPr>
        <w:t>страниц</w:t>
      </w:r>
      <w:r w:rsidR="00DD71A4">
        <w:rPr>
          <w:rFonts w:ascii="Times New Roman" w:hAnsi="Times New Roman" w:cs="Times New Roman"/>
          <w:sz w:val="28"/>
          <w:szCs w:val="28"/>
        </w:rPr>
        <w:t>.</w:t>
      </w:r>
    </w:p>
    <w:p w14:paraId="39300EBE" w14:textId="77777777" w:rsidR="00B41EEB" w:rsidRDefault="00B41EEB">
      <w:pPr>
        <w:rPr>
          <w:rFonts w:ascii="Times New Roman" w:hAnsi="Times New Roman" w:cs="Times New Roman"/>
          <w:sz w:val="28"/>
          <w:szCs w:val="28"/>
        </w:rPr>
      </w:pPr>
      <w:r>
        <w:rPr>
          <w:rFonts w:ascii="Times New Roman" w:hAnsi="Times New Roman" w:cs="Times New Roman"/>
          <w:sz w:val="28"/>
          <w:szCs w:val="28"/>
        </w:rPr>
        <w:br w:type="page"/>
      </w:r>
    </w:p>
    <w:p w14:paraId="03B25862" w14:textId="77777777" w:rsidR="006A2712" w:rsidRPr="00595B0B" w:rsidRDefault="00B41EEB" w:rsidP="00ED11D1">
      <w:pPr>
        <w:pStyle w:val="af0"/>
        <w:rPr>
          <w:b/>
        </w:rPr>
      </w:pPr>
      <w:bookmarkStart w:id="2" w:name="_Toc484517485"/>
      <w:r w:rsidRPr="00595B0B">
        <w:rPr>
          <w:b/>
        </w:rPr>
        <w:lastRenderedPageBreak/>
        <w:t>ГЛАВА 1 ТЕОРЕТИЧЕСКИЕ ПОДХОДЫ К СОДЕРЖАНИЮ ИНФОРМАЦИОННО-АНАЛИТИЧЕСКОЙ РАБОТЫ ОРГАНОВ НАЛОГОВОГО КОНТРОЛЯ</w:t>
      </w:r>
      <w:bookmarkEnd w:id="2"/>
    </w:p>
    <w:p w14:paraId="6BF55468" w14:textId="77777777" w:rsidR="00B41EEB" w:rsidRDefault="00B41EEB" w:rsidP="00B41EEB">
      <w:pPr>
        <w:autoSpaceDE w:val="0"/>
        <w:autoSpaceDN w:val="0"/>
        <w:adjustRightInd w:val="0"/>
        <w:spacing w:after="0" w:line="360" w:lineRule="auto"/>
        <w:ind w:firstLine="709"/>
        <w:jc w:val="center"/>
        <w:rPr>
          <w:rFonts w:ascii="Times New Roman" w:hAnsi="Times New Roman" w:cs="Times New Roman"/>
          <w:sz w:val="28"/>
          <w:szCs w:val="28"/>
        </w:rPr>
      </w:pPr>
    </w:p>
    <w:p w14:paraId="3DB40B73" w14:textId="77777777" w:rsidR="00B41EEB" w:rsidRPr="00595B0B" w:rsidRDefault="00B41EEB" w:rsidP="00ED11D1">
      <w:pPr>
        <w:pStyle w:val="af3"/>
        <w:numPr>
          <w:ilvl w:val="1"/>
          <w:numId w:val="38"/>
        </w:numPr>
        <w:rPr>
          <w:b/>
        </w:rPr>
      </w:pPr>
      <w:bookmarkStart w:id="3" w:name="_Toc484517486"/>
      <w:r w:rsidRPr="00595B0B">
        <w:rPr>
          <w:b/>
        </w:rPr>
        <w:t>Понятие информационно-аналитической работы органов налогового контроля: правовая основа, цели, формы и методы</w:t>
      </w:r>
      <w:bookmarkEnd w:id="3"/>
    </w:p>
    <w:p w14:paraId="3F280362" w14:textId="77777777" w:rsidR="00B41EEB" w:rsidRPr="00B41EEB" w:rsidRDefault="00B41EEB" w:rsidP="00B41EEB">
      <w:pPr>
        <w:pStyle w:val="a7"/>
        <w:autoSpaceDE w:val="0"/>
        <w:autoSpaceDN w:val="0"/>
        <w:adjustRightInd w:val="0"/>
        <w:spacing w:after="0" w:line="360" w:lineRule="auto"/>
        <w:ind w:left="1639"/>
        <w:rPr>
          <w:rFonts w:ascii="Times New Roman" w:hAnsi="Times New Roman" w:cs="Times New Roman"/>
          <w:sz w:val="28"/>
          <w:szCs w:val="28"/>
        </w:rPr>
      </w:pPr>
    </w:p>
    <w:p w14:paraId="7D16A0D0" w14:textId="77777777" w:rsidR="00B41EEB" w:rsidRPr="00787ACA" w:rsidRDefault="00B41EEB" w:rsidP="00B41EEB">
      <w:pPr>
        <w:spacing w:line="360" w:lineRule="auto"/>
        <w:ind w:firstLine="709"/>
        <w:jc w:val="both"/>
        <w:rPr>
          <w:rFonts w:ascii="Times New Roman" w:hAnsi="Times New Roman" w:cs="Times New Roman"/>
          <w:sz w:val="28"/>
          <w:szCs w:val="28"/>
        </w:rPr>
      </w:pPr>
      <w:r w:rsidRPr="00787ACA">
        <w:rPr>
          <w:rFonts w:ascii="Times New Roman" w:hAnsi="Times New Roman" w:cs="Times New Roman"/>
          <w:sz w:val="28"/>
          <w:szCs w:val="28"/>
        </w:rPr>
        <w:t>Налоги, представляют собой главный инструмент перераспределения доходов и финансовых ресурсов всего общества.  Они оказывают влияние не только на налогоплательщиков, но и на все экономические процессы, протекающие в стране.</w:t>
      </w:r>
    </w:p>
    <w:p w14:paraId="68244013" w14:textId="77777777" w:rsidR="00B41EEB" w:rsidRDefault="00B41EEB" w:rsidP="00B41E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Большую долю времени органы налогового контроля расходуют на работу с информацией, что вполне закономерно, так как наличие достоверной информации, ее передачи и получение является важнейшими предпосылками эффективного показателя деятельности налоговых органов. </w:t>
      </w:r>
    </w:p>
    <w:p w14:paraId="51BB0420" w14:textId="77777777" w:rsidR="00B41EEB" w:rsidRPr="00A65B7F" w:rsidRDefault="00B41EEB" w:rsidP="00B41E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любом этапе развития общества информация присутствовала необходимым элементом в процессе принятия решений, в организации управления объектами и структурами</w:t>
      </w:r>
      <w:r w:rsidRPr="00A65B7F">
        <w:rPr>
          <w:rFonts w:ascii="Times New Roman" w:hAnsi="Times New Roman" w:cs="Times New Roman"/>
          <w:sz w:val="28"/>
          <w:szCs w:val="28"/>
        </w:rPr>
        <w:t xml:space="preserve"> [12].</w:t>
      </w:r>
      <w:r>
        <w:rPr>
          <w:rFonts w:ascii="Times New Roman" w:hAnsi="Times New Roman" w:cs="Times New Roman"/>
          <w:sz w:val="28"/>
          <w:szCs w:val="28"/>
        </w:rPr>
        <w:t xml:space="preserve">  «Феноменом» информации занимаются разные науки, т.к. всё, что с ней связано, имеет широкий спектр воздействия на общественную жизнь, она становится главным ресурсом государства, а доступ к информационным ресурсом является фактором социально-экономического развития</w:t>
      </w:r>
      <w:r w:rsidRPr="00A65B7F">
        <w:rPr>
          <w:rFonts w:ascii="Times New Roman" w:hAnsi="Times New Roman" w:cs="Times New Roman"/>
          <w:sz w:val="28"/>
          <w:szCs w:val="28"/>
        </w:rPr>
        <w:t xml:space="preserve"> [14].</w:t>
      </w:r>
    </w:p>
    <w:p w14:paraId="0E9A16B2" w14:textId="77777777" w:rsidR="00B41EEB" w:rsidRPr="00941191" w:rsidRDefault="00B41EEB" w:rsidP="00B41E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условиях формирования информационного общества, роль информации неизмеримо растет. Она становится главной ценностью, информационную функцию рассматривают не только как реально существующую, но и как основную функцию государства. Информационная функция направлена не только на информационное обеспечение государственных органов, но также и на граждан, различных структур гражданского общества</w:t>
      </w:r>
      <w:r w:rsidRPr="00A65B7F">
        <w:rPr>
          <w:rFonts w:ascii="Times New Roman" w:hAnsi="Times New Roman" w:cs="Times New Roman"/>
          <w:sz w:val="28"/>
          <w:szCs w:val="28"/>
        </w:rPr>
        <w:t xml:space="preserve"> [16].</w:t>
      </w:r>
      <w:r>
        <w:rPr>
          <w:rFonts w:ascii="Times New Roman" w:hAnsi="Times New Roman" w:cs="Times New Roman"/>
          <w:sz w:val="28"/>
          <w:szCs w:val="28"/>
        </w:rPr>
        <w:t xml:space="preserve"> Значение такой информации интересовало немало ученых. Немало важный вклад в развитие научных представлений об </w:t>
      </w:r>
      <w:r>
        <w:rPr>
          <w:rFonts w:ascii="Times New Roman" w:hAnsi="Times New Roman" w:cs="Times New Roman"/>
          <w:sz w:val="28"/>
          <w:szCs w:val="28"/>
        </w:rPr>
        <w:lastRenderedPageBreak/>
        <w:t>информации дали работы: Д. Белла, К. Вербаха, Р. Кана, Э. Кинга, И. Мауры, Т. Мерила, М. Порота, К. Робинсона. Исследователи стали обращать внимание на качественные характеристики информации, такие как: достоверность, полнота, полезность, важность и оперативность. В докладе Бангеманна в «Рекомендациях Европейскому Совету: Европа и глобальное информационное общество» звучит фраза: «развитие экономики и общества в целом будет поставлено в непосредственную зависимость от развития новых информационно-коммуникационных технологий». В Российской Федерации же одним из основных принципов развития информационного общества был предложен принцип свободы  равенства доступа к информации</w:t>
      </w:r>
      <w:r w:rsidRPr="00941191">
        <w:rPr>
          <w:rFonts w:ascii="Times New Roman" w:hAnsi="Times New Roman" w:cs="Times New Roman"/>
          <w:sz w:val="28"/>
          <w:szCs w:val="28"/>
        </w:rPr>
        <w:t>.</w:t>
      </w:r>
    </w:p>
    <w:p w14:paraId="486560B0" w14:textId="77777777" w:rsidR="004966EB" w:rsidRDefault="00B41EEB" w:rsidP="00B41EE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Рассмотрим существующие подходы к определению информации в таблице 1.</w:t>
      </w:r>
    </w:p>
    <w:p w14:paraId="743B185A" w14:textId="77777777" w:rsidR="00B41EEB" w:rsidRDefault="00B41EEB" w:rsidP="004966EB">
      <w:pPr>
        <w:spacing w:line="360" w:lineRule="auto"/>
        <w:jc w:val="center"/>
        <w:rPr>
          <w:rFonts w:ascii="Times New Roman" w:hAnsi="Times New Roman" w:cs="Times New Roman"/>
          <w:sz w:val="28"/>
          <w:szCs w:val="28"/>
        </w:rPr>
      </w:pPr>
      <w:r>
        <w:rPr>
          <w:rFonts w:ascii="Times New Roman" w:hAnsi="Times New Roman" w:cs="Times New Roman"/>
          <w:sz w:val="28"/>
          <w:szCs w:val="28"/>
        </w:rPr>
        <w:t>Таблица 1 – Подходы к определению информации разных авторов.</w:t>
      </w:r>
    </w:p>
    <w:tbl>
      <w:tblPr>
        <w:tblStyle w:val="a9"/>
        <w:tblW w:w="0" w:type="auto"/>
        <w:tblLook w:val="04A0" w:firstRow="1" w:lastRow="0" w:firstColumn="1" w:lastColumn="0" w:noHBand="0" w:noVBand="1"/>
      </w:tblPr>
      <w:tblGrid>
        <w:gridCol w:w="1483"/>
        <w:gridCol w:w="8088"/>
      </w:tblGrid>
      <w:tr w:rsidR="00B41EEB" w14:paraId="1BD62082" w14:textId="77777777" w:rsidTr="000D2978">
        <w:trPr>
          <w:trHeight w:val="497"/>
        </w:trPr>
        <w:tc>
          <w:tcPr>
            <w:tcW w:w="0" w:type="auto"/>
            <w:vAlign w:val="center"/>
          </w:tcPr>
          <w:p w14:paraId="1A221B6D" w14:textId="77777777" w:rsidR="00B41EEB" w:rsidRPr="006734F6" w:rsidRDefault="00B41EEB" w:rsidP="00953865">
            <w:pPr>
              <w:spacing w:line="360" w:lineRule="auto"/>
              <w:jc w:val="center"/>
              <w:rPr>
                <w:rFonts w:ascii="Times New Roman" w:hAnsi="Times New Roman" w:cs="Times New Roman"/>
                <w:sz w:val="24"/>
                <w:szCs w:val="24"/>
              </w:rPr>
            </w:pPr>
            <w:r w:rsidRPr="006734F6">
              <w:rPr>
                <w:rFonts w:ascii="Times New Roman" w:hAnsi="Times New Roman" w:cs="Times New Roman"/>
                <w:sz w:val="24"/>
                <w:szCs w:val="24"/>
              </w:rPr>
              <w:t>Автор</w:t>
            </w:r>
          </w:p>
        </w:tc>
        <w:tc>
          <w:tcPr>
            <w:tcW w:w="0" w:type="auto"/>
            <w:vAlign w:val="center"/>
          </w:tcPr>
          <w:p w14:paraId="2982D946" w14:textId="77777777" w:rsidR="00B41EEB" w:rsidRPr="006734F6" w:rsidRDefault="00B41EEB" w:rsidP="00953865">
            <w:pPr>
              <w:spacing w:line="360" w:lineRule="auto"/>
              <w:jc w:val="center"/>
              <w:rPr>
                <w:rFonts w:ascii="Times New Roman" w:hAnsi="Times New Roman" w:cs="Times New Roman"/>
                <w:sz w:val="24"/>
                <w:szCs w:val="24"/>
              </w:rPr>
            </w:pPr>
            <w:r w:rsidRPr="006734F6">
              <w:rPr>
                <w:rFonts w:ascii="Times New Roman" w:hAnsi="Times New Roman" w:cs="Times New Roman"/>
                <w:sz w:val="24"/>
                <w:szCs w:val="24"/>
              </w:rPr>
              <w:t>Понятие</w:t>
            </w:r>
          </w:p>
        </w:tc>
      </w:tr>
      <w:tr w:rsidR="004966EB" w14:paraId="6703D11D" w14:textId="77777777" w:rsidTr="004966EB">
        <w:tc>
          <w:tcPr>
            <w:tcW w:w="0" w:type="auto"/>
            <w:vAlign w:val="center"/>
          </w:tcPr>
          <w:p w14:paraId="00A9D90C" w14:textId="77777777" w:rsidR="004966EB" w:rsidRDefault="004966EB" w:rsidP="004966E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0EF84F38" w14:textId="77777777" w:rsidR="004966EB" w:rsidRPr="00661E8F" w:rsidRDefault="004966EB" w:rsidP="004966EB">
            <w:pPr>
              <w:jc w:val="center"/>
              <w:rPr>
                <w:rFonts w:ascii="Times New Roman" w:hAnsi="Times New Roman" w:cs="Times New Roman"/>
                <w:sz w:val="24"/>
                <w:szCs w:val="24"/>
              </w:rPr>
            </w:pPr>
            <w:r>
              <w:rPr>
                <w:rFonts w:ascii="Times New Roman" w:hAnsi="Times New Roman" w:cs="Times New Roman"/>
                <w:sz w:val="24"/>
                <w:szCs w:val="24"/>
              </w:rPr>
              <w:t>2</w:t>
            </w:r>
          </w:p>
        </w:tc>
      </w:tr>
      <w:tr w:rsidR="00B41EEB" w14:paraId="070BA105" w14:textId="77777777" w:rsidTr="004966EB">
        <w:trPr>
          <w:trHeight w:val="1641"/>
        </w:trPr>
        <w:tc>
          <w:tcPr>
            <w:tcW w:w="0" w:type="auto"/>
            <w:vAlign w:val="center"/>
          </w:tcPr>
          <w:p w14:paraId="187A2C9A" w14:textId="77777777" w:rsidR="00B41EEB" w:rsidRPr="00661E8F" w:rsidRDefault="00B41EEB" w:rsidP="00953865">
            <w:pPr>
              <w:spacing w:line="360" w:lineRule="auto"/>
              <w:jc w:val="center"/>
              <w:rPr>
                <w:rFonts w:ascii="Times New Roman" w:hAnsi="Times New Roman" w:cs="Times New Roman"/>
                <w:sz w:val="24"/>
                <w:szCs w:val="24"/>
              </w:rPr>
            </w:pPr>
            <w:r>
              <w:rPr>
                <w:rFonts w:ascii="Times New Roman" w:hAnsi="Times New Roman" w:cs="Times New Roman"/>
                <w:sz w:val="24"/>
                <w:szCs w:val="24"/>
              </w:rPr>
              <w:t>Терещенко Л.К.</w:t>
            </w:r>
          </w:p>
        </w:tc>
        <w:tc>
          <w:tcPr>
            <w:tcW w:w="0" w:type="auto"/>
          </w:tcPr>
          <w:p w14:paraId="220DD0AF" w14:textId="77777777" w:rsidR="00B41EEB" w:rsidRPr="00A65B7F" w:rsidRDefault="00B41EEB" w:rsidP="004966EB">
            <w:pPr>
              <w:rPr>
                <w:rFonts w:ascii="Times New Roman" w:hAnsi="Times New Roman" w:cs="Times New Roman"/>
                <w:sz w:val="24"/>
                <w:szCs w:val="24"/>
              </w:rPr>
            </w:pPr>
            <w:r w:rsidRPr="00661E8F">
              <w:rPr>
                <w:rFonts w:ascii="Times New Roman" w:hAnsi="Times New Roman" w:cs="Times New Roman"/>
                <w:sz w:val="24"/>
                <w:szCs w:val="24"/>
              </w:rPr>
              <w:t>Информация, это процесс управления по получению, обработки и использования информации, которая выступает связующим звеном между субъектами и объектом управления. Управляемая и управляющая системы не могут существовать без информации, имеющей своего рода сигнальный характер, несущий и</w:t>
            </w:r>
            <w:r>
              <w:rPr>
                <w:rFonts w:ascii="Times New Roman" w:hAnsi="Times New Roman" w:cs="Times New Roman"/>
                <w:sz w:val="24"/>
                <w:szCs w:val="24"/>
              </w:rPr>
              <w:t>мпульсы, команды, упорядочение</w:t>
            </w:r>
            <w:r w:rsidRPr="00A65B7F">
              <w:rPr>
                <w:rFonts w:ascii="Times New Roman" w:hAnsi="Times New Roman" w:cs="Times New Roman"/>
                <w:sz w:val="24"/>
                <w:szCs w:val="24"/>
              </w:rPr>
              <w:t xml:space="preserve"> [20]</w:t>
            </w:r>
          </w:p>
        </w:tc>
      </w:tr>
      <w:tr w:rsidR="00B41EEB" w14:paraId="4FE6362E" w14:textId="77777777" w:rsidTr="004966EB">
        <w:trPr>
          <w:trHeight w:val="1661"/>
        </w:trPr>
        <w:tc>
          <w:tcPr>
            <w:tcW w:w="0" w:type="auto"/>
            <w:vAlign w:val="center"/>
          </w:tcPr>
          <w:p w14:paraId="642CEF51" w14:textId="77777777" w:rsidR="00B41EEB" w:rsidRPr="00661E8F" w:rsidRDefault="00B41EEB" w:rsidP="00953865">
            <w:pPr>
              <w:spacing w:line="360" w:lineRule="auto"/>
              <w:jc w:val="center"/>
              <w:rPr>
                <w:rFonts w:ascii="Times New Roman" w:hAnsi="Times New Roman" w:cs="Times New Roman"/>
                <w:sz w:val="24"/>
                <w:szCs w:val="24"/>
              </w:rPr>
            </w:pPr>
            <w:r>
              <w:rPr>
                <w:rFonts w:ascii="Times New Roman" w:hAnsi="Times New Roman" w:cs="Times New Roman"/>
                <w:sz w:val="24"/>
                <w:szCs w:val="24"/>
              </w:rPr>
              <w:t>Тихомиров М.М.</w:t>
            </w:r>
          </w:p>
        </w:tc>
        <w:tc>
          <w:tcPr>
            <w:tcW w:w="0" w:type="auto"/>
          </w:tcPr>
          <w:p w14:paraId="2AE5E09A" w14:textId="77777777" w:rsidR="00B41EEB" w:rsidRPr="00A65B7F" w:rsidRDefault="00B41EEB" w:rsidP="004966EB">
            <w:pPr>
              <w:rPr>
                <w:rFonts w:ascii="Times New Roman" w:hAnsi="Times New Roman" w:cs="Times New Roman"/>
                <w:sz w:val="24"/>
                <w:szCs w:val="24"/>
              </w:rPr>
            </w:pPr>
            <w:r w:rsidRPr="00661E8F">
              <w:rPr>
                <w:rFonts w:ascii="Times New Roman" w:hAnsi="Times New Roman" w:cs="Times New Roman"/>
                <w:sz w:val="24"/>
                <w:szCs w:val="24"/>
              </w:rPr>
              <w:t>Информация как ценность, служит в качестве основы нормативных документов, управленческих решений и действий. В государственных органах информация рассматривается с точки зрения актуальности, достоверности, оперативности, достаточности и адекватности для пр</w:t>
            </w:r>
            <w:r>
              <w:rPr>
                <w:rFonts w:ascii="Times New Roman" w:hAnsi="Times New Roman" w:cs="Times New Roman"/>
                <w:sz w:val="24"/>
                <w:szCs w:val="24"/>
              </w:rPr>
              <w:t>инятия соответствующих решений</w:t>
            </w:r>
            <w:r w:rsidRPr="00A65B7F">
              <w:rPr>
                <w:rFonts w:ascii="Times New Roman" w:hAnsi="Times New Roman" w:cs="Times New Roman"/>
                <w:sz w:val="24"/>
                <w:szCs w:val="24"/>
              </w:rPr>
              <w:t xml:space="preserve"> [11].</w:t>
            </w:r>
          </w:p>
        </w:tc>
      </w:tr>
      <w:tr w:rsidR="00B41EEB" w14:paraId="4C3618A7" w14:textId="77777777" w:rsidTr="004966EB">
        <w:trPr>
          <w:trHeight w:val="1978"/>
        </w:trPr>
        <w:tc>
          <w:tcPr>
            <w:tcW w:w="0" w:type="auto"/>
            <w:vAlign w:val="center"/>
          </w:tcPr>
          <w:p w14:paraId="4DB9726E" w14:textId="77777777" w:rsidR="00B41EEB" w:rsidRPr="00661E8F" w:rsidRDefault="00B41EEB" w:rsidP="00953865">
            <w:pPr>
              <w:spacing w:line="360" w:lineRule="auto"/>
              <w:jc w:val="center"/>
              <w:rPr>
                <w:rFonts w:ascii="Times New Roman" w:hAnsi="Times New Roman" w:cs="Times New Roman"/>
                <w:sz w:val="24"/>
                <w:szCs w:val="24"/>
              </w:rPr>
            </w:pPr>
            <w:r>
              <w:rPr>
                <w:rFonts w:ascii="Times New Roman" w:hAnsi="Times New Roman" w:cs="Times New Roman"/>
                <w:sz w:val="24"/>
                <w:szCs w:val="24"/>
              </w:rPr>
              <w:t>Макарский Ю.И.</w:t>
            </w:r>
          </w:p>
        </w:tc>
        <w:tc>
          <w:tcPr>
            <w:tcW w:w="0" w:type="auto"/>
          </w:tcPr>
          <w:p w14:paraId="5E67B921" w14:textId="77777777" w:rsidR="00B41EEB" w:rsidRPr="00A65B7F" w:rsidRDefault="00B41EEB" w:rsidP="004966EB">
            <w:pPr>
              <w:rPr>
                <w:rFonts w:ascii="Times New Roman" w:hAnsi="Times New Roman" w:cs="Times New Roman"/>
                <w:sz w:val="24"/>
                <w:szCs w:val="24"/>
              </w:rPr>
            </w:pPr>
            <w:r w:rsidRPr="00661E8F">
              <w:rPr>
                <w:rFonts w:ascii="Times New Roman" w:hAnsi="Times New Roman" w:cs="Times New Roman"/>
                <w:sz w:val="24"/>
                <w:szCs w:val="24"/>
              </w:rPr>
              <w:t>Как научную категорию информацию стоит понимать как управленческий процесс с рядом признаков: возможность многократного использования; сохранение у передающего или получающего субъекта; пригодность к обработке; интеграции  и «сжатии» объекта за счет дублирующей, параллельной информации; допустимость компьютерной обработки; с</w:t>
            </w:r>
            <w:r>
              <w:rPr>
                <w:rFonts w:ascii="Times New Roman" w:hAnsi="Times New Roman" w:cs="Times New Roman"/>
                <w:sz w:val="24"/>
                <w:szCs w:val="24"/>
              </w:rPr>
              <w:t>истемность и коммуникабельность</w:t>
            </w:r>
            <w:r w:rsidRPr="00A65B7F">
              <w:rPr>
                <w:rFonts w:ascii="Times New Roman" w:hAnsi="Times New Roman" w:cs="Times New Roman"/>
                <w:sz w:val="24"/>
                <w:szCs w:val="24"/>
              </w:rPr>
              <w:t xml:space="preserve"> [15].</w:t>
            </w:r>
          </w:p>
        </w:tc>
      </w:tr>
    </w:tbl>
    <w:p w14:paraId="525CAD90" w14:textId="77777777" w:rsidR="00ED11D1" w:rsidRDefault="00ED11D1">
      <w:r>
        <w:br w:type="page"/>
      </w:r>
    </w:p>
    <w:tbl>
      <w:tblPr>
        <w:tblStyle w:val="a9"/>
        <w:tblW w:w="0" w:type="auto"/>
        <w:tblLook w:val="04A0" w:firstRow="1" w:lastRow="0" w:firstColumn="1" w:lastColumn="0" w:noHBand="0" w:noVBand="1"/>
      </w:tblPr>
      <w:tblGrid>
        <w:gridCol w:w="1360"/>
        <w:gridCol w:w="8211"/>
      </w:tblGrid>
      <w:tr w:rsidR="004966EB" w14:paraId="3B688039" w14:textId="77777777" w:rsidTr="00523D0F">
        <w:trPr>
          <w:trHeight w:val="513"/>
        </w:trPr>
        <w:tc>
          <w:tcPr>
            <w:tcW w:w="0" w:type="auto"/>
            <w:gridSpan w:val="2"/>
            <w:tcBorders>
              <w:top w:val="nil"/>
              <w:left w:val="nil"/>
              <w:right w:val="nil"/>
            </w:tcBorders>
            <w:vAlign w:val="bottom"/>
          </w:tcPr>
          <w:p w14:paraId="487B408F" w14:textId="77777777" w:rsidR="004966EB" w:rsidRDefault="00523D0F" w:rsidP="000D2978">
            <w:pPr>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1</w:t>
            </w:r>
            <w:r w:rsidR="000D2978">
              <w:rPr>
                <w:rFonts w:ascii="Times New Roman" w:hAnsi="Times New Roman" w:cs="Times New Roman"/>
                <w:sz w:val="24"/>
                <w:szCs w:val="24"/>
              </w:rPr>
              <w:t> </w:t>
            </w:r>
          </w:p>
        </w:tc>
      </w:tr>
      <w:tr w:rsidR="004966EB" w14:paraId="3FB00E11" w14:textId="77777777" w:rsidTr="004966EB">
        <w:trPr>
          <w:trHeight w:val="240"/>
        </w:trPr>
        <w:tc>
          <w:tcPr>
            <w:tcW w:w="0" w:type="auto"/>
          </w:tcPr>
          <w:p w14:paraId="330BCF1E" w14:textId="77777777" w:rsidR="004966EB" w:rsidRDefault="004966EB" w:rsidP="004966EB">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67158584" w14:textId="77777777" w:rsidR="004966EB" w:rsidRDefault="004966EB" w:rsidP="004966EB">
            <w:pPr>
              <w:jc w:val="center"/>
              <w:rPr>
                <w:rFonts w:ascii="Times New Roman" w:hAnsi="Times New Roman" w:cs="Times New Roman"/>
                <w:sz w:val="24"/>
                <w:szCs w:val="24"/>
              </w:rPr>
            </w:pPr>
            <w:r>
              <w:rPr>
                <w:rFonts w:ascii="Times New Roman" w:hAnsi="Times New Roman" w:cs="Times New Roman"/>
                <w:sz w:val="24"/>
                <w:szCs w:val="24"/>
              </w:rPr>
              <w:t>2</w:t>
            </w:r>
          </w:p>
        </w:tc>
      </w:tr>
      <w:tr w:rsidR="00B41EEB" w14:paraId="5C1E9B5F" w14:textId="77777777" w:rsidTr="004966EB">
        <w:trPr>
          <w:trHeight w:val="634"/>
        </w:trPr>
        <w:tc>
          <w:tcPr>
            <w:tcW w:w="0" w:type="auto"/>
            <w:vAlign w:val="center"/>
          </w:tcPr>
          <w:p w14:paraId="60187857" w14:textId="77777777" w:rsidR="00B41EEB" w:rsidRDefault="00B41EEB" w:rsidP="00953865">
            <w:pPr>
              <w:spacing w:line="360" w:lineRule="auto"/>
              <w:jc w:val="center"/>
              <w:rPr>
                <w:rFonts w:ascii="Times New Roman" w:hAnsi="Times New Roman" w:cs="Times New Roman"/>
                <w:sz w:val="24"/>
                <w:szCs w:val="24"/>
              </w:rPr>
            </w:pPr>
            <w:r>
              <w:rPr>
                <w:rFonts w:ascii="Times New Roman" w:hAnsi="Times New Roman" w:cs="Times New Roman"/>
                <w:sz w:val="24"/>
                <w:szCs w:val="24"/>
              </w:rPr>
              <w:t>Хубаева Г.Н.</w:t>
            </w:r>
          </w:p>
        </w:tc>
        <w:tc>
          <w:tcPr>
            <w:tcW w:w="0" w:type="auto"/>
          </w:tcPr>
          <w:p w14:paraId="25CD9D77" w14:textId="77777777" w:rsidR="00B41EEB" w:rsidRPr="00A65B7F" w:rsidRDefault="00B41EEB" w:rsidP="004966EB">
            <w:pPr>
              <w:rPr>
                <w:rFonts w:ascii="Times New Roman" w:hAnsi="Times New Roman" w:cs="Times New Roman"/>
                <w:sz w:val="24"/>
                <w:szCs w:val="24"/>
              </w:rPr>
            </w:pPr>
            <w:r>
              <w:rPr>
                <w:rFonts w:ascii="Times New Roman" w:hAnsi="Times New Roman" w:cs="Times New Roman"/>
                <w:sz w:val="24"/>
                <w:szCs w:val="24"/>
              </w:rPr>
              <w:t>Значение, вкладываемое человеком в данные на основании известных соглашений, используемых для их представления</w:t>
            </w:r>
            <w:r w:rsidRPr="00A65B7F">
              <w:rPr>
                <w:rFonts w:ascii="Times New Roman" w:hAnsi="Times New Roman" w:cs="Times New Roman"/>
                <w:sz w:val="24"/>
                <w:szCs w:val="24"/>
              </w:rPr>
              <w:t xml:space="preserve"> [17].</w:t>
            </w:r>
          </w:p>
        </w:tc>
      </w:tr>
      <w:tr w:rsidR="00B41EEB" w14:paraId="423EE64B" w14:textId="77777777" w:rsidTr="004966EB">
        <w:tc>
          <w:tcPr>
            <w:tcW w:w="0" w:type="auto"/>
            <w:vAlign w:val="center"/>
          </w:tcPr>
          <w:p w14:paraId="1D3B6DBF" w14:textId="77777777" w:rsidR="00B41EEB" w:rsidRDefault="00B41EEB" w:rsidP="00953865">
            <w:pPr>
              <w:spacing w:line="360" w:lineRule="auto"/>
              <w:jc w:val="center"/>
              <w:rPr>
                <w:rFonts w:ascii="Times New Roman" w:hAnsi="Times New Roman" w:cs="Times New Roman"/>
                <w:sz w:val="24"/>
                <w:szCs w:val="24"/>
              </w:rPr>
            </w:pPr>
            <w:r>
              <w:rPr>
                <w:rFonts w:ascii="Times New Roman" w:hAnsi="Times New Roman" w:cs="Times New Roman"/>
                <w:sz w:val="24"/>
                <w:szCs w:val="24"/>
              </w:rPr>
              <w:t>Меняев М.Ф.</w:t>
            </w:r>
          </w:p>
        </w:tc>
        <w:tc>
          <w:tcPr>
            <w:tcW w:w="0" w:type="auto"/>
          </w:tcPr>
          <w:p w14:paraId="0BEDF0E3" w14:textId="77777777" w:rsidR="00B41EEB" w:rsidRPr="00A65B7F" w:rsidRDefault="00B41EEB" w:rsidP="004966EB">
            <w:pPr>
              <w:rPr>
                <w:rFonts w:ascii="Times New Roman" w:hAnsi="Times New Roman" w:cs="Times New Roman"/>
                <w:sz w:val="24"/>
                <w:szCs w:val="24"/>
              </w:rPr>
            </w:pPr>
            <w:r>
              <w:rPr>
                <w:rFonts w:ascii="Times New Roman" w:hAnsi="Times New Roman" w:cs="Times New Roman"/>
                <w:sz w:val="24"/>
                <w:szCs w:val="24"/>
              </w:rPr>
              <w:t>Некоторая последовательность символических обозначений (букв, цифр, закодированных  образов и т.п.), несущую смысловую нагрузку и представленную в понятном компьютерном виде</w:t>
            </w:r>
            <w:r w:rsidRPr="00A65B7F">
              <w:rPr>
                <w:rFonts w:ascii="Times New Roman" w:hAnsi="Times New Roman" w:cs="Times New Roman"/>
                <w:sz w:val="24"/>
                <w:szCs w:val="24"/>
              </w:rPr>
              <w:t xml:space="preserve"> [21].</w:t>
            </w:r>
          </w:p>
        </w:tc>
      </w:tr>
      <w:tr w:rsidR="00B41EEB" w14:paraId="75B026D8" w14:textId="77777777" w:rsidTr="00523D0F">
        <w:trPr>
          <w:trHeight w:val="633"/>
        </w:trPr>
        <w:tc>
          <w:tcPr>
            <w:tcW w:w="0" w:type="auto"/>
            <w:vAlign w:val="center"/>
          </w:tcPr>
          <w:p w14:paraId="02159D12" w14:textId="77777777" w:rsidR="00B41EEB" w:rsidRDefault="00B41EEB" w:rsidP="00953865">
            <w:pPr>
              <w:spacing w:line="360" w:lineRule="auto"/>
              <w:jc w:val="center"/>
              <w:rPr>
                <w:rFonts w:ascii="Times New Roman" w:hAnsi="Times New Roman" w:cs="Times New Roman"/>
                <w:sz w:val="24"/>
                <w:szCs w:val="24"/>
              </w:rPr>
            </w:pPr>
            <w:r>
              <w:rPr>
                <w:rFonts w:ascii="Times New Roman" w:hAnsi="Times New Roman" w:cs="Times New Roman"/>
                <w:sz w:val="24"/>
                <w:szCs w:val="24"/>
              </w:rPr>
              <w:t>Степанов А.Н.</w:t>
            </w:r>
          </w:p>
        </w:tc>
        <w:tc>
          <w:tcPr>
            <w:tcW w:w="0" w:type="auto"/>
          </w:tcPr>
          <w:p w14:paraId="12377C81" w14:textId="77777777" w:rsidR="00B41EEB" w:rsidRPr="00A65B7F" w:rsidRDefault="00B41EEB" w:rsidP="004966EB">
            <w:pPr>
              <w:rPr>
                <w:rFonts w:ascii="Times New Roman" w:hAnsi="Times New Roman" w:cs="Times New Roman"/>
                <w:sz w:val="24"/>
                <w:szCs w:val="24"/>
              </w:rPr>
            </w:pPr>
            <w:r>
              <w:rPr>
                <w:rFonts w:ascii="Times New Roman" w:hAnsi="Times New Roman" w:cs="Times New Roman"/>
                <w:sz w:val="24"/>
                <w:szCs w:val="24"/>
              </w:rPr>
              <w:t>Совокупность сведений, являющихся объектом сбора, передачи, хранения и обработки</w:t>
            </w:r>
            <w:r w:rsidRPr="00A65B7F">
              <w:rPr>
                <w:rFonts w:ascii="Times New Roman" w:hAnsi="Times New Roman" w:cs="Times New Roman"/>
                <w:sz w:val="24"/>
                <w:szCs w:val="24"/>
              </w:rPr>
              <w:t xml:space="preserve"> [23].</w:t>
            </w:r>
          </w:p>
        </w:tc>
      </w:tr>
    </w:tbl>
    <w:p w14:paraId="01CF3657" w14:textId="77777777" w:rsidR="00B41EEB" w:rsidRPr="00A65B7F"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ФЗ «Об информации, информационных технологиях и о защите информации» информация определяется как сведения о лицах, предметах, фактах, событиях, явлениях и процессах независимо от формы представления</w:t>
      </w:r>
      <w:r w:rsidRPr="00A65B7F">
        <w:rPr>
          <w:rFonts w:ascii="Times New Roman" w:hAnsi="Times New Roman" w:cs="Times New Roman"/>
          <w:sz w:val="28"/>
          <w:szCs w:val="28"/>
        </w:rPr>
        <w:t xml:space="preserve"> [1].</w:t>
      </w:r>
    </w:p>
    <w:p w14:paraId="0564637A"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Вследствие рассмотрения подходов к определению, логично, представить свое: Информация – это связь, поступающая к государственному органу или иному лицу, наделенная функциями, возложенными на данный государственный орган или лицо, отвечающая требованиям о достоверности, важности, актуальности и оперативности.</w:t>
      </w:r>
    </w:p>
    <w:p w14:paraId="7748F7D1" w14:textId="77777777" w:rsidR="00B41EEB" w:rsidRPr="008B6D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Архипенко Т.В. трактует понятие «налоговой информации», как  совокупность ведомостей и данных, созданных или полученных субъектами информационных отношений в процессе текущей деятельности, и необходимых для реализации возложенных на органы государственной налоговой службы задач и функций. Так же автор приводит исчерпывающий перечень информации, предоставляемой плательщиками налогов и налоговыми агентами, которая обрабатывается, хранится и может использоваться в контролирующих органах</w:t>
      </w:r>
      <w:r w:rsidRPr="008B6DEB">
        <w:rPr>
          <w:rFonts w:ascii="Times New Roman" w:hAnsi="Times New Roman" w:cs="Times New Roman"/>
          <w:sz w:val="28"/>
          <w:szCs w:val="28"/>
        </w:rPr>
        <w:t xml:space="preserve"> [18].</w:t>
      </w:r>
    </w:p>
    <w:p w14:paraId="4557FC1C" w14:textId="77777777" w:rsidR="00B41EEB" w:rsidRPr="008B6D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Королева С.А. налоговая информация – это вся информация, поступающая в налоговые органы</w:t>
      </w:r>
      <w:r w:rsidRPr="008B6DEB">
        <w:rPr>
          <w:rFonts w:ascii="Times New Roman" w:hAnsi="Times New Roman" w:cs="Times New Roman"/>
          <w:sz w:val="28"/>
          <w:szCs w:val="28"/>
        </w:rPr>
        <w:t xml:space="preserve"> [22].</w:t>
      </w:r>
    </w:p>
    <w:p w14:paraId="5B6F9E27"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Кикин А.Ю. рассматривает налоговую информацию как разновидность  экономической информации, которая включает в себя налоговое </w:t>
      </w:r>
      <w:r>
        <w:rPr>
          <w:rFonts w:ascii="Times New Roman" w:hAnsi="Times New Roman" w:cs="Times New Roman"/>
          <w:sz w:val="28"/>
          <w:szCs w:val="28"/>
        </w:rPr>
        <w:lastRenderedPageBreak/>
        <w:t xml:space="preserve">законодательство, сведения о государственной регистрации и учете налогоплательщиков, налоговую отчетность, прочую информацию, необходимую для исчисления и уплаты налогов. Так же автор, соглашается с правильно разработанными видами налоговой информацией, такой как: </w:t>
      </w:r>
    </w:p>
    <w:p w14:paraId="64133228" w14:textId="77777777" w:rsidR="00B41EEB" w:rsidRDefault="00B41EEB" w:rsidP="00B41EEB">
      <w:pPr>
        <w:spacing w:line="360" w:lineRule="auto"/>
        <w:jc w:val="both"/>
        <w:rPr>
          <w:rFonts w:ascii="Times New Roman" w:hAnsi="Times New Roman" w:cs="Times New Roman"/>
          <w:sz w:val="28"/>
          <w:szCs w:val="28"/>
        </w:rPr>
      </w:pPr>
      <w:r>
        <w:rPr>
          <w:rFonts w:ascii="Times New Roman" w:hAnsi="Times New Roman" w:cs="Times New Roman"/>
          <w:sz w:val="28"/>
          <w:szCs w:val="28"/>
        </w:rPr>
        <w:t>1. текущая – сообщения о налоговых новостях, налоговые напоминания (рассылки по электронной почте, напоминания в СМИ и т.п.);</w:t>
      </w:r>
    </w:p>
    <w:p w14:paraId="4F780943" w14:textId="77777777" w:rsidR="00B41EEB" w:rsidRDefault="00B41EEB" w:rsidP="00B41EEB">
      <w:pPr>
        <w:spacing w:line="360" w:lineRule="auto"/>
        <w:jc w:val="both"/>
        <w:rPr>
          <w:rFonts w:ascii="Times New Roman" w:hAnsi="Times New Roman" w:cs="Times New Roman"/>
          <w:sz w:val="28"/>
          <w:szCs w:val="28"/>
        </w:rPr>
      </w:pPr>
      <w:r>
        <w:rPr>
          <w:rFonts w:ascii="Times New Roman" w:hAnsi="Times New Roman" w:cs="Times New Roman"/>
          <w:sz w:val="28"/>
          <w:szCs w:val="28"/>
        </w:rPr>
        <w:t>2. разъяснительная – налоговое консультирование освещение дискуссионных вопросов, издание официальных разъяснений по отдельным положениям налогового Законодательства (в специальных печатных изданиях, тематических  телевизионных и радиопередачах);</w:t>
      </w:r>
    </w:p>
    <w:p w14:paraId="4B083C49" w14:textId="77777777" w:rsidR="00B41EEB" w:rsidRPr="009A521F" w:rsidRDefault="00B41EEB" w:rsidP="00B41EEB">
      <w:pPr>
        <w:spacing w:line="360" w:lineRule="auto"/>
        <w:jc w:val="both"/>
        <w:rPr>
          <w:rFonts w:ascii="Times New Roman" w:hAnsi="Times New Roman" w:cs="Times New Roman"/>
          <w:sz w:val="28"/>
          <w:szCs w:val="28"/>
        </w:rPr>
      </w:pPr>
      <w:r>
        <w:rPr>
          <w:rFonts w:ascii="Times New Roman" w:hAnsi="Times New Roman" w:cs="Times New Roman"/>
          <w:sz w:val="28"/>
          <w:szCs w:val="28"/>
        </w:rPr>
        <w:t>3. отчетная – ознакомление общественности  к отдельным показателям контрольно-проверочной деятельности налоговой службы (в специализированных печатных изданиях, новостях, на сайтах ФНС, на досках объявлений в налоговой службе;</w:t>
      </w:r>
    </w:p>
    <w:p w14:paraId="15FD9A68" w14:textId="77777777" w:rsidR="00B41EEB" w:rsidRPr="008B6DEB" w:rsidRDefault="00B41EEB" w:rsidP="00B41EEB">
      <w:pPr>
        <w:spacing w:line="360" w:lineRule="auto"/>
        <w:jc w:val="both"/>
        <w:rPr>
          <w:rFonts w:ascii="Times New Roman" w:hAnsi="Times New Roman" w:cs="Times New Roman"/>
          <w:sz w:val="28"/>
          <w:szCs w:val="28"/>
        </w:rPr>
      </w:pPr>
      <w:r w:rsidRPr="009A521F">
        <w:rPr>
          <w:rFonts w:ascii="Times New Roman" w:hAnsi="Times New Roman" w:cs="Times New Roman"/>
          <w:sz w:val="28"/>
          <w:szCs w:val="28"/>
        </w:rPr>
        <w:t xml:space="preserve">           </w:t>
      </w:r>
      <w:r>
        <w:rPr>
          <w:rFonts w:ascii="Times New Roman" w:hAnsi="Times New Roman" w:cs="Times New Roman"/>
          <w:sz w:val="28"/>
          <w:szCs w:val="28"/>
        </w:rPr>
        <w:t xml:space="preserve"> Кикин А.Ю. предлагает обратить особое внимание к виду налоговой информации, как мотивирующей. Автор предполагает, что распространение мотивирующей налоговой информации о добросовестных плательщиках налогов и сборов, путем демонстрации морального поощрения, подымет социальный эталон экономического поведения в стране</w:t>
      </w:r>
      <w:r w:rsidRPr="008B6DEB">
        <w:rPr>
          <w:rFonts w:ascii="Times New Roman" w:hAnsi="Times New Roman" w:cs="Times New Roman"/>
          <w:sz w:val="28"/>
          <w:szCs w:val="28"/>
        </w:rPr>
        <w:t xml:space="preserve"> [24].</w:t>
      </w:r>
    </w:p>
    <w:p w14:paraId="3D19521C" w14:textId="77777777" w:rsidR="00B41EEB" w:rsidRPr="00941191"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Характерным для информационного общества является возрастание значения прав на доступ к информации, на защиту информации и на информационное обслуживание</w:t>
      </w:r>
      <w:r w:rsidRPr="00941191">
        <w:rPr>
          <w:rFonts w:ascii="Times New Roman" w:hAnsi="Times New Roman" w:cs="Times New Roman"/>
          <w:sz w:val="28"/>
          <w:szCs w:val="28"/>
        </w:rPr>
        <w:t>.</w:t>
      </w:r>
    </w:p>
    <w:p w14:paraId="0F6FDD35"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государственные органы налогового контроля, так и налогоплательщики должны иметь возможность оперативно получать достоверную и объективную информацию по интересующим их вопросам и свободно обмениваться ей. </w:t>
      </w:r>
    </w:p>
    <w:p w14:paraId="5185F658"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схеме 1 представим взаимодействие налоговых органов и налогоплательщиков.</w:t>
      </w:r>
    </w:p>
    <w:p w14:paraId="1B4881BC"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348C4D8" wp14:editId="39B463EB">
                <wp:simplePos x="0" y="0"/>
                <wp:positionH relativeFrom="column">
                  <wp:posOffset>3342640</wp:posOffset>
                </wp:positionH>
                <wp:positionV relativeFrom="paragraph">
                  <wp:posOffset>294640</wp:posOffset>
                </wp:positionV>
                <wp:extent cx="2073275" cy="520700"/>
                <wp:effectExtent l="0" t="0" r="22225" b="1270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2073275" cy="5207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44341E" w14:textId="77777777" w:rsidR="00011CA1" w:rsidRPr="005F2031" w:rsidRDefault="00011CA1" w:rsidP="00B41EEB">
                            <w:pPr>
                              <w:jc w:val="center"/>
                              <w:rPr>
                                <w:rFonts w:ascii="Times New Roman" w:hAnsi="Times New Roman" w:cs="Times New Roman"/>
                                <w:sz w:val="28"/>
                                <w:szCs w:val="28"/>
                              </w:rPr>
                            </w:pPr>
                            <w:r w:rsidRPr="005F2031">
                              <w:rPr>
                                <w:rFonts w:ascii="Times New Roman" w:hAnsi="Times New Roman" w:cs="Times New Roman"/>
                                <w:sz w:val="28"/>
                                <w:szCs w:val="28"/>
                              </w:rPr>
                              <w:t>Налогоплательщики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left:0;text-align:left;margin-left:263.2pt;margin-top:23.2pt;width:163.25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" fillcolor="white [3201]" strokecolor="black [3213]" strokeweight="2pt">
                <v:textbox>
                  <w:txbxContent>
                    <w:p w14:paraId="3644341E" w14:textId="77777777" w:rsidR="00011CA1" w:rsidRPr="005F2031" w:rsidRDefault="00011CA1" w:rsidP="00B41EEB">
                      <w:pPr>
                        <w:jc w:val="center"/>
                        <w:rPr>
                          <w:rFonts w:ascii="Times New Roman" w:hAnsi="Times New Roman" w:cs="Times New Roman"/>
                          <w:sz w:val="28"/>
                          <w:szCs w:val="28"/>
                        </w:rPr>
                      </w:pPr>
                      <w:r w:rsidRPr="005F2031">
                        <w:rPr>
                          <w:rFonts w:ascii="Times New Roman" w:hAnsi="Times New Roman" w:cs="Times New Roman"/>
                          <w:sz w:val="28"/>
                          <w:szCs w:val="28"/>
                        </w:rPr>
                        <w:t>Налогоплательщики</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869F2DB" wp14:editId="73969625">
                <wp:simplePos x="0" y="0"/>
                <wp:positionH relativeFrom="column">
                  <wp:posOffset>386715</wp:posOffset>
                </wp:positionH>
                <wp:positionV relativeFrom="paragraph">
                  <wp:posOffset>294640</wp:posOffset>
                </wp:positionV>
                <wp:extent cx="2040890" cy="520700"/>
                <wp:effectExtent l="0" t="0" r="16510" b="1270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040890" cy="5207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713097" w14:textId="77777777" w:rsidR="00011CA1" w:rsidRPr="005F2031" w:rsidRDefault="00011CA1" w:rsidP="00B41EEB">
                            <w:pPr>
                              <w:jc w:val="center"/>
                              <w:rPr>
                                <w:rFonts w:ascii="Times New Roman" w:hAnsi="Times New Roman" w:cs="Times New Roman"/>
                                <w:sz w:val="28"/>
                                <w:szCs w:val="28"/>
                              </w:rPr>
                            </w:pPr>
                            <w:r w:rsidRPr="005F2031">
                              <w:rPr>
                                <w:rFonts w:ascii="Times New Roman" w:hAnsi="Times New Roman" w:cs="Times New Roman"/>
                                <w:sz w:val="28"/>
                                <w:szCs w:val="28"/>
                              </w:rPr>
                              <w:t>Налоговые органы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7" style="position:absolute;left:0;text-align:left;margin-left:30.45pt;margin-top:23.2pt;width:160.7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" fillcolor="white [3201]" strokecolor="black [3213]" strokeweight="2pt">
                <v:textbox>
                  <w:txbxContent>
                    <w:p w14:paraId="45713097" w14:textId="77777777" w:rsidR="00011CA1" w:rsidRPr="005F2031" w:rsidRDefault="00011CA1" w:rsidP="00B41EEB">
                      <w:pPr>
                        <w:jc w:val="center"/>
                        <w:rPr>
                          <w:rFonts w:ascii="Times New Roman" w:hAnsi="Times New Roman" w:cs="Times New Roman"/>
                          <w:sz w:val="28"/>
                          <w:szCs w:val="28"/>
                        </w:rPr>
                      </w:pPr>
                      <w:r w:rsidRPr="005F2031">
                        <w:rPr>
                          <w:rFonts w:ascii="Times New Roman" w:hAnsi="Times New Roman" w:cs="Times New Roman"/>
                          <w:sz w:val="28"/>
                          <w:szCs w:val="28"/>
                        </w:rPr>
                        <w:t>Налоговые органы</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30AFA6E" wp14:editId="07364ADF">
                <wp:simplePos x="0" y="0"/>
                <wp:positionH relativeFrom="column">
                  <wp:posOffset>3980150</wp:posOffset>
                </wp:positionH>
                <wp:positionV relativeFrom="paragraph">
                  <wp:posOffset>49219</wp:posOffset>
                </wp:positionV>
                <wp:extent cx="0" cy="222885"/>
                <wp:effectExtent l="95250" t="0" r="57150" b="62865"/>
                <wp:wrapNone/>
                <wp:docPr id="9" name="Прямая со стрелкой 9"/>
                <wp:cNvGraphicFramePr/>
                <a:graphic xmlns:a="http://schemas.openxmlformats.org/drawingml/2006/main">
                  <a:graphicData uri="http://schemas.microsoft.com/office/word/2010/wordprocessingShape">
                    <wps:wsp>
                      <wps:cNvCnPr/>
                      <wps:spPr>
                        <a:xfrm>
                          <a:off x="0" y="0"/>
                          <a:ext cx="0" cy="2228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type id="_x0000_t32" coordsize="21600,21600" o:spt="32" o:oned="t" path="m,l21600,21600e" filled="f">
                <v:path arrowok="t" fillok="f" o:connecttype="none"/>
                <o:lock v:ext="edit" shapetype="t"/>
              </v:shapetype>
              <v:shape id="Прямая со стрелкой 9" o:spid="_x0000_s1026" type="#_x0000_t32" style="position:absolute;margin-left:313.4pt;margin-top:3.9pt;width:0;height:17.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" strokecolor="black [3213]">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8E2F8B2" wp14:editId="466B9A88">
                <wp:simplePos x="0" y="0"/>
                <wp:positionH relativeFrom="column">
                  <wp:posOffset>1757680</wp:posOffset>
                </wp:positionH>
                <wp:positionV relativeFrom="paragraph">
                  <wp:posOffset>71120</wp:posOffset>
                </wp:positionV>
                <wp:extent cx="0" cy="222885"/>
                <wp:effectExtent l="0" t="0" r="19050" b="2476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0" cy="222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id="Прямая соединительная линия 7"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4pt,5.6pt" to="138.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" strokecolor="black [3213]"/>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9143364" wp14:editId="070450F5">
                <wp:simplePos x="0" y="0"/>
                <wp:positionH relativeFrom="column">
                  <wp:posOffset>1757680</wp:posOffset>
                </wp:positionH>
                <wp:positionV relativeFrom="paragraph">
                  <wp:posOffset>49530</wp:posOffset>
                </wp:positionV>
                <wp:extent cx="2211705" cy="0"/>
                <wp:effectExtent l="0" t="0" r="1714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211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line id="Прямая соединительная линия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8.4pt,3.9pt" to="312.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" strokecolor="black [3213]"/>
            </w:pict>
          </mc:Fallback>
        </mc:AlternateContent>
      </w:r>
    </w:p>
    <w:p w14:paraId="47A5D520"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BA2815F" wp14:editId="344A0675">
                <wp:simplePos x="0" y="0"/>
                <wp:positionH relativeFrom="column">
                  <wp:posOffset>1748125</wp:posOffset>
                </wp:positionH>
                <wp:positionV relativeFrom="paragraph">
                  <wp:posOffset>381975</wp:posOffset>
                </wp:positionV>
                <wp:extent cx="0" cy="255181"/>
                <wp:effectExtent l="95250" t="38100" r="57150" b="12065"/>
                <wp:wrapNone/>
                <wp:docPr id="12" name="Прямая со стрелкой 12"/>
                <wp:cNvGraphicFramePr/>
                <a:graphic xmlns:a="http://schemas.openxmlformats.org/drawingml/2006/main">
                  <a:graphicData uri="http://schemas.microsoft.com/office/word/2010/wordprocessingShape">
                    <wps:wsp>
                      <wps:cNvCnPr/>
                      <wps:spPr>
                        <a:xfrm flipV="1">
                          <a:off x="0" y="0"/>
                          <a:ext cx="0" cy="25518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id="Прямая со стрелкой 12" o:spid="_x0000_s1026" type="#_x0000_t32" style="position:absolute;margin-left:137.65pt;margin-top:30.1pt;width:0;height:20.1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" strokecolor="black [3213]">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6E69464" wp14:editId="26D78AA9">
                <wp:simplePos x="0" y="0"/>
                <wp:positionH relativeFrom="column">
                  <wp:posOffset>3959698</wp:posOffset>
                </wp:positionH>
                <wp:positionV relativeFrom="paragraph">
                  <wp:posOffset>381960</wp:posOffset>
                </wp:positionV>
                <wp:extent cx="132" cy="255196"/>
                <wp:effectExtent l="0" t="0" r="19050" b="1206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32" cy="2551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line id="Прямая соединительная линия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1.8pt,30.1pt" to="311.8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" strokecolor="black [3213]"/>
            </w:pict>
          </mc:Fallback>
        </mc:AlternateContent>
      </w:r>
    </w:p>
    <w:p w14:paraId="3FEDFF92"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5EF3010" wp14:editId="3413B845">
                <wp:simplePos x="0" y="0"/>
                <wp:positionH relativeFrom="column">
                  <wp:posOffset>1748125</wp:posOffset>
                </wp:positionH>
                <wp:positionV relativeFrom="paragraph">
                  <wp:posOffset>202905</wp:posOffset>
                </wp:positionV>
                <wp:extent cx="2211705" cy="0"/>
                <wp:effectExtent l="0" t="0" r="17145"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2211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line id="Прямая соединительная линия 11"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37.65pt,16pt" to="31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" strokecolor="black [3213]"/>
            </w:pict>
          </mc:Fallback>
        </mc:AlternateContent>
      </w:r>
    </w:p>
    <w:p w14:paraId="287260CD"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 – Взаимодействие налоговых органов и налогоплательщиков.</w:t>
      </w:r>
    </w:p>
    <w:p w14:paraId="46F86D5E"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1993 года государство совершенствует взаимодействие налоговых органов с налогоплательщиками. Но, стоит отметить, что вопрос эффективного взаимодействия налоговых органов и налогоплательщиков до сих пор не решен, в настоящее время налоговый орган использует административный ресурс для принуждения налогоплательщика, а эффективное взаимодействие отсутствует. Ряд научных работ Жукова М.С., Жукова Н.Е., Слепцова П.С. и др. авторов посвящены проблемам взаимодействия налоговых органов и налогоплательщиков.</w:t>
      </w:r>
    </w:p>
    <w:p w14:paraId="43888145"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не согласиться с рассуждением Андриановой Л.В., в своем научном труде о развитии и совершенствовании государственных органов в сфере информационных и коммуникационных технологий: «Практически все развитые страны рассматривают условия для быстрого и качественного обмена информацией с усовершенствованием информационных технологий, которые в свою очередь, выступают как центральный элемент политики по модернизации самого государства»</w:t>
      </w:r>
      <w:r w:rsidRPr="008B6DEB">
        <w:rPr>
          <w:rFonts w:ascii="Times New Roman" w:hAnsi="Times New Roman" w:cs="Times New Roman"/>
          <w:sz w:val="28"/>
          <w:szCs w:val="28"/>
        </w:rPr>
        <w:t xml:space="preserve"> [25].</w:t>
      </w:r>
      <w:r>
        <w:rPr>
          <w:rFonts w:ascii="Times New Roman" w:hAnsi="Times New Roman" w:cs="Times New Roman"/>
          <w:sz w:val="28"/>
          <w:szCs w:val="28"/>
        </w:rPr>
        <w:t xml:space="preserve"> Действительно, с развитием современных технологий расширяется и объем поступающей информации, а также и перечь информационных услуг, предоставляемый государством гражданам,  а также хозяйствующим субъектам государственной власти с использованием информационных и коммуникационных технологий. Переходя к вопросу о</w:t>
      </w:r>
      <w:r w:rsidR="00523D0F">
        <w:rPr>
          <w:rFonts w:ascii="Times New Roman" w:hAnsi="Times New Roman" w:cs="Times New Roman"/>
          <w:sz w:val="28"/>
          <w:szCs w:val="28"/>
        </w:rPr>
        <w:t>б</w:t>
      </w:r>
      <w:r>
        <w:rPr>
          <w:rFonts w:ascii="Times New Roman" w:hAnsi="Times New Roman" w:cs="Times New Roman"/>
          <w:sz w:val="28"/>
          <w:szCs w:val="28"/>
        </w:rPr>
        <w:t xml:space="preserve"> информационной деятельности налоговых органов, стоит отметить некоторые особенности информации. </w:t>
      </w:r>
    </w:p>
    <w:p w14:paraId="66D410E7" w14:textId="77777777" w:rsidR="00B41EEB" w:rsidRPr="008B6D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Информация должна обладать определенными особенностями, которые заключаются: в непосредственном регулировании обработки (сортировка, группировка, обогащение, сравнение и т.п.), хранение (коррекция, обновления),  передачи и выдачи; сроков хранения; сроков обработки и логической обработки с учетом требований действующих актов РФ</w:t>
      </w:r>
      <w:r w:rsidRPr="008B6DEB">
        <w:rPr>
          <w:rFonts w:ascii="Times New Roman" w:hAnsi="Times New Roman" w:cs="Times New Roman"/>
          <w:sz w:val="28"/>
          <w:szCs w:val="28"/>
        </w:rPr>
        <w:t xml:space="preserve"> [26].</w:t>
      </w:r>
      <w:r w:rsidRPr="00941191">
        <w:rPr>
          <w:rFonts w:ascii="Times New Roman" w:hAnsi="Times New Roman" w:cs="Times New Roman"/>
          <w:sz w:val="28"/>
          <w:szCs w:val="28"/>
        </w:rPr>
        <w:t xml:space="preserve"> </w:t>
      </w:r>
      <w:r>
        <w:rPr>
          <w:rFonts w:ascii="Times New Roman" w:hAnsi="Times New Roman" w:cs="Times New Roman"/>
          <w:sz w:val="28"/>
          <w:szCs w:val="28"/>
        </w:rPr>
        <w:t>Все эти особенности подходят для информации, участвующей по отношению налоговых органов и налогоплательщиков. Так, информационная деятельность налоговых органов приобретает особый специфический вид функциональной деятельности с постоянной самостоятельной функцией, направленной на решение задач  информационного обеспечения,  а также деятельности по информированию граждан, общества о своей работе и ее результатах, представления информационных услуг гражданам и организациям, публичного (массового) информирования, реализуемых через ее направления</w:t>
      </w:r>
      <w:r w:rsidRPr="008B6DEB">
        <w:rPr>
          <w:rFonts w:ascii="Times New Roman" w:hAnsi="Times New Roman" w:cs="Times New Roman"/>
          <w:sz w:val="28"/>
          <w:szCs w:val="28"/>
        </w:rPr>
        <w:t xml:space="preserve"> [30].</w:t>
      </w:r>
    </w:p>
    <w:p w14:paraId="709949C7"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дальнейшего исследования  необходимо рассмотреть</w:t>
      </w:r>
      <w:r w:rsidRPr="00511FBD">
        <w:rPr>
          <w:rFonts w:ascii="Times New Roman" w:hAnsi="Times New Roman" w:cs="Times New Roman"/>
          <w:sz w:val="28"/>
          <w:szCs w:val="28"/>
        </w:rPr>
        <w:t xml:space="preserve">, </w:t>
      </w:r>
      <w:r>
        <w:rPr>
          <w:rFonts w:ascii="Times New Roman" w:hAnsi="Times New Roman" w:cs="Times New Roman"/>
          <w:sz w:val="28"/>
          <w:szCs w:val="28"/>
        </w:rPr>
        <w:t xml:space="preserve"> как другие авторы трактуют  понятия «информирование государственными органами», «информационные услуги». </w:t>
      </w:r>
    </w:p>
    <w:p w14:paraId="43B04BA8" w14:textId="77777777" w:rsidR="00B41EEB" w:rsidRPr="003D7F65"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 приведена классификация генезиса понятия «информирование государственными органами».</w:t>
      </w:r>
    </w:p>
    <w:p w14:paraId="5D534951"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 – Классификация генезиса понятия информирование государственными органами.</w:t>
      </w:r>
    </w:p>
    <w:tbl>
      <w:tblPr>
        <w:tblStyle w:val="a9"/>
        <w:tblW w:w="0" w:type="auto"/>
        <w:tblLook w:val="04A0" w:firstRow="1" w:lastRow="0" w:firstColumn="1" w:lastColumn="0" w:noHBand="0" w:noVBand="1"/>
      </w:tblPr>
      <w:tblGrid>
        <w:gridCol w:w="1951"/>
        <w:gridCol w:w="7620"/>
      </w:tblGrid>
      <w:tr w:rsidR="00B41EEB" w14:paraId="59E73A48" w14:textId="77777777" w:rsidTr="00523D0F">
        <w:trPr>
          <w:trHeight w:val="360"/>
        </w:trPr>
        <w:tc>
          <w:tcPr>
            <w:tcW w:w="1951" w:type="dxa"/>
            <w:vAlign w:val="center"/>
          </w:tcPr>
          <w:p w14:paraId="5F3087BC" w14:textId="77777777" w:rsidR="00B41EEB" w:rsidRPr="001B3BFB" w:rsidRDefault="00B41EEB" w:rsidP="00953865">
            <w:pPr>
              <w:spacing w:line="360" w:lineRule="auto"/>
              <w:jc w:val="center"/>
              <w:rPr>
                <w:rFonts w:ascii="Times New Roman" w:hAnsi="Times New Roman" w:cs="Times New Roman"/>
                <w:sz w:val="24"/>
                <w:szCs w:val="24"/>
              </w:rPr>
            </w:pPr>
            <w:r w:rsidRPr="001B3BFB">
              <w:rPr>
                <w:rFonts w:ascii="Times New Roman" w:hAnsi="Times New Roman" w:cs="Times New Roman"/>
                <w:sz w:val="24"/>
                <w:szCs w:val="24"/>
              </w:rPr>
              <w:t>Автор</w:t>
            </w:r>
          </w:p>
        </w:tc>
        <w:tc>
          <w:tcPr>
            <w:tcW w:w="7620" w:type="dxa"/>
            <w:vAlign w:val="center"/>
          </w:tcPr>
          <w:p w14:paraId="63D412EF" w14:textId="77777777" w:rsidR="00B41EEB" w:rsidRPr="001B3BFB" w:rsidRDefault="00B41EEB" w:rsidP="00953865">
            <w:pPr>
              <w:spacing w:line="360" w:lineRule="auto"/>
              <w:jc w:val="center"/>
              <w:rPr>
                <w:rFonts w:ascii="Times New Roman" w:hAnsi="Times New Roman" w:cs="Times New Roman"/>
                <w:sz w:val="24"/>
                <w:szCs w:val="24"/>
              </w:rPr>
            </w:pPr>
            <w:r w:rsidRPr="001B3BFB">
              <w:rPr>
                <w:rFonts w:ascii="Times New Roman" w:hAnsi="Times New Roman" w:cs="Times New Roman"/>
                <w:sz w:val="24"/>
                <w:szCs w:val="24"/>
              </w:rPr>
              <w:t>Понятие</w:t>
            </w:r>
          </w:p>
        </w:tc>
      </w:tr>
      <w:tr w:rsidR="00B41EEB" w14:paraId="104F9222" w14:textId="77777777" w:rsidTr="00523D0F">
        <w:tc>
          <w:tcPr>
            <w:tcW w:w="1951" w:type="dxa"/>
          </w:tcPr>
          <w:p w14:paraId="16B3C5BC" w14:textId="77777777" w:rsidR="00B41EEB" w:rsidRPr="001B3BFB" w:rsidRDefault="00B41EEB" w:rsidP="00953865">
            <w:pPr>
              <w:rPr>
                <w:rFonts w:ascii="Times New Roman" w:hAnsi="Times New Roman" w:cs="Times New Roman"/>
                <w:sz w:val="24"/>
                <w:szCs w:val="24"/>
              </w:rPr>
            </w:pPr>
            <w:r>
              <w:rPr>
                <w:rFonts w:ascii="Times New Roman" w:hAnsi="Times New Roman" w:cs="Times New Roman"/>
                <w:sz w:val="24"/>
                <w:szCs w:val="24"/>
              </w:rPr>
              <w:t>Зрелова А.П.</w:t>
            </w:r>
          </w:p>
        </w:tc>
        <w:tc>
          <w:tcPr>
            <w:tcW w:w="7620" w:type="dxa"/>
          </w:tcPr>
          <w:p w14:paraId="09B56E27" w14:textId="77777777" w:rsidR="00B41EEB" w:rsidRPr="008B6DEB" w:rsidRDefault="00B41EEB" w:rsidP="00953865">
            <w:pPr>
              <w:rPr>
                <w:rFonts w:ascii="Times New Roman" w:hAnsi="Times New Roman" w:cs="Times New Roman"/>
                <w:sz w:val="24"/>
                <w:szCs w:val="24"/>
              </w:rPr>
            </w:pPr>
            <w:r>
              <w:rPr>
                <w:rFonts w:ascii="Times New Roman" w:hAnsi="Times New Roman" w:cs="Times New Roman"/>
                <w:sz w:val="24"/>
                <w:szCs w:val="24"/>
              </w:rPr>
              <w:t>Это деятельность, осуществляемая государственными органами, имеющая цель распространения</w:t>
            </w:r>
            <w:r w:rsidRPr="008B6DEB">
              <w:rPr>
                <w:rFonts w:ascii="Times New Roman" w:hAnsi="Times New Roman" w:cs="Times New Roman"/>
                <w:sz w:val="24"/>
                <w:szCs w:val="24"/>
              </w:rPr>
              <w:t xml:space="preserve"> [27].</w:t>
            </w:r>
          </w:p>
        </w:tc>
      </w:tr>
      <w:tr w:rsidR="00B41EEB" w14:paraId="3197986F" w14:textId="77777777" w:rsidTr="00523D0F">
        <w:tc>
          <w:tcPr>
            <w:tcW w:w="1951" w:type="dxa"/>
          </w:tcPr>
          <w:p w14:paraId="57A5CC29" w14:textId="77777777" w:rsidR="00B41EEB" w:rsidRPr="001B3BFB" w:rsidRDefault="00B41EEB" w:rsidP="00953865">
            <w:pPr>
              <w:rPr>
                <w:rFonts w:ascii="Times New Roman" w:hAnsi="Times New Roman" w:cs="Times New Roman"/>
                <w:sz w:val="24"/>
                <w:szCs w:val="24"/>
              </w:rPr>
            </w:pPr>
            <w:r>
              <w:rPr>
                <w:rFonts w:ascii="Times New Roman" w:hAnsi="Times New Roman" w:cs="Times New Roman"/>
                <w:sz w:val="24"/>
                <w:szCs w:val="24"/>
              </w:rPr>
              <w:t>Акимов О.Ю.</w:t>
            </w:r>
          </w:p>
        </w:tc>
        <w:tc>
          <w:tcPr>
            <w:tcW w:w="7620" w:type="dxa"/>
          </w:tcPr>
          <w:p w14:paraId="0E962860" w14:textId="77777777" w:rsidR="00B41EEB" w:rsidRPr="008B6DEB" w:rsidRDefault="00B41EEB" w:rsidP="00953865">
            <w:pPr>
              <w:rPr>
                <w:rFonts w:ascii="Times New Roman" w:hAnsi="Times New Roman" w:cs="Times New Roman"/>
                <w:sz w:val="24"/>
                <w:szCs w:val="24"/>
              </w:rPr>
            </w:pPr>
            <w:r>
              <w:rPr>
                <w:rFonts w:ascii="Times New Roman" w:hAnsi="Times New Roman" w:cs="Times New Roman"/>
                <w:sz w:val="24"/>
                <w:szCs w:val="24"/>
              </w:rPr>
              <w:t>Это искусство, а также и наука анализа тенденций развития общественных отношений, цель которых развивать гражданское самопознание, а также пробуждать у населения интерес к проблемам несовершенств государственного обновления</w:t>
            </w:r>
            <w:r w:rsidRPr="008B6DEB">
              <w:rPr>
                <w:rFonts w:ascii="Times New Roman" w:hAnsi="Times New Roman" w:cs="Times New Roman"/>
                <w:sz w:val="24"/>
                <w:szCs w:val="24"/>
              </w:rPr>
              <w:t xml:space="preserve"> [29].</w:t>
            </w:r>
          </w:p>
        </w:tc>
      </w:tr>
    </w:tbl>
    <w:p w14:paraId="1FBF9E96" w14:textId="77777777" w:rsidR="00ED11D1" w:rsidRDefault="00ED11D1">
      <w:r>
        <w:br w:type="page"/>
      </w:r>
    </w:p>
    <w:tbl>
      <w:tblPr>
        <w:tblStyle w:val="a9"/>
        <w:tblW w:w="0" w:type="auto"/>
        <w:tblLook w:val="04A0" w:firstRow="1" w:lastRow="0" w:firstColumn="1" w:lastColumn="0" w:noHBand="0" w:noVBand="1"/>
      </w:tblPr>
      <w:tblGrid>
        <w:gridCol w:w="1951"/>
        <w:gridCol w:w="7620"/>
      </w:tblGrid>
      <w:tr w:rsidR="00523D0F" w14:paraId="797AE356" w14:textId="77777777" w:rsidTr="00CC7577">
        <w:tc>
          <w:tcPr>
            <w:tcW w:w="9571" w:type="dxa"/>
            <w:gridSpan w:val="2"/>
            <w:tcBorders>
              <w:top w:val="nil"/>
              <w:left w:val="nil"/>
              <w:right w:val="nil"/>
            </w:tcBorders>
          </w:tcPr>
          <w:p w14:paraId="1533A62E" w14:textId="77777777" w:rsidR="00523D0F" w:rsidRDefault="00523D0F" w:rsidP="00953865">
            <w:pPr>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2</w:t>
            </w:r>
          </w:p>
        </w:tc>
      </w:tr>
      <w:tr w:rsidR="00B41EEB" w14:paraId="35A552E9" w14:textId="77777777" w:rsidTr="00523D0F">
        <w:tc>
          <w:tcPr>
            <w:tcW w:w="1951" w:type="dxa"/>
          </w:tcPr>
          <w:p w14:paraId="7A705605" w14:textId="77777777" w:rsidR="00B41EEB" w:rsidRPr="001B3BFB" w:rsidRDefault="00B41EEB" w:rsidP="00953865">
            <w:pPr>
              <w:rPr>
                <w:rFonts w:ascii="Times New Roman" w:hAnsi="Times New Roman" w:cs="Times New Roman"/>
                <w:sz w:val="24"/>
                <w:szCs w:val="24"/>
              </w:rPr>
            </w:pPr>
            <w:r>
              <w:rPr>
                <w:rFonts w:ascii="Times New Roman" w:hAnsi="Times New Roman" w:cs="Times New Roman"/>
                <w:sz w:val="24"/>
                <w:szCs w:val="24"/>
              </w:rPr>
              <w:t>Костенко О.В.</w:t>
            </w:r>
          </w:p>
        </w:tc>
        <w:tc>
          <w:tcPr>
            <w:tcW w:w="7620" w:type="dxa"/>
          </w:tcPr>
          <w:p w14:paraId="42A100B7" w14:textId="77777777" w:rsidR="00B41EEB" w:rsidRPr="008B6DEB" w:rsidRDefault="00B41EEB" w:rsidP="00953865">
            <w:pPr>
              <w:rPr>
                <w:rFonts w:ascii="Times New Roman" w:hAnsi="Times New Roman" w:cs="Times New Roman"/>
                <w:sz w:val="24"/>
                <w:szCs w:val="24"/>
              </w:rPr>
            </w:pPr>
            <w:r>
              <w:rPr>
                <w:rFonts w:ascii="Times New Roman" w:hAnsi="Times New Roman" w:cs="Times New Roman"/>
                <w:sz w:val="24"/>
                <w:szCs w:val="24"/>
              </w:rPr>
              <w:t>Это механизм оповещения, предупреждения и  доведения до граждан информации</w:t>
            </w:r>
            <w:r w:rsidRPr="008B6DEB">
              <w:rPr>
                <w:rFonts w:ascii="Times New Roman" w:hAnsi="Times New Roman" w:cs="Times New Roman"/>
                <w:sz w:val="24"/>
                <w:szCs w:val="24"/>
              </w:rPr>
              <w:t xml:space="preserve"> [31]</w:t>
            </w:r>
          </w:p>
        </w:tc>
      </w:tr>
      <w:tr w:rsidR="00B41EEB" w14:paraId="79024D43" w14:textId="77777777" w:rsidTr="00523D0F">
        <w:tc>
          <w:tcPr>
            <w:tcW w:w="1951" w:type="dxa"/>
          </w:tcPr>
          <w:p w14:paraId="226A73BC" w14:textId="77777777" w:rsidR="00B41EEB" w:rsidRDefault="00B41EEB" w:rsidP="00953865">
            <w:pPr>
              <w:rPr>
                <w:rFonts w:ascii="Times New Roman" w:hAnsi="Times New Roman" w:cs="Times New Roman"/>
                <w:sz w:val="24"/>
                <w:szCs w:val="24"/>
              </w:rPr>
            </w:pPr>
            <w:r>
              <w:rPr>
                <w:rFonts w:ascii="Times New Roman" w:hAnsi="Times New Roman" w:cs="Times New Roman"/>
                <w:sz w:val="24"/>
                <w:szCs w:val="24"/>
              </w:rPr>
              <w:t>Гритчина Н.И.</w:t>
            </w:r>
          </w:p>
        </w:tc>
        <w:tc>
          <w:tcPr>
            <w:tcW w:w="7620" w:type="dxa"/>
          </w:tcPr>
          <w:p w14:paraId="68E6CAE3" w14:textId="77777777" w:rsidR="00B41EEB" w:rsidRPr="008B6DEB" w:rsidRDefault="00B41EEB" w:rsidP="00953865">
            <w:pPr>
              <w:rPr>
                <w:rFonts w:ascii="Times New Roman" w:hAnsi="Times New Roman" w:cs="Times New Roman"/>
                <w:sz w:val="24"/>
                <w:szCs w:val="24"/>
              </w:rPr>
            </w:pPr>
            <w:r>
              <w:rPr>
                <w:rFonts w:ascii="Times New Roman" w:hAnsi="Times New Roman" w:cs="Times New Roman"/>
                <w:sz w:val="24"/>
                <w:szCs w:val="24"/>
              </w:rPr>
              <w:t>Условия, при которых распространяется информация, в том числе и документированная, созданная в пределах своих полномочий государственными органами, либо поступившая в указанные органы и организации</w:t>
            </w:r>
            <w:r w:rsidRPr="008B6DEB">
              <w:rPr>
                <w:rFonts w:ascii="Times New Roman" w:hAnsi="Times New Roman" w:cs="Times New Roman"/>
                <w:sz w:val="24"/>
                <w:szCs w:val="24"/>
              </w:rPr>
              <w:t xml:space="preserve"> [34]</w:t>
            </w:r>
          </w:p>
        </w:tc>
      </w:tr>
      <w:tr w:rsidR="00B41EEB" w14:paraId="58548012" w14:textId="77777777" w:rsidTr="00523D0F">
        <w:tc>
          <w:tcPr>
            <w:tcW w:w="1951" w:type="dxa"/>
          </w:tcPr>
          <w:p w14:paraId="685B0BA2" w14:textId="77777777" w:rsidR="00B41EEB" w:rsidRDefault="00B41EEB" w:rsidP="00953865">
            <w:pPr>
              <w:rPr>
                <w:rFonts w:ascii="Times New Roman" w:hAnsi="Times New Roman" w:cs="Times New Roman"/>
                <w:sz w:val="24"/>
                <w:szCs w:val="24"/>
              </w:rPr>
            </w:pPr>
            <w:r>
              <w:rPr>
                <w:rFonts w:ascii="Times New Roman" w:hAnsi="Times New Roman" w:cs="Times New Roman"/>
                <w:sz w:val="24"/>
                <w:szCs w:val="24"/>
              </w:rPr>
              <w:t>Борисов О.В.</w:t>
            </w:r>
          </w:p>
        </w:tc>
        <w:tc>
          <w:tcPr>
            <w:tcW w:w="7620" w:type="dxa"/>
          </w:tcPr>
          <w:p w14:paraId="07DA2F48" w14:textId="77777777" w:rsidR="00B41EEB" w:rsidRPr="008B6DEB" w:rsidRDefault="00B41EEB" w:rsidP="00953865">
            <w:pPr>
              <w:rPr>
                <w:rFonts w:ascii="Times New Roman" w:hAnsi="Times New Roman" w:cs="Times New Roman"/>
                <w:sz w:val="24"/>
                <w:szCs w:val="24"/>
              </w:rPr>
            </w:pPr>
            <w:r>
              <w:rPr>
                <w:rFonts w:ascii="Times New Roman" w:hAnsi="Times New Roman" w:cs="Times New Roman"/>
                <w:sz w:val="24"/>
                <w:szCs w:val="24"/>
              </w:rPr>
              <w:t>Комплекс мероприятий государства по распространению информации</w:t>
            </w:r>
            <w:r w:rsidRPr="008B6DEB">
              <w:rPr>
                <w:rFonts w:ascii="Times New Roman" w:hAnsi="Times New Roman" w:cs="Times New Roman"/>
                <w:sz w:val="24"/>
                <w:szCs w:val="24"/>
              </w:rPr>
              <w:t xml:space="preserve"> [28].</w:t>
            </w:r>
          </w:p>
        </w:tc>
      </w:tr>
      <w:tr w:rsidR="00B41EEB" w14:paraId="157761F5" w14:textId="77777777" w:rsidTr="00523D0F">
        <w:tc>
          <w:tcPr>
            <w:tcW w:w="1951" w:type="dxa"/>
          </w:tcPr>
          <w:p w14:paraId="3CC2251B" w14:textId="77777777" w:rsidR="00B41EEB" w:rsidRDefault="00B41EEB" w:rsidP="00953865">
            <w:pPr>
              <w:rPr>
                <w:rFonts w:ascii="Times New Roman" w:hAnsi="Times New Roman" w:cs="Times New Roman"/>
                <w:sz w:val="24"/>
                <w:szCs w:val="24"/>
              </w:rPr>
            </w:pPr>
            <w:r>
              <w:rPr>
                <w:rFonts w:ascii="Times New Roman" w:hAnsi="Times New Roman" w:cs="Times New Roman"/>
                <w:sz w:val="24"/>
                <w:szCs w:val="24"/>
              </w:rPr>
              <w:t>Алексеева И.В.</w:t>
            </w:r>
          </w:p>
        </w:tc>
        <w:tc>
          <w:tcPr>
            <w:tcW w:w="7620" w:type="dxa"/>
          </w:tcPr>
          <w:p w14:paraId="7F164C3B" w14:textId="77777777" w:rsidR="00B41EEB" w:rsidRPr="008B6DEB" w:rsidRDefault="00B41EEB" w:rsidP="00953865">
            <w:pPr>
              <w:rPr>
                <w:rFonts w:ascii="Times New Roman" w:hAnsi="Times New Roman" w:cs="Times New Roman"/>
                <w:sz w:val="24"/>
                <w:szCs w:val="24"/>
              </w:rPr>
            </w:pPr>
            <w:r>
              <w:rPr>
                <w:rFonts w:ascii="Times New Roman" w:hAnsi="Times New Roman" w:cs="Times New Roman"/>
                <w:sz w:val="24"/>
                <w:szCs w:val="24"/>
              </w:rPr>
              <w:t>Это обязанность государственных органов власти, а также и повышение эффективности их деятельности</w:t>
            </w:r>
            <w:r w:rsidRPr="008B6DEB">
              <w:rPr>
                <w:rFonts w:ascii="Times New Roman" w:hAnsi="Times New Roman" w:cs="Times New Roman"/>
                <w:sz w:val="24"/>
                <w:szCs w:val="24"/>
              </w:rPr>
              <w:t xml:space="preserve"> [35].</w:t>
            </w:r>
          </w:p>
        </w:tc>
      </w:tr>
    </w:tbl>
    <w:p w14:paraId="1FF5A47C" w14:textId="77777777" w:rsidR="00B41EEB" w:rsidRP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 информирование государственными органами имеет важное значение. Налоговое информирование должно осуществляться непосредственно налоговыми органами как реализация профилактической и воспитательной функции налогового контроля по мнению Гудинова В.И. </w:t>
      </w:r>
      <w:r w:rsidRPr="00B41EEB">
        <w:rPr>
          <w:rFonts w:ascii="Times New Roman" w:hAnsi="Times New Roman" w:cs="Times New Roman"/>
          <w:sz w:val="28"/>
          <w:szCs w:val="28"/>
        </w:rPr>
        <w:t>[33].</w:t>
      </w:r>
    </w:p>
    <w:p w14:paraId="2DB3F088" w14:textId="77777777" w:rsidR="00B41EEB" w:rsidRP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Налоговая служба осуществляет информирование населения об изменениях в налоговом законодательстве, публикует отчетную информацию о своей деятельности, проводит образовательно-воспитательную работу, организовывает семинары</w:t>
      </w:r>
      <w:r w:rsidRPr="00511FBD">
        <w:rPr>
          <w:rFonts w:ascii="Times New Roman" w:hAnsi="Times New Roman" w:cs="Times New Roman"/>
          <w:sz w:val="28"/>
          <w:szCs w:val="28"/>
        </w:rPr>
        <w:t>.</w:t>
      </w:r>
      <w:r>
        <w:rPr>
          <w:rFonts w:ascii="Times New Roman" w:hAnsi="Times New Roman" w:cs="Times New Roman"/>
          <w:sz w:val="28"/>
          <w:szCs w:val="28"/>
        </w:rPr>
        <w:t xml:space="preserve"> Стоит согласиться с О.В. Борисовым, что в информировании государственными органами граждан развивается гражданское самопознание и пробуждается интерес к проблемам его несовершенств [28</w:t>
      </w:r>
      <w:r w:rsidRPr="008B6DEB">
        <w:rPr>
          <w:rFonts w:ascii="Times New Roman" w:hAnsi="Times New Roman" w:cs="Times New Roman"/>
          <w:sz w:val="28"/>
          <w:szCs w:val="28"/>
        </w:rPr>
        <w:t>].</w:t>
      </w:r>
      <w:r>
        <w:rPr>
          <w:rFonts w:ascii="Times New Roman" w:hAnsi="Times New Roman" w:cs="Times New Roman"/>
          <w:sz w:val="28"/>
          <w:szCs w:val="28"/>
        </w:rPr>
        <w:t xml:space="preserve"> Это суждение можно отнести и к информированию налоговыми органами налогоплательщиков. Чем качественнее проинформирован налогоплательщик, тем лучше показатель деятельности органов налогового контроля. Не случайно, в своем научном труде К.В. Ветров говорит, о том, что: «история свидетельствует, что побеждает то общество, которое наиболее эффективно вырабатывает и перерабатывает, осмысливает и переосмысливает информацию.  И проигрывает то общество, в котором целым рядом способов узурпируется право на информацию, право на ее получение и соответственно переработку и интерпретацию»</w:t>
      </w:r>
      <w:r w:rsidRPr="008B6DEB">
        <w:rPr>
          <w:rFonts w:ascii="Times New Roman" w:hAnsi="Times New Roman" w:cs="Times New Roman"/>
          <w:sz w:val="28"/>
          <w:szCs w:val="28"/>
        </w:rPr>
        <w:t xml:space="preserve"> </w:t>
      </w:r>
      <w:r w:rsidRPr="00B41EEB">
        <w:rPr>
          <w:rFonts w:ascii="Times New Roman" w:hAnsi="Times New Roman" w:cs="Times New Roman"/>
          <w:sz w:val="28"/>
          <w:szCs w:val="28"/>
        </w:rPr>
        <w:t>[32].</w:t>
      </w:r>
    </w:p>
    <w:p w14:paraId="6B1F4FD2"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теоретико-методологическом плане  на тему информирования государственными органами наиболее ценны работы: А.Н. Авдулова, С.С. Бачурина, И.Л. Бачило, Е.Л. Богдановой, Я.Н. Засуровой, Н.Р. Масловой, </w:t>
      </w:r>
      <w:r>
        <w:rPr>
          <w:rFonts w:ascii="Times New Roman" w:hAnsi="Times New Roman" w:cs="Times New Roman"/>
          <w:sz w:val="28"/>
          <w:szCs w:val="28"/>
        </w:rPr>
        <w:lastRenderedPageBreak/>
        <w:t>И.Н. Панарина, Л.Г. Судас, Н.Я. Швецова, М.В. Якушева, Н.А. Брусницын, И.Н. Гриняев, И.П. Папарин, А.А. Демин,  К.О. Мельников, В.С. Нечипоренко, Г.А. Зайцева и др.</w:t>
      </w:r>
    </w:p>
    <w:p w14:paraId="2B4610E5"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виды информирования налоговыми органами налогоплательщиков по налогам и сборам и другим обязательным платежам:</w:t>
      </w:r>
    </w:p>
    <w:p w14:paraId="3A02E05B" w14:textId="77777777" w:rsidR="00B41EEB" w:rsidRDefault="00B41EEB" w:rsidP="00ED11D1">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налогоплательщиков в устной форме;</w:t>
      </w:r>
    </w:p>
    <w:p w14:paraId="1B65E19F" w14:textId="77777777" w:rsidR="00B41EEB" w:rsidRDefault="00B41EEB" w:rsidP="00ED11D1">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Индивидуальное информирование налогоплательщиков на основании обращений в письменной форме;</w:t>
      </w:r>
    </w:p>
    <w:p w14:paraId="2E8D4D15" w14:textId="77777777" w:rsidR="00B41EEB" w:rsidRDefault="00B41EEB" w:rsidP="00ED11D1">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w:t>
      </w:r>
    </w:p>
    <w:p w14:paraId="7DD2DA91" w14:textId="77777777" w:rsidR="00B41EEB" w:rsidRDefault="00B41EEB" w:rsidP="00ED11D1">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налогоплательщиков о состоянии расчетов по налогам, пеням и штрафам по коммуникационным каналам связи;</w:t>
      </w:r>
    </w:p>
    <w:p w14:paraId="1D17F8DE" w14:textId="77777777" w:rsidR="00B41EEB" w:rsidRDefault="00B41EEB" w:rsidP="00ED11D1">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Прием налоговых деклараций (расчетов) и индивидуальное информирование налогоплательщиков о результатах приема налоговых деклараций (расчетов);</w:t>
      </w:r>
    </w:p>
    <w:p w14:paraId="3BB330CB" w14:textId="77777777" w:rsidR="00B41EEB" w:rsidRDefault="00B41EEB" w:rsidP="00ED11D1">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Семинары, проводимые налоговыми органами, информируют о изменении в Налоговом Законодательстве, также дают рекомендации по правильному заполнению платежных документов заявлений, платежных документов, а также отвечают на все вопросы собравшихся;</w:t>
      </w:r>
    </w:p>
    <w:p w14:paraId="6463B4E9" w14:textId="77777777" w:rsidR="00B41EEB" w:rsidRDefault="00B41EEB" w:rsidP="00ED11D1">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В целях повышения качества информирования налогоплательщиков, а также доступности информации, налоговые органы создают информационные стенды;</w:t>
      </w:r>
    </w:p>
    <w:p w14:paraId="60202E54" w14:textId="77777777" w:rsidR="00B41EEB" w:rsidRDefault="00B41EEB" w:rsidP="00ED11D1">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Взаимодействие со СМИ, также происходит информирование налогоплательщиков.</w:t>
      </w:r>
    </w:p>
    <w:p w14:paraId="4D9E24A1" w14:textId="77777777" w:rsidR="00B41EEB" w:rsidRPr="001D0C77" w:rsidRDefault="00B41EEB" w:rsidP="00ED11D1">
      <w:pPr>
        <w:pStyle w:val="a7"/>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Информирование налоговыми органами через Телекоммуникационные Каналы Связи</w:t>
      </w:r>
      <w:r w:rsidRPr="008B6DEB">
        <w:rPr>
          <w:rFonts w:ascii="Times New Roman" w:hAnsi="Times New Roman" w:cs="Times New Roman"/>
          <w:sz w:val="28"/>
          <w:szCs w:val="28"/>
        </w:rPr>
        <w:t xml:space="preserve"> [56].</w:t>
      </w:r>
    </w:p>
    <w:p w14:paraId="46F025B4"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Оказание налоговыми органами информационных услуг в соответствии с устными или письменными обращениями налогоплательщиков подразумевает предоставление  любой информации, касающейся налогообложения</w:t>
      </w:r>
      <w:r w:rsidRPr="00511FBD">
        <w:rPr>
          <w:rFonts w:ascii="Times New Roman" w:hAnsi="Times New Roman" w:cs="Times New Roman"/>
          <w:sz w:val="28"/>
          <w:szCs w:val="28"/>
        </w:rPr>
        <w:t xml:space="preserve">. </w:t>
      </w:r>
      <w:r>
        <w:rPr>
          <w:rFonts w:ascii="Times New Roman" w:hAnsi="Times New Roman" w:cs="Times New Roman"/>
          <w:sz w:val="28"/>
          <w:szCs w:val="28"/>
        </w:rPr>
        <w:t xml:space="preserve"> Налоговые службы проводят указанные формы работ, руководствуясь Налоговым Законодательством, а также внутренними распоряжениями, но некоторые формы информирования не имеют нормативного закрепления</w:t>
      </w:r>
      <w:r w:rsidRPr="008B6DEB">
        <w:rPr>
          <w:rFonts w:ascii="Times New Roman" w:hAnsi="Times New Roman" w:cs="Times New Roman"/>
          <w:sz w:val="28"/>
          <w:szCs w:val="28"/>
        </w:rPr>
        <w:t xml:space="preserve"> [32].</w:t>
      </w:r>
      <w:r>
        <w:rPr>
          <w:rFonts w:ascii="Times New Roman" w:hAnsi="Times New Roman" w:cs="Times New Roman"/>
          <w:sz w:val="28"/>
          <w:szCs w:val="28"/>
        </w:rPr>
        <w:t xml:space="preserve"> Например: возможности интернет-консультирования, информирования плательщиков налогов и сборов способами электронной почты со специальной автоматической рассылкой налогового календаря, приглашение на участие в семинарах, «круглых столах», дискуссиях и конференциях. </w:t>
      </w:r>
    </w:p>
    <w:p w14:paraId="05E355D7" w14:textId="77777777" w:rsidR="00B41EEB" w:rsidRPr="008B6D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статье А.В. Киреева «о налоговом информировании» дается такое понятие с точки зрения самих плательщиков налогов и сборов: информирование реальных, потенциальных плательщиков налогов и заинтересованных лиц о функционировании налоговой системы в государстве с помощью различных способов передачи информации (печатная продукция, СМИ, Интернет, обучение)</w:t>
      </w:r>
      <w:r w:rsidRPr="008B6DEB">
        <w:rPr>
          <w:rFonts w:ascii="Times New Roman" w:hAnsi="Times New Roman" w:cs="Times New Roman"/>
          <w:sz w:val="28"/>
          <w:szCs w:val="28"/>
        </w:rPr>
        <w:t xml:space="preserve"> [59].</w:t>
      </w:r>
    </w:p>
    <w:p w14:paraId="7D60DEB6" w14:textId="77777777" w:rsidR="00B41EEB" w:rsidRPr="008B6D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Быстрое внедрение  и распространение информирования в  государственные органы налогового контроля, по мнению западных исследователей,  представляет некую налоговую демократию. Иными словами, замечает, например А.Кескинен, это будет означать изменение современной демократической парадигмы в более открытую, которая содействует утверждению множественности, новых ценностей, методов и процессов</w:t>
      </w:r>
      <w:r w:rsidRPr="008B6DEB">
        <w:rPr>
          <w:rFonts w:ascii="Times New Roman" w:hAnsi="Times New Roman" w:cs="Times New Roman"/>
          <w:sz w:val="28"/>
          <w:szCs w:val="28"/>
        </w:rPr>
        <w:t xml:space="preserve"> [63].</w:t>
      </w:r>
    </w:p>
    <w:p w14:paraId="084CE282" w14:textId="77777777" w:rsidR="00B41EEB" w:rsidRPr="008D18A2" w:rsidRDefault="00B41EEB" w:rsidP="00B41EEB">
      <w:pPr>
        <w:spacing w:line="360" w:lineRule="auto"/>
        <w:ind w:firstLine="709"/>
        <w:jc w:val="both"/>
        <w:rPr>
          <w:rFonts w:ascii="Times New Roman" w:hAnsi="Times New Roman" w:cs="Times New Roman"/>
          <w:color w:val="000000" w:themeColor="text1"/>
          <w:sz w:val="28"/>
          <w:szCs w:val="28"/>
        </w:rPr>
      </w:pPr>
      <w:r w:rsidRPr="008D18A2">
        <w:rPr>
          <w:rFonts w:ascii="Times New Roman" w:hAnsi="Times New Roman" w:cs="Times New Roman"/>
          <w:color w:val="000000" w:themeColor="text1"/>
          <w:sz w:val="28"/>
          <w:szCs w:val="28"/>
        </w:rPr>
        <w:t>Далее перейдем к рассмотрению определения «информационных услуг». В таблице 3 приведена классификация генезиса понятия «информационные услуги»</w:t>
      </w:r>
    </w:p>
    <w:p w14:paraId="089A4868" w14:textId="77777777" w:rsidR="00C80961" w:rsidRDefault="00C80961" w:rsidP="00B41EEB">
      <w:pPr>
        <w:spacing w:line="360" w:lineRule="auto"/>
        <w:ind w:firstLine="709"/>
        <w:jc w:val="both"/>
        <w:rPr>
          <w:rFonts w:ascii="Times New Roman" w:hAnsi="Times New Roman" w:cs="Times New Roman"/>
          <w:color w:val="000000" w:themeColor="text1"/>
          <w:sz w:val="28"/>
          <w:szCs w:val="28"/>
        </w:rPr>
      </w:pPr>
    </w:p>
    <w:p w14:paraId="21D87395" w14:textId="77777777" w:rsidR="00B41EEB" w:rsidRPr="008D18A2" w:rsidRDefault="00B41EEB" w:rsidP="00B41EEB">
      <w:pPr>
        <w:spacing w:line="360" w:lineRule="auto"/>
        <w:ind w:firstLine="709"/>
        <w:jc w:val="both"/>
        <w:rPr>
          <w:rFonts w:ascii="Times New Roman" w:hAnsi="Times New Roman" w:cs="Times New Roman"/>
          <w:color w:val="000000" w:themeColor="text1"/>
          <w:sz w:val="28"/>
          <w:szCs w:val="28"/>
        </w:rPr>
      </w:pPr>
      <w:r w:rsidRPr="008D18A2">
        <w:rPr>
          <w:rFonts w:ascii="Times New Roman" w:hAnsi="Times New Roman" w:cs="Times New Roman"/>
          <w:color w:val="000000" w:themeColor="text1"/>
          <w:sz w:val="28"/>
          <w:szCs w:val="28"/>
        </w:rPr>
        <w:lastRenderedPageBreak/>
        <w:t>Таблица 3 – Классификация генезиса понятия информационных услуг.</w:t>
      </w:r>
    </w:p>
    <w:tbl>
      <w:tblPr>
        <w:tblStyle w:val="a9"/>
        <w:tblW w:w="0" w:type="auto"/>
        <w:tblLook w:val="04A0" w:firstRow="1" w:lastRow="0" w:firstColumn="1" w:lastColumn="0" w:noHBand="0" w:noVBand="1"/>
      </w:tblPr>
      <w:tblGrid>
        <w:gridCol w:w="1470"/>
        <w:gridCol w:w="8101"/>
      </w:tblGrid>
      <w:tr w:rsidR="00B41EEB" w:rsidRPr="008D18A2" w14:paraId="6F86B82C" w14:textId="77777777" w:rsidTr="00C80961">
        <w:tc>
          <w:tcPr>
            <w:tcW w:w="0" w:type="auto"/>
            <w:vAlign w:val="center"/>
          </w:tcPr>
          <w:p w14:paraId="07D6DEA5" w14:textId="77777777" w:rsidR="00B41EEB" w:rsidRPr="008D18A2" w:rsidRDefault="00B41EEB" w:rsidP="00C80961">
            <w:pPr>
              <w:jc w:val="center"/>
              <w:rPr>
                <w:rFonts w:ascii="Times New Roman" w:hAnsi="Times New Roman" w:cs="Times New Roman"/>
                <w:color w:val="000000" w:themeColor="text1"/>
                <w:sz w:val="24"/>
                <w:szCs w:val="24"/>
              </w:rPr>
            </w:pPr>
            <w:r w:rsidRPr="008D18A2">
              <w:rPr>
                <w:rFonts w:ascii="Times New Roman" w:hAnsi="Times New Roman" w:cs="Times New Roman"/>
                <w:color w:val="000000" w:themeColor="text1"/>
                <w:sz w:val="24"/>
                <w:szCs w:val="24"/>
              </w:rPr>
              <w:t>Автор</w:t>
            </w:r>
          </w:p>
        </w:tc>
        <w:tc>
          <w:tcPr>
            <w:tcW w:w="0" w:type="auto"/>
            <w:vAlign w:val="center"/>
          </w:tcPr>
          <w:p w14:paraId="5928064E" w14:textId="77777777" w:rsidR="00B41EEB" w:rsidRPr="008D18A2" w:rsidRDefault="00B41EEB" w:rsidP="00C80961">
            <w:pPr>
              <w:jc w:val="center"/>
              <w:rPr>
                <w:rFonts w:ascii="Times New Roman" w:hAnsi="Times New Roman" w:cs="Times New Roman"/>
                <w:color w:val="000000" w:themeColor="text1"/>
                <w:sz w:val="24"/>
                <w:szCs w:val="24"/>
              </w:rPr>
            </w:pPr>
            <w:r w:rsidRPr="008D18A2">
              <w:rPr>
                <w:rFonts w:ascii="Times New Roman" w:hAnsi="Times New Roman" w:cs="Times New Roman"/>
                <w:color w:val="000000" w:themeColor="text1"/>
                <w:sz w:val="24"/>
                <w:szCs w:val="24"/>
              </w:rPr>
              <w:t>Определение</w:t>
            </w:r>
          </w:p>
        </w:tc>
      </w:tr>
      <w:tr w:rsidR="00B41EEB" w:rsidRPr="008D18A2" w14:paraId="2CCEBC39" w14:textId="77777777" w:rsidTr="00C80961">
        <w:tc>
          <w:tcPr>
            <w:tcW w:w="0" w:type="auto"/>
            <w:vAlign w:val="center"/>
          </w:tcPr>
          <w:p w14:paraId="1E546806" w14:textId="77777777" w:rsidR="00B41EEB" w:rsidRPr="008D18A2"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Засурский А.Н.</w:t>
            </w:r>
          </w:p>
        </w:tc>
        <w:tc>
          <w:tcPr>
            <w:tcW w:w="0" w:type="auto"/>
            <w:vAlign w:val="center"/>
          </w:tcPr>
          <w:p w14:paraId="2727615C" w14:textId="77777777" w:rsidR="00B41EEB" w:rsidRPr="00036346"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Это получение и предоставление в распоряжение пользователя информационных услуг</w:t>
            </w:r>
            <w:r w:rsidRPr="00036346">
              <w:rPr>
                <w:rFonts w:ascii="Times New Roman" w:hAnsi="Times New Roman" w:cs="Times New Roman"/>
                <w:color w:val="000000" w:themeColor="text1"/>
                <w:sz w:val="24"/>
                <w:szCs w:val="24"/>
              </w:rPr>
              <w:t xml:space="preserve"> [38].</w:t>
            </w:r>
          </w:p>
        </w:tc>
      </w:tr>
      <w:tr w:rsidR="00B41EEB" w:rsidRPr="008D18A2" w14:paraId="1E424361" w14:textId="77777777" w:rsidTr="00C80961">
        <w:tc>
          <w:tcPr>
            <w:tcW w:w="0" w:type="auto"/>
            <w:vAlign w:val="center"/>
          </w:tcPr>
          <w:p w14:paraId="12179A38" w14:textId="77777777" w:rsidR="00B41EEB" w:rsidRPr="008D18A2"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Маслова Н.Р.</w:t>
            </w:r>
          </w:p>
        </w:tc>
        <w:tc>
          <w:tcPr>
            <w:tcW w:w="0" w:type="auto"/>
            <w:vAlign w:val="center"/>
          </w:tcPr>
          <w:p w14:paraId="2E842312" w14:textId="77777777" w:rsidR="00B41EEB" w:rsidRPr="00036346"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или предоставление информации гражданам, их информировании. Размещения информации на стендах государственных органов; публикация на информационном портале; информирование по телефону, электронной почте и при личном приеме</w:t>
            </w:r>
            <w:r w:rsidRPr="00036346">
              <w:rPr>
                <w:rFonts w:ascii="Times New Roman" w:hAnsi="Times New Roman" w:cs="Times New Roman"/>
                <w:color w:val="000000" w:themeColor="text1"/>
                <w:sz w:val="24"/>
                <w:szCs w:val="24"/>
              </w:rPr>
              <w:t xml:space="preserve"> [42].</w:t>
            </w:r>
          </w:p>
        </w:tc>
      </w:tr>
      <w:tr w:rsidR="00B41EEB" w:rsidRPr="008D18A2" w14:paraId="470F5492" w14:textId="77777777" w:rsidTr="00C80961">
        <w:tc>
          <w:tcPr>
            <w:tcW w:w="0" w:type="auto"/>
            <w:vAlign w:val="center"/>
          </w:tcPr>
          <w:p w14:paraId="6F1FB1E8" w14:textId="77777777" w:rsidR="00B41EEB" w:rsidRPr="008D18A2"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Ершова Т.В.</w:t>
            </w:r>
          </w:p>
        </w:tc>
        <w:tc>
          <w:tcPr>
            <w:tcW w:w="0" w:type="auto"/>
            <w:vAlign w:val="center"/>
          </w:tcPr>
          <w:p w14:paraId="2DF91109" w14:textId="77777777" w:rsidR="00B41EEB" w:rsidRPr="00036346"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Доступ физических и юридических лиц к сведениям о деятельности органов налогового контроля; об изменениях в налоговом законодательстве; предоставление услуги в электронной форме, с перечнями утвержденными РФ</w:t>
            </w:r>
            <w:r w:rsidRPr="00036346">
              <w:rPr>
                <w:rFonts w:ascii="Times New Roman" w:hAnsi="Times New Roman" w:cs="Times New Roman"/>
                <w:color w:val="000000" w:themeColor="text1"/>
                <w:sz w:val="24"/>
                <w:szCs w:val="24"/>
              </w:rPr>
              <w:t xml:space="preserve"> [43].</w:t>
            </w:r>
          </w:p>
        </w:tc>
      </w:tr>
      <w:tr w:rsidR="00B41EEB" w:rsidRPr="008D18A2" w14:paraId="47BBBCEC" w14:textId="77777777" w:rsidTr="00C80961">
        <w:tc>
          <w:tcPr>
            <w:tcW w:w="0" w:type="auto"/>
            <w:vAlign w:val="center"/>
          </w:tcPr>
          <w:p w14:paraId="322C37C3" w14:textId="77777777" w:rsidR="00B41EEB" w:rsidRPr="008D18A2"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Мамышева Е.Г.</w:t>
            </w:r>
          </w:p>
        </w:tc>
        <w:tc>
          <w:tcPr>
            <w:tcW w:w="0" w:type="auto"/>
            <w:vAlign w:val="center"/>
          </w:tcPr>
          <w:p w14:paraId="6563FBB2" w14:textId="77777777" w:rsidR="00B41EEB" w:rsidRPr="008D18A2"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Это такая услуга, которая ориентирована на, то, чтобы удовлетворить потребности, связанные с информацией, пользователей, граждан, государственных органов, предприятий и учреждений и организаций</w:t>
            </w:r>
            <w:r w:rsidRPr="00036346">
              <w:rPr>
                <w:rFonts w:ascii="Times New Roman" w:hAnsi="Times New Roman" w:cs="Times New Roman"/>
                <w:color w:val="000000" w:themeColor="text1"/>
                <w:sz w:val="24"/>
                <w:szCs w:val="24"/>
              </w:rPr>
              <w:t xml:space="preserve"> [44]</w:t>
            </w:r>
            <w:r>
              <w:rPr>
                <w:rFonts w:ascii="Times New Roman" w:hAnsi="Times New Roman" w:cs="Times New Roman"/>
                <w:color w:val="000000" w:themeColor="text1"/>
                <w:sz w:val="24"/>
                <w:szCs w:val="24"/>
              </w:rPr>
              <w:t>.</w:t>
            </w:r>
          </w:p>
        </w:tc>
      </w:tr>
      <w:tr w:rsidR="00B41EEB" w:rsidRPr="008D18A2" w14:paraId="4F6DAD8B" w14:textId="77777777" w:rsidTr="00C80961">
        <w:tc>
          <w:tcPr>
            <w:tcW w:w="0" w:type="auto"/>
            <w:vAlign w:val="center"/>
          </w:tcPr>
          <w:p w14:paraId="084B7ABC" w14:textId="77777777" w:rsidR="00B41EEB"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Батенко Л.П.</w:t>
            </w:r>
          </w:p>
        </w:tc>
        <w:tc>
          <w:tcPr>
            <w:tcW w:w="0" w:type="auto"/>
            <w:vAlign w:val="center"/>
          </w:tcPr>
          <w:p w14:paraId="52B03F55" w14:textId="77777777" w:rsidR="00B41EEB"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Это такая услуга, которая ориентирована на то, чтобы удовлетворить информационные потребности пользователей, граждан, государственных органов власти, предприятий, учреждений. </w:t>
            </w:r>
          </w:p>
          <w:p w14:paraId="4E7A9331" w14:textId="77777777" w:rsidR="00B41EEB"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сегодняшний момент информационная услуга - это уже материализованный результат информационной деятельности, с учетом того, что именно результат чаще всего становится решающим фактором в процессе абсолютно любой деятельности</w:t>
            </w:r>
            <w:r w:rsidRPr="00036346">
              <w:rPr>
                <w:rFonts w:ascii="Times New Roman" w:hAnsi="Times New Roman" w:cs="Times New Roman"/>
                <w:color w:val="000000" w:themeColor="text1"/>
                <w:sz w:val="24"/>
                <w:szCs w:val="24"/>
              </w:rPr>
              <w:t xml:space="preserve"> [47]</w:t>
            </w:r>
            <w:r>
              <w:rPr>
                <w:rFonts w:ascii="Times New Roman" w:hAnsi="Times New Roman" w:cs="Times New Roman"/>
                <w:color w:val="000000" w:themeColor="text1"/>
                <w:sz w:val="24"/>
                <w:szCs w:val="24"/>
              </w:rPr>
              <w:t>.</w:t>
            </w:r>
          </w:p>
        </w:tc>
      </w:tr>
      <w:tr w:rsidR="00B41EEB" w:rsidRPr="008D18A2" w14:paraId="19E8BF61" w14:textId="77777777" w:rsidTr="00C80961">
        <w:tc>
          <w:tcPr>
            <w:tcW w:w="0" w:type="auto"/>
            <w:vAlign w:val="center"/>
          </w:tcPr>
          <w:p w14:paraId="3DA7992B" w14:textId="77777777" w:rsidR="00B41EEB"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Тарасюк В.В.</w:t>
            </w:r>
          </w:p>
        </w:tc>
        <w:tc>
          <w:tcPr>
            <w:tcW w:w="0" w:type="auto"/>
            <w:vAlign w:val="center"/>
          </w:tcPr>
          <w:p w14:paraId="61ABE122" w14:textId="77777777" w:rsidR="00B41EEB" w:rsidRPr="00036346" w:rsidRDefault="00B41EEB" w:rsidP="00C809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и предоставление в распоряжение пользователя информационных продуктов</w:t>
            </w:r>
            <w:r w:rsidRPr="00036346">
              <w:rPr>
                <w:rFonts w:ascii="Times New Roman" w:hAnsi="Times New Roman" w:cs="Times New Roman"/>
                <w:color w:val="000000" w:themeColor="text1"/>
                <w:sz w:val="24"/>
                <w:szCs w:val="24"/>
              </w:rPr>
              <w:t xml:space="preserve"> [45].</w:t>
            </w:r>
          </w:p>
        </w:tc>
      </w:tr>
    </w:tbl>
    <w:p w14:paraId="1102A08B" w14:textId="77777777" w:rsidR="00B41EEB" w:rsidRDefault="00B41EEB" w:rsidP="00B41EEB">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Немало работ посвящено в настоящее время проблемам  создания и совершенствования информационных услуг как государственных налоговых органов. Зарубежные авторы дают следующие определения информационных услуг.</w:t>
      </w:r>
    </w:p>
    <w:p w14:paraId="2CD59FBB" w14:textId="77777777" w:rsidR="00B41EEB" w:rsidRPr="00036346" w:rsidRDefault="00B41EEB" w:rsidP="00B41EEB">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 Реша, в своем научном труде, понимает под информационными услугами, уже материализованный результат информационной деятельности. Под главной особенностью информационной услуги, автор подразумевает, что  ее ценность наибольшая в момент предоставления услуги</w:t>
      </w:r>
      <w:r w:rsidRPr="00036346">
        <w:rPr>
          <w:rFonts w:ascii="Times New Roman" w:hAnsi="Times New Roman" w:cs="Times New Roman"/>
          <w:color w:val="000000" w:themeColor="text1"/>
          <w:sz w:val="28"/>
          <w:szCs w:val="28"/>
        </w:rPr>
        <w:t xml:space="preserve"> [36].</w:t>
      </w:r>
    </w:p>
    <w:p w14:paraId="1A5D9B5B" w14:textId="77777777" w:rsidR="00B41EEB" w:rsidRPr="00036346" w:rsidRDefault="00B41EEB" w:rsidP="00B41EEB">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Э.Кэнер рассматривает информационную услугу как, услугу, ориентированную на удовлетворение информационных потребностей пользователя [46</w:t>
      </w:r>
      <w:r w:rsidRPr="00036346">
        <w:rPr>
          <w:rFonts w:ascii="Times New Roman" w:hAnsi="Times New Roman" w:cs="Times New Roman"/>
          <w:color w:val="000000" w:themeColor="text1"/>
          <w:sz w:val="28"/>
          <w:szCs w:val="28"/>
        </w:rPr>
        <w:t>].</w:t>
      </w:r>
    </w:p>
    <w:p w14:paraId="141DC468" w14:textId="77777777" w:rsidR="00B41EEB" w:rsidRDefault="00B41EEB" w:rsidP="00B41EEB">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Ярким примером сосредоточения значительной части информационных ресурсов налоговых органов можно привести  с круглосуточным доступом справочно-правовые системы РФ и т.п. </w:t>
      </w:r>
    </w:p>
    <w:p w14:paraId="55049528" w14:textId="77777777" w:rsidR="00B41EEB" w:rsidRPr="004963D2" w:rsidRDefault="00B41EEB" w:rsidP="00B41EEB">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Права, регулирующие отношения в информационной сфере, содержатся в нормативно правовых актах, относящихся к различным отраслям права.</w:t>
      </w:r>
    </w:p>
    <w:p w14:paraId="2BDB1565" w14:textId="77777777" w:rsidR="00B41EEB" w:rsidRPr="007476AE"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можно отметить понятие информационный ресурс, который выступает как совокупность накопленной информации, зафиксированной на материальном носителе в любой форме</w:t>
      </w:r>
      <w:r w:rsidRPr="00036346">
        <w:rPr>
          <w:rFonts w:ascii="Times New Roman" w:hAnsi="Times New Roman" w:cs="Times New Roman"/>
          <w:sz w:val="28"/>
          <w:szCs w:val="28"/>
        </w:rPr>
        <w:t>.</w:t>
      </w:r>
      <w:r>
        <w:rPr>
          <w:rFonts w:ascii="Times New Roman" w:hAnsi="Times New Roman" w:cs="Times New Roman"/>
          <w:sz w:val="28"/>
          <w:szCs w:val="28"/>
        </w:rPr>
        <w:t xml:space="preserve"> Такие ресурсы характеризуются: тематикой, доступностью (открытая, конфиденциальная, закрытая), формой предоставления (текстовая, графическая, звуковая), носителем (бумажный, электронный)</w:t>
      </w:r>
      <w:r w:rsidRPr="007476AE">
        <w:rPr>
          <w:rFonts w:ascii="Times New Roman" w:hAnsi="Times New Roman" w:cs="Times New Roman"/>
          <w:sz w:val="28"/>
          <w:szCs w:val="28"/>
        </w:rPr>
        <w:t xml:space="preserve"> [23].</w:t>
      </w:r>
    </w:p>
    <w:p w14:paraId="0ED092D2" w14:textId="77777777" w:rsidR="00B41EEB" w:rsidRPr="00511FBD"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современном этапе информационная деятельность органов налогового контроля приобретает особый специфический вид функциональной деятельности с постоянной и самостоятельной функцией, направленной на решение задач информационного обеспечения, а также деятельности по информированию граждан, общества о своей работе и результатах, предоставления информационных услуг гражданам и организациям, публичного (массового) информирования, реализуемых через ее направления</w:t>
      </w:r>
      <w:r w:rsidRPr="00511FBD">
        <w:rPr>
          <w:rFonts w:ascii="Times New Roman" w:hAnsi="Times New Roman" w:cs="Times New Roman"/>
          <w:sz w:val="28"/>
          <w:szCs w:val="28"/>
        </w:rPr>
        <w:t>.</w:t>
      </w:r>
    </w:p>
    <w:p w14:paraId="729D2E92" w14:textId="77777777" w:rsidR="00B41EEB" w:rsidRPr="007476AE"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перейдем к рассмотрению  в таблице 4 определений «информационной работы органов налогового контроля» разных авторов.</w:t>
      </w:r>
    </w:p>
    <w:p w14:paraId="13107E4B"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4 – определения понятия «информационная работа органов налогового контроля разных авторов.</w:t>
      </w:r>
    </w:p>
    <w:tbl>
      <w:tblPr>
        <w:tblStyle w:val="a9"/>
        <w:tblW w:w="0" w:type="auto"/>
        <w:tblLook w:val="04A0" w:firstRow="1" w:lastRow="0" w:firstColumn="1" w:lastColumn="0" w:noHBand="0" w:noVBand="1"/>
      </w:tblPr>
      <w:tblGrid>
        <w:gridCol w:w="1668"/>
        <w:gridCol w:w="7903"/>
      </w:tblGrid>
      <w:tr w:rsidR="00B41EEB" w14:paraId="4E0B2038" w14:textId="77777777" w:rsidTr="00C80961">
        <w:tc>
          <w:tcPr>
            <w:tcW w:w="1668" w:type="dxa"/>
          </w:tcPr>
          <w:p w14:paraId="7AC9C268" w14:textId="77777777" w:rsidR="00B41EEB" w:rsidRPr="00EB1A6D" w:rsidRDefault="00B41EEB" w:rsidP="00C80961">
            <w:pPr>
              <w:jc w:val="center"/>
              <w:rPr>
                <w:rFonts w:ascii="Times New Roman" w:hAnsi="Times New Roman" w:cs="Times New Roman"/>
                <w:sz w:val="24"/>
                <w:szCs w:val="24"/>
              </w:rPr>
            </w:pPr>
            <w:r>
              <w:rPr>
                <w:rFonts w:ascii="Times New Roman" w:hAnsi="Times New Roman" w:cs="Times New Roman"/>
                <w:sz w:val="24"/>
                <w:szCs w:val="24"/>
              </w:rPr>
              <w:t>Автор</w:t>
            </w:r>
          </w:p>
        </w:tc>
        <w:tc>
          <w:tcPr>
            <w:tcW w:w="7903" w:type="dxa"/>
          </w:tcPr>
          <w:p w14:paraId="293414B5" w14:textId="77777777" w:rsidR="00B41EEB" w:rsidRPr="00EB1A6D" w:rsidRDefault="00B41EEB" w:rsidP="00C80961">
            <w:pPr>
              <w:jc w:val="center"/>
              <w:rPr>
                <w:rFonts w:ascii="Times New Roman" w:hAnsi="Times New Roman" w:cs="Times New Roman"/>
                <w:sz w:val="24"/>
                <w:szCs w:val="24"/>
              </w:rPr>
            </w:pPr>
            <w:r>
              <w:rPr>
                <w:rFonts w:ascii="Times New Roman" w:hAnsi="Times New Roman" w:cs="Times New Roman"/>
                <w:sz w:val="24"/>
                <w:szCs w:val="24"/>
              </w:rPr>
              <w:t>Определение</w:t>
            </w:r>
          </w:p>
        </w:tc>
      </w:tr>
      <w:tr w:rsidR="00B41EEB" w14:paraId="7BF16015" w14:textId="77777777" w:rsidTr="00C80961">
        <w:tc>
          <w:tcPr>
            <w:tcW w:w="1668" w:type="dxa"/>
          </w:tcPr>
          <w:p w14:paraId="1BDFF497" w14:textId="77777777" w:rsidR="00B41EEB" w:rsidRPr="00EB1A6D" w:rsidRDefault="00B41EEB" w:rsidP="00C80961">
            <w:pPr>
              <w:jc w:val="both"/>
              <w:rPr>
                <w:rFonts w:ascii="Times New Roman" w:hAnsi="Times New Roman" w:cs="Times New Roman"/>
                <w:sz w:val="24"/>
                <w:szCs w:val="24"/>
              </w:rPr>
            </w:pPr>
            <w:r>
              <w:rPr>
                <w:rFonts w:ascii="Times New Roman" w:hAnsi="Times New Roman" w:cs="Times New Roman"/>
                <w:sz w:val="24"/>
                <w:szCs w:val="24"/>
              </w:rPr>
              <w:t>Велихов А.С.</w:t>
            </w:r>
          </w:p>
        </w:tc>
        <w:tc>
          <w:tcPr>
            <w:tcW w:w="7903" w:type="dxa"/>
          </w:tcPr>
          <w:p w14:paraId="79B6FC13" w14:textId="77777777" w:rsidR="00B41EEB" w:rsidRPr="007476AE" w:rsidRDefault="00B41EEB" w:rsidP="00C80961">
            <w:pPr>
              <w:jc w:val="both"/>
              <w:rPr>
                <w:rFonts w:ascii="Times New Roman" w:hAnsi="Times New Roman" w:cs="Times New Roman"/>
                <w:sz w:val="24"/>
                <w:szCs w:val="24"/>
              </w:rPr>
            </w:pPr>
            <w:r>
              <w:rPr>
                <w:rFonts w:ascii="Times New Roman" w:hAnsi="Times New Roman" w:cs="Times New Roman"/>
                <w:sz w:val="24"/>
                <w:szCs w:val="24"/>
              </w:rPr>
              <w:t>Деятельность по обеспечению лиц сведениями, необходимыми для решения возложенных на них задач [48</w:t>
            </w:r>
            <w:r w:rsidRPr="007476AE">
              <w:rPr>
                <w:rFonts w:ascii="Times New Roman" w:hAnsi="Times New Roman" w:cs="Times New Roman"/>
                <w:sz w:val="24"/>
                <w:szCs w:val="24"/>
              </w:rPr>
              <w:t>].</w:t>
            </w:r>
          </w:p>
        </w:tc>
      </w:tr>
      <w:tr w:rsidR="00B41EEB" w14:paraId="152C2F7E" w14:textId="77777777" w:rsidTr="00C80961">
        <w:tc>
          <w:tcPr>
            <w:tcW w:w="1668" w:type="dxa"/>
          </w:tcPr>
          <w:p w14:paraId="75FFF724" w14:textId="77777777" w:rsidR="00B41EEB" w:rsidRPr="00EB1A6D" w:rsidRDefault="00B41EEB" w:rsidP="00C80961">
            <w:pPr>
              <w:jc w:val="both"/>
              <w:rPr>
                <w:rFonts w:ascii="Times New Roman" w:hAnsi="Times New Roman" w:cs="Times New Roman"/>
                <w:sz w:val="24"/>
                <w:szCs w:val="24"/>
              </w:rPr>
            </w:pPr>
            <w:r>
              <w:rPr>
                <w:rFonts w:ascii="Times New Roman" w:hAnsi="Times New Roman" w:cs="Times New Roman"/>
                <w:sz w:val="24"/>
                <w:szCs w:val="24"/>
              </w:rPr>
              <w:t>Гвоздев В.А.</w:t>
            </w:r>
          </w:p>
        </w:tc>
        <w:tc>
          <w:tcPr>
            <w:tcW w:w="7903" w:type="dxa"/>
          </w:tcPr>
          <w:p w14:paraId="77B92778" w14:textId="77777777" w:rsidR="00B41EEB" w:rsidRPr="007476AE" w:rsidRDefault="00B41EEB" w:rsidP="00C80961">
            <w:pPr>
              <w:jc w:val="both"/>
              <w:rPr>
                <w:rFonts w:ascii="Times New Roman" w:hAnsi="Times New Roman" w:cs="Times New Roman"/>
                <w:sz w:val="24"/>
                <w:szCs w:val="24"/>
                <w:lang w:val="en-US"/>
              </w:rPr>
            </w:pPr>
            <w:r>
              <w:rPr>
                <w:rFonts w:ascii="Times New Roman" w:hAnsi="Times New Roman" w:cs="Times New Roman"/>
                <w:sz w:val="24"/>
                <w:szCs w:val="24"/>
              </w:rPr>
              <w:t>Воздействие управляющей подсистемы на объект путем выработки и передачи сообщений, обуславливающих удержание объекта в исходном состоянии, а также перевод его в новое состояние – к достижению новой цели, иначе говоря</w:t>
            </w:r>
            <w:r w:rsidR="00C80961">
              <w:rPr>
                <w:rFonts w:ascii="Times New Roman" w:hAnsi="Times New Roman" w:cs="Times New Roman"/>
                <w:sz w:val="24"/>
                <w:szCs w:val="24"/>
              </w:rPr>
              <w:t>,</w:t>
            </w:r>
            <w:r>
              <w:rPr>
                <w:rFonts w:ascii="Times New Roman" w:hAnsi="Times New Roman" w:cs="Times New Roman"/>
                <w:sz w:val="24"/>
                <w:szCs w:val="24"/>
              </w:rPr>
              <w:t xml:space="preserve"> определяет ее полезность – внешнюю отдачу наблюдателя</w:t>
            </w:r>
            <w:r>
              <w:rPr>
                <w:rFonts w:ascii="Times New Roman" w:hAnsi="Times New Roman" w:cs="Times New Roman"/>
                <w:sz w:val="24"/>
                <w:szCs w:val="24"/>
                <w:lang w:val="en-US"/>
              </w:rPr>
              <w:t xml:space="preserve"> [41].</w:t>
            </w:r>
          </w:p>
        </w:tc>
      </w:tr>
    </w:tbl>
    <w:p w14:paraId="5B26A2DA" w14:textId="77777777" w:rsidR="00ED11D1" w:rsidRDefault="00ED11D1">
      <w:r>
        <w:br w:type="page"/>
      </w:r>
    </w:p>
    <w:tbl>
      <w:tblPr>
        <w:tblStyle w:val="a9"/>
        <w:tblW w:w="0" w:type="auto"/>
        <w:tblLook w:val="04A0" w:firstRow="1" w:lastRow="0" w:firstColumn="1" w:lastColumn="0" w:noHBand="0" w:noVBand="1"/>
      </w:tblPr>
      <w:tblGrid>
        <w:gridCol w:w="1668"/>
        <w:gridCol w:w="7903"/>
      </w:tblGrid>
      <w:tr w:rsidR="007E36DB" w14:paraId="35581EFF" w14:textId="77777777" w:rsidTr="00CC7577">
        <w:tc>
          <w:tcPr>
            <w:tcW w:w="9571" w:type="dxa"/>
            <w:gridSpan w:val="2"/>
            <w:tcBorders>
              <w:top w:val="nil"/>
              <w:left w:val="nil"/>
              <w:right w:val="nil"/>
            </w:tcBorders>
          </w:tcPr>
          <w:p w14:paraId="74427A3B" w14:textId="77777777" w:rsidR="007E36DB" w:rsidRDefault="007E36DB" w:rsidP="00C80961">
            <w:pPr>
              <w:jc w:val="both"/>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4</w:t>
            </w:r>
          </w:p>
        </w:tc>
      </w:tr>
      <w:tr w:rsidR="00B41EEB" w14:paraId="50B850E2" w14:textId="77777777" w:rsidTr="00C80961">
        <w:tc>
          <w:tcPr>
            <w:tcW w:w="1668" w:type="dxa"/>
          </w:tcPr>
          <w:p w14:paraId="10A9F654" w14:textId="77777777" w:rsidR="00B41EEB" w:rsidRPr="00EB1A6D" w:rsidRDefault="00B41EEB" w:rsidP="00C80961">
            <w:pPr>
              <w:jc w:val="both"/>
              <w:rPr>
                <w:rFonts w:ascii="Times New Roman" w:hAnsi="Times New Roman" w:cs="Times New Roman"/>
                <w:sz w:val="24"/>
                <w:szCs w:val="24"/>
              </w:rPr>
            </w:pPr>
            <w:r>
              <w:rPr>
                <w:rFonts w:ascii="Times New Roman" w:hAnsi="Times New Roman" w:cs="Times New Roman"/>
                <w:sz w:val="24"/>
                <w:szCs w:val="24"/>
              </w:rPr>
              <w:t>Гребенюк Г.В.</w:t>
            </w:r>
          </w:p>
        </w:tc>
        <w:tc>
          <w:tcPr>
            <w:tcW w:w="7903" w:type="dxa"/>
          </w:tcPr>
          <w:p w14:paraId="635BB840" w14:textId="77777777" w:rsidR="00B41EEB" w:rsidRPr="007476AE" w:rsidRDefault="00B41EEB" w:rsidP="00C80961">
            <w:pPr>
              <w:jc w:val="both"/>
              <w:rPr>
                <w:rFonts w:ascii="Times New Roman" w:hAnsi="Times New Roman" w:cs="Times New Roman"/>
                <w:sz w:val="24"/>
                <w:szCs w:val="24"/>
              </w:rPr>
            </w:pPr>
            <w:r>
              <w:rPr>
                <w:rFonts w:ascii="Times New Roman" w:hAnsi="Times New Roman" w:cs="Times New Roman"/>
                <w:sz w:val="24"/>
                <w:szCs w:val="24"/>
              </w:rPr>
              <w:t xml:space="preserve">Непрерывный сбор, учет, внутренняя систематизация, анализ </w:t>
            </w:r>
            <w:r w:rsidR="00C80961">
              <w:rPr>
                <w:rFonts w:ascii="Times New Roman" w:hAnsi="Times New Roman" w:cs="Times New Roman"/>
                <w:sz w:val="24"/>
                <w:szCs w:val="24"/>
              </w:rPr>
              <w:t>и обобщение сведений, подготовка на</w:t>
            </w:r>
            <w:r>
              <w:rPr>
                <w:rFonts w:ascii="Times New Roman" w:hAnsi="Times New Roman" w:cs="Times New Roman"/>
                <w:sz w:val="24"/>
                <w:szCs w:val="24"/>
              </w:rPr>
              <w:t xml:space="preserve"> основе данных в форме информационных документов, а также моделей функционирования и прогнозирования состояния исследуемых систем</w:t>
            </w:r>
            <w:r w:rsidRPr="007476AE">
              <w:rPr>
                <w:rFonts w:ascii="Times New Roman" w:hAnsi="Times New Roman" w:cs="Times New Roman"/>
                <w:sz w:val="24"/>
                <w:szCs w:val="24"/>
              </w:rPr>
              <w:t xml:space="preserve"> [39].</w:t>
            </w:r>
          </w:p>
        </w:tc>
      </w:tr>
      <w:tr w:rsidR="00B41EEB" w14:paraId="0BD63624" w14:textId="77777777" w:rsidTr="00C80961">
        <w:tc>
          <w:tcPr>
            <w:tcW w:w="1668" w:type="dxa"/>
          </w:tcPr>
          <w:p w14:paraId="4A03BB94" w14:textId="77777777" w:rsidR="00B41EEB" w:rsidRPr="00EB1A6D" w:rsidRDefault="00B41EEB" w:rsidP="00C80961">
            <w:pPr>
              <w:jc w:val="both"/>
              <w:rPr>
                <w:rFonts w:ascii="Times New Roman" w:hAnsi="Times New Roman" w:cs="Times New Roman"/>
                <w:sz w:val="24"/>
                <w:szCs w:val="24"/>
              </w:rPr>
            </w:pPr>
            <w:r>
              <w:rPr>
                <w:rFonts w:ascii="Times New Roman" w:hAnsi="Times New Roman" w:cs="Times New Roman"/>
                <w:sz w:val="24"/>
                <w:szCs w:val="24"/>
              </w:rPr>
              <w:t>Ляхович В.Ф.</w:t>
            </w:r>
          </w:p>
        </w:tc>
        <w:tc>
          <w:tcPr>
            <w:tcW w:w="7903" w:type="dxa"/>
          </w:tcPr>
          <w:p w14:paraId="0C3FEF91" w14:textId="77777777" w:rsidR="00B41EEB" w:rsidRPr="007476AE" w:rsidRDefault="00B41EEB" w:rsidP="00C80961">
            <w:pPr>
              <w:jc w:val="both"/>
              <w:rPr>
                <w:rFonts w:ascii="Times New Roman" w:hAnsi="Times New Roman" w:cs="Times New Roman"/>
                <w:sz w:val="24"/>
                <w:szCs w:val="24"/>
              </w:rPr>
            </w:pPr>
            <w:r>
              <w:rPr>
                <w:rFonts w:ascii="Times New Roman" w:hAnsi="Times New Roman" w:cs="Times New Roman"/>
                <w:sz w:val="24"/>
                <w:szCs w:val="24"/>
              </w:rPr>
              <w:t>Целенаправленная деятельность по сбору, обработке и анализу информации о сложных (самоорганизующихся и саморазвивающихся) социальных, политических и экономических системах, составляющих объект управления госоргана [49</w:t>
            </w:r>
            <w:r w:rsidRPr="007476AE">
              <w:rPr>
                <w:rFonts w:ascii="Times New Roman" w:hAnsi="Times New Roman" w:cs="Times New Roman"/>
                <w:sz w:val="24"/>
                <w:szCs w:val="24"/>
              </w:rPr>
              <w:t>].</w:t>
            </w:r>
          </w:p>
        </w:tc>
      </w:tr>
      <w:tr w:rsidR="00B41EEB" w14:paraId="1695EB8F" w14:textId="77777777" w:rsidTr="00C80961">
        <w:tc>
          <w:tcPr>
            <w:tcW w:w="1668" w:type="dxa"/>
          </w:tcPr>
          <w:p w14:paraId="33E7B9DA" w14:textId="77777777" w:rsidR="00B41EEB" w:rsidRPr="00EB1A6D" w:rsidRDefault="00B41EEB" w:rsidP="00C80961">
            <w:pPr>
              <w:jc w:val="both"/>
              <w:rPr>
                <w:rFonts w:ascii="Times New Roman" w:hAnsi="Times New Roman" w:cs="Times New Roman"/>
                <w:sz w:val="24"/>
                <w:szCs w:val="24"/>
              </w:rPr>
            </w:pPr>
            <w:r>
              <w:rPr>
                <w:rFonts w:ascii="Times New Roman" w:hAnsi="Times New Roman" w:cs="Times New Roman"/>
                <w:sz w:val="24"/>
                <w:szCs w:val="24"/>
              </w:rPr>
              <w:t>Шамараков И.П</w:t>
            </w:r>
          </w:p>
        </w:tc>
        <w:tc>
          <w:tcPr>
            <w:tcW w:w="7903" w:type="dxa"/>
          </w:tcPr>
          <w:p w14:paraId="5BD1B191" w14:textId="77777777" w:rsidR="00B41EEB" w:rsidRPr="00B21E99" w:rsidRDefault="00B41EEB" w:rsidP="00C80961">
            <w:pPr>
              <w:jc w:val="both"/>
              <w:rPr>
                <w:rFonts w:ascii="Times New Roman" w:hAnsi="Times New Roman" w:cs="Times New Roman"/>
                <w:sz w:val="24"/>
                <w:szCs w:val="24"/>
              </w:rPr>
            </w:pPr>
            <w:r>
              <w:rPr>
                <w:rFonts w:ascii="Times New Roman" w:hAnsi="Times New Roman" w:cs="Times New Roman"/>
                <w:sz w:val="24"/>
                <w:szCs w:val="24"/>
              </w:rPr>
              <w:t>Постоянный процесс сбора, обработки, распространения и анализа информации</w:t>
            </w:r>
            <w:r w:rsidRPr="00B21E99">
              <w:rPr>
                <w:rFonts w:ascii="Times New Roman" w:hAnsi="Times New Roman" w:cs="Times New Roman"/>
                <w:sz w:val="24"/>
                <w:szCs w:val="24"/>
              </w:rPr>
              <w:t xml:space="preserve"> [51].</w:t>
            </w:r>
          </w:p>
        </w:tc>
      </w:tr>
      <w:tr w:rsidR="00B41EEB" w14:paraId="2907BE5A" w14:textId="77777777" w:rsidTr="00C80961">
        <w:tc>
          <w:tcPr>
            <w:tcW w:w="1668" w:type="dxa"/>
          </w:tcPr>
          <w:p w14:paraId="107A854C" w14:textId="77777777" w:rsidR="00B41EEB" w:rsidRPr="00EB1A6D" w:rsidRDefault="00B41EEB" w:rsidP="00C80961">
            <w:pPr>
              <w:jc w:val="both"/>
              <w:rPr>
                <w:rFonts w:ascii="Times New Roman" w:hAnsi="Times New Roman" w:cs="Times New Roman"/>
                <w:sz w:val="24"/>
                <w:szCs w:val="24"/>
              </w:rPr>
            </w:pPr>
            <w:r>
              <w:rPr>
                <w:rFonts w:ascii="Times New Roman" w:hAnsi="Times New Roman" w:cs="Times New Roman"/>
                <w:sz w:val="24"/>
                <w:szCs w:val="24"/>
              </w:rPr>
              <w:t>Крамаков С.О.</w:t>
            </w:r>
          </w:p>
        </w:tc>
        <w:tc>
          <w:tcPr>
            <w:tcW w:w="7903" w:type="dxa"/>
          </w:tcPr>
          <w:p w14:paraId="47587EDD" w14:textId="77777777" w:rsidR="00B41EEB" w:rsidRPr="007476AE" w:rsidRDefault="00B41EEB" w:rsidP="00C80961">
            <w:pPr>
              <w:jc w:val="both"/>
              <w:rPr>
                <w:rFonts w:ascii="Times New Roman" w:hAnsi="Times New Roman" w:cs="Times New Roman"/>
                <w:sz w:val="24"/>
                <w:szCs w:val="24"/>
              </w:rPr>
            </w:pPr>
            <w:r>
              <w:rPr>
                <w:rFonts w:ascii="Times New Roman" w:hAnsi="Times New Roman" w:cs="Times New Roman"/>
                <w:sz w:val="24"/>
                <w:szCs w:val="24"/>
              </w:rPr>
              <w:t>Это такой вид деятельности, который направлен на сбор, систематизацию информации, а также ее преобразование и распространение в профессиональной компетенции государственных органов</w:t>
            </w:r>
            <w:r w:rsidRPr="007476AE">
              <w:rPr>
                <w:rFonts w:ascii="Times New Roman" w:hAnsi="Times New Roman" w:cs="Times New Roman"/>
                <w:sz w:val="24"/>
                <w:szCs w:val="24"/>
              </w:rPr>
              <w:t xml:space="preserve"> [37].</w:t>
            </w:r>
          </w:p>
        </w:tc>
      </w:tr>
      <w:tr w:rsidR="00B41EEB" w14:paraId="6E21E2D5" w14:textId="77777777" w:rsidTr="00C80961">
        <w:tc>
          <w:tcPr>
            <w:tcW w:w="1668" w:type="dxa"/>
          </w:tcPr>
          <w:p w14:paraId="291E42E9" w14:textId="77777777" w:rsidR="00B41EEB" w:rsidRPr="00EB1A6D" w:rsidRDefault="00B41EEB" w:rsidP="00C80961">
            <w:pPr>
              <w:jc w:val="both"/>
              <w:rPr>
                <w:rFonts w:ascii="Times New Roman" w:hAnsi="Times New Roman" w:cs="Times New Roman"/>
                <w:sz w:val="24"/>
                <w:szCs w:val="24"/>
              </w:rPr>
            </w:pPr>
            <w:r>
              <w:rPr>
                <w:rFonts w:ascii="Times New Roman" w:hAnsi="Times New Roman" w:cs="Times New Roman"/>
                <w:sz w:val="24"/>
                <w:szCs w:val="24"/>
              </w:rPr>
              <w:t>Голицин В.А.</w:t>
            </w:r>
          </w:p>
        </w:tc>
        <w:tc>
          <w:tcPr>
            <w:tcW w:w="7903" w:type="dxa"/>
          </w:tcPr>
          <w:p w14:paraId="08F9B1AD" w14:textId="77777777" w:rsidR="00B41EEB" w:rsidRPr="007476AE" w:rsidRDefault="00B41EEB" w:rsidP="00C80961">
            <w:pPr>
              <w:jc w:val="both"/>
              <w:rPr>
                <w:rFonts w:ascii="Times New Roman" w:hAnsi="Times New Roman" w:cs="Times New Roman"/>
                <w:sz w:val="24"/>
                <w:szCs w:val="24"/>
              </w:rPr>
            </w:pPr>
            <w:r>
              <w:rPr>
                <w:rFonts w:ascii="Times New Roman" w:hAnsi="Times New Roman" w:cs="Times New Roman"/>
                <w:sz w:val="24"/>
                <w:szCs w:val="24"/>
              </w:rPr>
              <w:t>Совокупность операций (регистрация, передача, накопление, хранение, обработка и выдача информации), отвечающая свойствам информации, определяющие практическую пригодность для исследования</w:t>
            </w:r>
            <w:r w:rsidRPr="007476AE">
              <w:rPr>
                <w:rFonts w:ascii="Times New Roman" w:hAnsi="Times New Roman" w:cs="Times New Roman"/>
                <w:sz w:val="24"/>
                <w:szCs w:val="24"/>
              </w:rPr>
              <w:t xml:space="preserve"> [40].</w:t>
            </w:r>
          </w:p>
        </w:tc>
      </w:tr>
    </w:tbl>
    <w:p w14:paraId="2507ECEF" w14:textId="77777777" w:rsidR="00B41EEB" w:rsidRPr="007476AE"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А.В. Торшин предлагает в своем научном труде связующее определение «средств информационной работы», под которым автор понимает: совокупность документальных, технических и иных устройств, предназначенных для накопления, обработки, систематизации, хранения и выдачи информации [</w:t>
      </w:r>
      <w:r w:rsidRPr="00BB55E8">
        <w:rPr>
          <w:rFonts w:ascii="Times New Roman" w:hAnsi="Times New Roman" w:cs="Times New Roman"/>
          <w:sz w:val="28"/>
          <w:szCs w:val="28"/>
        </w:rPr>
        <w:t>50</w:t>
      </w:r>
      <w:r w:rsidRPr="007476AE">
        <w:rPr>
          <w:rFonts w:ascii="Times New Roman" w:hAnsi="Times New Roman" w:cs="Times New Roman"/>
          <w:sz w:val="28"/>
          <w:szCs w:val="28"/>
        </w:rPr>
        <w:t>].</w:t>
      </w:r>
    </w:p>
    <w:p w14:paraId="3C194180" w14:textId="77777777" w:rsidR="00B41EEB" w:rsidRPr="007476AE"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информационной работы, по С.А. Алёхину – это последовательная совокупность операций (регистрация, обработка, передача, накопление, хранение, выдача информации), позволяющая быстро найти в полном объеме нужные сведения [3</w:t>
      </w:r>
      <w:r w:rsidRPr="00BB55E8">
        <w:rPr>
          <w:rFonts w:ascii="Times New Roman" w:hAnsi="Times New Roman" w:cs="Times New Roman"/>
          <w:sz w:val="28"/>
          <w:szCs w:val="28"/>
        </w:rPr>
        <w:t>0</w:t>
      </w:r>
      <w:r w:rsidRPr="007476AE">
        <w:rPr>
          <w:rFonts w:ascii="Times New Roman" w:hAnsi="Times New Roman" w:cs="Times New Roman"/>
          <w:sz w:val="28"/>
          <w:szCs w:val="28"/>
        </w:rPr>
        <w:t>].</w:t>
      </w:r>
    </w:p>
    <w:p w14:paraId="2FF29994" w14:textId="77777777" w:rsidR="00B41EEB" w:rsidRDefault="00B41EEB" w:rsidP="00B41EEB">
      <w:pPr>
        <w:spacing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Эффективное функционирование налоговой системы возможно только при возможности использования передовых информационных технологий, которые в свою очередь базируются на современной компьютерной технике. На момент создания органов налогового контроля в них была перенесена существующая технология работы финансовых структур. Основными показателями той технологии  являлись:</w:t>
      </w:r>
    </w:p>
    <w:p w14:paraId="08FA8096" w14:textId="77777777" w:rsidR="00B41EEB" w:rsidRDefault="00B41EEB" w:rsidP="00ED11D1">
      <w:pPr>
        <w:pStyle w:val="a7"/>
        <w:numPr>
          <w:ilvl w:val="0"/>
          <w:numId w:val="10"/>
        </w:numPr>
        <w:spacing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Получение информации от налогоплательщиков налоговыми инспекторами только при личном контакте;</w:t>
      </w:r>
    </w:p>
    <w:p w14:paraId="0D23A85A" w14:textId="77777777" w:rsidR="00B41EEB" w:rsidRDefault="00B41EEB" w:rsidP="00ED11D1">
      <w:pPr>
        <w:pStyle w:val="a7"/>
        <w:numPr>
          <w:ilvl w:val="0"/>
          <w:numId w:val="10"/>
        </w:numPr>
        <w:spacing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Обработка информации только вручную и только на бумажных носителях;</w:t>
      </w:r>
    </w:p>
    <w:p w14:paraId="2BFE3E77" w14:textId="77777777" w:rsidR="00B41EEB" w:rsidRDefault="00B41EEB" w:rsidP="00ED11D1">
      <w:pPr>
        <w:pStyle w:val="a7"/>
        <w:numPr>
          <w:ilvl w:val="0"/>
          <w:numId w:val="10"/>
        </w:numPr>
        <w:spacing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Стихийно развивающаяся информационная система;</w:t>
      </w:r>
    </w:p>
    <w:p w14:paraId="53AF36CB" w14:textId="77777777" w:rsidR="00B41EEB" w:rsidRDefault="00B41EEB" w:rsidP="00ED11D1">
      <w:pPr>
        <w:pStyle w:val="a7"/>
        <w:numPr>
          <w:ilvl w:val="0"/>
          <w:numId w:val="10"/>
        </w:numPr>
        <w:spacing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Нерегламентированность большинства процедур по сбору налогов [5</w:t>
      </w:r>
      <w:r w:rsidRPr="00BB55E8">
        <w:rPr>
          <w:rFonts w:ascii="Times New Roman" w:eastAsia="Times New Roman" w:hAnsi="Times New Roman"/>
          <w:color w:val="000000" w:themeColor="text1"/>
          <w:sz w:val="28"/>
          <w:szCs w:val="28"/>
        </w:rPr>
        <w:t>2</w:t>
      </w:r>
      <w:r w:rsidRPr="007476AE">
        <w:rPr>
          <w:rFonts w:ascii="Times New Roman" w:eastAsia="Times New Roman" w:hAnsi="Times New Roman"/>
          <w:color w:val="000000" w:themeColor="text1"/>
          <w:sz w:val="28"/>
          <w:szCs w:val="28"/>
        </w:rPr>
        <w:t>].</w:t>
      </w:r>
    </w:p>
    <w:p w14:paraId="03D5E23E" w14:textId="77777777" w:rsidR="00B41EEB" w:rsidRPr="008751E6" w:rsidRDefault="00B41EEB" w:rsidP="00B41EEB">
      <w:pPr>
        <w:spacing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Информатизация органов налогового контроля сводилась к обеспечению специалистов недорогостоящими ЭМВ  и принтерами, использования стандартных текстовых редакторов, электронных таблиц и СУБД, не приспособленных к работе с большими объемами информации. Такая технология могла существовать только при ограниченном числе налогоплательщиков, поэтому стали разрабатываться  новые концепции типовых программных комплексов для региональных, муниципальных налоговых органов, которые отличались программным обеспечением и состав технических средств</w:t>
      </w:r>
      <w:r w:rsidRPr="008751E6">
        <w:rPr>
          <w:rFonts w:ascii="Times New Roman" w:eastAsia="Times New Roman" w:hAnsi="Times New Roman"/>
          <w:color w:val="000000" w:themeColor="text1"/>
          <w:sz w:val="28"/>
          <w:szCs w:val="28"/>
        </w:rPr>
        <w:t xml:space="preserve"> [60].</w:t>
      </w:r>
    </w:p>
    <w:p w14:paraId="3F55057E" w14:textId="77777777" w:rsidR="00B41EEB" w:rsidRDefault="00B41EEB" w:rsidP="00B41EEB">
      <w:pPr>
        <w:spacing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На данном этапе</w:t>
      </w:r>
      <w:r w:rsidRPr="003E2CEE">
        <w:rPr>
          <w:rFonts w:ascii="Times New Roman" w:eastAsia="Times New Roman" w:hAnsi="Times New Roman"/>
          <w:color w:val="000000" w:themeColor="text1"/>
          <w:sz w:val="28"/>
          <w:szCs w:val="28"/>
        </w:rPr>
        <w:t xml:space="preserve"> развития экономики страны успех деятельности налоговой системы России во многом зависит от эффективности функционирования АИС. Автоматизированные информационные системы реализуют соответств</w:t>
      </w:r>
      <w:r>
        <w:rPr>
          <w:rFonts w:ascii="Times New Roman" w:eastAsia="Times New Roman" w:hAnsi="Times New Roman"/>
          <w:color w:val="000000" w:themeColor="text1"/>
          <w:sz w:val="28"/>
          <w:szCs w:val="28"/>
        </w:rPr>
        <w:t>ующие информационные технологии</w:t>
      </w:r>
      <w:r w:rsidRPr="00511FBD">
        <w:rPr>
          <w:rFonts w:ascii="Times New Roman" w:eastAsia="Times New Roman" w:hAnsi="Times New Roman"/>
          <w:color w:val="000000" w:themeColor="text1"/>
          <w:sz w:val="28"/>
          <w:szCs w:val="28"/>
        </w:rPr>
        <w:t>.</w:t>
      </w:r>
      <w:r w:rsidRPr="003E2CEE">
        <w:rPr>
          <w:rFonts w:ascii="Times New Roman" w:eastAsia="Times New Roman" w:hAnsi="Times New Roman"/>
          <w:color w:val="000000" w:themeColor="text1"/>
          <w:sz w:val="28"/>
          <w:szCs w:val="28"/>
        </w:rPr>
        <w:t xml:space="preserve"> Автоматизированная информационная технология в налоговой системе </w:t>
      </w:r>
      <w:r>
        <w:rPr>
          <w:rFonts w:ascii="Times New Roman" w:eastAsia="Times New Roman" w:hAnsi="Times New Roman"/>
          <w:color w:val="000000" w:themeColor="text1"/>
          <w:sz w:val="28"/>
          <w:szCs w:val="28"/>
        </w:rPr>
        <w:t xml:space="preserve">по С.А. Королеву </w:t>
      </w:r>
      <w:r w:rsidRPr="003E2CEE">
        <w:rPr>
          <w:rFonts w:ascii="Times New Roman" w:eastAsia="Times New Roman" w:hAnsi="Times New Roman"/>
          <w:color w:val="000000" w:themeColor="text1"/>
          <w:sz w:val="28"/>
          <w:szCs w:val="28"/>
        </w:rPr>
        <w:t>— это совокупность методов, информационных процессов и программно-технических средств, объединенных в технологическую цепочку, обеспечивающую сбор, обработку, хранение, распространение и отображение информации с целью снижения трудоемкости процессов использования информационного ресурса, а также повышени</w:t>
      </w:r>
      <w:r>
        <w:rPr>
          <w:rFonts w:ascii="Times New Roman" w:eastAsia="Times New Roman" w:hAnsi="Times New Roman"/>
          <w:color w:val="000000" w:themeColor="text1"/>
          <w:sz w:val="28"/>
          <w:szCs w:val="28"/>
        </w:rPr>
        <w:t>я их надежности и оперативности [2</w:t>
      </w:r>
      <w:r w:rsidRPr="00BB55E8">
        <w:rPr>
          <w:rFonts w:ascii="Times New Roman" w:eastAsia="Times New Roman" w:hAnsi="Times New Roman"/>
          <w:color w:val="000000" w:themeColor="text1"/>
          <w:sz w:val="28"/>
          <w:szCs w:val="28"/>
        </w:rPr>
        <w:t>2</w:t>
      </w:r>
      <w:r w:rsidRPr="008751E6">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Несомненно, автоматизированные информационные системы в налоговой системе повышают эффективность деятельности органов налогового контроля, а именно: </w:t>
      </w:r>
    </w:p>
    <w:p w14:paraId="3BC0899E" w14:textId="77777777" w:rsidR="00B41EEB" w:rsidRDefault="00B41EEB" w:rsidP="00ED11D1">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Повышают производительность труда налоговых инспекторов;</w:t>
      </w:r>
    </w:p>
    <w:p w14:paraId="646C39E1" w14:textId="77777777" w:rsidR="00B41EEB" w:rsidRDefault="00B41EEB" w:rsidP="00ED11D1">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Повышают эффективность и качество функционирования системы налогообложения за счет оперативности принимаемых решений;</w:t>
      </w:r>
    </w:p>
    <w:p w14:paraId="26F55185" w14:textId="77777777" w:rsidR="00B41EEB" w:rsidRDefault="00B41EEB" w:rsidP="00ED11D1">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Обеспечивают налоговые инспекции всех уровней, полной, достоверной, а главное, своевременной информацией об изменениях в налоговом законодательстве;</w:t>
      </w:r>
    </w:p>
    <w:p w14:paraId="2C451A8F" w14:textId="77777777" w:rsidR="00B41EEB" w:rsidRDefault="00B41EEB" w:rsidP="00ED11D1">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Получение данных о поступлении налогов и других обязательных платежей в бюджет;</w:t>
      </w:r>
    </w:p>
    <w:p w14:paraId="72189F1C" w14:textId="77777777" w:rsidR="00B41EEB" w:rsidRDefault="00B41EEB" w:rsidP="00ED11D1">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динамики, а также возможность прогноза этой динамики;</w:t>
      </w:r>
    </w:p>
    <w:p w14:paraId="359CFA18" w14:textId="77777777" w:rsidR="00B41EEB" w:rsidRDefault="00B41EEB" w:rsidP="00ED11D1">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Информирование администрации различных уровней о поступлении налогов и иных обязательных платежей;</w:t>
      </w:r>
    </w:p>
    <w:p w14:paraId="62334D8C" w14:textId="77777777" w:rsidR="00B41EEB" w:rsidRPr="003B3BD5" w:rsidRDefault="00B41EEB" w:rsidP="00ED11D1">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Сокращение бумажного документооборота</w:t>
      </w:r>
      <w:r>
        <w:rPr>
          <w:rFonts w:ascii="Times New Roman" w:hAnsi="Times New Roman" w:cs="Times New Roman"/>
          <w:sz w:val="28"/>
          <w:szCs w:val="28"/>
          <w:lang w:val="en-US"/>
        </w:rPr>
        <w:t xml:space="preserve"> [58].</w:t>
      </w:r>
    </w:p>
    <w:p w14:paraId="6532E41A"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дадим свое определение «информационной работы» - это деятельность (налоговых органов), направленная на сбор, обработку, коррекцию, обновление, передачу и выдачу информации путем информирования. Также же, информация, используемая налоговыми органами может быть классифицирована по способу получения на:</w:t>
      </w:r>
    </w:p>
    <w:p w14:paraId="6C659707" w14:textId="77777777" w:rsidR="00B41EEB" w:rsidRDefault="00B41EEB" w:rsidP="00ED11D1">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Информацию, собираемую и распространяемую самой налоговой инспекцией в ходе контрольной работы;</w:t>
      </w:r>
    </w:p>
    <w:p w14:paraId="105FE2BA" w14:textId="77777777" w:rsidR="00B41EEB" w:rsidRDefault="00B41EEB" w:rsidP="00ED11D1">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Информацию, поступающую из сторонних источников.</w:t>
      </w:r>
    </w:p>
    <w:p w14:paraId="4989C4B9" w14:textId="77777777" w:rsidR="00B41EEB" w:rsidRDefault="00B41EEB" w:rsidP="00B41EEB">
      <w:pPr>
        <w:pStyle w:val="a8"/>
        <w:shd w:val="clear" w:color="auto" w:fill="FFFFFF"/>
        <w:spacing w:line="360" w:lineRule="auto"/>
        <w:ind w:firstLine="709"/>
        <w:jc w:val="both"/>
        <w:rPr>
          <w:color w:val="000000"/>
          <w:sz w:val="28"/>
          <w:szCs w:val="28"/>
        </w:rPr>
      </w:pPr>
      <w:r>
        <w:rPr>
          <w:color w:val="000000"/>
          <w:sz w:val="28"/>
          <w:szCs w:val="28"/>
        </w:rPr>
        <w:t xml:space="preserve">Аналитическая работа налоговых органов занимает особое место среди всего спектра направлений их деятельности. Организации аналитической работы налоговых органов  чаще всего отводят второстепенную роль, поскольку оно подразумевает лишь сбор и обработку информации о ходе налоговых поступлений в бюджеты различных уровней. Однако практика доказала, что именно своевременность поступления такой информации во многом определяет состояние налоговой политики в целом. В ходе аналитической работы подробным образом изучается состояние налогоплательщиков, налогооблагаемой базы, задолженности по налоговым платежам. </w:t>
      </w:r>
    </w:p>
    <w:p w14:paraId="454CCE2A"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Далее перейдем к рассмотрению  в таблице 5 определений «Аналитической работы налоговых органов» разных авторов.</w:t>
      </w:r>
    </w:p>
    <w:p w14:paraId="2E8DFCBF" w14:textId="77777777" w:rsidR="00B41EEB" w:rsidRDefault="00B41EEB" w:rsidP="00B41EEB">
      <w:pPr>
        <w:pStyle w:val="a8"/>
        <w:shd w:val="clear" w:color="auto" w:fill="FFFFFF"/>
        <w:spacing w:line="360" w:lineRule="auto"/>
        <w:ind w:firstLine="709"/>
        <w:jc w:val="both"/>
        <w:rPr>
          <w:color w:val="000000"/>
          <w:sz w:val="28"/>
          <w:szCs w:val="28"/>
        </w:rPr>
      </w:pPr>
      <w:r>
        <w:rPr>
          <w:color w:val="000000"/>
          <w:sz w:val="28"/>
          <w:szCs w:val="28"/>
        </w:rPr>
        <w:t>Таблица 5 – Подходы к определению «аналитической работы налоговых органов.</w:t>
      </w:r>
    </w:p>
    <w:tbl>
      <w:tblPr>
        <w:tblStyle w:val="a9"/>
        <w:tblW w:w="0" w:type="auto"/>
        <w:tblLook w:val="04A0" w:firstRow="1" w:lastRow="0" w:firstColumn="1" w:lastColumn="0" w:noHBand="0" w:noVBand="1"/>
      </w:tblPr>
      <w:tblGrid>
        <w:gridCol w:w="2093"/>
        <w:gridCol w:w="7478"/>
      </w:tblGrid>
      <w:tr w:rsidR="00B41EEB" w:rsidRPr="007E472F" w14:paraId="15488F8D" w14:textId="77777777" w:rsidTr="007E36DB">
        <w:tc>
          <w:tcPr>
            <w:tcW w:w="2093" w:type="dxa"/>
          </w:tcPr>
          <w:p w14:paraId="1825FCE9" w14:textId="77777777" w:rsidR="00B41EEB" w:rsidRPr="00795983" w:rsidRDefault="00B41EEB" w:rsidP="00953865">
            <w:pPr>
              <w:jc w:val="center"/>
              <w:rPr>
                <w:rFonts w:ascii="Times New Roman" w:hAnsi="Times New Roman" w:cs="Times New Roman"/>
                <w:sz w:val="24"/>
                <w:szCs w:val="24"/>
              </w:rPr>
            </w:pPr>
            <w:r>
              <w:rPr>
                <w:rFonts w:ascii="Times New Roman" w:hAnsi="Times New Roman" w:cs="Times New Roman"/>
                <w:sz w:val="24"/>
                <w:szCs w:val="24"/>
              </w:rPr>
              <w:t>Автор</w:t>
            </w:r>
          </w:p>
        </w:tc>
        <w:tc>
          <w:tcPr>
            <w:tcW w:w="7478" w:type="dxa"/>
          </w:tcPr>
          <w:p w14:paraId="0464421A" w14:textId="77777777" w:rsidR="00B41EEB" w:rsidRDefault="00B41EEB" w:rsidP="00953865">
            <w:pPr>
              <w:tabs>
                <w:tab w:val="left" w:pos="1665"/>
              </w:tabs>
              <w:jc w:val="center"/>
              <w:rPr>
                <w:rFonts w:ascii="Times New Roman" w:hAnsi="Times New Roman" w:cs="Times New Roman"/>
                <w:sz w:val="24"/>
                <w:szCs w:val="24"/>
              </w:rPr>
            </w:pPr>
            <w:r>
              <w:rPr>
                <w:rFonts w:ascii="Times New Roman" w:hAnsi="Times New Roman" w:cs="Times New Roman"/>
                <w:sz w:val="24"/>
                <w:szCs w:val="24"/>
              </w:rPr>
              <w:t>Определение</w:t>
            </w:r>
          </w:p>
        </w:tc>
      </w:tr>
      <w:tr w:rsidR="00B41EEB" w:rsidRPr="007E472F" w14:paraId="077A6117" w14:textId="77777777" w:rsidTr="007E36DB">
        <w:tc>
          <w:tcPr>
            <w:tcW w:w="2093" w:type="dxa"/>
          </w:tcPr>
          <w:p w14:paraId="1BB7DF3A" w14:textId="77777777" w:rsidR="00B41EEB" w:rsidRPr="00795983" w:rsidRDefault="00B41EEB" w:rsidP="00953865">
            <w:pPr>
              <w:rPr>
                <w:rFonts w:ascii="Times New Roman" w:hAnsi="Times New Roman" w:cs="Times New Roman"/>
                <w:sz w:val="24"/>
                <w:szCs w:val="24"/>
              </w:rPr>
            </w:pPr>
            <w:r w:rsidRPr="00795983">
              <w:rPr>
                <w:rFonts w:ascii="Times New Roman" w:hAnsi="Times New Roman" w:cs="Times New Roman"/>
                <w:sz w:val="24"/>
                <w:szCs w:val="24"/>
              </w:rPr>
              <w:t>Коренев А.П.</w:t>
            </w:r>
          </w:p>
        </w:tc>
        <w:tc>
          <w:tcPr>
            <w:tcW w:w="7478" w:type="dxa"/>
          </w:tcPr>
          <w:p w14:paraId="77FB8716" w14:textId="77777777" w:rsidR="00B41EEB" w:rsidRPr="00F41772" w:rsidRDefault="00B41EEB" w:rsidP="00953865">
            <w:pPr>
              <w:tabs>
                <w:tab w:val="left" w:pos="1665"/>
              </w:tabs>
              <w:jc w:val="both"/>
              <w:rPr>
                <w:rFonts w:ascii="Times New Roman" w:hAnsi="Times New Roman" w:cs="Times New Roman"/>
                <w:sz w:val="24"/>
                <w:szCs w:val="24"/>
              </w:rPr>
            </w:pPr>
            <w:r>
              <w:rPr>
                <w:rFonts w:ascii="Times New Roman" w:hAnsi="Times New Roman" w:cs="Times New Roman"/>
                <w:sz w:val="24"/>
                <w:szCs w:val="24"/>
              </w:rPr>
              <w:t>Это оценка информации и исследование информации [5</w:t>
            </w:r>
            <w:r w:rsidRPr="00BB55E8">
              <w:rPr>
                <w:rFonts w:ascii="Times New Roman" w:hAnsi="Times New Roman" w:cs="Times New Roman"/>
                <w:sz w:val="24"/>
                <w:szCs w:val="24"/>
              </w:rPr>
              <w:t>3</w:t>
            </w:r>
            <w:r w:rsidRPr="00F41772">
              <w:rPr>
                <w:rFonts w:ascii="Times New Roman" w:hAnsi="Times New Roman" w:cs="Times New Roman"/>
                <w:sz w:val="24"/>
                <w:szCs w:val="24"/>
              </w:rPr>
              <w:t>].</w:t>
            </w:r>
          </w:p>
        </w:tc>
      </w:tr>
      <w:tr w:rsidR="00B41EEB" w:rsidRPr="007E472F" w14:paraId="11CBB93F" w14:textId="77777777" w:rsidTr="007E36DB">
        <w:tc>
          <w:tcPr>
            <w:tcW w:w="2093" w:type="dxa"/>
          </w:tcPr>
          <w:p w14:paraId="7CEB59D6" w14:textId="77777777" w:rsidR="00B41EEB" w:rsidRPr="00795983" w:rsidRDefault="00B41EEB" w:rsidP="00953865">
            <w:pPr>
              <w:rPr>
                <w:rFonts w:ascii="Times New Roman" w:hAnsi="Times New Roman" w:cs="Times New Roman"/>
                <w:sz w:val="24"/>
                <w:szCs w:val="24"/>
              </w:rPr>
            </w:pPr>
            <w:r w:rsidRPr="00795983">
              <w:rPr>
                <w:rFonts w:ascii="Times New Roman" w:hAnsi="Times New Roman" w:cs="Times New Roman"/>
                <w:sz w:val="24"/>
                <w:szCs w:val="24"/>
              </w:rPr>
              <w:t>Салимжанов И.Х.</w:t>
            </w:r>
          </w:p>
          <w:p w14:paraId="6BE26691" w14:textId="77777777" w:rsidR="00B41EEB" w:rsidRPr="00795983" w:rsidRDefault="00B41EEB" w:rsidP="00953865">
            <w:pPr>
              <w:rPr>
                <w:rFonts w:ascii="Times New Roman" w:hAnsi="Times New Roman" w:cs="Times New Roman"/>
                <w:sz w:val="24"/>
                <w:szCs w:val="24"/>
              </w:rPr>
            </w:pPr>
          </w:p>
        </w:tc>
        <w:tc>
          <w:tcPr>
            <w:tcW w:w="7478" w:type="dxa"/>
          </w:tcPr>
          <w:p w14:paraId="6785C461" w14:textId="77777777" w:rsidR="00B41EEB" w:rsidRPr="00F41772" w:rsidRDefault="00B41EEB" w:rsidP="00953865">
            <w:pPr>
              <w:jc w:val="both"/>
              <w:rPr>
                <w:rFonts w:ascii="Times New Roman" w:hAnsi="Times New Roman" w:cs="Times New Roman"/>
                <w:sz w:val="24"/>
                <w:szCs w:val="24"/>
              </w:rPr>
            </w:pPr>
            <w:r>
              <w:rPr>
                <w:rFonts w:ascii="Times New Roman" w:hAnsi="Times New Roman" w:cs="Times New Roman"/>
                <w:sz w:val="24"/>
                <w:szCs w:val="24"/>
              </w:rPr>
              <w:t>Составляет основное содержание повседневной работы сотрудника налогового органа, направленное для оценки поступающей информации</w:t>
            </w:r>
            <w:r w:rsidRPr="00F41772">
              <w:rPr>
                <w:rFonts w:ascii="Times New Roman" w:hAnsi="Times New Roman" w:cs="Times New Roman"/>
                <w:sz w:val="24"/>
                <w:szCs w:val="24"/>
              </w:rPr>
              <w:t xml:space="preserve"> [52].</w:t>
            </w:r>
          </w:p>
        </w:tc>
      </w:tr>
      <w:tr w:rsidR="00B41EEB" w:rsidRPr="007E472F" w14:paraId="2C53524A" w14:textId="77777777" w:rsidTr="007E36DB">
        <w:tc>
          <w:tcPr>
            <w:tcW w:w="2093" w:type="dxa"/>
          </w:tcPr>
          <w:p w14:paraId="4F8E70F7" w14:textId="77777777" w:rsidR="00B41EEB" w:rsidRPr="00795983" w:rsidRDefault="00B41EEB" w:rsidP="00953865">
            <w:pPr>
              <w:rPr>
                <w:rFonts w:ascii="Times New Roman" w:hAnsi="Times New Roman" w:cs="Times New Roman"/>
                <w:sz w:val="24"/>
                <w:szCs w:val="24"/>
              </w:rPr>
            </w:pPr>
            <w:r w:rsidRPr="00795983">
              <w:rPr>
                <w:rFonts w:ascii="Times New Roman" w:hAnsi="Times New Roman" w:cs="Times New Roman"/>
                <w:sz w:val="24"/>
                <w:szCs w:val="24"/>
              </w:rPr>
              <w:t>Франчук В.И.</w:t>
            </w:r>
          </w:p>
          <w:p w14:paraId="26908DB9" w14:textId="77777777" w:rsidR="00B41EEB" w:rsidRPr="00795983" w:rsidRDefault="00B41EEB" w:rsidP="00953865">
            <w:pPr>
              <w:rPr>
                <w:rFonts w:ascii="Times New Roman" w:hAnsi="Times New Roman" w:cs="Times New Roman"/>
                <w:sz w:val="24"/>
                <w:szCs w:val="24"/>
              </w:rPr>
            </w:pPr>
          </w:p>
        </w:tc>
        <w:tc>
          <w:tcPr>
            <w:tcW w:w="7478" w:type="dxa"/>
          </w:tcPr>
          <w:p w14:paraId="1299AB75" w14:textId="77777777" w:rsidR="00B41EEB" w:rsidRPr="00F41772" w:rsidRDefault="00B41EEB" w:rsidP="00953865">
            <w:pPr>
              <w:jc w:val="both"/>
              <w:rPr>
                <w:rFonts w:ascii="Times New Roman" w:hAnsi="Times New Roman" w:cs="Times New Roman"/>
                <w:sz w:val="24"/>
                <w:szCs w:val="24"/>
              </w:rPr>
            </w:pPr>
            <w:r>
              <w:rPr>
                <w:rFonts w:ascii="Times New Roman" w:hAnsi="Times New Roman" w:cs="Times New Roman"/>
                <w:sz w:val="24"/>
                <w:szCs w:val="24"/>
              </w:rPr>
              <w:t>Это оценка необходимой информации, для выполнения органами государственной налоговой службы возложенных на них функций и задач [5</w:t>
            </w:r>
            <w:r w:rsidRPr="00BB55E8">
              <w:rPr>
                <w:rFonts w:ascii="Times New Roman" w:hAnsi="Times New Roman" w:cs="Times New Roman"/>
                <w:sz w:val="24"/>
                <w:szCs w:val="24"/>
              </w:rPr>
              <w:t>5</w:t>
            </w:r>
            <w:r w:rsidRPr="00F41772">
              <w:rPr>
                <w:rFonts w:ascii="Times New Roman" w:hAnsi="Times New Roman" w:cs="Times New Roman"/>
                <w:sz w:val="24"/>
                <w:szCs w:val="24"/>
              </w:rPr>
              <w:t>].</w:t>
            </w:r>
          </w:p>
        </w:tc>
      </w:tr>
      <w:tr w:rsidR="00B41EEB" w:rsidRPr="007E472F" w14:paraId="152EC2FC" w14:textId="77777777" w:rsidTr="007E36DB">
        <w:tc>
          <w:tcPr>
            <w:tcW w:w="2093" w:type="dxa"/>
          </w:tcPr>
          <w:p w14:paraId="1388AFDC" w14:textId="77777777" w:rsidR="00B41EEB" w:rsidRPr="00795983" w:rsidRDefault="00B41EEB" w:rsidP="00953865">
            <w:pPr>
              <w:rPr>
                <w:rFonts w:ascii="Times New Roman" w:hAnsi="Times New Roman" w:cs="Times New Roman"/>
                <w:sz w:val="24"/>
                <w:szCs w:val="24"/>
              </w:rPr>
            </w:pPr>
            <w:r w:rsidRPr="00795983">
              <w:rPr>
                <w:rFonts w:ascii="Times New Roman" w:hAnsi="Times New Roman" w:cs="Times New Roman"/>
                <w:sz w:val="24"/>
                <w:szCs w:val="24"/>
              </w:rPr>
              <w:t>Четверинов В.С.</w:t>
            </w:r>
          </w:p>
        </w:tc>
        <w:tc>
          <w:tcPr>
            <w:tcW w:w="7478" w:type="dxa"/>
          </w:tcPr>
          <w:p w14:paraId="7DCF4FA1" w14:textId="77777777" w:rsidR="00B41EEB" w:rsidRPr="00F41772" w:rsidRDefault="00B41EEB" w:rsidP="00953865">
            <w:pPr>
              <w:jc w:val="both"/>
              <w:rPr>
                <w:rFonts w:ascii="Times New Roman" w:hAnsi="Times New Roman" w:cs="Times New Roman"/>
                <w:sz w:val="24"/>
                <w:szCs w:val="24"/>
              </w:rPr>
            </w:pPr>
            <w:r>
              <w:rPr>
                <w:rFonts w:ascii="Times New Roman" w:hAnsi="Times New Roman" w:cs="Times New Roman"/>
                <w:sz w:val="24"/>
                <w:szCs w:val="24"/>
              </w:rPr>
              <w:t>Это совокупность организационных, методических, интеллектуальных видов деятельности работников налоговой службы для анализа поступающей информации</w:t>
            </w:r>
            <w:r w:rsidRPr="00F41772">
              <w:rPr>
                <w:rFonts w:ascii="Times New Roman" w:hAnsi="Times New Roman" w:cs="Times New Roman"/>
                <w:sz w:val="24"/>
                <w:szCs w:val="24"/>
              </w:rPr>
              <w:t xml:space="preserve"> [55].</w:t>
            </w:r>
          </w:p>
        </w:tc>
      </w:tr>
      <w:tr w:rsidR="00B41EEB" w:rsidRPr="007E472F" w14:paraId="3CE2C8D7" w14:textId="77777777" w:rsidTr="007E36DB">
        <w:tc>
          <w:tcPr>
            <w:tcW w:w="2093" w:type="dxa"/>
          </w:tcPr>
          <w:p w14:paraId="3DFAFBD0" w14:textId="77777777" w:rsidR="00B41EEB" w:rsidRPr="00795983" w:rsidRDefault="00B41EEB" w:rsidP="00953865">
            <w:pPr>
              <w:rPr>
                <w:rFonts w:ascii="Times New Roman" w:hAnsi="Times New Roman" w:cs="Times New Roman"/>
                <w:sz w:val="24"/>
                <w:szCs w:val="24"/>
              </w:rPr>
            </w:pPr>
            <w:r w:rsidRPr="00795983">
              <w:rPr>
                <w:rFonts w:ascii="Times New Roman" w:hAnsi="Times New Roman" w:cs="Times New Roman"/>
                <w:sz w:val="24"/>
                <w:szCs w:val="24"/>
              </w:rPr>
              <w:t>Козлов Ю.М.</w:t>
            </w:r>
          </w:p>
        </w:tc>
        <w:tc>
          <w:tcPr>
            <w:tcW w:w="7478" w:type="dxa"/>
          </w:tcPr>
          <w:p w14:paraId="609B323A" w14:textId="77777777" w:rsidR="00B41EEB" w:rsidRPr="00F41772" w:rsidRDefault="00B41EEB" w:rsidP="00953865">
            <w:pPr>
              <w:jc w:val="both"/>
              <w:rPr>
                <w:rFonts w:ascii="Times New Roman" w:hAnsi="Times New Roman" w:cs="Times New Roman"/>
                <w:sz w:val="24"/>
                <w:szCs w:val="24"/>
              </w:rPr>
            </w:pPr>
            <w:r>
              <w:rPr>
                <w:rFonts w:ascii="Times New Roman" w:hAnsi="Times New Roman" w:cs="Times New Roman"/>
                <w:sz w:val="24"/>
                <w:szCs w:val="24"/>
              </w:rPr>
              <w:t>Деятельность налоговых органов, которая тесно связана с получением и изучением большого объема информации [5</w:t>
            </w:r>
            <w:r w:rsidRPr="00BB55E8">
              <w:rPr>
                <w:rFonts w:ascii="Times New Roman" w:hAnsi="Times New Roman" w:cs="Times New Roman"/>
                <w:sz w:val="24"/>
                <w:szCs w:val="24"/>
              </w:rPr>
              <w:t>7</w:t>
            </w:r>
            <w:r w:rsidRPr="00F41772">
              <w:rPr>
                <w:rFonts w:ascii="Times New Roman" w:hAnsi="Times New Roman" w:cs="Times New Roman"/>
                <w:sz w:val="24"/>
                <w:szCs w:val="24"/>
              </w:rPr>
              <w:t>].</w:t>
            </w:r>
          </w:p>
        </w:tc>
      </w:tr>
      <w:tr w:rsidR="00B41EEB" w:rsidRPr="007E472F" w14:paraId="19472217" w14:textId="77777777" w:rsidTr="007E36DB">
        <w:tc>
          <w:tcPr>
            <w:tcW w:w="2093" w:type="dxa"/>
          </w:tcPr>
          <w:p w14:paraId="633FBDEA" w14:textId="77777777" w:rsidR="00B41EEB" w:rsidRPr="00795983" w:rsidRDefault="00B41EEB" w:rsidP="00953865">
            <w:pPr>
              <w:rPr>
                <w:rFonts w:ascii="Times New Roman" w:hAnsi="Times New Roman" w:cs="Times New Roman"/>
                <w:sz w:val="24"/>
                <w:szCs w:val="24"/>
              </w:rPr>
            </w:pPr>
            <w:r>
              <w:rPr>
                <w:rFonts w:ascii="Times New Roman" w:hAnsi="Times New Roman" w:cs="Times New Roman"/>
                <w:sz w:val="24"/>
                <w:szCs w:val="24"/>
              </w:rPr>
              <w:t>Чаадаев О.В.</w:t>
            </w:r>
          </w:p>
        </w:tc>
        <w:tc>
          <w:tcPr>
            <w:tcW w:w="7478" w:type="dxa"/>
          </w:tcPr>
          <w:p w14:paraId="1F65A3BC" w14:textId="77777777" w:rsidR="00B41EEB" w:rsidRPr="00F41772" w:rsidRDefault="00B41EEB" w:rsidP="00953865">
            <w:pPr>
              <w:rPr>
                <w:rFonts w:ascii="Times New Roman" w:hAnsi="Times New Roman" w:cs="Times New Roman"/>
                <w:sz w:val="24"/>
                <w:szCs w:val="24"/>
              </w:rPr>
            </w:pPr>
            <w:r>
              <w:rPr>
                <w:rFonts w:ascii="Times New Roman" w:hAnsi="Times New Roman" w:cs="Times New Roman"/>
                <w:sz w:val="24"/>
                <w:szCs w:val="24"/>
              </w:rPr>
              <w:t xml:space="preserve">Деятельность, направленная на повышение эффективности налогового администрирования и налогового контроля </w:t>
            </w:r>
            <w:r w:rsidRPr="00F41772">
              <w:rPr>
                <w:rFonts w:ascii="Times New Roman" w:hAnsi="Times New Roman" w:cs="Times New Roman"/>
                <w:sz w:val="24"/>
                <w:szCs w:val="24"/>
              </w:rPr>
              <w:t>[79].</w:t>
            </w:r>
          </w:p>
        </w:tc>
      </w:tr>
    </w:tbl>
    <w:p w14:paraId="58F38812"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ходе аналитической работы, подробно изучается  состояние налогоплательщиков, налогооблагаемой базы, задолженности по налоговым платежам. </w:t>
      </w:r>
    </w:p>
    <w:p w14:paraId="11B811D4"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аналитической работы является общая направленность исследования, ожидаемый конечный результат. Цель исследования указывает на характер задач исследования и достигается посредством их решения.</w:t>
      </w:r>
    </w:p>
    <w:p w14:paraId="5D90AC15"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аналитической работы – область деятельности государственных налоговых органов на которую направлен процесс исследования. </w:t>
      </w:r>
    </w:p>
    <w:p w14:paraId="12269911" w14:textId="77777777" w:rsidR="00B41EEB" w:rsidRPr="008507DA" w:rsidRDefault="00B41EEB" w:rsidP="00B41EEB">
      <w:pPr>
        <w:spacing w:line="360" w:lineRule="auto"/>
        <w:ind w:firstLine="709"/>
        <w:jc w:val="both"/>
        <w:rPr>
          <w:rFonts w:ascii="Times New Roman" w:eastAsia="Times New Roman" w:hAnsi="Times New Roman" w:cs="Times New Roman"/>
          <w:b/>
          <w:bCs/>
          <w:i/>
          <w:iCs/>
          <w:color w:val="000000"/>
          <w:sz w:val="24"/>
          <w:szCs w:val="24"/>
        </w:rPr>
      </w:pPr>
      <w:r>
        <w:rPr>
          <w:rFonts w:ascii="Times New Roman" w:hAnsi="Times New Roman" w:cs="Times New Roman"/>
          <w:sz w:val="28"/>
          <w:szCs w:val="28"/>
        </w:rPr>
        <w:t xml:space="preserve">Предмет исследования – существенные свойства объекта исследования, познание которые необходимо для решения задач, в пределах которых изучается объект в данном исследовании </w:t>
      </w:r>
      <w:r w:rsidRPr="007B2ECD">
        <w:rPr>
          <w:rFonts w:ascii="Times New Roman" w:hAnsi="Times New Roman" w:cs="Times New Roman"/>
          <w:sz w:val="28"/>
          <w:szCs w:val="28"/>
        </w:rPr>
        <w:t>[</w:t>
      </w:r>
      <w:r w:rsidRPr="008507DA">
        <w:rPr>
          <w:rFonts w:ascii="Times New Roman" w:hAnsi="Times New Roman" w:cs="Times New Roman"/>
          <w:sz w:val="28"/>
          <w:szCs w:val="28"/>
        </w:rPr>
        <w:t>100].</w:t>
      </w:r>
    </w:p>
    <w:p w14:paraId="6DCAE92E"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Средствами аналитической работы органов налогового контроля в первую очередь выступают законы, методы мыслительной деятельности, а </w:t>
      </w:r>
      <w:r>
        <w:rPr>
          <w:rFonts w:ascii="Times New Roman" w:hAnsi="Times New Roman" w:cs="Times New Roman"/>
          <w:sz w:val="28"/>
          <w:szCs w:val="28"/>
        </w:rPr>
        <w:lastRenderedPageBreak/>
        <w:t>также иные технические средства, с помощью которых происходит обработка данных и далее ее детальный анализ.</w:t>
      </w:r>
    </w:p>
    <w:p w14:paraId="1C6078E8" w14:textId="77777777" w:rsidR="00B41EEB" w:rsidRPr="00651339"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Технология аналитической работы заключается в получении новых данных (выводной информации), обеспечивающих сложный процесс исследования, имеющий определенную логическую последовательность. Обобщение фактов, их обоснованная систематизация позволяет дать правильную оценку как всем факторам, и так и каждому из них в отдельности </w:t>
      </w:r>
      <w:r w:rsidRPr="00651339">
        <w:rPr>
          <w:rFonts w:ascii="Times New Roman" w:hAnsi="Times New Roman" w:cs="Times New Roman"/>
          <w:sz w:val="28"/>
          <w:szCs w:val="28"/>
        </w:rPr>
        <w:t>[94].</w:t>
      </w:r>
    </w:p>
    <w:p w14:paraId="3C0B250A" w14:textId="77777777" w:rsidR="00B41EEB" w:rsidRPr="00F41772"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Аналитическая работа осуществляется специально выделенными работниками налоговой службы. Такой специалист должен дать не только оценку динамики и структуры формирования налоговой базы и сумм начисления налогов с учетом факторов, оказывающих влияние на их размер, но уметь выявлять зоны налоговых рисков, и иметь высокий интеллектуальный анализ выявленных проблем</w:t>
      </w:r>
      <w:r w:rsidRPr="00F41772">
        <w:rPr>
          <w:rFonts w:ascii="Times New Roman" w:hAnsi="Times New Roman" w:cs="Times New Roman"/>
          <w:sz w:val="28"/>
          <w:szCs w:val="28"/>
        </w:rPr>
        <w:t xml:space="preserve"> [48].</w:t>
      </w:r>
    </w:p>
    <w:p w14:paraId="1298B26C" w14:textId="77777777" w:rsidR="00B41EEB" w:rsidRPr="0043349E" w:rsidRDefault="00B41EEB" w:rsidP="00B41EEB">
      <w:pPr>
        <w:pStyle w:val="a8"/>
        <w:shd w:val="clear" w:color="auto" w:fill="FFFFFF"/>
        <w:spacing w:line="360" w:lineRule="auto"/>
        <w:ind w:firstLine="709"/>
        <w:jc w:val="both"/>
        <w:rPr>
          <w:color w:val="000000"/>
          <w:sz w:val="28"/>
          <w:szCs w:val="28"/>
        </w:rPr>
      </w:pPr>
      <w:r>
        <w:rPr>
          <w:color w:val="000000"/>
          <w:sz w:val="28"/>
          <w:szCs w:val="28"/>
        </w:rPr>
        <w:t>Стоит согласиться с А.П. Кореневым, что учет налоговых поступлений является основой правильного и корректного формирования информации и для налогоплательщиков, и для налоговых органов [</w:t>
      </w:r>
      <w:r w:rsidRPr="00BB55E8">
        <w:rPr>
          <w:color w:val="000000"/>
          <w:sz w:val="28"/>
          <w:szCs w:val="28"/>
        </w:rPr>
        <w:t>53</w:t>
      </w:r>
      <w:r w:rsidRPr="00F41772">
        <w:rPr>
          <w:color w:val="000000"/>
          <w:sz w:val="28"/>
          <w:szCs w:val="28"/>
        </w:rPr>
        <w:t>].</w:t>
      </w:r>
      <w:r>
        <w:rPr>
          <w:color w:val="000000"/>
          <w:sz w:val="28"/>
          <w:szCs w:val="28"/>
        </w:rPr>
        <w:t xml:space="preserve"> Аналитическая работа органов налогового контроля включает в себя: учет налоговых поступлений; анализ и прогнозирование налоговых поступлений; анализ налоговых рисков; контроль за поступлением налоговых платежей; анализ и оценка задолженности</w:t>
      </w:r>
      <w:r w:rsidRPr="00F41772">
        <w:rPr>
          <w:color w:val="000000"/>
          <w:sz w:val="28"/>
          <w:szCs w:val="28"/>
        </w:rPr>
        <w:t xml:space="preserve"> [50].</w:t>
      </w:r>
    </w:p>
    <w:p w14:paraId="07019F25" w14:textId="77777777" w:rsidR="00B41EEB" w:rsidRDefault="00B41EEB" w:rsidP="00B41EEB">
      <w:pPr>
        <w:pStyle w:val="a8"/>
        <w:shd w:val="clear" w:color="auto" w:fill="FFFFFF"/>
        <w:spacing w:line="360" w:lineRule="auto"/>
        <w:ind w:firstLine="709"/>
        <w:jc w:val="both"/>
        <w:rPr>
          <w:color w:val="000000"/>
          <w:sz w:val="28"/>
          <w:szCs w:val="28"/>
        </w:rPr>
      </w:pPr>
      <w:r>
        <w:rPr>
          <w:color w:val="000000"/>
          <w:sz w:val="28"/>
          <w:szCs w:val="28"/>
        </w:rPr>
        <w:t>Проведенный анализ данных в соответствии с целями и задачи исследования – это основной этап аналитической работы, на котором осуществляется понимание данных, выработка новой информации, формирование выводов и предложений,  а также документирование результатов.</w:t>
      </w:r>
    </w:p>
    <w:p w14:paraId="644313F9"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Далее рассмотрим  в таблице 6 ряд определений «Информационно - аналитической работы налоговых органов» разных авторов.</w:t>
      </w:r>
    </w:p>
    <w:p w14:paraId="7C6226DF" w14:textId="77777777" w:rsidR="00B41EEB" w:rsidRDefault="00B41EEB" w:rsidP="00B41EEB">
      <w:pPr>
        <w:pStyle w:val="a8"/>
        <w:shd w:val="clear" w:color="auto" w:fill="FFFFFF"/>
        <w:spacing w:line="360" w:lineRule="auto"/>
        <w:ind w:firstLine="709"/>
        <w:jc w:val="both"/>
        <w:rPr>
          <w:color w:val="000000"/>
          <w:sz w:val="28"/>
          <w:szCs w:val="28"/>
        </w:rPr>
      </w:pPr>
      <w:r>
        <w:rPr>
          <w:color w:val="000000"/>
          <w:sz w:val="28"/>
          <w:szCs w:val="28"/>
        </w:rPr>
        <w:t>Таблица 6 – Походы к определению «Информационно-аналитической работы органов налогового контроля».</w:t>
      </w:r>
    </w:p>
    <w:tbl>
      <w:tblPr>
        <w:tblStyle w:val="a9"/>
        <w:tblW w:w="0" w:type="auto"/>
        <w:tblLook w:val="04A0" w:firstRow="1" w:lastRow="0" w:firstColumn="1" w:lastColumn="0" w:noHBand="0" w:noVBand="1"/>
      </w:tblPr>
      <w:tblGrid>
        <w:gridCol w:w="1951"/>
        <w:gridCol w:w="7620"/>
      </w:tblGrid>
      <w:tr w:rsidR="00B41EEB" w:rsidRPr="007E472F" w14:paraId="691EEC38" w14:textId="77777777" w:rsidTr="007E36DB">
        <w:tc>
          <w:tcPr>
            <w:tcW w:w="1951" w:type="dxa"/>
          </w:tcPr>
          <w:p w14:paraId="5C7A3D09" w14:textId="77777777" w:rsidR="00B41EEB" w:rsidRPr="000D0421" w:rsidRDefault="00B41EEB" w:rsidP="00953865">
            <w:pPr>
              <w:jc w:val="center"/>
              <w:rPr>
                <w:rFonts w:ascii="Times New Roman" w:hAnsi="Times New Roman" w:cs="Times New Roman"/>
                <w:sz w:val="24"/>
                <w:szCs w:val="24"/>
              </w:rPr>
            </w:pPr>
            <w:r>
              <w:rPr>
                <w:rFonts w:ascii="Times New Roman" w:hAnsi="Times New Roman" w:cs="Times New Roman"/>
                <w:sz w:val="24"/>
                <w:szCs w:val="24"/>
              </w:rPr>
              <w:t>Автор</w:t>
            </w:r>
          </w:p>
        </w:tc>
        <w:tc>
          <w:tcPr>
            <w:tcW w:w="7620" w:type="dxa"/>
          </w:tcPr>
          <w:p w14:paraId="58845E35" w14:textId="77777777" w:rsidR="00B41EEB" w:rsidRPr="007E472F" w:rsidRDefault="00B41EEB" w:rsidP="00953865">
            <w:pPr>
              <w:jc w:val="center"/>
              <w:rPr>
                <w:rFonts w:ascii="Times New Roman" w:hAnsi="Times New Roman" w:cs="Times New Roman"/>
                <w:sz w:val="24"/>
                <w:szCs w:val="24"/>
              </w:rPr>
            </w:pPr>
            <w:r>
              <w:rPr>
                <w:rFonts w:ascii="Times New Roman" w:hAnsi="Times New Roman" w:cs="Times New Roman"/>
                <w:sz w:val="24"/>
                <w:szCs w:val="24"/>
              </w:rPr>
              <w:t>Определение</w:t>
            </w:r>
          </w:p>
        </w:tc>
      </w:tr>
      <w:tr w:rsidR="00B41EEB" w:rsidRPr="007E472F" w14:paraId="108A53E4" w14:textId="77777777" w:rsidTr="007E36DB">
        <w:tc>
          <w:tcPr>
            <w:tcW w:w="1951" w:type="dxa"/>
          </w:tcPr>
          <w:p w14:paraId="62591FCC" w14:textId="77777777" w:rsidR="00B41EEB" w:rsidRPr="000D0421" w:rsidRDefault="00B41EEB" w:rsidP="00953865">
            <w:pPr>
              <w:rPr>
                <w:rFonts w:ascii="Times New Roman" w:hAnsi="Times New Roman" w:cs="Times New Roman"/>
                <w:sz w:val="24"/>
                <w:szCs w:val="24"/>
              </w:rPr>
            </w:pPr>
            <w:r w:rsidRPr="000D0421">
              <w:rPr>
                <w:rFonts w:ascii="Times New Roman" w:hAnsi="Times New Roman" w:cs="Times New Roman"/>
                <w:sz w:val="24"/>
                <w:szCs w:val="24"/>
              </w:rPr>
              <w:t>И.Н. Короленко</w:t>
            </w:r>
          </w:p>
        </w:tc>
        <w:tc>
          <w:tcPr>
            <w:tcW w:w="7620" w:type="dxa"/>
          </w:tcPr>
          <w:p w14:paraId="1025ADD4" w14:textId="77777777" w:rsidR="00B41EEB" w:rsidRPr="00F41772" w:rsidRDefault="00B41EEB" w:rsidP="00953865">
            <w:pPr>
              <w:jc w:val="both"/>
              <w:rPr>
                <w:rFonts w:ascii="Times New Roman" w:hAnsi="Times New Roman" w:cs="Times New Roman"/>
                <w:sz w:val="24"/>
                <w:szCs w:val="24"/>
              </w:rPr>
            </w:pPr>
            <w:r w:rsidRPr="007E472F">
              <w:rPr>
                <w:rFonts w:ascii="Times New Roman" w:hAnsi="Times New Roman" w:cs="Times New Roman"/>
                <w:sz w:val="24"/>
                <w:szCs w:val="24"/>
              </w:rPr>
              <w:t>Анализ финансово-хозяйственной деятельности налогоплательщиков на основании общедоступных критериев, которые указывают на возможные риски совершения налоговых преступлений</w:t>
            </w:r>
            <w:r w:rsidRPr="00F41772">
              <w:rPr>
                <w:rFonts w:ascii="Times New Roman" w:hAnsi="Times New Roman" w:cs="Times New Roman"/>
                <w:sz w:val="24"/>
                <w:szCs w:val="24"/>
              </w:rPr>
              <w:t xml:space="preserve"> [81].</w:t>
            </w:r>
          </w:p>
        </w:tc>
      </w:tr>
      <w:tr w:rsidR="00B41EEB" w:rsidRPr="007E472F" w14:paraId="34EF498D" w14:textId="77777777" w:rsidTr="007E36DB">
        <w:tc>
          <w:tcPr>
            <w:tcW w:w="1951" w:type="dxa"/>
          </w:tcPr>
          <w:p w14:paraId="25C11C4F" w14:textId="77777777" w:rsidR="00B41EEB" w:rsidRPr="000D0421" w:rsidRDefault="00B41EEB" w:rsidP="00953865">
            <w:pPr>
              <w:rPr>
                <w:rFonts w:ascii="Times New Roman" w:hAnsi="Times New Roman" w:cs="Times New Roman"/>
                <w:sz w:val="24"/>
                <w:szCs w:val="24"/>
              </w:rPr>
            </w:pPr>
            <w:r w:rsidRPr="000D0421">
              <w:rPr>
                <w:rFonts w:ascii="Times New Roman" w:hAnsi="Times New Roman" w:cs="Times New Roman"/>
                <w:sz w:val="24"/>
                <w:szCs w:val="24"/>
              </w:rPr>
              <w:t>С.С. Кирилова</w:t>
            </w:r>
          </w:p>
        </w:tc>
        <w:tc>
          <w:tcPr>
            <w:tcW w:w="7620" w:type="dxa"/>
          </w:tcPr>
          <w:p w14:paraId="7C67CB4D" w14:textId="77777777" w:rsidR="00B41EEB" w:rsidRPr="00F41772" w:rsidRDefault="00B41EEB" w:rsidP="00953865">
            <w:pPr>
              <w:jc w:val="both"/>
              <w:rPr>
                <w:rFonts w:ascii="Times New Roman" w:hAnsi="Times New Roman" w:cs="Times New Roman"/>
                <w:sz w:val="24"/>
                <w:szCs w:val="24"/>
              </w:rPr>
            </w:pPr>
            <w:r w:rsidRPr="007E472F">
              <w:rPr>
                <w:rFonts w:ascii="Times New Roman" w:hAnsi="Times New Roman" w:cs="Times New Roman"/>
                <w:sz w:val="24"/>
                <w:szCs w:val="24"/>
              </w:rPr>
              <w:t>Сбор и обработка информации о ходе налоговых поступле</w:t>
            </w:r>
            <w:r>
              <w:rPr>
                <w:rFonts w:ascii="Times New Roman" w:hAnsi="Times New Roman" w:cs="Times New Roman"/>
                <w:sz w:val="24"/>
                <w:szCs w:val="24"/>
              </w:rPr>
              <w:t>ний в бюджеты различных уровней</w:t>
            </w:r>
            <w:r w:rsidRPr="00F41772">
              <w:rPr>
                <w:rFonts w:ascii="Times New Roman" w:hAnsi="Times New Roman" w:cs="Times New Roman"/>
                <w:sz w:val="24"/>
                <w:szCs w:val="24"/>
              </w:rPr>
              <w:t xml:space="preserve"> [82].</w:t>
            </w:r>
          </w:p>
        </w:tc>
      </w:tr>
      <w:tr w:rsidR="00B41EEB" w:rsidRPr="007E472F" w14:paraId="4C99627E" w14:textId="77777777" w:rsidTr="007E36DB">
        <w:tc>
          <w:tcPr>
            <w:tcW w:w="1951" w:type="dxa"/>
          </w:tcPr>
          <w:p w14:paraId="5AE5745F" w14:textId="77777777" w:rsidR="00B41EEB" w:rsidRPr="000D0421" w:rsidRDefault="00B41EEB" w:rsidP="00953865">
            <w:pPr>
              <w:rPr>
                <w:rFonts w:ascii="Times New Roman" w:hAnsi="Times New Roman" w:cs="Times New Roman"/>
                <w:sz w:val="24"/>
                <w:szCs w:val="24"/>
              </w:rPr>
            </w:pPr>
            <w:r>
              <w:rPr>
                <w:rFonts w:ascii="Times New Roman" w:hAnsi="Times New Roman" w:cs="Times New Roman"/>
                <w:sz w:val="24"/>
                <w:szCs w:val="24"/>
              </w:rPr>
              <w:t>Краснов О.В.</w:t>
            </w:r>
          </w:p>
        </w:tc>
        <w:tc>
          <w:tcPr>
            <w:tcW w:w="7620" w:type="dxa"/>
          </w:tcPr>
          <w:p w14:paraId="2FAE4BA9" w14:textId="77777777" w:rsidR="00B41EEB" w:rsidRPr="00F41772" w:rsidRDefault="00B41EEB" w:rsidP="00953865">
            <w:pPr>
              <w:jc w:val="both"/>
              <w:rPr>
                <w:rFonts w:ascii="Times New Roman" w:hAnsi="Times New Roman" w:cs="Times New Roman"/>
                <w:sz w:val="24"/>
                <w:szCs w:val="24"/>
              </w:rPr>
            </w:pPr>
            <w:r w:rsidRPr="007E472F">
              <w:rPr>
                <w:rFonts w:ascii="Times New Roman" w:hAnsi="Times New Roman" w:cs="Times New Roman"/>
                <w:sz w:val="24"/>
                <w:szCs w:val="24"/>
              </w:rPr>
              <w:t xml:space="preserve">Общий анализ результатов хозяйственной деятельности </w:t>
            </w:r>
            <w:r>
              <w:rPr>
                <w:rFonts w:ascii="Times New Roman" w:hAnsi="Times New Roman" w:cs="Times New Roman"/>
                <w:sz w:val="24"/>
                <w:szCs w:val="24"/>
              </w:rPr>
              <w:t>плательщиков налогов</w:t>
            </w:r>
            <w:r w:rsidRPr="00F41772">
              <w:rPr>
                <w:rFonts w:ascii="Times New Roman" w:hAnsi="Times New Roman" w:cs="Times New Roman"/>
                <w:sz w:val="24"/>
                <w:szCs w:val="24"/>
              </w:rPr>
              <w:t xml:space="preserve"> [83].</w:t>
            </w:r>
          </w:p>
        </w:tc>
      </w:tr>
      <w:tr w:rsidR="00B41EEB" w:rsidRPr="007E472F" w14:paraId="0A6E7E6A" w14:textId="77777777" w:rsidTr="007E36DB">
        <w:tc>
          <w:tcPr>
            <w:tcW w:w="1951" w:type="dxa"/>
          </w:tcPr>
          <w:p w14:paraId="33645C48" w14:textId="77777777" w:rsidR="00B41EEB" w:rsidRPr="000D0421" w:rsidRDefault="00B41EEB" w:rsidP="00953865">
            <w:pPr>
              <w:rPr>
                <w:rFonts w:ascii="Times New Roman" w:hAnsi="Times New Roman" w:cs="Times New Roman"/>
                <w:sz w:val="24"/>
                <w:szCs w:val="24"/>
              </w:rPr>
            </w:pPr>
            <w:r w:rsidRPr="000D0421">
              <w:rPr>
                <w:rFonts w:ascii="Times New Roman" w:hAnsi="Times New Roman" w:cs="Times New Roman"/>
                <w:sz w:val="24"/>
                <w:szCs w:val="24"/>
              </w:rPr>
              <w:t>П.В. Мальцев</w:t>
            </w:r>
          </w:p>
        </w:tc>
        <w:tc>
          <w:tcPr>
            <w:tcW w:w="7620" w:type="dxa"/>
          </w:tcPr>
          <w:p w14:paraId="2C350E33" w14:textId="77777777" w:rsidR="00B41EEB" w:rsidRPr="00F41772" w:rsidRDefault="00B41EEB" w:rsidP="00953865">
            <w:pPr>
              <w:jc w:val="both"/>
              <w:rPr>
                <w:rFonts w:ascii="Times New Roman" w:hAnsi="Times New Roman" w:cs="Times New Roman"/>
                <w:sz w:val="24"/>
                <w:szCs w:val="24"/>
              </w:rPr>
            </w:pPr>
            <w:r w:rsidRPr="007E472F">
              <w:rPr>
                <w:rFonts w:ascii="Times New Roman" w:hAnsi="Times New Roman" w:cs="Times New Roman"/>
                <w:sz w:val="24"/>
                <w:szCs w:val="24"/>
              </w:rPr>
              <w:t>Анализ динамики налоговых платежей всеми категориями налогоплательщиков, прогнозирование  величины сбора отдельных видов налогов, экономической и статистической отчетности,  анализ хозяйственной деятельности предприятий, подлежащих документальной проверке, ана</w:t>
            </w:r>
            <w:r>
              <w:rPr>
                <w:rFonts w:ascii="Times New Roman" w:hAnsi="Times New Roman" w:cs="Times New Roman"/>
                <w:sz w:val="24"/>
                <w:szCs w:val="24"/>
              </w:rPr>
              <w:t>лиз налогового законодательства</w:t>
            </w:r>
            <w:r w:rsidRPr="00F41772">
              <w:rPr>
                <w:rFonts w:ascii="Times New Roman" w:hAnsi="Times New Roman" w:cs="Times New Roman"/>
                <w:sz w:val="24"/>
                <w:szCs w:val="24"/>
              </w:rPr>
              <w:t xml:space="preserve"> [84].</w:t>
            </w:r>
          </w:p>
        </w:tc>
      </w:tr>
      <w:tr w:rsidR="00B41EEB" w:rsidRPr="007E472F" w14:paraId="5961C606" w14:textId="77777777" w:rsidTr="007E36DB">
        <w:tc>
          <w:tcPr>
            <w:tcW w:w="1951" w:type="dxa"/>
          </w:tcPr>
          <w:p w14:paraId="4BF471B6" w14:textId="77777777" w:rsidR="00B41EEB" w:rsidRPr="000D0421" w:rsidRDefault="00B41EEB" w:rsidP="00953865">
            <w:pPr>
              <w:rPr>
                <w:rFonts w:ascii="Times New Roman" w:hAnsi="Times New Roman" w:cs="Times New Roman"/>
                <w:sz w:val="24"/>
                <w:szCs w:val="24"/>
              </w:rPr>
            </w:pPr>
            <w:r w:rsidRPr="000D0421">
              <w:rPr>
                <w:rFonts w:ascii="Times New Roman" w:hAnsi="Times New Roman" w:cs="Times New Roman"/>
                <w:sz w:val="24"/>
                <w:szCs w:val="24"/>
              </w:rPr>
              <w:t>И.В. Аршинов</w:t>
            </w:r>
          </w:p>
        </w:tc>
        <w:tc>
          <w:tcPr>
            <w:tcW w:w="7620" w:type="dxa"/>
          </w:tcPr>
          <w:p w14:paraId="7BBB3EB6" w14:textId="77777777" w:rsidR="00B41EEB" w:rsidRPr="00F41772" w:rsidRDefault="00B41EEB" w:rsidP="00953865">
            <w:pPr>
              <w:jc w:val="both"/>
              <w:rPr>
                <w:rFonts w:ascii="Times New Roman" w:hAnsi="Times New Roman" w:cs="Times New Roman"/>
                <w:sz w:val="24"/>
                <w:szCs w:val="24"/>
              </w:rPr>
            </w:pPr>
            <w:r w:rsidRPr="007E472F">
              <w:rPr>
                <w:rFonts w:ascii="Times New Roman" w:hAnsi="Times New Roman" w:cs="Times New Roman"/>
                <w:sz w:val="24"/>
                <w:szCs w:val="24"/>
              </w:rPr>
              <w:t>Деятельность налоговых органов, направленная на  сбор и обработку информации, о ходе налоговых поступлен</w:t>
            </w:r>
            <w:r>
              <w:rPr>
                <w:rFonts w:ascii="Times New Roman" w:hAnsi="Times New Roman" w:cs="Times New Roman"/>
                <w:sz w:val="24"/>
                <w:szCs w:val="24"/>
              </w:rPr>
              <w:t>ий в бюджеты различных уровней</w:t>
            </w:r>
            <w:r w:rsidRPr="00F41772">
              <w:rPr>
                <w:rFonts w:ascii="Times New Roman" w:hAnsi="Times New Roman" w:cs="Times New Roman"/>
                <w:sz w:val="24"/>
                <w:szCs w:val="24"/>
              </w:rPr>
              <w:t xml:space="preserve"> [86].</w:t>
            </w:r>
          </w:p>
        </w:tc>
      </w:tr>
      <w:tr w:rsidR="00B41EEB" w:rsidRPr="007E472F" w14:paraId="15886210" w14:textId="77777777" w:rsidTr="007E36DB">
        <w:tc>
          <w:tcPr>
            <w:tcW w:w="1951" w:type="dxa"/>
          </w:tcPr>
          <w:p w14:paraId="16F6C267" w14:textId="77777777" w:rsidR="00B41EEB" w:rsidRPr="000D0421" w:rsidRDefault="00B41EEB" w:rsidP="00953865">
            <w:pPr>
              <w:rPr>
                <w:rFonts w:ascii="Times New Roman" w:hAnsi="Times New Roman" w:cs="Times New Roman"/>
                <w:sz w:val="24"/>
                <w:szCs w:val="24"/>
              </w:rPr>
            </w:pPr>
            <w:r w:rsidRPr="000D0421">
              <w:rPr>
                <w:rFonts w:ascii="Times New Roman" w:hAnsi="Times New Roman" w:cs="Times New Roman"/>
                <w:sz w:val="24"/>
                <w:szCs w:val="24"/>
              </w:rPr>
              <w:t>С.Н. Сюняев</w:t>
            </w:r>
          </w:p>
        </w:tc>
        <w:tc>
          <w:tcPr>
            <w:tcW w:w="7620" w:type="dxa"/>
          </w:tcPr>
          <w:p w14:paraId="138CA451" w14:textId="77777777" w:rsidR="00B41EEB" w:rsidRPr="00F41772" w:rsidRDefault="00B41EEB" w:rsidP="00953865">
            <w:pPr>
              <w:jc w:val="both"/>
              <w:rPr>
                <w:rFonts w:ascii="Times New Roman" w:hAnsi="Times New Roman" w:cs="Times New Roman"/>
                <w:sz w:val="24"/>
                <w:szCs w:val="24"/>
              </w:rPr>
            </w:pPr>
            <w:r w:rsidRPr="007E472F">
              <w:rPr>
                <w:rFonts w:ascii="Times New Roman" w:hAnsi="Times New Roman" w:cs="Times New Roman"/>
                <w:sz w:val="24"/>
                <w:szCs w:val="24"/>
              </w:rPr>
              <w:t>Деятельность органов налогового контроля, заключающаяся в анализе динамики налоговых платежей, поступающих от всех категорий налогоплательщиков и на основе этих данных посредством экономической  и статистической  методик анализа, формирования выводов о стоянии экономики региона, ее перспективах и формировани</w:t>
            </w:r>
            <w:r>
              <w:rPr>
                <w:rFonts w:ascii="Times New Roman" w:hAnsi="Times New Roman" w:cs="Times New Roman"/>
                <w:sz w:val="24"/>
                <w:szCs w:val="24"/>
              </w:rPr>
              <w:t>е прогноза собираемости налогов</w:t>
            </w:r>
            <w:r w:rsidRPr="00F41772">
              <w:rPr>
                <w:rFonts w:ascii="Times New Roman" w:hAnsi="Times New Roman" w:cs="Times New Roman"/>
                <w:sz w:val="24"/>
                <w:szCs w:val="24"/>
              </w:rPr>
              <w:t xml:space="preserve"> [87].</w:t>
            </w:r>
          </w:p>
        </w:tc>
      </w:tr>
      <w:tr w:rsidR="00B41EEB" w:rsidRPr="007E472F" w14:paraId="4093D230" w14:textId="77777777" w:rsidTr="007E36DB">
        <w:tc>
          <w:tcPr>
            <w:tcW w:w="1951" w:type="dxa"/>
          </w:tcPr>
          <w:p w14:paraId="2C26C0DA" w14:textId="77777777" w:rsidR="00B41EEB" w:rsidRPr="000D0421" w:rsidRDefault="00B41EEB" w:rsidP="00953865">
            <w:pPr>
              <w:rPr>
                <w:rFonts w:ascii="Times New Roman" w:hAnsi="Times New Roman" w:cs="Times New Roman"/>
                <w:sz w:val="24"/>
                <w:szCs w:val="24"/>
              </w:rPr>
            </w:pPr>
            <w:r>
              <w:rPr>
                <w:rFonts w:ascii="Times New Roman" w:hAnsi="Times New Roman" w:cs="Times New Roman"/>
                <w:sz w:val="24"/>
                <w:szCs w:val="24"/>
              </w:rPr>
              <w:t>О.В. Чаадаев</w:t>
            </w:r>
          </w:p>
        </w:tc>
        <w:tc>
          <w:tcPr>
            <w:tcW w:w="7620" w:type="dxa"/>
          </w:tcPr>
          <w:p w14:paraId="65C13825" w14:textId="77777777" w:rsidR="00B41EEB" w:rsidRPr="00F41772" w:rsidRDefault="00B41EEB" w:rsidP="00953865">
            <w:pPr>
              <w:jc w:val="both"/>
              <w:rPr>
                <w:rFonts w:ascii="Times New Roman" w:hAnsi="Times New Roman" w:cs="Times New Roman"/>
                <w:sz w:val="24"/>
                <w:szCs w:val="24"/>
                <w:lang w:val="en-US"/>
              </w:rPr>
            </w:pPr>
            <w:r>
              <w:rPr>
                <w:rFonts w:ascii="Times New Roman" w:hAnsi="Times New Roman" w:cs="Times New Roman"/>
                <w:sz w:val="24"/>
                <w:szCs w:val="24"/>
              </w:rPr>
              <w:t>Информационно - аналитическая работа в целях прогнозирования, составления качественных прогнозов налоговых поступлений для формирования бюджетов как федерального, так и региональных. А также обеспечение контроля за исполнением этих бюджетов</w:t>
            </w:r>
            <w:r>
              <w:rPr>
                <w:rFonts w:ascii="Times New Roman" w:hAnsi="Times New Roman" w:cs="Times New Roman"/>
                <w:sz w:val="24"/>
                <w:szCs w:val="24"/>
                <w:lang w:val="en-US"/>
              </w:rPr>
              <w:t xml:space="preserve"> [85].</w:t>
            </w:r>
          </w:p>
        </w:tc>
      </w:tr>
    </w:tbl>
    <w:p w14:paraId="01F340C0" w14:textId="77777777" w:rsidR="00B41EEB" w:rsidRPr="0056443B" w:rsidRDefault="00B41EEB" w:rsidP="00B41EEB">
      <w:pPr>
        <w:pStyle w:val="a8"/>
        <w:shd w:val="clear" w:color="auto" w:fill="FFFFFF"/>
        <w:spacing w:line="360" w:lineRule="auto"/>
        <w:ind w:firstLine="709"/>
        <w:jc w:val="both"/>
        <w:rPr>
          <w:color w:val="000000"/>
          <w:sz w:val="28"/>
          <w:szCs w:val="28"/>
        </w:rPr>
      </w:pPr>
      <w:r>
        <w:rPr>
          <w:color w:val="000000"/>
          <w:sz w:val="28"/>
          <w:szCs w:val="28"/>
        </w:rPr>
        <w:t xml:space="preserve">В налоговой политике, реализуемой в российских регионах, в последние года достаточно четко определяются приоритеты, среди которых имеет важное место информационно-аналитическая составляющая их деятельности. </w:t>
      </w:r>
    </w:p>
    <w:p w14:paraId="6C07B9E6" w14:textId="77777777" w:rsidR="00B41EEB" w:rsidRDefault="00B41EEB" w:rsidP="00B41EEB">
      <w:pPr>
        <w:pStyle w:val="a8"/>
        <w:shd w:val="clear" w:color="auto" w:fill="FFFFFF"/>
        <w:spacing w:line="360" w:lineRule="auto"/>
        <w:ind w:firstLine="709"/>
        <w:jc w:val="both"/>
        <w:rPr>
          <w:color w:val="000000"/>
          <w:sz w:val="28"/>
          <w:szCs w:val="28"/>
        </w:rPr>
      </w:pPr>
      <w:r w:rsidRPr="009450F1">
        <w:rPr>
          <w:color w:val="000000"/>
          <w:sz w:val="28"/>
          <w:szCs w:val="28"/>
        </w:rPr>
        <w:t xml:space="preserve">Роль информационно-аналитических подразделений заключается, прежде всего, в подготовке качественной и актуальной информации для принятия управленческих решений по всем направлениям и аспектам деятельности налоговой службы. </w:t>
      </w:r>
    </w:p>
    <w:p w14:paraId="7F739694" w14:textId="77777777" w:rsidR="00B41EEB" w:rsidRPr="009450F1" w:rsidRDefault="00B41EEB" w:rsidP="00B41EEB">
      <w:pPr>
        <w:spacing w:line="360" w:lineRule="auto"/>
        <w:ind w:firstLine="709"/>
        <w:jc w:val="both"/>
        <w:rPr>
          <w:rFonts w:ascii="Times New Roman" w:hAnsi="Times New Roman" w:cs="Times New Roman"/>
          <w:sz w:val="28"/>
          <w:szCs w:val="28"/>
        </w:rPr>
      </w:pPr>
      <w:r w:rsidRPr="009450F1">
        <w:rPr>
          <w:rFonts w:ascii="Times New Roman" w:hAnsi="Times New Roman" w:cs="Times New Roman"/>
          <w:sz w:val="28"/>
          <w:szCs w:val="28"/>
        </w:rPr>
        <w:lastRenderedPageBreak/>
        <w:t>Целью информационно-аналитической работы органов налогового контроля является оценка  поступления администрируемых налоговой службой доходов и анализ факторов, повлиявших на суммы поступлений по отдельным видам налогам. Учитывая основную роль налогов в формировании доходной части бюджета, данное подразделение  осуществляет детальный анализ всех факторов, которые могу</w:t>
      </w:r>
      <w:r>
        <w:rPr>
          <w:rFonts w:ascii="Times New Roman" w:hAnsi="Times New Roman" w:cs="Times New Roman"/>
          <w:sz w:val="28"/>
          <w:szCs w:val="28"/>
        </w:rPr>
        <w:t>т</w:t>
      </w:r>
      <w:r w:rsidRPr="009450F1">
        <w:rPr>
          <w:rFonts w:ascii="Times New Roman" w:hAnsi="Times New Roman" w:cs="Times New Roman"/>
          <w:sz w:val="28"/>
          <w:szCs w:val="28"/>
        </w:rPr>
        <w:t xml:space="preserve"> оказать влияние на динамику поступления налогов и сборов как в текущем, так и в последующих налоговых периодах.</w:t>
      </w:r>
    </w:p>
    <w:p w14:paraId="10649D6F" w14:textId="77777777" w:rsidR="00B41EEB" w:rsidRDefault="00B41EEB" w:rsidP="00B41EEB">
      <w:pPr>
        <w:pStyle w:val="a8"/>
        <w:shd w:val="clear" w:color="auto" w:fill="FFFFFF"/>
        <w:spacing w:line="360" w:lineRule="auto"/>
        <w:ind w:firstLine="709"/>
        <w:jc w:val="both"/>
        <w:rPr>
          <w:color w:val="000000"/>
          <w:sz w:val="28"/>
          <w:szCs w:val="28"/>
        </w:rPr>
      </w:pPr>
      <w:r>
        <w:rPr>
          <w:color w:val="000000"/>
          <w:sz w:val="28"/>
          <w:szCs w:val="28"/>
        </w:rPr>
        <w:t xml:space="preserve">От точности и объективности расчетов и оценок, от правильного понимания экономической ситуации, как в стране, так и в регионе и возможностей информационно-аналитической деятельности зависит исполнение и федерального бюджета, и бюджетов субъектов РФ.  </w:t>
      </w:r>
    </w:p>
    <w:p w14:paraId="7EF873ED" w14:textId="77777777" w:rsidR="00B41EEB" w:rsidRDefault="00B41EEB" w:rsidP="00B41EEB">
      <w:pPr>
        <w:pStyle w:val="a8"/>
        <w:shd w:val="clear" w:color="auto" w:fill="FFFFFF"/>
        <w:spacing w:line="360" w:lineRule="auto"/>
        <w:ind w:firstLine="709"/>
        <w:jc w:val="both"/>
        <w:rPr>
          <w:color w:val="000000"/>
          <w:sz w:val="28"/>
          <w:szCs w:val="28"/>
        </w:rPr>
      </w:pPr>
      <w:r>
        <w:rPr>
          <w:color w:val="000000"/>
          <w:sz w:val="28"/>
          <w:szCs w:val="28"/>
        </w:rPr>
        <w:t xml:space="preserve">Подготавливаемые аналитические материалы формируются на основе данных форм ведомственной налоговой отчетности, передаваемой в вышестоящий орган. Предоставляемые материалы (аналитические записки) в вышестоящие органы должны быть систематизированы в следующие разделы: </w:t>
      </w:r>
    </w:p>
    <w:p w14:paraId="1C844BAD" w14:textId="77777777" w:rsidR="00B41EEB" w:rsidRPr="008507DA" w:rsidRDefault="00B41EEB" w:rsidP="00ED11D1">
      <w:pPr>
        <w:pStyle w:val="a8"/>
        <w:numPr>
          <w:ilvl w:val="0"/>
          <w:numId w:val="11"/>
        </w:numPr>
        <w:shd w:val="clear" w:color="auto" w:fill="FFFFFF"/>
        <w:spacing w:line="360" w:lineRule="auto"/>
        <w:jc w:val="both"/>
        <w:rPr>
          <w:color w:val="000000"/>
          <w:sz w:val="28"/>
          <w:szCs w:val="28"/>
        </w:rPr>
      </w:pPr>
      <w:r>
        <w:rPr>
          <w:color w:val="000000"/>
          <w:sz w:val="28"/>
          <w:szCs w:val="28"/>
        </w:rPr>
        <w:t xml:space="preserve">В первом разделе дается характеристика количественного и качественного состава налогоплательщиков, изменения числа, а также достоверности и полноты их учета. Также рассматривается экономическая ситуация в регионе, обобщенно раскрываются факторы, определившие уровень налоговых сборов за отчетный период. Таким образом, в данном разделе происходит ознакомление с проблемой в целом,  а также со смежными вопросами, изучение которых может оказаться полезным. </w:t>
      </w:r>
    </w:p>
    <w:p w14:paraId="1A57FA00" w14:textId="77777777" w:rsidR="00B41EEB" w:rsidRDefault="00B41EEB" w:rsidP="00ED11D1">
      <w:pPr>
        <w:pStyle w:val="a8"/>
        <w:numPr>
          <w:ilvl w:val="0"/>
          <w:numId w:val="11"/>
        </w:numPr>
        <w:shd w:val="clear" w:color="auto" w:fill="FFFFFF"/>
        <w:spacing w:line="360" w:lineRule="auto"/>
        <w:jc w:val="both"/>
        <w:rPr>
          <w:color w:val="000000"/>
          <w:sz w:val="28"/>
          <w:szCs w:val="28"/>
        </w:rPr>
      </w:pPr>
      <w:r>
        <w:rPr>
          <w:color w:val="000000"/>
          <w:sz w:val="28"/>
          <w:szCs w:val="28"/>
        </w:rPr>
        <w:t xml:space="preserve">Во втором разделе рассматриваются данные о налоговых поступлениях.  Также отражается уровень налогооблагаемой базы по налогам, раскрываются причины отклонения </w:t>
      </w:r>
      <w:r>
        <w:rPr>
          <w:color w:val="000000"/>
          <w:sz w:val="28"/>
          <w:szCs w:val="28"/>
        </w:rPr>
        <w:lastRenderedPageBreak/>
        <w:t>поступлений соответствующего налога. Отображаются конкретные примеры по налогоплательщикам.</w:t>
      </w:r>
    </w:p>
    <w:p w14:paraId="3C1E96C9" w14:textId="77777777" w:rsidR="00B41EEB" w:rsidRDefault="00B41EEB" w:rsidP="00ED11D1">
      <w:pPr>
        <w:pStyle w:val="a8"/>
        <w:numPr>
          <w:ilvl w:val="0"/>
          <w:numId w:val="11"/>
        </w:numPr>
        <w:shd w:val="clear" w:color="auto" w:fill="FFFFFF"/>
        <w:spacing w:line="360" w:lineRule="auto"/>
        <w:jc w:val="both"/>
        <w:rPr>
          <w:color w:val="000000"/>
          <w:sz w:val="28"/>
          <w:szCs w:val="28"/>
        </w:rPr>
      </w:pPr>
      <w:r>
        <w:rPr>
          <w:color w:val="000000"/>
          <w:sz w:val="28"/>
          <w:szCs w:val="28"/>
        </w:rPr>
        <w:t>В третьем разделе содержится информация о поступлении местных налогов, их структуре.</w:t>
      </w:r>
    </w:p>
    <w:p w14:paraId="7C8B6D1D" w14:textId="77777777" w:rsidR="00B41EEB" w:rsidRDefault="00B41EEB" w:rsidP="00ED11D1">
      <w:pPr>
        <w:pStyle w:val="a8"/>
        <w:numPr>
          <w:ilvl w:val="0"/>
          <w:numId w:val="11"/>
        </w:numPr>
        <w:shd w:val="clear" w:color="auto" w:fill="FFFFFF"/>
        <w:spacing w:line="360" w:lineRule="auto"/>
        <w:jc w:val="both"/>
        <w:rPr>
          <w:color w:val="000000"/>
          <w:sz w:val="28"/>
          <w:szCs w:val="28"/>
        </w:rPr>
      </w:pPr>
      <w:r>
        <w:rPr>
          <w:color w:val="000000"/>
          <w:sz w:val="28"/>
          <w:szCs w:val="28"/>
        </w:rPr>
        <w:t>В четвертом разделе  отображается размер и динамика недоимки по платежам  бюджет, указываются причины ее образования.</w:t>
      </w:r>
    </w:p>
    <w:p w14:paraId="0BE5F869" w14:textId="77777777" w:rsidR="00B41EEB" w:rsidRDefault="00B41EEB" w:rsidP="00ED11D1">
      <w:pPr>
        <w:pStyle w:val="a8"/>
        <w:numPr>
          <w:ilvl w:val="0"/>
          <w:numId w:val="11"/>
        </w:numPr>
        <w:shd w:val="clear" w:color="auto" w:fill="FFFFFF"/>
        <w:spacing w:line="360" w:lineRule="auto"/>
        <w:jc w:val="both"/>
        <w:rPr>
          <w:color w:val="000000"/>
          <w:sz w:val="28"/>
          <w:szCs w:val="28"/>
        </w:rPr>
      </w:pPr>
      <w:r>
        <w:rPr>
          <w:color w:val="000000"/>
          <w:sz w:val="28"/>
          <w:szCs w:val="28"/>
        </w:rPr>
        <w:t>В пятом разделе отображается информация о результатах контрольной работ налоговых органов.</w:t>
      </w:r>
    </w:p>
    <w:p w14:paraId="107785D3" w14:textId="77777777" w:rsidR="00B41EEB" w:rsidRDefault="00B41EEB" w:rsidP="00ED11D1">
      <w:pPr>
        <w:pStyle w:val="a8"/>
        <w:numPr>
          <w:ilvl w:val="0"/>
          <w:numId w:val="11"/>
        </w:numPr>
        <w:shd w:val="clear" w:color="auto" w:fill="FFFFFF"/>
        <w:spacing w:line="360" w:lineRule="auto"/>
        <w:jc w:val="both"/>
        <w:rPr>
          <w:color w:val="000000"/>
          <w:sz w:val="28"/>
          <w:szCs w:val="28"/>
        </w:rPr>
      </w:pPr>
      <w:r>
        <w:rPr>
          <w:color w:val="000000"/>
          <w:sz w:val="28"/>
          <w:szCs w:val="28"/>
        </w:rPr>
        <w:t>В седьмой раздел посвящается предложениям по совершенствованию порядка взимания налогов, предложения по внесению изменений в Налоговое Законодательство РФ [80;92;61;65;1</w:t>
      </w:r>
      <w:r w:rsidRPr="00F41772">
        <w:rPr>
          <w:color w:val="000000"/>
          <w:sz w:val="28"/>
          <w:szCs w:val="28"/>
        </w:rPr>
        <w:t>9].</w:t>
      </w:r>
    </w:p>
    <w:p w14:paraId="5455B389" w14:textId="77777777" w:rsidR="00B41EEB" w:rsidRDefault="00B41EEB" w:rsidP="00B41EEB">
      <w:pPr>
        <w:pStyle w:val="a8"/>
        <w:shd w:val="clear" w:color="auto" w:fill="FFFFFF"/>
        <w:spacing w:line="360" w:lineRule="auto"/>
        <w:ind w:firstLine="709"/>
        <w:jc w:val="both"/>
        <w:rPr>
          <w:color w:val="000000"/>
          <w:sz w:val="28"/>
          <w:szCs w:val="28"/>
        </w:rPr>
      </w:pPr>
      <w:r>
        <w:rPr>
          <w:color w:val="000000"/>
          <w:sz w:val="28"/>
          <w:szCs w:val="28"/>
        </w:rPr>
        <w:t>Далее дадим свое определение «информационно-аналитической работы органов налогового контроля»:  профессиональная служебная деятельность граждан на должностях государственной налоговой службы по исполнению обязанности по сбору, обработки к информации, а также ее оценке и дальнейшему прогнозу.</w:t>
      </w:r>
    </w:p>
    <w:p w14:paraId="76D57E56" w14:textId="77777777" w:rsidR="00ED11D1" w:rsidRDefault="00B41EEB" w:rsidP="00B41EEB">
      <w:pPr>
        <w:pStyle w:val="a8"/>
        <w:shd w:val="clear" w:color="auto" w:fill="FFFFFF"/>
        <w:spacing w:line="360" w:lineRule="auto"/>
        <w:ind w:firstLine="709"/>
        <w:jc w:val="both"/>
        <w:rPr>
          <w:color w:val="000000"/>
          <w:sz w:val="28"/>
          <w:szCs w:val="28"/>
        </w:rPr>
      </w:pPr>
      <w:r w:rsidRPr="000F0CB3">
        <w:rPr>
          <w:color w:val="000000"/>
          <w:sz w:val="28"/>
          <w:szCs w:val="28"/>
        </w:rPr>
        <w:t>Одним из ключевых направлений совершенствования налоговой системы, проводимого на основе Налогового кодекса РФ, является модернизация системы взаимодействия налоговых органов и налогоплательщиков как базовой предпосылки для о</w:t>
      </w:r>
      <w:r>
        <w:rPr>
          <w:color w:val="000000"/>
          <w:sz w:val="28"/>
          <w:szCs w:val="28"/>
        </w:rPr>
        <w:t>существления налогового контроля, а также улучшения показателя собираемости налоговых платежей. В свою очередь это позволит обеспечить полноту собираемости налогов, эффективное пополнение доходной части бюджета и справедливое общественное распределение</w:t>
      </w:r>
      <w:r w:rsidRPr="000F0CB3">
        <w:rPr>
          <w:color w:val="000000"/>
          <w:sz w:val="28"/>
          <w:szCs w:val="28"/>
        </w:rPr>
        <w:t xml:space="preserve"> налогового бремени.</w:t>
      </w:r>
    </w:p>
    <w:p w14:paraId="775C94D6" w14:textId="77777777" w:rsidR="00ED11D1" w:rsidRDefault="00ED11D1">
      <w:pPr>
        <w:rPr>
          <w:rFonts w:ascii="Times New Roman" w:eastAsia="Times New Roman" w:hAnsi="Times New Roman" w:cs="Times New Roman"/>
          <w:color w:val="000000"/>
          <w:sz w:val="28"/>
          <w:szCs w:val="28"/>
        </w:rPr>
      </w:pPr>
      <w:r>
        <w:rPr>
          <w:color w:val="000000"/>
          <w:sz w:val="28"/>
          <w:szCs w:val="28"/>
        </w:rPr>
        <w:br w:type="page"/>
      </w:r>
    </w:p>
    <w:p w14:paraId="35C6CFA7" w14:textId="77777777" w:rsidR="00E4524F" w:rsidRPr="00595B0B" w:rsidRDefault="00B41EEB" w:rsidP="00ED11D1">
      <w:pPr>
        <w:pStyle w:val="af3"/>
        <w:numPr>
          <w:ilvl w:val="1"/>
          <w:numId w:val="38"/>
        </w:numPr>
        <w:rPr>
          <w:b/>
        </w:rPr>
      </w:pPr>
      <w:bookmarkStart w:id="4" w:name="_Toc484517487"/>
      <w:r w:rsidRPr="00595B0B">
        <w:rPr>
          <w:b/>
        </w:rPr>
        <w:lastRenderedPageBreak/>
        <w:t>Требования к содержанию информации, размещаемой органами налогового контроля</w:t>
      </w:r>
      <w:r w:rsidR="00ED11D1" w:rsidRPr="00595B0B">
        <w:rPr>
          <w:b/>
        </w:rPr>
        <w:t>.</w:t>
      </w:r>
      <w:bookmarkEnd w:id="4"/>
    </w:p>
    <w:p w14:paraId="27190187" w14:textId="77777777" w:rsidR="00B41EEB" w:rsidRPr="00913E85" w:rsidRDefault="00B41EEB" w:rsidP="00B41EEB">
      <w:pPr>
        <w:spacing w:line="360" w:lineRule="auto"/>
        <w:ind w:firstLine="709"/>
        <w:jc w:val="both"/>
        <w:rPr>
          <w:rFonts w:ascii="Times New Roman" w:hAnsi="Times New Roman" w:cs="Times New Roman"/>
          <w:sz w:val="28"/>
          <w:szCs w:val="28"/>
        </w:rPr>
      </w:pPr>
      <w:r w:rsidRPr="0087233C">
        <w:rPr>
          <w:rFonts w:ascii="Times New Roman" w:hAnsi="Times New Roman" w:cs="Times New Roman"/>
          <w:sz w:val="28"/>
          <w:szCs w:val="28"/>
        </w:rPr>
        <w:t xml:space="preserve">Согласно ФЗ от 9 февраля 2009 года № 8 – ФЗ «Об обеспечении доступа </w:t>
      </w:r>
      <w:r>
        <w:rPr>
          <w:rFonts w:ascii="Times New Roman" w:hAnsi="Times New Roman" w:cs="Times New Roman"/>
          <w:sz w:val="28"/>
          <w:szCs w:val="28"/>
        </w:rPr>
        <w:t xml:space="preserve">к информации о деятельности государственных органов и органов местного самоуправления» пользователь информацией выступает гражданин (физическое лицо), организация (юридическое лицо), общественное объединение, осуществляющее поиск информации о деятельности государственных органов. Также, пользователями информации могут являться и государственные органы, органы местного самоуправления, осуществляющие поиск указанной информации в соответствии с ФЗ </w:t>
      </w:r>
      <w:r w:rsidRPr="00913E85">
        <w:rPr>
          <w:rFonts w:ascii="Times New Roman" w:hAnsi="Times New Roman" w:cs="Times New Roman"/>
          <w:sz w:val="28"/>
          <w:szCs w:val="28"/>
        </w:rPr>
        <w:t>[2].</w:t>
      </w:r>
    </w:p>
    <w:p w14:paraId="055C52F1"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согласно закону, рассмотрим принципы обеспечения доступа к информации: </w:t>
      </w:r>
    </w:p>
    <w:p w14:paraId="41E6922F" w14:textId="77777777" w:rsidR="00B41EEB" w:rsidRDefault="00B41EEB" w:rsidP="00ED11D1">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Открытость и доступность информации, за исключением случаев, предусмотренных ФЗ;</w:t>
      </w:r>
    </w:p>
    <w:p w14:paraId="4582FC7A" w14:textId="77777777" w:rsidR="00B41EEB" w:rsidRDefault="00B41EEB" w:rsidP="00ED11D1">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Достоверность информации и своевременность ее предоставления;</w:t>
      </w:r>
    </w:p>
    <w:p w14:paraId="4D1CA145" w14:textId="77777777" w:rsidR="00B41EEB" w:rsidRDefault="00B41EEB" w:rsidP="00ED11D1">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Свобода поиска и получения, передачи и распространения информации любым законным способом;</w:t>
      </w:r>
    </w:p>
    <w:p w14:paraId="5E63C2CF" w14:textId="77777777" w:rsidR="00B41EEB" w:rsidRDefault="00B41EEB" w:rsidP="00ED11D1">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Соблюдение прав граждан при предоставлении информации</w:t>
      </w:r>
      <w:r w:rsidRPr="00913E85">
        <w:rPr>
          <w:rFonts w:ascii="Times New Roman" w:hAnsi="Times New Roman" w:cs="Times New Roman"/>
          <w:sz w:val="28"/>
          <w:szCs w:val="28"/>
        </w:rPr>
        <w:t xml:space="preserve"> [2].</w:t>
      </w:r>
    </w:p>
    <w:p w14:paraId="34356ADF" w14:textId="77777777" w:rsidR="00B41EEB" w:rsidRPr="0056443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определения понятий ряда авторов. В российских источниках часто говорится об открытости и прозрачности власти. По мнению, Терещенко Л.К., для обозначения информационной открытости удачнее использовать термин «транспарентность», поскольку он предполагает не просто доступность информации, но и достоверность, ясность, легкопроверяемость и отсутствие секретности, а также более всего отвечает требованиям информационного общества</w:t>
      </w:r>
      <w:r w:rsidRPr="00913E85">
        <w:rPr>
          <w:rFonts w:ascii="Times New Roman" w:hAnsi="Times New Roman" w:cs="Times New Roman"/>
          <w:sz w:val="28"/>
          <w:szCs w:val="28"/>
        </w:rPr>
        <w:t xml:space="preserve"> [88]. </w:t>
      </w:r>
      <w:r>
        <w:rPr>
          <w:rFonts w:ascii="Times New Roman" w:hAnsi="Times New Roman" w:cs="Times New Roman"/>
          <w:sz w:val="28"/>
          <w:szCs w:val="28"/>
        </w:rPr>
        <w:t>По мнению Левина Е.Ю. под открытостью информации стоит понимать как перечень информации, подлежащей обязательному раскрытию</w:t>
      </w:r>
      <w:r w:rsidRPr="00913E85">
        <w:rPr>
          <w:rFonts w:ascii="Times New Roman" w:hAnsi="Times New Roman" w:cs="Times New Roman"/>
          <w:sz w:val="28"/>
          <w:szCs w:val="28"/>
        </w:rPr>
        <w:t xml:space="preserve"> </w:t>
      </w:r>
      <w:r w:rsidRPr="0056443B">
        <w:rPr>
          <w:rFonts w:ascii="Times New Roman" w:hAnsi="Times New Roman" w:cs="Times New Roman"/>
          <w:sz w:val="28"/>
          <w:szCs w:val="28"/>
        </w:rPr>
        <w:t>[89].</w:t>
      </w:r>
    </w:p>
    <w:p w14:paraId="0051C788"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Далее рассмотрим примеры открытой информации в ФНС России. Самый распространённый открытый доступ информации ФНС России являются Электронные сервисы ФНС.</w:t>
      </w:r>
    </w:p>
    <w:p w14:paraId="5C6049B4"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Гудинов В.И. в своем научном труде дает такое понятие «Электронных сервисов ФНС», как реальное получение услуг без очередей, оплаты и прочей неотъемлемой атрибутики ФНС России [62</w:t>
      </w:r>
      <w:r w:rsidRPr="00913E85">
        <w:rPr>
          <w:rFonts w:ascii="Times New Roman" w:hAnsi="Times New Roman" w:cs="Times New Roman"/>
          <w:sz w:val="28"/>
          <w:szCs w:val="28"/>
        </w:rPr>
        <w:t>].</w:t>
      </w:r>
      <w:r w:rsidRPr="008604ED">
        <w:rPr>
          <w:rFonts w:ascii="Times New Roman" w:hAnsi="Times New Roman" w:cs="Times New Roman"/>
          <w:sz w:val="28"/>
          <w:szCs w:val="28"/>
        </w:rPr>
        <w:t xml:space="preserve"> </w:t>
      </w:r>
      <w:r>
        <w:rPr>
          <w:rFonts w:ascii="Times New Roman" w:hAnsi="Times New Roman" w:cs="Times New Roman"/>
          <w:sz w:val="28"/>
          <w:szCs w:val="28"/>
        </w:rPr>
        <w:t xml:space="preserve">Также наиболее популярным источником открытой информации является «Интернет – Сайт Федеральной Налоговой Службы», на котором структурные подразделения ФНС России размещают информацию о деятельности ФНС России, пресс-релизы, нормативные правовые акты и иные сведения, а также информационные базы данных ФНС России и УФНС. </w:t>
      </w:r>
    </w:p>
    <w:p w14:paraId="74F8590D"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за содержание информации  и сроки ее представления возлагается на начальников структурных подразделений ФНС России и начальников структурных подразделений УФНС</w:t>
      </w:r>
      <w:r w:rsidRPr="00A156DD">
        <w:rPr>
          <w:rFonts w:ascii="Times New Roman" w:hAnsi="Times New Roman" w:cs="Times New Roman"/>
          <w:sz w:val="28"/>
          <w:szCs w:val="28"/>
        </w:rPr>
        <w:t>.</w:t>
      </w:r>
      <w:r>
        <w:rPr>
          <w:rFonts w:ascii="Times New Roman" w:hAnsi="Times New Roman" w:cs="Times New Roman"/>
          <w:sz w:val="28"/>
          <w:szCs w:val="28"/>
        </w:rPr>
        <w:t xml:space="preserve"> Такая информация размещается на сайте ФНС в течение трех часов (срочная и оперативная) или не позднее двух рабочих дней. Сведения о текущих событиях ФНС России представляются в режиме оперативного информирования и размещаются на сайте в «новостном» разделе сайта.</w:t>
      </w:r>
    </w:p>
    <w:p w14:paraId="767D4E11"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принципам открытости и доступности можно отнести информационные стенды, размещенные в самих инспекциях ФНС. </w:t>
      </w:r>
    </w:p>
    <w:p w14:paraId="4028D63D"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информационными стендами, по мнению, Караваевой И.В. понимают современное средство донесения важной информации</w:t>
      </w:r>
      <w:r w:rsidRPr="00913E85">
        <w:rPr>
          <w:rFonts w:ascii="Times New Roman" w:hAnsi="Times New Roman" w:cs="Times New Roman"/>
          <w:sz w:val="28"/>
          <w:szCs w:val="28"/>
        </w:rPr>
        <w:t xml:space="preserve"> [90].</w:t>
      </w:r>
      <w:r>
        <w:rPr>
          <w:rFonts w:ascii="Times New Roman" w:hAnsi="Times New Roman" w:cs="Times New Roman"/>
          <w:sz w:val="28"/>
          <w:szCs w:val="28"/>
        </w:rPr>
        <w:t xml:space="preserve"> </w:t>
      </w:r>
    </w:p>
    <w:p w14:paraId="79AFC9EF"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Гудинова В.И.  информационные стенды – это специальный щит с размещенной на нем печатной информацией, который используется для того, чтобы поставить в известность граждан. Широко применяется в государственных учреждениях</w:t>
      </w:r>
      <w:r w:rsidRPr="00913E85">
        <w:rPr>
          <w:rFonts w:ascii="Times New Roman" w:hAnsi="Times New Roman" w:cs="Times New Roman"/>
          <w:sz w:val="28"/>
          <w:szCs w:val="28"/>
        </w:rPr>
        <w:t>.</w:t>
      </w:r>
      <w:r>
        <w:rPr>
          <w:rFonts w:ascii="Times New Roman" w:hAnsi="Times New Roman" w:cs="Times New Roman"/>
          <w:sz w:val="28"/>
          <w:szCs w:val="28"/>
        </w:rPr>
        <w:t xml:space="preserve">  Стоит отметить, что подача информации может быть как текстовой, так и графической. Таким образом, к информационным стендам ФНС можно отнести к группе по мнению </w:t>
      </w:r>
      <w:r>
        <w:rPr>
          <w:rFonts w:ascii="Times New Roman" w:hAnsi="Times New Roman" w:cs="Times New Roman"/>
          <w:sz w:val="28"/>
          <w:szCs w:val="28"/>
        </w:rPr>
        <w:lastRenderedPageBreak/>
        <w:t>Гудинова В.И. «обязательные стенды», которые содержат всю требующую законодательством информацию. Также информационные стенды ФНС можно отнести и по способу их накопления информацией к информационным стендам со сменным наполнением, где информация обновляется, так как ее актуальность меняется спустя некоторое время [62</w:t>
      </w:r>
      <w:r w:rsidRPr="00913E85">
        <w:rPr>
          <w:rFonts w:ascii="Times New Roman" w:hAnsi="Times New Roman" w:cs="Times New Roman"/>
          <w:sz w:val="28"/>
          <w:szCs w:val="28"/>
        </w:rPr>
        <w:t>].</w:t>
      </w:r>
      <w:r>
        <w:rPr>
          <w:rFonts w:ascii="Times New Roman" w:hAnsi="Times New Roman" w:cs="Times New Roman"/>
          <w:sz w:val="28"/>
          <w:szCs w:val="28"/>
        </w:rPr>
        <w:t xml:space="preserve"> Важность в информационных стендах ФНС еще и заключается в том, что они позволяют шире узнать о данном учреждении, в котором они установлены.</w:t>
      </w:r>
    </w:p>
    <w:p w14:paraId="67E2C59D"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следующее требование к информации – это доступность. По мнению, Маслова Н.Р., доступность информации – это состояние информации (ресурсов), при котором субъекты, имеющие права доступа, могут реализовывать их беспрепятственно. Также, по мнению, автора к правам доступа относят: право на чтение, копирование и распространение [64</w:t>
      </w:r>
      <w:r w:rsidRPr="00913E85">
        <w:rPr>
          <w:rFonts w:ascii="Times New Roman" w:hAnsi="Times New Roman" w:cs="Times New Roman"/>
          <w:sz w:val="28"/>
          <w:szCs w:val="28"/>
        </w:rPr>
        <w:t>].</w:t>
      </w:r>
      <w:r>
        <w:rPr>
          <w:rFonts w:ascii="Times New Roman" w:hAnsi="Times New Roman" w:cs="Times New Roman"/>
          <w:sz w:val="28"/>
          <w:szCs w:val="28"/>
        </w:rPr>
        <w:t xml:space="preserve"> Стоит отменить, что отсутствие доступа к размещаемой информации или отсутствие понимания информации приводят к одинаковому результату: информация оказывается недоступна для субъекта.</w:t>
      </w:r>
    </w:p>
    <w:p w14:paraId="01C4188B"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современном этапе развития доступность информации повышается путем совершенствования информационных технологий, включая и средства связи. Так, к примеру, развитие Интернета открыло доступ к получению актуальности информации в режиме реального времени. Примером также может служить многофункциональный  Интернет - Сайт ФНС России, а также многие другие сервисы ФНС России, которые размещают доступную информацию для налогоплательщиков и в целом для граждан страны. Можно отнести и информационные стенды, которые также отвечают требованию «доступности». Стоит согласиться с Мелюхиным И.С., который в своем научном труде относит условия, когда доступность информации не повышают, а наоборот понижают [71</w:t>
      </w:r>
      <w:r w:rsidRPr="00E82BCD">
        <w:rPr>
          <w:rFonts w:ascii="Times New Roman" w:hAnsi="Times New Roman" w:cs="Times New Roman"/>
          <w:sz w:val="28"/>
          <w:szCs w:val="28"/>
        </w:rPr>
        <w:t>].</w:t>
      </w:r>
      <w:r>
        <w:rPr>
          <w:rFonts w:ascii="Times New Roman" w:hAnsi="Times New Roman" w:cs="Times New Roman"/>
          <w:sz w:val="28"/>
          <w:szCs w:val="28"/>
        </w:rPr>
        <w:t xml:space="preserve"> Это, прежде всего, относится к конфиденциальной информации. Согласно новому документу, представленному ФНС России, под конфиденциальной информацией </w:t>
      </w:r>
      <w:r w:rsidR="00E4524F">
        <w:rPr>
          <w:rFonts w:ascii="Times New Roman" w:hAnsi="Times New Roman" w:cs="Times New Roman"/>
          <w:sz w:val="28"/>
          <w:szCs w:val="28"/>
        </w:rPr>
        <w:lastRenderedPageBreak/>
        <w:t>понимается информация, образующая</w:t>
      </w:r>
      <w:r>
        <w:rPr>
          <w:rFonts w:ascii="Times New Roman" w:hAnsi="Times New Roman" w:cs="Times New Roman"/>
          <w:sz w:val="28"/>
          <w:szCs w:val="28"/>
        </w:rPr>
        <w:t>ся в налоговой службе в процессе управленческой деятельности и реализации представленных полномочий, незаконное распространение которой может привести к нарушению прав и законных интересов обладателей информации. Она включает в себя служебную тайну, тайну следствия и судопроизводства, коммерческую тайну и др. виды тайн. Также определены способы направления запроса о предоставлении информации (федеральной связью, почтовыми отправлениями, курьерами, нарочными или через интернет).</w:t>
      </w:r>
      <w:r w:rsidRPr="009704E2">
        <w:rPr>
          <w:rFonts w:ascii="Times New Roman" w:hAnsi="Times New Roman" w:cs="Times New Roman"/>
          <w:sz w:val="28"/>
          <w:szCs w:val="28"/>
        </w:rPr>
        <w:t xml:space="preserve"> </w:t>
      </w:r>
    </w:p>
    <w:p w14:paraId="5AEE2D50" w14:textId="77777777" w:rsidR="00B41EEB" w:rsidRPr="00E82BCD"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немало важным принципом информации считается – своевременность или актуальность информации. Райков А.Н. предлагает такое научное определение принципа своевременной информации. Т.е. эта информация отвечает требованиям поступления не позднее заранее определенного времени, согласованного со временем решения поставленной перед пользователем задачи. Под актуальностью информации автор понимает степень сохранности ценности информации для управления в момент ее использования, зависит от динамики изменения ее характеристик и от интервала времени, прошедшего с момента возникновения информации [77</w:t>
      </w:r>
      <w:r w:rsidRPr="00E82BCD">
        <w:rPr>
          <w:rFonts w:ascii="Times New Roman" w:hAnsi="Times New Roman" w:cs="Times New Roman"/>
          <w:sz w:val="28"/>
          <w:szCs w:val="28"/>
        </w:rPr>
        <w:t>].</w:t>
      </w:r>
    </w:p>
    <w:p w14:paraId="7E4D4554"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то, что актуальность информации является важной в работе ФНС России, так как постоянно меняющееся и дополняющее налоговое законодательство вносит изменение и поэтому часть информации может терять свою ценность, как для самих налоговых органов РФ, так и для налогоплательщиков.</w:t>
      </w:r>
    </w:p>
    <w:p w14:paraId="7569B49A" w14:textId="77777777" w:rsidR="00B41EEB" w:rsidRPr="006B7965"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принципы свободы поиска и получения, передачи и распространения информации любым законным способом.  Согласно, Конституции РФ, свобода поиска и получения и распространения не абсолютна и может быть ограничена в целях защиты личности, общества и государства. Под свободой поиска информации понимается, согласно Конституции РФ, возможность обращения с просьбой о предоставлении </w:t>
      </w:r>
      <w:r>
        <w:rPr>
          <w:rFonts w:ascii="Times New Roman" w:hAnsi="Times New Roman" w:cs="Times New Roman"/>
          <w:sz w:val="28"/>
          <w:szCs w:val="28"/>
        </w:rPr>
        <w:lastRenderedPageBreak/>
        <w:t>определенной информации законным способом. Свобода получения информации – возможность стать ее обладателем на законных основаниях. Свобода передачи и распространения информации, согласно Конституции РФ – это возможность доведения информации до неограниченного круга лиц</w:t>
      </w:r>
      <w:r w:rsidRPr="006B7965">
        <w:rPr>
          <w:rFonts w:ascii="Times New Roman" w:hAnsi="Times New Roman" w:cs="Times New Roman"/>
          <w:sz w:val="28"/>
          <w:szCs w:val="28"/>
        </w:rPr>
        <w:t xml:space="preserve"> [3].</w:t>
      </w:r>
    </w:p>
    <w:p w14:paraId="73427958" w14:textId="77777777" w:rsidR="00B41EEB" w:rsidRPr="006B7965"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принципам свободы поиска и получения, передачи и распространения информации любым законным способом, можно отметить, что  в ФНС России предоставляться информация может в виде документированной информации, в виде электронного документа, в письменной форме, а также в устной форме</w:t>
      </w:r>
      <w:r w:rsidRPr="006B7965">
        <w:rPr>
          <w:rFonts w:ascii="Times New Roman" w:hAnsi="Times New Roman" w:cs="Times New Roman"/>
          <w:sz w:val="28"/>
          <w:szCs w:val="28"/>
        </w:rPr>
        <w:t xml:space="preserve"> [3].</w:t>
      </w:r>
    </w:p>
    <w:p w14:paraId="5836197B" w14:textId="77777777" w:rsidR="00ED11D1" w:rsidRDefault="00B41EEB" w:rsidP="00B41EEB">
      <w:pPr>
        <w:spacing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Отметим, что открытая информация, также отвечает принципу свободы поиска и получения, передачи  и распространения. Ярким примером считается информация, размещаемая посредством ее размещения в сети «Интернет» в форме открытых данных ФНС России [13</w:t>
      </w:r>
      <w:r w:rsidRPr="008874D4">
        <w:rPr>
          <w:rFonts w:ascii="Times New Roman" w:hAnsi="Times New Roman" w:cs="Times New Roman"/>
          <w:sz w:val="28"/>
          <w:szCs w:val="28"/>
        </w:rPr>
        <w:t>].</w:t>
      </w:r>
      <w:r>
        <w:rPr>
          <w:rFonts w:ascii="Times New Roman" w:hAnsi="Times New Roman" w:cs="Times New Roman"/>
          <w:sz w:val="28"/>
          <w:szCs w:val="28"/>
        </w:rPr>
        <w:t xml:space="preserve"> Информация, передаваемая в устной форме,  в самих инспекциях ФНС России предоставляется пользователям лично во время приема. Также, указанная информация предоставляется по телефонам государственного органа и по сетям связи общего пользования. Согласно положению </w:t>
      </w:r>
      <w:r w:rsidRPr="009704E2">
        <w:rPr>
          <w:rFonts w:ascii="Times New Roman" w:hAnsi="Times New Roman" w:cs="Times New Roman"/>
          <w:sz w:val="28"/>
          <w:szCs w:val="28"/>
        </w:rPr>
        <w:t>«</w:t>
      </w:r>
      <w:r w:rsidRPr="009704E2">
        <w:rPr>
          <w:rFonts w:ascii="Times New Roman" w:hAnsi="Times New Roman" w:cs="Times New Roman"/>
          <w:color w:val="000000"/>
          <w:sz w:val="28"/>
          <w:szCs w:val="28"/>
          <w:shd w:val="clear" w:color="auto" w:fill="FFFFFF"/>
        </w:rPr>
        <w:t>Об информации ограниченного доступа (распространения) и ее предоставлении налоговыми органами" (подготовлен ФНС России 26.07.2016), обладателем информации признает</w:t>
      </w:r>
      <w:r w:rsidRPr="009704E2">
        <w:rPr>
          <w:rFonts w:ascii="Times New Roman" w:eastAsia="Times New Roman" w:hAnsi="Times New Roman" w:cs="Times New Roman"/>
          <w:color w:val="000000"/>
          <w:sz w:val="28"/>
          <w:szCs w:val="28"/>
        </w:rPr>
        <w:t xml:space="preserve"> </w:t>
      </w:r>
      <w:r w:rsidRPr="00F14800">
        <w:rPr>
          <w:rFonts w:ascii="Times New Roman" w:eastAsia="Times New Roman" w:hAnsi="Times New Roman" w:cs="Times New Roman"/>
          <w:color w:val="000000"/>
          <w:sz w:val="28"/>
          <w:szCs w:val="28"/>
        </w:rPr>
        <w:t>лицо, самостоятельно создавшее информацию либо получившее на основании закона или договора право разрешать или ограничивать доступ к информации, опред</w:t>
      </w:r>
      <w:r>
        <w:rPr>
          <w:rFonts w:ascii="Times New Roman" w:eastAsia="Times New Roman" w:hAnsi="Times New Roman" w:cs="Times New Roman"/>
          <w:color w:val="000000"/>
          <w:sz w:val="28"/>
          <w:szCs w:val="28"/>
        </w:rPr>
        <w:t>еляемой по каким-либо признакам</w:t>
      </w:r>
      <w:r w:rsidRPr="008874D4">
        <w:rPr>
          <w:rFonts w:ascii="Times New Roman" w:eastAsia="Times New Roman" w:hAnsi="Times New Roman" w:cs="Times New Roman"/>
          <w:color w:val="000000"/>
          <w:sz w:val="28"/>
          <w:szCs w:val="28"/>
        </w:rPr>
        <w:t xml:space="preserve"> [4]. </w:t>
      </w:r>
      <w:r>
        <w:rPr>
          <w:rFonts w:ascii="Times New Roman" w:eastAsia="Times New Roman" w:hAnsi="Times New Roman" w:cs="Times New Roman"/>
          <w:color w:val="000000"/>
          <w:sz w:val="28"/>
          <w:szCs w:val="28"/>
        </w:rPr>
        <w:t>В пункте 1 ст. 21 НК РФ указано, что налогоплательщики имеют право на получение от налоговых органов по месту учета бесплатной информации в том числе в письменной форме о действующих налогах и сборах, законодательстве о налогах и сборах и принятых в соответствии с ним нормативных актах</w:t>
      </w:r>
      <w:r w:rsidRPr="008874D4">
        <w:rPr>
          <w:rFonts w:ascii="Times New Roman" w:eastAsia="Times New Roman" w:hAnsi="Times New Roman" w:cs="Times New Roman"/>
          <w:color w:val="000000"/>
          <w:sz w:val="28"/>
          <w:szCs w:val="28"/>
        </w:rPr>
        <w:t xml:space="preserve"> [5].</w:t>
      </w:r>
    </w:p>
    <w:p w14:paraId="2E7C6EE8" w14:textId="77777777" w:rsidR="00ED11D1" w:rsidRDefault="00ED11D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76B79158" w14:textId="77777777" w:rsidR="00E4524F" w:rsidRPr="00595B0B" w:rsidRDefault="00E4524F" w:rsidP="00ED11D1">
      <w:pPr>
        <w:pStyle w:val="af3"/>
        <w:numPr>
          <w:ilvl w:val="1"/>
          <w:numId w:val="38"/>
        </w:numPr>
        <w:rPr>
          <w:b/>
        </w:rPr>
      </w:pPr>
      <w:bookmarkStart w:id="5" w:name="_Toc484517488"/>
      <w:r w:rsidRPr="00595B0B">
        <w:rPr>
          <w:b/>
        </w:rPr>
        <w:lastRenderedPageBreak/>
        <w:t>Проблемы и перспективы развития информационно-аналитической работы органов налогового контроля в России</w:t>
      </w:r>
      <w:r w:rsidR="00ED11D1" w:rsidRPr="00595B0B">
        <w:rPr>
          <w:b/>
        </w:rPr>
        <w:t>.</w:t>
      </w:r>
      <w:bookmarkEnd w:id="5"/>
    </w:p>
    <w:p w14:paraId="7B4FDFB7" w14:textId="77777777" w:rsidR="00B41EEB" w:rsidRDefault="00B41EEB" w:rsidP="00B41EEB">
      <w:pPr>
        <w:spacing w:line="360" w:lineRule="auto"/>
        <w:ind w:firstLine="709"/>
        <w:jc w:val="both"/>
        <w:rPr>
          <w:rFonts w:ascii="Times New Roman" w:hAnsi="Times New Roman" w:cs="Times New Roman"/>
          <w:b/>
          <w:sz w:val="28"/>
          <w:szCs w:val="28"/>
        </w:rPr>
      </w:pPr>
      <w:r w:rsidRPr="00BE20D5">
        <w:rPr>
          <w:rFonts w:ascii="Times New Roman" w:hAnsi="Times New Roman" w:cs="Times New Roman"/>
          <w:color w:val="000000" w:themeColor="text1"/>
          <w:sz w:val="28"/>
          <w:szCs w:val="28"/>
        </w:rPr>
        <w:t xml:space="preserve">Государственная налоговая служба Российской Федерации входит в систему централизованных органов государственного управления Российской Федерации и подчиняется Президенту Российской Федерации и Правительству Российской Федерации. </w:t>
      </w:r>
    </w:p>
    <w:p w14:paraId="42466E56" w14:textId="77777777" w:rsidR="00B41EEB" w:rsidRDefault="00B41EEB" w:rsidP="00B41EEB">
      <w:pPr>
        <w:spacing w:line="360" w:lineRule="auto"/>
        <w:ind w:firstLine="709"/>
        <w:jc w:val="both"/>
        <w:rPr>
          <w:rFonts w:ascii="Times New Roman" w:hAnsi="Times New Roman" w:cs="Times New Roman"/>
          <w:color w:val="000000" w:themeColor="text1"/>
          <w:sz w:val="28"/>
          <w:szCs w:val="28"/>
        </w:rPr>
      </w:pPr>
      <w:r w:rsidRPr="00AE125E">
        <w:rPr>
          <w:rFonts w:ascii="Times New Roman" w:hAnsi="Times New Roman" w:cs="Times New Roman"/>
          <w:color w:val="000000" w:themeColor="text1"/>
          <w:sz w:val="28"/>
          <w:szCs w:val="28"/>
        </w:rPr>
        <w:t>На протяжении последних лет</w:t>
      </w:r>
      <w:r w:rsidR="00E4524F">
        <w:rPr>
          <w:rFonts w:ascii="Times New Roman" w:hAnsi="Times New Roman" w:cs="Times New Roman"/>
          <w:color w:val="000000" w:themeColor="text1"/>
          <w:sz w:val="28"/>
          <w:szCs w:val="28"/>
        </w:rPr>
        <w:t>,</w:t>
      </w:r>
      <w:r w:rsidRPr="00AE125E">
        <w:rPr>
          <w:rFonts w:ascii="Times New Roman" w:hAnsi="Times New Roman" w:cs="Times New Roman"/>
          <w:color w:val="000000" w:themeColor="text1"/>
          <w:sz w:val="28"/>
          <w:szCs w:val="28"/>
        </w:rPr>
        <w:t xml:space="preserve"> ФНС России совершила качественный прыжок в своем развитии в направлении технологического и структурно – функционального налогового администрирования.</w:t>
      </w:r>
      <w:r w:rsidRPr="004C5E94">
        <w:rPr>
          <w:rFonts w:ascii="Times New Roman" w:hAnsi="Times New Roman" w:cs="Times New Roman"/>
          <w:color w:val="000000" w:themeColor="text1"/>
          <w:sz w:val="28"/>
          <w:szCs w:val="28"/>
        </w:rPr>
        <w:t xml:space="preserve"> </w:t>
      </w:r>
    </w:p>
    <w:p w14:paraId="2303A0A7" w14:textId="77777777" w:rsidR="00B41EEB" w:rsidRPr="004C5E94" w:rsidRDefault="00B41EEB" w:rsidP="00B41EEB">
      <w:pPr>
        <w:spacing w:line="360" w:lineRule="auto"/>
        <w:ind w:firstLine="709"/>
        <w:jc w:val="both"/>
        <w:rPr>
          <w:rFonts w:ascii="Times New Roman" w:hAnsi="Times New Roman" w:cs="Times New Roman"/>
          <w:b/>
          <w:sz w:val="28"/>
          <w:szCs w:val="28"/>
        </w:rPr>
      </w:pPr>
      <w:r>
        <w:rPr>
          <w:rFonts w:ascii="Times New Roman" w:hAnsi="Times New Roman" w:cs="Times New Roman"/>
          <w:color w:val="000000" w:themeColor="text1"/>
          <w:sz w:val="28"/>
          <w:szCs w:val="28"/>
        </w:rPr>
        <w:t xml:space="preserve">Федеральная Налоговая служба вошла в десятку лидеров открытых министерств и ведомств. По итогам первого полномасштабного рейтинга открытости, проводимым Открытым правительством и ВЦИОМ, налоговая служба получила оценку 48,9 баллов </w:t>
      </w:r>
      <w:r w:rsidRPr="004C5E94">
        <w:rPr>
          <w:rFonts w:ascii="Times New Roman" w:hAnsi="Times New Roman" w:cs="Times New Roman"/>
          <w:color w:val="000000" w:themeColor="text1"/>
          <w:sz w:val="28"/>
          <w:szCs w:val="28"/>
        </w:rPr>
        <w:t>[105].</w:t>
      </w:r>
    </w:p>
    <w:p w14:paraId="5D36DE1D" w14:textId="77777777" w:rsidR="00B41EEB" w:rsidRPr="00B41EEB" w:rsidRDefault="00B41EEB" w:rsidP="00B41EEB">
      <w:pPr>
        <w:spacing w:line="360" w:lineRule="auto"/>
        <w:ind w:firstLine="709"/>
        <w:jc w:val="both"/>
        <w:rPr>
          <w:rFonts w:ascii="Times New Roman" w:hAnsi="Times New Roman" w:cs="Times New Roman"/>
          <w:color w:val="000000" w:themeColor="text1"/>
          <w:sz w:val="28"/>
          <w:szCs w:val="28"/>
        </w:rPr>
      </w:pPr>
      <w:r w:rsidRPr="00AE125E">
        <w:rPr>
          <w:rFonts w:ascii="Times New Roman" w:hAnsi="Times New Roman" w:cs="Times New Roman"/>
          <w:color w:val="000000" w:themeColor="text1"/>
          <w:sz w:val="28"/>
          <w:szCs w:val="28"/>
        </w:rPr>
        <w:t xml:space="preserve">В настоящее время уровень собираемости налогов, снижение налоговой задолженности и другие основные результаты деятельности показывают устойчиво сложившуюся положительную динамику. </w:t>
      </w:r>
    </w:p>
    <w:p w14:paraId="1CF3E843" w14:textId="77777777" w:rsidR="00B41EEB" w:rsidRDefault="00B41EEB" w:rsidP="00B41EEB">
      <w:pPr>
        <w:spacing w:line="360" w:lineRule="auto"/>
        <w:ind w:firstLine="709"/>
        <w:jc w:val="both"/>
        <w:rPr>
          <w:rFonts w:ascii="Times New Roman" w:hAnsi="Times New Roman" w:cs="Times New Roman"/>
          <w:b/>
          <w:sz w:val="28"/>
          <w:szCs w:val="28"/>
        </w:rPr>
      </w:pPr>
      <w:r w:rsidRPr="00AE125E">
        <w:rPr>
          <w:rFonts w:ascii="Times New Roman" w:hAnsi="Times New Roman" w:cs="Times New Roman"/>
          <w:color w:val="000000" w:themeColor="text1"/>
          <w:sz w:val="28"/>
          <w:szCs w:val="28"/>
        </w:rPr>
        <w:t>Среди многих новшеств осуществляемых Налоговым Кодексом Российской Федерации, есть положение, которое является положительным моментом в</w:t>
      </w:r>
      <w:r>
        <w:rPr>
          <w:rFonts w:ascii="Times New Roman" w:hAnsi="Times New Roman" w:cs="Times New Roman"/>
          <w:color w:val="000000" w:themeColor="text1"/>
          <w:sz w:val="28"/>
          <w:szCs w:val="28"/>
        </w:rPr>
        <w:t>о</w:t>
      </w:r>
      <w:r w:rsidRPr="00AE125E">
        <w:rPr>
          <w:rFonts w:ascii="Times New Roman" w:hAnsi="Times New Roman" w:cs="Times New Roman"/>
          <w:color w:val="000000" w:themeColor="text1"/>
          <w:sz w:val="28"/>
          <w:szCs w:val="28"/>
        </w:rPr>
        <w:t xml:space="preserve"> взаимоотношении между налоговыми органами и налогоплательщиками. Так, налогоплательщикам представлено право, получать бесплатную информацию, содержащую нормы законодательства о налогах и сборах, а также о правах и о</w:t>
      </w:r>
      <w:r>
        <w:rPr>
          <w:rFonts w:ascii="Times New Roman" w:hAnsi="Times New Roman" w:cs="Times New Roman"/>
          <w:color w:val="000000" w:themeColor="text1"/>
          <w:sz w:val="28"/>
          <w:szCs w:val="28"/>
        </w:rPr>
        <w:t>бязанностях налогоплательщиков</w:t>
      </w:r>
      <w:r w:rsidRPr="008874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5; </w:t>
      </w:r>
      <w:r w:rsidRPr="008874D4">
        <w:rPr>
          <w:rFonts w:ascii="Times New Roman" w:hAnsi="Times New Roman" w:cs="Times New Roman"/>
          <w:color w:val="000000" w:themeColor="text1"/>
          <w:sz w:val="28"/>
          <w:szCs w:val="28"/>
        </w:rPr>
        <w:t xml:space="preserve">64]. </w:t>
      </w:r>
      <w:r>
        <w:rPr>
          <w:rFonts w:ascii="Times New Roman" w:hAnsi="Times New Roman" w:cs="Times New Roman"/>
          <w:color w:val="000000" w:themeColor="text1"/>
          <w:sz w:val="28"/>
          <w:szCs w:val="28"/>
        </w:rPr>
        <w:t>Налогоплательщики также в</w:t>
      </w:r>
      <w:r w:rsidRPr="00AE125E">
        <w:rPr>
          <w:rFonts w:ascii="Times New Roman" w:hAnsi="Times New Roman" w:cs="Times New Roman"/>
          <w:color w:val="000000" w:themeColor="text1"/>
          <w:sz w:val="28"/>
          <w:szCs w:val="28"/>
        </w:rPr>
        <w:t>праве получать от налоговых органов письменные разъяснения по вопросам применения законодательства о налогах и сборах. Стоит отметить, что совершенствование такого взаимодействия двух сторон, безусловно, это – улучшенный шаг вперед, но также на практике и выявило ряд проблем, как правового</w:t>
      </w:r>
      <w:r>
        <w:rPr>
          <w:rFonts w:ascii="Times New Roman" w:hAnsi="Times New Roman" w:cs="Times New Roman"/>
          <w:color w:val="000000" w:themeColor="text1"/>
          <w:sz w:val="28"/>
          <w:szCs w:val="28"/>
        </w:rPr>
        <w:t>,</w:t>
      </w:r>
      <w:r w:rsidRPr="00AE125E">
        <w:rPr>
          <w:rFonts w:ascii="Times New Roman" w:hAnsi="Times New Roman" w:cs="Times New Roman"/>
          <w:color w:val="000000" w:themeColor="text1"/>
          <w:sz w:val="28"/>
          <w:szCs w:val="28"/>
        </w:rPr>
        <w:t xml:space="preserve"> так и содержательного характера. </w:t>
      </w:r>
    </w:p>
    <w:p w14:paraId="54221121" w14:textId="77777777" w:rsidR="00B41EEB" w:rsidRDefault="00B41EEB" w:rsidP="00B41EEB">
      <w:pPr>
        <w:spacing w:line="360" w:lineRule="auto"/>
        <w:ind w:firstLine="709"/>
        <w:jc w:val="both"/>
        <w:rPr>
          <w:rFonts w:ascii="Times New Roman" w:hAnsi="Times New Roman" w:cs="Times New Roman"/>
          <w:b/>
          <w:sz w:val="28"/>
          <w:szCs w:val="28"/>
        </w:rPr>
      </w:pPr>
      <w:r w:rsidRPr="00AE125E">
        <w:rPr>
          <w:rFonts w:ascii="Times New Roman" w:hAnsi="Times New Roman" w:cs="Times New Roman"/>
          <w:color w:val="000000" w:themeColor="text1"/>
          <w:sz w:val="28"/>
          <w:szCs w:val="28"/>
        </w:rPr>
        <w:lastRenderedPageBreak/>
        <w:t>По мнению налогоплательщиков, предоставление налоговыми органами информации и разъяснений не всегда соответствует требованиям первых сторон.</w:t>
      </w:r>
    </w:p>
    <w:p w14:paraId="39F80112" w14:textId="77777777" w:rsidR="00B41EEB" w:rsidRDefault="00B41EEB" w:rsidP="00B41EEB">
      <w:pPr>
        <w:spacing w:line="360" w:lineRule="auto"/>
        <w:ind w:firstLine="709"/>
        <w:jc w:val="both"/>
        <w:rPr>
          <w:rFonts w:ascii="Times New Roman" w:hAnsi="Times New Roman" w:cs="Times New Roman"/>
          <w:b/>
          <w:sz w:val="28"/>
          <w:szCs w:val="28"/>
        </w:rPr>
      </w:pPr>
      <w:r w:rsidRPr="00AE125E">
        <w:rPr>
          <w:rFonts w:ascii="Times New Roman" w:hAnsi="Times New Roman" w:cs="Times New Roman"/>
          <w:color w:val="000000" w:themeColor="text1"/>
          <w:sz w:val="28"/>
          <w:szCs w:val="28"/>
        </w:rPr>
        <w:t xml:space="preserve"> В работе Ю. Л. Матюшенковой, представлен социологический опрос общественного мнения, где 77% респондентов Московской, Брянской и Липецкой областей довольны работой налоговых органов, а 55% респондентов, устраивает полнота информации, 10% респондентов предлагают ввести платные индивидуаль</w:t>
      </w:r>
      <w:r>
        <w:rPr>
          <w:rFonts w:ascii="Times New Roman" w:hAnsi="Times New Roman" w:cs="Times New Roman"/>
          <w:color w:val="000000" w:themeColor="text1"/>
          <w:sz w:val="28"/>
          <w:szCs w:val="28"/>
        </w:rPr>
        <w:t>ные консультационные услуги [66</w:t>
      </w:r>
      <w:r w:rsidRPr="008874D4">
        <w:rPr>
          <w:rFonts w:ascii="Times New Roman" w:hAnsi="Times New Roman" w:cs="Times New Roman"/>
          <w:color w:val="000000" w:themeColor="text1"/>
          <w:sz w:val="28"/>
          <w:szCs w:val="28"/>
        </w:rPr>
        <w:t>].</w:t>
      </w:r>
      <w:r w:rsidRPr="00AE125E">
        <w:rPr>
          <w:rFonts w:ascii="Times New Roman" w:hAnsi="Times New Roman" w:cs="Times New Roman"/>
          <w:color w:val="000000" w:themeColor="text1"/>
          <w:sz w:val="28"/>
          <w:szCs w:val="28"/>
        </w:rPr>
        <w:t xml:space="preserve"> Во многом, неудовлетворенность в большинстве случаев вызвана тем, что налоговые органы и налогоплательщики плохо понимают друг друга. Во-первых, это связано с неадекватно понимаемыми нормами об информировании внутри самой налоговой системы. Во-вторых, это непонимание, а также и незнание Налогового Законодательства самими налогоплательщиками. Из-за этого возникает существенная проблема, которая связана с развитием налоговой культуры в стране. </w:t>
      </w:r>
    </w:p>
    <w:p w14:paraId="7A4DE075" w14:textId="77777777" w:rsidR="00B41EEB" w:rsidRPr="001F1150"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Абрамова М.Д. системной причиной проблемы, определяющей обслуживание налогоплательщиков, является, то, что ФНС России недостаточно совершенствуется в плане учета социальных подсистем[67</w:t>
      </w:r>
      <w:r w:rsidRPr="001F1150">
        <w:rPr>
          <w:rFonts w:ascii="Times New Roman" w:hAnsi="Times New Roman" w:cs="Times New Roman"/>
          <w:sz w:val="28"/>
          <w:szCs w:val="28"/>
        </w:rPr>
        <w:t xml:space="preserve">]. </w:t>
      </w:r>
      <w:r>
        <w:rPr>
          <w:rFonts w:ascii="Times New Roman" w:hAnsi="Times New Roman" w:cs="Times New Roman"/>
          <w:sz w:val="28"/>
          <w:szCs w:val="28"/>
        </w:rPr>
        <w:t>Так, развитие технологий, создание сервисов по взаимодействию налоговых органов и налогоплательщиков происходит без необходимого учета человеческого фактора, как  сотрудников, так и налогоплательщиков – внешней среды. Доступность информации, а также взаимодействие налоговых органов с налогоплательщиками должно происходить по  «формуле»: «Быстро; просто; удобно; профессионально»</w:t>
      </w:r>
      <w:r w:rsidRPr="00A96629">
        <w:rPr>
          <w:rFonts w:ascii="Times New Roman" w:hAnsi="Times New Roman" w:cs="Times New Roman"/>
          <w:sz w:val="28"/>
          <w:szCs w:val="28"/>
        </w:rPr>
        <w:t xml:space="preserve">. </w:t>
      </w:r>
      <w:r>
        <w:rPr>
          <w:rFonts w:ascii="Times New Roman" w:hAnsi="Times New Roman" w:cs="Times New Roman"/>
          <w:sz w:val="28"/>
          <w:szCs w:val="28"/>
        </w:rPr>
        <w:t>Такая форма поможет повысить уровень исполнения обязанностей налогоплательщиков, улучшить имидж ФНС России [68</w:t>
      </w:r>
      <w:r w:rsidRPr="001F1150">
        <w:rPr>
          <w:rFonts w:ascii="Times New Roman" w:hAnsi="Times New Roman" w:cs="Times New Roman"/>
          <w:sz w:val="28"/>
          <w:szCs w:val="28"/>
        </w:rPr>
        <w:t>].</w:t>
      </w:r>
    </w:p>
    <w:p w14:paraId="18A8EF4D" w14:textId="77777777" w:rsidR="00B41EEB" w:rsidRPr="00BE20D5" w:rsidRDefault="00B41EEB" w:rsidP="00B41EEB">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Развитие концепции ФНС России по работе с налогоплательщиками на современном этапе предусматривает:</w:t>
      </w:r>
    </w:p>
    <w:p w14:paraId="23F12E1F" w14:textId="77777777" w:rsidR="00B41EEB" w:rsidRDefault="00B41EEB" w:rsidP="00ED11D1">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самих налогоплательщиков, т.е. развитие налоговой культуры и создание приемов мотивации налогоплательщиков. Так, по мнению А.Ю. Кикина Налоговая Система должна предусматривать особенности, потребности и возможности некоторых групп налогоплательщиков для информирования, к примеру, через печатные материалы (листовки, буклеты), содержащих информацию, относящуюся именно к этой группе налогоплательщиков, с помощью адресного информирования [24</w:t>
      </w:r>
      <w:r w:rsidRPr="001F1150">
        <w:rPr>
          <w:rFonts w:ascii="Times New Roman" w:hAnsi="Times New Roman" w:cs="Times New Roman"/>
          <w:sz w:val="28"/>
          <w:szCs w:val="28"/>
        </w:rPr>
        <w:t>].</w:t>
      </w:r>
    </w:p>
    <w:p w14:paraId="76832A3C" w14:textId="77777777" w:rsidR="00B41EEB" w:rsidRDefault="00B41EEB" w:rsidP="00ED11D1">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взаимодействия с организациями, которые используют все коммуникационные каналы связи. Такие организации должны транслировать мотивированные идеи для улучшения собираемости налогов и сборов к примеру: «Налоги – это Государство! Государство – это Мы!» или «Налоги – это исходная точка, это основа, на которой можно организовывать полезные дела». В таком случае налоговая ответственность, путем мотивированного информирования будет направлена на формирование чувства ответственности в обществе, за уровень жизни, за улучшение в целом социальной сферы</w:t>
      </w:r>
      <w:r w:rsidRPr="001F1150">
        <w:rPr>
          <w:rFonts w:ascii="Times New Roman" w:hAnsi="Times New Roman" w:cs="Times New Roman"/>
          <w:sz w:val="28"/>
          <w:szCs w:val="28"/>
        </w:rPr>
        <w:t xml:space="preserve"> [61].</w:t>
      </w:r>
    </w:p>
    <w:p w14:paraId="20F82ADF" w14:textId="77777777" w:rsidR="00B41EEB" w:rsidRPr="00180CF6" w:rsidRDefault="00B41EEB" w:rsidP="00ED11D1">
      <w:pPr>
        <w:pStyle w:val="a7"/>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средств и каналов коммуникаций, путем информирования через сервисы ФНС России,  а также широкое использование новейших инструментов (информационных терминалов); публикации, информационные стенды не только в самих налоговых инспекциях и ТОРМах, но и в других государственных структурах. Также, в В.И. Гудинов предлагает по улучшению взаимодействия налогоплательщиков и налоговых органов, создание привлекательных, а также мотивирующих условий для самих сотрудников. Ключевое решение данного направления – формирование и продвижение миссии сотрудников ФНС России [33</w:t>
      </w:r>
      <w:r w:rsidRPr="001F1150">
        <w:rPr>
          <w:rFonts w:ascii="Times New Roman" w:hAnsi="Times New Roman" w:cs="Times New Roman"/>
          <w:sz w:val="28"/>
          <w:szCs w:val="28"/>
        </w:rPr>
        <w:t>].</w:t>
      </w:r>
    </w:p>
    <w:p w14:paraId="6B917637"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согласиться с авторами, что улучшение взаимодействия налоговых органов и налогоплательщиков повысит уровень налоговой </w:t>
      </w:r>
      <w:r>
        <w:rPr>
          <w:rFonts w:ascii="Times New Roman" w:hAnsi="Times New Roman" w:cs="Times New Roman"/>
          <w:sz w:val="28"/>
          <w:szCs w:val="28"/>
        </w:rPr>
        <w:lastRenderedPageBreak/>
        <w:t>культуры населения. Под налоговой культурой, по мнению Морозовой Г.В. стоит понимать своевременную уплату налогов и обязательных исчислений в бюджет в сроки, устанавливаемые законодательством [76</w:t>
      </w:r>
      <w:r w:rsidRPr="001F1150">
        <w:rPr>
          <w:rFonts w:ascii="Times New Roman" w:hAnsi="Times New Roman" w:cs="Times New Roman"/>
          <w:sz w:val="28"/>
          <w:szCs w:val="28"/>
        </w:rPr>
        <w:t>].</w:t>
      </w:r>
      <w:r>
        <w:rPr>
          <w:rFonts w:ascii="Times New Roman" w:hAnsi="Times New Roman" w:cs="Times New Roman"/>
          <w:sz w:val="28"/>
          <w:szCs w:val="28"/>
        </w:rPr>
        <w:t xml:space="preserve"> Также важным элементом налоговой культуры является «налоговая дисциплина». Под налоговой дисциплиной стоит понимать систематическое обучение, развитие и контроль моральных и финансовых особенностей и возможностей плательщиков рассчитываться с бюджетом с учетом взаимодействия инспекций по приему и оформлению обязательств. Как уже говорилось ранее, низкий уровень налоговой дисциплины, снижение финансовой грамотности у населения порождают массовое несоблюдение нормативных актов, способствуют совершению экономических преступлений и тем самым наносят материальный ущерб государству [75</w:t>
      </w:r>
      <w:r w:rsidRPr="001F1150">
        <w:rPr>
          <w:rFonts w:ascii="Times New Roman" w:hAnsi="Times New Roman" w:cs="Times New Roman"/>
          <w:sz w:val="28"/>
          <w:szCs w:val="28"/>
        </w:rPr>
        <w:t>].</w:t>
      </w:r>
      <w:r>
        <w:rPr>
          <w:rFonts w:ascii="Times New Roman" w:hAnsi="Times New Roman" w:cs="Times New Roman"/>
          <w:sz w:val="28"/>
          <w:szCs w:val="28"/>
        </w:rPr>
        <w:t xml:space="preserve"> На наш взгляд, повышение налоговой дисциплины и финансовой грамотности возможно только путем пропаганды налогового законодательства. Данную работу следует проводить систематически с учетом различных слоев населения в направлении воспитания у россиян налоговой грамотности. Пропагандой в данном случае будет выступать и  как мотивирование налогоплательщиков путем создания позитивного имиджа государства в глазах населения, возможно также создание отдельного телеканала учебно-информационной программы по проблемам налогообложения. </w:t>
      </w:r>
    </w:p>
    <w:p w14:paraId="46710794" w14:textId="77777777" w:rsidR="00B41EEB" w:rsidRPr="001F1150"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2,5 тысяч информационных листов размещается на стендах налоговых инспекциях Кировской области за год. Однако, необходимую информацию можно получить не только на информационных стендах, операционных залах, но есть и возможно получить информацию налогоплательщикам без личного посещения инспекции. Ознакомиться с материалами, размещенными на информационных стендах налоговых инспекций теперь возможно и в режиме онлайн через сервис «Информационные стенды» на сайте ФНС России [74</w:t>
      </w:r>
      <w:r w:rsidRPr="001F1150">
        <w:rPr>
          <w:rFonts w:ascii="Times New Roman" w:hAnsi="Times New Roman" w:cs="Times New Roman"/>
          <w:sz w:val="28"/>
          <w:szCs w:val="28"/>
        </w:rPr>
        <w:t>].</w:t>
      </w:r>
      <w:r>
        <w:rPr>
          <w:rFonts w:ascii="Times New Roman" w:hAnsi="Times New Roman" w:cs="Times New Roman"/>
          <w:sz w:val="28"/>
          <w:szCs w:val="28"/>
        </w:rPr>
        <w:t xml:space="preserve"> Сервис «Информационные стенды» дает возможность налогоплательщику получить информацию, размещенную на информационных стендах территориальных </w:t>
      </w:r>
      <w:r>
        <w:rPr>
          <w:rFonts w:ascii="Times New Roman" w:hAnsi="Times New Roman" w:cs="Times New Roman"/>
          <w:sz w:val="28"/>
          <w:szCs w:val="28"/>
        </w:rPr>
        <w:lastRenderedPageBreak/>
        <w:t>налоговых органов, прямо из дома в режиме – онлайн</w:t>
      </w:r>
      <w:r w:rsidRPr="001F1150">
        <w:rPr>
          <w:rFonts w:ascii="Times New Roman" w:hAnsi="Times New Roman" w:cs="Times New Roman"/>
          <w:sz w:val="28"/>
          <w:szCs w:val="28"/>
        </w:rPr>
        <w:t xml:space="preserve"> [70]. </w:t>
      </w:r>
      <w:r>
        <w:rPr>
          <w:rFonts w:ascii="Times New Roman" w:hAnsi="Times New Roman" w:cs="Times New Roman"/>
          <w:sz w:val="28"/>
          <w:szCs w:val="28"/>
        </w:rPr>
        <w:t>Кроме того, актуальную информацию и возникающие вопросы по налоговому законодательству можно получить теперь по единому федеральному номеру. Стоит отметить, что по статистическим данным официального сайта ФНС России телефонно-справочная служба неизменно входит в число наиболее популярных и востребованных налогоплательщиками каналов информационного взаимодействия</w:t>
      </w:r>
      <w:r w:rsidRPr="001F1150">
        <w:rPr>
          <w:rFonts w:ascii="Times New Roman" w:hAnsi="Times New Roman" w:cs="Times New Roman"/>
          <w:sz w:val="28"/>
          <w:szCs w:val="28"/>
        </w:rPr>
        <w:t xml:space="preserve"> [69].</w:t>
      </w:r>
    </w:p>
    <w:p w14:paraId="793C8C4F"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Информати</w:t>
      </w:r>
      <w:r w:rsidR="00E4524F">
        <w:rPr>
          <w:rFonts w:ascii="Times New Roman" w:hAnsi="Times New Roman" w:cs="Times New Roman"/>
          <w:sz w:val="28"/>
          <w:szCs w:val="28"/>
        </w:rPr>
        <w:t xml:space="preserve">зация налоговой системы РФ – </w:t>
      </w:r>
      <w:r>
        <w:rPr>
          <w:rFonts w:ascii="Times New Roman" w:hAnsi="Times New Roman" w:cs="Times New Roman"/>
          <w:sz w:val="28"/>
          <w:szCs w:val="28"/>
        </w:rPr>
        <w:t xml:space="preserve"> прежде всего необходимый вклад в развитие социально – экономической сферы страны. Преобразования происходят и в процессе сдачи и приема налоговой отчетности. Совершенствование сдачи налоговой отчетности начинается уже с 1999 года. Так, с увеличением количества индивидуальных предпринимателей и юридических лиц наиболее эффективный способ сдачи налоговой отчетности является поступление отчетности в электронном виде по телекоммуникационным каналам связи, т.е. ТКС</w:t>
      </w:r>
      <w:r w:rsidRPr="00EF08C4">
        <w:rPr>
          <w:rFonts w:ascii="Times New Roman" w:hAnsi="Times New Roman" w:cs="Times New Roman"/>
          <w:sz w:val="28"/>
          <w:szCs w:val="28"/>
        </w:rPr>
        <w:t>.</w:t>
      </w:r>
      <w:r>
        <w:rPr>
          <w:rFonts w:ascii="Times New Roman" w:hAnsi="Times New Roman" w:cs="Times New Roman"/>
          <w:sz w:val="28"/>
          <w:szCs w:val="28"/>
        </w:rPr>
        <w:t xml:space="preserve"> По мнению Н.А. Безъязыковой и Т.Н. Долговой, под ТКС стоит понимать средство передачи данных на большое расстояние. Система поступления налоговой и бухгалтерской отчетности в электронном виде по ТКС подразумевает передачу данных через Интернет [72</w:t>
      </w:r>
      <w:r w:rsidRPr="001F1150">
        <w:rPr>
          <w:rFonts w:ascii="Times New Roman" w:hAnsi="Times New Roman" w:cs="Times New Roman"/>
          <w:sz w:val="28"/>
          <w:szCs w:val="28"/>
        </w:rPr>
        <w:t xml:space="preserve">]. </w:t>
      </w:r>
      <w:r>
        <w:rPr>
          <w:rFonts w:ascii="Times New Roman" w:hAnsi="Times New Roman" w:cs="Times New Roman"/>
          <w:sz w:val="28"/>
          <w:szCs w:val="28"/>
        </w:rPr>
        <w:t>На сегодняшний день на всей территории страны функционирует система предоставления отчетности по телекоммуникационным каналам связи. Стоит согласиться с С.А. Королевым в выявленных плюсах данной системы. Во-первых, это полное отсутствие бумажных носителей, а также логическая и арифметическая проверка отчетности на этапе заполнения. Во-вторых, это реальная экономия времени, удобство сдачи отчетности круглосуточно и без выходных</w:t>
      </w:r>
      <w:r w:rsidRPr="001F1150">
        <w:rPr>
          <w:rFonts w:ascii="Times New Roman" w:hAnsi="Times New Roman" w:cs="Times New Roman"/>
          <w:sz w:val="28"/>
          <w:szCs w:val="28"/>
        </w:rPr>
        <w:t xml:space="preserve"> [73].</w:t>
      </w:r>
      <w:r w:rsidRPr="00025C08">
        <w:rPr>
          <w:rFonts w:ascii="Times New Roman" w:hAnsi="Times New Roman" w:cs="Times New Roman"/>
          <w:sz w:val="28"/>
          <w:szCs w:val="28"/>
        </w:rPr>
        <w:t xml:space="preserve"> </w:t>
      </w:r>
      <w:r>
        <w:rPr>
          <w:rFonts w:ascii="Times New Roman" w:hAnsi="Times New Roman" w:cs="Times New Roman"/>
          <w:sz w:val="28"/>
          <w:szCs w:val="28"/>
        </w:rPr>
        <w:t xml:space="preserve">Можно привести в пример данные налоговой статистической отчетности Межрайонной ИФНС России № 11 по Кировской области с 2011 года по 2015 год. Так, с 2011 года индивидуальные предприниматели увеличили  показатель сдачи налоговой отчетности в электронном виде в 2015 году на 80%, организации также увеличили  данный показатель на 2015 год, который </w:t>
      </w:r>
      <w:r>
        <w:rPr>
          <w:rFonts w:ascii="Times New Roman" w:hAnsi="Times New Roman" w:cs="Times New Roman"/>
          <w:sz w:val="28"/>
          <w:szCs w:val="28"/>
        </w:rPr>
        <w:lastRenderedPageBreak/>
        <w:t xml:space="preserve">составил 60%, хотя в 2011 году он был только 40%. Такая положительная динамика, доказывает, что сдача отчетности в электронном виде – это удобно и эффективно как для налогоплательщиков, так и для самих налоговых органов. </w:t>
      </w:r>
      <w:r w:rsidRPr="00C70C08">
        <w:rPr>
          <w:rFonts w:ascii="Times New Roman" w:hAnsi="Times New Roman" w:cs="Times New Roman"/>
          <w:sz w:val="28"/>
          <w:szCs w:val="28"/>
        </w:rPr>
        <w:t xml:space="preserve"> </w:t>
      </w:r>
    </w:p>
    <w:p w14:paraId="22DFA0D9" w14:textId="77777777" w:rsidR="00B41EEB" w:rsidRPr="006750E5" w:rsidRDefault="00B41EEB" w:rsidP="00B41EEB">
      <w:pPr>
        <w:pStyle w:val="ConsPlusNormal"/>
        <w:spacing w:line="360" w:lineRule="auto"/>
        <w:ind w:firstLine="540"/>
        <w:jc w:val="both"/>
        <w:rPr>
          <w:color w:val="FF0000"/>
        </w:rPr>
      </w:pPr>
      <w:r>
        <w:rPr>
          <w:rFonts w:ascii="Times New Roman" w:hAnsi="Times New Roman" w:cs="Times New Roman"/>
          <w:sz w:val="28"/>
          <w:szCs w:val="28"/>
        </w:rPr>
        <w:t>На сегодняшний день на сайте ФНС России размещено более 40 интерактивных сервисов, благодаря которым налогоплательщики могут узнавать необходимую информацию для исчисления своих налогов.  Самым популярным в этом списке является сервис ФНС России – «Личный каб</w:t>
      </w:r>
      <w:r w:rsidR="00E4524F">
        <w:rPr>
          <w:rFonts w:ascii="Times New Roman" w:hAnsi="Times New Roman" w:cs="Times New Roman"/>
          <w:sz w:val="28"/>
          <w:szCs w:val="28"/>
        </w:rPr>
        <w:t>инет налогоплательщика» для физических лиц, юридических лиц и индивидуальных предпринимателей</w:t>
      </w:r>
      <w:r>
        <w:rPr>
          <w:rFonts w:ascii="Times New Roman" w:hAnsi="Times New Roman" w:cs="Times New Roman"/>
          <w:sz w:val="28"/>
          <w:szCs w:val="28"/>
        </w:rPr>
        <w:t xml:space="preserve">. </w:t>
      </w:r>
      <w:r w:rsidRPr="0043349E">
        <w:rPr>
          <w:rFonts w:ascii="Times New Roman" w:hAnsi="Times New Roman" w:cs="Times New Roman"/>
          <w:color w:val="000000" w:themeColor="text1"/>
          <w:sz w:val="28"/>
          <w:szCs w:val="28"/>
        </w:rPr>
        <w:t>Так, только за 10 месяцев 2015 г. физические лица уплатили налогов на сумму более 7 млрд</w:t>
      </w:r>
      <w:r>
        <w:rPr>
          <w:rFonts w:ascii="Times New Roman" w:hAnsi="Times New Roman" w:cs="Times New Roman"/>
          <w:color w:val="000000" w:themeColor="text1"/>
          <w:sz w:val="28"/>
          <w:szCs w:val="28"/>
        </w:rPr>
        <w:t>.</w:t>
      </w:r>
      <w:r w:rsidRPr="0043349E">
        <w:rPr>
          <w:rFonts w:ascii="Times New Roman" w:hAnsi="Times New Roman" w:cs="Times New Roman"/>
          <w:color w:val="000000" w:themeColor="text1"/>
          <w:sz w:val="28"/>
          <w:szCs w:val="28"/>
        </w:rPr>
        <w:t xml:space="preserve"> руб., совершив в личном кабинете свыше 4 млн</w:t>
      </w:r>
      <w:r>
        <w:rPr>
          <w:rFonts w:ascii="Times New Roman" w:hAnsi="Times New Roman" w:cs="Times New Roman"/>
          <w:color w:val="000000" w:themeColor="text1"/>
          <w:sz w:val="28"/>
          <w:szCs w:val="28"/>
        </w:rPr>
        <w:t>.</w:t>
      </w:r>
      <w:r w:rsidRPr="0043349E">
        <w:rPr>
          <w:rFonts w:ascii="Times New Roman" w:hAnsi="Times New Roman" w:cs="Times New Roman"/>
          <w:color w:val="000000" w:themeColor="text1"/>
          <w:sz w:val="28"/>
          <w:szCs w:val="28"/>
        </w:rPr>
        <w:t xml:space="preserve"> онлайн-платежей.</w:t>
      </w:r>
      <w:r>
        <w:rPr>
          <w:rFonts w:ascii="Times New Roman" w:hAnsi="Times New Roman" w:cs="Times New Roman"/>
          <w:color w:val="000000" w:themeColor="text1"/>
          <w:sz w:val="28"/>
          <w:szCs w:val="28"/>
        </w:rPr>
        <w:t xml:space="preserve"> Число пользователей этого сервиса на данный момент достигло 17млн.</w:t>
      </w:r>
      <w:r w:rsidRPr="0043349E">
        <w:rPr>
          <w:color w:val="000000" w:themeColor="text1"/>
        </w:rPr>
        <w:t xml:space="preserve"> </w:t>
      </w:r>
      <w:r>
        <w:rPr>
          <w:color w:val="000000" w:themeColor="text1"/>
        </w:rPr>
        <w:t xml:space="preserve"> </w:t>
      </w:r>
      <w:r>
        <w:rPr>
          <w:rFonts w:ascii="Times New Roman" w:hAnsi="Times New Roman" w:cs="Times New Roman"/>
          <w:sz w:val="28"/>
          <w:szCs w:val="28"/>
        </w:rPr>
        <w:t>В 2012 году был открыт интерактивный сервис «Имущественные налоги. Ставки и льготы», который позволяет получить информацию о ставках и льготах по транспортному, земельному налогам, налогу на имущество органи</w:t>
      </w:r>
      <w:r w:rsidR="00E4524F">
        <w:rPr>
          <w:rFonts w:ascii="Times New Roman" w:hAnsi="Times New Roman" w:cs="Times New Roman"/>
          <w:sz w:val="28"/>
          <w:szCs w:val="28"/>
        </w:rPr>
        <w:t xml:space="preserve">заций и налогу на имущество физических </w:t>
      </w:r>
      <w:r>
        <w:rPr>
          <w:rFonts w:ascii="Times New Roman" w:hAnsi="Times New Roman" w:cs="Times New Roman"/>
          <w:sz w:val="28"/>
          <w:szCs w:val="28"/>
        </w:rPr>
        <w:t xml:space="preserve">лиц. За год существования этого сервиса, по данным статистики ФНС России, еженедельное количество обращений к сервису – около 40 тысяч. </w:t>
      </w:r>
      <w:r w:rsidRPr="0043349E">
        <w:rPr>
          <w:rFonts w:ascii="Times New Roman" w:hAnsi="Times New Roman" w:cs="Times New Roman"/>
          <w:color w:val="000000" w:themeColor="text1"/>
          <w:sz w:val="28"/>
          <w:szCs w:val="28"/>
        </w:rPr>
        <w:t>Личный кабинет для компаний насчитывает более 129 тыс. юридических лиц, которые в режиме онлайн могут контролировать расчеты с бюджетом, обращаться в налоговые органы в электронном виде, получать различные справки и многое другое.</w:t>
      </w:r>
      <w:r>
        <w:rPr>
          <w:rFonts w:ascii="Times New Roman" w:hAnsi="Times New Roman" w:cs="Times New Roman"/>
          <w:color w:val="000000" w:themeColor="text1"/>
          <w:sz w:val="28"/>
          <w:szCs w:val="28"/>
        </w:rPr>
        <w:t xml:space="preserve"> С 2015г действует «Личный кабинет индивидуального предпринимателя, который уже насчитывает свыше 119тыс. пользователей.</w:t>
      </w:r>
    </w:p>
    <w:p w14:paraId="782A58E7"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весьма популярный сервис по данным статистики ФНС России  - это сервис «Разъяснения Федеральной налоговой службы, обязательные для применения налоговыми органами».  Данный сервис создан в целях помощи налогоплательщикам в понимании сложности методологии. Стоит также отметить ряд полезных сервисов ФНС России:</w:t>
      </w:r>
    </w:p>
    <w:p w14:paraId="0BA19F57" w14:textId="77777777" w:rsidR="00B41EEB" w:rsidRDefault="00B41EEB" w:rsidP="00ED11D1">
      <w:pPr>
        <w:pStyle w:val="a7"/>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«Обратиться в ФНС России». Сервис, является средством для обращения физических и юридических лиц в ФНС.</w:t>
      </w:r>
    </w:p>
    <w:p w14:paraId="526A852D" w14:textId="77777777" w:rsidR="00B41EEB" w:rsidRDefault="00B41EEB" w:rsidP="00ED11D1">
      <w:pPr>
        <w:pStyle w:val="a7"/>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«Почтовая рассылка сайта ФНС России».</w:t>
      </w:r>
    </w:p>
    <w:p w14:paraId="5B83EE81" w14:textId="77777777" w:rsidR="00B41EEB" w:rsidRDefault="00B41EEB" w:rsidP="00ED11D1">
      <w:pPr>
        <w:pStyle w:val="a7"/>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«Предоставление налоговой и бухгалтерской отчетности в электронном виде».</w:t>
      </w:r>
    </w:p>
    <w:p w14:paraId="6F61BEED" w14:textId="77777777" w:rsidR="00B41EEB" w:rsidRDefault="00B41EEB" w:rsidP="00ED11D1">
      <w:pPr>
        <w:pStyle w:val="a7"/>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«Сервис получения идентификатора абонента». Сервис позволяет всем категориям налогоплательщиков, имеющих сертификат ключа электронной подписи зарегистрироваться в системе сдачи налоговой и бухгалтерской отчетности по ТКС</w:t>
      </w:r>
      <w:r w:rsidRPr="00C56619">
        <w:rPr>
          <w:rFonts w:ascii="Times New Roman" w:hAnsi="Times New Roman" w:cs="Times New Roman"/>
          <w:sz w:val="28"/>
          <w:szCs w:val="28"/>
        </w:rPr>
        <w:t>.</w:t>
      </w:r>
    </w:p>
    <w:p w14:paraId="13E671CD" w14:textId="77777777" w:rsidR="00B41EEB" w:rsidRPr="00DD71A4" w:rsidRDefault="00B41EEB" w:rsidP="00B41EEB">
      <w:pPr>
        <w:pStyle w:val="ConsPlusNormal"/>
        <w:spacing w:line="360" w:lineRule="auto"/>
        <w:ind w:firstLine="540"/>
        <w:jc w:val="both"/>
        <w:rPr>
          <w:rFonts w:ascii="Times New Roman" w:hAnsi="Times New Roman" w:cs="Times New Roman"/>
          <w:sz w:val="28"/>
          <w:szCs w:val="28"/>
        </w:rPr>
      </w:pPr>
      <w:r w:rsidRPr="00BA7DE5">
        <w:rPr>
          <w:rFonts w:ascii="Times New Roman" w:hAnsi="Times New Roman" w:cs="Times New Roman"/>
          <w:sz w:val="28"/>
          <w:szCs w:val="28"/>
        </w:rPr>
        <w:t>ФНС России задействована в качестве поставщика данных для оказания более 220 государственных услуг 51 федеральному ведомству. Также она обеспечивает формирование около 57% всех документов, необходимых для межв</w:t>
      </w:r>
      <w:r>
        <w:rPr>
          <w:rFonts w:ascii="Times New Roman" w:hAnsi="Times New Roman" w:cs="Times New Roman"/>
          <w:sz w:val="28"/>
          <w:szCs w:val="28"/>
        </w:rPr>
        <w:t>едомственного взаимодействия</w:t>
      </w:r>
      <w:r w:rsidRPr="00BA7DE5">
        <w:rPr>
          <w:rFonts w:ascii="Times New Roman" w:hAnsi="Times New Roman" w:cs="Times New Roman"/>
          <w:sz w:val="28"/>
          <w:szCs w:val="28"/>
        </w:rPr>
        <w:t>.</w:t>
      </w:r>
      <w:r>
        <w:rPr>
          <w:rFonts w:ascii="Times New Roman" w:hAnsi="Times New Roman" w:cs="Times New Roman"/>
          <w:sz w:val="28"/>
          <w:szCs w:val="28"/>
        </w:rPr>
        <w:t xml:space="preserve"> Стоит также отметить, что по оценкам многих экспертов, сайт ФНС стоит на первом месте по востребованности и самым информативным и посещаемым среди сайтов государственной власти. Так, ежегодно, его посещают почти 3 млн. пользователей [91].</w:t>
      </w:r>
    </w:p>
    <w:p w14:paraId="0AA887F0" w14:textId="77777777" w:rsidR="00B41EEB" w:rsidRPr="0043349E" w:rsidRDefault="00B41EEB" w:rsidP="00B41EEB">
      <w:pPr>
        <w:pStyle w:val="ConsPlusNormal"/>
        <w:spacing w:line="360" w:lineRule="auto"/>
        <w:ind w:firstLine="540"/>
        <w:jc w:val="both"/>
        <w:rPr>
          <w:rFonts w:ascii="Times New Roman" w:hAnsi="Times New Roman" w:cs="Times New Roman"/>
          <w:sz w:val="28"/>
          <w:szCs w:val="28"/>
        </w:rPr>
      </w:pPr>
      <w:r w:rsidRPr="0043349E">
        <w:rPr>
          <w:rFonts w:ascii="Times New Roman" w:hAnsi="Times New Roman" w:cs="Times New Roman"/>
          <w:sz w:val="28"/>
          <w:szCs w:val="28"/>
        </w:rPr>
        <w:t>ФНС регулярно проводит опросы пользователей, социологические исследования, анкетирование. По итогам последнего опроса число пользователей, которые довольны сайтом ФНС, возросло до 87%</w:t>
      </w:r>
      <w:r>
        <w:rPr>
          <w:rFonts w:ascii="Times New Roman" w:hAnsi="Times New Roman" w:cs="Times New Roman"/>
          <w:sz w:val="28"/>
          <w:szCs w:val="28"/>
        </w:rPr>
        <w:t xml:space="preserve"> [91;95;97</w:t>
      </w:r>
      <w:r w:rsidRPr="0056443B">
        <w:rPr>
          <w:rFonts w:ascii="Times New Roman" w:hAnsi="Times New Roman" w:cs="Times New Roman"/>
          <w:sz w:val="28"/>
          <w:szCs w:val="28"/>
        </w:rPr>
        <w:t>].</w:t>
      </w:r>
    </w:p>
    <w:p w14:paraId="7E73BA15" w14:textId="67F7826B" w:rsidR="00B41EEB" w:rsidRDefault="00DD71A4"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w:t>
      </w:r>
      <w:r w:rsidR="00B41EEB">
        <w:rPr>
          <w:rFonts w:ascii="Times New Roman" w:hAnsi="Times New Roman" w:cs="Times New Roman"/>
          <w:sz w:val="28"/>
          <w:szCs w:val="28"/>
        </w:rPr>
        <w:t xml:space="preserve"> взгляд, развитие электронных сервисов ФНС России стало одним из главных факторов, способствующих повышению качества деятельности органов налогового контроля. </w:t>
      </w:r>
    </w:p>
    <w:p w14:paraId="38B6A4CD" w14:textId="77777777" w:rsidR="00B41EEB" w:rsidRPr="0056443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электронных сервисов, по мнению Матвеевой Т.В. повышает качество налогового администрирования, что стало одним из факторов, способствующих улучшению позиций России в мировом рейтинге «Уплата налогов» на 47 позицию</w:t>
      </w:r>
      <w:r w:rsidRPr="001F1150">
        <w:rPr>
          <w:rFonts w:ascii="Times New Roman" w:hAnsi="Times New Roman" w:cs="Times New Roman"/>
          <w:sz w:val="28"/>
          <w:szCs w:val="28"/>
        </w:rPr>
        <w:t xml:space="preserve"> </w:t>
      </w:r>
      <w:r>
        <w:rPr>
          <w:rFonts w:ascii="Times New Roman" w:hAnsi="Times New Roman" w:cs="Times New Roman"/>
          <w:sz w:val="28"/>
          <w:szCs w:val="28"/>
        </w:rPr>
        <w:t>[93</w:t>
      </w:r>
      <w:r w:rsidRPr="0056443B">
        <w:rPr>
          <w:rFonts w:ascii="Times New Roman" w:hAnsi="Times New Roman" w:cs="Times New Roman"/>
          <w:sz w:val="28"/>
          <w:szCs w:val="28"/>
        </w:rPr>
        <w:t>].</w:t>
      </w:r>
    </w:p>
    <w:p w14:paraId="51DD18F9"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Улучшение развития учетных работ на всех уровнях системы налоговых органов создаются базы данных, консолидируемых в конечном итоге на федеральном уровне. Для дальнейшего развития учетных работ </w:t>
      </w:r>
      <w:r>
        <w:rPr>
          <w:rFonts w:ascii="Times New Roman" w:hAnsi="Times New Roman" w:cs="Times New Roman"/>
          <w:sz w:val="28"/>
          <w:szCs w:val="28"/>
        </w:rPr>
        <w:lastRenderedPageBreak/>
        <w:t xml:space="preserve">внедряются виртуальные технологии, расширяющие доступ пользователям к базам данным. Для самих налоговых органов данные новшества позволяют исключать ошибки, а также повысить информированность граждан. </w:t>
      </w:r>
    </w:p>
    <w:p w14:paraId="2A13F3C2"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и прогнозирование, осуществляемые налоговыми органами имеют неопределенные недостатки. Во-первых, это отсутствие единых методик анализа; во-вторых – проведенный анализ осуществляется в неполной мере и не отражает действительной картины, которая скрывает негативные последствия, как на уровне района, области, так и в итоге на уровне всей страны. Внедрение математических методов анализа и моделирование поступлений улучшило бы проводимую оценку. Глубокий интеллектуальный анализ позволил бы  наиболее глубже раскрыть проблемные места.</w:t>
      </w:r>
    </w:p>
    <w:p w14:paraId="5A7B1126" w14:textId="77777777" w:rsidR="00B41EEB"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стоит отметить, что главная проблема территориальных органов власти в оценке и прогнозировании налоговых поступлений заключается в том, что стимулирование сотрудников налогового органа происходит не на высоком уровне, из-за чего может отражаться плохая заинтересованность в общем результате деятельности как отдельного территориального органа (одной ИФНС),</w:t>
      </w:r>
      <w:r w:rsidRPr="005C31A8">
        <w:rPr>
          <w:rFonts w:ascii="Times New Roman" w:hAnsi="Times New Roman" w:cs="Times New Roman"/>
          <w:sz w:val="28"/>
          <w:szCs w:val="28"/>
        </w:rPr>
        <w:t xml:space="preserve"> </w:t>
      </w:r>
      <w:r>
        <w:rPr>
          <w:rFonts w:ascii="Times New Roman" w:hAnsi="Times New Roman" w:cs="Times New Roman"/>
          <w:sz w:val="28"/>
          <w:szCs w:val="28"/>
        </w:rPr>
        <w:t xml:space="preserve">так и всей налоговой системы страны. </w:t>
      </w:r>
    </w:p>
    <w:p w14:paraId="3E4DB712" w14:textId="77777777" w:rsidR="00ED11D1" w:rsidRDefault="00B41EEB" w:rsidP="00B41E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Налоговая система признана обеспечить государство финансовыми ресурсами, необходимыми для решения важнейших экономических и социальных задач. Поэтому ее совершенствование во всех направлениях является одним</w:t>
      </w:r>
      <w:r w:rsidR="00ED11D1">
        <w:rPr>
          <w:rFonts w:ascii="Times New Roman" w:hAnsi="Times New Roman" w:cs="Times New Roman"/>
          <w:sz w:val="28"/>
          <w:szCs w:val="28"/>
        </w:rPr>
        <w:t xml:space="preserve"> из главных задач нашей страны.</w:t>
      </w:r>
    </w:p>
    <w:p w14:paraId="46750654" w14:textId="77777777" w:rsidR="00ED11D1" w:rsidRDefault="00ED11D1">
      <w:pPr>
        <w:rPr>
          <w:rFonts w:ascii="Times New Roman" w:hAnsi="Times New Roman" w:cs="Times New Roman"/>
          <w:sz w:val="28"/>
          <w:szCs w:val="28"/>
        </w:rPr>
      </w:pPr>
      <w:r>
        <w:rPr>
          <w:rFonts w:ascii="Times New Roman" w:hAnsi="Times New Roman" w:cs="Times New Roman"/>
          <w:sz w:val="28"/>
          <w:szCs w:val="28"/>
        </w:rPr>
        <w:br w:type="page"/>
      </w:r>
    </w:p>
    <w:p w14:paraId="1280A7B9" w14:textId="77777777" w:rsidR="006A2712" w:rsidRPr="00595B0B" w:rsidRDefault="00953865" w:rsidP="00ED11D1">
      <w:pPr>
        <w:pStyle w:val="af0"/>
        <w:rPr>
          <w:b/>
        </w:rPr>
      </w:pPr>
      <w:bookmarkStart w:id="6" w:name="_Toc484517489"/>
      <w:r w:rsidRPr="00595B0B">
        <w:rPr>
          <w:b/>
        </w:rPr>
        <w:lastRenderedPageBreak/>
        <w:t>ГЛАВА 2 ОЦЕНКА СОВРЕМЕННОГО СОСТОЯНИЯ ИНФОРМАЦИОННО-АНАЛИТИЧЕСКОЙ РАБОТЫ ОРГАНОВ НАЛОГОВОГО КОНТРОЛЯ</w:t>
      </w:r>
      <w:bookmarkEnd w:id="6"/>
    </w:p>
    <w:p w14:paraId="6CAF2A90" w14:textId="77777777" w:rsidR="00953865" w:rsidRPr="00595B0B" w:rsidRDefault="00ED11D1" w:rsidP="00ED11D1">
      <w:pPr>
        <w:pStyle w:val="af3"/>
        <w:rPr>
          <w:b/>
        </w:rPr>
      </w:pPr>
      <w:bookmarkStart w:id="7" w:name="_Toc484517490"/>
      <w:r w:rsidRPr="00595B0B">
        <w:rPr>
          <w:b/>
        </w:rPr>
        <w:t xml:space="preserve">2.1. </w:t>
      </w:r>
      <w:r w:rsidR="00953865" w:rsidRPr="00595B0B">
        <w:rPr>
          <w:b/>
        </w:rPr>
        <w:t>Проблемы взаимодействия органов налогового контроля и налогоплательщиков на результаты поступления налогов и сборов в бюджетную систему РФ на примере Кировской области</w:t>
      </w:r>
      <w:bookmarkEnd w:id="7"/>
    </w:p>
    <w:p w14:paraId="1700C5A9" w14:textId="77777777" w:rsidR="00953865" w:rsidRDefault="00953865" w:rsidP="00953865">
      <w:pPr>
        <w:tabs>
          <w:tab w:val="left" w:pos="7230"/>
        </w:tabs>
        <w:spacing w:line="360" w:lineRule="auto"/>
        <w:ind w:firstLine="709"/>
        <w:jc w:val="both"/>
        <w:rPr>
          <w:rFonts w:ascii="Times New Roman" w:eastAsia="Calibri" w:hAnsi="Times New Roman" w:cs="Times New Roman"/>
          <w:sz w:val="28"/>
          <w:szCs w:val="28"/>
          <w:lang w:eastAsia="en-US"/>
        </w:rPr>
      </w:pPr>
      <w:r w:rsidRPr="00953865">
        <w:rPr>
          <w:rFonts w:ascii="Times New Roman" w:eastAsia="Calibri" w:hAnsi="Times New Roman" w:cs="Times New Roman"/>
          <w:sz w:val="28"/>
          <w:szCs w:val="28"/>
          <w:lang w:eastAsia="en-US"/>
        </w:rPr>
        <w:t>Главной задачей российских налоговых органов является обеспечение роста и повышение уровня собираемости налоговых платежей.</w:t>
      </w:r>
    </w:p>
    <w:p w14:paraId="13AB94E0" w14:textId="77777777" w:rsidR="00953865" w:rsidRDefault="00953865" w:rsidP="00953865">
      <w:pPr>
        <w:tabs>
          <w:tab w:val="left" w:pos="7230"/>
        </w:tabs>
        <w:spacing w:line="360" w:lineRule="auto"/>
        <w:ind w:firstLine="709"/>
        <w:jc w:val="both"/>
        <w:rPr>
          <w:rFonts w:ascii="Times New Roman" w:eastAsia="Calibri" w:hAnsi="Times New Roman" w:cs="Times New Roman"/>
          <w:sz w:val="28"/>
          <w:szCs w:val="28"/>
          <w:lang w:eastAsia="en-US"/>
        </w:rPr>
      </w:pPr>
      <w:r w:rsidRPr="00953865">
        <w:rPr>
          <w:rFonts w:ascii="Times New Roman" w:eastAsia="Calibri" w:hAnsi="Times New Roman" w:cs="Times New Roman"/>
          <w:sz w:val="28"/>
          <w:szCs w:val="28"/>
          <w:lang w:eastAsia="en-US"/>
        </w:rPr>
        <w:t xml:space="preserve"> В настоящее время становление взаимодействия налоговых органов и налогоплательщиков на протяжении уже нескольких лет  проходит в трудных условиях, вызванных в первую очередь в организации самой работы налоговых инспекций, негативным отношением налогоплательщиков к налоговой службе, а также  нестабильностью налогового законодательства. Несомненно, это накладывает сильнейший отпечаток на организацию и эффективность взаимодействия двух сторон [97].</w:t>
      </w:r>
    </w:p>
    <w:p w14:paraId="387B1CDB" w14:textId="77777777" w:rsidR="00953865" w:rsidRDefault="00953865" w:rsidP="00953865">
      <w:pPr>
        <w:tabs>
          <w:tab w:val="left" w:pos="7230"/>
        </w:tabs>
        <w:spacing w:line="360" w:lineRule="auto"/>
        <w:ind w:firstLine="709"/>
        <w:jc w:val="both"/>
        <w:rPr>
          <w:rFonts w:ascii="Times New Roman" w:eastAsia="Calibri" w:hAnsi="Times New Roman" w:cs="Times New Roman"/>
          <w:sz w:val="28"/>
          <w:szCs w:val="28"/>
          <w:lang w:eastAsia="en-US"/>
        </w:rPr>
      </w:pPr>
      <w:r w:rsidRPr="00953865">
        <w:rPr>
          <w:rFonts w:ascii="Times New Roman" w:eastAsia="Calibri" w:hAnsi="Times New Roman" w:cs="Times New Roman"/>
          <w:sz w:val="28"/>
          <w:szCs w:val="28"/>
        </w:rPr>
        <w:t>Действующие на современном этапе способы уплаты налогов и сборов в Российской Федерации были сформированы во многом с учетом мировой практики в области налоговой политики. Но, нельзя с полной уверенностью сказать, что данные способы достигли желаемых результатов.</w:t>
      </w:r>
    </w:p>
    <w:p w14:paraId="660EE256" w14:textId="77777777" w:rsidR="00953865" w:rsidRPr="003C1A38" w:rsidRDefault="00953865" w:rsidP="00953865">
      <w:pPr>
        <w:tabs>
          <w:tab w:val="left" w:pos="7230"/>
        </w:tabs>
        <w:spacing w:line="360" w:lineRule="auto"/>
        <w:ind w:firstLine="709"/>
        <w:jc w:val="both"/>
        <w:rPr>
          <w:rFonts w:ascii="Times New Roman" w:eastAsia="Calibri" w:hAnsi="Times New Roman" w:cs="Times New Roman"/>
          <w:sz w:val="28"/>
          <w:szCs w:val="28"/>
          <w:lang w:eastAsia="en-US"/>
        </w:rPr>
      </w:pPr>
      <w:r w:rsidRPr="00953865">
        <w:rPr>
          <w:rFonts w:ascii="Times New Roman" w:hAnsi="Times New Roman" w:cs="Times New Roman"/>
          <w:sz w:val="28"/>
          <w:szCs w:val="28"/>
        </w:rPr>
        <w:t>Анализ поступлений налогов и сборов начинается, прежде всего, с исследования общих показателей, таких как поступления налогов и сборов в консолидированный бюджет РФ. Следует подчеркнуть, что при проведении анализа используются данные статистической налого</w:t>
      </w:r>
      <w:r w:rsidR="003C1A38">
        <w:rPr>
          <w:rFonts w:ascii="Times New Roman" w:hAnsi="Times New Roman" w:cs="Times New Roman"/>
          <w:sz w:val="28"/>
          <w:szCs w:val="28"/>
        </w:rPr>
        <w:t xml:space="preserve">вой отчетности по форме №1 – НМ </w:t>
      </w:r>
      <w:r w:rsidR="003C1A38" w:rsidRPr="003C1A38">
        <w:rPr>
          <w:rFonts w:ascii="Times New Roman" w:hAnsi="Times New Roman" w:cs="Times New Roman"/>
          <w:sz w:val="28"/>
          <w:szCs w:val="28"/>
        </w:rPr>
        <w:t>[107].</w:t>
      </w:r>
    </w:p>
    <w:p w14:paraId="640DE2D8" w14:textId="77777777" w:rsidR="00953865" w:rsidRPr="00953865" w:rsidRDefault="00953865" w:rsidP="00953865">
      <w:pPr>
        <w:tabs>
          <w:tab w:val="left" w:pos="7230"/>
        </w:tabs>
        <w:spacing w:line="360" w:lineRule="auto"/>
        <w:ind w:firstLine="709"/>
        <w:jc w:val="both"/>
        <w:rPr>
          <w:rFonts w:ascii="Times New Roman" w:eastAsia="Calibri" w:hAnsi="Times New Roman" w:cs="Times New Roman"/>
          <w:sz w:val="28"/>
          <w:szCs w:val="28"/>
          <w:lang w:eastAsia="en-US"/>
        </w:rPr>
      </w:pPr>
      <w:r w:rsidRPr="00953865">
        <w:rPr>
          <w:rFonts w:ascii="Times New Roman" w:hAnsi="Times New Roman" w:cs="Times New Roman"/>
          <w:sz w:val="28"/>
          <w:szCs w:val="28"/>
        </w:rPr>
        <w:t>В таблице 7 рассмотрим абсолютные и относительные показатели поступления администрируемых ФНС России доходов в консолидируемый бюджет РФ по Кировской области за 2012-2016г.г.</w:t>
      </w:r>
    </w:p>
    <w:p w14:paraId="03C45E00" w14:textId="77777777" w:rsidR="00953865" w:rsidRPr="00953865" w:rsidRDefault="00953865" w:rsidP="00953865">
      <w:pPr>
        <w:spacing w:line="360" w:lineRule="auto"/>
        <w:jc w:val="both"/>
        <w:rPr>
          <w:rFonts w:ascii="Times New Roman" w:hAnsi="Times New Roman" w:cs="Times New Roman"/>
          <w:sz w:val="28"/>
          <w:szCs w:val="28"/>
        </w:rPr>
      </w:pPr>
      <w:r w:rsidRPr="00953865">
        <w:rPr>
          <w:rFonts w:ascii="Times New Roman" w:hAnsi="Times New Roman" w:cs="Times New Roman"/>
          <w:sz w:val="28"/>
          <w:szCs w:val="28"/>
        </w:rPr>
        <w:lastRenderedPageBreak/>
        <w:t>Таблица 7 – Абсолютные и относительные показатели поступления администрируемых ФНС России доходов в консолидируемый бюджет РФ по Кировской области за 2012-2016г.г., млн. руб.</w:t>
      </w:r>
    </w:p>
    <w:tbl>
      <w:tblPr>
        <w:tblStyle w:val="a9"/>
        <w:tblW w:w="0" w:type="auto"/>
        <w:tblLook w:val="04A0" w:firstRow="1" w:lastRow="0" w:firstColumn="1" w:lastColumn="0" w:noHBand="0" w:noVBand="1"/>
      </w:tblPr>
      <w:tblGrid>
        <w:gridCol w:w="2724"/>
        <w:gridCol w:w="931"/>
        <w:gridCol w:w="931"/>
        <w:gridCol w:w="931"/>
        <w:gridCol w:w="931"/>
        <w:gridCol w:w="931"/>
        <w:gridCol w:w="1094"/>
        <w:gridCol w:w="1098"/>
      </w:tblGrid>
      <w:tr w:rsidR="00953865" w14:paraId="23C9F302" w14:textId="77777777" w:rsidTr="00953865">
        <w:tc>
          <w:tcPr>
            <w:tcW w:w="0" w:type="auto"/>
            <w:vAlign w:val="center"/>
          </w:tcPr>
          <w:p w14:paraId="1F56DE33"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Показатели</w:t>
            </w:r>
          </w:p>
        </w:tc>
        <w:tc>
          <w:tcPr>
            <w:tcW w:w="0" w:type="auto"/>
            <w:vAlign w:val="center"/>
          </w:tcPr>
          <w:p w14:paraId="629706D8"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2012г.</w:t>
            </w:r>
          </w:p>
        </w:tc>
        <w:tc>
          <w:tcPr>
            <w:tcW w:w="0" w:type="auto"/>
            <w:vAlign w:val="center"/>
          </w:tcPr>
          <w:p w14:paraId="56EE6EC6"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2013г.</w:t>
            </w:r>
          </w:p>
        </w:tc>
        <w:tc>
          <w:tcPr>
            <w:tcW w:w="0" w:type="auto"/>
            <w:vAlign w:val="center"/>
          </w:tcPr>
          <w:p w14:paraId="141C87C3"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2014г.</w:t>
            </w:r>
          </w:p>
        </w:tc>
        <w:tc>
          <w:tcPr>
            <w:tcW w:w="0" w:type="auto"/>
            <w:vAlign w:val="center"/>
          </w:tcPr>
          <w:p w14:paraId="2590F18C"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2015г.</w:t>
            </w:r>
          </w:p>
        </w:tc>
        <w:tc>
          <w:tcPr>
            <w:tcW w:w="0" w:type="auto"/>
            <w:vAlign w:val="center"/>
          </w:tcPr>
          <w:p w14:paraId="448F5A0E"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2016г.</w:t>
            </w:r>
          </w:p>
        </w:tc>
        <w:tc>
          <w:tcPr>
            <w:tcW w:w="0" w:type="auto"/>
            <w:vAlign w:val="center"/>
          </w:tcPr>
          <w:p w14:paraId="4A7EAEE4" w14:textId="77777777" w:rsidR="00953865" w:rsidRPr="00013B0A" w:rsidRDefault="001806C0" w:rsidP="00953865">
            <w:pPr>
              <w:jc w:val="center"/>
              <w:rPr>
                <w:rFonts w:ascii="Times New Roman" w:hAnsi="Times New Roman" w:cs="Times New Roman"/>
              </w:rPr>
            </w:pPr>
            <w:r>
              <w:rPr>
                <w:rFonts w:ascii="Times New Roman" w:hAnsi="Times New Roman" w:cs="Times New Roman"/>
              </w:rPr>
              <w:t>Абс</w:t>
            </w:r>
            <w:r w:rsidR="00953865" w:rsidRPr="00013B0A">
              <w:rPr>
                <w:rFonts w:ascii="Times New Roman" w:hAnsi="Times New Roman" w:cs="Times New Roman"/>
              </w:rPr>
              <w:t>.изм.,</w:t>
            </w:r>
          </w:p>
          <w:p w14:paraId="79083891"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w:t>
            </w:r>
            <w:r w:rsidRPr="00013B0A">
              <w:rPr>
                <w:rFonts w:ascii="Times New Roman" w:hAnsi="Times New Roman" w:cs="Times New Roman"/>
                <w:lang w:val="en-US"/>
              </w:rPr>
              <w:t>/</w:t>
            </w:r>
            <w:r w:rsidRPr="00013B0A">
              <w:rPr>
                <w:rFonts w:ascii="Times New Roman" w:hAnsi="Times New Roman" w:cs="Times New Roman"/>
              </w:rPr>
              <w:t>-</w:t>
            </w:r>
          </w:p>
        </w:tc>
        <w:tc>
          <w:tcPr>
            <w:tcW w:w="0" w:type="auto"/>
            <w:vAlign w:val="center"/>
          </w:tcPr>
          <w:p w14:paraId="4B6F076A" w14:textId="77777777" w:rsidR="00953865" w:rsidRPr="00013B0A" w:rsidRDefault="001806C0" w:rsidP="00953865">
            <w:pPr>
              <w:jc w:val="center"/>
              <w:rPr>
                <w:rFonts w:ascii="Times New Roman" w:hAnsi="Times New Roman" w:cs="Times New Roman"/>
              </w:rPr>
            </w:pPr>
            <w:r>
              <w:rPr>
                <w:rFonts w:ascii="Times New Roman" w:hAnsi="Times New Roman" w:cs="Times New Roman"/>
              </w:rPr>
              <w:t>Отн</w:t>
            </w:r>
            <w:r w:rsidR="00953865" w:rsidRPr="00013B0A">
              <w:rPr>
                <w:rFonts w:ascii="Times New Roman" w:hAnsi="Times New Roman" w:cs="Times New Roman"/>
              </w:rPr>
              <w:t>.изм.,</w:t>
            </w:r>
          </w:p>
          <w:p w14:paraId="7D7C4758"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w:t>
            </w:r>
          </w:p>
        </w:tc>
      </w:tr>
      <w:tr w:rsidR="00953865" w14:paraId="6A7D6EE6" w14:textId="77777777" w:rsidTr="00953865">
        <w:tc>
          <w:tcPr>
            <w:tcW w:w="0" w:type="auto"/>
            <w:vAlign w:val="center"/>
          </w:tcPr>
          <w:p w14:paraId="157C46E8" w14:textId="77777777" w:rsidR="00953865" w:rsidRPr="00013B0A" w:rsidRDefault="00953865" w:rsidP="00953865">
            <w:pPr>
              <w:jc w:val="center"/>
              <w:rPr>
                <w:rFonts w:ascii="Times New Roman" w:hAnsi="Times New Roman" w:cs="Times New Roman"/>
              </w:rPr>
            </w:pPr>
            <w:r>
              <w:rPr>
                <w:rFonts w:ascii="Times New Roman" w:hAnsi="Times New Roman" w:cs="Times New Roman"/>
              </w:rPr>
              <w:t>1</w:t>
            </w:r>
          </w:p>
        </w:tc>
        <w:tc>
          <w:tcPr>
            <w:tcW w:w="0" w:type="auto"/>
            <w:vAlign w:val="center"/>
          </w:tcPr>
          <w:p w14:paraId="5BB8E814" w14:textId="77777777" w:rsidR="00953865" w:rsidRPr="00013B0A" w:rsidRDefault="00953865" w:rsidP="00953865">
            <w:pPr>
              <w:jc w:val="center"/>
              <w:rPr>
                <w:rFonts w:ascii="Times New Roman" w:hAnsi="Times New Roman" w:cs="Times New Roman"/>
              </w:rPr>
            </w:pPr>
            <w:r>
              <w:rPr>
                <w:rFonts w:ascii="Times New Roman" w:hAnsi="Times New Roman" w:cs="Times New Roman"/>
              </w:rPr>
              <w:t>2</w:t>
            </w:r>
          </w:p>
        </w:tc>
        <w:tc>
          <w:tcPr>
            <w:tcW w:w="0" w:type="auto"/>
            <w:vAlign w:val="center"/>
          </w:tcPr>
          <w:p w14:paraId="5FAC3123" w14:textId="77777777" w:rsidR="00953865" w:rsidRPr="00013B0A" w:rsidRDefault="00953865" w:rsidP="00953865">
            <w:pPr>
              <w:jc w:val="center"/>
              <w:rPr>
                <w:rFonts w:ascii="Times New Roman" w:hAnsi="Times New Roman" w:cs="Times New Roman"/>
              </w:rPr>
            </w:pPr>
            <w:r>
              <w:rPr>
                <w:rFonts w:ascii="Times New Roman" w:hAnsi="Times New Roman" w:cs="Times New Roman"/>
              </w:rPr>
              <w:t>3</w:t>
            </w:r>
          </w:p>
        </w:tc>
        <w:tc>
          <w:tcPr>
            <w:tcW w:w="0" w:type="auto"/>
            <w:vAlign w:val="center"/>
          </w:tcPr>
          <w:p w14:paraId="6BE5FECD" w14:textId="77777777" w:rsidR="00953865" w:rsidRPr="00013B0A" w:rsidRDefault="00953865" w:rsidP="00953865">
            <w:pPr>
              <w:jc w:val="center"/>
              <w:rPr>
                <w:rFonts w:ascii="Times New Roman" w:hAnsi="Times New Roman" w:cs="Times New Roman"/>
              </w:rPr>
            </w:pPr>
            <w:r>
              <w:rPr>
                <w:rFonts w:ascii="Times New Roman" w:hAnsi="Times New Roman" w:cs="Times New Roman"/>
              </w:rPr>
              <w:t>4</w:t>
            </w:r>
          </w:p>
        </w:tc>
        <w:tc>
          <w:tcPr>
            <w:tcW w:w="0" w:type="auto"/>
            <w:vAlign w:val="center"/>
          </w:tcPr>
          <w:p w14:paraId="716CFEAC" w14:textId="77777777" w:rsidR="00953865" w:rsidRPr="00013B0A" w:rsidRDefault="00953865" w:rsidP="00953865">
            <w:pPr>
              <w:jc w:val="center"/>
              <w:rPr>
                <w:rFonts w:ascii="Times New Roman" w:hAnsi="Times New Roman" w:cs="Times New Roman"/>
              </w:rPr>
            </w:pPr>
            <w:r>
              <w:rPr>
                <w:rFonts w:ascii="Times New Roman" w:hAnsi="Times New Roman" w:cs="Times New Roman"/>
              </w:rPr>
              <w:t>5</w:t>
            </w:r>
          </w:p>
        </w:tc>
        <w:tc>
          <w:tcPr>
            <w:tcW w:w="0" w:type="auto"/>
            <w:vAlign w:val="center"/>
          </w:tcPr>
          <w:p w14:paraId="7D730497" w14:textId="77777777" w:rsidR="00953865" w:rsidRPr="00013B0A" w:rsidRDefault="00953865" w:rsidP="00953865">
            <w:pPr>
              <w:jc w:val="center"/>
              <w:rPr>
                <w:rFonts w:ascii="Times New Roman" w:hAnsi="Times New Roman" w:cs="Times New Roman"/>
              </w:rPr>
            </w:pPr>
            <w:r>
              <w:rPr>
                <w:rFonts w:ascii="Times New Roman" w:hAnsi="Times New Roman" w:cs="Times New Roman"/>
              </w:rPr>
              <w:t>6</w:t>
            </w:r>
          </w:p>
        </w:tc>
        <w:tc>
          <w:tcPr>
            <w:tcW w:w="0" w:type="auto"/>
            <w:vAlign w:val="center"/>
          </w:tcPr>
          <w:p w14:paraId="40841BA7" w14:textId="77777777" w:rsidR="00953865" w:rsidRPr="00013B0A" w:rsidRDefault="00953865" w:rsidP="00953865">
            <w:pPr>
              <w:jc w:val="center"/>
              <w:rPr>
                <w:rFonts w:ascii="Times New Roman" w:hAnsi="Times New Roman" w:cs="Times New Roman"/>
              </w:rPr>
            </w:pPr>
            <w:r>
              <w:rPr>
                <w:rFonts w:ascii="Times New Roman" w:hAnsi="Times New Roman" w:cs="Times New Roman"/>
              </w:rPr>
              <w:t>7</w:t>
            </w:r>
          </w:p>
        </w:tc>
        <w:tc>
          <w:tcPr>
            <w:tcW w:w="0" w:type="auto"/>
            <w:vAlign w:val="center"/>
          </w:tcPr>
          <w:p w14:paraId="2725A6D1" w14:textId="77777777" w:rsidR="00953865" w:rsidRPr="00013B0A" w:rsidRDefault="00953865" w:rsidP="00953865">
            <w:pPr>
              <w:jc w:val="center"/>
              <w:rPr>
                <w:rFonts w:ascii="Times New Roman" w:hAnsi="Times New Roman" w:cs="Times New Roman"/>
              </w:rPr>
            </w:pPr>
            <w:r>
              <w:rPr>
                <w:rFonts w:ascii="Times New Roman" w:hAnsi="Times New Roman" w:cs="Times New Roman"/>
              </w:rPr>
              <w:t>8</w:t>
            </w:r>
          </w:p>
        </w:tc>
      </w:tr>
      <w:tr w:rsidR="00953865" w14:paraId="109C5873" w14:textId="77777777" w:rsidTr="00953865">
        <w:tc>
          <w:tcPr>
            <w:tcW w:w="0" w:type="auto"/>
          </w:tcPr>
          <w:p w14:paraId="691458A0"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Всего поступило в консолидированный бюджет РФ</w:t>
            </w:r>
          </w:p>
        </w:tc>
        <w:tc>
          <w:tcPr>
            <w:tcW w:w="0" w:type="auto"/>
            <w:vAlign w:val="center"/>
          </w:tcPr>
          <w:p w14:paraId="4C98E19E"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3349</w:t>
            </w:r>
            <w:r>
              <w:rPr>
                <w:rFonts w:ascii="Times New Roman" w:hAnsi="Times New Roman" w:cs="Times New Roman"/>
              </w:rPr>
              <w:t>6,3</w:t>
            </w:r>
          </w:p>
        </w:tc>
        <w:tc>
          <w:tcPr>
            <w:tcW w:w="0" w:type="auto"/>
            <w:vAlign w:val="center"/>
          </w:tcPr>
          <w:p w14:paraId="20144F08"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35820</w:t>
            </w:r>
          </w:p>
        </w:tc>
        <w:tc>
          <w:tcPr>
            <w:tcW w:w="0" w:type="auto"/>
            <w:vAlign w:val="center"/>
          </w:tcPr>
          <w:p w14:paraId="46289736"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37513,2</w:t>
            </w:r>
          </w:p>
        </w:tc>
        <w:tc>
          <w:tcPr>
            <w:tcW w:w="0" w:type="auto"/>
            <w:vAlign w:val="center"/>
          </w:tcPr>
          <w:p w14:paraId="1E3DBA07"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41857,1</w:t>
            </w:r>
          </w:p>
        </w:tc>
        <w:tc>
          <w:tcPr>
            <w:tcW w:w="0" w:type="auto"/>
            <w:vAlign w:val="center"/>
          </w:tcPr>
          <w:p w14:paraId="411655FD"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39208,4</w:t>
            </w:r>
          </w:p>
        </w:tc>
        <w:tc>
          <w:tcPr>
            <w:tcW w:w="0" w:type="auto"/>
            <w:vAlign w:val="center"/>
          </w:tcPr>
          <w:p w14:paraId="10EDB4A3" w14:textId="77777777" w:rsidR="00953865" w:rsidRPr="00013B0A" w:rsidRDefault="00953865" w:rsidP="00953865">
            <w:pPr>
              <w:jc w:val="center"/>
              <w:rPr>
                <w:rFonts w:ascii="Times New Roman" w:hAnsi="Times New Roman" w:cs="Times New Roman"/>
                <w:color w:val="000000"/>
                <w:lang w:val="en-US"/>
              </w:rPr>
            </w:pPr>
            <w:r>
              <w:rPr>
                <w:rFonts w:ascii="Times New Roman" w:hAnsi="Times New Roman" w:cs="Times New Roman"/>
                <w:color w:val="000000"/>
              </w:rPr>
              <w:t>5712,1</w:t>
            </w:r>
          </w:p>
        </w:tc>
        <w:tc>
          <w:tcPr>
            <w:tcW w:w="0" w:type="auto"/>
            <w:vAlign w:val="center"/>
          </w:tcPr>
          <w:p w14:paraId="0A379002"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117</w:t>
            </w:r>
          </w:p>
        </w:tc>
      </w:tr>
      <w:tr w:rsidR="00953865" w14:paraId="2FBE3A5D" w14:textId="77777777" w:rsidTr="00953865">
        <w:tc>
          <w:tcPr>
            <w:tcW w:w="0" w:type="auto"/>
          </w:tcPr>
          <w:p w14:paraId="58F9DE56"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 Федеральный бюджет РФ</w:t>
            </w:r>
          </w:p>
        </w:tc>
        <w:tc>
          <w:tcPr>
            <w:tcW w:w="0" w:type="auto"/>
            <w:vAlign w:val="center"/>
          </w:tcPr>
          <w:p w14:paraId="04D369AE"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8854,2</w:t>
            </w:r>
          </w:p>
        </w:tc>
        <w:tc>
          <w:tcPr>
            <w:tcW w:w="0" w:type="auto"/>
            <w:vAlign w:val="center"/>
          </w:tcPr>
          <w:p w14:paraId="3D89E2EC"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9364,6</w:t>
            </w:r>
          </w:p>
        </w:tc>
        <w:tc>
          <w:tcPr>
            <w:tcW w:w="0" w:type="auto"/>
            <w:vAlign w:val="center"/>
          </w:tcPr>
          <w:p w14:paraId="6DD33FBD"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10568</w:t>
            </w:r>
          </w:p>
        </w:tc>
        <w:tc>
          <w:tcPr>
            <w:tcW w:w="0" w:type="auto"/>
            <w:vAlign w:val="center"/>
          </w:tcPr>
          <w:p w14:paraId="5C4124DA"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11781,3</w:t>
            </w:r>
          </w:p>
        </w:tc>
        <w:tc>
          <w:tcPr>
            <w:tcW w:w="0" w:type="auto"/>
            <w:vAlign w:val="center"/>
          </w:tcPr>
          <w:p w14:paraId="4A2FAE50"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12308,3</w:t>
            </w:r>
          </w:p>
        </w:tc>
        <w:tc>
          <w:tcPr>
            <w:tcW w:w="0" w:type="auto"/>
            <w:vAlign w:val="center"/>
          </w:tcPr>
          <w:p w14:paraId="223F1B37"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3454,1</w:t>
            </w:r>
          </w:p>
        </w:tc>
        <w:tc>
          <w:tcPr>
            <w:tcW w:w="0" w:type="auto"/>
            <w:vAlign w:val="center"/>
          </w:tcPr>
          <w:p w14:paraId="6A03D2E3"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139</w:t>
            </w:r>
          </w:p>
        </w:tc>
      </w:tr>
      <w:tr w:rsidR="00953865" w14:paraId="7BABD155" w14:textId="77777777" w:rsidTr="00953865">
        <w:tc>
          <w:tcPr>
            <w:tcW w:w="0" w:type="auto"/>
          </w:tcPr>
          <w:p w14:paraId="2FD1CAD7"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 Консолидированные бюджеты субъекта РФ</w:t>
            </w:r>
          </w:p>
        </w:tc>
        <w:tc>
          <w:tcPr>
            <w:tcW w:w="0" w:type="auto"/>
            <w:vAlign w:val="center"/>
          </w:tcPr>
          <w:p w14:paraId="1E5F77C5"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24642,1</w:t>
            </w:r>
          </w:p>
        </w:tc>
        <w:tc>
          <w:tcPr>
            <w:tcW w:w="0" w:type="auto"/>
            <w:vAlign w:val="center"/>
          </w:tcPr>
          <w:p w14:paraId="4F8275FD"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25455,4</w:t>
            </w:r>
          </w:p>
        </w:tc>
        <w:tc>
          <w:tcPr>
            <w:tcW w:w="0" w:type="auto"/>
            <w:vAlign w:val="center"/>
          </w:tcPr>
          <w:p w14:paraId="5AF5584E"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26945,2</w:t>
            </w:r>
          </w:p>
        </w:tc>
        <w:tc>
          <w:tcPr>
            <w:tcW w:w="0" w:type="auto"/>
            <w:vAlign w:val="center"/>
          </w:tcPr>
          <w:p w14:paraId="114989AC"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30075,8</w:t>
            </w:r>
          </w:p>
        </w:tc>
        <w:tc>
          <w:tcPr>
            <w:tcW w:w="0" w:type="auto"/>
            <w:vAlign w:val="center"/>
          </w:tcPr>
          <w:p w14:paraId="4D333D16"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26900</w:t>
            </w:r>
          </w:p>
        </w:tc>
        <w:tc>
          <w:tcPr>
            <w:tcW w:w="0" w:type="auto"/>
            <w:vAlign w:val="center"/>
          </w:tcPr>
          <w:p w14:paraId="41BB5846"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2257,9</w:t>
            </w:r>
          </w:p>
        </w:tc>
        <w:tc>
          <w:tcPr>
            <w:tcW w:w="0" w:type="auto"/>
            <w:vAlign w:val="center"/>
          </w:tcPr>
          <w:p w14:paraId="4B3642C1"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109,1</w:t>
            </w:r>
          </w:p>
        </w:tc>
      </w:tr>
      <w:tr w:rsidR="00953865" w14:paraId="2AC096F6" w14:textId="77777777" w:rsidTr="00953865">
        <w:tc>
          <w:tcPr>
            <w:tcW w:w="0" w:type="auto"/>
          </w:tcPr>
          <w:p w14:paraId="098AA750"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Из них:</w:t>
            </w:r>
          </w:p>
        </w:tc>
        <w:tc>
          <w:tcPr>
            <w:tcW w:w="0" w:type="auto"/>
            <w:vAlign w:val="center"/>
          </w:tcPr>
          <w:p w14:paraId="27415E3D" w14:textId="77777777" w:rsidR="00953865" w:rsidRPr="00013B0A" w:rsidRDefault="00953865" w:rsidP="00953865">
            <w:pPr>
              <w:jc w:val="center"/>
              <w:rPr>
                <w:rFonts w:ascii="Times New Roman" w:hAnsi="Times New Roman" w:cs="Times New Roman"/>
              </w:rPr>
            </w:pPr>
          </w:p>
        </w:tc>
        <w:tc>
          <w:tcPr>
            <w:tcW w:w="0" w:type="auto"/>
            <w:vAlign w:val="center"/>
          </w:tcPr>
          <w:p w14:paraId="11C90A27" w14:textId="77777777" w:rsidR="00953865" w:rsidRPr="00013B0A" w:rsidRDefault="00953865" w:rsidP="00953865">
            <w:pPr>
              <w:jc w:val="center"/>
              <w:rPr>
                <w:rFonts w:ascii="Times New Roman" w:hAnsi="Times New Roman" w:cs="Times New Roman"/>
              </w:rPr>
            </w:pPr>
          </w:p>
        </w:tc>
        <w:tc>
          <w:tcPr>
            <w:tcW w:w="0" w:type="auto"/>
            <w:vAlign w:val="center"/>
          </w:tcPr>
          <w:p w14:paraId="6897324A" w14:textId="77777777" w:rsidR="00953865" w:rsidRPr="00013B0A" w:rsidRDefault="00953865" w:rsidP="00953865">
            <w:pPr>
              <w:jc w:val="center"/>
              <w:rPr>
                <w:rFonts w:ascii="Times New Roman" w:hAnsi="Times New Roman" w:cs="Times New Roman"/>
              </w:rPr>
            </w:pPr>
          </w:p>
        </w:tc>
        <w:tc>
          <w:tcPr>
            <w:tcW w:w="0" w:type="auto"/>
            <w:vAlign w:val="center"/>
          </w:tcPr>
          <w:p w14:paraId="0B711C99" w14:textId="77777777" w:rsidR="00953865" w:rsidRPr="00013B0A" w:rsidRDefault="00953865" w:rsidP="00953865">
            <w:pPr>
              <w:jc w:val="center"/>
              <w:rPr>
                <w:rFonts w:ascii="Times New Roman" w:hAnsi="Times New Roman" w:cs="Times New Roman"/>
              </w:rPr>
            </w:pPr>
          </w:p>
        </w:tc>
        <w:tc>
          <w:tcPr>
            <w:tcW w:w="0" w:type="auto"/>
            <w:vAlign w:val="center"/>
          </w:tcPr>
          <w:p w14:paraId="0D62D9A6" w14:textId="77777777" w:rsidR="00953865" w:rsidRPr="00013B0A" w:rsidRDefault="00953865" w:rsidP="00953865">
            <w:pPr>
              <w:jc w:val="center"/>
              <w:rPr>
                <w:rFonts w:ascii="Times New Roman" w:hAnsi="Times New Roman" w:cs="Times New Roman"/>
              </w:rPr>
            </w:pPr>
          </w:p>
        </w:tc>
        <w:tc>
          <w:tcPr>
            <w:tcW w:w="0" w:type="auto"/>
            <w:vAlign w:val="center"/>
          </w:tcPr>
          <w:p w14:paraId="24447465" w14:textId="77777777" w:rsidR="00953865" w:rsidRPr="00013B0A" w:rsidRDefault="00953865" w:rsidP="00953865">
            <w:pPr>
              <w:jc w:val="center"/>
              <w:rPr>
                <w:rFonts w:ascii="Times New Roman" w:hAnsi="Times New Roman" w:cs="Times New Roman"/>
                <w:color w:val="000000"/>
              </w:rPr>
            </w:pPr>
          </w:p>
        </w:tc>
        <w:tc>
          <w:tcPr>
            <w:tcW w:w="0" w:type="auto"/>
            <w:vAlign w:val="center"/>
          </w:tcPr>
          <w:p w14:paraId="71321E48" w14:textId="77777777" w:rsidR="00953865" w:rsidRPr="00424753" w:rsidRDefault="00953865" w:rsidP="00953865">
            <w:pPr>
              <w:jc w:val="center"/>
              <w:rPr>
                <w:rFonts w:ascii="Times New Roman" w:hAnsi="Times New Roman" w:cs="Times New Roman"/>
                <w:color w:val="000000"/>
              </w:rPr>
            </w:pPr>
          </w:p>
        </w:tc>
      </w:tr>
      <w:tr w:rsidR="00953865" w14:paraId="7B23CCDF" w14:textId="77777777" w:rsidTr="00953865">
        <w:tc>
          <w:tcPr>
            <w:tcW w:w="0" w:type="auto"/>
          </w:tcPr>
          <w:p w14:paraId="396C16F0"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Налог на прибыль организации</w:t>
            </w:r>
          </w:p>
        </w:tc>
        <w:tc>
          <w:tcPr>
            <w:tcW w:w="0" w:type="auto"/>
            <w:vAlign w:val="center"/>
          </w:tcPr>
          <w:p w14:paraId="02B8B82D"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6358,7</w:t>
            </w:r>
          </w:p>
        </w:tc>
        <w:tc>
          <w:tcPr>
            <w:tcW w:w="0" w:type="auto"/>
            <w:vAlign w:val="center"/>
          </w:tcPr>
          <w:p w14:paraId="037E58AA"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5474,8</w:t>
            </w:r>
          </w:p>
        </w:tc>
        <w:tc>
          <w:tcPr>
            <w:tcW w:w="0" w:type="auto"/>
            <w:vAlign w:val="center"/>
          </w:tcPr>
          <w:p w14:paraId="211C1BB9"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5324,2</w:t>
            </w:r>
          </w:p>
        </w:tc>
        <w:tc>
          <w:tcPr>
            <w:tcW w:w="0" w:type="auto"/>
            <w:vAlign w:val="center"/>
          </w:tcPr>
          <w:p w14:paraId="4E6047E3"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7873,3</w:t>
            </w:r>
          </w:p>
        </w:tc>
        <w:tc>
          <w:tcPr>
            <w:tcW w:w="0" w:type="auto"/>
            <w:vAlign w:val="center"/>
          </w:tcPr>
          <w:p w14:paraId="5EB2A931"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5888,8</w:t>
            </w:r>
          </w:p>
        </w:tc>
        <w:tc>
          <w:tcPr>
            <w:tcW w:w="0" w:type="auto"/>
            <w:vAlign w:val="center"/>
          </w:tcPr>
          <w:p w14:paraId="0711972B"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-469,9</w:t>
            </w:r>
          </w:p>
        </w:tc>
        <w:tc>
          <w:tcPr>
            <w:tcW w:w="0" w:type="auto"/>
            <w:vAlign w:val="center"/>
          </w:tcPr>
          <w:p w14:paraId="48E10258"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92,6</w:t>
            </w:r>
          </w:p>
        </w:tc>
      </w:tr>
      <w:tr w:rsidR="00953865" w14:paraId="2862A37F" w14:textId="77777777" w:rsidTr="00953865">
        <w:tc>
          <w:tcPr>
            <w:tcW w:w="0" w:type="auto"/>
          </w:tcPr>
          <w:p w14:paraId="27777E39"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 Федеральный бюджет РФ</w:t>
            </w:r>
          </w:p>
        </w:tc>
        <w:tc>
          <w:tcPr>
            <w:tcW w:w="0" w:type="auto"/>
            <w:vAlign w:val="center"/>
          </w:tcPr>
          <w:p w14:paraId="2E322A3F"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232,6</w:t>
            </w:r>
          </w:p>
        </w:tc>
        <w:tc>
          <w:tcPr>
            <w:tcW w:w="0" w:type="auto"/>
            <w:vAlign w:val="center"/>
          </w:tcPr>
          <w:p w14:paraId="558B8F0C"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244</w:t>
            </w:r>
          </w:p>
        </w:tc>
        <w:tc>
          <w:tcPr>
            <w:tcW w:w="0" w:type="auto"/>
            <w:vAlign w:val="center"/>
          </w:tcPr>
          <w:p w14:paraId="65FBA93B"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312,1</w:t>
            </w:r>
          </w:p>
        </w:tc>
        <w:tc>
          <w:tcPr>
            <w:tcW w:w="0" w:type="auto"/>
            <w:vAlign w:val="center"/>
          </w:tcPr>
          <w:p w14:paraId="02982F87"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394,5</w:t>
            </w:r>
          </w:p>
        </w:tc>
        <w:tc>
          <w:tcPr>
            <w:tcW w:w="0" w:type="auto"/>
            <w:vAlign w:val="center"/>
          </w:tcPr>
          <w:p w14:paraId="23640185"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372,9</w:t>
            </w:r>
          </w:p>
        </w:tc>
        <w:tc>
          <w:tcPr>
            <w:tcW w:w="0" w:type="auto"/>
            <w:vAlign w:val="center"/>
          </w:tcPr>
          <w:p w14:paraId="4E9B1CFD"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140,3</w:t>
            </w:r>
          </w:p>
        </w:tc>
        <w:tc>
          <w:tcPr>
            <w:tcW w:w="0" w:type="auto"/>
            <w:vAlign w:val="center"/>
          </w:tcPr>
          <w:p w14:paraId="2FB4064E"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160,3</w:t>
            </w:r>
          </w:p>
        </w:tc>
      </w:tr>
      <w:tr w:rsidR="00953865" w14:paraId="69C497CA" w14:textId="77777777" w:rsidTr="00953865">
        <w:tc>
          <w:tcPr>
            <w:tcW w:w="0" w:type="auto"/>
          </w:tcPr>
          <w:p w14:paraId="6B270BB6"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 Консолидированные бюджеты субъекта РФ</w:t>
            </w:r>
          </w:p>
        </w:tc>
        <w:tc>
          <w:tcPr>
            <w:tcW w:w="0" w:type="auto"/>
            <w:vAlign w:val="center"/>
          </w:tcPr>
          <w:p w14:paraId="53F93762"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6126,1</w:t>
            </w:r>
          </w:p>
        </w:tc>
        <w:tc>
          <w:tcPr>
            <w:tcW w:w="0" w:type="auto"/>
            <w:vAlign w:val="center"/>
          </w:tcPr>
          <w:p w14:paraId="1ACE8498"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5230,8</w:t>
            </w:r>
          </w:p>
        </w:tc>
        <w:tc>
          <w:tcPr>
            <w:tcW w:w="0" w:type="auto"/>
            <w:vAlign w:val="center"/>
          </w:tcPr>
          <w:p w14:paraId="7FC17476"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5012</w:t>
            </w:r>
          </w:p>
        </w:tc>
        <w:tc>
          <w:tcPr>
            <w:tcW w:w="0" w:type="auto"/>
            <w:vAlign w:val="center"/>
          </w:tcPr>
          <w:p w14:paraId="3B9DCA61"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7478,8</w:t>
            </w:r>
          </w:p>
        </w:tc>
        <w:tc>
          <w:tcPr>
            <w:tcW w:w="0" w:type="auto"/>
            <w:vAlign w:val="center"/>
          </w:tcPr>
          <w:p w14:paraId="2F69BA4A"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5515,9</w:t>
            </w:r>
          </w:p>
        </w:tc>
        <w:tc>
          <w:tcPr>
            <w:tcW w:w="0" w:type="auto"/>
            <w:vAlign w:val="center"/>
          </w:tcPr>
          <w:p w14:paraId="061C7490"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-610,2</w:t>
            </w:r>
          </w:p>
        </w:tc>
        <w:tc>
          <w:tcPr>
            <w:tcW w:w="0" w:type="auto"/>
            <w:vAlign w:val="center"/>
          </w:tcPr>
          <w:p w14:paraId="0CB07D53"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90</w:t>
            </w:r>
          </w:p>
        </w:tc>
      </w:tr>
      <w:tr w:rsidR="00953865" w14:paraId="422F9A20" w14:textId="77777777" w:rsidTr="00953865">
        <w:tc>
          <w:tcPr>
            <w:tcW w:w="0" w:type="auto"/>
          </w:tcPr>
          <w:p w14:paraId="36001AE4"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Налог на доходы физических лиц</w:t>
            </w:r>
          </w:p>
        </w:tc>
        <w:tc>
          <w:tcPr>
            <w:tcW w:w="0" w:type="auto"/>
            <w:vAlign w:val="center"/>
          </w:tcPr>
          <w:p w14:paraId="3D1475FE"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11670</w:t>
            </w:r>
          </w:p>
        </w:tc>
        <w:tc>
          <w:tcPr>
            <w:tcW w:w="0" w:type="auto"/>
            <w:vAlign w:val="center"/>
          </w:tcPr>
          <w:p w14:paraId="54FF70F5"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13134,4</w:t>
            </w:r>
          </w:p>
        </w:tc>
        <w:tc>
          <w:tcPr>
            <w:tcW w:w="0" w:type="auto"/>
            <w:vAlign w:val="center"/>
          </w:tcPr>
          <w:p w14:paraId="669D3F1E"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13788,5</w:t>
            </w:r>
          </w:p>
        </w:tc>
        <w:tc>
          <w:tcPr>
            <w:tcW w:w="0" w:type="auto"/>
            <w:vAlign w:val="center"/>
          </w:tcPr>
          <w:p w14:paraId="398B531E"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13989</w:t>
            </w:r>
          </w:p>
        </w:tc>
        <w:tc>
          <w:tcPr>
            <w:tcW w:w="0" w:type="auto"/>
            <w:vAlign w:val="center"/>
          </w:tcPr>
          <w:p w14:paraId="31006AFC"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12815,9</w:t>
            </w:r>
          </w:p>
        </w:tc>
        <w:tc>
          <w:tcPr>
            <w:tcW w:w="0" w:type="auto"/>
            <w:vAlign w:val="center"/>
          </w:tcPr>
          <w:p w14:paraId="78150B27"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1145,9</w:t>
            </w:r>
          </w:p>
        </w:tc>
        <w:tc>
          <w:tcPr>
            <w:tcW w:w="0" w:type="auto"/>
            <w:vAlign w:val="center"/>
          </w:tcPr>
          <w:p w14:paraId="5A59CD8E"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109,8</w:t>
            </w:r>
          </w:p>
        </w:tc>
      </w:tr>
      <w:tr w:rsidR="00953865" w14:paraId="73ABA237" w14:textId="77777777" w:rsidTr="00953865">
        <w:tc>
          <w:tcPr>
            <w:tcW w:w="0" w:type="auto"/>
          </w:tcPr>
          <w:p w14:paraId="373899CA"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 Федеральный бюджет РФ</w:t>
            </w:r>
          </w:p>
        </w:tc>
        <w:tc>
          <w:tcPr>
            <w:tcW w:w="0" w:type="auto"/>
            <w:vAlign w:val="center"/>
          </w:tcPr>
          <w:p w14:paraId="11709DE5"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w:t>
            </w:r>
          </w:p>
        </w:tc>
        <w:tc>
          <w:tcPr>
            <w:tcW w:w="0" w:type="auto"/>
            <w:vAlign w:val="center"/>
          </w:tcPr>
          <w:p w14:paraId="286626EB"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w:t>
            </w:r>
          </w:p>
        </w:tc>
        <w:tc>
          <w:tcPr>
            <w:tcW w:w="0" w:type="auto"/>
            <w:vAlign w:val="center"/>
          </w:tcPr>
          <w:p w14:paraId="71EFDF35"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6,5</w:t>
            </w:r>
          </w:p>
        </w:tc>
        <w:tc>
          <w:tcPr>
            <w:tcW w:w="0" w:type="auto"/>
            <w:vAlign w:val="center"/>
          </w:tcPr>
          <w:p w14:paraId="1A52EC4B"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w:t>
            </w:r>
          </w:p>
        </w:tc>
        <w:tc>
          <w:tcPr>
            <w:tcW w:w="0" w:type="auto"/>
            <w:vAlign w:val="center"/>
          </w:tcPr>
          <w:p w14:paraId="7A3FAC6B"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w:t>
            </w:r>
          </w:p>
        </w:tc>
        <w:tc>
          <w:tcPr>
            <w:tcW w:w="0" w:type="auto"/>
            <w:vAlign w:val="center"/>
          </w:tcPr>
          <w:p w14:paraId="77C68765" w14:textId="77777777" w:rsidR="00953865" w:rsidRPr="00013B0A" w:rsidRDefault="00953865" w:rsidP="00953865">
            <w:pPr>
              <w:jc w:val="center"/>
              <w:rPr>
                <w:rFonts w:ascii="Times New Roman" w:hAnsi="Times New Roman" w:cs="Times New Roman"/>
                <w:color w:val="000000"/>
              </w:rPr>
            </w:pPr>
          </w:p>
        </w:tc>
        <w:tc>
          <w:tcPr>
            <w:tcW w:w="0" w:type="auto"/>
            <w:vAlign w:val="center"/>
          </w:tcPr>
          <w:p w14:paraId="164517B8" w14:textId="77777777" w:rsidR="00953865" w:rsidRPr="00424753" w:rsidRDefault="00953865" w:rsidP="00953865">
            <w:pPr>
              <w:jc w:val="center"/>
              <w:rPr>
                <w:rFonts w:ascii="Times New Roman" w:hAnsi="Times New Roman" w:cs="Times New Roman"/>
                <w:color w:val="000000"/>
              </w:rPr>
            </w:pPr>
          </w:p>
        </w:tc>
      </w:tr>
      <w:tr w:rsidR="00953865" w14:paraId="13F43F15" w14:textId="77777777" w:rsidTr="00953865">
        <w:tc>
          <w:tcPr>
            <w:tcW w:w="0" w:type="auto"/>
          </w:tcPr>
          <w:p w14:paraId="1A7B16E9"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 Консолидированные бюджеты субъекта РФ</w:t>
            </w:r>
          </w:p>
        </w:tc>
        <w:tc>
          <w:tcPr>
            <w:tcW w:w="0" w:type="auto"/>
            <w:vAlign w:val="center"/>
          </w:tcPr>
          <w:p w14:paraId="7F2AB717"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11670,5</w:t>
            </w:r>
          </w:p>
        </w:tc>
        <w:tc>
          <w:tcPr>
            <w:tcW w:w="0" w:type="auto"/>
            <w:vAlign w:val="center"/>
          </w:tcPr>
          <w:p w14:paraId="24BEF461"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13134,4</w:t>
            </w:r>
          </w:p>
        </w:tc>
        <w:tc>
          <w:tcPr>
            <w:tcW w:w="0" w:type="auto"/>
            <w:vAlign w:val="center"/>
          </w:tcPr>
          <w:p w14:paraId="4CB1ED00"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13781,9</w:t>
            </w:r>
          </w:p>
        </w:tc>
        <w:tc>
          <w:tcPr>
            <w:tcW w:w="0" w:type="auto"/>
            <w:vAlign w:val="center"/>
          </w:tcPr>
          <w:p w14:paraId="60DE08F1"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13989</w:t>
            </w:r>
          </w:p>
        </w:tc>
        <w:tc>
          <w:tcPr>
            <w:tcW w:w="0" w:type="auto"/>
            <w:vAlign w:val="center"/>
          </w:tcPr>
          <w:p w14:paraId="4109EDA0"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12815,9</w:t>
            </w:r>
          </w:p>
        </w:tc>
        <w:tc>
          <w:tcPr>
            <w:tcW w:w="0" w:type="auto"/>
            <w:vAlign w:val="center"/>
          </w:tcPr>
          <w:p w14:paraId="34EDF86E"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1145,4</w:t>
            </w:r>
          </w:p>
        </w:tc>
        <w:tc>
          <w:tcPr>
            <w:tcW w:w="0" w:type="auto"/>
            <w:vAlign w:val="center"/>
          </w:tcPr>
          <w:p w14:paraId="28605D9E"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109,8</w:t>
            </w:r>
          </w:p>
        </w:tc>
      </w:tr>
      <w:tr w:rsidR="00953865" w14:paraId="1DCED198" w14:textId="77777777" w:rsidTr="00953865">
        <w:tc>
          <w:tcPr>
            <w:tcW w:w="0" w:type="auto"/>
          </w:tcPr>
          <w:p w14:paraId="1C24C373"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Налог на добавленную стоимость на товары (работы, услуги), реализуемые на территории РФ</w:t>
            </w:r>
          </w:p>
        </w:tc>
        <w:tc>
          <w:tcPr>
            <w:tcW w:w="0" w:type="auto"/>
            <w:vAlign w:val="center"/>
          </w:tcPr>
          <w:p w14:paraId="496ADCCE"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7318,6</w:t>
            </w:r>
          </w:p>
        </w:tc>
        <w:tc>
          <w:tcPr>
            <w:tcW w:w="0" w:type="auto"/>
            <w:vAlign w:val="center"/>
          </w:tcPr>
          <w:p w14:paraId="23A5B65C"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7864</w:t>
            </w:r>
          </w:p>
        </w:tc>
        <w:tc>
          <w:tcPr>
            <w:tcW w:w="0" w:type="auto"/>
            <w:vAlign w:val="center"/>
          </w:tcPr>
          <w:p w14:paraId="2751B400"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8929,4</w:t>
            </w:r>
          </w:p>
        </w:tc>
        <w:tc>
          <w:tcPr>
            <w:tcW w:w="0" w:type="auto"/>
            <w:vAlign w:val="center"/>
          </w:tcPr>
          <w:p w14:paraId="04732FE8"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10030,8</w:t>
            </w:r>
          </w:p>
        </w:tc>
        <w:tc>
          <w:tcPr>
            <w:tcW w:w="0" w:type="auto"/>
            <w:vAlign w:val="center"/>
          </w:tcPr>
          <w:p w14:paraId="52018AD5"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10298,9</w:t>
            </w:r>
          </w:p>
        </w:tc>
        <w:tc>
          <w:tcPr>
            <w:tcW w:w="0" w:type="auto"/>
            <w:vAlign w:val="center"/>
          </w:tcPr>
          <w:p w14:paraId="2037E605"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2980,3</w:t>
            </w:r>
          </w:p>
        </w:tc>
        <w:tc>
          <w:tcPr>
            <w:tcW w:w="0" w:type="auto"/>
            <w:vAlign w:val="center"/>
          </w:tcPr>
          <w:p w14:paraId="1B802316"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140,7</w:t>
            </w:r>
          </w:p>
        </w:tc>
      </w:tr>
      <w:tr w:rsidR="00953865" w14:paraId="165BDCDF" w14:textId="77777777" w:rsidTr="00953865">
        <w:tc>
          <w:tcPr>
            <w:tcW w:w="0" w:type="auto"/>
          </w:tcPr>
          <w:p w14:paraId="224B7C74"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Акцизы</w:t>
            </w:r>
          </w:p>
        </w:tc>
        <w:tc>
          <w:tcPr>
            <w:tcW w:w="0" w:type="auto"/>
            <w:vAlign w:val="center"/>
          </w:tcPr>
          <w:p w14:paraId="44F22583"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2357,8</w:t>
            </w:r>
          </w:p>
        </w:tc>
        <w:tc>
          <w:tcPr>
            <w:tcW w:w="0" w:type="auto"/>
            <w:vAlign w:val="center"/>
          </w:tcPr>
          <w:p w14:paraId="1895F559"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33044,6</w:t>
            </w:r>
          </w:p>
        </w:tc>
        <w:tc>
          <w:tcPr>
            <w:tcW w:w="0" w:type="auto"/>
            <w:vAlign w:val="center"/>
          </w:tcPr>
          <w:p w14:paraId="4BF21A3E"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2413,8</w:t>
            </w:r>
          </w:p>
        </w:tc>
        <w:tc>
          <w:tcPr>
            <w:tcW w:w="0" w:type="auto"/>
            <w:vAlign w:val="center"/>
          </w:tcPr>
          <w:p w14:paraId="21E59E3B"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2551,9</w:t>
            </w:r>
          </w:p>
        </w:tc>
        <w:tc>
          <w:tcPr>
            <w:tcW w:w="0" w:type="auto"/>
            <w:vAlign w:val="center"/>
          </w:tcPr>
          <w:p w14:paraId="00F411E2"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2862,5</w:t>
            </w:r>
          </w:p>
        </w:tc>
        <w:tc>
          <w:tcPr>
            <w:tcW w:w="0" w:type="auto"/>
            <w:vAlign w:val="center"/>
          </w:tcPr>
          <w:p w14:paraId="2E5EB36A"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504,7</w:t>
            </w:r>
          </w:p>
        </w:tc>
        <w:tc>
          <w:tcPr>
            <w:tcW w:w="0" w:type="auto"/>
            <w:vAlign w:val="center"/>
          </w:tcPr>
          <w:p w14:paraId="0215B8B6"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121,4</w:t>
            </w:r>
          </w:p>
        </w:tc>
      </w:tr>
      <w:tr w:rsidR="00953865" w14:paraId="3EFC60EA" w14:textId="77777777" w:rsidTr="00953865">
        <w:tc>
          <w:tcPr>
            <w:tcW w:w="0" w:type="auto"/>
          </w:tcPr>
          <w:p w14:paraId="5D35226E"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 Федеральный бюджет РФ</w:t>
            </w:r>
          </w:p>
        </w:tc>
        <w:tc>
          <w:tcPr>
            <w:tcW w:w="0" w:type="auto"/>
            <w:vAlign w:val="center"/>
          </w:tcPr>
          <w:p w14:paraId="5A76ACC4"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1087,7</w:t>
            </w:r>
          </w:p>
        </w:tc>
        <w:tc>
          <w:tcPr>
            <w:tcW w:w="0" w:type="auto"/>
            <w:vAlign w:val="center"/>
          </w:tcPr>
          <w:p w14:paraId="15CEB26C"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9024</w:t>
            </w:r>
          </w:p>
        </w:tc>
        <w:tc>
          <w:tcPr>
            <w:tcW w:w="0" w:type="auto"/>
            <w:vAlign w:val="center"/>
          </w:tcPr>
          <w:p w14:paraId="359F9D32"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1088,9</w:t>
            </w:r>
          </w:p>
        </w:tc>
        <w:tc>
          <w:tcPr>
            <w:tcW w:w="0" w:type="auto"/>
            <w:vAlign w:val="center"/>
          </w:tcPr>
          <w:p w14:paraId="475E5756"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1138,4</w:t>
            </w:r>
          </w:p>
        </w:tc>
        <w:tc>
          <w:tcPr>
            <w:tcW w:w="0" w:type="auto"/>
            <w:vAlign w:val="center"/>
          </w:tcPr>
          <w:p w14:paraId="094965B9"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1403,4</w:t>
            </w:r>
          </w:p>
        </w:tc>
        <w:tc>
          <w:tcPr>
            <w:tcW w:w="0" w:type="auto"/>
            <w:vAlign w:val="center"/>
          </w:tcPr>
          <w:p w14:paraId="5FD017C3"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315,7</w:t>
            </w:r>
          </w:p>
        </w:tc>
        <w:tc>
          <w:tcPr>
            <w:tcW w:w="0" w:type="auto"/>
            <w:vAlign w:val="center"/>
          </w:tcPr>
          <w:p w14:paraId="4D2C7E76"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129</w:t>
            </w:r>
          </w:p>
        </w:tc>
      </w:tr>
      <w:tr w:rsidR="00953865" w14:paraId="469C9590" w14:textId="77777777" w:rsidTr="00953865">
        <w:tc>
          <w:tcPr>
            <w:tcW w:w="0" w:type="auto"/>
          </w:tcPr>
          <w:p w14:paraId="731EC7FF"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 Консолидированные бюджеты субъекта РФ</w:t>
            </w:r>
          </w:p>
        </w:tc>
        <w:tc>
          <w:tcPr>
            <w:tcW w:w="0" w:type="auto"/>
            <w:vAlign w:val="center"/>
          </w:tcPr>
          <w:p w14:paraId="7EEB7D6A"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1270</w:t>
            </w:r>
          </w:p>
        </w:tc>
        <w:tc>
          <w:tcPr>
            <w:tcW w:w="0" w:type="auto"/>
            <w:vAlign w:val="center"/>
          </w:tcPr>
          <w:p w14:paraId="2B374E69"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24020,5</w:t>
            </w:r>
          </w:p>
        </w:tc>
        <w:tc>
          <w:tcPr>
            <w:tcW w:w="0" w:type="auto"/>
            <w:vAlign w:val="center"/>
          </w:tcPr>
          <w:p w14:paraId="03C7D236"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134,9</w:t>
            </w:r>
          </w:p>
        </w:tc>
        <w:tc>
          <w:tcPr>
            <w:tcW w:w="0" w:type="auto"/>
            <w:vAlign w:val="center"/>
          </w:tcPr>
          <w:p w14:paraId="23D820B5"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1413,4</w:t>
            </w:r>
          </w:p>
        </w:tc>
        <w:tc>
          <w:tcPr>
            <w:tcW w:w="0" w:type="auto"/>
            <w:vAlign w:val="center"/>
          </w:tcPr>
          <w:p w14:paraId="356B9759"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1459,1</w:t>
            </w:r>
          </w:p>
        </w:tc>
        <w:tc>
          <w:tcPr>
            <w:tcW w:w="0" w:type="auto"/>
            <w:vAlign w:val="center"/>
          </w:tcPr>
          <w:p w14:paraId="7B99F1C4"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189,1</w:t>
            </w:r>
          </w:p>
        </w:tc>
        <w:tc>
          <w:tcPr>
            <w:tcW w:w="0" w:type="auto"/>
            <w:vAlign w:val="center"/>
          </w:tcPr>
          <w:p w14:paraId="5BDCF47F"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114,8</w:t>
            </w:r>
          </w:p>
        </w:tc>
      </w:tr>
      <w:tr w:rsidR="00953865" w14:paraId="6E9E80BE" w14:textId="77777777" w:rsidTr="00953865">
        <w:tc>
          <w:tcPr>
            <w:tcW w:w="0" w:type="auto"/>
          </w:tcPr>
          <w:p w14:paraId="00227E99"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Имущественные налоги в консолидированные бюджеты субъекта РФ</w:t>
            </w:r>
          </w:p>
        </w:tc>
        <w:tc>
          <w:tcPr>
            <w:tcW w:w="0" w:type="auto"/>
            <w:vAlign w:val="center"/>
          </w:tcPr>
          <w:p w14:paraId="465F596C"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3082,5</w:t>
            </w:r>
          </w:p>
        </w:tc>
        <w:tc>
          <w:tcPr>
            <w:tcW w:w="0" w:type="auto"/>
            <w:vAlign w:val="center"/>
          </w:tcPr>
          <w:p w14:paraId="52F653A9"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4142,7</w:t>
            </w:r>
          </w:p>
        </w:tc>
        <w:tc>
          <w:tcPr>
            <w:tcW w:w="0" w:type="auto"/>
            <w:vAlign w:val="center"/>
          </w:tcPr>
          <w:p w14:paraId="4EF450F0"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3730,3</w:t>
            </w:r>
          </w:p>
        </w:tc>
        <w:tc>
          <w:tcPr>
            <w:tcW w:w="0" w:type="auto"/>
            <w:vAlign w:val="center"/>
          </w:tcPr>
          <w:p w14:paraId="0DD1D92A"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3892</w:t>
            </w:r>
          </w:p>
        </w:tc>
        <w:tc>
          <w:tcPr>
            <w:tcW w:w="0" w:type="auto"/>
            <w:vAlign w:val="center"/>
          </w:tcPr>
          <w:p w14:paraId="4684C8CB"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3708</w:t>
            </w:r>
          </w:p>
        </w:tc>
        <w:tc>
          <w:tcPr>
            <w:tcW w:w="0" w:type="auto"/>
            <w:vAlign w:val="center"/>
          </w:tcPr>
          <w:p w14:paraId="6F17F7D9"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625,5</w:t>
            </w:r>
          </w:p>
        </w:tc>
        <w:tc>
          <w:tcPr>
            <w:tcW w:w="0" w:type="auto"/>
            <w:vAlign w:val="center"/>
          </w:tcPr>
          <w:p w14:paraId="058C3373"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120,2</w:t>
            </w:r>
          </w:p>
        </w:tc>
      </w:tr>
      <w:tr w:rsidR="00953865" w14:paraId="495F5CA2" w14:textId="77777777" w:rsidTr="00953865">
        <w:tc>
          <w:tcPr>
            <w:tcW w:w="0" w:type="auto"/>
          </w:tcPr>
          <w:p w14:paraId="51BDDB2E"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Налог на добычу полезных ископаемых</w:t>
            </w:r>
          </w:p>
        </w:tc>
        <w:tc>
          <w:tcPr>
            <w:tcW w:w="0" w:type="auto"/>
            <w:vAlign w:val="center"/>
          </w:tcPr>
          <w:p w14:paraId="7B8E4BC0"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68,9</w:t>
            </w:r>
          </w:p>
        </w:tc>
        <w:tc>
          <w:tcPr>
            <w:tcW w:w="0" w:type="auto"/>
            <w:vAlign w:val="center"/>
          </w:tcPr>
          <w:p w14:paraId="1CFCEF00"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85,7</w:t>
            </w:r>
          </w:p>
        </w:tc>
        <w:tc>
          <w:tcPr>
            <w:tcW w:w="0" w:type="auto"/>
            <w:vAlign w:val="center"/>
          </w:tcPr>
          <w:p w14:paraId="2E699C5B"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97</w:t>
            </w:r>
          </w:p>
        </w:tc>
        <w:tc>
          <w:tcPr>
            <w:tcW w:w="0" w:type="auto"/>
            <w:vAlign w:val="center"/>
          </w:tcPr>
          <w:p w14:paraId="24A0223B"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71</w:t>
            </w:r>
          </w:p>
        </w:tc>
        <w:tc>
          <w:tcPr>
            <w:tcW w:w="0" w:type="auto"/>
            <w:vAlign w:val="center"/>
          </w:tcPr>
          <w:p w14:paraId="2E4DFCBD"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66,8</w:t>
            </w:r>
          </w:p>
        </w:tc>
        <w:tc>
          <w:tcPr>
            <w:tcW w:w="0" w:type="auto"/>
            <w:vAlign w:val="center"/>
          </w:tcPr>
          <w:p w14:paraId="00E5A732"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-2,1</w:t>
            </w:r>
          </w:p>
        </w:tc>
        <w:tc>
          <w:tcPr>
            <w:tcW w:w="0" w:type="auto"/>
            <w:vAlign w:val="center"/>
          </w:tcPr>
          <w:p w14:paraId="054BD60D"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96,9</w:t>
            </w:r>
          </w:p>
        </w:tc>
      </w:tr>
      <w:tr w:rsidR="00953865" w14:paraId="488CD635" w14:textId="77777777" w:rsidTr="00953865">
        <w:tc>
          <w:tcPr>
            <w:tcW w:w="0" w:type="auto"/>
          </w:tcPr>
          <w:p w14:paraId="6A7182C1"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 Федеральный бюджет РФ</w:t>
            </w:r>
          </w:p>
        </w:tc>
        <w:tc>
          <w:tcPr>
            <w:tcW w:w="0" w:type="auto"/>
            <w:vAlign w:val="center"/>
          </w:tcPr>
          <w:p w14:paraId="1FB22724"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41,5</w:t>
            </w:r>
          </w:p>
        </w:tc>
        <w:tc>
          <w:tcPr>
            <w:tcW w:w="0" w:type="auto"/>
            <w:vAlign w:val="center"/>
          </w:tcPr>
          <w:p w14:paraId="109461AE"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55,7</w:t>
            </w:r>
          </w:p>
        </w:tc>
        <w:tc>
          <w:tcPr>
            <w:tcW w:w="0" w:type="auto"/>
            <w:vAlign w:val="center"/>
          </w:tcPr>
          <w:p w14:paraId="2773FC45"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65,7</w:t>
            </w:r>
          </w:p>
        </w:tc>
        <w:tc>
          <w:tcPr>
            <w:tcW w:w="0" w:type="auto"/>
            <w:vAlign w:val="center"/>
          </w:tcPr>
          <w:p w14:paraId="27A1B56A"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44,7</w:t>
            </w:r>
          </w:p>
        </w:tc>
        <w:tc>
          <w:tcPr>
            <w:tcW w:w="0" w:type="auto"/>
            <w:vAlign w:val="center"/>
          </w:tcPr>
          <w:p w14:paraId="01B96EE4"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33,6</w:t>
            </w:r>
          </w:p>
        </w:tc>
        <w:tc>
          <w:tcPr>
            <w:tcW w:w="0" w:type="auto"/>
            <w:vAlign w:val="center"/>
          </w:tcPr>
          <w:p w14:paraId="41DFC9F7"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-7,9</w:t>
            </w:r>
          </w:p>
        </w:tc>
        <w:tc>
          <w:tcPr>
            <w:tcW w:w="0" w:type="auto"/>
            <w:vAlign w:val="center"/>
          </w:tcPr>
          <w:p w14:paraId="4153D7DB"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80,9</w:t>
            </w:r>
          </w:p>
        </w:tc>
      </w:tr>
      <w:tr w:rsidR="00953865" w14:paraId="47B62CAA" w14:textId="77777777" w:rsidTr="00953865">
        <w:tc>
          <w:tcPr>
            <w:tcW w:w="0" w:type="auto"/>
          </w:tcPr>
          <w:p w14:paraId="5E028D70" w14:textId="77777777" w:rsidR="00953865" w:rsidRPr="00013B0A" w:rsidRDefault="00953865" w:rsidP="00953865">
            <w:pPr>
              <w:rPr>
                <w:rFonts w:ascii="Times New Roman" w:hAnsi="Times New Roman" w:cs="Times New Roman"/>
              </w:rPr>
            </w:pPr>
            <w:r w:rsidRPr="00013B0A">
              <w:rPr>
                <w:rFonts w:ascii="Times New Roman" w:hAnsi="Times New Roman" w:cs="Times New Roman"/>
              </w:rPr>
              <w:t>В Консолидированные бюджеты субъекта РФ</w:t>
            </w:r>
          </w:p>
        </w:tc>
        <w:tc>
          <w:tcPr>
            <w:tcW w:w="0" w:type="auto"/>
            <w:vAlign w:val="center"/>
          </w:tcPr>
          <w:p w14:paraId="22F8E7E4"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27,4</w:t>
            </w:r>
          </w:p>
        </w:tc>
        <w:tc>
          <w:tcPr>
            <w:tcW w:w="0" w:type="auto"/>
            <w:vAlign w:val="center"/>
          </w:tcPr>
          <w:p w14:paraId="41E4E660"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30</w:t>
            </w:r>
          </w:p>
        </w:tc>
        <w:tc>
          <w:tcPr>
            <w:tcW w:w="0" w:type="auto"/>
            <w:vAlign w:val="center"/>
          </w:tcPr>
          <w:p w14:paraId="0566D4D5"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31,2</w:t>
            </w:r>
          </w:p>
        </w:tc>
        <w:tc>
          <w:tcPr>
            <w:tcW w:w="0" w:type="auto"/>
            <w:vAlign w:val="center"/>
          </w:tcPr>
          <w:p w14:paraId="54FFAEB1"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26,3</w:t>
            </w:r>
          </w:p>
        </w:tc>
        <w:tc>
          <w:tcPr>
            <w:tcW w:w="0" w:type="auto"/>
            <w:vAlign w:val="center"/>
          </w:tcPr>
          <w:p w14:paraId="6FDDA8CB" w14:textId="77777777" w:rsidR="00953865" w:rsidRPr="00013B0A" w:rsidRDefault="00953865" w:rsidP="00953865">
            <w:pPr>
              <w:jc w:val="center"/>
              <w:rPr>
                <w:rFonts w:ascii="Times New Roman" w:hAnsi="Times New Roman" w:cs="Times New Roman"/>
              </w:rPr>
            </w:pPr>
            <w:r w:rsidRPr="00013B0A">
              <w:rPr>
                <w:rFonts w:ascii="Times New Roman" w:hAnsi="Times New Roman" w:cs="Times New Roman"/>
              </w:rPr>
              <w:t>33,2</w:t>
            </w:r>
          </w:p>
        </w:tc>
        <w:tc>
          <w:tcPr>
            <w:tcW w:w="0" w:type="auto"/>
            <w:vAlign w:val="center"/>
          </w:tcPr>
          <w:p w14:paraId="25A1748D" w14:textId="77777777" w:rsidR="00953865" w:rsidRPr="00013B0A" w:rsidRDefault="00953865" w:rsidP="00953865">
            <w:pPr>
              <w:jc w:val="center"/>
              <w:rPr>
                <w:rFonts w:ascii="Times New Roman" w:hAnsi="Times New Roman" w:cs="Times New Roman"/>
                <w:color w:val="000000"/>
              </w:rPr>
            </w:pPr>
            <w:r w:rsidRPr="00013B0A">
              <w:rPr>
                <w:rFonts w:ascii="Times New Roman" w:hAnsi="Times New Roman" w:cs="Times New Roman"/>
                <w:color w:val="000000"/>
              </w:rPr>
              <w:t>5,8</w:t>
            </w:r>
          </w:p>
        </w:tc>
        <w:tc>
          <w:tcPr>
            <w:tcW w:w="0" w:type="auto"/>
            <w:vAlign w:val="center"/>
          </w:tcPr>
          <w:p w14:paraId="3E0101FD" w14:textId="77777777" w:rsidR="00953865" w:rsidRPr="00424753" w:rsidRDefault="00953865" w:rsidP="00953865">
            <w:pPr>
              <w:jc w:val="center"/>
              <w:rPr>
                <w:rFonts w:ascii="Times New Roman" w:hAnsi="Times New Roman" w:cs="Times New Roman"/>
                <w:color w:val="000000"/>
                <w:lang w:val="en-US"/>
              </w:rPr>
            </w:pPr>
            <w:r w:rsidRPr="00424753">
              <w:rPr>
                <w:rFonts w:ascii="Times New Roman" w:hAnsi="Times New Roman" w:cs="Times New Roman"/>
                <w:color w:val="000000"/>
              </w:rPr>
              <w:t>121,1</w:t>
            </w:r>
          </w:p>
        </w:tc>
      </w:tr>
    </w:tbl>
    <w:p w14:paraId="32DC42DC" w14:textId="77777777" w:rsidR="003C1A38" w:rsidRDefault="003C1A38" w:rsidP="003C1A38">
      <w:pPr>
        <w:spacing w:line="360" w:lineRule="auto"/>
        <w:ind w:firstLine="709"/>
        <w:jc w:val="both"/>
        <w:rPr>
          <w:rFonts w:ascii="Times New Roman" w:hAnsi="Times New Roman" w:cs="Times New Roman"/>
          <w:sz w:val="28"/>
          <w:szCs w:val="28"/>
        </w:rPr>
      </w:pPr>
      <w:r w:rsidRPr="00BD72B9">
        <w:rPr>
          <w:rFonts w:ascii="Times New Roman" w:hAnsi="Times New Roman" w:cs="Times New Roman"/>
          <w:sz w:val="28"/>
          <w:szCs w:val="28"/>
        </w:rPr>
        <w:t xml:space="preserve">За рассматриваемые периоды можно сделать вывод о том, что поступления налоговых платежей в консолидируемый бюджет РФ по Кировской области почти по всем показателям имеют тенденцию к росту. Стоит отметить, что налоговые поступления по Кировской области по налогу </w:t>
      </w:r>
      <w:r w:rsidRPr="00BD72B9">
        <w:rPr>
          <w:rFonts w:ascii="Times New Roman" w:hAnsi="Times New Roman" w:cs="Times New Roman"/>
          <w:sz w:val="28"/>
          <w:szCs w:val="28"/>
        </w:rPr>
        <w:lastRenderedPageBreak/>
        <w:t>на прибыль организаций снизились за 2012-2016г.г., изменения составили: всего налоговых поступлений по налогу на прибыль организаций -469,9 млн. руб. (92,6%); в Консолидированные бюджеты субъекта РФ -610,2 млн. руб. (90%). Налоговые поступления по налогу на добычу полезных ископаемых по Кировской области также снизились: всего по налогу на добычу полезных ископаемых -2,1 млн. руб. (96,9%); в Федеральный бюджет РФ -7.9 млн. руб. (80,9%); в Консолидированные бюджеты субъекта РФ данный показатель вырос, изменение составило 5,8 млн. руб. (121,1%).</w:t>
      </w:r>
    </w:p>
    <w:p w14:paraId="46FDC83D" w14:textId="77777777" w:rsidR="003C1A38" w:rsidRPr="00CD1364"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сайта Федеральной Налоговой Служба Российской Федерации, положительная тенденция также присутствует и в сводных оценках удовлетворенности качеством государственных услуг у населения. Так, к примеру, по Кировской области за 2016 год доля, граждан удовлетворенных качеством услуг ФНС составила 99,9%, что больше на 0,8%, в сравнении с прошлым годом. Стоит обратить внимание и на, то, что количество оценок граждан увеличилось в 2016 году по сравнению с 2015 годом, изменение составило 138244 ед. Средняя оценка качества гос. услуг по Кировской области осталась за 2016 год, по сравнению с 2015 годом неизменной (4,9).</w:t>
      </w:r>
      <w:r w:rsidRPr="00CD1364">
        <w:rPr>
          <w:rFonts w:ascii="Times New Roman" w:hAnsi="Times New Roman" w:cs="Times New Roman"/>
          <w:sz w:val="28"/>
          <w:szCs w:val="28"/>
        </w:rPr>
        <w:t xml:space="preserve"> </w:t>
      </w:r>
      <w:r>
        <w:rPr>
          <w:rFonts w:ascii="Times New Roman" w:hAnsi="Times New Roman" w:cs="Times New Roman"/>
          <w:sz w:val="28"/>
          <w:szCs w:val="28"/>
        </w:rPr>
        <w:t xml:space="preserve">Вместе с тем, оценку «5» качеству, предоставляемых услуг государственным органом за 2016 год отдали, по данным сайта ФНС РФ, по Кировской области 143249 налогоплательщика. Таким образом, удовлетворенность качеством предоставляемых государственных услуг ФНС по Кировской области для населения остается в фазе роста, что может быть явным фактором увеличения собираемости налогов и сборов. </w:t>
      </w:r>
    </w:p>
    <w:p w14:paraId="10F7AF98"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представим на рисунке 2 динамику поступлений налоговых платежей по Кировской области за 2012-2016г.г.</w:t>
      </w:r>
    </w:p>
    <w:p w14:paraId="09180F1F" w14:textId="77777777" w:rsidR="003C1A38" w:rsidRDefault="003C1A38" w:rsidP="003C1A38">
      <w:pPr>
        <w:tabs>
          <w:tab w:val="left" w:pos="7230"/>
        </w:tabs>
        <w:spacing w:line="360" w:lineRule="auto"/>
        <w:ind w:firstLine="709"/>
        <w:jc w:val="center"/>
        <w:rPr>
          <w:rFonts w:ascii="Times New Roman" w:eastAsia="Calibri" w:hAnsi="Times New Roman" w:cs="Times New Roman"/>
          <w:b/>
          <w:sz w:val="28"/>
          <w:szCs w:val="28"/>
        </w:rPr>
      </w:pPr>
      <w:r>
        <w:rPr>
          <w:rFonts w:ascii="Times New Roman" w:hAnsi="Times New Roman" w:cs="Times New Roman"/>
          <w:noProof/>
          <w:sz w:val="28"/>
          <w:szCs w:val="28"/>
        </w:rPr>
        <w:lastRenderedPageBreak/>
        <w:drawing>
          <wp:inline distT="0" distB="0" distL="0" distR="0" wp14:anchorId="7390FC77" wp14:editId="1C32536C">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08D4E0"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2 – Динамика поступлений налоговых платежей в бюджет РФ по Кировской области за 2012-2016г.г., </w:t>
      </w:r>
      <w:r w:rsidR="00CC7577">
        <w:rPr>
          <w:rFonts w:ascii="Times New Roman" w:hAnsi="Times New Roman" w:cs="Times New Roman"/>
          <w:sz w:val="28"/>
          <w:szCs w:val="28"/>
        </w:rPr>
        <w:t xml:space="preserve">за 2012-2016гг, </w:t>
      </w:r>
      <w:r>
        <w:rPr>
          <w:rFonts w:ascii="Times New Roman" w:hAnsi="Times New Roman" w:cs="Times New Roman"/>
          <w:sz w:val="28"/>
          <w:szCs w:val="28"/>
        </w:rPr>
        <w:t>млн. руб.</w:t>
      </w:r>
    </w:p>
    <w:p w14:paraId="1CDB938F"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наглядно показывает, что налоговые поступления в бюджет РФ по Кировской области за рассматриваемые периоды имеют положительную динамику, или иначе говоря, имеют тенденцию к росту. Стоит отметить, что всего поступивших налоговых платежей в консолидируемый бюджет РФ по Кировской области за 2016 год составило </w:t>
      </w:r>
      <w:r w:rsidRPr="000133AA">
        <w:rPr>
          <w:rFonts w:ascii="Times New Roman" w:hAnsi="Times New Roman" w:cs="Times New Roman"/>
          <w:sz w:val="28"/>
          <w:szCs w:val="28"/>
        </w:rPr>
        <w:t xml:space="preserve">39208,4 млн. руб., что больше 2012 года на </w:t>
      </w:r>
      <w:r w:rsidRPr="000133AA">
        <w:rPr>
          <w:rFonts w:ascii="Times New Roman" w:hAnsi="Times New Roman" w:cs="Times New Roman"/>
          <w:color w:val="000000"/>
          <w:sz w:val="28"/>
          <w:szCs w:val="28"/>
        </w:rPr>
        <w:t>5712,1 (117%).</w:t>
      </w:r>
      <w:r w:rsidRPr="000133AA">
        <w:rPr>
          <w:rFonts w:ascii="Times New Roman" w:hAnsi="Times New Roman" w:cs="Times New Roman"/>
          <w:sz w:val="28"/>
          <w:szCs w:val="28"/>
        </w:rPr>
        <w:t xml:space="preserve"> </w:t>
      </w:r>
    </w:p>
    <w:p w14:paraId="2EB883EE"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3 представим удельный вес налоговых поступлений по уровням бюджетной системы  по Кировской области за 2016год.</w:t>
      </w:r>
    </w:p>
    <w:p w14:paraId="77AA1707" w14:textId="77777777" w:rsidR="003C1A38" w:rsidRDefault="003C1A38" w:rsidP="003C1A38">
      <w:pPr>
        <w:tabs>
          <w:tab w:val="left" w:pos="7230"/>
        </w:tabs>
        <w:spacing w:line="360" w:lineRule="auto"/>
        <w:ind w:firstLine="709"/>
        <w:jc w:val="center"/>
        <w:rPr>
          <w:rFonts w:ascii="Times New Roman" w:eastAsia="Calibri" w:hAnsi="Times New Roman" w:cs="Times New Roman"/>
          <w:b/>
          <w:sz w:val="28"/>
          <w:szCs w:val="28"/>
        </w:rPr>
      </w:pPr>
      <w:r>
        <w:rPr>
          <w:rFonts w:ascii="Times New Roman" w:hAnsi="Times New Roman" w:cs="Times New Roman"/>
          <w:noProof/>
          <w:sz w:val="28"/>
          <w:szCs w:val="28"/>
        </w:rPr>
        <w:lastRenderedPageBreak/>
        <w:drawing>
          <wp:inline distT="0" distB="0" distL="0" distR="0" wp14:anchorId="51B7292E" wp14:editId="7AB3A678">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425204" w14:textId="77777777" w:rsidR="003C1A38" w:rsidRDefault="00CC7577"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3</w:t>
      </w:r>
      <w:r w:rsidR="003C1A38">
        <w:rPr>
          <w:rFonts w:ascii="Times New Roman" w:hAnsi="Times New Roman" w:cs="Times New Roman"/>
          <w:sz w:val="28"/>
          <w:szCs w:val="28"/>
        </w:rPr>
        <w:t xml:space="preserve"> – Удельный вес налоговых поступлений по уровням бюджетной системы по Кировской области за 2016г.</w:t>
      </w:r>
    </w:p>
    <w:p w14:paraId="325141A4"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 уровням бюджетной системы поступления распределены следующим образом: удельный вес федеральных налогов составил 64%, региональных 16%, налогов со специальным налоговым режимом 17% и местные налоги 3%.</w:t>
      </w:r>
    </w:p>
    <w:p w14:paraId="724FF06A" w14:textId="77777777" w:rsidR="003C1A38" w:rsidRPr="007B76F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 таблице 8 рассмотрим структуру налоговых поступлений по Кировской области в консолидированный бюджет РФ за 2012-2016г.г., млн. руб.</w:t>
      </w:r>
    </w:p>
    <w:p w14:paraId="7FC7096A" w14:textId="77777777" w:rsidR="003C1A38" w:rsidRPr="007B76F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8 – Структура налоговых поступлений  в консолидированный бюджет РФ за 2012-2016г.г. по Кировской области, млн. руб.</w:t>
      </w:r>
    </w:p>
    <w:tbl>
      <w:tblPr>
        <w:tblStyle w:val="a9"/>
        <w:tblW w:w="0" w:type="auto"/>
        <w:tblLook w:val="04A0" w:firstRow="1" w:lastRow="0" w:firstColumn="1" w:lastColumn="0" w:noHBand="0" w:noVBand="1"/>
      </w:tblPr>
      <w:tblGrid>
        <w:gridCol w:w="2040"/>
        <w:gridCol w:w="894"/>
        <w:gridCol w:w="790"/>
        <w:gridCol w:w="894"/>
        <w:gridCol w:w="894"/>
        <w:gridCol w:w="894"/>
        <w:gridCol w:w="633"/>
        <w:gridCol w:w="633"/>
        <w:gridCol w:w="633"/>
        <w:gridCol w:w="633"/>
        <w:gridCol w:w="633"/>
      </w:tblGrid>
      <w:tr w:rsidR="003C1A38" w14:paraId="07CC37A0" w14:textId="77777777" w:rsidTr="003C1A38">
        <w:tc>
          <w:tcPr>
            <w:tcW w:w="0" w:type="auto"/>
            <w:vMerge w:val="restart"/>
            <w:vAlign w:val="center"/>
          </w:tcPr>
          <w:p w14:paraId="11C131E7"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Показатели</w:t>
            </w:r>
          </w:p>
        </w:tc>
        <w:tc>
          <w:tcPr>
            <w:tcW w:w="0" w:type="auto"/>
            <w:gridSpan w:val="5"/>
            <w:vAlign w:val="center"/>
          </w:tcPr>
          <w:p w14:paraId="3BA43147"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Абсолютное значение показателя, млн. руб.</w:t>
            </w:r>
          </w:p>
        </w:tc>
        <w:tc>
          <w:tcPr>
            <w:tcW w:w="0" w:type="auto"/>
            <w:gridSpan w:val="5"/>
            <w:vAlign w:val="center"/>
          </w:tcPr>
          <w:p w14:paraId="250339C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Удельный вес показателя, %</w:t>
            </w:r>
          </w:p>
        </w:tc>
      </w:tr>
      <w:tr w:rsidR="003C1A38" w14:paraId="46F1FA4F" w14:textId="77777777" w:rsidTr="003C1A38">
        <w:tc>
          <w:tcPr>
            <w:tcW w:w="0" w:type="auto"/>
            <w:vMerge/>
            <w:vAlign w:val="center"/>
          </w:tcPr>
          <w:p w14:paraId="407EAEAC" w14:textId="77777777" w:rsidR="003C1A38" w:rsidRPr="007B76F8" w:rsidRDefault="003C1A38" w:rsidP="003C1A38">
            <w:pPr>
              <w:jc w:val="center"/>
              <w:rPr>
                <w:rFonts w:ascii="Times New Roman" w:hAnsi="Times New Roman" w:cs="Times New Roman"/>
              </w:rPr>
            </w:pPr>
          </w:p>
        </w:tc>
        <w:tc>
          <w:tcPr>
            <w:tcW w:w="0" w:type="auto"/>
            <w:vAlign w:val="center"/>
          </w:tcPr>
          <w:p w14:paraId="56FFC324"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2012</w:t>
            </w:r>
          </w:p>
        </w:tc>
        <w:tc>
          <w:tcPr>
            <w:tcW w:w="0" w:type="auto"/>
            <w:vAlign w:val="center"/>
          </w:tcPr>
          <w:p w14:paraId="2CEE20EF"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2013</w:t>
            </w:r>
          </w:p>
        </w:tc>
        <w:tc>
          <w:tcPr>
            <w:tcW w:w="0" w:type="auto"/>
            <w:vAlign w:val="center"/>
          </w:tcPr>
          <w:p w14:paraId="46723708"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2014</w:t>
            </w:r>
          </w:p>
        </w:tc>
        <w:tc>
          <w:tcPr>
            <w:tcW w:w="0" w:type="auto"/>
            <w:vAlign w:val="center"/>
          </w:tcPr>
          <w:p w14:paraId="26B60F5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2015</w:t>
            </w:r>
          </w:p>
        </w:tc>
        <w:tc>
          <w:tcPr>
            <w:tcW w:w="0" w:type="auto"/>
            <w:vAlign w:val="center"/>
          </w:tcPr>
          <w:p w14:paraId="31764EFF"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2016</w:t>
            </w:r>
          </w:p>
        </w:tc>
        <w:tc>
          <w:tcPr>
            <w:tcW w:w="0" w:type="auto"/>
            <w:vAlign w:val="center"/>
          </w:tcPr>
          <w:p w14:paraId="22C16BC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2012</w:t>
            </w:r>
          </w:p>
        </w:tc>
        <w:tc>
          <w:tcPr>
            <w:tcW w:w="0" w:type="auto"/>
            <w:vAlign w:val="center"/>
          </w:tcPr>
          <w:p w14:paraId="71513ECF"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2013</w:t>
            </w:r>
          </w:p>
        </w:tc>
        <w:tc>
          <w:tcPr>
            <w:tcW w:w="0" w:type="auto"/>
            <w:vAlign w:val="center"/>
          </w:tcPr>
          <w:p w14:paraId="54E372E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2014</w:t>
            </w:r>
          </w:p>
        </w:tc>
        <w:tc>
          <w:tcPr>
            <w:tcW w:w="0" w:type="auto"/>
            <w:vAlign w:val="center"/>
          </w:tcPr>
          <w:p w14:paraId="34BBCA6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2015</w:t>
            </w:r>
          </w:p>
        </w:tc>
        <w:tc>
          <w:tcPr>
            <w:tcW w:w="0" w:type="auto"/>
            <w:vAlign w:val="center"/>
          </w:tcPr>
          <w:p w14:paraId="234FC980"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2016</w:t>
            </w:r>
          </w:p>
        </w:tc>
      </w:tr>
      <w:tr w:rsidR="003C1A38" w14:paraId="56E55EF8" w14:textId="77777777" w:rsidTr="003C1A38">
        <w:tc>
          <w:tcPr>
            <w:tcW w:w="0" w:type="auto"/>
          </w:tcPr>
          <w:p w14:paraId="4C1C7520"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Всего поступило в консолидированный бюджет РФ</w:t>
            </w:r>
          </w:p>
        </w:tc>
        <w:tc>
          <w:tcPr>
            <w:tcW w:w="0" w:type="auto"/>
            <w:vAlign w:val="center"/>
          </w:tcPr>
          <w:p w14:paraId="7AC630F3"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33496,3</w:t>
            </w:r>
          </w:p>
        </w:tc>
        <w:tc>
          <w:tcPr>
            <w:tcW w:w="0" w:type="auto"/>
            <w:vAlign w:val="center"/>
          </w:tcPr>
          <w:p w14:paraId="2050E2CD"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35820</w:t>
            </w:r>
          </w:p>
        </w:tc>
        <w:tc>
          <w:tcPr>
            <w:tcW w:w="0" w:type="auto"/>
            <w:vAlign w:val="center"/>
          </w:tcPr>
          <w:p w14:paraId="5A19842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37513,2</w:t>
            </w:r>
          </w:p>
        </w:tc>
        <w:tc>
          <w:tcPr>
            <w:tcW w:w="0" w:type="auto"/>
            <w:vAlign w:val="center"/>
          </w:tcPr>
          <w:p w14:paraId="1FEF900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41857,1</w:t>
            </w:r>
          </w:p>
        </w:tc>
        <w:tc>
          <w:tcPr>
            <w:tcW w:w="0" w:type="auto"/>
            <w:vAlign w:val="center"/>
          </w:tcPr>
          <w:p w14:paraId="4476324A"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39208,4</w:t>
            </w:r>
          </w:p>
        </w:tc>
        <w:tc>
          <w:tcPr>
            <w:tcW w:w="0" w:type="auto"/>
            <w:vAlign w:val="center"/>
          </w:tcPr>
          <w:p w14:paraId="05742C7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100</w:t>
            </w:r>
          </w:p>
        </w:tc>
        <w:tc>
          <w:tcPr>
            <w:tcW w:w="0" w:type="auto"/>
            <w:vAlign w:val="center"/>
          </w:tcPr>
          <w:p w14:paraId="54DB3E3A"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100</w:t>
            </w:r>
          </w:p>
        </w:tc>
        <w:tc>
          <w:tcPr>
            <w:tcW w:w="0" w:type="auto"/>
            <w:vAlign w:val="center"/>
          </w:tcPr>
          <w:p w14:paraId="79EF253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100</w:t>
            </w:r>
          </w:p>
        </w:tc>
        <w:tc>
          <w:tcPr>
            <w:tcW w:w="0" w:type="auto"/>
            <w:vAlign w:val="center"/>
          </w:tcPr>
          <w:p w14:paraId="66738944"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100</w:t>
            </w:r>
          </w:p>
        </w:tc>
        <w:tc>
          <w:tcPr>
            <w:tcW w:w="0" w:type="auto"/>
            <w:vAlign w:val="center"/>
          </w:tcPr>
          <w:p w14:paraId="7965F142"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100</w:t>
            </w:r>
          </w:p>
        </w:tc>
      </w:tr>
      <w:tr w:rsidR="003C1A38" w14:paraId="54488F1E" w14:textId="77777777" w:rsidTr="003C1A38">
        <w:tc>
          <w:tcPr>
            <w:tcW w:w="0" w:type="auto"/>
          </w:tcPr>
          <w:p w14:paraId="387942CF"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 Федеральный бюджет РФ</w:t>
            </w:r>
          </w:p>
        </w:tc>
        <w:tc>
          <w:tcPr>
            <w:tcW w:w="0" w:type="auto"/>
            <w:vAlign w:val="center"/>
          </w:tcPr>
          <w:p w14:paraId="1F04DC90"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8854,2</w:t>
            </w:r>
          </w:p>
        </w:tc>
        <w:tc>
          <w:tcPr>
            <w:tcW w:w="0" w:type="auto"/>
            <w:vAlign w:val="center"/>
          </w:tcPr>
          <w:p w14:paraId="188E403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9364,6</w:t>
            </w:r>
          </w:p>
        </w:tc>
        <w:tc>
          <w:tcPr>
            <w:tcW w:w="0" w:type="auto"/>
            <w:vAlign w:val="center"/>
          </w:tcPr>
          <w:p w14:paraId="2442C897"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10568</w:t>
            </w:r>
          </w:p>
        </w:tc>
        <w:tc>
          <w:tcPr>
            <w:tcW w:w="0" w:type="auto"/>
            <w:vAlign w:val="center"/>
          </w:tcPr>
          <w:p w14:paraId="31160254"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11781,3</w:t>
            </w:r>
          </w:p>
        </w:tc>
        <w:tc>
          <w:tcPr>
            <w:tcW w:w="0" w:type="auto"/>
            <w:vAlign w:val="center"/>
          </w:tcPr>
          <w:p w14:paraId="34641035"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12308,3</w:t>
            </w:r>
          </w:p>
        </w:tc>
        <w:tc>
          <w:tcPr>
            <w:tcW w:w="0" w:type="auto"/>
            <w:vAlign w:val="center"/>
          </w:tcPr>
          <w:p w14:paraId="7DCE83DD"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26,4</w:t>
            </w:r>
          </w:p>
        </w:tc>
        <w:tc>
          <w:tcPr>
            <w:tcW w:w="0" w:type="auto"/>
            <w:vAlign w:val="center"/>
          </w:tcPr>
          <w:p w14:paraId="76A5A17B"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26,1</w:t>
            </w:r>
          </w:p>
        </w:tc>
        <w:tc>
          <w:tcPr>
            <w:tcW w:w="0" w:type="auto"/>
            <w:vAlign w:val="center"/>
          </w:tcPr>
          <w:p w14:paraId="4B30D09D"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28,1</w:t>
            </w:r>
          </w:p>
        </w:tc>
        <w:tc>
          <w:tcPr>
            <w:tcW w:w="0" w:type="auto"/>
            <w:vAlign w:val="center"/>
          </w:tcPr>
          <w:p w14:paraId="2ABFE44A"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28,1</w:t>
            </w:r>
          </w:p>
        </w:tc>
        <w:tc>
          <w:tcPr>
            <w:tcW w:w="0" w:type="auto"/>
            <w:vAlign w:val="center"/>
          </w:tcPr>
          <w:p w14:paraId="1EA5A8C7"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31,3</w:t>
            </w:r>
          </w:p>
        </w:tc>
      </w:tr>
    </w:tbl>
    <w:p w14:paraId="7EA74DE8" w14:textId="77777777" w:rsidR="00ED11D1" w:rsidRDefault="00ED11D1">
      <w:r>
        <w:br w:type="page"/>
      </w:r>
    </w:p>
    <w:tbl>
      <w:tblPr>
        <w:tblStyle w:val="a9"/>
        <w:tblW w:w="0" w:type="auto"/>
        <w:tblLook w:val="04A0" w:firstRow="1" w:lastRow="0" w:firstColumn="1" w:lastColumn="0" w:noHBand="0" w:noVBand="1"/>
      </w:tblPr>
      <w:tblGrid>
        <w:gridCol w:w="2095"/>
        <w:gridCol w:w="908"/>
        <w:gridCol w:w="907"/>
        <w:gridCol w:w="907"/>
        <w:gridCol w:w="907"/>
        <w:gridCol w:w="907"/>
        <w:gridCol w:w="588"/>
        <w:gridCol w:w="588"/>
        <w:gridCol w:w="588"/>
        <w:gridCol w:w="588"/>
        <w:gridCol w:w="588"/>
      </w:tblGrid>
      <w:tr w:rsidR="00CC7577" w14:paraId="7B168C2B" w14:textId="77777777" w:rsidTr="00CC7577">
        <w:tc>
          <w:tcPr>
            <w:tcW w:w="0" w:type="auto"/>
            <w:gridSpan w:val="11"/>
            <w:tcBorders>
              <w:top w:val="nil"/>
              <w:left w:val="nil"/>
              <w:right w:val="nil"/>
            </w:tcBorders>
          </w:tcPr>
          <w:p w14:paraId="7364BF94" w14:textId="77777777" w:rsidR="00CC7577" w:rsidRPr="007B76F8" w:rsidRDefault="00CC7577" w:rsidP="00CC7577">
            <w:pPr>
              <w:rPr>
                <w:rFonts w:ascii="Times New Roman" w:hAnsi="Times New Roman" w:cs="Times New Roman"/>
                <w:color w:val="000000"/>
              </w:rPr>
            </w:pPr>
            <w:r>
              <w:rPr>
                <w:rFonts w:ascii="Times New Roman" w:hAnsi="Times New Roman" w:cs="Times New Roman"/>
                <w:color w:val="000000"/>
              </w:rPr>
              <w:lastRenderedPageBreak/>
              <w:t>Продолжение таблицы 8</w:t>
            </w:r>
          </w:p>
        </w:tc>
      </w:tr>
      <w:tr w:rsidR="003C1A38" w14:paraId="1D2DDF93" w14:textId="77777777" w:rsidTr="003C1A38">
        <w:tc>
          <w:tcPr>
            <w:tcW w:w="0" w:type="auto"/>
          </w:tcPr>
          <w:p w14:paraId="2B0C541E"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 Консолидированные бюджеты субъекта РФ</w:t>
            </w:r>
          </w:p>
        </w:tc>
        <w:tc>
          <w:tcPr>
            <w:tcW w:w="0" w:type="auto"/>
            <w:vAlign w:val="center"/>
          </w:tcPr>
          <w:p w14:paraId="1303DE8A"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24642,1</w:t>
            </w:r>
          </w:p>
        </w:tc>
        <w:tc>
          <w:tcPr>
            <w:tcW w:w="0" w:type="auto"/>
            <w:vAlign w:val="center"/>
          </w:tcPr>
          <w:p w14:paraId="167D0D3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25455,4</w:t>
            </w:r>
          </w:p>
        </w:tc>
        <w:tc>
          <w:tcPr>
            <w:tcW w:w="0" w:type="auto"/>
            <w:vAlign w:val="center"/>
          </w:tcPr>
          <w:p w14:paraId="567153A5"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26945,2</w:t>
            </w:r>
          </w:p>
        </w:tc>
        <w:tc>
          <w:tcPr>
            <w:tcW w:w="0" w:type="auto"/>
            <w:vAlign w:val="center"/>
          </w:tcPr>
          <w:p w14:paraId="54A2B828"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30075,8</w:t>
            </w:r>
          </w:p>
        </w:tc>
        <w:tc>
          <w:tcPr>
            <w:tcW w:w="0" w:type="auto"/>
            <w:vAlign w:val="center"/>
          </w:tcPr>
          <w:p w14:paraId="017FC0D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26900</w:t>
            </w:r>
          </w:p>
        </w:tc>
        <w:tc>
          <w:tcPr>
            <w:tcW w:w="0" w:type="auto"/>
            <w:vAlign w:val="center"/>
          </w:tcPr>
          <w:p w14:paraId="1D1661BC"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73,5</w:t>
            </w:r>
          </w:p>
        </w:tc>
        <w:tc>
          <w:tcPr>
            <w:tcW w:w="0" w:type="auto"/>
            <w:vAlign w:val="center"/>
          </w:tcPr>
          <w:p w14:paraId="7EB02A68"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71</w:t>
            </w:r>
          </w:p>
        </w:tc>
        <w:tc>
          <w:tcPr>
            <w:tcW w:w="0" w:type="auto"/>
            <w:vAlign w:val="center"/>
          </w:tcPr>
          <w:p w14:paraId="4757DD91"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71,8</w:t>
            </w:r>
          </w:p>
        </w:tc>
        <w:tc>
          <w:tcPr>
            <w:tcW w:w="0" w:type="auto"/>
            <w:vAlign w:val="center"/>
          </w:tcPr>
          <w:p w14:paraId="10DBD6A0"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71,8</w:t>
            </w:r>
          </w:p>
        </w:tc>
        <w:tc>
          <w:tcPr>
            <w:tcW w:w="0" w:type="auto"/>
            <w:vAlign w:val="center"/>
          </w:tcPr>
          <w:p w14:paraId="5CC56E86"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68,6</w:t>
            </w:r>
          </w:p>
        </w:tc>
      </w:tr>
      <w:tr w:rsidR="00CC7577" w14:paraId="4AA6DD84" w14:textId="77777777" w:rsidTr="00090799">
        <w:tc>
          <w:tcPr>
            <w:tcW w:w="0" w:type="auto"/>
            <w:gridSpan w:val="11"/>
          </w:tcPr>
          <w:p w14:paraId="03E6DC87" w14:textId="77777777" w:rsidR="00CC7577" w:rsidRPr="007B76F8" w:rsidRDefault="00CC7577" w:rsidP="003C1A38">
            <w:pPr>
              <w:jc w:val="center"/>
              <w:rPr>
                <w:rFonts w:ascii="Times New Roman" w:hAnsi="Times New Roman" w:cs="Times New Roman"/>
                <w:color w:val="000000"/>
              </w:rPr>
            </w:pPr>
            <w:r w:rsidRPr="007B76F8">
              <w:rPr>
                <w:rFonts w:ascii="Times New Roman" w:hAnsi="Times New Roman" w:cs="Times New Roman"/>
              </w:rPr>
              <w:t>Из них:</w:t>
            </w:r>
          </w:p>
        </w:tc>
      </w:tr>
      <w:tr w:rsidR="003C1A38" w14:paraId="353898F3" w14:textId="77777777" w:rsidTr="003C1A38">
        <w:tc>
          <w:tcPr>
            <w:tcW w:w="0" w:type="auto"/>
          </w:tcPr>
          <w:p w14:paraId="7E8CECD0"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Налог на прибыль организаций</w:t>
            </w:r>
          </w:p>
        </w:tc>
        <w:tc>
          <w:tcPr>
            <w:tcW w:w="0" w:type="auto"/>
            <w:vAlign w:val="center"/>
          </w:tcPr>
          <w:p w14:paraId="7F65DBE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6358,7</w:t>
            </w:r>
          </w:p>
        </w:tc>
        <w:tc>
          <w:tcPr>
            <w:tcW w:w="0" w:type="auto"/>
            <w:vAlign w:val="center"/>
          </w:tcPr>
          <w:p w14:paraId="01B2F063"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5474,8</w:t>
            </w:r>
          </w:p>
        </w:tc>
        <w:tc>
          <w:tcPr>
            <w:tcW w:w="0" w:type="auto"/>
            <w:vAlign w:val="center"/>
          </w:tcPr>
          <w:p w14:paraId="48BCBEF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5324,2</w:t>
            </w:r>
          </w:p>
        </w:tc>
        <w:tc>
          <w:tcPr>
            <w:tcW w:w="0" w:type="auto"/>
            <w:vAlign w:val="center"/>
          </w:tcPr>
          <w:p w14:paraId="0BF7AC29"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7873,3</w:t>
            </w:r>
          </w:p>
        </w:tc>
        <w:tc>
          <w:tcPr>
            <w:tcW w:w="0" w:type="auto"/>
            <w:vAlign w:val="center"/>
          </w:tcPr>
          <w:p w14:paraId="37944682"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5888,8</w:t>
            </w:r>
          </w:p>
        </w:tc>
        <w:tc>
          <w:tcPr>
            <w:tcW w:w="0" w:type="auto"/>
            <w:vAlign w:val="center"/>
          </w:tcPr>
          <w:p w14:paraId="4E61CA1C"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18,9</w:t>
            </w:r>
          </w:p>
        </w:tc>
        <w:tc>
          <w:tcPr>
            <w:tcW w:w="0" w:type="auto"/>
            <w:vAlign w:val="center"/>
          </w:tcPr>
          <w:p w14:paraId="189368B2"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15,2</w:t>
            </w:r>
          </w:p>
        </w:tc>
        <w:tc>
          <w:tcPr>
            <w:tcW w:w="0" w:type="auto"/>
            <w:vAlign w:val="center"/>
          </w:tcPr>
          <w:p w14:paraId="6A2423F1"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14,1</w:t>
            </w:r>
          </w:p>
        </w:tc>
        <w:tc>
          <w:tcPr>
            <w:tcW w:w="0" w:type="auto"/>
            <w:vAlign w:val="center"/>
          </w:tcPr>
          <w:p w14:paraId="0783C5FF"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18,8</w:t>
            </w:r>
          </w:p>
        </w:tc>
        <w:tc>
          <w:tcPr>
            <w:tcW w:w="0" w:type="auto"/>
            <w:vAlign w:val="center"/>
          </w:tcPr>
          <w:p w14:paraId="654F7B43"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15</w:t>
            </w:r>
          </w:p>
        </w:tc>
      </w:tr>
      <w:tr w:rsidR="003C1A38" w14:paraId="42AAFC20" w14:textId="77777777" w:rsidTr="003C1A38">
        <w:tc>
          <w:tcPr>
            <w:tcW w:w="0" w:type="auto"/>
          </w:tcPr>
          <w:p w14:paraId="5750736C"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 Федеральный бюджет РФ</w:t>
            </w:r>
          </w:p>
        </w:tc>
        <w:tc>
          <w:tcPr>
            <w:tcW w:w="0" w:type="auto"/>
            <w:vAlign w:val="center"/>
          </w:tcPr>
          <w:p w14:paraId="4468EB92"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232,6</w:t>
            </w:r>
          </w:p>
        </w:tc>
        <w:tc>
          <w:tcPr>
            <w:tcW w:w="0" w:type="auto"/>
            <w:vAlign w:val="center"/>
          </w:tcPr>
          <w:p w14:paraId="08222B1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244</w:t>
            </w:r>
          </w:p>
        </w:tc>
        <w:tc>
          <w:tcPr>
            <w:tcW w:w="0" w:type="auto"/>
            <w:vAlign w:val="center"/>
          </w:tcPr>
          <w:p w14:paraId="21DCC0A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312,1</w:t>
            </w:r>
          </w:p>
        </w:tc>
        <w:tc>
          <w:tcPr>
            <w:tcW w:w="0" w:type="auto"/>
            <w:vAlign w:val="center"/>
          </w:tcPr>
          <w:p w14:paraId="2CD81E63"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394,5</w:t>
            </w:r>
          </w:p>
        </w:tc>
        <w:tc>
          <w:tcPr>
            <w:tcW w:w="0" w:type="auto"/>
            <w:vAlign w:val="center"/>
          </w:tcPr>
          <w:p w14:paraId="7A1293A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372,9</w:t>
            </w:r>
          </w:p>
        </w:tc>
        <w:tc>
          <w:tcPr>
            <w:tcW w:w="0" w:type="auto"/>
            <w:vAlign w:val="center"/>
          </w:tcPr>
          <w:p w14:paraId="35B67542"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0,6</w:t>
            </w:r>
          </w:p>
        </w:tc>
        <w:tc>
          <w:tcPr>
            <w:tcW w:w="0" w:type="auto"/>
            <w:vAlign w:val="center"/>
          </w:tcPr>
          <w:p w14:paraId="33BD42DD"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0,6</w:t>
            </w:r>
          </w:p>
        </w:tc>
        <w:tc>
          <w:tcPr>
            <w:tcW w:w="0" w:type="auto"/>
            <w:vAlign w:val="center"/>
          </w:tcPr>
          <w:p w14:paraId="7EBAE29C"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0,8</w:t>
            </w:r>
          </w:p>
        </w:tc>
        <w:tc>
          <w:tcPr>
            <w:tcW w:w="0" w:type="auto"/>
            <w:vAlign w:val="center"/>
          </w:tcPr>
          <w:p w14:paraId="62948211"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0,9</w:t>
            </w:r>
          </w:p>
        </w:tc>
        <w:tc>
          <w:tcPr>
            <w:tcW w:w="0" w:type="auto"/>
            <w:vAlign w:val="center"/>
          </w:tcPr>
          <w:p w14:paraId="764EA8B4"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0,9</w:t>
            </w:r>
          </w:p>
        </w:tc>
      </w:tr>
      <w:tr w:rsidR="003C1A38" w14:paraId="1DEF2268" w14:textId="77777777" w:rsidTr="003C1A38">
        <w:tc>
          <w:tcPr>
            <w:tcW w:w="0" w:type="auto"/>
          </w:tcPr>
          <w:p w14:paraId="34971F7B"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 Консолидированные бюджеты субъекта РФ</w:t>
            </w:r>
          </w:p>
        </w:tc>
        <w:tc>
          <w:tcPr>
            <w:tcW w:w="0" w:type="auto"/>
            <w:vAlign w:val="center"/>
          </w:tcPr>
          <w:p w14:paraId="249F92F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6126,1</w:t>
            </w:r>
          </w:p>
        </w:tc>
        <w:tc>
          <w:tcPr>
            <w:tcW w:w="0" w:type="auto"/>
            <w:vAlign w:val="center"/>
          </w:tcPr>
          <w:p w14:paraId="18D4F88D"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5230,8</w:t>
            </w:r>
          </w:p>
        </w:tc>
        <w:tc>
          <w:tcPr>
            <w:tcW w:w="0" w:type="auto"/>
            <w:vAlign w:val="center"/>
          </w:tcPr>
          <w:p w14:paraId="3D4FFA43"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5012</w:t>
            </w:r>
          </w:p>
        </w:tc>
        <w:tc>
          <w:tcPr>
            <w:tcW w:w="0" w:type="auto"/>
            <w:vAlign w:val="center"/>
          </w:tcPr>
          <w:p w14:paraId="4040A94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7478,8</w:t>
            </w:r>
          </w:p>
        </w:tc>
        <w:tc>
          <w:tcPr>
            <w:tcW w:w="0" w:type="auto"/>
            <w:vAlign w:val="center"/>
          </w:tcPr>
          <w:p w14:paraId="0BAB6AA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5515,9</w:t>
            </w:r>
          </w:p>
        </w:tc>
        <w:tc>
          <w:tcPr>
            <w:tcW w:w="0" w:type="auto"/>
            <w:vAlign w:val="center"/>
          </w:tcPr>
          <w:p w14:paraId="4A2667CC"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18,2</w:t>
            </w:r>
          </w:p>
        </w:tc>
        <w:tc>
          <w:tcPr>
            <w:tcW w:w="0" w:type="auto"/>
            <w:vAlign w:val="center"/>
          </w:tcPr>
          <w:p w14:paraId="3E68D7A0"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14,6</w:t>
            </w:r>
          </w:p>
        </w:tc>
        <w:tc>
          <w:tcPr>
            <w:tcW w:w="0" w:type="auto"/>
            <w:vAlign w:val="center"/>
          </w:tcPr>
          <w:p w14:paraId="5724D8C9"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13,3</w:t>
            </w:r>
          </w:p>
        </w:tc>
        <w:tc>
          <w:tcPr>
            <w:tcW w:w="0" w:type="auto"/>
            <w:vAlign w:val="center"/>
          </w:tcPr>
          <w:p w14:paraId="3B9D71AF"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17,8</w:t>
            </w:r>
          </w:p>
        </w:tc>
        <w:tc>
          <w:tcPr>
            <w:tcW w:w="0" w:type="auto"/>
            <w:vAlign w:val="center"/>
          </w:tcPr>
          <w:p w14:paraId="221F182C"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14</w:t>
            </w:r>
          </w:p>
        </w:tc>
      </w:tr>
      <w:tr w:rsidR="003C1A38" w14:paraId="45B0A98E" w14:textId="77777777" w:rsidTr="003C1A38">
        <w:tc>
          <w:tcPr>
            <w:tcW w:w="0" w:type="auto"/>
          </w:tcPr>
          <w:p w14:paraId="7A07C220"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Налог на доходы физических лиц</w:t>
            </w:r>
          </w:p>
        </w:tc>
        <w:tc>
          <w:tcPr>
            <w:tcW w:w="0" w:type="auto"/>
            <w:vAlign w:val="center"/>
          </w:tcPr>
          <w:p w14:paraId="16AF375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11670</w:t>
            </w:r>
          </w:p>
        </w:tc>
        <w:tc>
          <w:tcPr>
            <w:tcW w:w="0" w:type="auto"/>
            <w:vAlign w:val="center"/>
          </w:tcPr>
          <w:p w14:paraId="5AEBE0C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13134,4</w:t>
            </w:r>
          </w:p>
        </w:tc>
        <w:tc>
          <w:tcPr>
            <w:tcW w:w="0" w:type="auto"/>
            <w:vAlign w:val="center"/>
          </w:tcPr>
          <w:p w14:paraId="261BCF2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13788,5</w:t>
            </w:r>
          </w:p>
        </w:tc>
        <w:tc>
          <w:tcPr>
            <w:tcW w:w="0" w:type="auto"/>
            <w:vAlign w:val="center"/>
          </w:tcPr>
          <w:p w14:paraId="13E79564"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13989</w:t>
            </w:r>
          </w:p>
        </w:tc>
        <w:tc>
          <w:tcPr>
            <w:tcW w:w="0" w:type="auto"/>
            <w:vAlign w:val="center"/>
          </w:tcPr>
          <w:p w14:paraId="365ADEF7"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12815,9</w:t>
            </w:r>
          </w:p>
        </w:tc>
        <w:tc>
          <w:tcPr>
            <w:tcW w:w="0" w:type="auto"/>
            <w:vAlign w:val="center"/>
          </w:tcPr>
          <w:p w14:paraId="57288810"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34,8</w:t>
            </w:r>
          </w:p>
        </w:tc>
        <w:tc>
          <w:tcPr>
            <w:tcW w:w="0" w:type="auto"/>
            <w:vAlign w:val="center"/>
          </w:tcPr>
          <w:p w14:paraId="48F8C1F3"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36,6</w:t>
            </w:r>
          </w:p>
        </w:tc>
        <w:tc>
          <w:tcPr>
            <w:tcW w:w="0" w:type="auto"/>
            <w:vAlign w:val="center"/>
          </w:tcPr>
          <w:p w14:paraId="0A3575F3"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36,7</w:t>
            </w:r>
          </w:p>
        </w:tc>
        <w:tc>
          <w:tcPr>
            <w:tcW w:w="0" w:type="auto"/>
            <w:vAlign w:val="center"/>
          </w:tcPr>
          <w:p w14:paraId="3FFAA99E"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33,</w:t>
            </w:r>
            <w:r w:rsidRPr="007B76F8">
              <w:rPr>
                <w:rFonts w:ascii="Times New Roman" w:hAnsi="Times New Roman" w:cs="Times New Roman"/>
                <w:color w:val="000000"/>
                <w:lang w:val="en-US"/>
              </w:rPr>
              <w:t>4</w:t>
            </w:r>
          </w:p>
        </w:tc>
        <w:tc>
          <w:tcPr>
            <w:tcW w:w="0" w:type="auto"/>
            <w:vAlign w:val="center"/>
          </w:tcPr>
          <w:p w14:paraId="0E49F109"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32,6</w:t>
            </w:r>
          </w:p>
        </w:tc>
      </w:tr>
      <w:tr w:rsidR="003C1A38" w14:paraId="72FC4C0A" w14:textId="77777777" w:rsidTr="003C1A38">
        <w:tc>
          <w:tcPr>
            <w:tcW w:w="0" w:type="auto"/>
          </w:tcPr>
          <w:p w14:paraId="25658AC6"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 Федеральный бюджет РФ</w:t>
            </w:r>
          </w:p>
        </w:tc>
        <w:tc>
          <w:tcPr>
            <w:tcW w:w="0" w:type="auto"/>
            <w:vAlign w:val="center"/>
          </w:tcPr>
          <w:p w14:paraId="43898DC5"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w:t>
            </w:r>
          </w:p>
        </w:tc>
        <w:tc>
          <w:tcPr>
            <w:tcW w:w="0" w:type="auto"/>
            <w:vAlign w:val="center"/>
          </w:tcPr>
          <w:p w14:paraId="0F108F1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w:t>
            </w:r>
          </w:p>
        </w:tc>
        <w:tc>
          <w:tcPr>
            <w:tcW w:w="0" w:type="auto"/>
            <w:vAlign w:val="center"/>
          </w:tcPr>
          <w:p w14:paraId="094F2F7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6,5</w:t>
            </w:r>
          </w:p>
        </w:tc>
        <w:tc>
          <w:tcPr>
            <w:tcW w:w="0" w:type="auto"/>
            <w:vAlign w:val="center"/>
          </w:tcPr>
          <w:p w14:paraId="3DDDB417"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w:t>
            </w:r>
          </w:p>
        </w:tc>
        <w:tc>
          <w:tcPr>
            <w:tcW w:w="0" w:type="auto"/>
            <w:vAlign w:val="center"/>
          </w:tcPr>
          <w:p w14:paraId="7D529C7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w:t>
            </w:r>
          </w:p>
        </w:tc>
        <w:tc>
          <w:tcPr>
            <w:tcW w:w="0" w:type="auto"/>
            <w:vAlign w:val="center"/>
          </w:tcPr>
          <w:p w14:paraId="654A41D9" w14:textId="77777777" w:rsidR="003C1A38" w:rsidRPr="007B76F8" w:rsidRDefault="003C1A38" w:rsidP="003C1A38">
            <w:pPr>
              <w:jc w:val="center"/>
              <w:rPr>
                <w:rFonts w:ascii="Times New Roman" w:hAnsi="Times New Roman" w:cs="Times New Roman"/>
                <w:lang w:val="en-US"/>
              </w:rPr>
            </w:pPr>
            <w:r w:rsidRPr="007B76F8">
              <w:rPr>
                <w:rFonts w:ascii="Times New Roman" w:hAnsi="Times New Roman" w:cs="Times New Roman"/>
                <w:lang w:val="en-US"/>
              </w:rPr>
              <w:t>-</w:t>
            </w:r>
          </w:p>
        </w:tc>
        <w:tc>
          <w:tcPr>
            <w:tcW w:w="0" w:type="auto"/>
            <w:vAlign w:val="center"/>
          </w:tcPr>
          <w:p w14:paraId="6CCD04F6" w14:textId="77777777" w:rsidR="003C1A38" w:rsidRPr="007B76F8" w:rsidRDefault="003C1A38" w:rsidP="003C1A38">
            <w:pPr>
              <w:jc w:val="center"/>
              <w:rPr>
                <w:rFonts w:ascii="Times New Roman" w:hAnsi="Times New Roman" w:cs="Times New Roman"/>
                <w:lang w:val="en-US"/>
              </w:rPr>
            </w:pPr>
            <w:r w:rsidRPr="007B76F8">
              <w:rPr>
                <w:rFonts w:ascii="Times New Roman" w:hAnsi="Times New Roman" w:cs="Times New Roman"/>
                <w:lang w:val="en-US"/>
              </w:rPr>
              <w:t>-</w:t>
            </w:r>
          </w:p>
        </w:tc>
        <w:tc>
          <w:tcPr>
            <w:tcW w:w="0" w:type="auto"/>
            <w:vAlign w:val="center"/>
          </w:tcPr>
          <w:p w14:paraId="10443720"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w:t>
            </w:r>
          </w:p>
          <w:p w14:paraId="24036D84" w14:textId="77777777" w:rsidR="003C1A38" w:rsidRPr="007B76F8" w:rsidRDefault="003C1A38" w:rsidP="003C1A38">
            <w:pPr>
              <w:jc w:val="center"/>
              <w:rPr>
                <w:rFonts w:ascii="Times New Roman" w:hAnsi="Times New Roman" w:cs="Times New Roman"/>
              </w:rPr>
            </w:pPr>
          </w:p>
        </w:tc>
        <w:tc>
          <w:tcPr>
            <w:tcW w:w="0" w:type="auto"/>
            <w:vAlign w:val="center"/>
          </w:tcPr>
          <w:p w14:paraId="328D1ED8" w14:textId="77777777" w:rsidR="003C1A38" w:rsidRPr="007B76F8" w:rsidRDefault="003C1A38" w:rsidP="003C1A38">
            <w:pPr>
              <w:jc w:val="center"/>
              <w:rPr>
                <w:rFonts w:ascii="Times New Roman" w:hAnsi="Times New Roman" w:cs="Times New Roman"/>
                <w:lang w:val="en-US"/>
              </w:rPr>
            </w:pPr>
            <w:r w:rsidRPr="007B76F8">
              <w:rPr>
                <w:rFonts w:ascii="Times New Roman" w:hAnsi="Times New Roman" w:cs="Times New Roman"/>
                <w:lang w:val="en-US"/>
              </w:rPr>
              <w:t>-</w:t>
            </w:r>
          </w:p>
        </w:tc>
        <w:tc>
          <w:tcPr>
            <w:tcW w:w="0" w:type="auto"/>
            <w:vAlign w:val="center"/>
          </w:tcPr>
          <w:p w14:paraId="6AE51FA7" w14:textId="77777777" w:rsidR="003C1A38" w:rsidRPr="007B76F8" w:rsidRDefault="003C1A38" w:rsidP="003C1A38">
            <w:pPr>
              <w:jc w:val="center"/>
              <w:rPr>
                <w:rFonts w:ascii="Times New Roman" w:hAnsi="Times New Roman" w:cs="Times New Roman"/>
                <w:lang w:val="en-US"/>
              </w:rPr>
            </w:pPr>
            <w:r w:rsidRPr="007B76F8">
              <w:rPr>
                <w:rFonts w:ascii="Times New Roman" w:hAnsi="Times New Roman" w:cs="Times New Roman"/>
                <w:lang w:val="en-US"/>
              </w:rPr>
              <w:t>-</w:t>
            </w:r>
          </w:p>
        </w:tc>
      </w:tr>
      <w:tr w:rsidR="003C1A38" w14:paraId="190547E9" w14:textId="77777777" w:rsidTr="003C1A38">
        <w:tc>
          <w:tcPr>
            <w:tcW w:w="0" w:type="auto"/>
          </w:tcPr>
          <w:p w14:paraId="53FE1DEF"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 Консолидированные бюджеты субъекта РФ</w:t>
            </w:r>
          </w:p>
        </w:tc>
        <w:tc>
          <w:tcPr>
            <w:tcW w:w="0" w:type="auto"/>
            <w:vAlign w:val="center"/>
          </w:tcPr>
          <w:p w14:paraId="56CF2ED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11670,5</w:t>
            </w:r>
          </w:p>
        </w:tc>
        <w:tc>
          <w:tcPr>
            <w:tcW w:w="0" w:type="auto"/>
            <w:vAlign w:val="center"/>
          </w:tcPr>
          <w:p w14:paraId="6545DAB4"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13134,4</w:t>
            </w:r>
          </w:p>
        </w:tc>
        <w:tc>
          <w:tcPr>
            <w:tcW w:w="0" w:type="auto"/>
            <w:vAlign w:val="center"/>
          </w:tcPr>
          <w:p w14:paraId="43E42659"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13781,9</w:t>
            </w:r>
          </w:p>
        </w:tc>
        <w:tc>
          <w:tcPr>
            <w:tcW w:w="0" w:type="auto"/>
            <w:vAlign w:val="center"/>
          </w:tcPr>
          <w:p w14:paraId="22A000F2"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13989</w:t>
            </w:r>
          </w:p>
        </w:tc>
        <w:tc>
          <w:tcPr>
            <w:tcW w:w="0" w:type="auto"/>
            <w:vAlign w:val="center"/>
          </w:tcPr>
          <w:p w14:paraId="6F510AD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12815,9</w:t>
            </w:r>
          </w:p>
        </w:tc>
        <w:tc>
          <w:tcPr>
            <w:tcW w:w="0" w:type="auto"/>
            <w:vAlign w:val="center"/>
          </w:tcPr>
          <w:p w14:paraId="131AE761"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34,8</w:t>
            </w:r>
          </w:p>
        </w:tc>
        <w:tc>
          <w:tcPr>
            <w:tcW w:w="0" w:type="auto"/>
            <w:vAlign w:val="center"/>
          </w:tcPr>
          <w:p w14:paraId="0A2B2A1E"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36,6</w:t>
            </w:r>
          </w:p>
        </w:tc>
        <w:tc>
          <w:tcPr>
            <w:tcW w:w="0" w:type="auto"/>
            <w:vAlign w:val="center"/>
          </w:tcPr>
          <w:p w14:paraId="34FB6504"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36,7</w:t>
            </w:r>
          </w:p>
        </w:tc>
        <w:tc>
          <w:tcPr>
            <w:tcW w:w="0" w:type="auto"/>
            <w:vAlign w:val="center"/>
          </w:tcPr>
          <w:p w14:paraId="2B5F130F"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33,4</w:t>
            </w:r>
          </w:p>
        </w:tc>
        <w:tc>
          <w:tcPr>
            <w:tcW w:w="0" w:type="auto"/>
            <w:vAlign w:val="center"/>
          </w:tcPr>
          <w:p w14:paraId="796B00A9"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32,6</w:t>
            </w:r>
          </w:p>
        </w:tc>
      </w:tr>
      <w:tr w:rsidR="003C1A38" w14:paraId="06BF4F82" w14:textId="77777777" w:rsidTr="003C1A38">
        <w:tc>
          <w:tcPr>
            <w:tcW w:w="0" w:type="auto"/>
          </w:tcPr>
          <w:p w14:paraId="7AA47A80"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Налог на добавленную стоимость на товары (работы, услуги), реализуемые на территории РФ</w:t>
            </w:r>
          </w:p>
        </w:tc>
        <w:tc>
          <w:tcPr>
            <w:tcW w:w="0" w:type="auto"/>
            <w:vAlign w:val="center"/>
          </w:tcPr>
          <w:p w14:paraId="12FC7DEF"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7318,6</w:t>
            </w:r>
          </w:p>
        </w:tc>
        <w:tc>
          <w:tcPr>
            <w:tcW w:w="0" w:type="auto"/>
            <w:vAlign w:val="center"/>
          </w:tcPr>
          <w:p w14:paraId="7B77EFF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7864</w:t>
            </w:r>
          </w:p>
        </w:tc>
        <w:tc>
          <w:tcPr>
            <w:tcW w:w="0" w:type="auto"/>
            <w:vAlign w:val="center"/>
          </w:tcPr>
          <w:p w14:paraId="433EEFFD"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8929,4</w:t>
            </w:r>
          </w:p>
        </w:tc>
        <w:tc>
          <w:tcPr>
            <w:tcW w:w="0" w:type="auto"/>
            <w:vAlign w:val="center"/>
          </w:tcPr>
          <w:p w14:paraId="60899B8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10030,8</w:t>
            </w:r>
          </w:p>
        </w:tc>
        <w:tc>
          <w:tcPr>
            <w:tcW w:w="0" w:type="auto"/>
            <w:vAlign w:val="center"/>
          </w:tcPr>
          <w:p w14:paraId="1A210D2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10298,9</w:t>
            </w:r>
          </w:p>
        </w:tc>
        <w:tc>
          <w:tcPr>
            <w:tcW w:w="0" w:type="auto"/>
            <w:vAlign w:val="center"/>
          </w:tcPr>
          <w:p w14:paraId="010222A1"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21,8</w:t>
            </w:r>
          </w:p>
        </w:tc>
        <w:tc>
          <w:tcPr>
            <w:tcW w:w="0" w:type="auto"/>
            <w:vAlign w:val="center"/>
          </w:tcPr>
          <w:p w14:paraId="49F73A54"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21,9</w:t>
            </w:r>
          </w:p>
        </w:tc>
        <w:tc>
          <w:tcPr>
            <w:tcW w:w="0" w:type="auto"/>
            <w:vAlign w:val="center"/>
          </w:tcPr>
          <w:p w14:paraId="2C857911"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23,8</w:t>
            </w:r>
          </w:p>
        </w:tc>
        <w:tc>
          <w:tcPr>
            <w:tcW w:w="0" w:type="auto"/>
            <w:vAlign w:val="center"/>
          </w:tcPr>
          <w:p w14:paraId="17824A3C"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23,9</w:t>
            </w:r>
          </w:p>
        </w:tc>
        <w:tc>
          <w:tcPr>
            <w:tcW w:w="0" w:type="auto"/>
            <w:vAlign w:val="center"/>
          </w:tcPr>
          <w:p w14:paraId="7C669717"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26,2</w:t>
            </w:r>
          </w:p>
        </w:tc>
      </w:tr>
      <w:tr w:rsidR="003C1A38" w14:paraId="0628FEF3" w14:textId="77777777" w:rsidTr="003C1A38">
        <w:tc>
          <w:tcPr>
            <w:tcW w:w="0" w:type="auto"/>
          </w:tcPr>
          <w:p w14:paraId="7459F555"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Акцизы</w:t>
            </w:r>
          </w:p>
        </w:tc>
        <w:tc>
          <w:tcPr>
            <w:tcW w:w="0" w:type="auto"/>
            <w:vAlign w:val="center"/>
          </w:tcPr>
          <w:p w14:paraId="3A25A62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2357,8</w:t>
            </w:r>
          </w:p>
        </w:tc>
        <w:tc>
          <w:tcPr>
            <w:tcW w:w="0" w:type="auto"/>
            <w:vAlign w:val="center"/>
          </w:tcPr>
          <w:p w14:paraId="5165068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33044,6</w:t>
            </w:r>
          </w:p>
        </w:tc>
        <w:tc>
          <w:tcPr>
            <w:tcW w:w="0" w:type="auto"/>
            <w:vAlign w:val="center"/>
          </w:tcPr>
          <w:p w14:paraId="2BB9593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2413,8</w:t>
            </w:r>
          </w:p>
        </w:tc>
        <w:tc>
          <w:tcPr>
            <w:tcW w:w="0" w:type="auto"/>
            <w:vAlign w:val="center"/>
          </w:tcPr>
          <w:p w14:paraId="00A16955"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2551,9</w:t>
            </w:r>
          </w:p>
        </w:tc>
        <w:tc>
          <w:tcPr>
            <w:tcW w:w="0" w:type="auto"/>
            <w:vAlign w:val="center"/>
          </w:tcPr>
          <w:p w14:paraId="4B529222"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2862,5</w:t>
            </w:r>
          </w:p>
        </w:tc>
        <w:tc>
          <w:tcPr>
            <w:tcW w:w="0" w:type="auto"/>
            <w:vAlign w:val="center"/>
          </w:tcPr>
          <w:p w14:paraId="39BCFB4B"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7</w:t>
            </w:r>
          </w:p>
        </w:tc>
        <w:tc>
          <w:tcPr>
            <w:tcW w:w="0" w:type="auto"/>
            <w:vAlign w:val="center"/>
          </w:tcPr>
          <w:p w14:paraId="2201427E"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92,2</w:t>
            </w:r>
          </w:p>
        </w:tc>
        <w:tc>
          <w:tcPr>
            <w:tcW w:w="0" w:type="auto"/>
            <w:vAlign w:val="center"/>
          </w:tcPr>
          <w:p w14:paraId="256091E0"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6,4</w:t>
            </w:r>
          </w:p>
        </w:tc>
        <w:tc>
          <w:tcPr>
            <w:tcW w:w="0" w:type="auto"/>
            <w:vAlign w:val="center"/>
          </w:tcPr>
          <w:p w14:paraId="04C8F766"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6</w:t>
            </w:r>
          </w:p>
        </w:tc>
        <w:tc>
          <w:tcPr>
            <w:tcW w:w="0" w:type="auto"/>
            <w:vAlign w:val="center"/>
          </w:tcPr>
          <w:p w14:paraId="2CC7C04C"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7,3</w:t>
            </w:r>
          </w:p>
        </w:tc>
      </w:tr>
      <w:tr w:rsidR="003C1A38" w14:paraId="1DE458F0" w14:textId="77777777" w:rsidTr="003C1A38">
        <w:tc>
          <w:tcPr>
            <w:tcW w:w="0" w:type="auto"/>
          </w:tcPr>
          <w:p w14:paraId="6DC973DC"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 Федеральный бюджет РФ</w:t>
            </w:r>
          </w:p>
        </w:tc>
        <w:tc>
          <w:tcPr>
            <w:tcW w:w="0" w:type="auto"/>
            <w:vAlign w:val="center"/>
          </w:tcPr>
          <w:p w14:paraId="646EB8FA"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1087,7</w:t>
            </w:r>
          </w:p>
        </w:tc>
        <w:tc>
          <w:tcPr>
            <w:tcW w:w="0" w:type="auto"/>
            <w:vAlign w:val="center"/>
          </w:tcPr>
          <w:p w14:paraId="06BB4AF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9024</w:t>
            </w:r>
          </w:p>
        </w:tc>
        <w:tc>
          <w:tcPr>
            <w:tcW w:w="0" w:type="auto"/>
            <w:vAlign w:val="center"/>
          </w:tcPr>
          <w:p w14:paraId="5A3831D5"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1088,9</w:t>
            </w:r>
          </w:p>
        </w:tc>
        <w:tc>
          <w:tcPr>
            <w:tcW w:w="0" w:type="auto"/>
            <w:vAlign w:val="center"/>
          </w:tcPr>
          <w:p w14:paraId="38DCB07D"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1138,4</w:t>
            </w:r>
          </w:p>
        </w:tc>
        <w:tc>
          <w:tcPr>
            <w:tcW w:w="0" w:type="auto"/>
            <w:vAlign w:val="center"/>
          </w:tcPr>
          <w:p w14:paraId="056B8BC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1403,4</w:t>
            </w:r>
          </w:p>
        </w:tc>
        <w:tc>
          <w:tcPr>
            <w:tcW w:w="0" w:type="auto"/>
            <w:vAlign w:val="center"/>
          </w:tcPr>
          <w:p w14:paraId="09DDCEAD"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3,2</w:t>
            </w:r>
          </w:p>
        </w:tc>
        <w:tc>
          <w:tcPr>
            <w:tcW w:w="0" w:type="auto"/>
            <w:vAlign w:val="center"/>
          </w:tcPr>
          <w:p w14:paraId="1D4E689D"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25,1</w:t>
            </w:r>
          </w:p>
        </w:tc>
        <w:tc>
          <w:tcPr>
            <w:tcW w:w="0" w:type="auto"/>
            <w:vAlign w:val="center"/>
          </w:tcPr>
          <w:p w14:paraId="6410177D"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2,9</w:t>
            </w:r>
          </w:p>
        </w:tc>
        <w:tc>
          <w:tcPr>
            <w:tcW w:w="0" w:type="auto"/>
            <w:vAlign w:val="center"/>
          </w:tcPr>
          <w:p w14:paraId="5862090D"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2,</w:t>
            </w:r>
            <w:r w:rsidRPr="007B76F8">
              <w:rPr>
                <w:rFonts w:ascii="Times New Roman" w:hAnsi="Times New Roman" w:cs="Times New Roman"/>
                <w:color w:val="000000"/>
                <w:lang w:val="en-US"/>
              </w:rPr>
              <w:t>7</w:t>
            </w:r>
          </w:p>
        </w:tc>
        <w:tc>
          <w:tcPr>
            <w:tcW w:w="0" w:type="auto"/>
            <w:vAlign w:val="center"/>
          </w:tcPr>
          <w:p w14:paraId="44020E1D"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3,5</w:t>
            </w:r>
          </w:p>
        </w:tc>
      </w:tr>
      <w:tr w:rsidR="003C1A38" w14:paraId="3EAABBDE" w14:textId="77777777" w:rsidTr="003C1A38">
        <w:tc>
          <w:tcPr>
            <w:tcW w:w="0" w:type="auto"/>
          </w:tcPr>
          <w:p w14:paraId="5C349FF7"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 Консолидированные бюджеты субъекта РФ</w:t>
            </w:r>
          </w:p>
        </w:tc>
        <w:tc>
          <w:tcPr>
            <w:tcW w:w="0" w:type="auto"/>
            <w:vAlign w:val="center"/>
          </w:tcPr>
          <w:p w14:paraId="69E9AA15"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1270</w:t>
            </w:r>
          </w:p>
        </w:tc>
        <w:tc>
          <w:tcPr>
            <w:tcW w:w="0" w:type="auto"/>
            <w:vAlign w:val="center"/>
          </w:tcPr>
          <w:p w14:paraId="442EE249"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24020,5</w:t>
            </w:r>
          </w:p>
        </w:tc>
        <w:tc>
          <w:tcPr>
            <w:tcW w:w="0" w:type="auto"/>
            <w:vAlign w:val="center"/>
          </w:tcPr>
          <w:p w14:paraId="55ABF19F"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134,9</w:t>
            </w:r>
          </w:p>
        </w:tc>
        <w:tc>
          <w:tcPr>
            <w:tcW w:w="0" w:type="auto"/>
            <w:vAlign w:val="center"/>
          </w:tcPr>
          <w:p w14:paraId="40613834"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1413,4</w:t>
            </w:r>
          </w:p>
        </w:tc>
        <w:tc>
          <w:tcPr>
            <w:tcW w:w="0" w:type="auto"/>
            <w:vAlign w:val="center"/>
          </w:tcPr>
          <w:p w14:paraId="6CB5FBC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1459,1</w:t>
            </w:r>
          </w:p>
        </w:tc>
        <w:tc>
          <w:tcPr>
            <w:tcW w:w="0" w:type="auto"/>
            <w:vAlign w:val="center"/>
          </w:tcPr>
          <w:p w14:paraId="1C88054A"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3,7</w:t>
            </w:r>
          </w:p>
        </w:tc>
        <w:tc>
          <w:tcPr>
            <w:tcW w:w="0" w:type="auto"/>
            <w:vAlign w:val="center"/>
          </w:tcPr>
          <w:p w14:paraId="293FAA32"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67</w:t>
            </w:r>
          </w:p>
        </w:tc>
        <w:tc>
          <w:tcPr>
            <w:tcW w:w="0" w:type="auto"/>
            <w:vAlign w:val="center"/>
          </w:tcPr>
          <w:p w14:paraId="0A71107E"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0,3</w:t>
            </w:r>
          </w:p>
        </w:tc>
        <w:tc>
          <w:tcPr>
            <w:tcW w:w="0" w:type="auto"/>
            <w:vAlign w:val="center"/>
          </w:tcPr>
          <w:p w14:paraId="2E925A76"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3,3</w:t>
            </w:r>
          </w:p>
        </w:tc>
        <w:tc>
          <w:tcPr>
            <w:tcW w:w="0" w:type="auto"/>
            <w:vAlign w:val="center"/>
          </w:tcPr>
          <w:p w14:paraId="3FA52C8C"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3,7</w:t>
            </w:r>
          </w:p>
        </w:tc>
      </w:tr>
      <w:tr w:rsidR="003C1A38" w14:paraId="2CB56E11" w14:textId="77777777" w:rsidTr="003C1A38">
        <w:tc>
          <w:tcPr>
            <w:tcW w:w="0" w:type="auto"/>
          </w:tcPr>
          <w:p w14:paraId="36F618A7"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Имущественные налоги в консолидированные бюджеты субъекта РФ</w:t>
            </w:r>
          </w:p>
        </w:tc>
        <w:tc>
          <w:tcPr>
            <w:tcW w:w="0" w:type="auto"/>
            <w:vAlign w:val="center"/>
          </w:tcPr>
          <w:p w14:paraId="1A1C92D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3082,5</w:t>
            </w:r>
          </w:p>
        </w:tc>
        <w:tc>
          <w:tcPr>
            <w:tcW w:w="0" w:type="auto"/>
            <w:vAlign w:val="center"/>
          </w:tcPr>
          <w:p w14:paraId="55390EBA"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4142,7</w:t>
            </w:r>
          </w:p>
        </w:tc>
        <w:tc>
          <w:tcPr>
            <w:tcW w:w="0" w:type="auto"/>
            <w:vAlign w:val="center"/>
          </w:tcPr>
          <w:p w14:paraId="08F6D542"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3730,3</w:t>
            </w:r>
          </w:p>
        </w:tc>
        <w:tc>
          <w:tcPr>
            <w:tcW w:w="0" w:type="auto"/>
            <w:vAlign w:val="center"/>
          </w:tcPr>
          <w:p w14:paraId="005FF6B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3892</w:t>
            </w:r>
          </w:p>
        </w:tc>
        <w:tc>
          <w:tcPr>
            <w:tcW w:w="0" w:type="auto"/>
            <w:vAlign w:val="center"/>
          </w:tcPr>
          <w:p w14:paraId="7C892EC9"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3708</w:t>
            </w:r>
          </w:p>
        </w:tc>
        <w:tc>
          <w:tcPr>
            <w:tcW w:w="0" w:type="auto"/>
            <w:vAlign w:val="center"/>
          </w:tcPr>
          <w:p w14:paraId="35D4C078"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9,2</w:t>
            </w:r>
          </w:p>
        </w:tc>
        <w:tc>
          <w:tcPr>
            <w:tcW w:w="0" w:type="auto"/>
            <w:vAlign w:val="center"/>
          </w:tcPr>
          <w:p w14:paraId="3DE88F97"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11,5</w:t>
            </w:r>
          </w:p>
        </w:tc>
        <w:tc>
          <w:tcPr>
            <w:tcW w:w="0" w:type="auto"/>
            <w:vAlign w:val="center"/>
          </w:tcPr>
          <w:p w14:paraId="1DD95F16"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9,9</w:t>
            </w:r>
          </w:p>
          <w:p w14:paraId="3721908E" w14:textId="77777777" w:rsidR="003C1A38" w:rsidRPr="007B76F8" w:rsidRDefault="003C1A38" w:rsidP="003C1A38">
            <w:pPr>
              <w:jc w:val="center"/>
              <w:rPr>
                <w:rFonts w:ascii="Times New Roman" w:hAnsi="Times New Roman" w:cs="Times New Roman"/>
                <w:color w:val="000000"/>
                <w:lang w:val="en-US"/>
              </w:rPr>
            </w:pPr>
          </w:p>
        </w:tc>
        <w:tc>
          <w:tcPr>
            <w:tcW w:w="0" w:type="auto"/>
            <w:vAlign w:val="center"/>
          </w:tcPr>
          <w:p w14:paraId="1DB36EF4"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9,2</w:t>
            </w:r>
          </w:p>
        </w:tc>
        <w:tc>
          <w:tcPr>
            <w:tcW w:w="0" w:type="auto"/>
            <w:vAlign w:val="center"/>
          </w:tcPr>
          <w:p w14:paraId="07B4588A"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9,4</w:t>
            </w:r>
          </w:p>
        </w:tc>
      </w:tr>
      <w:tr w:rsidR="003C1A38" w14:paraId="2906756E" w14:textId="77777777" w:rsidTr="003C1A38">
        <w:tc>
          <w:tcPr>
            <w:tcW w:w="0" w:type="auto"/>
          </w:tcPr>
          <w:p w14:paraId="474C440A"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Налог на добычу полезных ископаемых</w:t>
            </w:r>
          </w:p>
        </w:tc>
        <w:tc>
          <w:tcPr>
            <w:tcW w:w="0" w:type="auto"/>
            <w:vAlign w:val="center"/>
          </w:tcPr>
          <w:p w14:paraId="53DB0082"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68,9</w:t>
            </w:r>
          </w:p>
        </w:tc>
        <w:tc>
          <w:tcPr>
            <w:tcW w:w="0" w:type="auto"/>
            <w:vAlign w:val="center"/>
          </w:tcPr>
          <w:p w14:paraId="13AF630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85,7</w:t>
            </w:r>
          </w:p>
        </w:tc>
        <w:tc>
          <w:tcPr>
            <w:tcW w:w="0" w:type="auto"/>
            <w:vAlign w:val="center"/>
          </w:tcPr>
          <w:p w14:paraId="4A75E6C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97</w:t>
            </w:r>
          </w:p>
        </w:tc>
        <w:tc>
          <w:tcPr>
            <w:tcW w:w="0" w:type="auto"/>
            <w:vAlign w:val="center"/>
          </w:tcPr>
          <w:p w14:paraId="2823D3E3"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71</w:t>
            </w:r>
          </w:p>
        </w:tc>
        <w:tc>
          <w:tcPr>
            <w:tcW w:w="0" w:type="auto"/>
            <w:vAlign w:val="center"/>
          </w:tcPr>
          <w:p w14:paraId="018472A7"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66,8</w:t>
            </w:r>
          </w:p>
        </w:tc>
        <w:tc>
          <w:tcPr>
            <w:tcW w:w="0" w:type="auto"/>
            <w:vAlign w:val="center"/>
          </w:tcPr>
          <w:p w14:paraId="512F1336"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0,2</w:t>
            </w:r>
          </w:p>
        </w:tc>
        <w:tc>
          <w:tcPr>
            <w:tcW w:w="0" w:type="auto"/>
            <w:vAlign w:val="center"/>
          </w:tcPr>
          <w:p w14:paraId="1600CE58"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0,2</w:t>
            </w:r>
          </w:p>
        </w:tc>
        <w:tc>
          <w:tcPr>
            <w:tcW w:w="0" w:type="auto"/>
            <w:vAlign w:val="center"/>
          </w:tcPr>
          <w:p w14:paraId="37F8CF19"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0,2</w:t>
            </w:r>
          </w:p>
        </w:tc>
        <w:tc>
          <w:tcPr>
            <w:tcW w:w="0" w:type="auto"/>
            <w:vAlign w:val="center"/>
          </w:tcPr>
          <w:p w14:paraId="5F2DD6B6"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0,1</w:t>
            </w:r>
          </w:p>
        </w:tc>
        <w:tc>
          <w:tcPr>
            <w:tcW w:w="0" w:type="auto"/>
            <w:vAlign w:val="center"/>
          </w:tcPr>
          <w:p w14:paraId="7C92DBC8"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0,1</w:t>
            </w:r>
          </w:p>
        </w:tc>
      </w:tr>
      <w:tr w:rsidR="003C1A38" w14:paraId="0865BE7B" w14:textId="77777777" w:rsidTr="003C1A38">
        <w:tc>
          <w:tcPr>
            <w:tcW w:w="0" w:type="auto"/>
          </w:tcPr>
          <w:p w14:paraId="77D3B47B"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 Федеральный бюджет РФ</w:t>
            </w:r>
          </w:p>
        </w:tc>
        <w:tc>
          <w:tcPr>
            <w:tcW w:w="0" w:type="auto"/>
            <w:vAlign w:val="center"/>
          </w:tcPr>
          <w:p w14:paraId="0FBFC36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41,5</w:t>
            </w:r>
          </w:p>
        </w:tc>
        <w:tc>
          <w:tcPr>
            <w:tcW w:w="0" w:type="auto"/>
            <w:vAlign w:val="center"/>
          </w:tcPr>
          <w:p w14:paraId="4AB71AE8"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55,7</w:t>
            </w:r>
          </w:p>
        </w:tc>
        <w:tc>
          <w:tcPr>
            <w:tcW w:w="0" w:type="auto"/>
            <w:vAlign w:val="center"/>
          </w:tcPr>
          <w:p w14:paraId="6D9018B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65,7</w:t>
            </w:r>
          </w:p>
        </w:tc>
        <w:tc>
          <w:tcPr>
            <w:tcW w:w="0" w:type="auto"/>
            <w:vAlign w:val="center"/>
          </w:tcPr>
          <w:p w14:paraId="4C11D810"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44,7</w:t>
            </w:r>
          </w:p>
        </w:tc>
        <w:tc>
          <w:tcPr>
            <w:tcW w:w="0" w:type="auto"/>
            <w:vAlign w:val="center"/>
          </w:tcPr>
          <w:p w14:paraId="639AA9B7"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33,6</w:t>
            </w:r>
          </w:p>
        </w:tc>
        <w:tc>
          <w:tcPr>
            <w:tcW w:w="0" w:type="auto"/>
            <w:vAlign w:val="center"/>
          </w:tcPr>
          <w:p w14:paraId="3F6DAB65"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0,1</w:t>
            </w:r>
          </w:p>
        </w:tc>
        <w:tc>
          <w:tcPr>
            <w:tcW w:w="0" w:type="auto"/>
            <w:vAlign w:val="center"/>
          </w:tcPr>
          <w:p w14:paraId="6D551A54"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0,1</w:t>
            </w:r>
          </w:p>
        </w:tc>
        <w:tc>
          <w:tcPr>
            <w:tcW w:w="0" w:type="auto"/>
            <w:vAlign w:val="center"/>
          </w:tcPr>
          <w:p w14:paraId="74E00425"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0,1</w:t>
            </w:r>
          </w:p>
        </w:tc>
        <w:tc>
          <w:tcPr>
            <w:tcW w:w="0" w:type="auto"/>
            <w:vAlign w:val="center"/>
          </w:tcPr>
          <w:p w14:paraId="510BF48E"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0,1</w:t>
            </w:r>
          </w:p>
        </w:tc>
        <w:tc>
          <w:tcPr>
            <w:tcW w:w="0" w:type="auto"/>
            <w:vAlign w:val="center"/>
          </w:tcPr>
          <w:p w14:paraId="52B1C1D4"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w:t>
            </w:r>
          </w:p>
        </w:tc>
      </w:tr>
      <w:tr w:rsidR="003C1A38" w14:paraId="0A141DC2" w14:textId="77777777" w:rsidTr="003C1A38">
        <w:tc>
          <w:tcPr>
            <w:tcW w:w="0" w:type="auto"/>
          </w:tcPr>
          <w:p w14:paraId="42492DB4" w14:textId="77777777" w:rsidR="003C1A38" w:rsidRPr="007B76F8" w:rsidRDefault="003C1A38" w:rsidP="003C1A38">
            <w:pPr>
              <w:rPr>
                <w:rFonts w:ascii="Times New Roman" w:hAnsi="Times New Roman" w:cs="Times New Roman"/>
              </w:rPr>
            </w:pPr>
            <w:r w:rsidRPr="007B76F8">
              <w:rPr>
                <w:rFonts w:ascii="Times New Roman" w:hAnsi="Times New Roman" w:cs="Times New Roman"/>
              </w:rPr>
              <w:t>В Консолидированные бюджеты субъекта РФ</w:t>
            </w:r>
          </w:p>
        </w:tc>
        <w:tc>
          <w:tcPr>
            <w:tcW w:w="0" w:type="auto"/>
            <w:vAlign w:val="center"/>
          </w:tcPr>
          <w:p w14:paraId="0C6B3500"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27,4</w:t>
            </w:r>
          </w:p>
        </w:tc>
        <w:tc>
          <w:tcPr>
            <w:tcW w:w="0" w:type="auto"/>
            <w:vAlign w:val="center"/>
          </w:tcPr>
          <w:p w14:paraId="07DCF5FA"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30</w:t>
            </w:r>
          </w:p>
        </w:tc>
        <w:tc>
          <w:tcPr>
            <w:tcW w:w="0" w:type="auto"/>
            <w:vAlign w:val="center"/>
          </w:tcPr>
          <w:p w14:paraId="42D53B68"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31,2</w:t>
            </w:r>
          </w:p>
        </w:tc>
        <w:tc>
          <w:tcPr>
            <w:tcW w:w="0" w:type="auto"/>
            <w:vAlign w:val="center"/>
          </w:tcPr>
          <w:p w14:paraId="0954D87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26,3</w:t>
            </w:r>
          </w:p>
        </w:tc>
        <w:tc>
          <w:tcPr>
            <w:tcW w:w="0" w:type="auto"/>
            <w:vAlign w:val="center"/>
          </w:tcPr>
          <w:p w14:paraId="1701960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33,2</w:t>
            </w:r>
          </w:p>
        </w:tc>
        <w:tc>
          <w:tcPr>
            <w:tcW w:w="0" w:type="auto"/>
            <w:vAlign w:val="center"/>
          </w:tcPr>
          <w:p w14:paraId="32E5CFAE"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w:t>
            </w:r>
          </w:p>
        </w:tc>
        <w:tc>
          <w:tcPr>
            <w:tcW w:w="0" w:type="auto"/>
            <w:vAlign w:val="center"/>
          </w:tcPr>
          <w:p w14:paraId="355D1C14"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w:t>
            </w:r>
          </w:p>
        </w:tc>
        <w:tc>
          <w:tcPr>
            <w:tcW w:w="0" w:type="auto"/>
            <w:vAlign w:val="center"/>
          </w:tcPr>
          <w:p w14:paraId="500B0B40"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w:t>
            </w:r>
          </w:p>
        </w:tc>
        <w:tc>
          <w:tcPr>
            <w:tcW w:w="0" w:type="auto"/>
            <w:vAlign w:val="center"/>
          </w:tcPr>
          <w:p w14:paraId="52BB63E0"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w:t>
            </w:r>
          </w:p>
        </w:tc>
        <w:tc>
          <w:tcPr>
            <w:tcW w:w="0" w:type="auto"/>
            <w:vAlign w:val="center"/>
          </w:tcPr>
          <w:p w14:paraId="79F3691B" w14:textId="77777777" w:rsidR="003C1A38" w:rsidRPr="007B76F8" w:rsidRDefault="003C1A38" w:rsidP="003C1A38">
            <w:pPr>
              <w:jc w:val="center"/>
              <w:rPr>
                <w:rFonts w:ascii="Times New Roman" w:hAnsi="Times New Roman" w:cs="Times New Roman"/>
                <w:color w:val="000000"/>
                <w:lang w:val="en-US"/>
              </w:rPr>
            </w:pPr>
            <w:r w:rsidRPr="007B76F8">
              <w:rPr>
                <w:rFonts w:ascii="Times New Roman" w:hAnsi="Times New Roman" w:cs="Times New Roman"/>
                <w:color w:val="000000"/>
              </w:rPr>
              <w:t>0</w:t>
            </w:r>
          </w:p>
        </w:tc>
      </w:tr>
    </w:tbl>
    <w:p w14:paraId="40C65326"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анализа данных можно сделать следующие выводы:</w:t>
      </w:r>
    </w:p>
    <w:p w14:paraId="1370B113" w14:textId="77777777" w:rsidR="003C1A38" w:rsidRDefault="003C1A38" w:rsidP="00ED11D1">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в структуре налоговых поступлений в бюджет РФ по Кировской области за исследуемый период имеют: </w:t>
      </w:r>
    </w:p>
    <w:p w14:paraId="6545D854" w14:textId="77777777" w:rsidR="003C1A38" w:rsidRDefault="003C1A38" w:rsidP="00ED11D1">
      <w:pPr>
        <w:pStyle w:val="a7"/>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Налог на доходы физических лиц, в 2016 году показатель составил 32,6% от общей суммы поступлений. Стоит отметить, что данный показатель по сравнению с 2012 годом, снизился, изменение составило -2,2%;</w:t>
      </w:r>
    </w:p>
    <w:p w14:paraId="4388F1B9" w14:textId="77777777" w:rsidR="003C1A38" w:rsidRDefault="003C1A38" w:rsidP="00ED11D1">
      <w:pPr>
        <w:pStyle w:val="a7"/>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Налог на НДС на товары (работы, услуги), реализуемые на территории РФ в 2016 году показатель составил 26,2% от общей суммы поступлений по Кировской области. Данный показатель за исследуемые периоды имеет положительную тенденцию к росту, так с 2012 года по 2016 год данный показатель изменился на 4,4%;</w:t>
      </w:r>
    </w:p>
    <w:p w14:paraId="77AE0C90" w14:textId="77777777" w:rsidR="003C1A38" w:rsidRDefault="003C1A38" w:rsidP="00ED11D1">
      <w:pPr>
        <w:pStyle w:val="a7"/>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Поступления по налогу на прибыль организаций уменьшились в 2016 году по сравнению с 2012 г., изменение составило -3,9%, однако, они также занимают большую долю в налоговых поступлениях в бюджет РФ по Кировской области.</w:t>
      </w:r>
    </w:p>
    <w:p w14:paraId="6B24DFA7" w14:textId="77777777" w:rsidR="003C1A38" w:rsidRDefault="003C1A38" w:rsidP="00ED11D1">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Из общей суммы налоговых поступлений наибольший удельный вес имеют налоговые поступления в консолидированные бюджеты РФ за исследуемые периоды. Следует также подчеркнуть, что данный показатель снизился по сравнению с предыдущими периодами. Так, к примеру, он составил 2016г. 68,6% от общей суммы поступлений, а в 2012 году 73,5%, изменение составило -4,9%. В федеральный бюджет налоговые поступления увеличились за исследуемые периоды, изменение составило 4,9%.</w:t>
      </w:r>
    </w:p>
    <w:p w14:paraId="00A506E1"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sz w:val="28"/>
          <w:szCs w:val="28"/>
        </w:rPr>
        <w:t>Далее на диаграмме рассмотрим отдельно структуру налоговых поступлений в бюджет РФ по Кировской области  за 2016г.г.</w:t>
      </w:r>
      <w:r w:rsidRPr="000C700C">
        <w:rPr>
          <w:rFonts w:ascii="Times New Roman" w:hAnsi="Times New Roman" w:cs="Times New Roman"/>
          <w:noProof/>
          <w:sz w:val="28"/>
          <w:szCs w:val="28"/>
        </w:rPr>
        <w:t xml:space="preserve"> </w:t>
      </w:r>
    </w:p>
    <w:p w14:paraId="560586EE" w14:textId="77777777" w:rsidR="003C1A38" w:rsidRDefault="003C1A38" w:rsidP="003C1A38">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90644D9" wp14:editId="608C3164">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164436"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Рисунок 4 – Стуктура налоговых поступлений в бюджет РФ по Кировской области за 2016г.,%.</w:t>
      </w:r>
    </w:p>
    <w:p w14:paraId="4A439233"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Формирование почти всех доходов в 2016 году по Кировской области было обеспечено засчет поступления налога на доходы физических лиц, от общей суммы поступлений показатель составил 33%. Далее налог на добавленную стоимость 26% от общей суммы налоговых поступлений в бюджет РФ и налог на прибыль организаций составил 15% за 2016 год. Стоит, также отметить, что доля имущественных налогов в консолидированные бюджеты субъекта РФ составила 10% от общей суммы налоговых поступлений за 2016г.</w:t>
      </w:r>
    </w:p>
    <w:p w14:paraId="1D4C8C6A"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 данным сайта ФНС России ( на 02.02.2017) в Кировской области за 2016г в бюджет</w:t>
      </w:r>
      <w:r w:rsidR="00CC7577">
        <w:rPr>
          <w:rFonts w:ascii="Times New Roman" w:hAnsi="Times New Roman" w:cs="Times New Roman"/>
          <w:noProof/>
          <w:sz w:val="28"/>
          <w:szCs w:val="28"/>
        </w:rPr>
        <w:t xml:space="preserve"> РФ  поступило 43,7млрд.рублей</w:t>
      </w:r>
      <w:r w:rsidR="00CC7577" w:rsidRPr="00CC7577">
        <w:rPr>
          <w:rFonts w:ascii="Times New Roman" w:hAnsi="Times New Roman" w:cs="Times New Roman"/>
          <w:noProof/>
          <w:sz w:val="28"/>
          <w:szCs w:val="28"/>
        </w:rPr>
        <w:t xml:space="preserve"> [106]. </w:t>
      </w:r>
      <w:r>
        <w:rPr>
          <w:rFonts w:ascii="Times New Roman" w:hAnsi="Times New Roman" w:cs="Times New Roman"/>
          <w:noProof/>
          <w:sz w:val="28"/>
          <w:szCs w:val="28"/>
        </w:rPr>
        <w:t>Налоговые доходы превысили факт 2015г на 1,8 млрд.рублей или на 4,3%. Как уже было ранее выявлено 92,2% доходов бюджета сформировано за счет главных источников:</w:t>
      </w:r>
    </w:p>
    <w:p w14:paraId="1CB388D7" w14:textId="77777777" w:rsidR="003C1A38" w:rsidRDefault="003C1A38" w:rsidP="00ED11D1">
      <w:pPr>
        <w:pStyle w:val="a7"/>
        <w:widowControl w:val="0"/>
        <w:numPr>
          <w:ilvl w:val="0"/>
          <w:numId w:val="15"/>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Налог на доходы физических лиц;</w:t>
      </w:r>
    </w:p>
    <w:p w14:paraId="2E955AC7" w14:textId="77777777" w:rsidR="003C1A38" w:rsidRDefault="003C1A38" w:rsidP="00ED11D1">
      <w:pPr>
        <w:pStyle w:val="a7"/>
        <w:widowControl w:val="0"/>
        <w:numPr>
          <w:ilvl w:val="0"/>
          <w:numId w:val="15"/>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НДС;</w:t>
      </w:r>
    </w:p>
    <w:p w14:paraId="32C84063" w14:textId="77777777" w:rsidR="003C1A38" w:rsidRDefault="003C1A38" w:rsidP="00ED11D1">
      <w:pPr>
        <w:pStyle w:val="a7"/>
        <w:widowControl w:val="0"/>
        <w:numPr>
          <w:ilvl w:val="0"/>
          <w:numId w:val="15"/>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t>Налог на прибыль организаций;</w:t>
      </w:r>
    </w:p>
    <w:p w14:paraId="475AE35E" w14:textId="77777777" w:rsidR="003C1A38" w:rsidRDefault="003C1A38" w:rsidP="00ED11D1">
      <w:pPr>
        <w:pStyle w:val="a7"/>
        <w:widowControl w:val="0"/>
        <w:numPr>
          <w:ilvl w:val="0"/>
          <w:numId w:val="15"/>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Имущественные налоги;</w:t>
      </w:r>
    </w:p>
    <w:p w14:paraId="04D158FB" w14:textId="77777777" w:rsidR="003C1A38" w:rsidRDefault="003C1A38" w:rsidP="00ED11D1">
      <w:pPr>
        <w:pStyle w:val="a7"/>
        <w:widowControl w:val="0"/>
        <w:numPr>
          <w:ilvl w:val="0"/>
          <w:numId w:val="15"/>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Налоги со специальными режимами налогообложения 7,9%;</w:t>
      </w:r>
    </w:p>
    <w:p w14:paraId="6E4F41C3" w14:textId="77777777" w:rsidR="003C1A38" w:rsidRDefault="003C1A38" w:rsidP="00ED11D1">
      <w:pPr>
        <w:pStyle w:val="a7"/>
        <w:widowControl w:val="0"/>
        <w:numPr>
          <w:ilvl w:val="0"/>
          <w:numId w:val="15"/>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Сводной группы акцизов 7,3%.</w:t>
      </w:r>
    </w:p>
    <w:p w14:paraId="719AD8F6"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Из поступивших налогов: 31,3% или 13,7 млрд.рублей зачислено в федеральный бюджет; 68,7% или 30 млрд.рублей зачислены на формирование собственных доходов бюджета Кировской области; 30 млрд.рублей  зачислено в областной бюджет 22,6млрд.рублей; зачислено в бюжеты муниципальных образований 7,4млрд.рублей.</w:t>
      </w:r>
    </w:p>
    <w:p w14:paraId="5C8250C6"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Структура налоговых поступлений бюджета области за январь-декабрь 2016г:</w:t>
      </w:r>
    </w:p>
    <w:p w14:paraId="0E619C11" w14:textId="77777777" w:rsidR="003C1A38" w:rsidRDefault="003C1A38" w:rsidP="00ED11D1">
      <w:pPr>
        <w:pStyle w:val="a7"/>
        <w:widowControl w:val="0"/>
        <w:numPr>
          <w:ilvl w:val="0"/>
          <w:numId w:val="16"/>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Налог на прибыль организаций – 6,1млрд.рублей (снижение к 2015году на 18,6% или на 1,4млрд.рублей за счет снижения поступлений от крупнейшего плательщика химической отрасли по причине его реорганизации);</w:t>
      </w:r>
    </w:p>
    <w:p w14:paraId="51ACED60" w14:textId="77777777" w:rsidR="003C1A38" w:rsidRDefault="003C1A38" w:rsidP="00ED11D1">
      <w:pPr>
        <w:pStyle w:val="a7"/>
        <w:widowControl w:val="0"/>
        <w:numPr>
          <w:ilvl w:val="0"/>
          <w:numId w:val="16"/>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Налог на доходы физических лиц – 14,7 млрд.рублей  (увеличение данного показателя на 5,1% или на 719 млн.рублей);</w:t>
      </w:r>
    </w:p>
    <w:p w14:paraId="721B545D" w14:textId="77777777" w:rsidR="003C1A38" w:rsidRDefault="003C1A38" w:rsidP="00ED11D1">
      <w:pPr>
        <w:pStyle w:val="a7"/>
        <w:widowControl w:val="0"/>
        <w:numPr>
          <w:ilvl w:val="0"/>
          <w:numId w:val="16"/>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Имущественные налоги – 4 млрд.рублей ( рост на 4,3% или на 168,9 млн.рублей);</w:t>
      </w:r>
    </w:p>
    <w:p w14:paraId="1D80617C" w14:textId="77777777" w:rsidR="003C1A38" w:rsidRDefault="003C1A38" w:rsidP="00ED11D1">
      <w:pPr>
        <w:pStyle w:val="a7"/>
        <w:widowControl w:val="0"/>
        <w:numPr>
          <w:ilvl w:val="0"/>
          <w:numId w:val="16"/>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Налоги со специальными режимами налогообложения -3,3 млрд.рублей (увеличение данного показателя на 212,6 млн.рублей или на 6,8%);</w:t>
      </w:r>
    </w:p>
    <w:p w14:paraId="61288286" w14:textId="77777777" w:rsidR="003C1A38" w:rsidRDefault="003C1A38" w:rsidP="00ED11D1">
      <w:pPr>
        <w:pStyle w:val="a7"/>
        <w:widowControl w:val="0"/>
        <w:numPr>
          <w:ilvl w:val="0"/>
          <w:numId w:val="16"/>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Акцизы – 1,6 млрд.рублей ( показатель увеличился на 13,7% или на 193,1 млн.рублей).</w:t>
      </w:r>
    </w:p>
    <w:p w14:paraId="6A243C86" w14:textId="77777777" w:rsidR="003C1A38" w:rsidRPr="007F29C2"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Налоговые процессы в системе межбюджетных отношений, в результате которых допускается рост налоговой задолженности, подвергают к нарушению движения финансовых ресурсов, что в конечном итоге влияет на развитие социально-экономических программ Кировской области. </w:t>
      </w:r>
    </w:p>
    <w:p w14:paraId="0B32C576" w14:textId="77777777" w:rsidR="003C1A38" w:rsidRPr="007F29C2" w:rsidRDefault="003C1A38" w:rsidP="003C1A38">
      <w:pPr>
        <w:spacing w:line="360" w:lineRule="auto"/>
        <w:ind w:firstLine="709"/>
        <w:jc w:val="both"/>
        <w:rPr>
          <w:rFonts w:ascii="Times New Roman" w:hAnsi="Times New Roman" w:cs="Times New Roman"/>
          <w:noProof/>
          <w:sz w:val="28"/>
          <w:szCs w:val="28"/>
        </w:rPr>
      </w:pPr>
      <w:r w:rsidRPr="007F29C2">
        <w:rPr>
          <w:rFonts w:ascii="Times New Roman" w:hAnsi="Times New Roman" w:cs="Times New Roman"/>
          <w:noProof/>
          <w:sz w:val="28"/>
          <w:szCs w:val="28"/>
        </w:rPr>
        <w:lastRenderedPageBreak/>
        <w:t xml:space="preserve">Далее в таблице </w:t>
      </w:r>
      <w:r>
        <w:rPr>
          <w:rFonts w:ascii="Times New Roman" w:hAnsi="Times New Roman" w:cs="Times New Roman"/>
          <w:noProof/>
          <w:sz w:val="28"/>
          <w:szCs w:val="28"/>
        </w:rPr>
        <w:t xml:space="preserve">9 </w:t>
      </w:r>
      <w:r w:rsidRPr="007F29C2">
        <w:rPr>
          <w:rFonts w:ascii="Times New Roman" w:hAnsi="Times New Roman" w:cs="Times New Roman"/>
          <w:noProof/>
          <w:sz w:val="28"/>
          <w:szCs w:val="28"/>
        </w:rPr>
        <w:t>рассмотрим поступления налоговых платежей в консолидированный бюджет РФ в разрезе налоговых инспекций по Кировской области за 2013 – 2016гг.</w:t>
      </w:r>
    </w:p>
    <w:p w14:paraId="35CDFF1C" w14:textId="77777777" w:rsidR="003C1A38" w:rsidRDefault="003C1A38" w:rsidP="003C1A38">
      <w:pPr>
        <w:spacing w:line="360" w:lineRule="auto"/>
        <w:ind w:firstLine="709"/>
        <w:jc w:val="both"/>
        <w:rPr>
          <w:rFonts w:ascii="Times New Roman" w:hAnsi="Times New Roman" w:cs="Times New Roman"/>
          <w:noProof/>
          <w:sz w:val="28"/>
          <w:szCs w:val="28"/>
        </w:rPr>
      </w:pPr>
      <w:r w:rsidRPr="007F29C2">
        <w:rPr>
          <w:rFonts w:ascii="Times New Roman" w:hAnsi="Times New Roman" w:cs="Times New Roman"/>
          <w:noProof/>
          <w:sz w:val="28"/>
          <w:szCs w:val="28"/>
        </w:rPr>
        <w:t xml:space="preserve">Таблица </w:t>
      </w:r>
      <w:r>
        <w:rPr>
          <w:rFonts w:ascii="Times New Roman" w:hAnsi="Times New Roman" w:cs="Times New Roman"/>
          <w:noProof/>
          <w:sz w:val="28"/>
          <w:szCs w:val="28"/>
        </w:rPr>
        <w:t xml:space="preserve">9 </w:t>
      </w:r>
      <w:r w:rsidRPr="007F29C2">
        <w:rPr>
          <w:rFonts w:ascii="Times New Roman" w:hAnsi="Times New Roman" w:cs="Times New Roman"/>
          <w:noProof/>
          <w:sz w:val="28"/>
          <w:szCs w:val="28"/>
        </w:rPr>
        <w:t>– Поступления налоговых платежей в консолидированный бюджет РФ в разрезе налоговых инспек</w:t>
      </w:r>
      <w:r>
        <w:rPr>
          <w:rFonts w:ascii="Times New Roman" w:hAnsi="Times New Roman" w:cs="Times New Roman"/>
          <w:noProof/>
          <w:sz w:val="28"/>
          <w:szCs w:val="28"/>
        </w:rPr>
        <w:t>ций по Кировской области за 2012</w:t>
      </w:r>
      <w:r w:rsidRPr="007F29C2">
        <w:rPr>
          <w:rFonts w:ascii="Times New Roman" w:hAnsi="Times New Roman" w:cs="Times New Roman"/>
          <w:noProof/>
          <w:sz w:val="28"/>
          <w:szCs w:val="28"/>
        </w:rPr>
        <w:t xml:space="preserve"> – 2016гг.</w:t>
      </w:r>
    </w:p>
    <w:tbl>
      <w:tblPr>
        <w:tblStyle w:val="a9"/>
        <w:tblW w:w="0" w:type="auto"/>
        <w:tblLayout w:type="fixed"/>
        <w:tblLook w:val="04A0" w:firstRow="1" w:lastRow="0" w:firstColumn="1" w:lastColumn="0" w:noHBand="0" w:noVBand="1"/>
      </w:tblPr>
      <w:tblGrid>
        <w:gridCol w:w="1951"/>
        <w:gridCol w:w="1134"/>
        <w:gridCol w:w="1134"/>
        <w:gridCol w:w="1134"/>
        <w:gridCol w:w="1134"/>
        <w:gridCol w:w="1134"/>
        <w:gridCol w:w="1134"/>
        <w:gridCol w:w="816"/>
      </w:tblGrid>
      <w:tr w:rsidR="003C1A38" w14:paraId="090785CE" w14:textId="77777777" w:rsidTr="003C1A38">
        <w:tc>
          <w:tcPr>
            <w:tcW w:w="9571" w:type="dxa"/>
            <w:gridSpan w:val="8"/>
          </w:tcPr>
          <w:p w14:paraId="3AC0945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Поступило в Консолидированный бюджет РФ, тыс.руб.</w:t>
            </w:r>
          </w:p>
        </w:tc>
      </w:tr>
      <w:tr w:rsidR="003C1A38" w14:paraId="284D8C3B" w14:textId="77777777" w:rsidTr="003C1A38">
        <w:tc>
          <w:tcPr>
            <w:tcW w:w="1951" w:type="dxa"/>
            <w:vAlign w:val="center"/>
          </w:tcPr>
          <w:p w14:paraId="00A4EC28"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Показатели</w:t>
            </w:r>
          </w:p>
        </w:tc>
        <w:tc>
          <w:tcPr>
            <w:tcW w:w="1134" w:type="dxa"/>
            <w:vAlign w:val="center"/>
          </w:tcPr>
          <w:p w14:paraId="52047679"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Январь-декабрь</w:t>
            </w:r>
          </w:p>
          <w:p w14:paraId="1041E5CA"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2012г.</w:t>
            </w:r>
          </w:p>
        </w:tc>
        <w:tc>
          <w:tcPr>
            <w:tcW w:w="1134" w:type="dxa"/>
            <w:vAlign w:val="center"/>
          </w:tcPr>
          <w:p w14:paraId="4B192F8E"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Январь-декабрь</w:t>
            </w:r>
          </w:p>
          <w:p w14:paraId="204224C4"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2013г.</w:t>
            </w:r>
          </w:p>
        </w:tc>
        <w:tc>
          <w:tcPr>
            <w:tcW w:w="1134" w:type="dxa"/>
            <w:vAlign w:val="center"/>
          </w:tcPr>
          <w:p w14:paraId="2489464D"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Январь-декабрь</w:t>
            </w:r>
          </w:p>
          <w:p w14:paraId="415ABC4F"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2014г.</w:t>
            </w:r>
          </w:p>
        </w:tc>
        <w:tc>
          <w:tcPr>
            <w:tcW w:w="1134" w:type="dxa"/>
            <w:vAlign w:val="center"/>
          </w:tcPr>
          <w:p w14:paraId="50F6EF5A"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Январь-декабрь</w:t>
            </w:r>
          </w:p>
          <w:p w14:paraId="2C49229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2015г.</w:t>
            </w:r>
          </w:p>
        </w:tc>
        <w:tc>
          <w:tcPr>
            <w:tcW w:w="1134" w:type="dxa"/>
            <w:vAlign w:val="center"/>
          </w:tcPr>
          <w:p w14:paraId="0CBFEA79"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Январь-декабрь</w:t>
            </w:r>
          </w:p>
          <w:p w14:paraId="3992D69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2016г.</w:t>
            </w:r>
          </w:p>
        </w:tc>
        <w:tc>
          <w:tcPr>
            <w:tcW w:w="1134" w:type="dxa"/>
            <w:vAlign w:val="center"/>
          </w:tcPr>
          <w:p w14:paraId="513FF06B" w14:textId="77777777" w:rsidR="003C1A38" w:rsidRPr="007B76F8" w:rsidRDefault="001806C0" w:rsidP="003C1A38">
            <w:pPr>
              <w:jc w:val="center"/>
              <w:rPr>
                <w:rFonts w:ascii="Times New Roman" w:hAnsi="Times New Roman" w:cs="Times New Roman"/>
              </w:rPr>
            </w:pPr>
            <w:r>
              <w:rPr>
                <w:rFonts w:ascii="Times New Roman" w:hAnsi="Times New Roman" w:cs="Times New Roman"/>
              </w:rPr>
              <w:t>Абс</w:t>
            </w:r>
            <w:r w:rsidR="003C1A38" w:rsidRPr="007B76F8">
              <w:rPr>
                <w:rFonts w:ascii="Times New Roman" w:hAnsi="Times New Roman" w:cs="Times New Roman"/>
              </w:rPr>
              <w:t>.</w:t>
            </w:r>
          </w:p>
          <w:p w14:paraId="1CF7193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Откл.,</w:t>
            </w:r>
          </w:p>
          <w:p w14:paraId="4E8FB68A"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w:t>
            </w:r>
            <w:r w:rsidRPr="007B76F8">
              <w:rPr>
                <w:rFonts w:ascii="Times New Roman" w:hAnsi="Times New Roman" w:cs="Times New Roman"/>
                <w:lang w:val="en-US"/>
              </w:rPr>
              <w:t>/-</w:t>
            </w:r>
          </w:p>
        </w:tc>
        <w:tc>
          <w:tcPr>
            <w:tcW w:w="816" w:type="dxa"/>
            <w:vAlign w:val="center"/>
          </w:tcPr>
          <w:p w14:paraId="7A5A9842" w14:textId="77777777" w:rsidR="003C1A38" w:rsidRPr="007B76F8" w:rsidRDefault="001806C0" w:rsidP="003C1A38">
            <w:pPr>
              <w:jc w:val="center"/>
              <w:rPr>
                <w:rFonts w:ascii="Times New Roman" w:hAnsi="Times New Roman" w:cs="Times New Roman"/>
              </w:rPr>
            </w:pPr>
            <w:r>
              <w:rPr>
                <w:rFonts w:ascii="Times New Roman" w:hAnsi="Times New Roman" w:cs="Times New Roman"/>
              </w:rPr>
              <w:t>Отн</w:t>
            </w:r>
            <w:r w:rsidR="003C1A38" w:rsidRPr="007B76F8">
              <w:rPr>
                <w:rFonts w:ascii="Times New Roman" w:hAnsi="Times New Roman" w:cs="Times New Roman"/>
              </w:rPr>
              <w:t>.</w:t>
            </w:r>
          </w:p>
          <w:p w14:paraId="00900ACD"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Откл.,</w:t>
            </w:r>
          </w:p>
          <w:p w14:paraId="30FB007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w:t>
            </w:r>
          </w:p>
        </w:tc>
      </w:tr>
      <w:tr w:rsidR="003C1A38" w14:paraId="06A1A46F" w14:textId="77777777" w:rsidTr="003C1A38">
        <w:tc>
          <w:tcPr>
            <w:tcW w:w="1951" w:type="dxa"/>
          </w:tcPr>
          <w:p w14:paraId="42097ED9" w14:textId="77777777" w:rsidR="003C1A38" w:rsidRPr="007B76F8" w:rsidRDefault="003C1A38" w:rsidP="003C1A38">
            <w:pPr>
              <w:rPr>
                <w:rFonts w:ascii="Times New Roman" w:hAnsi="Times New Roman" w:cs="Times New Roman"/>
                <w:bCs/>
                <w:color w:val="000000"/>
              </w:rPr>
            </w:pPr>
            <w:r w:rsidRPr="007B76F8">
              <w:rPr>
                <w:rFonts w:ascii="Times New Roman" w:hAnsi="Times New Roman" w:cs="Times New Roman"/>
                <w:bCs/>
                <w:color w:val="000000"/>
              </w:rPr>
              <w:t xml:space="preserve">Приволжский федеральный округ </w:t>
            </w:r>
          </w:p>
        </w:tc>
        <w:tc>
          <w:tcPr>
            <w:tcW w:w="1134" w:type="dxa"/>
            <w:vAlign w:val="center"/>
          </w:tcPr>
          <w:p w14:paraId="01543100"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bCs/>
                <w:color w:val="000000"/>
              </w:rPr>
              <w:t>1 775 808,00</w:t>
            </w:r>
          </w:p>
        </w:tc>
        <w:tc>
          <w:tcPr>
            <w:tcW w:w="1134" w:type="dxa"/>
            <w:vAlign w:val="center"/>
          </w:tcPr>
          <w:p w14:paraId="15E886D9" w14:textId="77777777" w:rsidR="003C1A38" w:rsidRPr="007B76F8" w:rsidRDefault="003C1A38" w:rsidP="003C1A38">
            <w:pPr>
              <w:jc w:val="center"/>
              <w:rPr>
                <w:rFonts w:ascii="Times New Roman" w:hAnsi="Times New Roman" w:cs="Times New Roman"/>
                <w:bCs/>
              </w:rPr>
            </w:pPr>
            <w:r w:rsidRPr="007B76F8">
              <w:rPr>
                <w:rFonts w:ascii="Times New Roman" w:hAnsi="Times New Roman" w:cs="Times New Roman"/>
                <w:bCs/>
              </w:rPr>
              <w:t>1 858 737,8</w:t>
            </w:r>
          </w:p>
        </w:tc>
        <w:tc>
          <w:tcPr>
            <w:tcW w:w="1134" w:type="dxa"/>
            <w:vAlign w:val="center"/>
          </w:tcPr>
          <w:p w14:paraId="1489EF01"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2 021 770.2</w:t>
            </w:r>
          </w:p>
        </w:tc>
        <w:tc>
          <w:tcPr>
            <w:tcW w:w="1134" w:type="dxa"/>
            <w:vAlign w:val="center"/>
          </w:tcPr>
          <w:p w14:paraId="0AA2B2E0"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2 155 814.4</w:t>
            </w:r>
          </w:p>
        </w:tc>
        <w:tc>
          <w:tcPr>
            <w:tcW w:w="1134" w:type="dxa"/>
            <w:vAlign w:val="center"/>
          </w:tcPr>
          <w:p w14:paraId="1EB4EB5E" w14:textId="77777777" w:rsidR="003C1A38" w:rsidRPr="007B76F8" w:rsidRDefault="003C1A38" w:rsidP="003C1A38">
            <w:pPr>
              <w:jc w:val="center"/>
              <w:rPr>
                <w:rFonts w:ascii="Times New Roman" w:hAnsi="Times New Roman" w:cs="Times New Roman"/>
                <w:bCs/>
                <w:color w:val="000000"/>
              </w:rPr>
            </w:pPr>
            <w:r w:rsidRPr="007B76F8">
              <w:rPr>
                <w:rFonts w:ascii="Times New Roman" w:hAnsi="Times New Roman" w:cs="Times New Roman"/>
                <w:bCs/>
                <w:color w:val="000000"/>
              </w:rPr>
              <w:t>2 322 858.7</w:t>
            </w:r>
          </w:p>
        </w:tc>
        <w:tc>
          <w:tcPr>
            <w:tcW w:w="1134" w:type="dxa"/>
            <w:vAlign w:val="center"/>
          </w:tcPr>
          <w:p w14:paraId="1DB648E2"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547050,7</w:t>
            </w:r>
          </w:p>
        </w:tc>
        <w:tc>
          <w:tcPr>
            <w:tcW w:w="816" w:type="dxa"/>
            <w:vAlign w:val="center"/>
          </w:tcPr>
          <w:p w14:paraId="7516CC1E"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130,8</w:t>
            </w:r>
          </w:p>
        </w:tc>
      </w:tr>
      <w:tr w:rsidR="003C1A38" w14:paraId="24388AC7" w14:textId="77777777" w:rsidTr="003C1A38">
        <w:tc>
          <w:tcPr>
            <w:tcW w:w="1951" w:type="dxa"/>
            <w:vAlign w:val="center"/>
          </w:tcPr>
          <w:p w14:paraId="022DE60F" w14:textId="77777777" w:rsidR="003C1A38" w:rsidRPr="007B76F8" w:rsidRDefault="003C1A38" w:rsidP="003C1A38">
            <w:pPr>
              <w:rPr>
                <w:rFonts w:ascii="Times New Roman" w:hAnsi="Times New Roman" w:cs="Times New Roman"/>
                <w:bCs/>
                <w:color w:val="000000"/>
              </w:rPr>
            </w:pPr>
            <w:r w:rsidRPr="007B76F8">
              <w:rPr>
                <w:rFonts w:ascii="Times New Roman" w:hAnsi="Times New Roman" w:cs="Times New Roman"/>
                <w:bCs/>
                <w:color w:val="000000"/>
              </w:rPr>
              <w:t>Кировская область</w:t>
            </w:r>
          </w:p>
        </w:tc>
        <w:tc>
          <w:tcPr>
            <w:tcW w:w="1134" w:type="dxa"/>
            <w:vAlign w:val="center"/>
          </w:tcPr>
          <w:p w14:paraId="35DF759D" w14:textId="77777777" w:rsidR="003C1A38" w:rsidRPr="007B76F8" w:rsidRDefault="003C1A38" w:rsidP="003C1A38">
            <w:pPr>
              <w:jc w:val="center"/>
              <w:rPr>
                <w:rFonts w:ascii="Times New Roman" w:hAnsi="Times New Roman" w:cs="Times New Roman"/>
                <w:bCs/>
                <w:color w:val="000000"/>
              </w:rPr>
            </w:pPr>
            <w:r w:rsidRPr="007B76F8">
              <w:rPr>
                <w:rFonts w:ascii="Times New Roman" w:hAnsi="Times New Roman" w:cs="Times New Roman"/>
                <w:bCs/>
                <w:color w:val="000000"/>
              </w:rPr>
              <w:t>33 496 318</w:t>
            </w:r>
          </w:p>
        </w:tc>
        <w:tc>
          <w:tcPr>
            <w:tcW w:w="1134" w:type="dxa"/>
            <w:vAlign w:val="center"/>
          </w:tcPr>
          <w:p w14:paraId="58AFC94D" w14:textId="77777777" w:rsidR="003C1A38" w:rsidRPr="007B76F8" w:rsidRDefault="003C1A38" w:rsidP="003C1A38">
            <w:pPr>
              <w:jc w:val="center"/>
              <w:rPr>
                <w:rFonts w:ascii="Times New Roman" w:hAnsi="Times New Roman" w:cs="Times New Roman"/>
                <w:bCs/>
              </w:rPr>
            </w:pPr>
            <w:r w:rsidRPr="007B76F8">
              <w:rPr>
                <w:rFonts w:ascii="Times New Roman" w:hAnsi="Times New Roman" w:cs="Times New Roman"/>
                <w:bCs/>
              </w:rPr>
              <w:t>35 820 061</w:t>
            </w:r>
          </w:p>
        </w:tc>
        <w:tc>
          <w:tcPr>
            <w:tcW w:w="1134" w:type="dxa"/>
            <w:vAlign w:val="center"/>
          </w:tcPr>
          <w:p w14:paraId="6ACA6177" w14:textId="77777777" w:rsidR="003C1A38" w:rsidRPr="007B76F8" w:rsidRDefault="003C1A38" w:rsidP="003C1A38">
            <w:pPr>
              <w:jc w:val="center"/>
              <w:rPr>
                <w:rFonts w:ascii="Times New Roman" w:hAnsi="Times New Roman" w:cs="Times New Roman"/>
                <w:bCs/>
              </w:rPr>
            </w:pPr>
            <w:r w:rsidRPr="007B76F8">
              <w:rPr>
                <w:rFonts w:ascii="Times New Roman" w:hAnsi="Times New Roman" w:cs="Times New Roman"/>
                <w:bCs/>
              </w:rPr>
              <w:t>37 513 263</w:t>
            </w:r>
          </w:p>
        </w:tc>
        <w:tc>
          <w:tcPr>
            <w:tcW w:w="1134" w:type="dxa"/>
            <w:vAlign w:val="center"/>
          </w:tcPr>
          <w:p w14:paraId="710A11E8" w14:textId="77777777" w:rsidR="003C1A38" w:rsidRPr="007B76F8" w:rsidRDefault="003C1A38" w:rsidP="003C1A38">
            <w:pPr>
              <w:jc w:val="center"/>
              <w:rPr>
                <w:rFonts w:ascii="Times New Roman" w:hAnsi="Times New Roman" w:cs="Times New Roman"/>
                <w:bCs/>
              </w:rPr>
            </w:pPr>
            <w:r w:rsidRPr="007B76F8">
              <w:rPr>
                <w:rFonts w:ascii="Times New Roman" w:hAnsi="Times New Roman" w:cs="Times New Roman"/>
                <w:bCs/>
              </w:rPr>
              <w:t>41 857 155</w:t>
            </w:r>
          </w:p>
        </w:tc>
        <w:tc>
          <w:tcPr>
            <w:tcW w:w="1134" w:type="dxa"/>
            <w:vAlign w:val="center"/>
          </w:tcPr>
          <w:p w14:paraId="2A5DDEE7" w14:textId="77777777" w:rsidR="003C1A38" w:rsidRPr="007B76F8" w:rsidRDefault="003C1A38" w:rsidP="003C1A38">
            <w:pPr>
              <w:jc w:val="center"/>
              <w:rPr>
                <w:rFonts w:ascii="Times New Roman" w:hAnsi="Times New Roman" w:cs="Times New Roman"/>
                <w:bCs/>
                <w:color w:val="000000"/>
              </w:rPr>
            </w:pPr>
            <w:r w:rsidRPr="007B76F8">
              <w:rPr>
                <w:rFonts w:ascii="Times New Roman" w:hAnsi="Times New Roman" w:cs="Times New Roman"/>
                <w:bCs/>
                <w:color w:val="000000"/>
              </w:rPr>
              <w:t>43 657 329</w:t>
            </w:r>
          </w:p>
        </w:tc>
        <w:tc>
          <w:tcPr>
            <w:tcW w:w="1134" w:type="dxa"/>
            <w:vAlign w:val="center"/>
          </w:tcPr>
          <w:p w14:paraId="6E3D13DD"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10161011</w:t>
            </w:r>
          </w:p>
        </w:tc>
        <w:tc>
          <w:tcPr>
            <w:tcW w:w="816" w:type="dxa"/>
            <w:vAlign w:val="center"/>
          </w:tcPr>
          <w:p w14:paraId="382FFE38"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130,3</w:t>
            </w:r>
          </w:p>
        </w:tc>
      </w:tr>
      <w:tr w:rsidR="003C1A38" w14:paraId="0EA6E8D5" w14:textId="77777777" w:rsidTr="003C1A38">
        <w:tc>
          <w:tcPr>
            <w:tcW w:w="1951" w:type="dxa"/>
            <w:vAlign w:val="center"/>
          </w:tcPr>
          <w:p w14:paraId="2830C55E"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1</w:t>
            </w:r>
          </w:p>
        </w:tc>
        <w:tc>
          <w:tcPr>
            <w:tcW w:w="1134" w:type="dxa"/>
            <w:vAlign w:val="center"/>
          </w:tcPr>
          <w:p w14:paraId="72106F27"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418 759</w:t>
            </w:r>
          </w:p>
        </w:tc>
        <w:tc>
          <w:tcPr>
            <w:tcW w:w="1134" w:type="dxa"/>
            <w:vAlign w:val="center"/>
          </w:tcPr>
          <w:p w14:paraId="7B851A5C"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469 974</w:t>
            </w:r>
          </w:p>
        </w:tc>
        <w:tc>
          <w:tcPr>
            <w:tcW w:w="1134" w:type="dxa"/>
            <w:vAlign w:val="center"/>
          </w:tcPr>
          <w:p w14:paraId="3C512A8B"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508 359</w:t>
            </w:r>
          </w:p>
        </w:tc>
        <w:tc>
          <w:tcPr>
            <w:tcW w:w="1134" w:type="dxa"/>
            <w:vAlign w:val="center"/>
          </w:tcPr>
          <w:p w14:paraId="10D9D85C"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506 657</w:t>
            </w:r>
          </w:p>
        </w:tc>
        <w:tc>
          <w:tcPr>
            <w:tcW w:w="1134" w:type="dxa"/>
            <w:vAlign w:val="center"/>
          </w:tcPr>
          <w:p w14:paraId="104E0E4D"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612 125</w:t>
            </w:r>
          </w:p>
        </w:tc>
        <w:tc>
          <w:tcPr>
            <w:tcW w:w="1134" w:type="dxa"/>
            <w:vAlign w:val="center"/>
          </w:tcPr>
          <w:p w14:paraId="1D876163"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193366</w:t>
            </w:r>
          </w:p>
        </w:tc>
        <w:tc>
          <w:tcPr>
            <w:tcW w:w="816" w:type="dxa"/>
            <w:vAlign w:val="center"/>
          </w:tcPr>
          <w:p w14:paraId="6DAFDC64"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146,1</w:t>
            </w:r>
          </w:p>
        </w:tc>
      </w:tr>
      <w:tr w:rsidR="003C1A38" w14:paraId="0BB8F9B1" w14:textId="77777777" w:rsidTr="003C1A38">
        <w:tc>
          <w:tcPr>
            <w:tcW w:w="1951" w:type="dxa"/>
            <w:vAlign w:val="center"/>
          </w:tcPr>
          <w:p w14:paraId="343EFAA3"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2</w:t>
            </w:r>
          </w:p>
        </w:tc>
        <w:tc>
          <w:tcPr>
            <w:tcW w:w="1134" w:type="dxa"/>
            <w:vAlign w:val="center"/>
          </w:tcPr>
          <w:p w14:paraId="6F220F16"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608 865</w:t>
            </w:r>
          </w:p>
        </w:tc>
        <w:tc>
          <w:tcPr>
            <w:tcW w:w="1134" w:type="dxa"/>
            <w:vAlign w:val="center"/>
          </w:tcPr>
          <w:p w14:paraId="08A9B0F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757 395</w:t>
            </w:r>
          </w:p>
        </w:tc>
        <w:tc>
          <w:tcPr>
            <w:tcW w:w="1134" w:type="dxa"/>
            <w:vAlign w:val="center"/>
          </w:tcPr>
          <w:p w14:paraId="70F68B7B"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723 603</w:t>
            </w:r>
          </w:p>
        </w:tc>
        <w:tc>
          <w:tcPr>
            <w:tcW w:w="1134" w:type="dxa"/>
            <w:vAlign w:val="center"/>
          </w:tcPr>
          <w:p w14:paraId="3D51DDC7"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740 120</w:t>
            </w:r>
          </w:p>
        </w:tc>
        <w:tc>
          <w:tcPr>
            <w:tcW w:w="1134" w:type="dxa"/>
            <w:vAlign w:val="center"/>
          </w:tcPr>
          <w:p w14:paraId="08B5EAF2"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688 102</w:t>
            </w:r>
          </w:p>
        </w:tc>
        <w:tc>
          <w:tcPr>
            <w:tcW w:w="1134" w:type="dxa"/>
            <w:vAlign w:val="center"/>
          </w:tcPr>
          <w:p w14:paraId="4602FC9D"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79 237</w:t>
            </w:r>
          </w:p>
        </w:tc>
        <w:tc>
          <w:tcPr>
            <w:tcW w:w="816" w:type="dxa"/>
            <w:vAlign w:val="center"/>
          </w:tcPr>
          <w:p w14:paraId="7BA1DD70"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113</w:t>
            </w:r>
          </w:p>
        </w:tc>
      </w:tr>
      <w:tr w:rsidR="003C1A38" w14:paraId="7F947371" w14:textId="77777777" w:rsidTr="003C1A38">
        <w:tc>
          <w:tcPr>
            <w:tcW w:w="1951" w:type="dxa"/>
            <w:vAlign w:val="center"/>
          </w:tcPr>
          <w:p w14:paraId="524FB345"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3</w:t>
            </w:r>
          </w:p>
        </w:tc>
        <w:tc>
          <w:tcPr>
            <w:tcW w:w="1134" w:type="dxa"/>
            <w:vAlign w:val="center"/>
          </w:tcPr>
          <w:p w14:paraId="569D5234"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986 135</w:t>
            </w:r>
          </w:p>
        </w:tc>
        <w:tc>
          <w:tcPr>
            <w:tcW w:w="1134" w:type="dxa"/>
            <w:vAlign w:val="center"/>
          </w:tcPr>
          <w:p w14:paraId="6C67838F"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969 980</w:t>
            </w:r>
          </w:p>
        </w:tc>
        <w:tc>
          <w:tcPr>
            <w:tcW w:w="1134" w:type="dxa"/>
            <w:vAlign w:val="center"/>
          </w:tcPr>
          <w:p w14:paraId="5A2EE9A7"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1 023 113</w:t>
            </w:r>
          </w:p>
        </w:tc>
        <w:tc>
          <w:tcPr>
            <w:tcW w:w="1134" w:type="dxa"/>
            <w:vAlign w:val="center"/>
          </w:tcPr>
          <w:p w14:paraId="54C68A4D"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1 189 121</w:t>
            </w:r>
          </w:p>
        </w:tc>
        <w:tc>
          <w:tcPr>
            <w:tcW w:w="1134" w:type="dxa"/>
            <w:vAlign w:val="center"/>
          </w:tcPr>
          <w:p w14:paraId="5FB4959F"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1 375 820</w:t>
            </w:r>
          </w:p>
        </w:tc>
        <w:tc>
          <w:tcPr>
            <w:tcW w:w="1134" w:type="dxa"/>
            <w:vAlign w:val="center"/>
          </w:tcPr>
          <w:p w14:paraId="2DDCD2F3"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389 685</w:t>
            </w:r>
          </w:p>
        </w:tc>
        <w:tc>
          <w:tcPr>
            <w:tcW w:w="816" w:type="dxa"/>
            <w:vAlign w:val="center"/>
          </w:tcPr>
          <w:p w14:paraId="0B95741F"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139,5</w:t>
            </w:r>
          </w:p>
        </w:tc>
      </w:tr>
      <w:tr w:rsidR="003C1A38" w14:paraId="1DB1C6EB" w14:textId="77777777" w:rsidTr="003C1A38">
        <w:tc>
          <w:tcPr>
            <w:tcW w:w="1951" w:type="dxa"/>
            <w:vAlign w:val="center"/>
          </w:tcPr>
          <w:p w14:paraId="7D1DC05D"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4</w:t>
            </w:r>
          </w:p>
        </w:tc>
        <w:tc>
          <w:tcPr>
            <w:tcW w:w="1134" w:type="dxa"/>
            <w:vAlign w:val="center"/>
          </w:tcPr>
          <w:p w14:paraId="7969BBF9"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581 889</w:t>
            </w:r>
          </w:p>
        </w:tc>
        <w:tc>
          <w:tcPr>
            <w:tcW w:w="1134" w:type="dxa"/>
            <w:vAlign w:val="center"/>
          </w:tcPr>
          <w:p w14:paraId="685D39F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909 289</w:t>
            </w:r>
          </w:p>
        </w:tc>
        <w:tc>
          <w:tcPr>
            <w:tcW w:w="1134" w:type="dxa"/>
            <w:vAlign w:val="center"/>
          </w:tcPr>
          <w:p w14:paraId="5B8591F8"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924 112</w:t>
            </w:r>
          </w:p>
        </w:tc>
        <w:tc>
          <w:tcPr>
            <w:tcW w:w="1134" w:type="dxa"/>
            <w:vAlign w:val="center"/>
          </w:tcPr>
          <w:p w14:paraId="2E3DBDBF"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1 113 908</w:t>
            </w:r>
          </w:p>
        </w:tc>
        <w:tc>
          <w:tcPr>
            <w:tcW w:w="1134" w:type="dxa"/>
            <w:vAlign w:val="center"/>
          </w:tcPr>
          <w:p w14:paraId="11A51C62"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1 045 058</w:t>
            </w:r>
          </w:p>
        </w:tc>
        <w:tc>
          <w:tcPr>
            <w:tcW w:w="1134" w:type="dxa"/>
            <w:vAlign w:val="center"/>
          </w:tcPr>
          <w:p w14:paraId="063EA6D5"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463 169</w:t>
            </w:r>
          </w:p>
        </w:tc>
        <w:tc>
          <w:tcPr>
            <w:tcW w:w="816" w:type="dxa"/>
            <w:vAlign w:val="center"/>
          </w:tcPr>
          <w:p w14:paraId="2C92FAF1"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179,6</w:t>
            </w:r>
          </w:p>
        </w:tc>
      </w:tr>
      <w:tr w:rsidR="003C1A38" w14:paraId="147A8EB0" w14:textId="77777777" w:rsidTr="003C1A38">
        <w:tc>
          <w:tcPr>
            <w:tcW w:w="1951" w:type="dxa"/>
            <w:vAlign w:val="center"/>
          </w:tcPr>
          <w:p w14:paraId="4828F744"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5</w:t>
            </w:r>
          </w:p>
        </w:tc>
        <w:tc>
          <w:tcPr>
            <w:tcW w:w="1134" w:type="dxa"/>
            <w:vAlign w:val="center"/>
          </w:tcPr>
          <w:p w14:paraId="66A2D9FF"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345 313</w:t>
            </w:r>
          </w:p>
        </w:tc>
        <w:tc>
          <w:tcPr>
            <w:tcW w:w="1134" w:type="dxa"/>
            <w:vAlign w:val="center"/>
          </w:tcPr>
          <w:p w14:paraId="1091F3DD"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398 659</w:t>
            </w:r>
          </w:p>
        </w:tc>
        <w:tc>
          <w:tcPr>
            <w:tcW w:w="1134" w:type="dxa"/>
            <w:vAlign w:val="center"/>
          </w:tcPr>
          <w:p w14:paraId="4A453229"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427 309</w:t>
            </w:r>
          </w:p>
        </w:tc>
        <w:tc>
          <w:tcPr>
            <w:tcW w:w="1134" w:type="dxa"/>
            <w:vAlign w:val="center"/>
          </w:tcPr>
          <w:p w14:paraId="5BA236AB"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434 486</w:t>
            </w:r>
          </w:p>
        </w:tc>
        <w:tc>
          <w:tcPr>
            <w:tcW w:w="1134" w:type="dxa"/>
            <w:vAlign w:val="center"/>
          </w:tcPr>
          <w:p w14:paraId="79182DE9"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427 239</w:t>
            </w:r>
          </w:p>
        </w:tc>
        <w:tc>
          <w:tcPr>
            <w:tcW w:w="1134" w:type="dxa"/>
            <w:vAlign w:val="center"/>
          </w:tcPr>
          <w:p w14:paraId="2FA64426"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81 926</w:t>
            </w:r>
          </w:p>
        </w:tc>
        <w:tc>
          <w:tcPr>
            <w:tcW w:w="816" w:type="dxa"/>
            <w:vAlign w:val="center"/>
          </w:tcPr>
          <w:p w14:paraId="18912D10"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123,7</w:t>
            </w:r>
          </w:p>
        </w:tc>
      </w:tr>
      <w:tr w:rsidR="003C1A38" w14:paraId="201B79BB" w14:textId="77777777" w:rsidTr="003C1A38">
        <w:tc>
          <w:tcPr>
            <w:tcW w:w="1951" w:type="dxa"/>
            <w:vAlign w:val="center"/>
          </w:tcPr>
          <w:p w14:paraId="3CC0C18A"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7</w:t>
            </w:r>
          </w:p>
        </w:tc>
        <w:tc>
          <w:tcPr>
            <w:tcW w:w="1134" w:type="dxa"/>
            <w:vAlign w:val="center"/>
          </w:tcPr>
          <w:p w14:paraId="49CDAF89"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4 033 543</w:t>
            </w:r>
          </w:p>
        </w:tc>
        <w:tc>
          <w:tcPr>
            <w:tcW w:w="1134" w:type="dxa"/>
            <w:vAlign w:val="center"/>
          </w:tcPr>
          <w:p w14:paraId="72D403E4"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4 653 522</w:t>
            </w:r>
          </w:p>
        </w:tc>
        <w:tc>
          <w:tcPr>
            <w:tcW w:w="1134" w:type="dxa"/>
            <w:vAlign w:val="center"/>
          </w:tcPr>
          <w:p w14:paraId="4AA63BF6"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4 798 623</w:t>
            </w:r>
          </w:p>
        </w:tc>
        <w:tc>
          <w:tcPr>
            <w:tcW w:w="1134" w:type="dxa"/>
            <w:vAlign w:val="center"/>
          </w:tcPr>
          <w:p w14:paraId="66572934"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6 152 717</w:t>
            </w:r>
          </w:p>
        </w:tc>
        <w:tc>
          <w:tcPr>
            <w:tcW w:w="1134" w:type="dxa"/>
            <w:vAlign w:val="center"/>
          </w:tcPr>
          <w:p w14:paraId="38D48BC1"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4 136 185</w:t>
            </w:r>
          </w:p>
        </w:tc>
        <w:tc>
          <w:tcPr>
            <w:tcW w:w="1134" w:type="dxa"/>
            <w:vAlign w:val="center"/>
          </w:tcPr>
          <w:p w14:paraId="4D02391D"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102 642</w:t>
            </w:r>
          </w:p>
        </w:tc>
        <w:tc>
          <w:tcPr>
            <w:tcW w:w="816" w:type="dxa"/>
            <w:vAlign w:val="center"/>
          </w:tcPr>
          <w:p w14:paraId="6955EABE"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102,5</w:t>
            </w:r>
          </w:p>
        </w:tc>
      </w:tr>
      <w:tr w:rsidR="003C1A38" w14:paraId="0726CDDC" w14:textId="77777777" w:rsidTr="003C1A38">
        <w:tc>
          <w:tcPr>
            <w:tcW w:w="1951" w:type="dxa"/>
            <w:vAlign w:val="center"/>
          </w:tcPr>
          <w:p w14:paraId="5919B454"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8</w:t>
            </w:r>
          </w:p>
        </w:tc>
        <w:tc>
          <w:tcPr>
            <w:tcW w:w="1134" w:type="dxa"/>
            <w:vAlign w:val="center"/>
          </w:tcPr>
          <w:p w14:paraId="4A27D999"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1 172 408</w:t>
            </w:r>
          </w:p>
        </w:tc>
        <w:tc>
          <w:tcPr>
            <w:tcW w:w="1134" w:type="dxa"/>
            <w:vAlign w:val="center"/>
          </w:tcPr>
          <w:p w14:paraId="75D3AFAD"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1 348 776</w:t>
            </w:r>
          </w:p>
        </w:tc>
        <w:tc>
          <w:tcPr>
            <w:tcW w:w="1134" w:type="dxa"/>
            <w:vAlign w:val="center"/>
          </w:tcPr>
          <w:p w14:paraId="55076BAB"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1 399 250</w:t>
            </w:r>
          </w:p>
        </w:tc>
        <w:tc>
          <w:tcPr>
            <w:tcW w:w="1134" w:type="dxa"/>
            <w:vAlign w:val="center"/>
          </w:tcPr>
          <w:p w14:paraId="18BA67A6"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1 484 815</w:t>
            </w:r>
          </w:p>
        </w:tc>
        <w:tc>
          <w:tcPr>
            <w:tcW w:w="1134" w:type="dxa"/>
            <w:vAlign w:val="center"/>
          </w:tcPr>
          <w:p w14:paraId="42270DB1"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1 496 177</w:t>
            </w:r>
          </w:p>
        </w:tc>
        <w:tc>
          <w:tcPr>
            <w:tcW w:w="1134" w:type="dxa"/>
            <w:vAlign w:val="center"/>
          </w:tcPr>
          <w:p w14:paraId="6F451697"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323 769</w:t>
            </w:r>
          </w:p>
        </w:tc>
        <w:tc>
          <w:tcPr>
            <w:tcW w:w="816" w:type="dxa"/>
            <w:vAlign w:val="center"/>
          </w:tcPr>
          <w:p w14:paraId="48809026"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127,6</w:t>
            </w:r>
          </w:p>
        </w:tc>
      </w:tr>
      <w:tr w:rsidR="003C1A38" w14:paraId="24D897D4" w14:textId="77777777" w:rsidTr="003C1A38">
        <w:tc>
          <w:tcPr>
            <w:tcW w:w="1951" w:type="dxa"/>
            <w:vAlign w:val="center"/>
          </w:tcPr>
          <w:p w14:paraId="76B43268"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10</w:t>
            </w:r>
          </w:p>
        </w:tc>
        <w:tc>
          <w:tcPr>
            <w:tcW w:w="1134" w:type="dxa"/>
            <w:vAlign w:val="center"/>
          </w:tcPr>
          <w:p w14:paraId="79FEB68A"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678 384</w:t>
            </w:r>
          </w:p>
        </w:tc>
        <w:tc>
          <w:tcPr>
            <w:tcW w:w="1134" w:type="dxa"/>
            <w:vAlign w:val="center"/>
          </w:tcPr>
          <w:p w14:paraId="3BADC897"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767 743</w:t>
            </w:r>
          </w:p>
        </w:tc>
        <w:tc>
          <w:tcPr>
            <w:tcW w:w="1134" w:type="dxa"/>
            <w:vAlign w:val="center"/>
          </w:tcPr>
          <w:p w14:paraId="14F51775"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874 841</w:t>
            </w:r>
          </w:p>
        </w:tc>
        <w:tc>
          <w:tcPr>
            <w:tcW w:w="1134" w:type="dxa"/>
            <w:vAlign w:val="center"/>
          </w:tcPr>
          <w:p w14:paraId="1991ABBD"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911 165</w:t>
            </w:r>
          </w:p>
        </w:tc>
        <w:tc>
          <w:tcPr>
            <w:tcW w:w="1134" w:type="dxa"/>
            <w:vAlign w:val="center"/>
          </w:tcPr>
          <w:p w14:paraId="04762909"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951 659</w:t>
            </w:r>
          </w:p>
        </w:tc>
        <w:tc>
          <w:tcPr>
            <w:tcW w:w="1134" w:type="dxa"/>
            <w:vAlign w:val="center"/>
          </w:tcPr>
          <w:p w14:paraId="4410FAA9"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273 275</w:t>
            </w:r>
          </w:p>
        </w:tc>
        <w:tc>
          <w:tcPr>
            <w:tcW w:w="816" w:type="dxa"/>
            <w:vAlign w:val="center"/>
          </w:tcPr>
          <w:p w14:paraId="5A6D0EAB"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140,2</w:t>
            </w:r>
          </w:p>
        </w:tc>
      </w:tr>
      <w:tr w:rsidR="003C1A38" w14:paraId="648F8DB6" w14:textId="77777777" w:rsidTr="003C1A38">
        <w:tc>
          <w:tcPr>
            <w:tcW w:w="1951" w:type="dxa"/>
            <w:vAlign w:val="center"/>
          </w:tcPr>
          <w:p w14:paraId="24457476"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11</w:t>
            </w:r>
          </w:p>
        </w:tc>
        <w:tc>
          <w:tcPr>
            <w:tcW w:w="1134" w:type="dxa"/>
            <w:vAlign w:val="center"/>
          </w:tcPr>
          <w:p w14:paraId="1791A18B"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449 300</w:t>
            </w:r>
          </w:p>
        </w:tc>
        <w:tc>
          <w:tcPr>
            <w:tcW w:w="1134" w:type="dxa"/>
            <w:vAlign w:val="center"/>
          </w:tcPr>
          <w:p w14:paraId="48EF20B2"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486 402</w:t>
            </w:r>
          </w:p>
        </w:tc>
        <w:tc>
          <w:tcPr>
            <w:tcW w:w="1134" w:type="dxa"/>
            <w:vAlign w:val="center"/>
          </w:tcPr>
          <w:p w14:paraId="18C62648"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547 483</w:t>
            </w:r>
          </w:p>
        </w:tc>
        <w:tc>
          <w:tcPr>
            <w:tcW w:w="1134" w:type="dxa"/>
            <w:vAlign w:val="center"/>
          </w:tcPr>
          <w:p w14:paraId="04B754ED"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565 838</w:t>
            </w:r>
          </w:p>
        </w:tc>
        <w:tc>
          <w:tcPr>
            <w:tcW w:w="1134" w:type="dxa"/>
            <w:vAlign w:val="center"/>
          </w:tcPr>
          <w:p w14:paraId="0841C77E"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598 278</w:t>
            </w:r>
          </w:p>
        </w:tc>
        <w:tc>
          <w:tcPr>
            <w:tcW w:w="1134" w:type="dxa"/>
            <w:vAlign w:val="center"/>
          </w:tcPr>
          <w:p w14:paraId="5E8ED383"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148 978</w:t>
            </w:r>
          </w:p>
        </w:tc>
        <w:tc>
          <w:tcPr>
            <w:tcW w:w="816" w:type="dxa"/>
            <w:vAlign w:val="center"/>
          </w:tcPr>
          <w:p w14:paraId="28551EE9"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133,1</w:t>
            </w:r>
          </w:p>
        </w:tc>
      </w:tr>
      <w:tr w:rsidR="003C1A38" w14:paraId="13371CC5" w14:textId="77777777" w:rsidTr="003C1A38">
        <w:tc>
          <w:tcPr>
            <w:tcW w:w="1951" w:type="dxa"/>
            <w:vAlign w:val="center"/>
          </w:tcPr>
          <w:p w14:paraId="723C5A61"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12</w:t>
            </w:r>
          </w:p>
        </w:tc>
        <w:tc>
          <w:tcPr>
            <w:tcW w:w="1134" w:type="dxa"/>
            <w:vAlign w:val="center"/>
          </w:tcPr>
          <w:p w14:paraId="10641E39"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338 292</w:t>
            </w:r>
          </w:p>
        </w:tc>
        <w:tc>
          <w:tcPr>
            <w:tcW w:w="1134" w:type="dxa"/>
            <w:vAlign w:val="center"/>
          </w:tcPr>
          <w:p w14:paraId="6BE8223B"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388 154</w:t>
            </w:r>
          </w:p>
        </w:tc>
        <w:tc>
          <w:tcPr>
            <w:tcW w:w="1134" w:type="dxa"/>
            <w:vAlign w:val="center"/>
          </w:tcPr>
          <w:p w14:paraId="4376341C"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364 046</w:t>
            </w:r>
          </w:p>
        </w:tc>
        <w:tc>
          <w:tcPr>
            <w:tcW w:w="1134" w:type="dxa"/>
            <w:vAlign w:val="center"/>
          </w:tcPr>
          <w:p w14:paraId="28B9E79F"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395 572</w:t>
            </w:r>
          </w:p>
        </w:tc>
        <w:tc>
          <w:tcPr>
            <w:tcW w:w="1134" w:type="dxa"/>
            <w:vAlign w:val="center"/>
          </w:tcPr>
          <w:p w14:paraId="7EF7833E"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403 755</w:t>
            </w:r>
          </w:p>
        </w:tc>
        <w:tc>
          <w:tcPr>
            <w:tcW w:w="1134" w:type="dxa"/>
            <w:vAlign w:val="center"/>
          </w:tcPr>
          <w:p w14:paraId="7872E279"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65 463</w:t>
            </w:r>
          </w:p>
        </w:tc>
        <w:tc>
          <w:tcPr>
            <w:tcW w:w="816" w:type="dxa"/>
            <w:vAlign w:val="center"/>
          </w:tcPr>
          <w:p w14:paraId="6A672D06"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119,3</w:t>
            </w:r>
          </w:p>
        </w:tc>
      </w:tr>
      <w:tr w:rsidR="003C1A38" w14:paraId="3BC573E3" w14:textId="77777777" w:rsidTr="003C1A38">
        <w:tc>
          <w:tcPr>
            <w:tcW w:w="1951" w:type="dxa"/>
            <w:vAlign w:val="center"/>
          </w:tcPr>
          <w:p w14:paraId="44576006"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Межрайонная ИФНС России № 13</w:t>
            </w:r>
          </w:p>
        </w:tc>
        <w:tc>
          <w:tcPr>
            <w:tcW w:w="1134" w:type="dxa"/>
            <w:vAlign w:val="center"/>
          </w:tcPr>
          <w:p w14:paraId="670B9155"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1 164 967</w:t>
            </w:r>
          </w:p>
        </w:tc>
        <w:tc>
          <w:tcPr>
            <w:tcW w:w="1134" w:type="dxa"/>
            <w:vAlign w:val="center"/>
          </w:tcPr>
          <w:p w14:paraId="41D34AD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1 261 922</w:t>
            </w:r>
          </w:p>
        </w:tc>
        <w:tc>
          <w:tcPr>
            <w:tcW w:w="1134" w:type="dxa"/>
            <w:vAlign w:val="center"/>
          </w:tcPr>
          <w:p w14:paraId="61EACF3A"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1 405 493</w:t>
            </w:r>
          </w:p>
        </w:tc>
        <w:tc>
          <w:tcPr>
            <w:tcW w:w="1134" w:type="dxa"/>
            <w:vAlign w:val="center"/>
          </w:tcPr>
          <w:p w14:paraId="081CDBF6"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1 689 421</w:t>
            </w:r>
          </w:p>
        </w:tc>
        <w:tc>
          <w:tcPr>
            <w:tcW w:w="1134" w:type="dxa"/>
            <w:vAlign w:val="center"/>
          </w:tcPr>
          <w:p w14:paraId="562F1175"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1 696 850</w:t>
            </w:r>
          </w:p>
        </w:tc>
        <w:tc>
          <w:tcPr>
            <w:tcW w:w="1134" w:type="dxa"/>
            <w:vAlign w:val="center"/>
          </w:tcPr>
          <w:p w14:paraId="66BD8BF8"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531 883</w:t>
            </w:r>
          </w:p>
        </w:tc>
        <w:tc>
          <w:tcPr>
            <w:tcW w:w="816" w:type="dxa"/>
            <w:vAlign w:val="center"/>
          </w:tcPr>
          <w:p w14:paraId="10AF9A77"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145,6</w:t>
            </w:r>
          </w:p>
        </w:tc>
      </w:tr>
    </w:tbl>
    <w:p w14:paraId="20FBAF32" w14:textId="77777777" w:rsidR="00ED11D1" w:rsidRDefault="00ED11D1">
      <w:r>
        <w:br w:type="page"/>
      </w:r>
    </w:p>
    <w:tbl>
      <w:tblPr>
        <w:tblStyle w:val="a9"/>
        <w:tblW w:w="0" w:type="auto"/>
        <w:tblLayout w:type="fixed"/>
        <w:tblLook w:val="04A0" w:firstRow="1" w:lastRow="0" w:firstColumn="1" w:lastColumn="0" w:noHBand="0" w:noVBand="1"/>
      </w:tblPr>
      <w:tblGrid>
        <w:gridCol w:w="1951"/>
        <w:gridCol w:w="1134"/>
        <w:gridCol w:w="1134"/>
        <w:gridCol w:w="1134"/>
        <w:gridCol w:w="1134"/>
        <w:gridCol w:w="1134"/>
        <w:gridCol w:w="1134"/>
        <w:gridCol w:w="816"/>
      </w:tblGrid>
      <w:tr w:rsidR="003C1A38" w14:paraId="3BF486AF" w14:textId="77777777" w:rsidTr="003C1A38">
        <w:tc>
          <w:tcPr>
            <w:tcW w:w="9571" w:type="dxa"/>
            <w:gridSpan w:val="8"/>
            <w:tcBorders>
              <w:top w:val="nil"/>
              <w:left w:val="nil"/>
              <w:right w:val="nil"/>
            </w:tcBorders>
            <w:vAlign w:val="center"/>
          </w:tcPr>
          <w:p w14:paraId="727CE1EF" w14:textId="77777777" w:rsidR="003C1A38" w:rsidRPr="007B76F8" w:rsidRDefault="003C1A38" w:rsidP="003C1A38">
            <w:pPr>
              <w:rPr>
                <w:rFonts w:ascii="Times New Roman" w:hAnsi="Times New Roman" w:cs="Times New Roman"/>
                <w:color w:val="000000"/>
              </w:rPr>
            </w:pPr>
            <w:r>
              <w:rPr>
                <w:rFonts w:ascii="Times New Roman" w:hAnsi="Times New Roman" w:cs="Times New Roman"/>
                <w:color w:val="000000"/>
              </w:rPr>
              <w:lastRenderedPageBreak/>
              <w:t xml:space="preserve">Продолжение таблицы 9 </w:t>
            </w:r>
          </w:p>
        </w:tc>
      </w:tr>
      <w:tr w:rsidR="003C1A38" w14:paraId="35A1754D" w14:textId="77777777" w:rsidTr="003C1A38">
        <w:tc>
          <w:tcPr>
            <w:tcW w:w="1951" w:type="dxa"/>
            <w:vAlign w:val="center"/>
          </w:tcPr>
          <w:p w14:paraId="2EDFC0F7"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bCs/>
                <w:color w:val="000000"/>
              </w:rPr>
              <w:t>ИФНС России по г. Кирову</w:t>
            </w:r>
          </w:p>
        </w:tc>
        <w:tc>
          <w:tcPr>
            <w:tcW w:w="1134" w:type="dxa"/>
            <w:vAlign w:val="center"/>
          </w:tcPr>
          <w:p w14:paraId="58FA91F4"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20 268 360</w:t>
            </w:r>
          </w:p>
        </w:tc>
        <w:tc>
          <w:tcPr>
            <w:tcW w:w="1134" w:type="dxa"/>
            <w:vAlign w:val="center"/>
          </w:tcPr>
          <w:p w14:paraId="1FBE2FC2"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21 184 865</w:t>
            </w:r>
          </w:p>
        </w:tc>
        <w:tc>
          <w:tcPr>
            <w:tcW w:w="1134" w:type="dxa"/>
            <w:vAlign w:val="center"/>
          </w:tcPr>
          <w:p w14:paraId="5E3AF174"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22 277 260</w:t>
            </w:r>
          </w:p>
        </w:tc>
        <w:tc>
          <w:tcPr>
            <w:tcW w:w="1134" w:type="dxa"/>
            <w:vAlign w:val="center"/>
          </w:tcPr>
          <w:p w14:paraId="164DD007"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24 430 038</w:t>
            </w:r>
          </w:p>
        </w:tc>
        <w:tc>
          <w:tcPr>
            <w:tcW w:w="1134" w:type="dxa"/>
            <w:vAlign w:val="center"/>
          </w:tcPr>
          <w:p w14:paraId="42324AB3"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27 709 288</w:t>
            </w:r>
          </w:p>
        </w:tc>
        <w:tc>
          <w:tcPr>
            <w:tcW w:w="1134" w:type="dxa"/>
            <w:vAlign w:val="center"/>
          </w:tcPr>
          <w:p w14:paraId="1E688AAC"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7 440 928</w:t>
            </w:r>
          </w:p>
        </w:tc>
        <w:tc>
          <w:tcPr>
            <w:tcW w:w="816" w:type="dxa"/>
            <w:vAlign w:val="center"/>
          </w:tcPr>
          <w:p w14:paraId="2B9CB390"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136,7</w:t>
            </w:r>
          </w:p>
        </w:tc>
      </w:tr>
      <w:tr w:rsidR="003C1A38" w14:paraId="1ECC00E9" w14:textId="77777777" w:rsidTr="003C1A38">
        <w:tc>
          <w:tcPr>
            <w:tcW w:w="1951" w:type="dxa"/>
            <w:vAlign w:val="center"/>
          </w:tcPr>
          <w:p w14:paraId="0E1DEA96" w14:textId="77777777" w:rsidR="003C1A38" w:rsidRPr="007B76F8" w:rsidRDefault="003C1A38" w:rsidP="003C1A38">
            <w:pPr>
              <w:rPr>
                <w:rFonts w:ascii="Times New Roman" w:hAnsi="Times New Roman" w:cs="Times New Roman"/>
                <w:color w:val="000000"/>
              </w:rPr>
            </w:pPr>
            <w:r w:rsidRPr="007B76F8">
              <w:rPr>
                <w:rFonts w:ascii="Times New Roman" w:hAnsi="Times New Roman" w:cs="Times New Roman"/>
                <w:color w:val="000000"/>
              </w:rPr>
              <w:t>Другие регионы</w:t>
            </w:r>
          </w:p>
        </w:tc>
        <w:tc>
          <w:tcPr>
            <w:tcW w:w="1134" w:type="dxa"/>
            <w:vAlign w:val="center"/>
          </w:tcPr>
          <w:p w14:paraId="2CBD2747"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41 327</w:t>
            </w:r>
          </w:p>
        </w:tc>
        <w:tc>
          <w:tcPr>
            <w:tcW w:w="1134" w:type="dxa"/>
            <w:vAlign w:val="center"/>
          </w:tcPr>
          <w:p w14:paraId="6F989DC4"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rPr>
              <w:t>55 557</w:t>
            </w:r>
          </w:p>
        </w:tc>
        <w:tc>
          <w:tcPr>
            <w:tcW w:w="1134" w:type="dxa"/>
            <w:vAlign w:val="center"/>
          </w:tcPr>
          <w:p w14:paraId="4CE95346"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color w:val="000000"/>
              </w:rPr>
              <w:t>65 574</w:t>
            </w:r>
          </w:p>
        </w:tc>
        <w:tc>
          <w:tcPr>
            <w:tcW w:w="1134" w:type="dxa"/>
            <w:vAlign w:val="center"/>
          </w:tcPr>
          <w:p w14:paraId="2E2C9400" w14:textId="77777777" w:rsidR="003C1A38" w:rsidRPr="007B76F8" w:rsidRDefault="003C1A38" w:rsidP="003C1A38">
            <w:pPr>
              <w:jc w:val="center"/>
              <w:rPr>
                <w:rFonts w:ascii="Times New Roman" w:hAnsi="Times New Roman" w:cs="Times New Roman"/>
              </w:rPr>
            </w:pPr>
            <w:r w:rsidRPr="007B76F8">
              <w:rPr>
                <w:rFonts w:ascii="Times New Roman" w:hAnsi="Times New Roman" w:cs="Times New Roman"/>
                <w:color w:val="000000"/>
              </w:rPr>
              <w:t>44 663</w:t>
            </w:r>
          </w:p>
        </w:tc>
        <w:tc>
          <w:tcPr>
            <w:tcW w:w="1134" w:type="dxa"/>
            <w:vAlign w:val="center"/>
          </w:tcPr>
          <w:p w14:paraId="7F36893B"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37 376</w:t>
            </w:r>
          </w:p>
        </w:tc>
        <w:tc>
          <w:tcPr>
            <w:tcW w:w="1134" w:type="dxa"/>
            <w:vAlign w:val="center"/>
          </w:tcPr>
          <w:p w14:paraId="6A3B9657"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-3 951</w:t>
            </w:r>
          </w:p>
        </w:tc>
        <w:tc>
          <w:tcPr>
            <w:tcW w:w="816" w:type="dxa"/>
            <w:vAlign w:val="center"/>
          </w:tcPr>
          <w:p w14:paraId="0B0375D4" w14:textId="77777777" w:rsidR="003C1A38" w:rsidRPr="007B76F8" w:rsidRDefault="003C1A38" w:rsidP="003C1A38">
            <w:pPr>
              <w:jc w:val="center"/>
              <w:rPr>
                <w:rFonts w:ascii="Times New Roman" w:hAnsi="Times New Roman" w:cs="Times New Roman"/>
                <w:color w:val="000000"/>
              </w:rPr>
            </w:pPr>
            <w:r w:rsidRPr="007B76F8">
              <w:rPr>
                <w:rFonts w:ascii="Times New Roman" w:hAnsi="Times New Roman" w:cs="Times New Roman"/>
                <w:color w:val="000000"/>
              </w:rPr>
              <w:t>90,4</w:t>
            </w:r>
          </w:p>
        </w:tc>
      </w:tr>
    </w:tbl>
    <w:p w14:paraId="134BBBA5" w14:textId="77777777" w:rsidR="003C1A38" w:rsidRPr="005248B3" w:rsidRDefault="003C1A38" w:rsidP="003C1A38">
      <w:pPr>
        <w:spacing w:line="360" w:lineRule="auto"/>
        <w:ind w:firstLine="709"/>
        <w:jc w:val="both"/>
        <w:rPr>
          <w:rFonts w:ascii="Times New Roman" w:hAnsi="Times New Roman" w:cs="Times New Roman"/>
          <w:color w:val="000000"/>
          <w:sz w:val="28"/>
          <w:szCs w:val="28"/>
        </w:rPr>
      </w:pPr>
      <w:r w:rsidRPr="00C87B86">
        <w:rPr>
          <w:rFonts w:ascii="Times New Roman" w:hAnsi="Times New Roman" w:cs="Times New Roman"/>
          <w:sz w:val="28"/>
          <w:szCs w:val="28"/>
        </w:rPr>
        <w:t>За рассматриваемые периоды</w:t>
      </w:r>
      <w:r>
        <w:rPr>
          <w:rFonts w:ascii="Times New Roman" w:hAnsi="Times New Roman" w:cs="Times New Roman"/>
          <w:sz w:val="28"/>
          <w:szCs w:val="28"/>
        </w:rPr>
        <w:t xml:space="preserve"> в целом по Приволжскому Федеральному Округу налоговые поступления за 2012-2016гг имеют положительную тенденцию. Так, налоговые поступления в 2016 году увеличились на </w:t>
      </w:r>
      <w:r w:rsidRPr="006572A8">
        <w:rPr>
          <w:rFonts w:ascii="Times New Roman" w:hAnsi="Times New Roman" w:cs="Times New Roman"/>
          <w:color w:val="000000"/>
          <w:sz w:val="28"/>
          <w:szCs w:val="28"/>
        </w:rPr>
        <w:t>547050,7</w:t>
      </w:r>
      <w:r>
        <w:rPr>
          <w:rFonts w:ascii="Times New Roman" w:hAnsi="Times New Roman" w:cs="Times New Roman"/>
          <w:color w:val="000000"/>
          <w:sz w:val="28"/>
          <w:szCs w:val="28"/>
        </w:rPr>
        <w:t xml:space="preserve">тыс. </w:t>
      </w:r>
      <w:r w:rsidRPr="006572A8">
        <w:rPr>
          <w:rFonts w:ascii="Times New Roman" w:hAnsi="Times New Roman" w:cs="Times New Roman"/>
          <w:color w:val="000000"/>
          <w:sz w:val="28"/>
          <w:szCs w:val="28"/>
        </w:rPr>
        <w:t>руб</w:t>
      </w:r>
      <w:r>
        <w:rPr>
          <w:rFonts w:ascii="Times New Roman" w:hAnsi="Times New Roman" w:cs="Times New Roman"/>
          <w:color w:val="000000"/>
          <w:sz w:val="28"/>
          <w:szCs w:val="28"/>
        </w:rPr>
        <w:t>.</w:t>
      </w:r>
      <w:r w:rsidRPr="006572A8">
        <w:rPr>
          <w:rFonts w:ascii="Times New Roman" w:hAnsi="Times New Roman" w:cs="Times New Roman"/>
          <w:color w:val="000000"/>
          <w:sz w:val="28"/>
          <w:szCs w:val="28"/>
        </w:rPr>
        <w:t xml:space="preserve"> или на 130%</w:t>
      </w:r>
      <w:r>
        <w:rPr>
          <w:rFonts w:ascii="Times New Roman" w:hAnsi="Times New Roman" w:cs="Times New Roman"/>
          <w:color w:val="000000"/>
          <w:sz w:val="28"/>
          <w:szCs w:val="28"/>
        </w:rPr>
        <w:t xml:space="preserve">. Показатель по Кировской области также увеличился, изменение на 2016г составило по сравнению  с 2012г – 10161011тыс. </w:t>
      </w:r>
      <w:r w:rsidRPr="006572A8">
        <w:rPr>
          <w:rFonts w:ascii="Times New Roman" w:hAnsi="Times New Roman" w:cs="Times New Roman"/>
          <w:color w:val="000000"/>
          <w:sz w:val="28"/>
          <w:szCs w:val="28"/>
        </w:rPr>
        <w:t>руб.</w:t>
      </w:r>
      <w:r>
        <w:rPr>
          <w:rFonts w:ascii="Times New Roman" w:hAnsi="Times New Roman" w:cs="Times New Roman"/>
          <w:color w:val="000000"/>
          <w:sz w:val="28"/>
          <w:szCs w:val="28"/>
        </w:rPr>
        <w:t xml:space="preserve"> </w:t>
      </w:r>
    </w:p>
    <w:p w14:paraId="5B6A69FA" w14:textId="77777777" w:rsidR="003C1A38" w:rsidRDefault="003C1A38" w:rsidP="003C1A3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2013 год в консолидированный бюджет РФ по Кировской области поступило 35820млн.руб,  что на 6,9% выше уровня 2012г. В среднем по России  налоговые поступления выросли на 3,4%, по Приволжскому Федеральному Округу  на 4,7%.  Поступления по налогам и сборам  увеличились за 2013г во всех инспекциях Кировской области кроме Межрайонной ИФНС России № 3 (уменьшение составило 1,6%).  </w:t>
      </w:r>
    </w:p>
    <w:p w14:paraId="1C708F23" w14:textId="77777777" w:rsidR="003C1A38" w:rsidRDefault="003C1A38" w:rsidP="003C1A3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2014г  привлечено в бюджетную систему РФ 37513,3млн.руб,  что на 4,7% или на 1693,2млн.руб  выше 2013г. в среднем по Приволжскому Федеральному округу поступления по налогам и сборам выросли на 8,8%. Поступления увеличены во всех инспекциях области, кроме Межрайонной ИФНС России № 12 (снижение составило 6,2%).</w:t>
      </w:r>
    </w:p>
    <w:p w14:paraId="252FFA19" w14:textId="77777777" w:rsidR="003C1A38" w:rsidRDefault="003C1A38" w:rsidP="003C1A3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2015г привлечено налогов и сборов в бюджетную систему РФ 41857,2млн.руб, что на 11,6% или 4343,9млн.руб выше уровня 2014г. В среднем по Приволжскому Федеральному округу налоговые поступления увеличены на 6,6%. Поступления увеличены во всех инспекциях Кировской области, кроме Межрайонной ИФНС России № 1 (снижение составило 0,3%).</w:t>
      </w:r>
    </w:p>
    <w:p w14:paraId="3C9A5664" w14:textId="77777777" w:rsidR="003C1A38" w:rsidRPr="000C3B5C" w:rsidRDefault="003C1A38" w:rsidP="003C1A38">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2016г привлечено в бюджетную систему РФ 43657,3млн.руб, что на 4.3% выше уровня 2015г. В среднем по Приволжскому Федеральному округу  данный показатель увеличен на 7,7% по отношению  к 2015г. За 2016г налоговые поступления увеличены в 8 инспекциях Кировской области, </w:t>
      </w:r>
      <w:r>
        <w:rPr>
          <w:rFonts w:ascii="Times New Roman" w:hAnsi="Times New Roman" w:cs="Times New Roman"/>
          <w:color w:val="000000"/>
          <w:sz w:val="28"/>
          <w:szCs w:val="28"/>
        </w:rPr>
        <w:lastRenderedPageBreak/>
        <w:t>отрицательная динамика наблюдается  в МИФНС России № 2 по Кировской области (показатель снизился на 7%), МИФНС России №4 по Кировской области (снижение составило 6,2%), в МИФНС России № 7 по Кировской области (данный показатель снизился в 1,5 раз) и МИФНС России № 5 по Кировской области (уменьшение показателя на 1,7%).</w:t>
      </w:r>
    </w:p>
    <w:p w14:paraId="07F114D8"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Формирование дохода бюджетной системы Кировской области тесно связано с эффективностью развития налоговой системы, а отношение совокупной налоговой задолженности к величине законно-признанных налоговых платежей определяет эффективность налоговых органов.</w:t>
      </w:r>
    </w:p>
    <w:p w14:paraId="46B96621" w14:textId="77777777" w:rsidR="003C1A38" w:rsidRDefault="003C1A38" w:rsidP="003C1A38">
      <w:pPr>
        <w:spacing w:line="360" w:lineRule="auto"/>
        <w:ind w:firstLine="709"/>
        <w:jc w:val="both"/>
        <w:rPr>
          <w:rFonts w:ascii="Times New Roman" w:hAnsi="Times New Roman" w:cs="Times New Roman"/>
          <w:noProof/>
          <w:sz w:val="28"/>
          <w:szCs w:val="28"/>
        </w:rPr>
      </w:pPr>
      <w:r w:rsidRPr="0035675D">
        <w:rPr>
          <w:rFonts w:ascii="Times New Roman" w:hAnsi="Times New Roman" w:cs="Times New Roman"/>
          <w:sz w:val="28"/>
          <w:szCs w:val="28"/>
        </w:rPr>
        <w:t xml:space="preserve">Рассмотрим в таблице </w:t>
      </w:r>
      <w:r>
        <w:rPr>
          <w:rFonts w:ascii="Times New Roman" w:hAnsi="Times New Roman" w:cs="Times New Roman"/>
          <w:sz w:val="28"/>
          <w:szCs w:val="28"/>
        </w:rPr>
        <w:t xml:space="preserve">10 </w:t>
      </w:r>
      <w:r w:rsidRPr="0035675D">
        <w:rPr>
          <w:rFonts w:ascii="Times New Roman" w:hAnsi="Times New Roman" w:cs="Times New Roman"/>
          <w:sz w:val="28"/>
          <w:szCs w:val="28"/>
        </w:rPr>
        <w:t>более детально совокупную налоговую задолженность по Кировской области за 2014-2016г.г.</w:t>
      </w:r>
    </w:p>
    <w:p w14:paraId="518FDAA7" w14:textId="77777777" w:rsidR="003C1A38" w:rsidRDefault="003C1A38" w:rsidP="003C1A38">
      <w:pPr>
        <w:spacing w:line="360" w:lineRule="auto"/>
        <w:ind w:firstLine="709"/>
        <w:jc w:val="both"/>
        <w:rPr>
          <w:rFonts w:ascii="Times New Roman" w:hAnsi="Times New Roman" w:cs="Times New Roman"/>
          <w:sz w:val="28"/>
          <w:szCs w:val="28"/>
        </w:rPr>
      </w:pPr>
      <w:r w:rsidRPr="0035675D">
        <w:rPr>
          <w:rFonts w:ascii="Times New Roman" w:hAnsi="Times New Roman" w:cs="Times New Roman"/>
          <w:sz w:val="28"/>
          <w:szCs w:val="28"/>
        </w:rPr>
        <w:t xml:space="preserve">Таблица </w:t>
      </w:r>
      <w:r>
        <w:rPr>
          <w:rFonts w:ascii="Times New Roman" w:hAnsi="Times New Roman" w:cs="Times New Roman"/>
          <w:sz w:val="28"/>
          <w:szCs w:val="28"/>
        </w:rPr>
        <w:t xml:space="preserve">10 </w:t>
      </w:r>
      <w:r w:rsidRPr="0035675D">
        <w:rPr>
          <w:rFonts w:ascii="Times New Roman" w:hAnsi="Times New Roman" w:cs="Times New Roman"/>
          <w:sz w:val="28"/>
          <w:szCs w:val="28"/>
        </w:rPr>
        <w:t xml:space="preserve">– Анализ структуры </w:t>
      </w:r>
      <w:r>
        <w:rPr>
          <w:rFonts w:ascii="Times New Roman" w:hAnsi="Times New Roman" w:cs="Times New Roman"/>
          <w:sz w:val="28"/>
          <w:szCs w:val="28"/>
        </w:rPr>
        <w:t>совокупной задолженности за 201</w:t>
      </w:r>
      <w:r w:rsidRPr="003668A8">
        <w:rPr>
          <w:rFonts w:ascii="Times New Roman" w:hAnsi="Times New Roman" w:cs="Times New Roman"/>
          <w:sz w:val="28"/>
          <w:szCs w:val="28"/>
        </w:rPr>
        <w:t>2</w:t>
      </w:r>
      <w:r w:rsidRPr="0035675D">
        <w:rPr>
          <w:rFonts w:ascii="Times New Roman" w:hAnsi="Times New Roman" w:cs="Times New Roman"/>
          <w:sz w:val="28"/>
          <w:szCs w:val="28"/>
        </w:rPr>
        <w:t>-20</w:t>
      </w:r>
      <w:r>
        <w:rPr>
          <w:rFonts w:ascii="Times New Roman" w:hAnsi="Times New Roman" w:cs="Times New Roman"/>
          <w:sz w:val="28"/>
          <w:szCs w:val="28"/>
        </w:rPr>
        <w:t>16г.г. по Кировской области, млн</w:t>
      </w:r>
      <w:r w:rsidRPr="0035675D">
        <w:rPr>
          <w:rFonts w:ascii="Times New Roman" w:hAnsi="Times New Roman" w:cs="Times New Roman"/>
          <w:sz w:val="28"/>
          <w:szCs w:val="28"/>
        </w:rPr>
        <w:t>.</w:t>
      </w:r>
      <w:r>
        <w:rPr>
          <w:rFonts w:ascii="Times New Roman" w:hAnsi="Times New Roman" w:cs="Times New Roman"/>
          <w:sz w:val="28"/>
          <w:szCs w:val="28"/>
        </w:rPr>
        <w:t xml:space="preserve"> </w:t>
      </w:r>
      <w:r w:rsidRPr="0035675D">
        <w:rPr>
          <w:rFonts w:ascii="Times New Roman" w:hAnsi="Times New Roman" w:cs="Times New Roman"/>
          <w:sz w:val="28"/>
          <w:szCs w:val="28"/>
        </w:rPr>
        <w:t xml:space="preserve">руб. </w:t>
      </w:r>
    </w:p>
    <w:tbl>
      <w:tblPr>
        <w:tblStyle w:val="a9"/>
        <w:tblW w:w="0" w:type="auto"/>
        <w:tblInd w:w="-142" w:type="dxa"/>
        <w:tblLayout w:type="fixed"/>
        <w:tblLook w:val="04A0" w:firstRow="1" w:lastRow="0" w:firstColumn="1" w:lastColumn="0" w:noHBand="0" w:noVBand="1"/>
      </w:tblPr>
      <w:tblGrid>
        <w:gridCol w:w="2374"/>
        <w:gridCol w:w="1044"/>
        <w:gridCol w:w="1045"/>
        <w:gridCol w:w="1045"/>
        <w:gridCol w:w="1121"/>
        <w:gridCol w:w="1134"/>
        <w:gridCol w:w="992"/>
        <w:gridCol w:w="958"/>
      </w:tblGrid>
      <w:tr w:rsidR="003C1A38" w:rsidRPr="003D24AE" w14:paraId="0CAF0EB4" w14:textId="77777777" w:rsidTr="004F2B8F">
        <w:tc>
          <w:tcPr>
            <w:tcW w:w="2374" w:type="dxa"/>
            <w:vAlign w:val="center"/>
          </w:tcPr>
          <w:p w14:paraId="16C40A45" w14:textId="77777777" w:rsidR="003C1A38" w:rsidRPr="003D24AE" w:rsidRDefault="003C1A38" w:rsidP="00FD3AFA">
            <w:pPr>
              <w:ind w:right="283"/>
              <w:jc w:val="center"/>
              <w:rPr>
                <w:rFonts w:ascii="Times New Roman" w:hAnsi="Times New Roman" w:cs="Times New Roman"/>
              </w:rPr>
            </w:pPr>
            <w:r>
              <w:rPr>
                <w:rFonts w:ascii="Times New Roman" w:hAnsi="Times New Roman" w:cs="Times New Roman"/>
              </w:rPr>
              <w:t>Показатели</w:t>
            </w:r>
          </w:p>
        </w:tc>
        <w:tc>
          <w:tcPr>
            <w:tcW w:w="1044" w:type="dxa"/>
            <w:vAlign w:val="center"/>
          </w:tcPr>
          <w:p w14:paraId="79CAA51F" w14:textId="77777777" w:rsidR="003C1A38" w:rsidRDefault="003C1A38" w:rsidP="004F2B8F">
            <w:pPr>
              <w:ind w:right="283"/>
              <w:jc w:val="center"/>
              <w:rPr>
                <w:rFonts w:ascii="Times New Roman" w:hAnsi="Times New Roman" w:cs="Times New Roman"/>
              </w:rPr>
            </w:pPr>
            <w:r>
              <w:rPr>
                <w:rFonts w:ascii="Times New Roman" w:hAnsi="Times New Roman" w:cs="Times New Roman"/>
              </w:rPr>
              <w:t>2012г</w:t>
            </w:r>
          </w:p>
        </w:tc>
        <w:tc>
          <w:tcPr>
            <w:tcW w:w="1045" w:type="dxa"/>
            <w:vAlign w:val="center"/>
          </w:tcPr>
          <w:p w14:paraId="6E2D8EF8" w14:textId="77777777" w:rsidR="003C1A38" w:rsidRDefault="003C1A38" w:rsidP="004F2B8F">
            <w:pPr>
              <w:ind w:right="283"/>
              <w:jc w:val="center"/>
              <w:rPr>
                <w:rFonts w:ascii="Times New Roman" w:hAnsi="Times New Roman" w:cs="Times New Roman"/>
              </w:rPr>
            </w:pPr>
            <w:r>
              <w:rPr>
                <w:rFonts w:ascii="Times New Roman" w:hAnsi="Times New Roman" w:cs="Times New Roman"/>
              </w:rPr>
              <w:t>2013г</w:t>
            </w:r>
          </w:p>
        </w:tc>
        <w:tc>
          <w:tcPr>
            <w:tcW w:w="1045" w:type="dxa"/>
            <w:vAlign w:val="center"/>
          </w:tcPr>
          <w:p w14:paraId="64D2B1E8" w14:textId="77777777" w:rsidR="003C1A38" w:rsidRPr="003D24AE" w:rsidRDefault="003C1A38" w:rsidP="004F2B8F">
            <w:pPr>
              <w:ind w:right="283"/>
              <w:jc w:val="center"/>
              <w:rPr>
                <w:rFonts w:ascii="Times New Roman" w:hAnsi="Times New Roman" w:cs="Times New Roman"/>
              </w:rPr>
            </w:pPr>
            <w:r>
              <w:rPr>
                <w:rFonts w:ascii="Times New Roman" w:hAnsi="Times New Roman" w:cs="Times New Roman"/>
              </w:rPr>
              <w:t>2014г</w:t>
            </w:r>
          </w:p>
        </w:tc>
        <w:tc>
          <w:tcPr>
            <w:tcW w:w="1121" w:type="dxa"/>
            <w:vAlign w:val="center"/>
          </w:tcPr>
          <w:p w14:paraId="02000E31" w14:textId="77777777" w:rsidR="003C1A38" w:rsidRPr="003D24AE" w:rsidRDefault="003C1A38" w:rsidP="004F2B8F">
            <w:pPr>
              <w:ind w:right="283"/>
              <w:jc w:val="center"/>
              <w:rPr>
                <w:rFonts w:ascii="Times New Roman" w:hAnsi="Times New Roman" w:cs="Times New Roman"/>
              </w:rPr>
            </w:pPr>
            <w:r>
              <w:rPr>
                <w:rFonts w:ascii="Times New Roman" w:hAnsi="Times New Roman" w:cs="Times New Roman"/>
              </w:rPr>
              <w:t>2015г</w:t>
            </w:r>
          </w:p>
        </w:tc>
        <w:tc>
          <w:tcPr>
            <w:tcW w:w="1134" w:type="dxa"/>
            <w:vAlign w:val="center"/>
          </w:tcPr>
          <w:p w14:paraId="572D1968" w14:textId="77777777" w:rsidR="003C1A38" w:rsidRPr="003D24AE" w:rsidRDefault="003C1A38" w:rsidP="004F2B8F">
            <w:pPr>
              <w:ind w:right="283"/>
              <w:jc w:val="center"/>
              <w:rPr>
                <w:rFonts w:ascii="Times New Roman" w:hAnsi="Times New Roman" w:cs="Times New Roman"/>
              </w:rPr>
            </w:pPr>
            <w:r>
              <w:rPr>
                <w:rFonts w:ascii="Times New Roman" w:hAnsi="Times New Roman" w:cs="Times New Roman"/>
              </w:rPr>
              <w:t>2016г</w:t>
            </w:r>
          </w:p>
        </w:tc>
        <w:tc>
          <w:tcPr>
            <w:tcW w:w="992" w:type="dxa"/>
            <w:vAlign w:val="center"/>
          </w:tcPr>
          <w:p w14:paraId="7834A00B" w14:textId="77777777" w:rsidR="003C1A38" w:rsidRDefault="00FD3AFA" w:rsidP="00FD3AFA">
            <w:pPr>
              <w:ind w:right="283"/>
              <w:jc w:val="center"/>
              <w:rPr>
                <w:rFonts w:ascii="Times New Roman" w:hAnsi="Times New Roman" w:cs="Times New Roman"/>
              </w:rPr>
            </w:pPr>
            <w:r>
              <w:rPr>
                <w:rFonts w:ascii="Times New Roman" w:hAnsi="Times New Roman" w:cs="Times New Roman"/>
              </w:rPr>
              <w:t>Аб</w:t>
            </w:r>
            <w:r w:rsidR="003C1A38">
              <w:rPr>
                <w:rFonts w:ascii="Times New Roman" w:hAnsi="Times New Roman" w:cs="Times New Roman"/>
              </w:rPr>
              <w:t>.</w:t>
            </w:r>
          </w:p>
          <w:p w14:paraId="15ECC11B" w14:textId="77777777" w:rsidR="003C1A38" w:rsidRPr="00C20122" w:rsidRDefault="003C1A38" w:rsidP="00FD3AFA">
            <w:pPr>
              <w:ind w:right="283"/>
              <w:jc w:val="center"/>
              <w:rPr>
                <w:rFonts w:ascii="Times New Roman" w:hAnsi="Times New Roman" w:cs="Times New Roman"/>
              </w:rPr>
            </w:pPr>
            <w:r>
              <w:rPr>
                <w:rFonts w:ascii="Times New Roman" w:hAnsi="Times New Roman" w:cs="Times New Roman"/>
              </w:rPr>
              <w:t>Откл +</w:t>
            </w:r>
            <w:r w:rsidRPr="00C20122">
              <w:rPr>
                <w:rFonts w:ascii="Times New Roman" w:hAnsi="Times New Roman" w:cs="Times New Roman"/>
              </w:rPr>
              <w:t>/</w:t>
            </w:r>
            <w:r>
              <w:rPr>
                <w:rFonts w:ascii="Times New Roman" w:hAnsi="Times New Roman" w:cs="Times New Roman"/>
              </w:rPr>
              <w:t>-</w:t>
            </w:r>
          </w:p>
        </w:tc>
        <w:tc>
          <w:tcPr>
            <w:tcW w:w="958" w:type="dxa"/>
            <w:vAlign w:val="center"/>
          </w:tcPr>
          <w:p w14:paraId="36B8ED12" w14:textId="77777777" w:rsidR="003C1A38" w:rsidRDefault="003C1A38" w:rsidP="00FD3AFA">
            <w:pPr>
              <w:ind w:right="283"/>
              <w:jc w:val="center"/>
              <w:rPr>
                <w:rFonts w:ascii="Times New Roman" w:hAnsi="Times New Roman" w:cs="Times New Roman"/>
              </w:rPr>
            </w:pPr>
            <w:r>
              <w:rPr>
                <w:rFonts w:ascii="Times New Roman" w:hAnsi="Times New Roman" w:cs="Times New Roman"/>
              </w:rPr>
              <w:t>Отн.</w:t>
            </w:r>
          </w:p>
          <w:p w14:paraId="6F6B9138" w14:textId="77777777" w:rsidR="003C1A38" w:rsidRPr="00C20122" w:rsidRDefault="003C1A38" w:rsidP="00FD3AFA">
            <w:pPr>
              <w:ind w:right="283"/>
              <w:jc w:val="center"/>
              <w:rPr>
                <w:rFonts w:ascii="Times New Roman" w:hAnsi="Times New Roman" w:cs="Times New Roman"/>
              </w:rPr>
            </w:pPr>
            <w:r>
              <w:rPr>
                <w:rFonts w:ascii="Times New Roman" w:hAnsi="Times New Roman" w:cs="Times New Roman"/>
              </w:rPr>
              <w:t>Откл.,%</w:t>
            </w:r>
          </w:p>
        </w:tc>
      </w:tr>
      <w:tr w:rsidR="003C1A38" w:rsidRPr="00E41261" w14:paraId="2667189E" w14:textId="77777777" w:rsidTr="0057284F">
        <w:tc>
          <w:tcPr>
            <w:tcW w:w="2374" w:type="dxa"/>
          </w:tcPr>
          <w:p w14:paraId="32D3BE86" w14:textId="77777777" w:rsidR="003C1A38" w:rsidRPr="003D24AE" w:rsidRDefault="003C1A38" w:rsidP="00FD3AFA">
            <w:pPr>
              <w:ind w:right="283"/>
              <w:rPr>
                <w:rFonts w:ascii="Times New Roman" w:hAnsi="Times New Roman" w:cs="Times New Roman"/>
              </w:rPr>
            </w:pPr>
            <w:r>
              <w:rPr>
                <w:rFonts w:ascii="Times New Roman" w:hAnsi="Times New Roman" w:cs="Times New Roman"/>
              </w:rPr>
              <w:t>Недоимка, в том числе:</w:t>
            </w:r>
          </w:p>
        </w:tc>
        <w:tc>
          <w:tcPr>
            <w:tcW w:w="1044" w:type="dxa"/>
            <w:vAlign w:val="center"/>
          </w:tcPr>
          <w:p w14:paraId="0040D7D3" w14:textId="77777777" w:rsidR="003C1A38" w:rsidRPr="00382C9D" w:rsidRDefault="003C1A38" w:rsidP="00FD3AFA">
            <w:pPr>
              <w:ind w:right="283"/>
              <w:jc w:val="center"/>
              <w:rPr>
                <w:rFonts w:ascii="Times New Roman" w:hAnsi="Times New Roman" w:cs="Times New Roman"/>
              </w:rPr>
            </w:pPr>
            <w:r>
              <w:rPr>
                <w:rFonts w:ascii="Times New Roman" w:hAnsi="Times New Roman" w:cs="Times New Roman"/>
              </w:rPr>
              <w:t>1733</w:t>
            </w:r>
          </w:p>
        </w:tc>
        <w:tc>
          <w:tcPr>
            <w:tcW w:w="1045" w:type="dxa"/>
            <w:vAlign w:val="center"/>
          </w:tcPr>
          <w:p w14:paraId="52A47585" w14:textId="77777777" w:rsidR="003C1A38" w:rsidRPr="00382C9D" w:rsidRDefault="003C1A38" w:rsidP="00FD3AFA">
            <w:pPr>
              <w:ind w:right="283"/>
              <w:jc w:val="center"/>
              <w:rPr>
                <w:rFonts w:ascii="Times New Roman" w:hAnsi="Times New Roman" w:cs="Times New Roman"/>
              </w:rPr>
            </w:pPr>
            <w:r>
              <w:rPr>
                <w:rFonts w:ascii="Times New Roman" w:hAnsi="Times New Roman" w:cs="Times New Roman"/>
              </w:rPr>
              <w:t>2013,8</w:t>
            </w:r>
          </w:p>
        </w:tc>
        <w:tc>
          <w:tcPr>
            <w:tcW w:w="1045" w:type="dxa"/>
            <w:vAlign w:val="center"/>
          </w:tcPr>
          <w:p w14:paraId="0A3D4E2E" w14:textId="77777777" w:rsidR="003C1A38" w:rsidRPr="00382C9D" w:rsidRDefault="003C1A38" w:rsidP="00FD3AFA">
            <w:pPr>
              <w:ind w:right="283"/>
              <w:jc w:val="center"/>
              <w:rPr>
                <w:rFonts w:ascii="Times New Roman" w:hAnsi="Times New Roman" w:cs="Times New Roman"/>
              </w:rPr>
            </w:pPr>
            <w:r w:rsidRPr="00C20122">
              <w:rPr>
                <w:rFonts w:ascii="Times New Roman" w:hAnsi="Times New Roman" w:cs="Times New Roman"/>
              </w:rPr>
              <w:t>2337</w:t>
            </w:r>
            <w:r>
              <w:rPr>
                <w:rFonts w:ascii="Times New Roman" w:hAnsi="Times New Roman" w:cs="Times New Roman"/>
              </w:rPr>
              <w:t>,</w:t>
            </w:r>
            <w:r w:rsidRPr="00C20122">
              <w:rPr>
                <w:rFonts w:ascii="Times New Roman" w:hAnsi="Times New Roman" w:cs="Times New Roman"/>
              </w:rPr>
              <w:t>1</w:t>
            </w:r>
          </w:p>
        </w:tc>
        <w:tc>
          <w:tcPr>
            <w:tcW w:w="1121" w:type="dxa"/>
            <w:vAlign w:val="center"/>
          </w:tcPr>
          <w:p w14:paraId="6CECFAEC" w14:textId="77777777" w:rsidR="003C1A38" w:rsidRPr="00382C9D" w:rsidRDefault="003C1A38" w:rsidP="00FD3AFA">
            <w:pPr>
              <w:ind w:right="283"/>
              <w:jc w:val="center"/>
              <w:rPr>
                <w:rFonts w:ascii="Times New Roman" w:hAnsi="Times New Roman" w:cs="Times New Roman"/>
              </w:rPr>
            </w:pPr>
            <w:r w:rsidRPr="00C20122">
              <w:rPr>
                <w:rFonts w:ascii="Times New Roman" w:hAnsi="Times New Roman" w:cs="Times New Roman"/>
              </w:rPr>
              <w:t>2347</w:t>
            </w:r>
            <w:r>
              <w:rPr>
                <w:rFonts w:ascii="Times New Roman" w:hAnsi="Times New Roman" w:cs="Times New Roman"/>
              </w:rPr>
              <w:t>,</w:t>
            </w:r>
            <w:r w:rsidRPr="00C20122">
              <w:rPr>
                <w:rFonts w:ascii="Times New Roman" w:hAnsi="Times New Roman" w:cs="Times New Roman"/>
              </w:rPr>
              <w:t>2</w:t>
            </w:r>
          </w:p>
        </w:tc>
        <w:tc>
          <w:tcPr>
            <w:tcW w:w="1134" w:type="dxa"/>
            <w:vAlign w:val="center"/>
          </w:tcPr>
          <w:p w14:paraId="5A63231F" w14:textId="77777777" w:rsidR="003C1A38" w:rsidRPr="00382C9D" w:rsidRDefault="003C1A38" w:rsidP="00FD3AFA">
            <w:pPr>
              <w:ind w:right="283"/>
              <w:jc w:val="center"/>
              <w:rPr>
                <w:rFonts w:ascii="Times New Roman" w:hAnsi="Times New Roman" w:cs="Times New Roman"/>
              </w:rPr>
            </w:pPr>
            <w:r w:rsidRPr="00C20122">
              <w:rPr>
                <w:rFonts w:ascii="Times New Roman" w:hAnsi="Times New Roman" w:cs="Times New Roman"/>
              </w:rPr>
              <w:t>2612</w:t>
            </w:r>
            <w:r>
              <w:rPr>
                <w:rFonts w:ascii="Times New Roman" w:hAnsi="Times New Roman" w:cs="Times New Roman"/>
              </w:rPr>
              <w:t>,</w:t>
            </w:r>
            <w:r w:rsidRPr="00C20122">
              <w:rPr>
                <w:rFonts w:ascii="Times New Roman" w:hAnsi="Times New Roman" w:cs="Times New Roman"/>
              </w:rPr>
              <w:t>8</w:t>
            </w:r>
          </w:p>
        </w:tc>
        <w:tc>
          <w:tcPr>
            <w:tcW w:w="992" w:type="dxa"/>
            <w:vAlign w:val="center"/>
          </w:tcPr>
          <w:p w14:paraId="284751FA" w14:textId="77777777" w:rsidR="003C1A38" w:rsidRDefault="003C1A38" w:rsidP="00FD3AFA">
            <w:pPr>
              <w:jc w:val="center"/>
              <w:rPr>
                <w:rFonts w:ascii="Calibri" w:hAnsi="Calibri" w:cs="Calibri"/>
                <w:color w:val="000000"/>
              </w:rPr>
            </w:pPr>
            <w:r>
              <w:rPr>
                <w:rFonts w:ascii="Calibri" w:hAnsi="Calibri" w:cs="Calibri"/>
                <w:color w:val="000000"/>
              </w:rPr>
              <w:t>879,8</w:t>
            </w:r>
          </w:p>
        </w:tc>
        <w:tc>
          <w:tcPr>
            <w:tcW w:w="958" w:type="dxa"/>
            <w:vAlign w:val="center"/>
          </w:tcPr>
          <w:p w14:paraId="5320A502" w14:textId="77777777" w:rsidR="003C1A38" w:rsidRPr="00C20122" w:rsidRDefault="003C1A38" w:rsidP="00FD3AFA">
            <w:pPr>
              <w:jc w:val="center"/>
              <w:rPr>
                <w:rFonts w:ascii="Calibri" w:hAnsi="Calibri" w:cs="Calibri"/>
                <w:color w:val="000000"/>
              </w:rPr>
            </w:pPr>
            <w:r>
              <w:rPr>
                <w:rFonts w:ascii="Calibri" w:hAnsi="Calibri" w:cs="Calibri"/>
                <w:color w:val="000000"/>
              </w:rPr>
              <w:t>150,7</w:t>
            </w:r>
          </w:p>
        </w:tc>
      </w:tr>
      <w:tr w:rsidR="003C1A38" w:rsidRPr="00E41261" w14:paraId="01B9872D" w14:textId="77777777" w:rsidTr="0057284F">
        <w:tc>
          <w:tcPr>
            <w:tcW w:w="2374" w:type="dxa"/>
          </w:tcPr>
          <w:p w14:paraId="5C282589" w14:textId="77777777" w:rsidR="003C1A38" w:rsidRPr="003D24AE" w:rsidRDefault="003C1A38" w:rsidP="00FD3AFA">
            <w:pPr>
              <w:ind w:right="283"/>
              <w:rPr>
                <w:rFonts w:ascii="Times New Roman" w:hAnsi="Times New Roman" w:cs="Times New Roman"/>
              </w:rPr>
            </w:pPr>
            <w:r>
              <w:rPr>
                <w:rFonts w:ascii="Times New Roman" w:hAnsi="Times New Roman" w:cs="Times New Roman"/>
              </w:rPr>
              <w:t>Недоимка организаций, находящихся в процедуре банкротства</w:t>
            </w:r>
          </w:p>
        </w:tc>
        <w:tc>
          <w:tcPr>
            <w:tcW w:w="1044" w:type="dxa"/>
            <w:vAlign w:val="center"/>
          </w:tcPr>
          <w:p w14:paraId="0B34E532" w14:textId="77777777" w:rsidR="003C1A38" w:rsidRDefault="003C1A38" w:rsidP="00FD3AFA">
            <w:pPr>
              <w:ind w:right="283"/>
              <w:jc w:val="center"/>
              <w:rPr>
                <w:rFonts w:ascii="Times New Roman" w:hAnsi="Times New Roman" w:cs="Times New Roman"/>
              </w:rPr>
            </w:pPr>
            <w:r>
              <w:rPr>
                <w:rFonts w:ascii="Times New Roman" w:hAnsi="Times New Roman" w:cs="Times New Roman"/>
              </w:rPr>
              <w:t>616,5</w:t>
            </w:r>
          </w:p>
        </w:tc>
        <w:tc>
          <w:tcPr>
            <w:tcW w:w="1045" w:type="dxa"/>
            <w:vAlign w:val="center"/>
          </w:tcPr>
          <w:p w14:paraId="07495C46" w14:textId="77777777" w:rsidR="003C1A38" w:rsidRDefault="003C1A38" w:rsidP="00FD3AFA">
            <w:pPr>
              <w:ind w:right="283"/>
              <w:jc w:val="center"/>
              <w:rPr>
                <w:rFonts w:ascii="Times New Roman" w:hAnsi="Times New Roman" w:cs="Times New Roman"/>
              </w:rPr>
            </w:pPr>
            <w:r>
              <w:rPr>
                <w:rFonts w:ascii="Times New Roman" w:hAnsi="Times New Roman" w:cs="Times New Roman"/>
              </w:rPr>
              <w:t>808</w:t>
            </w:r>
          </w:p>
        </w:tc>
        <w:tc>
          <w:tcPr>
            <w:tcW w:w="1045" w:type="dxa"/>
            <w:vAlign w:val="center"/>
          </w:tcPr>
          <w:p w14:paraId="2465AA3F" w14:textId="77777777" w:rsidR="003C1A38" w:rsidRDefault="003C1A38" w:rsidP="00FD3AFA">
            <w:pPr>
              <w:ind w:right="283"/>
              <w:jc w:val="center"/>
              <w:rPr>
                <w:rFonts w:ascii="Times New Roman" w:hAnsi="Times New Roman" w:cs="Times New Roman"/>
              </w:rPr>
            </w:pPr>
            <w:r>
              <w:rPr>
                <w:rFonts w:ascii="Times New Roman" w:hAnsi="Times New Roman" w:cs="Times New Roman"/>
              </w:rPr>
              <w:t>935,7</w:t>
            </w:r>
          </w:p>
        </w:tc>
        <w:tc>
          <w:tcPr>
            <w:tcW w:w="1121" w:type="dxa"/>
            <w:vAlign w:val="center"/>
          </w:tcPr>
          <w:p w14:paraId="6B40EAEE" w14:textId="77777777" w:rsidR="003C1A38" w:rsidRDefault="003C1A38" w:rsidP="00FD3AFA">
            <w:pPr>
              <w:ind w:right="283"/>
              <w:jc w:val="center"/>
              <w:rPr>
                <w:rFonts w:ascii="Times New Roman" w:hAnsi="Times New Roman" w:cs="Times New Roman"/>
              </w:rPr>
            </w:pPr>
            <w:r>
              <w:rPr>
                <w:rFonts w:ascii="Times New Roman" w:hAnsi="Times New Roman" w:cs="Times New Roman"/>
              </w:rPr>
              <w:t>911,1</w:t>
            </w:r>
          </w:p>
        </w:tc>
        <w:tc>
          <w:tcPr>
            <w:tcW w:w="1134" w:type="dxa"/>
            <w:vAlign w:val="center"/>
          </w:tcPr>
          <w:p w14:paraId="3481A792" w14:textId="77777777" w:rsidR="003C1A38" w:rsidRDefault="003C1A38" w:rsidP="00FD3AFA">
            <w:pPr>
              <w:ind w:right="283"/>
              <w:jc w:val="center"/>
              <w:rPr>
                <w:rFonts w:ascii="Times New Roman" w:hAnsi="Times New Roman" w:cs="Times New Roman"/>
              </w:rPr>
            </w:pPr>
            <w:r>
              <w:rPr>
                <w:rFonts w:ascii="Times New Roman" w:hAnsi="Times New Roman" w:cs="Times New Roman"/>
              </w:rPr>
              <w:t>929,3</w:t>
            </w:r>
          </w:p>
        </w:tc>
        <w:tc>
          <w:tcPr>
            <w:tcW w:w="992" w:type="dxa"/>
            <w:vAlign w:val="center"/>
          </w:tcPr>
          <w:p w14:paraId="6D06504C" w14:textId="77777777" w:rsidR="003C1A38" w:rsidRDefault="003C1A38" w:rsidP="00FD3AFA">
            <w:pPr>
              <w:jc w:val="center"/>
              <w:rPr>
                <w:rFonts w:ascii="Calibri" w:hAnsi="Calibri" w:cs="Calibri"/>
                <w:color w:val="000000"/>
              </w:rPr>
            </w:pPr>
            <w:r>
              <w:rPr>
                <w:rFonts w:ascii="Calibri" w:hAnsi="Calibri" w:cs="Calibri"/>
                <w:color w:val="000000"/>
              </w:rPr>
              <w:t>312,8</w:t>
            </w:r>
          </w:p>
        </w:tc>
        <w:tc>
          <w:tcPr>
            <w:tcW w:w="958" w:type="dxa"/>
            <w:vAlign w:val="center"/>
          </w:tcPr>
          <w:p w14:paraId="26435FA8" w14:textId="77777777" w:rsidR="003C1A38" w:rsidRPr="003668A8" w:rsidRDefault="003C1A38" w:rsidP="00FD3AFA">
            <w:pPr>
              <w:jc w:val="center"/>
              <w:rPr>
                <w:rFonts w:ascii="Calibri" w:hAnsi="Calibri" w:cs="Calibri"/>
                <w:color w:val="000000"/>
                <w:lang w:val="en-US"/>
              </w:rPr>
            </w:pPr>
            <w:r>
              <w:rPr>
                <w:rFonts w:ascii="Calibri" w:hAnsi="Calibri" w:cs="Calibri"/>
                <w:color w:val="000000"/>
              </w:rPr>
              <w:t>150,7</w:t>
            </w:r>
          </w:p>
        </w:tc>
      </w:tr>
      <w:tr w:rsidR="003C1A38" w:rsidRPr="00E41261" w14:paraId="46A36B9B" w14:textId="77777777" w:rsidTr="0057284F">
        <w:tc>
          <w:tcPr>
            <w:tcW w:w="2374" w:type="dxa"/>
          </w:tcPr>
          <w:p w14:paraId="45838657" w14:textId="77777777" w:rsidR="003C1A38" w:rsidRPr="003D24AE" w:rsidRDefault="003C1A38" w:rsidP="00FD3AFA">
            <w:pPr>
              <w:ind w:right="283"/>
              <w:rPr>
                <w:rFonts w:ascii="Times New Roman" w:hAnsi="Times New Roman" w:cs="Times New Roman"/>
              </w:rPr>
            </w:pPr>
            <w:r>
              <w:rPr>
                <w:rFonts w:ascii="Times New Roman" w:hAnsi="Times New Roman" w:cs="Times New Roman"/>
              </w:rPr>
              <w:t>Урегулированная задолженность, в том числе:</w:t>
            </w:r>
          </w:p>
        </w:tc>
        <w:tc>
          <w:tcPr>
            <w:tcW w:w="1044" w:type="dxa"/>
            <w:vAlign w:val="center"/>
          </w:tcPr>
          <w:p w14:paraId="61C58BE7" w14:textId="77777777" w:rsidR="003C1A38" w:rsidRDefault="003C1A38" w:rsidP="00FD3AFA">
            <w:pPr>
              <w:ind w:right="283"/>
              <w:jc w:val="center"/>
              <w:rPr>
                <w:rFonts w:ascii="Times New Roman" w:hAnsi="Times New Roman" w:cs="Times New Roman"/>
              </w:rPr>
            </w:pPr>
            <w:r>
              <w:rPr>
                <w:rFonts w:ascii="Times New Roman" w:hAnsi="Times New Roman" w:cs="Times New Roman"/>
              </w:rPr>
              <w:t>1814,9</w:t>
            </w:r>
          </w:p>
        </w:tc>
        <w:tc>
          <w:tcPr>
            <w:tcW w:w="1045" w:type="dxa"/>
            <w:vAlign w:val="center"/>
          </w:tcPr>
          <w:p w14:paraId="7294F4A8" w14:textId="77777777" w:rsidR="003C1A38" w:rsidRDefault="003C1A38" w:rsidP="00FD3AFA">
            <w:pPr>
              <w:ind w:right="283"/>
              <w:jc w:val="center"/>
              <w:rPr>
                <w:rFonts w:ascii="Times New Roman" w:hAnsi="Times New Roman" w:cs="Times New Roman"/>
              </w:rPr>
            </w:pPr>
            <w:r>
              <w:rPr>
                <w:rFonts w:ascii="Times New Roman" w:hAnsi="Times New Roman" w:cs="Times New Roman"/>
              </w:rPr>
              <w:t>1668,8</w:t>
            </w:r>
          </w:p>
        </w:tc>
        <w:tc>
          <w:tcPr>
            <w:tcW w:w="1045" w:type="dxa"/>
            <w:vAlign w:val="center"/>
          </w:tcPr>
          <w:p w14:paraId="577AC5C5" w14:textId="77777777" w:rsidR="003C1A38" w:rsidRDefault="003C1A38" w:rsidP="00FD3AFA">
            <w:pPr>
              <w:ind w:right="283"/>
              <w:jc w:val="center"/>
              <w:rPr>
                <w:rFonts w:ascii="Times New Roman" w:hAnsi="Times New Roman" w:cs="Times New Roman"/>
              </w:rPr>
            </w:pPr>
            <w:r>
              <w:rPr>
                <w:rFonts w:ascii="Times New Roman" w:hAnsi="Times New Roman" w:cs="Times New Roman"/>
              </w:rPr>
              <w:t>1895,3</w:t>
            </w:r>
          </w:p>
        </w:tc>
        <w:tc>
          <w:tcPr>
            <w:tcW w:w="1121" w:type="dxa"/>
            <w:vAlign w:val="center"/>
          </w:tcPr>
          <w:p w14:paraId="1C01F068" w14:textId="77777777" w:rsidR="003C1A38" w:rsidRDefault="003C1A38" w:rsidP="00FD3AFA">
            <w:pPr>
              <w:ind w:right="283"/>
              <w:jc w:val="center"/>
              <w:rPr>
                <w:rFonts w:ascii="Times New Roman" w:hAnsi="Times New Roman" w:cs="Times New Roman"/>
              </w:rPr>
            </w:pPr>
            <w:r>
              <w:rPr>
                <w:rFonts w:ascii="Times New Roman" w:hAnsi="Times New Roman" w:cs="Times New Roman"/>
              </w:rPr>
              <w:t>1854,3</w:t>
            </w:r>
          </w:p>
        </w:tc>
        <w:tc>
          <w:tcPr>
            <w:tcW w:w="1134" w:type="dxa"/>
            <w:vAlign w:val="center"/>
          </w:tcPr>
          <w:p w14:paraId="11709775" w14:textId="77777777" w:rsidR="003C1A38" w:rsidRDefault="003C1A38" w:rsidP="00FD3AFA">
            <w:pPr>
              <w:ind w:right="283"/>
              <w:jc w:val="center"/>
              <w:rPr>
                <w:rFonts w:ascii="Times New Roman" w:hAnsi="Times New Roman" w:cs="Times New Roman"/>
              </w:rPr>
            </w:pPr>
            <w:r>
              <w:rPr>
                <w:rFonts w:ascii="Times New Roman" w:hAnsi="Times New Roman" w:cs="Times New Roman"/>
              </w:rPr>
              <w:t>1921,8</w:t>
            </w:r>
          </w:p>
        </w:tc>
        <w:tc>
          <w:tcPr>
            <w:tcW w:w="992" w:type="dxa"/>
            <w:vAlign w:val="center"/>
          </w:tcPr>
          <w:p w14:paraId="276F1688" w14:textId="77777777" w:rsidR="003C1A38" w:rsidRDefault="003C1A38" w:rsidP="00FD3AFA">
            <w:pPr>
              <w:jc w:val="center"/>
              <w:rPr>
                <w:rFonts w:ascii="Calibri" w:hAnsi="Calibri" w:cs="Calibri"/>
                <w:color w:val="000000"/>
              </w:rPr>
            </w:pPr>
            <w:r>
              <w:rPr>
                <w:rFonts w:ascii="Calibri" w:hAnsi="Calibri" w:cs="Calibri"/>
                <w:color w:val="000000"/>
              </w:rPr>
              <w:t>106,9</w:t>
            </w:r>
          </w:p>
        </w:tc>
        <w:tc>
          <w:tcPr>
            <w:tcW w:w="958" w:type="dxa"/>
            <w:vAlign w:val="center"/>
          </w:tcPr>
          <w:p w14:paraId="6BC02DA1" w14:textId="77777777" w:rsidR="003C1A38" w:rsidRPr="003668A8" w:rsidRDefault="003C1A38" w:rsidP="00FD3AFA">
            <w:pPr>
              <w:jc w:val="center"/>
              <w:rPr>
                <w:rFonts w:ascii="Calibri" w:hAnsi="Calibri" w:cs="Calibri"/>
                <w:color w:val="000000"/>
                <w:lang w:val="en-US"/>
              </w:rPr>
            </w:pPr>
            <w:r>
              <w:rPr>
                <w:rFonts w:ascii="Calibri" w:hAnsi="Calibri" w:cs="Calibri"/>
                <w:color w:val="000000"/>
              </w:rPr>
              <w:t>105,8</w:t>
            </w:r>
          </w:p>
        </w:tc>
      </w:tr>
      <w:tr w:rsidR="003C1A38" w:rsidRPr="00E41261" w14:paraId="677F9485" w14:textId="77777777" w:rsidTr="0057284F">
        <w:tc>
          <w:tcPr>
            <w:tcW w:w="2374" w:type="dxa"/>
          </w:tcPr>
          <w:p w14:paraId="0663E55D" w14:textId="77777777" w:rsidR="003C1A38" w:rsidRPr="003D24AE" w:rsidRDefault="003C1A38" w:rsidP="00FD3AFA">
            <w:pPr>
              <w:ind w:right="283"/>
              <w:rPr>
                <w:rFonts w:ascii="Times New Roman" w:hAnsi="Times New Roman" w:cs="Times New Roman"/>
              </w:rPr>
            </w:pPr>
            <w:r>
              <w:rPr>
                <w:rFonts w:ascii="Times New Roman" w:hAnsi="Times New Roman" w:cs="Times New Roman"/>
              </w:rPr>
              <w:t>Реструктурированная задолженность</w:t>
            </w:r>
          </w:p>
        </w:tc>
        <w:tc>
          <w:tcPr>
            <w:tcW w:w="1044" w:type="dxa"/>
            <w:vAlign w:val="center"/>
          </w:tcPr>
          <w:p w14:paraId="4162E246" w14:textId="77777777" w:rsidR="003C1A38" w:rsidRDefault="003C1A38" w:rsidP="00FD3AFA">
            <w:pPr>
              <w:ind w:right="283"/>
              <w:jc w:val="center"/>
              <w:rPr>
                <w:rFonts w:ascii="Times New Roman" w:hAnsi="Times New Roman" w:cs="Times New Roman"/>
              </w:rPr>
            </w:pPr>
            <w:r>
              <w:rPr>
                <w:rFonts w:ascii="Times New Roman" w:hAnsi="Times New Roman" w:cs="Times New Roman"/>
              </w:rPr>
              <w:t>18,5</w:t>
            </w:r>
          </w:p>
        </w:tc>
        <w:tc>
          <w:tcPr>
            <w:tcW w:w="1045" w:type="dxa"/>
            <w:vAlign w:val="center"/>
          </w:tcPr>
          <w:p w14:paraId="098F67D5" w14:textId="77777777" w:rsidR="003C1A38" w:rsidRDefault="003C1A38" w:rsidP="00FD3AFA">
            <w:pPr>
              <w:ind w:right="283"/>
              <w:jc w:val="center"/>
              <w:rPr>
                <w:rFonts w:ascii="Times New Roman" w:hAnsi="Times New Roman" w:cs="Times New Roman"/>
              </w:rPr>
            </w:pPr>
            <w:r>
              <w:rPr>
                <w:rFonts w:ascii="Times New Roman" w:hAnsi="Times New Roman" w:cs="Times New Roman"/>
              </w:rPr>
              <w:t>12,8</w:t>
            </w:r>
          </w:p>
        </w:tc>
        <w:tc>
          <w:tcPr>
            <w:tcW w:w="1045" w:type="dxa"/>
            <w:vAlign w:val="center"/>
          </w:tcPr>
          <w:p w14:paraId="5D8F0608" w14:textId="77777777" w:rsidR="003C1A38" w:rsidRDefault="003C1A38" w:rsidP="00FD3AFA">
            <w:pPr>
              <w:ind w:right="283"/>
              <w:jc w:val="center"/>
              <w:rPr>
                <w:rFonts w:ascii="Times New Roman" w:hAnsi="Times New Roman" w:cs="Times New Roman"/>
              </w:rPr>
            </w:pPr>
            <w:r>
              <w:rPr>
                <w:rFonts w:ascii="Times New Roman" w:hAnsi="Times New Roman" w:cs="Times New Roman"/>
              </w:rPr>
              <w:t>7,5</w:t>
            </w:r>
          </w:p>
        </w:tc>
        <w:tc>
          <w:tcPr>
            <w:tcW w:w="1121" w:type="dxa"/>
            <w:vAlign w:val="center"/>
          </w:tcPr>
          <w:p w14:paraId="52E74ED3" w14:textId="77777777" w:rsidR="003C1A38" w:rsidRDefault="003C1A38" w:rsidP="00FD3AFA">
            <w:pPr>
              <w:ind w:right="283"/>
              <w:jc w:val="center"/>
              <w:rPr>
                <w:rFonts w:ascii="Times New Roman" w:hAnsi="Times New Roman" w:cs="Times New Roman"/>
              </w:rPr>
            </w:pPr>
            <w:r>
              <w:rPr>
                <w:rFonts w:ascii="Times New Roman" w:hAnsi="Times New Roman" w:cs="Times New Roman"/>
              </w:rPr>
              <w:t>7,5</w:t>
            </w:r>
          </w:p>
        </w:tc>
        <w:tc>
          <w:tcPr>
            <w:tcW w:w="1134" w:type="dxa"/>
            <w:vAlign w:val="center"/>
          </w:tcPr>
          <w:p w14:paraId="0EC7E067" w14:textId="77777777" w:rsidR="003C1A38" w:rsidRDefault="003C1A38" w:rsidP="00FD3AFA">
            <w:pPr>
              <w:ind w:right="283"/>
              <w:jc w:val="center"/>
              <w:rPr>
                <w:rFonts w:ascii="Times New Roman" w:hAnsi="Times New Roman" w:cs="Times New Roman"/>
              </w:rPr>
            </w:pPr>
            <w:r>
              <w:rPr>
                <w:rFonts w:ascii="Times New Roman" w:hAnsi="Times New Roman" w:cs="Times New Roman"/>
              </w:rPr>
              <w:t>24,6</w:t>
            </w:r>
          </w:p>
        </w:tc>
        <w:tc>
          <w:tcPr>
            <w:tcW w:w="992" w:type="dxa"/>
            <w:vAlign w:val="center"/>
          </w:tcPr>
          <w:p w14:paraId="24F88A8A" w14:textId="77777777" w:rsidR="003C1A38" w:rsidRDefault="003C1A38" w:rsidP="00FD3AFA">
            <w:pPr>
              <w:jc w:val="center"/>
              <w:rPr>
                <w:rFonts w:ascii="Calibri" w:hAnsi="Calibri" w:cs="Calibri"/>
                <w:color w:val="000000"/>
              </w:rPr>
            </w:pPr>
            <w:r>
              <w:rPr>
                <w:rFonts w:ascii="Calibri" w:hAnsi="Calibri" w:cs="Calibri"/>
                <w:color w:val="000000"/>
              </w:rPr>
              <w:t>6,1</w:t>
            </w:r>
          </w:p>
        </w:tc>
        <w:tc>
          <w:tcPr>
            <w:tcW w:w="958" w:type="dxa"/>
            <w:vAlign w:val="center"/>
          </w:tcPr>
          <w:p w14:paraId="6DE78FAB" w14:textId="77777777" w:rsidR="003C1A38" w:rsidRPr="003668A8" w:rsidRDefault="003C1A38" w:rsidP="00FD3AFA">
            <w:pPr>
              <w:jc w:val="center"/>
              <w:rPr>
                <w:rFonts w:ascii="Calibri" w:hAnsi="Calibri" w:cs="Calibri"/>
                <w:color w:val="000000"/>
                <w:lang w:val="en-US"/>
              </w:rPr>
            </w:pPr>
            <w:r>
              <w:rPr>
                <w:rFonts w:ascii="Calibri" w:hAnsi="Calibri" w:cs="Calibri"/>
                <w:color w:val="000000"/>
              </w:rPr>
              <w:t>132,</w:t>
            </w:r>
            <w:r>
              <w:rPr>
                <w:rFonts w:ascii="Calibri" w:hAnsi="Calibri" w:cs="Calibri"/>
                <w:color w:val="000000"/>
                <w:lang w:val="en-US"/>
              </w:rPr>
              <w:t>9</w:t>
            </w:r>
          </w:p>
        </w:tc>
      </w:tr>
      <w:tr w:rsidR="003C1A38" w:rsidRPr="00E41261" w14:paraId="1ACD399C" w14:textId="77777777" w:rsidTr="0057284F">
        <w:tc>
          <w:tcPr>
            <w:tcW w:w="2374" w:type="dxa"/>
          </w:tcPr>
          <w:p w14:paraId="2471A6D5" w14:textId="77777777" w:rsidR="003C1A38" w:rsidRPr="003D24AE" w:rsidRDefault="003C1A38" w:rsidP="00FD3AFA">
            <w:pPr>
              <w:ind w:right="283"/>
              <w:rPr>
                <w:rFonts w:ascii="Times New Roman" w:hAnsi="Times New Roman" w:cs="Times New Roman"/>
              </w:rPr>
            </w:pPr>
            <w:r>
              <w:rPr>
                <w:rFonts w:ascii="Times New Roman" w:hAnsi="Times New Roman" w:cs="Times New Roman"/>
              </w:rPr>
              <w:t>Отсроченные (рассроченные) платежи</w:t>
            </w:r>
          </w:p>
        </w:tc>
        <w:tc>
          <w:tcPr>
            <w:tcW w:w="1044" w:type="dxa"/>
            <w:vAlign w:val="center"/>
          </w:tcPr>
          <w:p w14:paraId="3719FE2A" w14:textId="77777777" w:rsidR="003C1A38" w:rsidRPr="00382C9D" w:rsidRDefault="003C1A38" w:rsidP="00FD3AFA">
            <w:pPr>
              <w:ind w:right="283"/>
              <w:jc w:val="center"/>
              <w:rPr>
                <w:rFonts w:ascii="Times New Roman" w:hAnsi="Times New Roman" w:cs="Times New Roman"/>
              </w:rPr>
            </w:pPr>
            <w:r>
              <w:rPr>
                <w:rFonts w:ascii="Times New Roman" w:hAnsi="Times New Roman" w:cs="Times New Roman"/>
              </w:rPr>
              <w:t>21,7</w:t>
            </w:r>
          </w:p>
        </w:tc>
        <w:tc>
          <w:tcPr>
            <w:tcW w:w="1045" w:type="dxa"/>
            <w:vAlign w:val="center"/>
          </w:tcPr>
          <w:p w14:paraId="7B38615A" w14:textId="77777777" w:rsidR="003C1A38" w:rsidRPr="00382C9D" w:rsidRDefault="003C1A38" w:rsidP="00FD3AFA">
            <w:pPr>
              <w:ind w:right="283"/>
              <w:jc w:val="center"/>
              <w:rPr>
                <w:rFonts w:ascii="Times New Roman" w:hAnsi="Times New Roman" w:cs="Times New Roman"/>
              </w:rPr>
            </w:pPr>
            <w:r>
              <w:rPr>
                <w:rFonts w:ascii="Times New Roman" w:hAnsi="Times New Roman" w:cs="Times New Roman"/>
              </w:rPr>
              <w:t>5,8</w:t>
            </w:r>
          </w:p>
        </w:tc>
        <w:tc>
          <w:tcPr>
            <w:tcW w:w="1045" w:type="dxa"/>
            <w:vAlign w:val="center"/>
          </w:tcPr>
          <w:p w14:paraId="3CFBC091" w14:textId="77777777" w:rsidR="003C1A38" w:rsidRPr="00382C9D" w:rsidRDefault="003C1A38" w:rsidP="00FD3AFA">
            <w:pPr>
              <w:ind w:right="283"/>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5</w:t>
            </w:r>
          </w:p>
        </w:tc>
        <w:tc>
          <w:tcPr>
            <w:tcW w:w="1121" w:type="dxa"/>
            <w:vAlign w:val="center"/>
          </w:tcPr>
          <w:p w14:paraId="211752B8" w14:textId="77777777" w:rsidR="003C1A38" w:rsidRDefault="003C1A38" w:rsidP="00FD3AFA">
            <w:pPr>
              <w:ind w:right="283"/>
              <w:jc w:val="center"/>
              <w:rPr>
                <w:rFonts w:ascii="Times New Roman" w:hAnsi="Times New Roman" w:cs="Times New Roman"/>
              </w:rPr>
            </w:pPr>
            <w:r>
              <w:rPr>
                <w:rFonts w:ascii="Times New Roman" w:hAnsi="Times New Roman" w:cs="Times New Roman"/>
              </w:rPr>
              <w:t>1,5</w:t>
            </w:r>
          </w:p>
        </w:tc>
        <w:tc>
          <w:tcPr>
            <w:tcW w:w="1134" w:type="dxa"/>
            <w:vAlign w:val="center"/>
          </w:tcPr>
          <w:p w14:paraId="16CD20BB" w14:textId="77777777" w:rsidR="003C1A38" w:rsidRDefault="003C1A38" w:rsidP="00FD3AFA">
            <w:pPr>
              <w:ind w:right="283"/>
              <w:jc w:val="center"/>
              <w:rPr>
                <w:rFonts w:ascii="Times New Roman" w:hAnsi="Times New Roman" w:cs="Times New Roman"/>
              </w:rPr>
            </w:pPr>
            <w:r>
              <w:rPr>
                <w:rFonts w:ascii="Times New Roman" w:hAnsi="Times New Roman" w:cs="Times New Roman"/>
              </w:rPr>
              <w:t>19,8</w:t>
            </w:r>
          </w:p>
        </w:tc>
        <w:tc>
          <w:tcPr>
            <w:tcW w:w="992" w:type="dxa"/>
            <w:vAlign w:val="center"/>
          </w:tcPr>
          <w:p w14:paraId="566D6F23" w14:textId="77777777" w:rsidR="003C1A38" w:rsidRDefault="003C1A38" w:rsidP="00FD3AFA">
            <w:pPr>
              <w:jc w:val="center"/>
              <w:rPr>
                <w:rFonts w:ascii="Calibri" w:hAnsi="Calibri" w:cs="Calibri"/>
                <w:color w:val="000000"/>
              </w:rPr>
            </w:pPr>
            <w:r>
              <w:rPr>
                <w:rFonts w:ascii="Calibri" w:hAnsi="Calibri" w:cs="Calibri"/>
                <w:color w:val="000000"/>
              </w:rPr>
              <w:t>-1,9</w:t>
            </w:r>
          </w:p>
        </w:tc>
        <w:tc>
          <w:tcPr>
            <w:tcW w:w="958" w:type="dxa"/>
            <w:vAlign w:val="center"/>
          </w:tcPr>
          <w:p w14:paraId="3F4D7D50" w14:textId="77777777" w:rsidR="003C1A38" w:rsidRPr="003668A8" w:rsidRDefault="003C1A38" w:rsidP="00FD3AFA">
            <w:pPr>
              <w:jc w:val="center"/>
              <w:rPr>
                <w:rFonts w:ascii="Calibri" w:hAnsi="Calibri" w:cs="Calibri"/>
                <w:color w:val="000000"/>
                <w:lang w:val="en-US"/>
              </w:rPr>
            </w:pPr>
            <w:r>
              <w:rPr>
                <w:rFonts w:ascii="Calibri" w:hAnsi="Calibri" w:cs="Calibri"/>
                <w:color w:val="000000"/>
              </w:rPr>
              <w:t>91,2</w:t>
            </w:r>
          </w:p>
        </w:tc>
      </w:tr>
      <w:tr w:rsidR="003C1A38" w:rsidRPr="00E41261" w14:paraId="37C974D7" w14:textId="77777777" w:rsidTr="0057284F">
        <w:tc>
          <w:tcPr>
            <w:tcW w:w="2374" w:type="dxa"/>
          </w:tcPr>
          <w:p w14:paraId="4E27DD74" w14:textId="77777777" w:rsidR="003C1A38" w:rsidRPr="003D24AE" w:rsidRDefault="003C1A38" w:rsidP="00FD3AFA">
            <w:pPr>
              <w:ind w:right="283"/>
              <w:rPr>
                <w:rFonts w:ascii="Times New Roman" w:hAnsi="Times New Roman" w:cs="Times New Roman"/>
              </w:rPr>
            </w:pPr>
            <w:r>
              <w:rPr>
                <w:rFonts w:ascii="Times New Roman" w:hAnsi="Times New Roman" w:cs="Times New Roman"/>
              </w:rPr>
              <w:t>Задолженность, приостановленная к взысканию в связи с введением процедур банкротства</w:t>
            </w:r>
          </w:p>
        </w:tc>
        <w:tc>
          <w:tcPr>
            <w:tcW w:w="1044" w:type="dxa"/>
            <w:vAlign w:val="center"/>
          </w:tcPr>
          <w:p w14:paraId="6A67856D" w14:textId="77777777" w:rsidR="003C1A38" w:rsidRPr="00D918C9" w:rsidRDefault="003C1A38" w:rsidP="00FD3AFA">
            <w:pPr>
              <w:ind w:right="283"/>
              <w:jc w:val="center"/>
              <w:rPr>
                <w:rFonts w:ascii="Times New Roman" w:hAnsi="Times New Roman" w:cs="Times New Roman"/>
              </w:rPr>
            </w:pPr>
            <w:r>
              <w:rPr>
                <w:rFonts w:ascii="Times New Roman" w:hAnsi="Times New Roman" w:cs="Times New Roman"/>
              </w:rPr>
              <w:t>778,2</w:t>
            </w:r>
          </w:p>
        </w:tc>
        <w:tc>
          <w:tcPr>
            <w:tcW w:w="1045" w:type="dxa"/>
            <w:vAlign w:val="center"/>
          </w:tcPr>
          <w:p w14:paraId="2076A215" w14:textId="77777777" w:rsidR="003C1A38" w:rsidRPr="00D918C9" w:rsidRDefault="003C1A38" w:rsidP="00FD3AFA">
            <w:pPr>
              <w:ind w:right="283"/>
              <w:jc w:val="center"/>
              <w:rPr>
                <w:rFonts w:ascii="Times New Roman" w:hAnsi="Times New Roman" w:cs="Times New Roman"/>
              </w:rPr>
            </w:pPr>
            <w:r>
              <w:rPr>
                <w:rFonts w:ascii="Times New Roman" w:hAnsi="Times New Roman" w:cs="Times New Roman"/>
              </w:rPr>
              <w:t>772,6</w:t>
            </w:r>
          </w:p>
        </w:tc>
        <w:tc>
          <w:tcPr>
            <w:tcW w:w="1045" w:type="dxa"/>
            <w:vAlign w:val="center"/>
          </w:tcPr>
          <w:p w14:paraId="0234C04C" w14:textId="77777777" w:rsidR="003C1A38" w:rsidRPr="00382C9D" w:rsidRDefault="003C1A38" w:rsidP="00FD3AFA">
            <w:pPr>
              <w:ind w:right="283"/>
              <w:jc w:val="center"/>
              <w:rPr>
                <w:rFonts w:ascii="Times New Roman" w:hAnsi="Times New Roman" w:cs="Times New Roman"/>
              </w:rPr>
            </w:pPr>
            <w:r>
              <w:rPr>
                <w:rFonts w:ascii="Times New Roman" w:hAnsi="Times New Roman" w:cs="Times New Roman"/>
                <w:lang w:val="en-US"/>
              </w:rPr>
              <w:t>709</w:t>
            </w:r>
            <w:r>
              <w:rPr>
                <w:rFonts w:ascii="Times New Roman" w:hAnsi="Times New Roman" w:cs="Times New Roman"/>
              </w:rPr>
              <w:t>,</w:t>
            </w:r>
            <w:r>
              <w:rPr>
                <w:rFonts w:ascii="Times New Roman" w:hAnsi="Times New Roman" w:cs="Times New Roman"/>
                <w:lang w:val="en-US"/>
              </w:rPr>
              <w:t>8</w:t>
            </w:r>
          </w:p>
        </w:tc>
        <w:tc>
          <w:tcPr>
            <w:tcW w:w="1121" w:type="dxa"/>
            <w:vAlign w:val="center"/>
          </w:tcPr>
          <w:p w14:paraId="3CC1CDB8" w14:textId="77777777" w:rsidR="003C1A38" w:rsidRDefault="003C1A38" w:rsidP="00FD3AFA">
            <w:pPr>
              <w:ind w:right="283"/>
              <w:jc w:val="center"/>
              <w:rPr>
                <w:rFonts w:ascii="Times New Roman" w:hAnsi="Times New Roman" w:cs="Times New Roman"/>
              </w:rPr>
            </w:pPr>
            <w:r>
              <w:rPr>
                <w:rFonts w:ascii="Times New Roman" w:hAnsi="Times New Roman" w:cs="Times New Roman"/>
              </w:rPr>
              <w:t>780,7</w:t>
            </w:r>
          </w:p>
        </w:tc>
        <w:tc>
          <w:tcPr>
            <w:tcW w:w="1134" w:type="dxa"/>
            <w:vAlign w:val="center"/>
          </w:tcPr>
          <w:p w14:paraId="71FDE8D4" w14:textId="77777777" w:rsidR="003C1A38" w:rsidRDefault="003C1A38" w:rsidP="00FD3AFA">
            <w:pPr>
              <w:ind w:right="283"/>
              <w:jc w:val="center"/>
              <w:rPr>
                <w:rFonts w:ascii="Times New Roman" w:hAnsi="Times New Roman" w:cs="Times New Roman"/>
              </w:rPr>
            </w:pPr>
            <w:r>
              <w:rPr>
                <w:rFonts w:ascii="Times New Roman" w:hAnsi="Times New Roman" w:cs="Times New Roman"/>
              </w:rPr>
              <w:t>793,9</w:t>
            </w:r>
          </w:p>
        </w:tc>
        <w:tc>
          <w:tcPr>
            <w:tcW w:w="992" w:type="dxa"/>
            <w:vAlign w:val="center"/>
          </w:tcPr>
          <w:p w14:paraId="34DA0DD2" w14:textId="77777777" w:rsidR="003C1A38" w:rsidRDefault="003C1A38" w:rsidP="00FD3AFA">
            <w:pPr>
              <w:jc w:val="center"/>
              <w:rPr>
                <w:rFonts w:ascii="Calibri" w:hAnsi="Calibri" w:cs="Calibri"/>
                <w:color w:val="000000"/>
              </w:rPr>
            </w:pPr>
            <w:r>
              <w:rPr>
                <w:rFonts w:ascii="Calibri" w:hAnsi="Calibri" w:cs="Calibri"/>
                <w:color w:val="000000"/>
              </w:rPr>
              <w:t>15,7</w:t>
            </w:r>
          </w:p>
        </w:tc>
        <w:tc>
          <w:tcPr>
            <w:tcW w:w="958" w:type="dxa"/>
            <w:vAlign w:val="center"/>
          </w:tcPr>
          <w:p w14:paraId="2C50EE0F" w14:textId="77777777" w:rsidR="003C1A38" w:rsidRPr="003668A8" w:rsidRDefault="003C1A38" w:rsidP="00FD3AFA">
            <w:pPr>
              <w:jc w:val="center"/>
              <w:rPr>
                <w:rFonts w:ascii="Calibri" w:hAnsi="Calibri" w:cs="Calibri"/>
                <w:color w:val="000000"/>
                <w:lang w:val="en-US"/>
              </w:rPr>
            </w:pPr>
            <w:r>
              <w:rPr>
                <w:rFonts w:ascii="Calibri" w:hAnsi="Calibri" w:cs="Calibri"/>
                <w:color w:val="000000"/>
              </w:rPr>
              <w:t>102</w:t>
            </w:r>
          </w:p>
        </w:tc>
      </w:tr>
      <w:tr w:rsidR="003C1A38" w:rsidRPr="00E41261" w14:paraId="4D77F6BA" w14:textId="77777777" w:rsidTr="0057284F">
        <w:tc>
          <w:tcPr>
            <w:tcW w:w="2374" w:type="dxa"/>
          </w:tcPr>
          <w:p w14:paraId="46942935" w14:textId="77777777" w:rsidR="003C1A38" w:rsidRPr="003D24AE" w:rsidRDefault="003C1A38" w:rsidP="00FD3AFA">
            <w:pPr>
              <w:ind w:right="283"/>
              <w:rPr>
                <w:rFonts w:ascii="Times New Roman" w:hAnsi="Times New Roman" w:cs="Times New Roman"/>
              </w:rPr>
            </w:pPr>
            <w:r>
              <w:rPr>
                <w:rFonts w:ascii="Times New Roman" w:hAnsi="Times New Roman" w:cs="Times New Roman"/>
              </w:rPr>
              <w:t>Приостановленные к взысканию платежи</w:t>
            </w:r>
          </w:p>
        </w:tc>
        <w:tc>
          <w:tcPr>
            <w:tcW w:w="1044" w:type="dxa"/>
            <w:vAlign w:val="center"/>
          </w:tcPr>
          <w:p w14:paraId="3CFDAC92" w14:textId="77777777" w:rsidR="003C1A38" w:rsidRPr="00382C9D" w:rsidRDefault="003C1A38" w:rsidP="00FD3AFA">
            <w:pPr>
              <w:ind w:right="283"/>
              <w:jc w:val="center"/>
              <w:rPr>
                <w:rFonts w:ascii="Times New Roman" w:hAnsi="Times New Roman" w:cs="Times New Roman"/>
              </w:rPr>
            </w:pPr>
            <w:r>
              <w:rPr>
                <w:rFonts w:ascii="Times New Roman" w:hAnsi="Times New Roman" w:cs="Times New Roman"/>
              </w:rPr>
              <w:t>275,5</w:t>
            </w:r>
          </w:p>
        </w:tc>
        <w:tc>
          <w:tcPr>
            <w:tcW w:w="1045" w:type="dxa"/>
            <w:vAlign w:val="center"/>
          </w:tcPr>
          <w:p w14:paraId="6AD24077" w14:textId="77777777" w:rsidR="003C1A38" w:rsidRPr="00382C9D" w:rsidRDefault="003C1A38" w:rsidP="00FD3AFA">
            <w:pPr>
              <w:ind w:right="283"/>
              <w:jc w:val="center"/>
              <w:rPr>
                <w:rFonts w:ascii="Times New Roman" w:hAnsi="Times New Roman" w:cs="Times New Roman"/>
              </w:rPr>
            </w:pPr>
            <w:r>
              <w:rPr>
                <w:rFonts w:ascii="Times New Roman" w:hAnsi="Times New Roman" w:cs="Times New Roman"/>
              </w:rPr>
              <w:t>203,2</w:t>
            </w:r>
          </w:p>
        </w:tc>
        <w:tc>
          <w:tcPr>
            <w:tcW w:w="1045" w:type="dxa"/>
            <w:vAlign w:val="center"/>
          </w:tcPr>
          <w:p w14:paraId="1F0016DC" w14:textId="77777777" w:rsidR="003C1A38" w:rsidRPr="00382C9D" w:rsidRDefault="003C1A38" w:rsidP="00FD3AFA">
            <w:pPr>
              <w:ind w:right="283"/>
              <w:jc w:val="center"/>
              <w:rPr>
                <w:rFonts w:ascii="Times New Roman" w:hAnsi="Times New Roman" w:cs="Times New Roman"/>
              </w:rPr>
            </w:pPr>
            <w:r>
              <w:rPr>
                <w:rFonts w:ascii="Times New Roman" w:hAnsi="Times New Roman" w:cs="Times New Roman"/>
                <w:lang w:val="en-US"/>
              </w:rPr>
              <w:t>479</w:t>
            </w:r>
            <w:r>
              <w:rPr>
                <w:rFonts w:ascii="Times New Roman" w:hAnsi="Times New Roman" w:cs="Times New Roman"/>
              </w:rPr>
              <w:t>,</w:t>
            </w:r>
            <w:r>
              <w:rPr>
                <w:rFonts w:ascii="Times New Roman" w:hAnsi="Times New Roman" w:cs="Times New Roman"/>
                <w:lang w:val="en-US"/>
              </w:rPr>
              <w:t>1</w:t>
            </w:r>
          </w:p>
        </w:tc>
        <w:tc>
          <w:tcPr>
            <w:tcW w:w="1121" w:type="dxa"/>
            <w:vAlign w:val="center"/>
          </w:tcPr>
          <w:p w14:paraId="6179B2B0" w14:textId="77777777" w:rsidR="003C1A38" w:rsidRDefault="003C1A38" w:rsidP="00FD3AFA">
            <w:pPr>
              <w:ind w:right="283"/>
              <w:jc w:val="center"/>
              <w:rPr>
                <w:rFonts w:ascii="Times New Roman" w:hAnsi="Times New Roman" w:cs="Times New Roman"/>
              </w:rPr>
            </w:pPr>
            <w:r>
              <w:rPr>
                <w:rFonts w:ascii="Times New Roman" w:hAnsi="Times New Roman" w:cs="Times New Roman"/>
              </w:rPr>
              <w:t>328,7</w:t>
            </w:r>
          </w:p>
        </w:tc>
        <w:tc>
          <w:tcPr>
            <w:tcW w:w="1134" w:type="dxa"/>
            <w:vAlign w:val="center"/>
          </w:tcPr>
          <w:p w14:paraId="14C8EFB1" w14:textId="77777777" w:rsidR="003C1A38" w:rsidRDefault="003C1A38" w:rsidP="00FD3AFA">
            <w:pPr>
              <w:ind w:right="283"/>
              <w:jc w:val="center"/>
              <w:rPr>
                <w:rFonts w:ascii="Times New Roman" w:hAnsi="Times New Roman" w:cs="Times New Roman"/>
              </w:rPr>
            </w:pPr>
            <w:r>
              <w:rPr>
                <w:rFonts w:ascii="Times New Roman" w:hAnsi="Times New Roman" w:cs="Times New Roman"/>
              </w:rPr>
              <w:t>366</w:t>
            </w:r>
          </w:p>
        </w:tc>
        <w:tc>
          <w:tcPr>
            <w:tcW w:w="992" w:type="dxa"/>
            <w:vAlign w:val="center"/>
          </w:tcPr>
          <w:p w14:paraId="7BA02666" w14:textId="77777777" w:rsidR="003C1A38" w:rsidRDefault="003C1A38" w:rsidP="00FD3AFA">
            <w:pPr>
              <w:jc w:val="center"/>
              <w:rPr>
                <w:rFonts w:ascii="Calibri" w:hAnsi="Calibri" w:cs="Calibri"/>
                <w:color w:val="000000"/>
              </w:rPr>
            </w:pPr>
            <w:r>
              <w:rPr>
                <w:rFonts w:ascii="Calibri" w:hAnsi="Calibri" w:cs="Calibri"/>
                <w:color w:val="000000"/>
              </w:rPr>
              <w:t>90,5</w:t>
            </w:r>
          </w:p>
        </w:tc>
        <w:tc>
          <w:tcPr>
            <w:tcW w:w="958" w:type="dxa"/>
            <w:vAlign w:val="center"/>
          </w:tcPr>
          <w:p w14:paraId="49EE13BC" w14:textId="77777777" w:rsidR="003C1A38" w:rsidRPr="003668A8" w:rsidRDefault="003C1A38" w:rsidP="00FD3AFA">
            <w:pPr>
              <w:jc w:val="center"/>
              <w:rPr>
                <w:rFonts w:ascii="Calibri" w:hAnsi="Calibri" w:cs="Calibri"/>
                <w:color w:val="000000"/>
                <w:lang w:val="en-US"/>
              </w:rPr>
            </w:pPr>
            <w:r>
              <w:rPr>
                <w:rFonts w:ascii="Calibri" w:hAnsi="Calibri" w:cs="Calibri"/>
                <w:color w:val="000000"/>
              </w:rPr>
              <w:t>132,</w:t>
            </w:r>
            <w:r>
              <w:rPr>
                <w:rFonts w:ascii="Calibri" w:hAnsi="Calibri" w:cs="Calibri"/>
                <w:color w:val="000000"/>
                <w:lang w:val="en-US"/>
              </w:rPr>
              <w:t>8</w:t>
            </w:r>
          </w:p>
        </w:tc>
      </w:tr>
    </w:tbl>
    <w:p w14:paraId="0E4118D6" w14:textId="77777777" w:rsidR="00ED11D1" w:rsidRDefault="00ED11D1">
      <w:r>
        <w:br w:type="page"/>
      </w:r>
    </w:p>
    <w:tbl>
      <w:tblPr>
        <w:tblStyle w:val="a9"/>
        <w:tblW w:w="0" w:type="auto"/>
        <w:tblInd w:w="-142" w:type="dxa"/>
        <w:tblLayout w:type="fixed"/>
        <w:tblLook w:val="04A0" w:firstRow="1" w:lastRow="0" w:firstColumn="1" w:lastColumn="0" w:noHBand="0" w:noVBand="1"/>
      </w:tblPr>
      <w:tblGrid>
        <w:gridCol w:w="4798"/>
        <w:gridCol w:w="774"/>
        <w:gridCol w:w="774"/>
        <w:gridCol w:w="774"/>
        <w:gridCol w:w="774"/>
        <w:gridCol w:w="774"/>
        <w:gridCol w:w="494"/>
        <w:gridCol w:w="551"/>
      </w:tblGrid>
      <w:tr w:rsidR="0057284F" w:rsidRPr="00E41261" w14:paraId="48C94F3D" w14:textId="77777777" w:rsidTr="004F2B8F">
        <w:tc>
          <w:tcPr>
            <w:tcW w:w="9713" w:type="dxa"/>
            <w:gridSpan w:val="8"/>
            <w:tcBorders>
              <w:top w:val="nil"/>
              <w:left w:val="nil"/>
              <w:right w:val="nil"/>
            </w:tcBorders>
          </w:tcPr>
          <w:p w14:paraId="7262865B" w14:textId="77777777" w:rsidR="0057284F" w:rsidRDefault="0057284F" w:rsidP="0057284F">
            <w:pPr>
              <w:rPr>
                <w:rFonts w:ascii="Calibri" w:hAnsi="Calibri" w:cs="Calibri"/>
                <w:color w:val="000000"/>
              </w:rPr>
            </w:pPr>
            <w:r>
              <w:rPr>
                <w:rFonts w:ascii="Times New Roman" w:hAnsi="Times New Roman" w:cs="Times New Roman"/>
              </w:rPr>
              <w:lastRenderedPageBreak/>
              <w:t>Продолжение таблицы 10</w:t>
            </w:r>
          </w:p>
        </w:tc>
      </w:tr>
      <w:tr w:rsidR="003C1A38" w:rsidRPr="00E41261" w14:paraId="18CB5CFF" w14:textId="77777777" w:rsidTr="003C1A38">
        <w:tc>
          <w:tcPr>
            <w:tcW w:w="4798" w:type="dxa"/>
          </w:tcPr>
          <w:p w14:paraId="6DF1AC80" w14:textId="77777777" w:rsidR="003C1A38" w:rsidRDefault="003C1A38" w:rsidP="00FD3AFA">
            <w:pPr>
              <w:ind w:right="283"/>
              <w:rPr>
                <w:rFonts w:ascii="Times New Roman" w:hAnsi="Times New Roman" w:cs="Times New Roman"/>
              </w:rPr>
            </w:pPr>
            <w:r>
              <w:rPr>
                <w:rFonts w:ascii="Times New Roman" w:hAnsi="Times New Roman" w:cs="Times New Roman"/>
              </w:rPr>
              <w:t>Задолженность невозможная к взысканию налоговым органом</w:t>
            </w:r>
          </w:p>
        </w:tc>
        <w:tc>
          <w:tcPr>
            <w:tcW w:w="774" w:type="dxa"/>
            <w:vAlign w:val="center"/>
          </w:tcPr>
          <w:p w14:paraId="6B73A66E" w14:textId="77777777" w:rsidR="003C1A38" w:rsidRPr="00D918C9" w:rsidRDefault="003C1A38" w:rsidP="00FD3AFA">
            <w:pPr>
              <w:ind w:right="283"/>
              <w:jc w:val="center"/>
              <w:rPr>
                <w:rFonts w:ascii="Times New Roman" w:hAnsi="Times New Roman" w:cs="Times New Roman"/>
              </w:rPr>
            </w:pPr>
            <w:r>
              <w:rPr>
                <w:rFonts w:ascii="Times New Roman" w:hAnsi="Times New Roman" w:cs="Times New Roman"/>
              </w:rPr>
              <w:t>7,9</w:t>
            </w:r>
          </w:p>
        </w:tc>
        <w:tc>
          <w:tcPr>
            <w:tcW w:w="774" w:type="dxa"/>
            <w:vAlign w:val="center"/>
          </w:tcPr>
          <w:p w14:paraId="4EC4B495" w14:textId="77777777" w:rsidR="003C1A38" w:rsidRPr="00D918C9" w:rsidRDefault="003C1A38" w:rsidP="00FD3AFA">
            <w:pPr>
              <w:ind w:right="283"/>
              <w:jc w:val="center"/>
              <w:rPr>
                <w:rFonts w:ascii="Times New Roman" w:hAnsi="Times New Roman" w:cs="Times New Roman"/>
              </w:rPr>
            </w:pPr>
            <w:r>
              <w:rPr>
                <w:rFonts w:ascii="Times New Roman" w:hAnsi="Times New Roman" w:cs="Times New Roman"/>
              </w:rPr>
              <w:t>4,3</w:t>
            </w:r>
          </w:p>
        </w:tc>
        <w:tc>
          <w:tcPr>
            <w:tcW w:w="774" w:type="dxa"/>
            <w:vAlign w:val="center"/>
          </w:tcPr>
          <w:p w14:paraId="6B50A440" w14:textId="77777777" w:rsidR="003C1A38" w:rsidRPr="00382C9D" w:rsidRDefault="003C1A38" w:rsidP="00FD3AFA">
            <w:pPr>
              <w:ind w:right="283"/>
              <w:jc w:val="center"/>
              <w:rPr>
                <w:rFonts w:ascii="Times New Roman" w:hAnsi="Times New Roman" w:cs="Times New Roman"/>
              </w:rPr>
            </w:pPr>
            <w:r>
              <w:rPr>
                <w:rFonts w:ascii="Times New Roman" w:hAnsi="Times New Roman" w:cs="Times New Roman"/>
                <w:lang w:val="en-US"/>
              </w:rPr>
              <w:t>8</w:t>
            </w:r>
            <w:r>
              <w:rPr>
                <w:rFonts w:ascii="Times New Roman" w:hAnsi="Times New Roman" w:cs="Times New Roman"/>
              </w:rPr>
              <w:t>,</w:t>
            </w:r>
            <w:r>
              <w:rPr>
                <w:rFonts w:ascii="Times New Roman" w:hAnsi="Times New Roman" w:cs="Times New Roman"/>
                <w:lang w:val="en-US"/>
              </w:rPr>
              <w:t>9</w:t>
            </w:r>
          </w:p>
        </w:tc>
        <w:tc>
          <w:tcPr>
            <w:tcW w:w="774" w:type="dxa"/>
            <w:vAlign w:val="center"/>
          </w:tcPr>
          <w:p w14:paraId="0FBA0937" w14:textId="77777777" w:rsidR="003C1A38" w:rsidRDefault="003C1A38" w:rsidP="00FD3AFA">
            <w:pPr>
              <w:ind w:right="283"/>
              <w:jc w:val="center"/>
              <w:rPr>
                <w:rFonts w:ascii="Times New Roman" w:hAnsi="Times New Roman" w:cs="Times New Roman"/>
              </w:rPr>
            </w:pPr>
            <w:r>
              <w:rPr>
                <w:rFonts w:ascii="Times New Roman" w:hAnsi="Times New Roman" w:cs="Times New Roman"/>
              </w:rPr>
              <w:t>4,5</w:t>
            </w:r>
          </w:p>
        </w:tc>
        <w:tc>
          <w:tcPr>
            <w:tcW w:w="774" w:type="dxa"/>
            <w:vAlign w:val="center"/>
          </w:tcPr>
          <w:p w14:paraId="6F002E10" w14:textId="77777777" w:rsidR="003C1A38" w:rsidRDefault="003C1A38" w:rsidP="00FD3AFA">
            <w:pPr>
              <w:ind w:right="283"/>
              <w:jc w:val="center"/>
              <w:rPr>
                <w:rFonts w:ascii="Times New Roman" w:hAnsi="Times New Roman" w:cs="Times New Roman"/>
              </w:rPr>
            </w:pPr>
            <w:r>
              <w:rPr>
                <w:rFonts w:ascii="Times New Roman" w:hAnsi="Times New Roman" w:cs="Times New Roman"/>
              </w:rPr>
              <w:t>9,8</w:t>
            </w:r>
          </w:p>
        </w:tc>
        <w:tc>
          <w:tcPr>
            <w:tcW w:w="494" w:type="dxa"/>
            <w:vAlign w:val="center"/>
          </w:tcPr>
          <w:p w14:paraId="74F406A8" w14:textId="77777777" w:rsidR="003C1A38" w:rsidRDefault="003C1A38" w:rsidP="00FD3AFA">
            <w:pPr>
              <w:jc w:val="center"/>
              <w:rPr>
                <w:rFonts w:ascii="Calibri" w:hAnsi="Calibri" w:cs="Calibri"/>
                <w:color w:val="000000"/>
              </w:rPr>
            </w:pPr>
            <w:r>
              <w:rPr>
                <w:rFonts w:ascii="Calibri" w:hAnsi="Calibri" w:cs="Calibri"/>
                <w:color w:val="000000"/>
              </w:rPr>
              <w:t>1,9</w:t>
            </w:r>
          </w:p>
        </w:tc>
        <w:tc>
          <w:tcPr>
            <w:tcW w:w="551" w:type="dxa"/>
            <w:vAlign w:val="center"/>
          </w:tcPr>
          <w:p w14:paraId="50B05C22" w14:textId="77777777" w:rsidR="003C1A38" w:rsidRPr="003668A8" w:rsidRDefault="003C1A38" w:rsidP="00FD3AFA">
            <w:pPr>
              <w:jc w:val="center"/>
              <w:rPr>
                <w:rFonts w:ascii="Calibri" w:hAnsi="Calibri" w:cs="Calibri"/>
                <w:color w:val="000000"/>
                <w:lang w:val="en-US"/>
              </w:rPr>
            </w:pPr>
            <w:r>
              <w:rPr>
                <w:rFonts w:ascii="Calibri" w:hAnsi="Calibri" w:cs="Calibri"/>
                <w:color w:val="000000"/>
              </w:rPr>
              <w:t>124</w:t>
            </w:r>
          </w:p>
        </w:tc>
      </w:tr>
    </w:tbl>
    <w:p w14:paraId="4CBB518B" w14:textId="77777777" w:rsidR="003C1A38" w:rsidRPr="004F2B8F" w:rsidRDefault="003C1A38" w:rsidP="003C1A38">
      <w:pPr>
        <w:spacing w:line="360" w:lineRule="auto"/>
        <w:ind w:left="-142" w:right="284" w:firstLine="709"/>
        <w:jc w:val="both"/>
        <w:rPr>
          <w:rFonts w:ascii="Times New Roman" w:hAnsi="Times New Roman" w:cs="Times New Roman"/>
          <w:color w:val="000000"/>
          <w:sz w:val="28"/>
          <w:szCs w:val="28"/>
        </w:rPr>
      </w:pPr>
      <w:r w:rsidRPr="00F72A08">
        <w:rPr>
          <w:rFonts w:ascii="Times New Roman" w:hAnsi="Times New Roman" w:cs="Times New Roman"/>
          <w:sz w:val="28"/>
          <w:szCs w:val="28"/>
        </w:rPr>
        <w:t>Сумма налога,  неуплаченная в срок, признается недоимкой, которая вместе с пениями образует налоговую задолженность налогоплательщика перед государством. Недоимка по налоговым платежам в Кировско</w:t>
      </w:r>
      <w:r>
        <w:rPr>
          <w:rFonts w:ascii="Times New Roman" w:hAnsi="Times New Roman" w:cs="Times New Roman"/>
          <w:sz w:val="28"/>
          <w:szCs w:val="28"/>
        </w:rPr>
        <w:t xml:space="preserve">й области на основании 2016г </w:t>
      </w:r>
      <w:r w:rsidRPr="00F72A08">
        <w:rPr>
          <w:rFonts w:ascii="Times New Roman" w:hAnsi="Times New Roman" w:cs="Times New Roman"/>
          <w:sz w:val="28"/>
          <w:szCs w:val="28"/>
        </w:rPr>
        <w:t xml:space="preserve"> составила </w:t>
      </w:r>
      <w:r>
        <w:rPr>
          <w:rFonts w:ascii="Times New Roman" w:hAnsi="Times New Roman" w:cs="Times New Roman"/>
          <w:sz w:val="28"/>
          <w:szCs w:val="28"/>
        </w:rPr>
        <w:t>2612,8млн</w:t>
      </w:r>
      <w:r w:rsidRPr="00F72A08">
        <w:rPr>
          <w:rFonts w:ascii="Times New Roman" w:hAnsi="Times New Roman" w:cs="Times New Roman"/>
          <w:sz w:val="28"/>
          <w:szCs w:val="28"/>
        </w:rPr>
        <w:t>.</w:t>
      </w:r>
      <w:r>
        <w:rPr>
          <w:rFonts w:ascii="Times New Roman" w:hAnsi="Times New Roman" w:cs="Times New Roman"/>
          <w:sz w:val="28"/>
          <w:szCs w:val="28"/>
        </w:rPr>
        <w:t xml:space="preserve"> </w:t>
      </w:r>
      <w:r w:rsidRPr="00F72A08">
        <w:rPr>
          <w:rFonts w:ascii="Times New Roman" w:hAnsi="Times New Roman" w:cs="Times New Roman"/>
          <w:sz w:val="28"/>
          <w:szCs w:val="28"/>
        </w:rPr>
        <w:t>руб, что</w:t>
      </w:r>
      <w:r>
        <w:rPr>
          <w:rFonts w:ascii="Times New Roman" w:hAnsi="Times New Roman" w:cs="Times New Roman"/>
          <w:sz w:val="28"/>
          <w:szCs w:val="28"/>
        </w:rPr>
        <w:t xml:space="preserve"> составляет 59</w:t>
      </w:r>
      <w:r w:rsidRPr="00F72A08">
        <w:rPr>
          <w:rFonts w:ascii="Times New Roman" w:hAnsi="Times New Roman" w:cs="Times New Roman"/>
          <w:sz w:val="28"/>
          <w:szCs w:val="28"/>
        </w:rPr>
        <w:t>% от общей суммы задолженности пер</w:t>
      </w:r>
      <w:r>
        <w:rPr>
          <w:rFonts w:ascii="Times New Roman" w:hAnsi="Times New Roman" w:cs="Times New Roman"/>
          <w:sz w:val="28"/>
          <w:szCs w:val="28"/>
        </w:rPr>
        <w:t>ед бюджетом. По отношению к 201</w:t>
      </w:r>
      <w:r w:rsidRPr="00D37C24">
        <w:rPr>
          <w:rFonts w:ascii="Times New Roman" w:hAnsi="Times New Roman" w:cs="Times New Roman"/>
          <w:sz w:val="28"/>
          <w:szCs w:val="28"/>
        </w:rPr>
        <w:t>2</w:t>
      </w:r>
      <w:r>
        <w:rPr>
          <w:rFonts w:ascii="Times New Roman" w:hAnsi="Times New Roman" w:cs="Times New Roman"/>
          <w:sz w:val="28"/>
          <w:szCs w:val="28"/>
        </w:rPr>
        <w:t xml:space="preserve"> г </w:t>
      </w:r>
      <w:r w:rsidRPr="00F72A08">
        <w:rPr>
          <w:rFonts w:ascii="Times New Roman" w:hAnsi="Times New Roman" w:cs="Times New Roman"/>
          <w:sz w:val="28"/>
          <w:szCs w:val="28"/>
        </w:rPr>
        <w:t xml:space="preserve">он увеличился на </w:t>
      </w:r>
      <w:r>
        <w:rPr>
          <w:rFonts w:ascii="Times New Roman" w:hAnsi="Times New Roman" w:cs="Times New Roman"/>
          <w:color w:val="000000"/>
          <w:sz w:val="28"/>
          <w:szCs w:val="28"/>
        </w:rPr>
        <w:t>879,8млн.руб или на 150,1</w:t>
      </w:r>
      <w:r w:rsidRPr="00F72A08">
        <w:rPr>
          <w:rFonts w:ascii="Times New Roman" w:hAnsi="Times New Roman" w:cs="Times New Roman"/>
          <w:color w:val="000000"/>
          <w:sz w:val="28"/>
          <w:szCs w:val="28"/>
        </w:rPr>
        <w:t xml:space="preserve">%. Показатель задолженности невозможной к взысканию налоговым органом вырос на </w:t>
      </w:r>
      <w:r>
        <w:rPr>
          <w:rFonts w:ascii="Times New Roman" w:hAnsi="Times New Roman" w:cs="Times New Roman"/>
          <w:color w:val="000000"/>
          <w:sz w:val="28"/>
          <w:szCs w:val="28"/>
        </w:rPr>
        <w:t>в 2016г по отношению к 2012г, изменение составило 1,9млн.руб, или 124</w:t>
      </w:r>
      <w:r w:rsidRPr="00F72A08">
        <w:rPr>
          <w:rFonts w:ascii="Times New Roman" w:hAnsi="Times New Roman" w:cs="Times New Roman"/>
          <w:color w:val="000000"/>
          <w:sz w:val="28"/>
          <w:szCs w:val="28"/>
        </w:rPr>
        <w:t>%. Задолженность невозможная к взысканию налоговым органом невозможно взыскать в силу определенных обстоятельств (смерть налогоплательщика, регистрация налогоплательщика по подложным документам, ликвидация</w:t>
      </w:r>
      <w:r w:rsidR="0057284F">
        <w:rPr>
          <w:rFonts w:ascii="Times New Roman" w:hAnsi="Times New Roman" w:cs="Times New Roman"/>
          <w:color w:val="000000"/>
          <w:sz w:val="28"/>
          <w:szCs w:val="28"/>
        </w:rPr>
        <w:t xml:space="preserve"> в порядке банкротства и т.д.)</w:t>
      </w:r>
      <w:r w:rsidR="0057284F" w:rsidRPr="0057284F">
        <w:rPr>
          <w:rFonts w:ascii="Times New Roman" w:hAnsi="Times New Roman" w:cs="Times New Roman"/>
          <w:color w:val="000000"/>
          <w:sz w:val="28"/>
          <w:szCs w:val="28"/>
        </w:rPr>
        <w:t xml:space="preserve"> </w:t>
      </w:r>
      <w:r w:rsidR="0057284F" w:rsidRPr="004F2B8F">
        <w:rPr>
          <w:rFonts w:ascii="Times New Roman" w:hAnsi="Times New Roman" w:cs="Times New Roman"/>
          <w:color w:val="000000"/>
          <w:sz w:val="28"/>
          <w:szCs w:val="28"/>
        </w:rPr>
        <w:t>[107].</w:t>
      </w:r>
    </w:p>
    <w:p w14:paraId="49341018" w14:textId="77777777" w:rsidR="003C1A38" w:rsidRDefault="004F2B8F" w:rsidP="003C1A38">
      <w:pPr>
        <w:spacing w:line="360" w:lineRule="auto"/>
        <w:ind w:left="-142" w:righ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рисунке 5</w:t>
      </w:r>
      <w:r w:rsidR="003C1A38">
        <w:rPr>
          <w:rFonts w:ascii="Times New Roman" w:hAnsi="Times New Roman" w:cs="Times New Roman"/>
          <w:color w:val="000000"/>
          <w:sz w:val="28"/>
          <w:szCs w:val="28"/>
        </w:rPr>
        <w:t xml:space="preserve"> рассмотрим динамику поступлений  по отношению к уровню совокупной налоговой задолженности на начало года 2012-2016гг, млн. руб.</w:t>
      </w:r>
    </w:p>
    <w:p w14:paraId="6D5A574F" w14:textId="77777777" w:rsidR="003C1A38" w:rsidRPr="00F72A08" w:rsidRDefault="003C1A38" w:rsidP="003C1A38">
      <w:pPr>
        <w:spacing w:line="360" w:lineRule="auto"/>
        <w:ind w:left="-142" w:right="284"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14:anchorId="7D4FAD21" wp14:editId="74B1C917">
            <wp:extent cx="5353050" cy="27813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D475CC" w14:textId="77777777" w:rsidR="003C1A38" w:rsidRDefault="0057284F" w:rsidP="0057284F">
      <w:pPr>
        <w:spacing w:line="360" w:lineRule="auto"/>
        <w:jc w:val="both"/>
        <w:rPr>
          <w:rFonts w:ascii="Times New Roman" w:hAnsi="Times New Roman" w:cs="Times New Roman"/>
          <w:color w:val="000000"/>
          <w:sz w:val="28"/>
          <w:szCs w:val="28"/>
        </w:rPr>
      </w:pPr>
      <w:r>
        <w:rPr>
          <w:rFonts w:ascii="Times New Roman" w:hAnsi="Times New Roman" w:cs="Times New Roman"/>
          <w:noProof/>
          <w:sz w:val="28"/>
          <w:szCs w:val="28"/>
        </w:rPr>
        <w:t xml:space="preserve">       </w:t>
      </w:r>
      <w:r w:rsidR="004F2B8F">
        <w:rPr>
          <w:rFonts w:ascii="Times New Roman" w:hAnsi="Times New Roman" w:cs="Times New Roman"/>
          <w:noProof/>
          <w:sz w:val="28"/>
          <w:szCs w:val="28"/>
        </w:rPr>
        <w:t>Рисунок 5</w:t>
      </w:r>
      <w:r w:rsidR="003C1A38">
        <w:rPr>
          <w:rFonts w:ascii="Times New Roman" w:hAnsi="Times New Roman" w:cs="Times New Roman"/>
          <w:noProof/>
          <w:sz w:val="28"/>
          <w:szCs w:val="28"/>
        </w:rPr>
        <w:t xml:space="preserve"> - </w:t>
      </w:r>
      <w:r w:rsidR="003C1A38">
        <w:rPr>
          <w:rFonts w:ascii="Times New Roman" w:hAnsi="Times New Roman" w:cs="Times New Roman"/>
          <w:color w:val="000000"/>
          <w:sz w:val="28"/>
          <w:szCs w:val="28"/>
        </w:rPr>
        <w:t>Динамика поступлений  по отношению к уровню совокупной налоговой задолженности на начало года за 2012-2016гг, млн.руб.</w:t>
      </w:r>
    </w:p>
    <w:p w14:paraId="1AB7F5F1" w14:textId="77777777" w:rsidR="003C1A38" w:rsidRPr="0057284F"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При анализе размеров совокупной налоговой задолженности и налоговых поступлений по Кировской области за 2012-2016гг. следует отметить наметившийся негативный процесс увеличения доли налоговой задолженности в общем объеме собираемости налогов. Так с 2012г до 2016г  налоговая задолженность увеличилась  на 125%, что явилось результатом экономических кризисов и политический воздействий как самого государства так и со стороны других стран.  Налоговая задолженность является для нашей страны отрицательным явлением. Так в 2016г, по данным сайта ФНС России налоговая задолженность в бюджет РФ составила </w:t>
      </w:r>
      <w:r w:rsidRPr="00F00810">
        <w:rPr>
          <w:rFonts w:ascii="Times New Roman" w:hAnsi="Times New Roman" w:cs="Times New Roman"/>
          <w:sz w:val="28"/>
          <w:szCs w:val="28"/>
        </w:rPr>
        <w:t>991638,3млн.руб. из которых задолженность приостановленная к взысканию в связи с введением процедур банкротства составила</w:t>
      </w:r>
      <w:r w:rsidR="004F2B8F">
        <w:rPr>
          <w:rFonts w:ascii="Times New Roman" w:hAnsi="Times New Roman" w:cs="Times New Roman"/>
          <w:sz w:val="28"/>
          <w:szCs w:val="28"/>
        </w:rPr>
        <w:t xml:space="preserve"> 222538,7млн.руб., или более 22</w:t>
      </w:r>
      <w:r w:rsidRPr="00F00810">
        <w:rPr>
          <w:rFonts w:ascii="Times New Roman" w:hAnsi="Times New Roman" w:cs="Times New Roman"/>
          <w:sz w:val="28"/>
          <w:szCs w:val="28"/>
        </w:rPr>
        <w:t>% приходится на задолженность, приостановленную к взысканию в связи с введением процедур банкротства. Задолженность невозможная к взысканию налоговыми органами составила 77</w:t>
      </w:r>
      <w:r>
        <w:rPr>
          <w:rFonts w:ascii="Times New Roman" w:hAnsi="Times New Roman" w:cs="Times New Roman"/>
          <w:sz w:val="28"/>
          <w:szCs w:val="28"/>
        </w:rPr>
        <w:t>,2млн.</w:t>
      </w:r>
      <w:r w:rsidRPr="00F00810">
        <w:rPr>
          <w:rFonts w:ascii="Times New Roman" w:hAnsi="Times New Roman" w:cs="Times New Roman"/>
          <w:sz w:val="28"/>
          <w:szCs w:val="28"/>
        </w:rPr>
        <w:t xml:space="preserve">руб. или на 0,77% от общей суммы налоговой задолженности в консолидированный бюджет. По оценкам экспертов государство ежегодно недополучает больше 20% законно начисленных налогов и сборов. В целом по Приволжскому Федеральному Округу налоговая задолженность  в бюджет РФ составила 113120,4млн.руб. или на 11,4 от налоговой </w:t>
      </w:r>
      <w:r w:rsidR="0057284F">
        <w:rPr>
          <w:rFonts w:ascii="Times New Roman" w:hAnsi="Times New Roman" w:cs="Times New Roman"/>
          <w:sz w:val="28"/>
          <w:szCs w:val="28"/>
        </w:rPr>
        <w:t xml:space="preserve">задолженности в целом по России </w:t>
      </w:r>
      <w:r w:rsidR="0057284F" w:rsidRPr="0057284F">
        <w:rPr>
          <w:rFonts w:ascii="Times New Roman" w:hAnsi="Times New Roman" w:cs="Times New Roman"/>
          <w:sz w:val="28"/>
          <w:szCs w:val="28"/>
        </w:rPr>
        <w:t>[106].</w:t>
      </w:r>
    </w:p>
    <w:p w14:paraId="1E62E86F" w14:textId="77777777" w:rsidR="003C1A38" w:rsidRDefault="003C1A38" w:rsidP="003C1A38">
      <w:pPr>
        <w:spacing w:line="360" w:lineRule="auto"/>
        <w:ind w:firstLine="709"/>
        <w:jc w:val="both"/>
        <w:rPr>
          <w:rFonts w:ascii="Times New Roman" w:hAnsi="Times New Roman" w:cs="Times New Roman"/>
          <w:sz w:val="28"/>
          <w:szCs w:val="28"/>
        </w:rPr>
      </w:pPr>
      <w:r w:rsidRPr="009D3F5C">
        <w:rPr>
          <w:rFonts w:ascii="Times New Roman" w:hAnsi="Times New Roman" w:cs="Times New Roman"/>
          <w:sz w:val="28"/>
          <w:szCs w:val="28"/>
        </w:rPr>
        <w:t xml:space="preserve">Понятие «собираемость налогов» появилось в 1993-1994г.г. в связи с резким падением налоговых доходов бюджетов всех уровней. </w:t>
      </w:r>
    </w:p>
    <w:p w14:paraId="537BA18C" w14:textId="77777777" w:rsidR="003C1A38" w:rsidRDefault="003C1A38" w:rsidP="003C1A38">
      <w:pPr>
        <w:spacing w:line="360" w:lineRule="auto"/>
        <w:ind w:firstLine="709"/>
        <w:jc w:val="both"/>
        <w:rPr>
          <w:rFonts w:ascii="Times New Roman" w:hAnsi="Times New Roman" w:cs="Times New Roman"/>
          <w:sz w:val="28"/>
          <w:szCs w:val="28"/>
        </w:rPr>
      </w:pPr>
      <w:r w:rsidRPr="009D3F5C">
        <w:rPr>
          <w:rFonts w:ascii="Times New Roman" w:hAnsi="Times New Roman" w:cs="Times New Roman"/>
          <w:sz w:val="28"/>
          <w:szCs w:val="28"/>
        </w:rPr>
        <w:t>В Методических рекомендациях Минфина России по формированию доходов проекта федерального бюджета в числе показателей, используемых при прогнозировании налоговых поступлений, приводится уровень собираемости налогов.</w:t>
      </w:r>
    </w:p>
    <w:p w14:paraId="48F14CAE" w14:textId="77777777" w:rsidR="003C1A38" w:rsidRPr="009D3F5C" w:rsidRDefault="003C1A38" w:rsidP="003C1A38">
      <w:pPr>
        <w:spacing w:line="360" w:lineRule="auto"/>
        <w:ind w:firstLine="709"/>
        <w:jc w:val="both"/>
        <w:rPr>
          <w:rFonts w:ascii="Times New Roman" w:hAnsi="Times New Roman" w:cs="Times New Roman"/>
          <w:sz w:val="28"/>
          <w:szCs w:val="28"/>
        </w:rPr>
      </w:pPr>
      <w:r w:rsidRPr="009D3F5C">
        <w:rPr>
          <w:rFonts w:ascii="Times New Roman" w:hAnsi="Times New Roman" w:cs="Times New Roman"/>
          <w:sz w:val="28"/>
          <w:szCs w:val="28"/>
        </w:rPr>
        <w:t>Уровень собираемости налогов зависит от различных факторов и условий, одних из которых являются:</w:t>
      </w:r>
    </w:p>
    <w:p w14:paraId="6C177A5D" w14:textId="77777777" w:rsidR="003C1A38" w:rsidRPr="009D3F5C" w:rsidRDefault="003C1A38" w:rsidP="00ED11D1">
      <w:pPr>
        <w:pStyle w:val="a7"/>
        <w:numPr>
          <w:ilvl w:val="0"/>
          <w:numId w:val="14"/>
        </w:numPr>
        <w:spacing w:line="360" w:lineRule="auto"/>
        <w:jc w:val="both"/>
        <w:rPr>
          <w:rFonts w:ascii="Times New Roman" w:hAnsi="Times New Roman" w:cs="Times New Roman"/>
          <w:sz w:val="28"/>
          <w:szCs w:val="28"/>
        </w:rPr>
      </w:pPr>
      <w:r w:rsidRPr="009D3F5C">
        <w:rPr>
          <w:rFonts w:ascii="Times New Roman" w:hAnsi="Times New Roman" w:cs="Times New Roman"/>
          <w:sz w:val="28"/>
          <w:szCs w:val="28"/>
        </w:rPr>
        <w:lastRenderedPageBreak/>
        <w:t>Платежеспособность налогоплательщика (в случае не уплаты налогов и сборов и иных обязательных платежей в бюджет формируется недоимка как результат полной или частичной не уплаты налога);</w:t>
      </w:r>
    </w:p>
    <w:p w14:paraId="5BBE22BE" w14:textId="77777777" w:rsidR="003C1A38" w:rsidRPr="009D3F5C" w:rsidRDefault="003C1A38" w:rsidP="00ED11D1">
      <w:pPr>
        <w:pStyle w:val="a7"/>
        <w:numPr>
          <w:ilvl w:val="0"/>
          <w:numId w:val="14"/>
        </w:numPr>
        <w:spacing w:line="360" w:lineRule="auto"/>
        <w:jc w:val="both"/>
        <w:rPr>
          <w:rFonts w:ascii="Times New Roman" w:hAnsi="Times New Roman" w:cs="Times New Roman"/>
          <w:sz w:val="28"/>
          <w:szCs w:val="28"/>
        </w:rPr>
      </w:pPr>
      <w:r w:rsidRPr="009D3F5C">
        <w:rPr>
          <w:rFonts w:ascii="Times New Roman" w:hAnsi="Times New Roman" w:cs="Times New Roman"/>
          <w:sz w:val="28"/>
          <w:szCs w:val="28"/>
        </w:rPr>
        <w:t>Изменение срока уплаты налога;</w:t>
      </w:r>
    </w:p>
    <w:p w14:paraId="2847AEAA" w14:textId="77777777" w:rsidR="003C1A38" w:rsidRDefault="003C1A38" w:rsidP="00ED11D1">
      <w:pPr>
        <w:pStyle w:val="a7"/>
        <w:numPr>
          <w:ilvl w:val="0"/>
          <w:numId w:val="14"/>
        </w:numPr>
        <w:spacing w:line="360" w:lineRule="auto"/>
        <w:jc w:val="both"/>
        <w:rPr>
          <w:rFonts w:ascii="Times New Roman" w:hAnsi="Times New Roman" w:cs="Times New Roman"/>
          <w:sz w:val="28"/>
          <w:szCs w:val="28"/>
        </w:rPr>
      </w:pPr>
      <w:r w:rsidRPr="009D3F5C">
        <w:rPr>
          <w:rFonts w:ascii="Times New Roman" w:hAnsi="Times New Roman" w:cs="Times New Roman"/>
          <w:sz w:val="28"/>
          <w:szCs w:val="28"/>
        </w:rPr>
        <w:t xml:space="preserve">Налоговая дисциплина, а также честность и законопослушность налогоплательщиков (в случае налогового нарушения, выявленного в </w:t>
      </w:r>
      <w:r>
        <w:rPr>
          <w:rFonts w:ascii="Times New Roman" w:hAnsi="Times New Roman" w:cs="Times New Roman"/>
          <w:sz w:val="28"/>
          <w:szCs w:val="28"/>
        </w:rPr>
        <w:t xml:space="preserve">результате налогового контроля, </w:t>
      </w:r>
      <w:r w:rsidRPr="009D3F5C">
        <w:rPr>
          <w:rFonts w:ascii="Times New Roman" w:hAnsi="Times New Roman" w:cs="Times New Roman"/>
          <w:sz w:val="28"/>
          <w:szCs w:val="28"/>
        </w:rPr>
        <w:t>сокрытие объекта налогообложения, неправильно установленная налоговая база), производится доначисление</w:t>
      </w:r>
      <w:r>
        <w:rPr>
          <w:rFonts w:ascii="Times New Roman" w:hAnsi="Times New Roman" w:cs="Times New Roman"/>
          <w:sz w:val="28"/>
          <w:szCs w:val="28"/>
        </w:rPr>
        <w:t xml:space="preserve"> налога, формирующее недоимку (</w:t>
      </w:r>
      <w:r w:rsidR="004F2B8F">
        <w:rPr>
          <w:rFonts w:ascii="Times New Roman" w:hAnsi="Times New Roman" w:cs="Times New Roman"/>
          <w:sz w:val="28"/>
          <w:szCs w:val="28"/>
        </w:rPr>
        <w:t>начисляются пени, штрафы)</w:t>
      </w:r>
      <w:r w:rsidR="004F2B8F" w:rsidRPr="004F2B8F">
        <w:rPr>
          <w:rFonts w:ascii="Times New Roman" w:hAnsi="Times New Roman" w:cs="Times New Roman"/>
          <w:sz w:val="28"/>
          <w:szCs w:val="28"/>
        </w:rPr>
        <w:t xml:space="preserve"> [78].</w:t>
      </w:r>
    </w:p>
    <w:p w14:paraId="610468DA" w14:textId="77777777" w:rsidR="003C1A38" w:rsidRPr="00083C4A" w:rsidRDefault="003C1A38" w:rsidP="003C1A38">
      <w:pPr>
        <w:spacing w:line="360" w:lineRule="auto"/>
        <w:ind w:firstLine="709"/>
        <w:jc w:val="both"/>
        <w:rPr>
          <w:rFonts w:ascii="Times New Roman" w:hAnsi="Times New Roman" w:cs="Times New Roman"/>
          <w:sz w:val="28"/>
          <w:szCs w:val="28"/>
        </w:rPr>
      </w:pPr>
      <w:r w:rsidRPr="00083C4A">
        <w:rPr>
          <w:rFonts w:ascii="Times New Roman" w:hAnsi="Times New Roman" w:cs="Times New Roman"/>
          <w:sz w:val="28"/>
          <w:szCs w:val="28"/>
        </w:rPr>
        <w:t>Следовательно, уровень собираемости налогов (У) рассчитывается как процентное отношение уплаченных налогов к начисленным:</w:t>
      </w:r>
    </w:p>
    <w:p w14:paraId="01375CC6" w14:textId="77777777" w:rsidR="003C1A38" w:rsidRPr="00083C4A" w:rsidRDefault="003C1A38" w:rsidP="003C1A38">
      <w:pPr>
        <w:spacing w:line="360" w:lineRule="auto"/>
        <w:jc w:val="both"/>
        <w:rPr>
          <w:rFonts w:ascii="Times New Roman" w:hAnsi="Times New Roman" w:cs="Times New Roman"/>
          <w:sz w:val="28"/>
          <w:szCs w:val="28"/>
        </w:rPr>
      </w:pPr>
      <m:oMath>
        <m:r>
          <w:rPr>
            <w:rFonts w:ascii="Cambria Math" w:hAnsi="Cambria Math" w:cs="Times New Roman"/>
            <w:sz w:val="28"/>
            <w:szCs w:val="28"/>
          </w:rPr>
          <m:t>Усн=</m:t>
        </m:r>
        <m:f>
          <m:fPr>
            <m:ctrlPr>
              <w:rPr>
                <w:rFonts w:ascii="Cambria Math" w:hAnsi="Cambria Math" w:cs="Times New Roman"/>
                <w:i/>
                <w:sz w:val="28"/>
                <w:szCs w:val="28"/>
              </w:rPr>
            </m:ctrlPr>
          </m:fPr>
          <m:num>
            <m:r>
              <w:rPr>
                <w:rFonts w:ascii="Cambria Math" w:hAnsi="Cambria Math" w:cs="Times New Roman"/>
                <w:sz w:val="28"/>
                <w:szCs w:val="28"/>
              </w:rPr>
              <m:t>П</m:t>
            </m:r>
          </m:num>
          <m:den>
            <m:r>
              <w:rPr>
                <w:rFonts w:ascii="Cambria Math" w:hAnsi="Cambria Math" w:cs="Times New Roman"/>
                <w:sz w:val="28"/>
                <w:szCs w:val="28"/>
              </w:rPr>
              <m:t>Н</m:t>
            </m:r>
          </m:den>
        </m:f>
        <m:r>
          <w:rPr>
            <w:rFonts w:ascii="Cambria Math" w:hAnsi="Cambria Math" w:cs="Times New Roman"/>
            <w:sz w:val="28"/>
            <w:szCs w:val="28"/>
          </w:rPr>
          <m:t>*100%,</m:t>
        </m:r>
      </m:oMath>
      <w:r>
        <w:rPr>
          <w:rFonts w:ascii="Times New Roman" w:hAnsi="Times New Roman" w:cs="Times New Roman"/>
          <w:sz w:val="28"/>
          <w:szCs w:val="28"/>
        </w:rPr>
        <w:t xml:space="preserve">                                                                                                    </w:t>
      </w:r>
      <w:r w:rsidRPr="00083C4A">
        <w:rPr>
          <w:rFonts w:ascii="Times New Roman" w:hAnsi="Times New Roman" w:cs="Times New Roman"/>
          <w:sz w:val="28"/>
          <w:szCs w:val="28"/>
        </w:rPr>
        <w:t>(1)</w:t>
      </w:r>
    </w:p>
    <w:p w14:paraId="43EEC8C8" w14:textId="77777777" w:rsidR="003C1A38" w:rsidRPr="00083C4A" w:rsidRDefault="003C1A38" w:rsidP="003C1A38">
      <w:pPr>
        <w:spacing w:line="360" w:lineRule="auto"/>
        <w:jc w:val="both"/>
        <w:rPr>
          <w:rFonts w:ascii="Times New Roman" w:hAnsi="Times New Roman" w:cs="Times New Roman"/>
          <w:sz w:val="28"/>
          <w:szCs w:val="28"/>
        </w:rPr>
      </w:pPr>
      <w:r w:rsidRPr="00083C4A">
        <w:rPr>
          <w:rFonts w:ascii="Times New Roman" w:hAnsi="Times New Roman" w:cs="Times New Roman"/>
          <w:sz w:val="28"/>
          <w:szCs w:val="28"/>
        </w:rPr>
        <w:t>где:</w:t>
      </w:r>
    </w:p>
    <w:p w14:paraId="3A998AFB" w14:textId="77777777" w:rsidR="003C1A38" w:rsidRPr="00083C4A" w:rsidRDefault="003C1A38" w:rsidP="003C1A38">
      <w:pPr>
        <w:spacing w:line="360" w:lineRule="auto"/>
        <w:jc w:val="both"/>
        <w:rPr>
          <w:rFonts w:ascii="Times New Roman" w:hAnsi="Times New Roman" w:cs="Times New Roman"/>
          <w:sz w:val="28"/>
          <w:szCs w:val="28"/>
        </w:rPr>
      </w:pPr>
      <w:r w:rsidRPr="00083C4A">
        <w:rPr>
          <w:rFonts w:ascii="Times New Roman" w:hAnsi="Times New Roman" w:cs="Times New Roman"/>
          <w:sz w:val="28"/>
          <w:szCs w:val="28"/>
        </w:rPr>
        <w:t>Усн – уровень собираемости налогов;</w:t>
      </w:r>
    </w:p>
    <w:p w14:paraId="2F759AD2" w14:textId="77777777" w:rsidR="003C1A38" w:rsidRPr="00083C4A" w:rsidRDefault="003C1A38" w:rsidP="003C1A38">
      <w:pPr>
        <w:spacing w:line="360" w:lineRule="auto"/>
        <w:jc w:val="both"/>
        <w:rPr>
          <w:rFonts w:ascii="Times New Roman" w:hAnsi="Times New Roman" w:cs="Times New Roman"/>
          <w:sz w:val="28"/>
          <w:szCs w:val="28"/>
        </w:rPr>
      </w:pPr>
      <w:r w:rsidRPr="00083C4A">
        <w:rPr>
          <w:rFonts w:ascii="Times New Roman" w:hAnsi="Times New Roman" w:cs="Times New Roman"/>
          <w:sz w:val="28"/>
          <w:szCs w:val="28"/>
        </w:rPr>
        <w:t>П – фактические налоговые поступления за отчетный финансовый год;</w:t>
      </w:r>
    </w:p>
    <w:p w14:paraId="4DC149BF" w14:textId="77777777" w:rsidR="003C1A38" w:rsidRPr="004F2B8F" w:rsidRDefault="003C1A38" w:rsidP="003C1A38">
      <w:pPr>
        <w:spacing w:line="360" w:lineRule="auto"/>
        <w:jc w:val="both"/>
        <w:rPr>
          <w:rFonts w:ascii="Times New Roman" w:hAnsi="Times New Roman" w:cs="Times New Roman"/>
          <w:sz w:val="28"/>
          <w:szCs w:val="28"/>
        </w:rPr>
      </w:pPr>
      <w:r w:rsidRPr="00083C4A">
        <w:rPr>
          <w:rFonts w:ascii="Times New Roman" w:hAnsi="Times New Roman" w:cs="Times New Roman"/>
          <w:sz w:val="28"/>
          <w:szCs w:val="28"/>
        </w:rPr>
        <w:t>Н – сумма налоговых обязательств (начисле</w:t>
      </w:r>
      <w:r w:rsidR="004F2B8F">
        <w:rPr>
          <w:rFonts w:ascii="Times New Roman" w:hAnsi="Times New Roman" w:cs="Times New Roman"/>
          <w:sz w:val="28"/>
          <w:szCs w:val="28"/>
        </w:rPr>
        <w:t xml:space="preserve">ний) в отчетном финансовом году </w:t>
      </w:r>
      <w:r w:rsidR="004F2B8F" w:rsidRPr="004F2B8F">
        <w:rPr>
          <w:rFonts w:ascii="Times New Roman" w:hAnsi="Times New Roman" w:cs="Times New Roman"/>
          <w:sz w:val="28"/>
          <w:szCs w:val="28"/>
        </w:rPr>
        <w:t>[56].</w:t>
      </w:r>
    </w:p>
    <w:p w14:paraId="0B370DF7" w14:textId="77777777" w:rsidR="003C1A38" w:rsidRDefault="003C1A38" w:rsidP="0057284F">
      <w:pPr>
        <w:spacing w:line="360" w:lineRule="auto"/>
        <w:ind w:firstLine="1066"/>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E82FC6">
        <w:rPr>
          <w:rFonts w:ascii="Times New Roman" w:hAnsi="Times New Roman" w:cs="Times New Roman"/>
          <w:sz w:val="28"/>
          <w:szCs w:val="28"/>
        </w:rPr>
        <w:t xml:space="preserve">№ </w:t>
      </w:r>
      <w:r>
        <w:rPr>
          <w:rFonts w:ascii="Times New Roman" w:hAnsi="Times New Roman" w:cs="Times New Roman"/>
          <w:sz w:val="28"/>
          <w:szCs w:val="28"/>
        </w:rPr>
        <w:t>11 рассмотрим</w:t>
      </w:r>
      <w:r w:rsidR="0057284F">
        <w:rPr>
          <w:rFonts w:ascii="Times New Roman" w:hAnsi="Times New Roman" w:cs="Times New Roman"/>
          <w:sz w:val="28"/>
          <w:szCs w:val="28"/>
        </w:rPr>
        <w:t xml:space="preserve"> методику расчета, предложенную</w:t>
      </w:r>
      <w:r w:rsidR="0057284F" w:rsidRPr="0057284F">
        <w:rPr>
          <w:rFonts w:ascii="Times New Roman" w:hAnsi="Times New Roman" w:cs="Times New Roman"/>
          <w:sz w:val="28"/>
          <w:szCs w:val="28"/>
        </w:rPr>
        <w:t xml:space="preserve"> </w:t>
      </w:r>
      <w:r>
        <w:rPr>
          <w:rFonts w:ascii="Times New Roman" w:hAnsi="Times New Roman" w:cs="Times New Roman"/>
          <w:sz w:val="28"/>
          <w:szCs w:val="28"/>
        </w:rPr>
        <w:t>Минфином России по уровню собираемости налогов на примере Кировской области за 2012-2016г.г., млн. руб.</w:t>
      </w:r>
    </w:p>
    <w:p w14:paraId="5A1F6D95" w14:textId="77777777" w:rsidR="003C1A38" w:rsidRDefault="003C1A38" w:rsidP="0057284F">
      <w:pPr>
        <w:spacing w:line="360" w:lineRule="auto"/>
        <w:ind w:firstLine="1066"/>
        <w:jc w:val="both"/>
        <w:rPr>
          <w:rFonts w:ascii="Times New Roman" w:hAnsi="Times New Roman" w:cs="Times New Roman"/>
          <w:sz w:val="28"/>
          <w:szCs w:val="28"/>
        </w:rPr>
      </w:pPr>
      <w:r>
        <w:rPr>
          <w:rFonts w:ascii="Times New Roman" w:hAnsi="Times New Roman" w:cs="Times New Roman"/>
          <w:sz w:val="28"/>
          <w:szCs w:val="28"/>
        </w:rPr>
        <w:t>Таблица 11 – Анализ уровня собираемости налогов на примере Кировской области за 2012-2016гг., млн. руб.</w:t>
      </w:r>
    </w:p>
    <w:tbl>
      <w:tblPr>
        <w:tblStyle w:val="a9"/>
        <w:tblW w:w="0" w:type="auto"/>
        <w:tblLook w:val="04A0" w:firstRow="1" w:lastRow="0" w:firstColumn="1" w:lastColumn="0" w:noHBand="0" w:noVBand="1"/>
      </w:tblPr>
      <w:tblGrid>
        <w:gridCol w:w="5045"/>
        <w:gridCol w:w="931"/>
        <w:gridCol w:w="802"/>
        <w:gridCol w:w="931"/>
        <w:gridCol w:w="931"/>
        <w:gridCol w:w="931"/>
      </w:tblGrid>
      <w:tr w:rsidR="003C1A38" w14:paraId="3B0446B2" w14:textId="77777777" w:rsidTr="003C1A38">
        <w:tc>
          <w:tcPr>
            <w:tcW w:w="0" w:type="auto"/>
            <w:vAlign w:val="center"/>
          </w:tcPr>
          <w:p w14:paraId="02BBD775" w14:textId="77777777" w:rsidR="003C1A38" w:rsidRPr="00013B0A" w:rsidRDefault="003C1A38" w:rsidP="003C1A38">
            <w:pPr>
              <w:jc w:val="center"/>
              <w:rPr>
                <w:rFonts w:ascii="Times New Roman" w:hAnsi="Times New Roman" w:cs="Times New Roman"/>
              </w:rPr>
            </w:pPr>
            <w:r w:rsidRPr="00013B0A">
              <w:rPr>
                <w:rFonts w:ascii="Times New Roman" w:hAnsi="Times New Roman" w:cs="Times New Roman"/>
              </w:rPr>
              <w:t>Показатели</w:t>
            </w:r>
          </w:p>
        </w:tc>
        <w:tc>
          <w:tcPr>
            <w:tcW w:w="0" w:type="auto"/>
            <w:vAlign w:val="center"/>
          </w:tcPr>
          <w:p w14:paraId="7B454D50" w14:textId="77777777" w:rsidR="003C1A38" w:rsidRPr="00013B0A" w:rsidRDefault="003C1A38" w:rsidP="003C1A38">
            <w:pPr>
              <w:jc w:val="center"/>
              <w:rPr>
                <w:rFonts w:ascii="Times New Roman" w:hAnsi="Times New Roman" w:cs="Times New Roman"/>
              </w:rPr>
            </w:pPr>
            <w:r w:rsidRPr="00013B0A">
              <w:rPr>
                <w:rFonts w:ascii="Times New Roman" w:hAnsi="Times New Roman" w:cs="Times New Roman"/>
              </w:rPr>
              <w:t>2012г.</w:t>
            </w:r>
          </w:p>
        </w:tc>
        <w:tc>
          <w:tcPr>
            <w:tcW w:w="0" w:type="auto"/>
            <w:vAlign w:val="center"/>
          </w:tcPr>
          <w:p w14:paraId="2CB3DD8B" w14:textId="77777777" w:rsidR="003C1A38" w:rsidRPr="00013B0A" w:rsidRDefault="003C1A38" w:rsidP="003C1A38">
            <w:pPr>
              <w:jc w:val="center"/>
              <w:rPr>
                <w:rFonts w:ascii="Times New Roman" w:hAnsi="Times New Roman" w:cs="Times New Roman"/>
              </w:rPr>
            </w:pPr>
            <w:r w:rsidRPr="00013B0A">
              <w:rPr>
                <w:rFonts w:ascii="Times New Roman" w:hAnsi="Times New Roman" w:cs="Times New Roman"/>
              </w:rPr>
              <w:t>2013г.</w:t>
            </w:r>
          </w:p>
        </w:tc>
        <w:tc>
          <w:tcPr>
            <w:tcW w:w="0" w:type="auto"/>
            <w:vAlign w:val="center"/>
          </w:tcPr>
          <w:p w14:paraId="0B46E20F" w14:textId="77777777" w:rsidR="003C1A38" w:rsidRPr="00013B0A" w:rsidRDefault="003C1A38" w:rsidP="003C1A38">
            <w:pPr>
              <w:jc w:val="center"/>
              <w:rPr>
                <w:rFonts w:ascii="Times New Roman" w:hAnsi="Times New Roman" w:cs="Times New Roman"/>
              </w:rPr>
            </w:pPr>
            <w:r w:rsidRPr="00013B0A">
              <w:rPr>
                <w:rFonts w:ascii="Times New Roman" w:hAnsi="Times New Roman" w:cs="Times New Roman"/>
              </w:rPr>
              <w:t>2014г.</w:t>
            </w:r>
          </w:p>
        </w:tc>
        <w:tc>
          <w:tcPr>
            <w:tcW w:w="0" w:type="auto"/>
            <w:vAlign w:val="center"/>
          </w:tcPr>
          <w:p w14:paraId="395B14A5" w14:textId="77777777" w:rsidR="003C1A38" w:rsidRPr="00013B0A" w:rsidRDefault="003C1A38" w:rsidP="003C1A38">
            <w:pPr>
              <w:jc w:val="center"/>
              <w:rPr>
                <w:rFonts w:ascii="Times New Roman" w:hAnsi="Times New Roman" w:cs="Times New Roman"/>
              </w:rPr>
            </w:pPr>
            <w:r w:rsidRPr="00013B0A">
              <w:rPr>
                <w:rFonts w:ascii="Times New Roman" w:hAnsi="Times New Roman" w:cs="Times New Roman"/>
              </w:rPr>
              <w:t>2015г.</w:t>
            </w:r>
          </w:p>
        </w:tc>
        <w:tc>
          <w:tcPr>
            <w:tcW w:w="0" w:type="auto"/>
            <w:vAlign w:val="center"/>
          </w:tcPr>
          <w:p w14:paraId="7633C472" w14:textId="77777777" w:rsidR="003C1A38" w:rsidRPr="00013B0A" w:rsidRDefault="003C1A38" w:rsidP="003C1A38">
            <w:pPr>
              <w:jc w:val="center"/>
              <w:rPr>
                <w:rFonts w:ascii="Times New Roman" w:hAnsi="Times New Roman" w:cs="Times New Roman"/>
              </w:rPr>
            </w:pPr>
            <w:r w:rsidRPr="00013B0A">
              <w:rPr>
                <w:rFonts w:ascii="Times New Roman" w:hAnsi="Times New Roman" w:cs="Times New Roman"/>
              </w:rPr>
              <w:t>2016г.</w:t>
            </w:r>
          </w:p>
        </w:tc>
      </w:tr>
      <w:tr w:rsidR="003C1A38" w14:paraId="319EA15E" w14:textId="77777777" w:rsidTr="003C1A38">
        <w:tc>
          <w:tcPr>
            <w:tcW w:w="0" w:type="auto"/>
            <w:vAlign w:val="center"/>
          </w:tcPr>
          <w:p w14:paraId="2E18E91E" w14:textId="77777777" w:rsidR="003C1A38" w:rsidRPr="00013B0A" w:rsidRDefault="003C1A38" w:rsidP="003C1A38">
            <w:pPr>
              <w:jc w:val="center"/>
              <w:rPr>
                <w:rFonts w:ascii="Times New Roman" w:hAnsi="Times New Roman" w:cs="Times New Roman"/>
              </w:rPr>
            </w:pPr>
            <w:r>
              <w:rPr>
                <w:rFonts w:ascii="Times New Roman" w:hAnsi="Times New Roman" w:cs="Times New Roman"/>
              </w:rPr>
              <w:t>1</w:t>
            </w:r>
          </w:p>
        </w:tc>
        <w:tc>
          <w:tcPr>
            <w:tcW w:w="0" w:type="auto"/>
            <w:vAlign w:val="center"/>
          </w:tcPr>
          <w:p w14:paraId="0CB3DE32" w14:textId="77777777" w:rsidR="003C1A38" w:rsidRPr="00013B0A" w:rsidRDefault="003C1A38" w:rsidP="003C1A38">
            <w:pPr>
              <w:jc w:val="center"/>
              <w:rPr>
                <w:rFonts w:ascii="Times New Roman" w:hAnsi="Times New Roman" w:cs="Times New Roman"/>
              </w:rPr>
            </w:pPr>
            <w:r>
              <w:rPr>
                <w:rFonts w:ascii="Times New Roman" w:hAnsi="Times New Roman" w:cs="Times New Roman"/>
              </w:rPr>
              <w:t>2</w:t>
            </w:r>
          </w:p>
        </w:tc>
        <w:tc>
          <w:tcPr>
            <w:tcW w:w="0" w:type="auto"/>
            <w:vAlign w:val="center"/>
          </w:tcPr>
          <w:p w14:paraId="6B5FE3C7" w14:textId="77777777" w:rsidR="003C1A38" w:rsidRPr="00013B0A" w:rsidRDefault="003C1A38" w:rsidP="003C1A38">
            <w:pPr>
              <w:jc w:val="center"/>
              <w:rPr>
                <w:rFonts w:ascii="Times New Roman" w:hAnsi="Times New Roman" w:cs="Times New Roman"/>
              </w:rPr>
            </w:pPr>
            <w:r>
              <w:rPr>
                <w:rFonts w:ascii="Times New Roman" w:hAnsi="Times New Roman" w:cs="Times New Roman"/>
              </w:rPr>
              <w:t>3</w:t>
            </w:r>
          </w:p>
        </w:tc>
        <w:tc>
          <w:tcPr>
            <w:tcW w:w="0" w:type="auto"/>
            <w:vAlign w:val="center"/>
          </w:tcPr>
          <w:p w14:paraId="58B22B4C" w14:textId="77777777" w:rsidR="003C1A38" w:rsidRPr="00013B0A" w:rsidRDefault="003C1A38" w:rsidP="003C1A38">
            <w:pPr>
              <w:jc w:val="center"/>
              <w:rPr>
                <w:rFonts w:ascii="Times New Roman" w:hAnsi="Times New Roman" w:cs="Times New Roman"/>
              </w:rPr>
            </w:pPr>
            <w:r>
              <w:rPr>
                <w:rFonts w:ascii="Times New Roman" w:hAnsi="Times New Roman" w:cs="Times New Roman"/>
              </w:rPr>
              <w:t>4</w:t>
            </w:r>
          </w:p>
        </w:tc>
        <w:tc>
          <w:tcPr>
            <w:tcW w:w="0" w:type="auto"/>
            <w:vAlign w:val="center"/>
          </w:tcPr>
          <w:p w14:paraId="4633F2ED" w14:textId="77777777" w:rsidR="003C1A38" w:rsidRPr="00013B0A" w:rsidRDefault="003C1A38" w:rsidP="003C1A38">
            <w:pPr>
              <w:jc w:val="center"/>
              <w:rPr>
                <w:rFonts w:ascii="Times New Roman" w:hAnsi="Times New Roman" w:cs="Times New Roman"/>
              </w:rPr>
            </w:pPr>
            <w:r>
              <w:rPr>
                <w:rFonts w:ascii="Times New Roman" w:hAnsi="Times New Roman" w:cs="Times New Roman"/>
              </w:rPr>
              <w:t>5</w:t>
            </w:r>
          </w:p>
        </w:tc>
        <w:tc>
          <w:tcPr>
            <w:tcW w:w="0" w:type="auto"/>
            <w:vAlign w:val="center"/>
          </w:tcPr>
          <w:p w14:paraId="51FB52A7" w14:textId="77777777" w:rsidR="003C1A38" w:rsidRPr="00013B0A" w:rsidRDefault="003C1A38" w:rsidP="003C1A38">
            <w:pPr>
              <w:jc w:val="center"/>
              <w:rPr>
                <w:rFonts w:ascii="Times New Roman" w:hAnsi="Times New Roman" w:cs="Times New Roman"/>
              </w:rPr>
            </w:pPr>
            <w:r>
              <w:rPr>
                <w:rFonts w:ascii="Times New Roman" w:hAnsi="Times New Roman" w:cs="Times New Roman"/>
              </w:rPr>
              <w:t>6</w:t>
            </w:r>
          </w:p>
        </w:tc>
      </w:tr>
      <w:tr w:rsidR="003C1A38" w14:paraId="3019DF74" w14:textId="77777777" w:rsidTr="003C1A38">
        <w:tc>
          <w:tcPr>
            <w:tcW w:w="0" w:type="auto"/>
          </w:tcPr>
          <w:p w14:paraId="2DA15EAD" w14:textId="77777777" w:rsidR="003C1A38" w:rsidRPr="00013B0A" w:rsidRDefault="003C1A38" w:rsidP="003C1A38">
            <w:pPr>
              <w:rPr>
                <w:rFonts w:ascii="Times New Roman" w:hAnsi="Times New Roman" w:cs="Times New Roman"/>
              </w:rPr>
            </w:pPr>
            <w:r w:rsidRPr="00013B0A">
              <w:rPr>
                <w:rFonts w:ascii="Times New Roman" w:hAnsi="Times New Roman" w:cs="Times New Roman"/>
              </w:rPr>
              <w:t>Всего поступило в консолидированный бюджет РФ</w:t>
            </w:r>
          </w:p>
        </w:tc>
        <w:tc>
          <w:tcPr>
            <w:tcW w:w="0" w:type="auto"/>
            <w:vAlign w:val="center"/>
          </w:tcPr>
          <w:p w14:paraId="22B9F049" w14:textId="77777777" w:rsidR="003C1A38" w:rsidRPr="007F65A0" w:rsidRDefault="003C1A38" w:rsidP="003C1A38">
            <w:pPr>
              <w:rPr>
                <w:rFonts w:ascii="Times New Roman" w:hAnsi="Times New Roman" w:cs="Times New Roman"/>
              </w:rPr>
            </w:pPr>
            <w:r w:rsidRPr="007F65A0">
              <w:rPr>
                <w:rFonts w:ascii="Times New Roman" w:hAnsi="Times New Roman" w:cs="Times New Roman"/>
              </w:rPr>
              <w:t>33496,3</w:t>
            </w:r>
          </w:p>
        </w:tc>
        <w:tc>
          <w:tcPr>
            <w:tcW w:w="0" w:type="auto"/>
            <w:vAlign w:val="center"/>
          </w:tcPr>
          <w:p w14:paraId="5243E767" w14:textId="77777777" w:rsidR="003C1A38" w:rsidRPr="007F65A0" w:rsidRDefault="003C1A38" w:rsidP="003C1A38">
            <w:pPr>
              <w:jc w:val="center"/>
              <w:rPr>
                <w:rFonts w:ascii="Times New Roman" w:hAnsi="Times New Roman" w:cs="Times New Roman"/>
              </w:rPr>
            </w:pPr>
            <w:r w:rsidRPr="007F65A0">
              <w:rPr>
                <w:rFonts w:ascii="Times New Roman" w:hAnsi="Times New Roman" w:cs="Times New Roman"/>
              </w:rPr>
              <w:t>35820</w:t>
            </w:r>
          </w:p>
        </w:tc>
        <w:tc>
          <w:tcPr>
            <w:tcW w:w="0" w:type="auto"/>
            <w:vAlign w:val="center"/>
          </w:tcPr>
          <w:p w14:paraId="12112DD1" w14:textId="77777777" w:rsidR="003C1A38" w:rsidRPr="007F65A0" w:rsidRDefault="003C1A38" w:rsidP="003C1A38">
            <w:pPr>
              <w:rPr>
                <w:rFonts w:ascii="Times New Roman" w:hAnsi="Times New Roman" w:cs="Times New Roman"/>
              </w:rPr>
            </w:pPr>
            <w:r w:rsidRPr="007F65A0">
              <w:rPr>
                <w:rFonts w:ascii="Times New Roman" w:hAnsi="Times New Roman" w:cs="Times New Roman"/>
              </w:rPr>
              <w:t>37513,2</w:t>
            </w:r>
          </w:p>
        </w:tc>
        <w:tc>
          <w:tcPr>
            <w:tcW w:w="0" w:type="auto"/>
            <w:vAlign w:val="center"/>
          </w:tcPr>
          <w:p w14:paraId="381764C5" w14:textId="77777777" w:rsidR="003C1A38" w:rsidRPr="007F65A0" w:rsidRDefault="003C1A38" w:rsidP="003C1A38">
            <w:pPr>
              <w:jc w:val="center"/>
              <w:rPr>
                <w:rFonts w:ascii="Times New Roman" w:hAnsi="Times New Roman" w:cs="Times New Roman"/>
              </w:rPr>
            </w:pPr>
            <w:r w:rsidRPr="007F65A0">
              <w:rPr>
                <w:rFonts w:ascii="Times New Roman" w:hAnsi="Times New Roman" w:cs="Times New Roman"/>
              </w:rPr>
              <w:t>41857,1</w:t>
            </w:r>
          </w:p>
        </w:tc>
        <w:tc>
          <w:tcPr>
            <w:tcW w:w="0" w:type="auto"/>
            <w:vAlign w:val="center"/>
          </w:tcPr>
          <w:p w14:paraId="7481BC18" w14:textId="77777777" w:rsidR="003C1A38" w:rsidRPr="007F65A0" w:rsidRDefault="003C1A38" w:rsidP="003C1A38">
            <w:pPr>
              <w:jc w:val="center"/>
              <w:rPr>
                <w:rFonts w:ascii="Times New Roman" w:hAnsi="Times New Roman" w:cs="Times New Roman"/>
              </w:rPr>
            </w:pPr>
            <w:r w:rsidRPr="007F65A0">
              <w:rPr>
                <w:rFonts w:ascii="Times New Roman" w:hAnsi="Times New Roman" w:cs="Times New Roman"/>
              </w:rPr>
              <w:t>39208,4</w:t>
            </w:r>
          </w:p>
        </w:tc>
      </w:tr>
    </w:tbl>
    <w:p w14:paraId="6B9E2CFF" w14:textId="77777777" w:rsidR="00DF2DE8" w:rsidRDefault="00DF2DE8">
      <w:r>
        <w:br w:type="page"/>
      </w:r>
    </w:p>
    <w:tbl>
      <w:tblPr>
        <w:tblStyle w:val="a9"/>
        <w:tblW w:w="0" w:type="auto"/>
        <w:tblLook w:val="04A0" w:firstRow="1" w:lastRow="0" w:firstColumn="1" w:lastColumn="0" w:noHBand="0" w:noVBand="1"/>
      </w:tblPr>
      <w:tblGrid>
        <w:gridCol w:w="4916"/>
        <w:gridCol w:w="931"/>
        <w:gridCol w:w="931"/>
        <w:gridCol w:w="931"/>
        <w:gridCol w:w="931"/>
        <w:gridCol w:w="931"/>
      </w:tblGrid>
      <w:tr w:rsidR="0057284F" w14:paraId="2BD50957" w14:textId="77777777" w:rsidTr="0057284F">
        <w:tc>
          <w:tcPr>
            <w:tcW w:w="0" w:type="auto"/>
            <w:gridSpan w:val="6"/>
            <w:tcBorders>
              <w:top w:val="nil"/>
              <w:left w:val="nil"/>
              <w:right w:val="nil"/>
            </w:tcBorders>
          </w:tcPr>
          <w:p w14:paraId="2E3113E5" w14:textId="77777777" w:rsidR="0057284F" w:rsidRPr="0057284F" w:rsidRDefault="0057284F" w:rsidP="0057284F">
            <w:pPr>
              <w:rPr>
                <w:rFonts w:ascii="Times New Roman" w:hAnsi="Times New Roman" w:cs="Times New Roman"/>
              </w:rPr>
            </w:pPr>
            <w:r>
              <w:rPr>
                <w:rFonts w:ascii="Times New Roman" w:hAnsi="Times New Roman" w:cs="Times New Roman"/>
              </w:rPr>
              <w:lastRenderedPageBreak/>
              <w:t>Продолжение таблицы 11</w:t>
            </w:r>
          </w:p>
        </w:tc>
      </w:tr>
      <w:tr w:rsidR="003C1A38" w14:paraId="7BE0C4FB" w14:textId="77777777" w:rsidTr="003C1A38">
        <w:tc>
          <w:tcPr>
            <w:tcW w:w="0" w:type="auto"/>
          </w:tcPr>
          <w:p w14:paraId="26D41D95" w14:textId="77777777" w:rsidR="003C1A38" w:rsidRPr="00083C4A" w:rsidRDefault="003C1A38" w:rsidP="003C1A38">
            <w:pPr>
              <w:rPr>
                <w:rFonts w:ascii="Times New Roman" w:hAnsi="Times New Roman" w:cs="Times New Roman"/>
              </w:rPr>
            </w:pPr>
            <w:r w:rsidRPr="00083C4A">
              <w:rPr>
                <w:rFonts w:ascii="Times New Roman" w:hAnsi="Times New Roman" w:cs="Times New Roman"/>
              </w:rPr>
              <w:t>Всего налоговых обязательств (начислений) в отчетном году</w:t>
            </w:r>
          </w:p>
        </w:tc>
        <w:tc>
          <w:tcPr>
            <w:tcW w:w="0" w:type="auto"/>
            <w:vAlign w:val="center"/>
          </w:tcPr>
          <w:p w14:paraId="327FA1D7" w14:textId="77777777" w:rsidR="003C1A38" w:rsidRPr="00083C4A" w:rsidRDefault="003C1A38" w:rsidP="003C1A38">
            <w:pPr>
              <w:jc w:val="center"/>
              <w:rPr>
                <w:rFonts w:ascii="Times New Roman" w:hAnsi="Times New Roman" w:cs="Times New Roman"/>
              </w:rPr>
            </w:pPr>
            <w:r w:rsidRPr="00083C4A">
              <w:rPr>
                <w:rFonts w:ascii="Times New Roman" w:hAnsi="Times New Roman" w:cs="Times New Roman"/>
              </w:rPr>
              <w:t>18882,8</w:t>
            </w:r>
          </w:p>
        </w:tc>
        <w:tc>
          <w:tcPr>
            <w:tcW w:w="0" w:type="auto"/>
            <w:vAlign w:val="center"/>
          </w:tcPr>
          <w:p w14:paraId="65707E3C" w14:textId="77777777" w:rsidR="003C1A38" w:rsidRPr="00083C4A" w:rsidRDefault="003C1A38" w:rsidP="003C1A38">
            <w:pPr>
              <w:jc w:val="center"/>
              <w:rPr>
                <w:rFonts w:ascii="Times New Roman" w:hAnsi="Times New Roman" w:cs="Times New Roman"/>
              </w:rPr>
            </w:pPr>
            <w:r w:rsidRPr="00083C4A">
              <w:rPr>
                <w:rFonts w:ascii="Times New Roman" w:hAnsi="Times New Roman" w:cs="Times New Roman"/>
              </w:rPr>
              <w:t>19586,5</w:t>
            </w:r>
          </w:p>
        </w:tc>
        <w:tc>
          <w:tcPr>
            <w:tcW w:w="0" w:type="auto"/>
            <w:vAlign w:val="center"/>
          </w:tcPr>
          <w:p w14:paraId="27A7A86D" w14:textId="77777777" w:rsidR="003C1A38" w:rsidRPr="00083C4A" w:rsidRDefault="003C1A38" w:rsidP="003C1A38">
            <w:pPr>
              <w:jc w:val="center"/>
              <w:rPr>
                <w:rFonts w:ascii="Times New Roman" w:hAnsi="Times New Roman" w:cs="Times New Roman"/>
              </w:rPr>
            </w:pPr>
            <w:r w:rsidRPr="00083C4A">
              <w:rPr>
                <w:rFonts w:ascii="Times New Roman" w:hAnsi="Times New Roman" w:cs="Times New Roman"/>
              </w:rPr>
              <w:t>21608,8</w:t>
            </w:r>
          </w:p>
        </w:tc>
        <w:tc>
          <w:tcPr>
            <w:tcW w:w="0" w:type="auto"/>
            <w:vAlign w:val="center"/>
          </w:tcPr>
          <w:p w14:paraId="65F53543" w14:textId="77777777" w:rsidR="003C1A38" w:rsidRPr="00083C4A" w:rsidRDefault="003C1A38" w:rsidP="003C1A38">
            <w:pPr>
              <w:jc w:val="center"/>
              <w:rPr>
                <w:rFonts w:ascii="Times New Roman" w:hAnsi="Times New Roman" w:cs="Times New Roman"/>
              </w:rPr>
            </w:pPr>
            <w:r w:rsidRPr="00083C4A">
              <w:rPr>
                <w:rFonts w:ascii="Times New Roman" w:hAnsi="Times New Roman" w:cs="Times New Roman"/>
              </w:rPr>
              <w:t>23424,4</w:t>
            </w:r>
          </w:p>
        </w:tc>
        <w:tc>
          <w:tcPr>
            <w:tcW w:w="0" w:type="auto"/>
            <w:vAlign w:val="center"/>
          </w:tcPr>
          <w:p w14:paraId="0B09391D" w14:textId="77777777" w:rsidR="003C1A38" w:rsidRPr="00083C4A" w:rsidRDefault="003C1A38" w:rsidP="003C1A38">
            <w:pPr>
              <w:jc w:val="center"/>
              <w:rPr>
                <w:rFonts w:ascii="Times New Roman" w:hAnsi="Times New Roman" w:cs="Times New Roman"/>
              </w:rPr>
            </w:pPr>
            <w:r w:rsidRPr="00083C4A">
              <w:rPr>
                <w:rFonts w:ascii="Times New Roman" w:hAnsi="Times New Roman" w:cs="Times New Roman"/>
              </w:rPr>
              <w:t>38802,5</w:t>
            </w:r>
          </w:p>
        </w:tc>
      </w:tr>
      <w:tr w:rsidR="003C1A38" w14:paraId="38022721" w14:textId="77777777" w:rsidTr="003C1A38">
        <w:tc>
          <w:tcPr>
            <w:tcW w:w="0" w:type="auto"/>
          </w:tcPr>
          <w:p w14:paraId="78F1BAE7" w14:textId="77777777" w:rsidR="003C1A38" w:rsidRPr="00083C4A" w:rsidRDefault="003C1A38" w:rsidP="003C1A38">
            <w:pPr>
              <w:rPr>
                <w:rFonts w:ascii="Times New Roman" w:hAnsi="Times New Roman" w:cs="Times New Roman"/>
              </w:rPr>
            </w:pPr>
            <w:r w:rsidRPr="00083C4A">
              <w:rPr>
                <w:rFonts w:ascii="Times New Roman" w:hAnsi="Times New Roman" w:cs="Times New Roman"/>
              </w:rPr>
              <w:t>Уровень собираемости налогов</w:t>
            </w:r>
          </w:p>
        </w:tc>
        <w:tc>
          <w:tcPr>
            <w:tcW w:w="0" w:type="auto"/>
            <w:vAlign w:val="center"/>
          </w:tcPr>
          <w:p w14:paraId="6C9C3B82" w14:textId="77777777" w:rsidR="003C1A38" w:rsidRPr="00083C4A" w:rsidRDefault="003C1A38" w:rsidP="003C1A38">
            <w:pPr>
              <w:jc w:val="center"/>
              <w:rPr>
                <w:rFonts w:ascii="Times New Roman" w:hAnsi="Times New Roman" w:cs="Times New Roman"/>
              </w:rPr>
            </w:pPr>
            <w:r w:rsidRPr="00083C4A">
              <w:rPr>
                <w:rFonts w:ascii="Times New Roman" w:hAnsi="Times New Roman" w:cs="Times New Roman"/>
              </w:rPr>
              <w:t>177,3</w:t>
            </w:r>
          </w:p>
        </w:tc>
        <w:tc>
          <w:tcPr>
            <w:tcW w:w="0" w:type="auto"/>
            <w:vAlign w:val="center"/>
          </w:tcPr>
          <w:p w14:paraId="40A3D35A" w14:textId="77777777" w:rsidR="003C1A38" w:rsidRPr="00083C4A" w:rsidRDefault="003C1A38" w:rsidP="003C1A38">
            <w:pPr>
              <w:jc w:val="center"/>
              <w:rPr>
                <w:rFonts w:ascii="Times New Roman" w:hAnsi="Times New Roman" w:cs="Times New Roman"/>
              </w:rPr>
            </w:pPr>
            <w:r w:rsidRPr="00083C4A">
              <w:rPr>
                <w:rFonts w:ascii="Times New Roman" w:hAnsi="Times New Roman" w:cs="Times New Roman"/>
              </w:rPr>
              <w:t>182,8</w:t>
            </w:r>
          </w:p>
        </w:tc>
        <w:tc>
          <w:tcPr>
            <w:tcW w:w="0" w:type="auto"/>
            <w:vAlign w:val="center"/>
          </w:tcPr>
          <w:p w14:paraId="67EFF78A" w14:textId="77777777" w:rsidR="003C1A38" w:rsidRPr="00083C4A" w:rsidRDefault="003C1A38" w:rsidP="003C1A38">
            <w:pPr>
              <w:jc w:val="center"/>
              <w:rPr>
                <w:rFonts w:ascii="Times New Roman" w:hAnsi="Times New Roman" w:cs="Times New Roman"/>
              </w:rPr>
            </w:pPr>
            <w:r w:rsidRPr="00083C4A">
              <w:rPr>
                <w:rFonts w:ascii="Times New Roman" w:hAnsi="Times New Roman" w:cs="Times New Roman"/>
              </w:rPr>
              <w:t>173,6</w:t>
            </w:r>
          </w:p>
        </w:tc>
        <w:tc>
          <w:tcPr>
            <w:tcW w:w="0" w:type="auto"/>
            <w:vAlign w:val="center"/>
          </w:tcPr>
          <w:p w14:paraId="7BF84CC9" w14:textId="77777777" w:rsidR="003C1A38" w:rsidRPr="00083C4A" w:rsidRDefault="003C1A38" w:rsidP="003C1A38">
            <w:pPr>
              <w:jc w:val="center"/>
              <w:rPr>
                <w:rFonts w:ascii="Times New Roman" w:hAnsi="Times New Roman" w:cs="Times New Roman"/>
              </w:rPr>
            </w:pPr>
            <w:r w:rsidRPr="00083C4A">
              <w:rPr>
                <w:rFonts w:ascii="Times New Roman" w:hAnsi="Times New Roman" w:cs="Times New Roman"/>
              </w:rPr>
              <w:t>178,6</w:t>
            </w:r>
          </w:p>
        </w:tc>
        <w:tc>
          <w:tcPr>
            <w:tcW w:w="0" w:type="auto"/>
            <w:vAlign w:val="center"/>
          </w:tcPr>
          <w:p w14:paraId="7FA6AB2F" w14:textId="77777777" w:rsidR="003C1A38" w:rsidRPr="00083C4A" w:rsidRDefault="003C1A38" w:rsidP="003C1A38">
            <w:pPr>
              <w:jc w:val="center"/>
              <w:rPr>
                <w:rFonts w:ascii="Times New Roman" w:hAnsi="Times New Roman" w:cs="Times New Roman"/>
              </w:rPr>
            </w:pPr>
            <w:r w:rsidRPr="00083C4A">
              <w:rPr>
                <w:rFonts w:ascii="Times New Roman" w:hAnsi="Times New Roman" w:cs="Times New Roman"/>
              </w:rPr>
              <w:t>101</w:t>
            </w:r>
          </w:p>
        </w:tc>
      </w:tr>
      <w:tr w:rsidR="003C1A38" w14:paraId="4A2BEF9D" w14:textId="77777777" w:rsidTr="003C1A38">
        <w:tc>
          <w:tcPr>
            <w:tcW w:w="0" w:type="auto"/>
          </w:tcPr>
          <w:p w14:paraId="45A3FCF9" w14:textId="77777777" w:rsidR="003C1A38" w:rsidRPr="00083C4A" w:rsidRDefault="003C1A38" w:rsidP="003C1A38">
            <w:pPr>
              <w:rPr>
                <w:rFonts w:ascii="Times New Roman" w:hAnsi="Times New Roman" w:cs="Times New Roman"/>
              </w:rPr>
            </w:pPr>
            <w:r w:rsidRPr="00083C4A">
              <w:rPr>
                <w:rFonts w:ascii="Times New Roman" w:hAnsi="Times New Roman" w:cs="Times New Roman"/>
              </w:rPr>
              <w:t>Из них:</w:t>
            </w:r>
          </w:p>
        </w:tc>
        <w:tc>
          <w:tcPr>
            <w:tcW w:w="0" w:type="auto"/>
            <w:vAlign w:val="center"/>
          </w:tcPr>
          <w:p w14:paraId="3F2CAA15" w14:textId="77777777" w:rsidR="003C1A38" w:rsidRPr="00083C4A" w:rsidRDefault="003C1A38" w:rsidP="003C1A38">
            <w:pPr>
              <w:jc w:val="center"/>
              <w:rPr>
                <w:rFonts w:ascii="Times New Roman" w:hAnsi="Times New Roman" w:cs="Times New Roman"/>
              </w:rPr>
            </w:pPr>
          </w:p>
        </w:tc>
        <w:tc>
          <w:tcPr>
            <w:tcW w:w="0" w:type="auto"/>
            <w:vAlign w:val="center"/>
          </w:tcPr>
          <w:p w14:paraId="2F85C85D" w14:textId="77777777" w:rsidR="003C1A38" w:rsidRPr="00083C4A" w:rsidRDefault="003C1A38" w:rsidP="003C1A38">
            <w:pPr>
              <w:jc w:val="center"/>
              <w:rPr>
                <w:rFonts w:ascii="Times New Roman" w:hAnsi="Times New Roman" w:cs="Times New Roman"/>
              </w:rPr>
            </w:pPr>
          </w:p>
        </w:tc>
        <w:tc>
          <w:tcPr>
            <w:tcW w:w="0" w:type="auto"/>
            <w:vAlign w:val="center"/>
          </w:tcPr>
          <w:p w14:paraId="3A645E5E" w14:textId="77777777" w:rsidR="003C1A38" w:rsidRPr="00083C4A" w:rsidRDefault="003C1A38" w:rsidP="003C1A38">
            <w:pPr>
              <w:jc w:val="center"/>
              <w:rPr>
                <w:rFonts w:ascii="Times New Roman" w:hAnsi="Times New Roman" w:cs="Times New Roman"/>
              </w:rPr>
            </w:pPr>
          </w:p>
        </w:tc>
        <w:tc>
          <w:tcPr>
            <w:tcW w:w="0" w:type="auto"/>
            <w:vAlign w:val="center"/>
          </w:tcPr>
          <w:p w14:paraId="37851A09" w14:textId="77777777" w:rsidR="003C1A38" w:rsidRPr="00083C4A" w:rsidRDefault="003C1A38" w:rsidP="003C1A38">
            <w:pPr>
              <w:jc w:val="center"/>
              <w:rPr>
                <w:rFonts w:ascii="Times New Roman" w:hAnsi="Times New Roman" w:cs="Times New Roman"/>
              </w:rPr>
            </w:pPr>
          </w:p>
        </w:tc>
        <w:tc>
          <w:tcPr>
            <w:tcW w:w="0" w:type="auto"/>
            <w:vAlign w:val="center"/>
          </w:tcPr>
          <w:p w14:paraId="0844959A" w14:textId="77777777" w:rsidR="003C1A38" w:rsidRPr="00083C4A" w:rsidRDefault="003C1A38" w:rsidP="003C1A38">
            <w:pPr>
              <w:jc w:val="center"/>
              <w:rPr>
                <w:rFonts w:ascii="Times New Roman" w:hAnsi="Times New Roman" w:cs="Times New Roman"/>
              </w:rPr>
            </w:pPr>
          </w:p>
        </w:tc>
      </w:tr>
      <w:tr w:rsidR="003C1A38" w14:paraId="126AD4C7" w14:textId="77777777" w:rsidTr="003C1A38">
        <w:tc>
          <w:tcPr>
            <w:tcW w:w="0" w:type="auto"/>
          </w:tcPr>
          <w:p w14:paraId="12943C7E" w14:textId="77777777" w:rsidR="003C1A38" w:rsidRPr="00083C4A" w:rsidRDefault="003C1A38" w:rsidP="003C1A38">
            <w:pPr>
              <w:rPr>
                <w:rFonts w:ascii="Times New Roman" w:hAnsi="Times New Roman" w:cs="Times New Roman"/>
                <w:b/>
              </w:rPr>
            </w:pPr>
            <w:r w:rsidRPr="00083C4A">
              <w:rPr>
                <w:rFonts w:ascii="Times New Roman" w:hAnsi="Times New Roman" w:cs="Times New Roman"/>
                <w:b/>
              </w:rPr>
              <w:t>Налог на прибыль организации</w:t>
            </w:r>
          </w:p>
        </w:tc>
        <w:tc>
          <w:tcPr>
            <w:tcW w:w="0" w:type="auto"/>
            <w:vAlign w:val="center"/>
          </w:tcPr>
          <w:p w14:paraId="5BE17B2C"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6358,7</w:t>
            </w:r>
          </w:p>
        </w:tc>
        <w:tc>
          <w:tcPr>
            <w:tcW w:w="0" w:type="auto"/>
            <w:vAlign w:val="center"/>
          </w:tcPr>
          <w:p w14:paraId="743F392C"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5474,8</w:t>
            </w:r>
          </w:p>
        </w:tc>
        <w:tc>
          <w:tcPr>
            <w:tcW w:w="0" w:type="auto"/>
            <w:vAlign w:val="center"/>
          </w:tcPr>
          <w:p w14:paraId="3881464B"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5324,2</w:t>
            </w:r>
          </w:p>
        </w:tc>
        <w:tc>
          <w:tcPr>
            <w:tcW w:w="0" w:type="auto"/>
            <w:vAlign w:val="center"/>
          </w:tcPr>
          <w:p w14:paraId="52728815"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7873,3</w:t>
            </w:r>
          </w:p>
        </w:tc>
        <w:tc>
          <w:tcPr>
            <w:tcW w:w="0" w:type="auto"/>
            <w:vAlign w:val="center"/>
          </w:tcPr>
          <w:p w14:paraId="0EDB697F"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5888,8</w:t>
            </w:r>
          </w:p>
        </w:tc>
      </w:tr>
      <w:tr w:rsidR="003C1A38" w14:paraId="77D8536E" w14:textId="77777777" w:rsidTr="003C1A38">
        <w:tc>
          <w:tcPr>
            <w:tcW w:w="0" w:type="auto"/>
          </w:tcPr>
          <w:p w14:paraId="27718D24" w14:textId="77777777" w:rsidR="003C1A38" w:rsidRPr="00083C4A" w:rsidRDefault="003C1A38" w:rsidP="003C1A38">
            <w:pPr>
              <w:rPr>
                <w:rFonts w:ascii="Times New Roman" w:hAnsi="Times New Roman" w:cs="Times New Roman"/>
              </w:rPr>
            </w:pPr>
            <w:r w:rsidRPr="00083C4A">
              <w:rPr>
                <w:rFonts w:ascii="Times New Roman" w:hAnsi="Times New Roman" w:cs="Times New Roman"/>
              </w:rPr>
              <w:t>Всего начислений по налогу на прибыль</w:t>
            </w:r>
          </w:p>
        </w:tc>
        <w:tc>
          <w:tcPr>
            <w:tcW w:w="0" w:type="auto"/>
            <w:vAlign w:val="bottom"/>
          </w:tcPr>
          <w:p w14:paraId="4A40766B"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5963,6</w:t>
            </w:r>
          </w:p>
        </w:tc>
        <w:tc>
          <w:tcPr>
            <w:tcW w:w="0" w:type="auto"/>
            <w:vAlign w:val="bottom"/>
          </w:tcPr>
          <w:p w14:paraId="260BC6A2"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5219,5</w:t>
            </w:r>
          </w:p>
        </w:tc>
        <w:tc>
          <w:tcPr>
            <w:tcW w:w="0" w:type="auto"/>
            <w:vAlign w:val="bottom"/>
          </w:tcPr>
          <w:p w14:paraId="2CCFED93"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5631</w:t>
            </w:r>
          </w:p>
        </w:tc>
        <w:tc>
          <w:tcPr>
            <w:tcW w:w="0" w:type="auto"/>
            <w:vAlign w:val="bottom"/>
          </w:tcPr>
          <w:p w14:paraId="3FD9E723"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7174,6</w:t>
            </w:r>
          </w:p>
        </w:tc>
        <w:tc>
          <w:tcPr>
            <w:tcW w:w="0" w:type="auto"/>
            <w:vAlign w:val="bottom"/>
          </w:tcPr>
          <w:p w14:paraId="2584EF2D"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16049,7</w:t>
            </w:r>
          </w:p>
        </w:tc>
      </w:tr>
      <w:tr w:rsidR="003C1A38" w14:paraId="15C1EAA1" w14:textId="77777777" w:rsidTr="003C1A38">
        <w:tc>
          <w:tcPr>
            <w:tcW w:w="0" w:type="auto"/>
          </w:tcPr>
          <w:p w14:paraId="4105AB1B" w14:textId="77777777" w:rsidR="003C1A38" w:rsidRPr="00083C4A" w:rsidRDefault="003C1A38" w:rsidP="003C1A38">
            <w:pPr>
              <w:rPr>
                <w:rFonts w:ascii="Times New Roman" w:hAnsi="Times New Roman" w:cs="Times New Roman"/>
              </w:rPr>
            </w:pPr>
            <w:r w:rsidRPr="00083C4A">
              <w:rPr>
                <w:rFonts w:ascii="Times New Roman" w:hAnsi="Times New Roman" w:cs="Times New Roman"/>
              </w:rPr>
              <w:t>Уровень собираемости налогов</w:t>
            </w:r>
          </w:p>
        </w:tc>
        <w:tc>
          <w:tcPr>
            <w:tcW w:w="0" w:type="auto"/>
            <w:vAlign w:val="center"/>
          </w:tcPr>
          <w:p w14:paraId="1182064D"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106,6</w:t>
            </w:r>
          </w:p>
        </w:tc>
        <w:tc>
          <w:tcPr>
            <w:tcW w:w="0" w:type="auto"/>
            <w:vAlign w:val="center"/>
          </w:tcPr>
          <w:p w14:paraId="44386322"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104,8</w:t>
            </w:r>
          </w:p>
        </w:tc>
        <w:tc>
          <w:tcPr>
            <w:tcW w:w="0" w:type="auto"/>
            <w:vAlign w:val="center"/>
          </w:tcPr>
          <w:p w14:paraId="423FDACE"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94,5</w:t>
            </w:r>
          </w:p>
        </w:tc>
        <w:tc>
          <w:tcPr>
            <w:tcW w:w="0" w:type="auto"/>
            <w:vAlign w:val="center"/>
          </w:tcPr>
          <w:p w14:paraId="26B9E74E"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109,7</w:t>
            </w:r>
          </w:p>
        </w:tc>
        <w:tc>
          <w:tcPr>
            <w:tcW w:w="0" w:type="auto"/>
            <w:vAlign w:val="center"/>
          </w:tcPr>
          <w:p w14:paraId="44EB6657"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36,6</w:t>
            </w:r>
          </w:p>
        </w:tc>
      </w:tr>
      <w:tr w:rsidR="003C1A38" w14:paraId="48C8B1C1" w14:textId="77777777" w:rsidTr="003C1A38">
        <w:tc>
          <w:tcPr>
            <w:tcW w:w="0" w:type="auto"/>
          </w:tcPr>
          <w:p w14:paraId="4B52DFDB" w14:textId="77777777" w:rsidR="003C1A38" w:rsidRPr="004460BC" w:rsidRDefault="003C1A38" w:rsidP="003C1A38">
            <w:pPr>
              <w:rPr>
                <w:rFonts w:ascii="Times New Roman" w:hAnsi="Times New Roman" w:cs="Times New Roman"/>
                <w:b/>
              </w:rPr>
            </w:pPr>
            <w:r w:rsidRPr="004460BC">
              <w:rPr>
                <w:rFonts w:ascii="Times New Roman" w:hAnsi="Times New Roman" w:cs="Times New Roman"/>
                <w:b/>
              </w:rPr>
              <w:t>Налог на добавленную стоимость на товары (работы, услуги), реализуемые на территории РФ</w:t>
            </w:r>
          </w:p>
        </w:tc>
        <w:tc>
          <w:tcPr>
            <w:tcW w:w="0" w:type="auto"/>
            <w:vAlign w:val="center"/>
          </w:tcPr>
          <w:p w14:paraId="4562A555"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7318,6</w:t>
            </w:r>
          </w:p>
        </w:tc>
        <w:tc>
          <w:tcPr>
            <w:tcW w:w="0" w:type="auto"/>
            <w:vAlign w:val="center"/>
          </w:tcPr>
          <w:p w14:paraId="746D805F"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7864</w:t>
            </w:r>
          </w:p>
        </w:tc>
        <w:tc>
          <w:tcPr>
            <w:tcW w:w="0" w:type="auto"/>
            <w:vAlign w:val="center"/>
          </w:tcPr>
          <w:p w14:paraId="27E2BC31"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8929,4</w:t>
            </w:r>
          </w:p>
        </w:tc>
        <w:tc>
          <w:tcPr>
            <w:tcW w:w="0" w:type="auto"/>
            <w:vAlign w:val="center"/>
          </w:tcPr>
          <w:p w14:paraId="405A6B0F"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10030,8</w:t>
            </w:r>
          </w:p>
        </w:tc>
        <w:tc>
          <w:tcPr>
            <w:tcW w:w="0" w:type="auto"/>
            <w:vAlign w:val="center"/>
          </w:tcPr>
          <w:p w14:paraId="67C9EE52"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10298,9</w:t>
            </w:r>
          </w:p>
        </w:tc>
      </w:tr>
      <w:tr w:rsidR="003C1A38" w14:paraId="3D04F7ED" w14:textId="77777777" w:rsidTr="003C1A38">
        <w:tc>
          <w:tcPr>
            <w:tcW w:w="0" w:type="auto"/>
          </w:tcPr>
          <w:p w14:paraId="56581D84" w14:textId="77777777" w:rsidR="003C1A38" w:rsidRPr="004460BC" w:rsidRDefault="003C1A38" w:rsidP="003C1A38">
            <w:pPr>
              <w:rPr>
                <w:rFonts w:ascii="Times New Roman" w:hAnsi="Times New Roman" w:cs="Times New Roman"/>
              </w:rPr>
            </w:pPr>
            <w:r w:rsidRPr="004460BC">
              <w:rPr>
                <w:rFonts w:ascii="Times New Roman" w:hAnsi="Times New Roman" w:cs="Times New Roman"/>
              </w:rPr>
              <w:t>Всего начислено по НДС</w:t>
            </w:r>
          </w:p>
        </w:tc>
        <w:tc>
          <w:tcPr>
            <w:tcW w:w="0" w:type="auto"/>
            <w:vAlign w:val="bottom"/>
          </w:tcPr>
          <w:p w14:paraId="0D713A15"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7937,9</w:t>
            </w:r>
          </w:p>
        </w:tc>
        <w:tc>
          <w:tcPr>
            <w:tcW w:w="0" w:type="auto"/>
            <w:vAlign w:val="bottom"/>
          </w:tcPr>
          <w:p w14:paraId="4BCDE509"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7455,8</w:t>
            </w:r>
          </w:p>
        </w:tc>
        <w:tc>
          <w:tcPr>
            <w:tcW w:w="0" w:type="auto"/>
            <w:vAlign w:val="bottom"/>
          </w:tcPr>
          <w:p w14:paraId="34D866F5"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9284,7</w:t>
            </w:r>
          </w:p>
        </w:tc>
        <w:tc>
          <w:tcPr>
            <w:tcW w:w="0" w:type="auto"/>
            <w:vAlign w:val="bottom"/>
          </w:tcPr>
          <w:p w14:paraId="6CF292ED"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9675,4</w:t>
            </w:r>
          </w:p>
        </w:tc>
        <w:tc>
          <w:tcPr>
            <w:tcW w:w="0" w:type="auto"/>
            <w:vAlign w:val="bottom"/>
          </w:tcPr>
          <w:p w14:paraId="30FB8AB4"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11866,1</w:t>
            </w:r>
          </w:p>
        </w:tc>
      </w:tr>
      <w:tr w:rsidR="003C1A38" w14:paraId="7C7A0DFD" w14:textId="77777777" w:rsidTr="003C1A38">
        <w:tc>
          <w:tcPr>
            <w:tcW w:w="0" w:type="auto"/>
          </w:tcPr>
          <w:p w14:paraId="02A82574" w14:textId="77777777" w:rsidR="003C1A38" w:rsidRPr="00083C4A" w:rsidRDefault="003C1A38" w:rsidP="003C1A38">
            <w:pPr>
              <w:rPr>
                <w:rFonts w:ascii="Times New Roman" w:hAnsi="Times New Roman" w:cs="Times New Roman"/>
              </w:rPr>
            </w:pPr>
            <w:r w:rsidRPr="00083C4A">
              <w:rPr>
                <w:rFonts w:ascii="Times New Roman" w:hAnsi="Times New Roman" w:cs="Times New Roman"/>
              </w:rPr>
              <w:t>Уровень собираемости налогов</w:t>
            </w:r>
          </w:p>
        </w:tc>
        <w:tc>
          <w:tcPr>
            <w:tcW w:w="0" w:type="auto"/>
            <w:vAlign w:val="center"/>
          </w:tcPr>
          <w:p w14:paraId="07B18B44"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92,1</w:t>
            </w:r>
          </w:p>
        </w:tc>
        <w:tc>
          <w:tcPr>
            <w:tcW w:w="0" w:type="auto"/>
            <w:vAlign w:val="center"/>
          </w:tcPr>
          <w:p w14:paraId="4138650E"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105,4</w:t>
            </w:r>
          </w:p>
        </w:tc>
        <w:tc>
          <w:tcPr>
            <w:tcW w:w="0" w:type="auto"/>
            <w:vAlign w:val="center"/>
          </w:tcPr>
          <w:p w14:paraId="2B89A125"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96,1</w:t>
            </w:r>
          </w:p>
        </w:tc>
        <w:tc>
          <w:tcPr>
            <w:tcW w:w="0" w:type="auto"/>
            <w:vAlign w:val="center"/>
          </w:tcPr>
          <w:p w14:paraId="59F7D58B"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103,6</w:t>
            </w:r>
          </w:p>
        </w:tc>
        <w:tc>
          <w:tcPr>
            <w:tcW w:w="0" w:type="auto"/>
            <w:vAlign w:val="center"/>
          </w:tcPr>
          <w:p w14:paraId="13C80BD1"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86,7</w:t>
            </w:r>
          </w:p>
        </w:tc>
      </w:tr>
      <w:tr w:rsidR="003C1A38" w14:paraId="09150612" w14:textId="77777777" w:rsidTr="003C1A38">
        <w:tc>
          <w:tcPr>
            <w:tcW w:w="0" w:type="auto"/>
          </w:tcPr>
          <w:p w14:paraId="7177A489" w14:textId="77777777" w:rsidR="003C1A38" w:rsidRPr="00013B0A" w:rsidRDefault="003C1A38" w:rsidP="003C1A38">
            <w:pPr>
              <w:rPr>
                <w:rFonts w:ascii="Times New Roman" w:hAnsi="Times New Roman" w:cs="Times New Roman"/>
              </w:rPr>
            </w:pPr>
            <w:r w:rsidRPr="00013B0A">
              <w:rPr>
                <w:rFonts w:ascii="Times New Roman" w:hAnsi="Times New Roman" w:cs="Times New Roman"/>
              </w:rPr>
              <w:t>Акцизы</w:t>
            </w:r>
          </w:p>
        </w:tc>
        <w:tc>
          <w:tcPr>
            <w:tcW w:w="0" w:type="auto"/>
            <w:vAlign w:val="center"/>
          </w:tcPr>
          <w:p w14:paraId="15EFFEE7"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2357,8</w:t>
            </w:r>
          </w:p>
        </w:tc>
        <w:tc>
          <w:tcPr>
            <w:tcW w:w="0" w:type="auto"/>
            <w:vAlign w:val="center"/>
          </w:tcPr>
          <w:p w14:paraId="3312A362"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33044,6</w:t>
            </w:r>
          </w:p>
        </w:tc>
        <w:tc>
          <w:tcPr>
            <w:tcW w:w="0" w:type="auto"/>
            <w:vAlign w:val="center"/>
          </w:tcPr>
          <w:p w14:paraId="6D12BAAB"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2413,8</w:t>
            </w:r>
          </w:p>
        </w:tc>
        <w:tc>
          <w:tcPr>
            <w:tcW w:w="0" w:type="auto"/>
            <w:vAlign w:val="center"/>
          </w:tcPr>
          <w:p w14:paraId="02902AAF"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2551,9</w:t>
            </w:r>
          </w:p>
        </w:tc>
        <w:tc>
          <w:tcPr>
            <w:tcW w:w="0" w:type="auto"/>
            <w:vAlign w:val="center"/>
          </w:tcPr>
          <w:p w14:paraId="6FC23916"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2862,5</w:t>
            </w:r>
          </w:p>
        </w:tc>
      </w:tr>
      <w:tr w:rsidR="003C1A38" w14:paraId="52F9CC15" w14:textId="77777777" w:rsidTr="003C1A38">
        <w:tc>
          <w:tcPr>
            <w:tcW w:w="0" w:type="auto"/>
          </w:tcPr>
          <w:p w14:paraId="06969B83" w14:textId="77777777" w:rsidR="003C1A38" w:rsidRPr="00165D3E" w:rsidRDefault="003C1A38" w:rsidP="003C1A38">
            <w:pPr>
              <w:rPr>
                <w:rFonts w:ascii="Times New Roman" w:hAnsi="Times New Roman" w:cs="Times New Roman"/>
                <w:highlight w:val="yellow"/>
              </w:rPr>
            </w:pPr>
            <w:r w:rsidRPr="00CE007B">
              <w:rPr>
                <w:rFonts w:ascii="Times New Roman" w:hAnsi="Times New Roman" w:cs="Times New Roman"/>
              </w:rPr>
              <w:t>Всего начислений по акцизам</w:t>
            </w:r>
          </w:p>
        </w:tc>
        <w:tc>
          <w:tcPr>
            <w:tcW w:w="0" w:type="auto"/>
            <w:vAlign w:val="bottom"/>
          </w:tcPr>
          <w:p w14:paraId="5AD8A231"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2322,2</w:t>
            </w:r>
          </w:p>
        </w:tc>
        <w:tc>
          <w:tcPr>
            <w:tcW w:w="0" w:type="auto"/>
            <w:vAlign w:val="bottom"/>
          </w:tcPr>
          <w:p w14:paraId="43D31515"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2089,7</w:t>
            </w:r>
          </w:p>
        </w:tc>
        <w:tc>
          <w:tcPr>
            <w:tcW w:w="0" w:type="auto"/>
            <w:vAlign w:val="bottom"/>
          </w:tcPr>
          <w:p w14:paraId="13DC93F5"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2394,3</w:t>
            </w:r>
          </w:p>
        </w:tc>
        <w:tc>
          <w:tcPr>
            <w:tcW w:w="0" w:type="auto"/>
            <w:vAlign w:val="bottom"/>
          </w:tcPr>
          <w:p w14:paraId="1024E2DE"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2415,4</w:t>
            </w:r>
          </w:p>
        </w:tc>
        <w:tc>
          <w:tcPr>
            <w:tcW w:w="0" w:type="auto"/>
            <w:vAlign w:val="bottom"/>
          </w:tcPr>
          <w:p w14:paraId="72200F59"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3124</w:t>
            </w:r>
          </w:p>
        </w:tc>
      </w:tr>
      <w:tr w:rsidR="003C1A38" w14:paraId="6801F055" w14:textId="77777777" w:rsidTr="003C1A38">
        <w:tc>
          <w:tcPr>
            <w:tcW w:w="0" w:type="auto"/>
          </w:tcPr>
          <w:p w14:paraId="54171A1E" w14:textId="77777777" w:rsidR="003C1A38" w:rsidRPr="00083C4A" w:rsidRDefault="003C1A38" w:rsidP="003C1A38">
            <w:pPr>
              <w:rPr>
                <w:rFonts w:ascii="Times New Roman" w:hAnsi="Times New Roman" w:cs="Times New Roman"/>
              </w:rPr>
            </w:pPr>
            <w:r w:rsidRPr="00083C4A">
              <w:rPr>
                <w:rFonts w:ascii="Times New Roman" w:hAnsi="Times New Roman" w:cs="Times New Roman"/>
              </w:rPr>
              <w:t>Уровень собираемости налогов</w:t>
            </w:r>
          </w:p>
        </w:tc>
        <w:tc>
          <w:tcPr>
            <w:tcW w:w="0" w:type="auto"/>
            <w:vAlign w:val="center"/>
          </w:tcPr>
          <w:p w14:paraId="1551DE99"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101,5</w:t>
            </w:r>
          </w:p>
        </w:tc>
        <w:tc>
          <w:tcPr>
            <w:tcW w:w="0" w:type="auto"/>
            <w:vAlign w:val="center"/>
          </w:tcPr>
          <w:p w14:paraId="00D54411"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15,8раз</w:t>
            </w:r>
          </w:p>
        </w:tc>
        <w:tc>
          <w:tcPr>
            <w:tcW w:w="0" w:type="auto"/>
            <w:vAlign w:val="center"/>
          </w:tcPr>
          <w:p w14:paraId="10A0E14C"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100,8</w:t>
            </w:r>
          </w:p>
        </w:tc>
        <w:tc>
          <w:tcPr>
            <w:tcW w:w="0" w:type="auto"/>
            <w:vAlign w:val="center"/>
          </w:tcPr>
          <w:p w14:paraId="06EFDF08"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105,6</w:t>
            </w:r>
          </w:p>
        </w:tc>
        <w:tc>
          <w:tcPr>
            <w:tcW w:w="0" w:type="auto"/>
            <w:vAlign w:val="center"/>
          </w:tcPr>
          <w:p w14:paraId="3B4BDA49"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91,6</w:t>
            </w:r>
          </w:p>
        </w:tc>
      </w:tr>
      <w:tr w:rsidR="003C1A38" w14:paraId="5730BADF" w14:textId="77777777" w:rsidTr="003C1A38">
        <w:tc>
          <w:tcPr>
            <w:tcW w:w="0" w:type="auto"/>
          </w:tcPr>
          <w:p w14:paraId="2D6DCBE4" w14:textId="77777777" w:rsidR="003C1A38" w:rsidRPr="00235037" w:rsidRDefault="003C1A38" w:rsidP="003C1A38">
            <w:pPr>
              <w:rPr>
                <w:rFonts w:ascii="Times New Roman" w:hAnsi="Times New Roman" w:cs="Times New Roman"/>
                <w:b/>
              </w:rPr>
            </w:pPr>
            <w:r w:rsidRPr="00235037">
              <w:rPr>
                <w:rFonts w:ascii="Times New Roman" w:hAnsi="Times New Roman" w:cs="Times New Roman"/>
                <w:b/>
              </w:rPr>
              <w:t>Налог на добычу полезных ископаемых</w:t>
            </w:r>
          </w:p>
        </w:tc>
        <w:tc>
          <w:tcPr>
            <w:tcW w:w="0" w:type="auto"/>
            <w:vAlign w:val="center"/>
          </w:tcPr>
          <w:p w14:paraId="6833A997"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68,9</w:t>
            </w:r>
          </w:p>
        </w:tc>
        <w:tc>
          <w:tcPr>
            <w:tcW w:w="0" w:type="auto"/>
            <w:vAlign w:val="center"/>
          </w:tcPr>
          <w:p w14:paraId="20FDF5CD"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85,7</w:t>
            </w:r>
          </w:p>
        </w:tc>
        <w:tc>
          <w:tcPr>
            <w:tcW w:w="0" w:type="auto"/>
            <w:vAlign w:val="center"/>
          </w:tcPr>
          <w:p w14:paraId="49CB7B2F"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97</w:t>
            </w:r>
          </w:p>
        </w:tc>
        <w:tc>
          <w:tcPr>
            <w:tcW w:w="0" w:type="auto"/>
            <w:vAlign w:val="center"/>
          </w:tcPr>
          <w:p w14:paraId="1E419F61"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71</w:t>
            </w:r>
          </w:p>
        </w:tc>
        <w:tc>
          <w:tcPr>
            <w:tcW w:w="0" w:type="auto"/>
            <w:vAlign w:val="center"/>
          </w:tcPr>
          <w:p w14:paraId="568C15E4"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66,8</w:t>
            </w:r>
          </w:p>
        </w:tc>
      </w:tr>
      <w:tr w:rsidR="003C1A38" w:rsidRPr="00165D3E" w14:paraId="36E1B2AC" w14:textId="77777777" w:rsidTr="003C1A38">
        <w:tc>
          <w:tcPr>
            <w:tcW w:w="0" w:type="auto"/>
          </w:tcPr>
          <w:p w14:paraId="037DDE33" w14:textId="77777777" w:rsidR="003C1A38" w:rsidRPr="00165D3E" w:rsidRDefault="003C1A38" w:rsidP="003C1A38">
            <w:pPr>
              <w:rPr>
                <w:rFonts w:ascii="Times New Roman" w:hAnsi="Times New Roman" w:cs="Times New Roman"/>
                <w:highlight w:val="yellow"/>
              </w:rPr>
            </w:pPr>
            <w:r w:rsidRPr="00CE007B">
              <w:rPr>
                <w:rFonts w:ascii="Times New Roman" w:hAnsi="Times New Roman" w:cs="Times New Roman"/>
              </w:rPr>
              <w:t>Всего начислений по налогу на добычу полезных ископаемых</w:t>
            </w:r>
          </w:p>
        </w:tc>
        <w:tc>
          <w:tcPr>
            <w:tcW w:w="0" w:type="auto"/>
            <w:vAlign w:val="bottom"/>
          </w:tcPr>
          <w:p w14:paraId="0EC1EE32"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68,4</w:t>
            </w:r>
          </w:p>
        </w:tc>
        <w:tc>
          <w:tcPr>
            <w:tcW w:w="0" w:type="auto"/>
            <w:vAlign w:val="bottom"/>
          </w:tcPr>
          <w:p w14:paraId="40DBB953"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81,2</w:t>
            </w:r>
          </w:p>
        </w:tc>
        <w:tc>
          <w:tcPr>
            <w:tcW w:w="0" w:type="auto"/>
            <w:vAlign w:val="bottom"/>
          </w:tcPr>
          <w:p w14:paraId="486171BB"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95,3</w:t>
            </w:r>
          </w:p>
        </w:tc>
        <w:tc>
          <w:tcPr>
            <w:tcW w:w="0" w:type="auto"/>
            <w:vAlign w:val="bottom"/>
          </w:tcPr>
          <w:p w14:paraId="5D54DED6"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71,3</w:t>
            </w:r>
          </w:p>
        </w:tc>
        <w:tc>
          <w:tcPr>
            <w:tcW w:w="0" w:type="auto"/>
            <w:vAlign w:val="bottom"/>
          </w:tcPr>
          <w:p w14:paraId="1BF591A9"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67,4</w:t>
            </w:r>
          </w:p>
        </w:tc>
      </w:tr>
      <w:tr w:rsidR="003C1A38" w:rsidRPr="00165D3E" w14:paraId="767AF0ED" w14:textId="77777777" w:rsidTr="003C1A38">
        <w:tc>
          <w:tcPr>
            <w:tcW w:w="0" w:type="auto"/>
          </w:tcPr>
          <w:p w14:paraId="0B9045C2" w14:textId="77777777" w:rsidR="003C1A38" w:rsidRPr="00083C4A" w:rsidRDefault="003C1A38" w:rsidP="003C1A38">
            <w:pPr>
              <w:rPr>
                <w:rFonts w:ascii="Times New Roman" w:hAnsi="Times New Roman" w:cs="Times New Roman"/>
              </w:rPr>
            </w:pPr>
            <w:r w:rsidRPr="00083C4A">
              <w:rPr>
                <w:rFonts w:ascii="Times New Roman" w:hAnsi="Times New Roman" w:cs="Times New Roman"/>
              </w:rPr>
              <w:t>Уровень собираемости налогов</w:t>
            </w:r>
          </w:p>
        </w:tc>
        <w:tc>
          <w:tcPr>
            <w:tcW w:w="0" w:type="auto"/>
            <w:vAlign w:val="center"/>
          </w:tcPr>
          <w:p w14:paraId="38D0CBB7"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100,7</w:t>
            </w:r>
          </w:p>
        </w:tc>
        <w:tc>
          <w:tcPr>
            <w:tcW w:w="0" w:type="auto"/>
            <w:vAlign w:val="center"/>
          </w:tcPr>
          <w:p w14:paraId="3D23F3B6"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105,5</w:t>
            </w:r>
          </w:p>
        </w:tc>
        <w:tc>
          <w:tcPr>
            <w:tcW w:w="0" w:type="auto"/>
            <w:vAlign w:val="center"/>
          </w:tcPr>
          <w:p w14:paraId="27496ADB"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101,7</w:t>
            </w:r>
          </w:p>
        </w:tc>
        <w:tc>
          <w:tcPr>
            <w:tcW w:w="0" w:type="auto"/>
            <w:vAlign w:val="center"/>
          </w:tcPr>
          <w:p w14:paraId="46950FF3"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99,57</w:t>
            </w:r>
          </w:p>
        </w:tc>
        <w:tc>
          <w:tcPr>
            <w:tcW w:w="0" w:type="auto"/>
            <w:vAlign w:val="center"/>
          </w:tcPr>
          <w:p w14:paraId="5F91C68D"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99,1</w:t>
            </w:r>
          </w:p>
        </w:tc>
      </w:tr>
      <w:tr w:rsidR="003C1A38" w:rsidRPr="00165D3E" w14:paraId="29C56BA1" w14:textId="77777777" w:rsidTr="003C1A38">
        <w:tc>
          <w:tcPr>
            <w:tcW w:w="0" w:type="auto"/>
          </w:tcPr>
          <w:p w14:paraId="6579AEE7" w14:textId="77777777" w:rsidR="003C1A38" w:rsidRPr="00B042EA" w:rsidRDefault="003C1A38" w:rsidP="003C1A38">
            <w:pPr>
              <w:rPr>
                <w:rFonts w:ascii="Times New Roman" w:hAnsi="Times New Roman" w:cs="Times New Roman"/>
                <w:b/>
              </w:rPr>
            </w:pPr>
            <w:r w:rsidRPr="00B042EA">
              <w:rPr>
                <w:rFonts w:ascii="Times New Roman" w:hAnsi="Times New Roman" w:cs="Times New Roman"/>
                <w:b/>
              </w:rPr>
              <w:t>Налог на имущество</w:t>
            </w:r>
          </w:p>
        </w:tc>
        <w:tc>
          <w:tcPr>
            <w:tcW w:w="0" w:type="auto"/>
            <w:vAlign w:val="bottom"/>
          </w:tcPr>
          <w:p w14:paraId="0837C909"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3082,5</w:t>
            </w:r>
          </w:p>
        </w:tc>
        <w:tc>
          <w:tcPr>
            <w:tcW w:w="0" w:type="auto"/>
            <w:vAlign w:val="bottom"/>
          </w:tcPr>
          <w:p w14:paraId="5F280E12"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3956,6</w:t>
            </w:r>
          </w:p>
        </w:tc>
        <w:tc>
          <w:tcPr>
            <w:tcW w:w="0" w:type="auto"/>
            <w:vAlign w:val="bottom"/>
          </w:tcPr>
          <w:p w14:paraId="1EB0C466"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3730,3</w:t>
            </w:r>
          </w:p>
        </w:tc>
        <w:tc>
          <w:tcPr>
            <w:tcW w:w="0" w:type="auto"/>
            <w:vAlign w:val="bottom"/>
          </w:tcPr>
          <w:p w14:paraId="7E6B3A31"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3789,2</w:t>
            </w:r>
          </w:p>
        </w:tc>
        <w:tc>
          <w:tcPr>
            <w:tcW w:w="0" w:type="auto"/>
            <w:vAlign w:val="bottom"/>
          </w:tcPr>
          <w:p w14:paraId="72A47264"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4060,9</w:t>
            </w:r>
          </w:p>
        </w:tc>
      </w:tr>
      <w:tr w:rsidR="003C1A38" w:rsidRPr="00165D3E" w14:paraId="29043DA4" w14:textId="77777777" w:rsidTr="003C1A38">
        <w:tc>
          <w:tcPr>
            <w:tcW w:w="0" w:type="auto"/>
          </w:tcPr>
          <w:p w14:paraId="15BEB85D" w14:textId="77777777" w:rsidR="003C1A38" w:rsidRPr="00CE007B" w:rsidRDefault="003C1A38" w:rsidP="003C1A38">
            <w:pPr>
              <w:rPr>
                <w:rFonts w:ascii="Times New Roman" w:hAnsi="Times New Roman" w:cs="Times New Roman"/>
              </w:rPr>
            </w:pPr>
            <w:r w:rsidRPr="00CE007B">
              <w:rPr>
                <w:rFonts w:ascii="Times New Roman" w:hAnsi="Times New Roman" w:cs="Times New Roman"/>
              </w:rPr>
              <w:t>Всего начислений по налогу на имущество</w:t>
            </w:r>
          </w:p>
        </w:tc>
        <w:tc>
          <w:tcPr>
            <w:tcW w:w="0" w:type="auto"/>
            <w:vAlign w:val="bottom"/>
          </w:tcPr>
          <w:p w14:paraId="50B37617"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3187,1</w:t>
            </w:r>
          </w:p>
        </w:tc>
        <w:tc>
          <w:tcPr>
            <w:tcW w:w="0" w:type="auto"/>
            <w:vAlign w:val="bottom"/>
          </w:tcPr>
          <w:p w14:paraId="0FC633F0"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3839,2</w:t>
            </w:r>
          </w:p>
        </w:tc>
        <w:tc>
          <w:tcPr>
            <w:tcW w:w="0" w:type="auto"/>
            <w:vAlign w:val="bottom"/>
          </w:tcPr>
          <w:p w14:paraId="41C34106"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4122,8</w:t>
            </w:r>
          </w:p>
        </w:tc>
        <w:tc>
          <w:tcPr>
            <w:tcW w:w="0" w:type="auto"/>
            <w:vAlign w:val="bottom"/>
          </w:tcPr>
          <w:p w14:paraId="7AA25DEA"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4024,5</w:t>
            </w:r>
          </w:p>
        </w:tc>
        <w:tc>
          <w:tcPr>
            <w:tcW w:w="0" w:type="auto"/>
            <w:vAlign w:val="bottom"/>
          </w:tcPr>
          <w:p w14:paraId="41F9D8F0" w14:textId="77777777" w:rsidR="003C1A38" w:rsidRPr="007F65A0" w:rsidRDefault="003C1A38" w:rsidP="003C1A38">
            <w:pPr>
              <w:jc w:val="center"/>
              <w:rPr>
                <w:rFonts w:ascii="Times New Roman" w:hAnsi="Times New Roman" w:cs="Times New Roman"/>
                <w:color w:val="000000"/>
              </w:rPr>
            </w:pPr>
            <w:r w:rsidRPr="007F65A0">
              <w:rPr>
                <w:rFonts w:ascii="Times New Roman" w:hAnsi="Times New Roman" w:cs="Times New Roman"/>
                <w:color w:val="000000"/>
              </w:rPr>
              <w:t>3482,2</w:t>
            </w:r>
          </w:p>
        </w:tc>
      </w:tr>
      <w:tr w:rsidR="003C1A38" w:rsidRPr="00165D3E" w14:paraId="1B04A7AC" w14:textId="77777777" w:rsidTr="003C1A38">
        <w:tc>
          <w:tcPr>
            <w:tcW w:w="0" w:type="auto"/>
          </w:tcPr>
          <w:p w14:paraId="22BD76E0" w14:textId="77777777" w:rsidR="003C1A38" w:rsidRPr="00083C4A" w:rsidRDefault="003C1A38" w:rsidP="003C1A38">
            <w:pPr>
              <w:rPr>
                <w:rFonts w:ascii="Times New Roman" w:hAnsi="Times New Roman" w:cs="Times New Roman"/>
              </w:rPr>
            </w:pPr>
            <w:r w:rsidRPr="00083C4A">
              <w:rPr>
                <w:rFonts w:ascii="Times New Roman" w:hAnsi="Times New Roman" w:cs="Times New Roman"/>
              </w:rPr>
              <w:t>Уровень собираемости налогов</w:t>
            </w:r>
          </w:p>
        </w:tc>
        <w:tc>
          <w:tcPr>
            <w:tcW w:w="0" w:type="auto"/>
            <w:vAlign w:val="bottom"/>
          </w:tcPr>
          <w:p w14:paraId="59862EFD"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96,7</w:t>
            </w:r>
          </w:p>
        </w:tc>
        <w:tc>
          <w:tcPr>
            <w:tcW w:w="0" w:type="auto"/>
            <w:vAlign w:val="bottom"/>
          </w:tcPr>
          <w:p w14:paraId="0BC581EB"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103</w:t>
            </w:r>
          </w:p>
        </w:tc>
        <w:tc>
          <w:tcPr>
            <w:tcW w:w="0" w:type="auto"/>
            <w:vAlign w:val="bottom"/>
          </w:tcPr>
          <w:p w14:paraId="3315DE54"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90,4</w:t>
            </w:r>
          </w:p>
        </w:tc>
        <w:tc>
          <w:tcPr>
            <w:tcW w:w="0" w:type="auto"/>
            <w:vAlign w:val="bottom"/>
          </w:tcPr>
          <w:p w14:paraId="68FEFAB4"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94,1</w:t>
            </w:r>
          </w:p>
        </w:tc>
        <w:tc>
          <w:tcPr>
            <w:tcW w:w="0" w:type="auto"/>
            <w:vAlign w:val="bottom"/>
          </w:tcPr>
          <w:p w14:paraId="18E4C274" w14:textId="77777777" w:rsidR="003C1A38" w:rsidRPr="00083C4A" w:rsidRDefault="003C1A38" w:rsidP="003C1A38">
            <w:pPr>
              <w:jc w:val="center"/>
              <w:rPr>
                <w:rFonts w:ascii="Times New Roman" w:hAnsi="Times New Roman" w:cs="Times New Roman"/>
                <w:color w:val="000000"/>
              </w:rPr>
            </w:pPr>
            <w:r w:rsidRPr="00083C4A">
              <w:rPr>
                <w:rFonts w:ascii="Times New Roman" w:hAnsi="Times New Roman" w:cs="Times New Roman"/>
                <w:color w:val="000000"/>
              </w:rPr>
              <w:t>93</w:t>
            </w:r>
          </w:p>
        </w:tc>
      </w:tr>
    </w:tbl>
    <w:p w14:paraId="1CA1288F" w14:textId="77777777" w:rsidR="003C1A38" w:rsidRPr="002D540D" w:rsidRDefault="003C1A38" w:rsidP="003C1A38">
      <w:pPr>
        <w:spacing w:line="360" w:lineRule="auto"/>
        <w:ind w:firstLine="709"/>
        <w:jc w:val="both"/>
        <w:rPr>
          <w:rFonts w:ascii="Times New Roman" w:hAnsi="Times New Roman" w:cs="Times New Roman"/>
          <w:sz w:val="28"/>
          <w:szCs w:val="28"/>
        </w:rPr>
      </w:pPr>
      <w:r w:rsidRPr="009D3F5C">
        <w:rPr>
          <w:rFonts w:ascii="Times New Roman" w:hAnsi="Times New Roman" w:cs="Times New Roman"/>
          <w:sz w:val="28"/>
          <w:szCs w:val="28"/>
        </w:rPr>
        <w:t>В составе налоговых поступлений за отчетный год отражаются поступления от погашения задолженности прошлых лет, поэтому уровень собираемости может превышать 100%. Например, уровень собираемости налога на добычу полезных ископаемых по Кировской области за исследуемые периоды составил: в 2012г – 100,7%; в 2013г – 105,5%; в 2014г – 101,7; в 2015г – 99,57; в 2016г – 99,1%.</w:t>
      </w:r>
    </w:p>
    <w:p w14:paraId="6D9DBCD4"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ряда работ российских ученых, посвященных рассмотрению проблем собираемости налогов, позволяет прийти к заключению об отсутствии единого мнения по вопросам определения теоретической основы данного понятия. На современном этапе развития существует несколько научных подходов к определению понятия собираемости налогов.</w:t>
      </w:r>
    </w:p>
    <w:p w14:paraId="57620AC6"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методике ФНС России уровень собираемости налогов следует рассматривать:</w:t>
      </w:r>
    </w:p>
    <w:p w14:paraId="67442E36" w14:textId="77777777" w:rsidR="003C1A38" w:rsidRPr="00426C66"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собираемости налогов= Фактические поступления за отчетный финансовый год</w:t>
      </w:r>
      <w:r w:rsidRPr="00426C66">
        <w:rPr>
          <w:rFonts w:ascii="Times New Roman" w:hAnsi="Times New Roman" w:cs="Times New Roman"/>
          <w:sz w:val="28"/>
          <w:szCs w:val="28"/>
        </w:rPr>
        <w:t>/</w:t>
      </w:r>
      <w:r>
        <w:rPr>
          <w:rFonts w:ascii="Times New Roman" w:hAnsi="Times New Roman" w:cs="Times New Roman"/>
          <w:sz w:val="28"/>
          <w:szCs w:val="28"/>
        </w:rPr>
        <w:t>Сумма налоговых обязательств (начислений) в отчетный финансовый год                                                                                                    (1)</w:t>
      </w:r>
    </w:p>
    <w:p w14:paraId="3DADB71E"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Специалистами кафедры академии экономической безопасности МВД России предложен следующий подход к расчету уровня собираемости налогов:</w:t>
      </w:r>
    </w:p>
    <w:p w14:paraId="4C56CA25" w14:textId="77777777" w:rsidR="003C1A38" w:rsidRPr="0009399D" w:rsidRDefault="003C1A38" w:rsidP="003C1A38">
      <w:pPr>
        <w:spacing w:line="360" w:lineRule="auto"/>
        <w:jc w:val="both"/>
        <w:rPr>
          <w:rFonts w:ascii="Times New Roman" w:hAnsi="Times New Roman" w:cs="Times New Roman"/>
          <w:sz w:val="28"/>
          <w:szCs w:val="28"/>
        </w:rPr>
      </w:pPr>
      <m:oMath>
        <m:r>
          <w:rPr>
            <w:rFonts w:ascii="Cambria Math" w:hAnsi="Cambria Math" w:cs="Times New Roman"/>
            <w:sz w:val="28"/>
            <w:szCs w:val="28"/>
          </w:rPr>
          <m:t>Усн=</m:t>
        </m:r>
        <m:f>
          <m:fPr>
            <m:ctrlPr>
              <w:rPr>
                <w:rFonts w:ascii="Cambria Math" w:hAnsi="Cambria Math" w:cs="Times New Roman"/>
                <w:i/>
                <w:sz w:val="28"/>
                <w:szCs w:val="28"/>
                <w:lang w:eastAsia="en-US"/>
              </w:rPr>
            </m:ctrlPr>
          </m:fPr>
          <m:num>
            <m:r>
              <w:rPr>
                <w:rFonts w:ascii="Cambria Math" w:hAnsi="Cambria Math" w:cs="Times New Roman"/>
                <w:sz w:val="28"/>
                <w:szCs w:val="28"/>
              </w:rPr>
              <m:t>П</m:t>
            </m:r>
          </m:num>
          <m:den>
            <m:r>
              <w:rPr>
                <w:rFonts w:ascii="Cambria Math" w:hAnsi="Cambria Math" w:cs="Times New Roman"/>
                <w:sz w:val="28"/>
                <w:szCs w:val="28"/>
              </w:rPr>
              <m:t>О</m:t>
            </m:r>
          </m:den>
        </m:f>
        <m:r>
          <w:rPr>
            <w:rFonts w:ascii="Cambria Math" w:hAnsi="Cambria Math" w:cs="Times New Roman"/>
            <w:sz w:val="28"/>
            <w:szCs w:val="28"/>
          </w:rPr>
          <m:t>*100=</m:t>
        </m:r>
        <m:f>
          <m:fPr>
            <m:ctrlPr>
              <w:rPr>
                <w:rFonts w:ascii="Cambria Math" w:hAnsi="Cambria Math" w:cs="Times New Roman"/>
                <w:i/>
                <w:sz w:val="28"/>
                <w:szCs w:val="28"/>
                <w:lang w:eastAsia="en-US"/>
              </w:rPr>
            </m:ctrlPr>
          </m:fPr>
          <m:num>
            <m:r>
              <w:rPr>
                <w:rFonts w:ascii="Cambria Math" w:hAnsi="Cambria Math" w:cs="Times New Roman"/>
                <w:sz w:val="28"/>
                <w:szCs w:val="28"/>
              </w:rPr>
              <m:t>О-∆З</m:t>
            </m:r>
          </m:num>
          <m:den>
            <m:r>
              <w:rPr>
                <w:rFonts w:ascii="Cambria Math" w:hAnsi="Cambria Math" w:cs="Times New Roman"/>
                <w:sz w:val="28"/>
                <w:szCs w:val="28"/>
              </w:rPr>
              <m:t>О</m:t>
            </m:r>
          </m:den>
        </m:f>
        <m:r>
          <w:rPr>
            <w:rFonts w:ascii="Cambria Math" w:hAnsi="Cambria Math" w:cs="Times New Roman"/>
            <w:sz w:val="28"/>
            <w:szCs w:val="28"/>
          </w:rPr>
          <m:t>=</m:t>
        </m:r>
        <m:d>
          <m:dPr>
            <m:ctrlPr>
              <w:rPr>
                <w:rFonts w:ascii="Cambria Math" w:hAnsi="Cambria Math" w:cs="Times New Roman"/>
                <w:i/>
                <w:sz w:val="28"/>
                <w:szCs w:val="28"/>
                <w:lang w:eastAsia="en-US"/>
              </w:rPr>
            </m:ctrlPr>
          </m:dPr>
          <m:e>
            <m:r>
              <w:rPr>
                <w:rFonts w:ascii="Cambria Math" w:hAnsi="Cambria Math" w:cs="Times New Roman"/>
                <w:sz w:val="28"/>
                <w:szCs w:val="28"/>
              </w:rPr>
              <m:t>1-</m:t>
            </m:r>
            <m:f>
              <m:fPr>
                <m:ctrlPr>
                  <w:rPr>
                    <w:rFonts w:ascii="Cambria Math" w:hAnsi="Cambria Math" w:cs="Times New Roman"/>
                    <w:i/>
                    <w:sz w:val="28"/>
                    <w:szCs w:val="28"/>
                    <w:lang w:eastAsia="en-US"/>
                  </w:rPr>
                </m:ctrlPr>
              </m:fPr>
              <m:num>
                <m:r>
                  <w:rPr>
                    <w:rFonts w:ascii="Cambria Math" w:hAnsi="Cambria Math" w:cs="Times New Roman"/>
                    <w:sz w:val="28"/>
                    <w:szCs w:val="28"/>
                  </w:rPr>
                  <m:t>∆З</m:t>
                </m:r>
              </m:num>
              <m:den>
                <m:r>
                  <w:rPr>
                    <w:rFonts w:ascii="Cambria Math" w:hAnsi="Cambria Math" w:cs="Times New Roman"/>
                    <w:sz w:val="28"/>
                    <w:szCs w:val="28"/>
                  </w:rPr>
                  <m:t>О</m:t>
                </m:r>
              </m:den>
            </m:f>
          </m:e>
        </m:d>
        <m:r>
          <w:rPr>
            <w:rFonts w:ascii="Cambria Math" w:hAnsi="Cambria Math" w:cs="Times New Roman"/>
            <w:sz w:val="28"/>
            <w:szCs w:val="28"/>
          </w:rPr>
          <m:t>*100%,</m:t>
        </m:r>
      </m:oMath>
      <w:r>
        <w:rPr>
          <w:rFonts w:ascii="Times New Roman" w:hAnsi="Times New Roman" w:cs="Times New Roman"/>
          <w:sz w:val="28"/>
          <w:szCs w:val="28"/>
        </w:rPr>
        <w:t xml:space="preserve">                                                          (2)</w:t>
      </w:r>
    </w:p>
    <w:p w14:paraId="3895DBE3" w14:textId="77777777" w:rsidR="003C1A38" w:rsidRDefault="003C1A38" w:rsidP="003C1A38">
      <w:pPr>
        <w:spacing w:line="360" w:lineRule="auto"/>
        <w:jc w:val="both"/>
        <w:rPr>
          <w:rFonts w:ascii="Times New Roman" w:hAnsi="Times New Roman" w:cs="Times New Roman"/>
          <w:sz w:val="28"/>
          <w:szCs w:val="28"/>
        </w:rPr>
      </w:pPr>
      <w:r w:rsidRPr="009D3F5C">
        <w:rPr>
          <w:rFonts w:ascii="Times New Roman" w:hAnsi="Times New Roman" w:cs="Times New Roman"/>
          <w:sz w:val="28"/>
          <w:szCs w:val="28"/>
        </w:rPr>
        <w:t>Где:</w:t>
      </w:r>
      <w:r>
        <w:rPr>
          <w:rFonts w:ascii="Times New Roman" w:hAnsi="Times New Roman" w:cs="Times New Roman"/>
          <w:sz w:val="28"/>
          <w:szCs w:val="28"/>
        </w:rPr>
        <w:t xml:space="preserve"> </w:t>
      </w:r>
    </w:p>
    <w:p w14:paraId="68216343" w14:textId="77777777" w:rsidR="003C1A38"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П – фактические налоговые поступления за отчетный финансовый год;</w:t>
      </w:r>
    </w:p>
    <w:p w14:paraId="63E9EC56" w14:textId="77777777" w:rsidR="003C1A38"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О – сумма налоговых обязательств (начислений) в отчетном финансовом году;</w:t>
      </w:r>
    </w:p>
    <w:p w14:paraId="201C87C5" w14:textId="77777777" w:rsidR="003C1A38"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∆З – прирост задолженности за текущий год.</w:t>
      </w:r>
    </w:p>
    <w:p w14:paraId="019152F5"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Авторы данного подхода рассматривают поступления налогов как разницу между суммой налоговых обязательств (начислений) и приростом задолженности за текущий год. Но, прироста задолженности на практике может и не быть. На практике возможно и  сокращение задолженности благодаря ее погашению в большой сумме, чем новая задолженность, образовавшаяся в отчетном году.</w:t>
      </w:r>
    </w:p>
    <w:p w14:paraId="3F2831EF"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Ю.А. Дадашева предлагает свой метод расчета собираемости налогов:</w:t>
      </w:r>
    </w:p>
    <w:p w14:paraId="041068C2" w14:textId="77777777" w:rsidR="003C1A38" w:rsidRDefault="003C1A38" w:rsidP="003C1A38">
      <w:pPr>
        <w:spacing w:line="360" w:lineRule="auto"/>
        <w:jc w:val="both"/>
        <w:rPr>
          <w:rFonts w:ascii="Times New Roman" w:hAnsi="Times New Roman" w:cs="Times New Roman"/>
          <w:sz w:val="28"/>
          <w:szCs w:val="28"/>
        </w:rPr>
      </w:pPr>
      <m:oMath>
        <m:r>
          <w:rPr>
            <w:rFonts w:ascii="Cambria Math" w:hAnsi="Cambria Math" w:cs="Times New Roman"/>
            <w:sz w:val="28"/>
            <w:szCs w:val="28"/>
          </w:rPr>
          <m:t>Усн=</m:t>
        </m:r>
        <m:f>
          <m:fPr>
            <m:ctrlPr>
              <w:rPr>
                <w:rFonts w:ascii="Cambria Math" w:hAnsi="Cambria Math" w:cs="Times New Roman"/>
                <w:i/>
                <w:sz w:val="28"/>
                <w:szCs w:val="28"/>
                <w:lang w:eastAsia="en-US"/>
              </w:rPr>
            </m:ctrlPr>
          </m:fPr>
          <m:num>
            <m:r>
              <w:rPr>
                <w:rFonts w:ascii="Cambria Math" w:hAnsi="Cambria Math" w:cs="Times New Roman"/>
                <w:sz w:val="28"/>
                <w:szCs w:val="28"/>
              </w:rPr>
              <m:t>Сфнп-Спз</m:t>
            </m:r>
          </m:num>
          <m:den>
            <m:r>
              <w:rPr>
                <w:rFonts w:ascii="Cambria Math" w:hAnsi="Cambria Math" w:cs="Times New Roman"/>
                <w:sz w:val="28"/>
                <w:szCs w:val="28"/>
              </w:rPr>
              <m:t>Сфнп-Спз+Нн</m:t>
            </m:r>
          </m:den>
        </m:f>
        <m:r>
          <w:rPr>
            <w:rFonts w:ascii="Cambria Math" w:hAnsi="Cambria Math" w:cs="Times New Roman"/>
            <w:sz w:val="28"/>
            <w:szCs w:val="28"/>
          </w:rPr>
          <m:t>*100%</m:t>
        </m:r>
      </m:oMath>
      <w:r>
        <w:rPr>
          <w:rFonts w:ascii="Times New Roman" w:hAnsi="Times New Roman" w:cs="Times New Roman"/>
          <w:sz w:val="28"/>
          <w:szCs w:val="28"/>
        </w:rPr>
        <w:t>,                                                                                     3</w:t>
      </w:r>
    </w:p>
    <w:p w14:paraId="048F8BA2" w14:textId="77777777" w:rsidR="003C1A38"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Где:</w:t>
      </w:r>
    </w:p>
    <w:p w14:paraId="11EC7F53" w14:textId="77777777" w:rsidR="003C1A38"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Сфнп – фактические налоговые поступления отчетный финансовый год; </w:t>
      </w:r>
    </w:p>
    <w:p w14:paraId="38DD52D8" w14:textId="77777777" w:rsidR="003C1A38"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Спз – поступления в счет погашения налоговой задолженности прошлых лет;</w:t>
      </w:r>
    </w:p>
    <w:p w14:paraId="1DBFEB15" w14:textId="77777777" w:rsidR="003C1A38" w:rsidRPr="00E82FC6"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Нн – недоимка по текущим налоговым платежам, т.е. со с</w:t>
      </w:r>
      <w:r w:rsidR="00E82FC6">
        <w:rPr>
          <w:rFonts w:ascii="Times New Roman" w:hAnsi="Times New Roman" w:cs="Times New Roman"/>
          <w:sz w:val="28"/>
          <w:szCs w:val="28"/>
        </w:rPr>
        <w:t xml:space="preserve">роком образования до 12 месяцев </w:t>
      </w:r>
      <w:r w:rsidR="00E82FC6" w:rsidRPr="00E82FC6">
        <w:rPr>
          <w:rFonts w:ascii="Times New Roman" w:hAnsi="Times New Roman" w:cs="Times New Roman"/>
          <w:sz w:val="28"/>
          <w:szCs w:val="28"/>
        </w:rPr>
        <w:t>[45].</w:t>
      </w:r>
    </w:p>
    <w:p w14:paraId="66AA4A76"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Предложенная автором методика расчета собираемости налогов сумма поступлений в счет погашения налоговой задолженности прошлых лет </w:t>
      </w:r>
      <w:r>
        <w:rPr>
          <w:rFonts w:ascii="Times New Roman" w:hAnsi="Times New Roman" w:cs="Times New Roman"/>
          <w:sz w:val="28"/>
          <w:szCs w:val="28"/>
        </w:rPr>
        <w:lastRenderedPageBreak/>
        <w:t xml:space="preserve">приравнена к нулю из-за отсутствия сведений о данном показателе. Следовательно, данные о данном показателе будут искажены. </w:t>
      </w:r>
    </w:p>
    <w:p w14:paraId="2DF775CC"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Следующая методика расчета собираемости налогов предложена в своем научном труде  С.В. Гомбожаровой. Автор предлагает рассчитывать уровень собираемости налогов как процентное соотношение фактических налоговых поступлений за отчетный финансовый год без учета погашения задолженности прошлых лет к суммам, начисленных в отчетном финансовом  году:</w:t>
      </w:r>
    </w:p>
    <w:p w14:paraId="096EE04A" w14:textId="77777777" w:rsidR="003C1A38" w:rsidRDefault="003C1A38" w:rsidP="003C1A38">
      <w:pPr>
        <w:spacing w:line="360" w:lineRule="auto"/>
        <w:jc w:val="both"/>
        <w:rPr>
          <w:rFonts w:ascii="Times New Roman" w:hAnsi="Times New Roman" w:cs="Times New Roman"/>
          <w:sz w:val="28"/>
          <w:szCs w:val="28"/>
        </w:rPr>
      </w:pPr>
      <m:oMath>
        <m:r>
          <w:rPr>
            <w:rFonts w:ascii="Cambria Math" w:hAnsi="Cambria Math" w:cs="Times New Roman"/>
            <w:sz w:val="28"/>
            <w:szCs w:val="28"/>
          </w:rPr>
          <m:t>Усн=</m:t>
        </m:r>
        <m:f>
          <m:fPr>
            <m:ctrlPr>
              <w:rPr>
                <w:rFonts w:ascii="Cambria Math" w:hAnsi="Cambria Math" w:cs="Times New Roman"/>
                <w:i/>
                <w:sz w:val="28"/>
                <w:szCs w:val="28"/>
                <w:lang w:eastAsia="en-US"/>
              </w:rPr>
            </m:ctrlPr>
          </m:fPr>
          <m:num>
            <m:r>
              <w:rPr>
                <w:rFonts w:ascii="Cambria Math" w:hAnsi="Cambria Math" w:cs="Times New Roman"/>
                <w:sz w:val="28"/>
                <w:szCs w:val="28"/>
              </w:rPr>
              <m:t>П-Зп</m:t>
            </m:r>
          </m:num>
          <m:den>
            <m:r>
              <w:rPr>
                <w:rFonts w:ascii="Cambria Math" w:hAnsi="Cambria Math" w:cs="Times New Roman"/>
                <w:sz w:val="28"/>
                <w:szCs w:val="28"/>
              </w:rPr>
              <m:t>Н</m:t>
            </m:r>
          </m:den>
        </m:f>
        <m:r>
          <w:rPr>
            <w:rFonts w:ascii="Cambria Math" w:hAnsi="Cambria Math" w:cs="Times New Roman"/>
            <w:sz w:val="28"/>
            <w:szCs w:val="28"/>
          </w:rPr>
          <m:t>*100%,</m:t>
        </m:r>
      </m:oMath>
      <w:r>
        <w:rPr>
          <w:rFonts w:ascii="Times New Roman" w:hAnsi="Times New Roman" w:cs="Times New Roman"/>
          <w:sz w:val="28"/>
          <w:szCs w:val="28"/>
        </w:rPr>
        <w:t xml:space="preserve">                                                                                               (5)</w:t>
      </w:r>
    </w:p>
    <w:p w14:paraId="7D9F2DCD" w14:textId="77777777" w:rsidR="003C1A38"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Где:</w:t>
      </w:r>
    </w:p>
    <w:p w14:paraId="5EAD1725" w14:textId="77777777" w:rsidR="003C1A38"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П – фактические поступления за отчетный финансовый год;</w:t>
      </w:r>
    </w:p>
    <w:p w14:paraId="315DC214" w14:textId="77777777" w:rsidR="003C1A38"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Зп – погашенная задолженность прошлых лет в отчетном году;</w:t>
      </w:r>
    </w:p>
    <w:p w14:paraId="74EB58B9" w14:textId="77777777" w:rsidR="003C1A38" w:rsidRPr="00E82FC6" w:rsidRDefault="003C1A38" w:rsidP="003C1A38">
      <w:pPr>
        <w:spacing w:line="360" w:lineRule="auto"/>
        <w:jc w:val="both"/>
        <w:rPr>
          <w:rFonts w:ascii="Times New Roman" w:hAnsi="Times New Roman" w:cs="Times New Roman"/>
          <w:sz w:val="28"/>
          <w:szCs w:val="28"/>
        </w:rPr>
      </w:pPr>
      <w:r>
        <w:rPr>
          <w:rFonts w:ascii="Times New Roman" w:hAnsi="Times New Roman" w:cs="Times New Roman"/>
          <w:sz w:val="28"/>
          <w:szCs w:val="28"/>
        </w:rPr>
        <w:t>Н – сумма налоговых обязательств (начисле</w:t>
      </w:r>
      <w:r w:rsidR="00E82FC6">
        <w:rPr>
          <w:rFonts w:ascii="Times New Roman" w:hAnsi="Times New Roman" w:cs="Times New Roman"/>
          <w:sz w:val="28"/>
          <w:szCs w:val="28"/>
        </w:rPr>
        <w:t xml:space="preserve">ний) в отчетном финансовом году </w:t>
      </w:r>
      <w:r w:rsidR="00E82FC6" w:rsidRPr="00E82FC6">
        <w:rPr>
          <w:rFonts w:ascii="Times New Roman" w:hAnsi="Times New Roman" w:cs="Times New Roman"/>
          <w:sz w:val="28"/>
          <w:szCs w:val="28"/>
        </w:rPr>
        <w:t>[49].</w:t>
      </w:r>
    </w:p>
    <w:p w14:paraId="03B79AC9" w14:textId="77777777" w:rsidR="003C1A38" w:rsidRDefault="0078736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в таблице </w:t>
      </w:r>
      <w:r w:rsidR="00E82FC6">
        <w:rPr>
          <w:rFonts w:ascii="Times New Roman" w:hAnsi="Times New Roman" w:cs="Times New Roman"/>
          <w:sz w:val="28"/>
          <w:szCs w:val="28"/>
        </w:rPr>
        <w:t xml:space="preserve">№ </w:t>
      </w:r>
      <w:r>
        <w:rPr>
          <w:rFonts w:ascii="Times New Roman" w:hAnsi="Times New Roman" w:cs="Times New Roman"/>
          <w:sz w:val="28"/>
          <w:szCs w:val="28"/>
        </w:rPr>
        <w:t>12</w:t>
      </w:r>
      <w:r w:rsidR="003C1A38">
        <w:rPr>
          <w:rFonts w:ascii="Times New Roman" w:hAnsi="Times New Roman" w:cs="Times New Roman"/>
          <w:sz w:val="28"/>
          <w:szCs w:val="28"/>
        </w:rPr>
        <w:t xml:space="preserve"> рассмотрим уровень собираемости налогов п</w:t>
      </w:r>
      <w:r w:rsidR="007734A9">
        <w:rPr>
          <w:rFonts w:ascii="Times New Roman" w:hAnsi="Times New Roman" w:cs="Times New Roman"/>
          <w:sz w:val="28"/>
          <w:szCs w:val="28"/>
        </w:rPr>
        <w:t>о методике, применяемой ФНС РФ</w:t>
      </w:r>
      <w:r w:rsidR="003C1A38">
        <w:rPr>
          <w:rFonts w:ascii="Times New Roman" w:hAnsi="Times New Roman" w:cs="Times New Roman"/>
          <w:sz w:val="28"/>
          <w:szCs w:val="28"/>
        </w:rPr>
        <w:t>.</w:t>
      </w:r>
    </w:p>
    <w:p w14:paraId="35B9C1F3" w14:textId="77777777" w:rsidR="003C1A38" w:rsidRDefault="0078736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12</w:t>
      </w:r>
      <w:r w:rsidR="003C1A38">
        <w:rPr>
          <w:rFonts w:ascii="Times New Roman" w:hAnsi="Times New Roman" w:cs="Times New Roman"/>
          <w:sz w:val="28"/>
          <w:szCs w:val="28"/>
        </w:rPr>
        <w:t xml:space="preserve"> –анализ уровня собираемости налогов в Кировской области по методике ФНС РФ за 2012-2016гг., %.</w:t>
      </w:r>
    </w:p>
    <w:tbl>
      <w:tblPr>
        <w:tblStyle w:val="a9"/>
        <w:tblW w:w="0" w:type="auto"/>
        <w:tblLook w:val="04A0" w:firstRow="1" w:lastRow="0" w:firstColumn="1" w:lastColumn="0" w:noHBand="0" w:noVBand="1"/>
      </w:tblPr>
      <w:tblGrid>
        <w:gridCol w:w="3780"/>
        <w:gridCol w:w="855"/>
        <w:gridCol w:w="876"/>
        <w:gridCol w:w="876"/>
        <w:gridCol w:w="855"/>
        <w:gridCol w:w="876"/>
        <w:gridCol w:w="1174"/>
      </w:tblGrid>
      <w:tr w:rsidR="003C1A38" w14:paraId="1B28874F" w14:textId="77777777" w:rsidTr="003C1A38">
        <w:tc>
          <w:tcPr>
            <w:tcW w:w="0" w:type="auto"/>
            <w:gridSpan w:val="7"/>
            <w:vAlign w:val="center"/>
          </w:tcPr>
          <w:p w14:paraId="32525235"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b/>
                <w:sz w:val="24"/>
                <w:szCs w:val="24"/>
              </w:rPr>
              <w:t>Уровень сбора, % (по методике ФНС)</w:t>
            </w:r>
          </w:p>
        </w:tc>
      </w:tr>
      <w:tr w:rsidR="003C1A38" w14:paraId="32BF950C" w14:textId="77777777" w:rsidTr="003C1A38">
        <w:tc>
          <w:tcPr>
            <w:tcW w:w="0" w:type="auto"/>
            <w:vAlign w:val="center"/>
          </w:tcPr>
          <w:p w14:paraId="7CDBA32F"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Показатели</w:t>
            </w:r>
          </w:p>
        </w:tc>
        <w:tc>
          <w:tcPr>
            <w:tcW w:w="0" w:type="auto"/>
            <w:vAlign w:val="center"/>
          </w:tcPr>
          <w:p w14:paraId="111038D7"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2012г,</w:t>
            </w:r>
          </w:p>
          <w:p w14:paraId="36613FD6"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w:t>
            </w:r>
          </w:p>
        </w:tc>
        <w:tc>
          <w:tcPr>
            <w:tcW w:w="0" w:type="auto"/>
            <w:vAlign w:val="center"/>
          </w:tcPr>
          <w:p w14:paraId="4BDAC344"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2013г,</w:t>
            </w:r>
          </w:p>
          <w:p w14:paraId="2281EF55"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w:t>
            </w:r>
          </w:p>
        </w:tc>
        <w:tc>
          <w:tcPr>
            <w:tcW w:w="0" w:type="auto"/>
            <w:vAlign w:val="center"/>
          </w:tcPr>
          <w:p w14:paraId="6DC74B5F"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2014г,</w:t>
            </w:r>
          </w:p>
          <w:p w14:paraId="11A35DE5"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w:t>
            </w:r>
          </w:p>
        </w:tc>
        <w:tc>
          <w:tcPr>
            <w:tcW w:w="0" w:type="auto"/>
            <w:vAlign w:val="center"/>
          </w:tcPr>
          <w:p w14:paraId="4355E0B3"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2015г,</w:t>
            </w:r>
          </w:p>
          <w:p w14:paraId="509A09F2"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w:t>
            </w:r>
          </w:p>
        </w:tc>
        <w:tc>
          <w:tcPr>
            <w:tcW w:w="0" w:type="auto"/>
            <w:vAlign w:val="center"/>
          </w:tcPr>
          <w:p w14:paraId="407C575D"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2016г,</w:t>
            </w:r>
          </w:p>
          <w:p w14:paraId="7D306B70"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w:t>
            </w:r>
          </w:p>
        </w:tc>
        <w:tc>
          <w:tcPr>
            <w:tcW w:w="0" w:type="auto"/>
            <w:vAlign w:val="center"/>
          </w:tcPr>
          <w:p w14:paraId="4596B407" w14:textId="77777777" w:rsidR="003C1A38" w:rsidRPr="00787368" w:rsidRDefault="001806C0" w:rsidP="003C1A38">
            <w:pPr>
              <w:jc w:val="center"/>
              <w:rPr>
                <w:rFonts w:ascii="Times New Roman" w:hAnsi="Times New Roman" w:cs="Times New Roman"/>
                <w:sz w:val="24"/>
                <w:szCs w:val="24"/>
              </w:rPr>
            </w:pPr>
            <w:r>
              <w:rPr>
                <w:rFonts w:ascii="Times New Roman" w:hAnsi="Times New Roman" w:cs="Times New Roman"/>
                <w:sz w:val="24"/>
                <w:szCs w:val="24"/>
              </w:rPr>
              <w:t>Абс</w:t>
            </w:r>
            <w:r w:rsidR="003C1A38" w:rsidRPr="00787368">
              <w:rPr>
                <w:rFonts w:ascii="Times New Roman" w:hAnsi="Times New Roman" w:cs="Times New Roman"/>
                <w:sz w:val="24"/>
                <w:szCs w:val="24"/>
              </w:rPr>
              <w:t>.изм.,</w:t>
            </w:r>
          </w:p>
          <w:p w14:paraId="418552A0" w14:textId="77777777" w:rsidR="003C1A38" w:rsidRPr="00787368" w:rsidRDefault="003C1A38" w:rsidP="003C1A38">
            <w:pPr>
              <w:jc w:val="center"/>
              <w:rPr>
                <w:rFonts w:ascii="Times New Roman" w:hAnsi="Times New Roman" w:cs="Times New Roman"/>
                <w:sz w:val="24"/>
                <w:szCs w:val="24"/>
                <w:lang w:val="en-US"/>
              </w:rPr>
            </w:pPr>
            <w:r w:rsidRPr="00787368">
              <w:rPr>
                <w:rFonts w:ascii="Times New Roman" w:hAnsi="Times New Roman" w:cs="Times New Roman"/>
                <w:sz w:val="24"/>
                <w:szCs w:val="24"/>
              </w:rPr>
              <w:t>+</w:t>
            </w:r>
            <w:r w:rsidRPr="00787368">
              <w:rPr>
                <w:rFonts w:ascii="Times New Roman" w:hAnsi="Times New Roman" w:cs="Times New Roman"/>
                <w:sz w:val="24"/>
                <w:szCs w:val="24"/>
                <w:lang w:val="en-US"/>
              </w:rPr>
              <w:t>/-</w:t>
            </w:r>
          </w:p>
        </w:tc>
      </w:tr>
      <w:tr w:rsidR="003C1A38" w14:paraId="0598A288" w14:textId="77777777" w:rsidTr="003C1A38">
        <w:tc>
          <w:tcPr>
            <w:tcW w:w="0" w:type="auto"/>
            <w:vAlign w:val="center"/>
          </w:tcPr>
          <w:p w14:paraId="7AC5CDCA" w14:textId="77777777" w:rsidR="003C1A38" w:rsidRPr="00787368" w:rsidRDefault="003C1A38" w:rsidP="003C1A38">
            <w:pPr>
              <w:rPr>
                <w:rFonts w:ascii="Times New Roman" w:hAnsi="Times New Roman" w:cs="Times New Roman"/>
                <w:b/>
                <w:bCs/>
                <w:sz w:val="24"/>
                <w:szCs w:val="24"/>
              </w:rPr>
            </w:pPr>
            <w:r w:rsidRPr="00787368">
              <w:rPr>
                <w:rFonts w:ascii="Times New Roman" w:hAnsi="Times New Roman" w:cs="Times New Roman"/>
                <w:b/>
                <w:bCs/>
                <w:sz w:val="24"/>
                <w:szCs w:val="24"/>
              </w:rPr>
              <w:t>Кировская область</w:t>
            </w:r>
          </w:p>
        </w:tc>
        <w:tc>
          <w:tcPr>
            <w:tcW w:w="0" w:type="auto"/>
            <w:vAlign w:val="bottom"/>
          </w:tcPr>
          <w:p w14:paraId="1174B5D2" w14:textId="77777777" w:rsidR="003C1A38" w:rsidRPr="00787368" w:rsidRDefault="003C1A38" w:rsidP="003C1A38">
            <w:pPr>
              <w:jc w:val="right"/>
              <w:rPr>
                <w:rFonts w:ascii="Times New Roman" w:hAnsi="Times New Roman" w:cs="Times New Roman"/>
                <w:b/>
                <w:color w:val="000000"/>
                <w:sz w:val="24"/>
                <w:szCs w:val="24"/>
              </w:rPr>
            </w:pPr>
            <w:r w:rsidRPr="00787368">
              <w:rPr>
                <w:rFonts w:ascii="Times New Roman" w:hAnsi="Times New Roman" w:cs="Times New Roman"/>
                <w:b/>
                <w:color w:val="000000"/>
                <w:sz w:val="24"/>
                <w:szCs w:val="24"/>
              </w:rPr>
              <w:t>99.0</w:t>
            </w:r>
          </w:p>
        </w:tc>
        <w:tc>
          <w:tcPr>
            <w:tcW w:w="0" w:type="auto"/>
            <w:vAlign w:val="bottom"/>
          </w:tcPr>
          <w:p w14:paraId="45700172" w14:textId="77777777" w:rsidR="003C1A38" w:rsidRPr="00787368" w:rsidRDefault="003C1A38" w:rsidP="003C1A38">
            <w:pPr>
              <w:autoSpaceDN w:val="0"/>
              <w:adjustRightInd w:val="0"/>
              <w:jc w:val="right"/>
              <w:rPr>
                <w:rFonts w:ascii="Times New Roman" w:hAnsi="Times New Roman" w:cs="Times New Roman"/>
                <w:b/>
                <w:color w:val="000000"/>
                <w:sz w:val="24"/>
                <w:szCs w:val="24"/>
              </w:rPr>
            </w:pPr>
            <w:r w:rsidRPr="00787368">
              <w:rPr>
                <w:rFonts w:ascii="Times New Roman" w:hAnsi="Times New Roman" w:cs="Times New Roman"/>
                <w:b/>
                <w:color w:val="000000"/>
                <w:sz w:val="24"/>
                <w:szCs w:val="24"/>
              </w:rPr>
              <w:t>98.12</w:t>
            </w:r>
          </w:p>
        </w:tc>
        <w:tc>
          <w:tcPr>
            <w:tcW w:w="0" w:type="auto"/>
            <w:vAlign w:val="bottom"/>
          </w:tcPr>
          <w:p w14:paraId="74F4492E" w14:textId="77777777" w:rsidR="003C1A38" w:rsidRPr="00787368" w:rsidRDefault="003C1A38" w:rsidP="003C1A38">
            <w:pPr>
              <w:jc w:val="right"/>
              <w:rPr>
                <w:rFonts w:ascii="Times New Roman" w:hAnsi="Times New Roman" w:cs="Times New Roman"/>
                <w:b/>
                <w:color w:val="000000"/>
                <w:sz w:val="24"/>
                <w:szCs w:val="24"/>
              </w:rPr>
            </w:pPr>
            <w:r w:rsidRPr="00787368">
              <w:rPr>
                <w:rFonts w:ascii="Times New Roman" w:hAnsi="Times New Roman" w:cs="Times New Roman"/>
                <w:b/>
                <w:color w:val="000000"/>
                <w:sz w:val="24"/>
                <w:szCs w:val="24"/>
              </w:rPr>
              <w:t>97.43</w:t>
            </w:r>
          </w:p>
        </w:tc>
        <w:tc>
          <w:tcPr>
            <w:tcW w:w="0" w:type="auto"/>
            <w:vAlign w:val="center"/>
          </w:tcPr>
          <w:p w14:paraId="5AA85096" w14:textId="77777777" w:rsidR="003C1A38" w:rsidRPr="00787368" w:rsidRDefault="003C1A38" w:rsidP="003C1A38">
            <w:pPr>
              <w:jc w:val="center"/>
              <w:rPr>
                <w:rFonts w:ascii="Times New Roman" w:hAnsi="Times New Roman" w:cs="Times New Roman"/>
                <w:b/>
                <w:color w:val="000000"/>
                <w:sz w:val="24"/>
                <w:szCs w:val="24"/>
              </w:rPr>
            </w:pPr>
            <w:r w:rsidRPr="00787368">
              <w:rPr>
                <w:rFonts w:ascii="Times New Roman" w:hAnsi="Times New Roman" w:cs="Times New Roman"/>
                <w:b/>
                <w:color w:val="000000"/>
                <w:sz w:val="24"/>
                <w:szCs w:val="24"/>
              </w:rPr>
              <w:t>98.54</w:t>
            </w:r>
          </w:p>
        </w:tc>
        <w:tc>
          <w:tcPr>
            <w:tcW w:w="0" w:type="auto"/>
            <w:vAlign w:val="center"/>
          </w:tcPr>
          <w:p w14:paraId="06287378" w14:textId="77777777" w:rsidR="003C1A38" w:rsidRPr="00787368" w:rsidRDefault="003C1A38" w:rsidP="003C1A38">
            <w:pPr>
              <w:jc w:val="center"/>
              <w:rPr>
                <w:rFonts w:ascii="Times New Roman" w:hAnsi="Times New Roman" w:cs="Times New Roman"/>
                <w:b/>
                <w:color w:val="000000"/>
                <w:sz w:val="24"/>
                <w:szCs w:val="24"/>
              </w:rPr>
            </w:pPr>
            <w:r w:rsidRPr="00787368">
              <w:rPr>
                <w:rFonts w:ascii="Times New Roman" w:hAnsi="Times New Roman" w:cs="Times New Roman"/>
                <w:b/>
                <w:bCs/>
                <w:color w:val="000000"/>
                <w:sz w:val="24"/>
                <w:szCs w:val="24"/>
              </w:rPr>
              <w:t>98.64</w:t>
            </w:r>
          </w:p>
        </w:tc>
        <w:tc>
          <w:tcPr>
            <w:tcW w:w="0" w:type="auto"/>
            <w:vAlign w:val="center"/>
          </w:tcPr>
          <w:p w14:paraId="58E2886D" w14:textId="77777777" w:rsidR="003C1A38" w:rsidRPr="00787368" w:rsidRDefault="003C1A38" w:rsidP="003C1A38">
            <w:pPr>
              <w:jc w:val="center"/>
              <w:rPr>
                <w:rFonts w:ascii="Times New Roman" w:hAnsi="Times New Roman" w:cs="Times New Roman"/>
                <w:sz w:val="24"/>
                <w:szCs w:val="24"/>
                <w:lang w:val="en-US"/>
              </w:rPr>
            </w:pPr>
            <w:r w:rsidRPr="00787368">
              <w:rPr>
                <w:rFonts w:ascii="Times New Roman" w:hAnsi="Times New Roman" w:cs="Times New Roman"/>
                <w:sz w:val="24"/>
                <w:szCs w:val="24"/>
                <w:lang w:val="en-US"/>
              </w:rPr>
              <w:t>-0,36</w:t>
            </w:r>
          </w:p>
        </w:tc>
      </w:tr>
      <w:tr w:rsidR="003C1A38" w14:paraId="7E6D5BF0" w14:textId="77777777" w:rsidTr="003C1A38">
        <w:tc>
          <w:tcPr>
            <w:tcW w:w="0" w:type="auto"/>
            <w:vAlign w:val="bottom"/>
          </w:tcPr>
          <w:p w14:paraId="4B9FE238" w14:textId="77777777" w:rsidR="003C1A38" w:rsidRPr="00787368" w:rsidRDefault="003C1A38" w:rsidP="003C1A38">
            <w:pPr>
              <w:rPr>
                <w:rFonts w:ascii="Times New Roman" w:hAnsi="Times New Roman" w:cs="Times New Roman"/>
                <w:bCs/>
                <w:sz w:val="24"/>
                <w:szCs w:val="24"/>
              </w:rPr>
            </w:pPr>
            <w:r w:rsidRPr="00787368">
              <w:rPr>
                <w:rFonts w:ascii="Times New Roman" w:hAnsi="Times New Roman" w:cs="Times New Roman"/>
                <w:bCs/>
                <w:sz w:val="24"/>
                <w:szCs w:val="24"/>
              </w:rPr>
              <w:t>Межрайонная ИФНС России № 1</w:t>
            </w:r>
          </w:p>
        </w:tc>
        <w:tc>
          <w:tcPr>
            <w:tcW w:w="0" w:type="auto"/>
            <w:vAlign w:val="bottom"/>
          </w:tcPr>
          <w:p w14:paraId="4FB65BA1"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96.3</w:t>
            </w:r>
          </w:p>
        </w:tc>
        <w:tc>
          <w:tcPr>
            <w:tcW w:w="0" w:type="auto"/>
            <w:vAlign w:val="bottom"/>
          </w:tcPr>
          <w:p w14:paraId="21E60ECD"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94.08</w:t>
            </w:r>
          </w:p>
        </w:tc>
        <w:tc>
          <w:tcPr>
            <w:tcW w:w="0" w:type="auto"/>
            <w:vAlign w:val="center"/>
          </w:tcPr>
          <w:p w14:paraId="11D283C0"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95.92</w:t>
            </w:r>
          </w:p>
        </w:tc>
        <w:tc>
          <w:tcPr>
            <w:tcW w:w="0" w:type="auto"/>
            <w:vAlign w:val="center"/>
          </w:tcPr>
          <w:p w14:paraId="541515D8"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92.08</w:t>
            </w:r>
          </w:p>
        </w:tc>
        <w:tc>
          <w:tcPr>
            <w:tcW w:w="0" w:type="auto"/>
            <w:vAlign w:val="center"/>
          </w:tcPr>
          <w:p w14:paraId="47F3E90B"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94.48</w:t>
            </w:r>
          </w:p>
        </w:tc>
        <w:tc>
          <w:tcPr>
            <w:tcW w:w="0" w:type="auto"/>
            <w:vAlign w:val="center"/>
          </w:tcPr>
          <w:p w14:paraId="73402236" w14:textId="77777777" w:rsidR="003C1A38" w:rsidRPr="00787368" w:rsidRDefault="003C1A38" w:rsidP="003C1A38">
            <w:pPr>
              <w:jc w:val="center"/>
              <w:rPr>
                <w:rFonts w:ascii="Times New Roman" w:hAnsi="Times New Roman" w:cs="Times New Roman"/>
                <w:sz w:val="24"/>
                <w:szCs w:val="24"/>
                <w:lang w:val="en-US"/>
              </w:rPr>
            </w:pPr>
            <w:r w:rsidRPr="00787368">
              <w:rPr>
                <w:rFonts w:ascii="Times New Roman" w:hAnsi="Times New Roman" w:cs="Times New Roman"/>
                <w:sz w:val="24"/>
                <w:szCs w:val="24"/>
              </w:rPr>
              <w:t>-1,82</w:t>
            </w:r>
          </w:p>
        </w:tc>
      </w:tr>
      <w:tr w:rsidR="003C1A38" w14:paraId="451BB97A" w14:textId="77777777" w:rsidTr="003C1A38">
        <w:tc>
          <w:tcPr>
            <w:tcW w:w="0" w:type="auto"/>
            <w:vAlign w:val="bottom"/>
          </w:tcPr>
          <w:p w14:paraId="446CFCCD" w14:textId="77777777" w:rsidR="003C1A38" w:rsidRPr="00787368" w:rsidRDefault="003C1A38" w:rsidP="003C1A38">
            <w:pPr>
              <w:rPr>
                <w:rFonts w:ascii="Times New Roman" w:hAnsi="Times New Roman" w:cs="Times New Roman"/>
                <w:bCs/>
                <w:sz w:val="24"/>
                <w:szCs w:val="24"/>
              </w:rPr>
            </w:pPr>
            <w:r w:rsidRPr="00787368">
              <w:rPr>
                <w:rFonts w:ascii="Times New Roman" w:hAnsi="Times New Roman" w:cs="Times New Roman"/>
                <w:bCs/>
                <w:sz w:val="24"/>
                <w:szCs w:val="24"/>
              </w:rPr>
              <w:t>Межрайонная ИФНС России № 2</w:t>
            </w:r>
          </w:p>
        </w:tc>
        <w:tc>
          <w:tcPr>
            <w:tcW w:w="0" w:type="auto"/>
            <w:vAlign w:val="bottom"/>
          </w:tcPr>
          <w:p w14:paraId="242B0CA1"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97.2</w:t>
            </w:r>
          </w:p>
        </w:tc>
        <w:tc>
          <w:tcPr>
            <w:tcW w:w="0" w:type="auto"/>
            <w:vAlign w:val="bottom"/>
          </w:tcPr>
          <w:p w14:paraId="22905342"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96.70</w:t>
            </w:r>
          </w:p>
        </w:tc>
        <w:tc>
          <w:tcPr>
            <w:tcW w:w="0" w:type="auto"/>
            <w:vAlign w:val="center"/>
          </w:tcPr>
          <w:p w14:paraId="15D6CB7E"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98.59</w:t>
            </w:r>
          </w:p>
        </w:tc>
        <w:tc>
          <w:tcPr>
            <w:tcW w:w="0" w:type="auto"/>
            <w:vAlign w:val="center"/>
          </w:tcPr>
          <w:p w14:paraId="6C49634F"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97.90</w:t>
            </w:r>
          </w:p>
        </w:tc>
        <w:tc>
          <w:tcPr>
            <w:tcW w:w="0" w:type="auto"/>
            <w:vAlign w:val="center"/>
          </w:tcPr>
          <w:p w14:paraId="5673B2ED"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97.24</w:t>
            </w:r>
          </w:p>
        </w:tc>
        <w:tc>
          <w:tcPr>
            <w:tcW w:w="0" w:type="auto"/>
            <w:vAlign w:val="center"/>
          </w:tcPr>
          <w:p w14:paraId="2FA41739"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lang w:val="en-US"/>
              </w:rPr>
              <w:t>0</w:t>
            </w:r>
            <w:r w:rsidRPr="00787368">
              <w:rPr>
                <w:rFonts w:ascii="Times New Roman" w:hAnsi="Times New Roman" w:cs="Times New Roman"/>
                <w:sz w:val="24"/>
                <w:szCs w:val="24"/>
              </w:rPr>
              <w:t>,04</w:t>
            </w:r>
          </w:p>
        </w:tc>
      </w:tr>
      <w:tr w:rsidR="003C1A38" w14:paraId="12AA0FBE" w14:textId="77777777" w:rsidTr="003C1A38">
        <w:tc>
          <w:tcPr>
            <w:tcW w:w="0" w:type="auto"/>
            <w:vAlign w:val="bottom"/>
          </w:tcPr>
          <w:p w14:paraId="53A75A01" w14:textId="77777777" w:rsidR="003C1A38" w:rsidRPr="00787368" w:rsidRDefault="003C1A38" w:rsidP="003C1A38">
            <w:pPr>
              <w:rPr>
                <w:rFonts w:ascii="Times New Roman" w:hAnsi="Times New Roman" w:cs="Times New Roman"/>
                <w:bCs/>
                <w:sz w:val="24"/>
                <w:szCs w:val="24"/>
              </w:rPr>
            </w:pPr>
            <w:r w:rsidRPr="00787368">
              <w:rPr>
                <w:rFonts w:ascii="Times New Roman" w:hAnsi="Times New Roman" w:cs="Times New Roman"/>
                <w:bCs/>
                <w:sz w:val="24"/>
                <w:szCs w:val="24"/>
              </w:rPr>
              <w:t>Межрайонная ИФНС России № 3</w:t>
            </w:r>
          </w:p>
        </w:tc>
        <w:tc>
          <w:tcPr>
            <w:tcW w:w="0" w:type="auto"/>
            <w:vAlign w:val="bottom"/>
          </w:tcPr>
          <w:p w14:paraId="5634CCA7"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99.6</w:t>
            </w:r>
          </w:p>
        </w:tc>
        <w:tc>
          <w:tcPr>
            <w:tcW w:w="0" w:type="auto"/>
            <w:vAlign w:val="bottom"/>
          </w:tcPr>
          <w:p w14:paraId="429BF8E9"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104.04</w:t>
            </w:r>
          </w:p>
        </w:tc>
        <w:tc>
          <w:tcPr>
            <w:tcW w:w="0" w:type="auto"/>
            <w:vAlign w:val="center"/>
          </w:tcPr>
          <w:p w14:paraId="74A8DF1A"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96.34</w:t>
            </w:r>
          </w:p>
        </w:tc>
        <w:tc>
          <w:tcPr>
            <w:tcW w:w="0" w:type="auto"/>
            <w:vAlign w:val="center"/>
          </w:tcPr>
          <w:p w14:paraId="0D83EE32"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97.88</w:t>
            </w:r>
          </w:p>
        </w:tc>
        <w:tc>
          <w:tcPr>
            <w:tcW w:w="0" w:type="auto"/>
            <w:vAlign w:val="center"/>
          </w:tcPr>
          <w:p w14:paraId="1955B07C"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99.83</w:t>
            </w:r>
          </w:p>
        </w:tc>
        <w:tc>
          <w:tcPr>
            <w:tcW w:w="0" w:type="auto"/>
            <w:vAlign w:val="center"/>
          </w:tcPr>
          <w:p w14:paraId="076040FE"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0,23</w:t>
            </w:r>
          </w:p>
        </w:tc>
      </w:tr>
      <w:tr w:rsidR="003C1A38" w14:paraId="65F0BFD3" w14:textId="77777777" w:rsidTr="003C1A38">
        <w:tc>
          <w:tcPr>
            <w:tcW w:w="0" w:type="auto"/>
            <w:vAlign w:val="bottom"/>
          </w:tcPr>
          <w:p w14:paraId="212A99BB" w14:textId="77777777" w:rsidR="003C1A38" w:rsidRPr="00787368" w:rsidRDefault="003C1A38" w:rsidP="003C1A38">
            <w:pPr>
              <w:rPr>
                <w:rFonts w:ascii="Times New Roman" w:hAnsi="Times New Roman" w:cs="Times New Roman"/>
                <w:bCs/>
                <w:sz w:val="24"/>
                <w:szCs w:val="24"/>
              </w:rPr>
            </w:pPr>
            <w:r w:rsidRPr="00787368">
              <w:rPr>
                <w:rFonts w:ascii="Times New Roman" w:hAnsi="Times New Roman" w:cs="Times New Roman"/>
                <w:bCs/>
                <w:sz w:val="24"/>
                <w:szCs w:val="24"/>
              </w:rPr>
              <w:t>Межрайонная ИФНС России № 4</w:t>
            </w:r>
          </w:p>
        </w:tc>
        <w:tc>
          <w:tcPr>
            <w:tcW w:w="0" w:type="auto"/>
            <w:vAlign w:val="bottom"/>
          </w:tcPr>
          <w:p w14:paraId="7A586D20"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90.0</w:t>
            </w:r>
          </w:p>
        </w:tc>
        <w:tc>
          <w:tcPr>
            <w:tcW w:w="0" w:type="auto"/>
            <w:vAlign w:val="bottom"/>
          </w:tcPr>
          <w:p w14:paraId="2D5F6ECB"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97.70</w:t>
            </w:r>
          </w:p>
        </w:tc>
        <w:tc>
          <w:tcPr>
            <w:tcW w:w="0" w:type="auto"/>
            <w:vAlign w:val="center"/>
          </w:tcPr>
          <w:p w14:paraId="412A397D"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97.50</w:t>
            </w:r>
          </w:p>
        </w:tc>
        <w:tc>
          <w:tcPr>
            <w:tcW w:w="0" w:type="auto"/>
            <w:vAlign w:val="center"/>
          </w:tcPr>
          <w:p w14:paraId="0BEC3ECA"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99.34</w:t>
            </w:r>
          </w:p>
        </w:tc>
        <w:tc>
          <w:tcPr>
            <w:tcW w:w="0" w:type="auto"/>
            <w:vAlign w:val="center"/>
          </w:tcPr>
          <w:p w14:paraId="01317EB6"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102.86</w:t>
            </w:r>
          </w:p>
        </w:tc>
        <w:tc>
          <w:tcPr>
            <w:tcW w:w="0" w:type="auto"/>
            <w:vAlign w:val="center"/>
          </w:tcPr>
          <w:p w14:paraId="62D6CFDA"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12,86</w:t>
            </w:r>
          </w:p>
        </w:tc>
      </w:tr>
      <w:tr w:rsidR="003C1A38" w14:paraId="79F2CE4A" w14:textId="77777777" w:rsidTr="003C1A38">
        <w:tc>
          <w:tcPr>
            <w:tcW w:w="0" w:type="auto"/>
            <w:vAlign w:val="bottom"/>
          </w:tcPr>
          <w:p w14:paraId="5FFC00F4" w14:textId="77777777" w:rsidR="003C1A38" w:rsidRPr="00787368" w:rsidRDefault="003C1A38" w:rsidP="003C1A38">
            <w:pPr>
              <w:rPr>
                <w:rFonts w:ascii="Times New Roman" w:hAnsi="Times New Roman" w:cs="Times New Roman"/>
                <w:bCs/>
                <w:sz w:val="24"/>
                <w:szCs w:val="24"/>
              </w:rPr>
            </w:pPr>
            <w:r w:rsidRPr="00787368">
              <w:rPr>
                <w:rFonts w:ascii="Times New Roman" w:hAnsi="Times New Roman" w:cs="Times New Roman"/>
                <w:bCs/>
                <w:sz w:val="24"/>
                <w:szCs w:val="24"/>
              </w:rPr>
              <w:t>Межрайонная ИФНС России № 5</w:t>
            </w:r>
          </w:p>
        </w:tc>
        <w:tc>
          <w:tcPr>
            <w:tcW w:w="0" w:type="auto"/>
            <w:vAlign w:val="bottom"/>
          </w:tcPr>
          <w:p w14:paraId="61BD81C8"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97.6</w:t>
            </w:r>
          </w:p>
        </w:tc>
        <w:tc>
          <w:tcPr>
            <w:tcW w:w="0" w:type="auto"/>
            <w:vAlign w:val="bottom"/>
          </w:tcPr>
          <w:p w14:paraId="3E28BA23"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96.63</w:t>
            </w:r>
          </w:p>
        </w:tc>
        <w:tc>
          <w:tcPr>
            <w:tcW w:w="0" w:type="auto"/>
            <w:vAlign w:val="center"/>
          </w:tcPr>
          <w:p w14:paraId="3B799A72"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98.18</w:t>
            </w:r>
          </w:p>
        </w:tc>
        <w:tc>
          <w:tcPr>
            <w:tcW w:w="0" w:type="auto"/>
            <w:vAlign w:val="center"/>
          </w:tcPr>
          <w:p w14:paraId="4326D710"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99.89</w:t>
            </w:r>
          </w:p>
        </w:tc>
        <w:tc>
          <w:tcPr>
            <w:tcW w:w="0" w:type="auto"/>
            <w:vAlign w:val="center"/>
          </w:tcPr>
          <w:p w14:paraId="44155DE0"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94.74</w:t>
            </w:r>
          </w:p>
        </w:tc>
        <w:tc>
          <w:tcPr>
            <w:tcW w:w="0" w:type="auto"/>
            <w:vAlign w:val="center"/>
          </w:tcPr>
          <w:p w14:paraId="02BF24C8"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-2,86</w:t>
            </w:r>
          </w:p>
        </w:tc>
      </w:tr>
      <w:tr w:rsidR="003C1A38" w14:paraId="3A82A3EC" w14:textId="77777777" w:rsidTr="003C1A38">
        <w:tc>
          <w:tcPr>
            <w:tcW w:w="0" w:type="auto"/>
            <w:vAlign w:val="bottom"/>
          </w:tcPr>
          <w:p w14:paraId="72E0F195" w14:textId="77777777" w:rsidR="003C1A38" w:rsidRPr="00787368" w:rsidRDefault="003C1A38" w:rsidP="003C1A38">
            <w:pPr>
              <w:rPr>
                <w:rFonts w:ascii="Times New Roman" w:hAnsi="Times New Roman" w:cs="Times New Roman"/>
                <w:bCs/>
                <w:sz w:val="24"/>
                <w:szCs w:val="24"/>
              </w:rPr>
            </w:pPr>
            <w:r w:rsidRPr="00787368">
              <w:rPr>
                <w:rFonts w:ascii="Times New Roman" w:hAnsi="Times New Roman" w:cs="Times New Roman"/>
                <w:bCs/>
                <w:sz w:val="24"/>
                <w:szCs w:val="24"/>
              </w:rPr>
              <w:t>Межрайонная ИФНС России № 7</w:t>
            </w:r>
          </w:p>
        </w:tc>
        <w:tc>
          <w:tcPr>
            <w:tcW w:w="0" w:type="auto"/>
            <w:vAlign w:val="bottom"/>
          </w:tcPr>
          <w:p w14:paraId="3AA0C5E8"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104.3</w:t>
            </w:r>
          </w:p>
        </w:tc>
        <w:tc>
          <w:tcPr>
            <w:tcW w:w="0" w:type="auto"/>
            <w:vAlign w:val="bottom"/>
          </w:tcPr>
          <w:p w14:paraId="44D53AF5"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99.64</w:t>
            </w:r>
          </w:p>
        </w:tc>
        <w:tc>
          <w:tcPr>
            <w:tcW w:w="0" w:type="auto"/>
            <w:vAlign w:val="center"/>
          </w:tcPr>
          <w:p w14:paraId="4343B580"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97.25</w:t>
            </w:r>
          </w:p>
        </w:tc>
        <w:tc>
          <w:tcPr>
            <w:tcW w:w="0" w:type="auto"/>
            <w:vAlign w:val="center"/>
          </w:tcPr>
          <w:p w14:paraId="1796C9F1"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96.74</w:t>
            </w:r>
          </w:p>
        </w:tc>
        <w:tc>
          <w:tcPr>
            <w:tcW w:w="0" w:type="auto"/>
            <w:vAlign w:val="center"/>
          </w:tcPr>
          <w:p w14:paraId="0ECDDF3F"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102.04</w:t>
            </w:r>
          </w:p>
        </w:tc>
        <w:tc>
          <w:tcPr>
            <w:tcW w:w="0" w:type="auto"/>
            <w:vAlign w:val="center"/>
          </w:tcPr>
          <w:p w14:paraId="0AFA2C50"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-2,26</w:t>
            </w:r>
          </w:p>
        </w:tc>
      </w:tr>
      <w:tr w:rsidR="003C1A38" w14:paraId="3C0C7C77" w14:textId="77777777" w:rsidTr="003C1A38">
        <w:tc>
          <w:tcPr>
            <w:tcW w:w="0" w:type="auto"/>
            <w:vAlign w:val="bottom"/>
          </w:tcPr>
          <w:p w14:paraId="40D76AAD" w14:textId="77777777" w:rsidR="003C1A38" w:rsidRPr="00787368" w:rsidRDefault="003C1A38" w:rsidP="003C1A38">
            <w:pPr>
              <w:rPr>
                <w:rFonts w:ascii="Times New Roman" w:hAnsi="Times New Roman" w:cs="Times New Roman"/>
                <w:bCs/>
                <w:sz w:val="24"/>
                <w:szCs w:val="24"/>
              </w:rPr>
            </w:pPr>
            <w:r w:rsidRPr="00787368">
              <w:rPr>
                <w:rFonts w:ascii="Times New Roman" w:hAnsi="Times New Roman" w:cs="Times New Roman"/>
                <w:bCs/>
                <w:sz w:val="24"/>
                <w:szCs w:val="24"/>
              </w:rPr>
              <w:t>Межрайонная ИФНС России № 8</w:t>
            </w:r>
          </w:p>
        </w:tc>
        <w:tc>
          <w:tcPr>
            <w:tcW w:w="0" w:type="auto"/>
            <w:vAlign w:val="bottom"/>
          </w:tcPr>
          <w:p w14:paraId="232455CD"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97.6</w:t>
            </w:r>
          </w:p>
        </w:tc>
        <w:tc>
          <w:tcPr>
            <w:tcW w:w="0" w:type="auto"/>
            <w:vAlign w:val="bottom"/>
          </w:tcPr>
          <w:p w14:paraId="43FC62FA"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97.92</w:t>
            </w:r>
          </w:p>
        </w:tc>
        <w:tc>
          <w:tcPr>
            <w:tcW w:w="0" w:type="auto"/>
            <w:vAlign w:val="center"/>
          </w:tcPr>
          <w:p w14:paraId="446DF1ED"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100.18</w:t>
            </w:r>
          </w:p>
        </w:tc>
        <w:tc>
          <w:tcPr>
            <w:tcW w:w="0" w:type="auto"/>
            <w:vAlign w:val="center"/>
          </w:tcPr>
          <w:p w14:paraId="48E6FA86"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98.41</w:t>
            </w:r>
          </w:p>
        </w:tc>
        <w:tc>
          <w:tcPr>
            <w:tcW w:w="0" w:type="auto"/>
            <w:vAlign w:val="center"/>
          </w:tcPr>
          <w:p w14:paraId="6025AFF5"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98.18</w:t>
            </w:r>
          </w:p>
        </w:tc>
        <w:tc>
          <w:tcPr>
            <w:tcW w:w="0" w:type="auto"/>
            <w:vAlign w:val="center"/>
          </w:tcPr>
          <w:p w14:paraId="20DC3C92"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0,58</w:t>
            </w:r>
          </w:p>
        </w:tc>
      </w:tr>
      <w:tr w:rsidR="003C1A38" w14:paraId="1AC813EC" w14:textId="77777777" w:rsidTr="003C1A38">
        <w:tc>
          <w:tcPr>
            <w:tcW w:w="0" w:type="auto"/>
            <w:vAlign w:val="bottom"/>
          </w:tcPr>
          <w:p w14:paraId="460FA963" w14:textId="77777777" w:rsidR="003C1A38" w:rsidRPr="00787368" w:rsidRDefault="003C1A38" w:rsidP="003C1A38">
            <w:pPr>
              <w:rPr>
                <w:rFonts w:ascii="Times New Roman" w:hAnsi="Times New Roman" w:cs="Times New Roman"/>
                <w:bCs/>
                <w:sz w:val="24"/>
                <w:szCs w:val="24"/>
              </w:rPr>
            </w:pPr>
            <w:r w:rsidRPr="00787368">
              <w:rPr>
                <w:rFonts w:ascii="Times New Roman" w:hAnsi="Times New Roman" w:cs="Times New Roman"/>
                <w:bCs/>
                <w:sz w:val="24"/>
                <w:szCs w:val="24"/>
              </w:rPr>
              <w:t>Межрайонная ИФНС России № 10</w:t>
            </w:r>
          </w:p>
        </w:tc>
        <w:tc>
          <w:tcPr>
            <w:tcW w:w="0" w:type="auto"/>
            <w:vAlign w:val="bottom"/>
          </w:tcPr>
          <w:p w14:paraId="61E211BB"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97.9</w:t>
            </w:r>
          </w:p>
        </w:tc>
        <w:tc>
          <w:tcPr>
            <w:tcW w:w="0" w:type="auto"/>
            <w:vAlign w:val="bottom"/>
          </w:tcPr>
          <w:p w14:paraId="38CF19D0"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98.35</w:t>
            </w:r>
          </w:p>
        </w:tc>
        <w:tc>
          <w:tcPr>
            <w:tcW w:w="0" w:type="auto"/>
            <w:vAlign w:val="center"/>
          </w:tcPr>
          <w:p w14:paraId="7C1E0318"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99.61</w:t>
            </w:r>
          </w:p>
        </w:tc>
        <w:tc>
          <w:tcPr>
            <w:tcW w:w="0" w:type="auto"/>
            <w:vAlign w:val="center"/>
          </w:tcPr>
          <w:p w14:paraId="2669BB50"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99.20</w:t>
            </w:r>
          </w:p>
        </w:tc>
        <w:tc>
          <w:tcPr>
            <w:tcW w:w="0" w:type="auto"/>
            <w:vAlign w:val="center"/>
          </w:tcPr>
          <w:p w14:paraId="4143AED3"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98.47</w:t>
            </w:r>
          </w:p>
        </w:tc>
        <w:tc>
          <w:tcPr>
            <w:tcW w:w="0" w:type="auto"/>
            <w:vAlign w:val="center"/>
          </w:tcPr>
          <w:p w14:paraId="5C96A86C"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0,57</w:t>
            </w:r>
          </w:p>
        </w:tc>
      </w:tr>
      <w:tr w:rsidR="003C1A38" w14:paraId="6EAAA5B0" w14:textId="77777777" w:rsidTr="003C1A38">
        <w:tc>
          <w:tcPr>
            <w:tcW w:w="0" w:type="auto"/>
            <w:vAlign w:val="bottom"/>
          </w:tcPr>
          <w:p w14:paraId="08B112AA" w14:textId="77777777" w:rsidR="003C1A38" w:rsidRPr="00787368" w:rsidRDefault="003C1A38" w:rsidP="003C1A38">
            <w:pPr>
              <w:rPr>
                <w:rFonts w:ascii="Times New Roman" w:hAnsi="Times New Roman" w:cs="Times New Roman"/>
                <w:bCs/>
                <w:sz w:val="24"/>
                <w:szCs w:val="24"/>
              </w:rPr>
            </w:pPr>
            <w:r w:rsidRPr="00787368">
              <w:rPr>
                <w:rFonts w:ascii="Times New Roman" w:hAnsi="Times New Roman" w:cs="Times New Roman"/>
                <w:bCs/>
                <w:sz w:val="24"/>
                <w:szCs w:val="24"/>
              </w:rPr>
              <w:t>Межрайонная ИФНС России № 11</w:t>
            </w:r>
          </w:p>
        </w:tc>
        <w:tc>
          <w:tcPr>
            <w:tcW w:w="0" w:type="auto"/>
            <w:vAlign w:val="bottom"/>
          </w:tcPr>
          <w:p w14:paraId="0C25B3A4"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98.2</w:t>
            </w:r>
          </w:p>
        </w:tc>
        <w:tc>
          <w:tcPr>
            <w:tcW w:w="0" w:type="auto"/>
            <w:vAlign w:val="bottom"/>
          </w:tcPr>
          <w:p w14:paraId="1D6950AE"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97.71</w:t>
            </w:r>
          </w:p>
        </w:tc>
        <w:tc>
          <w:tcPr>
            <w:tcW w:w="0" w:type="auto"/>
            <w:vAlign w:val="center"/>
          </w:tcPr>
          <w:p w14:paraId="6C48DC3B" w14:textId="77777777" w:rsidR="003C1A38" w:rsidRPr="00787368" w:rsidRDefault="003C1A38" w:rsidP="003C1A38">
            <w:pPr>
              <w:jc w:val="right"/>
              <w:rPr>
                <w:rFonts w:ascii="Times New Roman" w:hAnsi="Times New Roman" w:cs="Times New Roman"/>
                <w:color w:val="000000"/>
                <w:sz w:val="24"/>
                <w:szCs w:val="24"/>
              </w:rPr>
            </w:pPr>
            <w:r w:rsidRPr="00787368">
              <w:rPr>
                <w:rFonts w:ascii="Times New Roman" w:hAnsi="Times New Roman" w:cs="Times New Roman"/>
                <w:color w:val="000000"/>
                <w:sz w:val="24"/>
                <w:szCs w:val="24"/>
              </w:rPr>
              <w:t>101.25</w:t>
            </w:r>
          </w:p>
        </w:tc>
        <w:tc>
          <w:tcPr>
            <w:tcW w:w="0" w:type="auto"/>
            <w:vAlign w:val="center"/>
          </w:tcPr>
          <w:p w14:paraId="4235A60A"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98.62</w:t>
            </w:r>
          </w:p>
        </w:tc>
        <w:tc>
          <w:tcPr>
            <w:tcW w:w="0" w:type="auto"/>
            <w:vAlign w:val="center"/>
          </w:tcPr>
          <w:p w14:paraId="1F2FA8F9" w14:textId="77777777" w:rsidR="003C1A38" w:rsidRPr="00787368" w:rsidRDefault="003C1A38" w:rsidP="003C1A38">
            <w:pPr>
              <w:jc w:val="center"/>
              <w:rPr>
                <w:rFonts w:ascii="Times New Roman" w:hAnsi="Times New Roman" w:cs="Times New Roman"/>
                <w:color w:val="000000"/>
                <w:sz w:val="24"/>
                <w:szCs w:val="24"/>
              </w:rPr>
            </w:pPr>
            <w:r w:rsidRPr="00787368">
              <w:rPr>
                <w:rFonts w:ascii="Times New Roman" w:hAnsi="Times New Roman" w:cs="Times New Roman"/>
                <w:color w:val="000000"/>
                <w:sz w:val="24"/>
                <w:szCs w:val="24"/>
              </w:rPr>
              <w:t>96.47</w:t>
            </w:r>
          </w:p>
        </w:tc>
        <w:tc>
          <w:tcPr>
            <w:tcW w:w="0" w:type="auto"/>
            <w:vAlign w:val="center"/>
          </w:tcPr>
          <w:p w14:paraId="02721C0C" w14:textId="77777777" w:rsidR="003C1A38" w:rsidRPr="00787368" w:rsidRDefault="003C1A38" w:rsidP="003C1A38">
            <w:pPr>
              <w:jc w:val="center"/>
              <w:rPr>
                <w:rFonts w:ascii="Times New Roman" w:hAnsi="Times New Roman" w:cs="Times New Roman"/>
                <w:sz w:val="24"/>
                <w:szCs w:val="24"/>
              </w:rPr>
            </w:pPr>
            <w:r w:rsidRPr="00787368">
              <w:rPr>
                <w:rFonts w:ascii="Times New Roman" w:hAnsi="Times New Roman" w:cs="Times New Roman"/>
                <w:sz w:val="24"/>
                <w:szCs w:val="24"/>
              </w:rPr>
              <w:t>-1,73</w:t>
            </w:r>
          </w:p>
        </w:tc>
      </w:tr>
    </w:tbl>
    <w:p w14:paraId="23A34D06" w14:textId="77777777" w:rsidR="00DF2DE8" w:rsidRDefault="00DF2DE8"/>
    <w:tbl>
      <w:tblPr>
        <w:tblStyle w:val="a9"/>
        <w:tblW w:w="0" w:type="auto"/>
        <w:tblLook w:val="04A0" w:firstRow="1" w:lastRow="0" w:firstColumn="1" w:lastColumn="0" w:noHBand="0" w:noVBand="1"/>
      </w:tblPr>
      <w:tblGrid>
        <w:gridCol w:w="3922"/>
        <w:gridCol w:w="778"/>
        <w:gridCol w:w="898"/>
        <w:gridCol w:w="1018"/>
        <w:gridCol w:w="898"/>
        <w:gridCol w:w="898"/>
        <w:gridCol w:w="858"/>
      </w:tblGrid>
      <w:tr w:rsidR="00787368" w14:paraId="74276E51" w14:textId="77777777" w:rsidTr="00E82FC6">
        <w:trPr>
          <w:trHeight w:val="131"/>
        </w:trPr>
        <w:tc>
          <w:tcPr>
            <w:tcW w:w="0" w:type="auto"/>
            <w:gridSpan w:val="7"/>
            <w:tcBorders>
              <w:top w:val="nil"/>
              <w:left w:val="nil"/>
              <w:right w:val="nil"/>
            </w:tcBorders>
            <w:vAlign w:val="bottom"/>
          </w:tcPr>
          <w:p w14:paraId="4ACEA1F1" w14:textId="77777777" w:rsidR="00787368" w:rsidRDefault="00787368" w:rsidP="00787368">
            <w:pPr>
              <w:ind w:left="142"/>
              <w:rPr>
                <w:rFonts w:ascii="Times New Roman" w:hAnsi="Times New Roman" w:cs="Times New Roman"/>
                <w:sz w:val="24"/>
                <w:szCs w:val="24"/>
              </w:rPr>
            </w:pPr>
            <w:r>
              <w:rPr>
                <w:rFonts w:ascii="Times New Roman" w:hAnsi="Times New Roman" w:cs="Times New Roman"/>
                <w:bCs/>
                <w:sz w:val="24"/>
                <w:szCs w:val="24"/>
              </w:rPr>
              <w:t>Продолжение таблицы 12</w:t>
            </w:r>
          </w:p>
        </w:tc>
      </w:tr>
      <w:tr w:rsidR="003C1A38" w14:paraId="059E6ADD" w14:textId="77777777" w:rsidTr="003C1A38">
        <w:tc>
          <w:tcPr>
            <w:tcW w:w="0" w:type="auto"/>
            <w:vAlign w:val="bottom"/>
          </w:tcPr>
          <w:p w14:paraId="27C01C7A" w14:textId="77777777" w:rsidR="003C1A38" w:rsidRPr="00470294" w:rsidRDefault="003C1A38" w:rsidP="00787368">
            <w:pPr>
              <w:ind w:left="142"/>
              <w:rPr>
                <w:rFonts w:ascii="Times New Roman" w:hAnsi="Times New Roman" w:cs="Times New Roman"/>
                <w:bCs/>
                <w:sz w:val="24"/>
                <w:szCs w:val="24"/>
              </w:rPr>
            </w:pPr>
            <w:r w:rsidRPr="00470294">
              <w:rPr>
                <w:rFonts w:ascii="Times New Roman" w:hAnsi="Times New Roman" w:cs="Times New Roman"/>
                <w:bCs/>
                <w:sz w:val="24"/>
                <w:szCs w:val="24"/>
              </w:rPr>
              <w:t>Межрайонная ИФНС России № 12</w:t>
            </w:r>
          </w:p>
        </w:tc>
        <w:tc>
          <w:tcPr>
            <w:tcW w:w="0" w:type="auto"/>
            <w:vAlign w:val="bottom"/>
          </w:tcPr>
          <w:p w14:paraId="10114253" w14:textId="77777777" w:rsidR="003C1A38" w:rsidRPr="00470294" w:rsidRDefault="003C1A38" w:rsidP="00787368">
            <w:pPr>
              <w:ind w:left="142"/>
              <w:rPr>
                <w:rFonts w:ascii="Times New Roman" w:hAnsi="Times New Roman" w:cs="Times New Roman"/>
                <w:color w:val="000000"/>
                <w:sz w:val="24"/>
                <w:szCs w:val="24"/>
              </w:rPr>
            </w:pPr>
            <w:r w:rsidRPr="00470294">
              <w:rPr>
                <w:rFonts w:ascii="Times New Roman" w:hAnsi="Times New Roman" w:cs="Times New Roman"/>
                <w:color w:val="000000"/>
                <w:sz w:val="24"/>
                <w:szCs w:val="24"/>
              </w:rPr>
              <w:t>98.8</w:t>
            </w:r>
          </w:p>
        </w:tc>
        <w:tc>
          <w:tcPr>
            <w:tcW w:w="0" w:type="auto"/>
            <w:vAlign w:val="bottom"/>
          </w:tcPr>
          <w:p w14:paraId="012A2101" w14:textId="77777777" w:rsidR="003C1A38" w:rsidRPr="00470294" w:rsidRDefault="003C1A38" w:rsidP="00787368">
            <w:pPr>
              <w:ind w:left="142"/>
              <w:rPr>
                <w:rFonts w:ascii="Times New Roman" w:hAnsi="Times New Roman" w:cs="Times New Roman"/>
                <w:color w:val="000000"/>
                <w:sz w:val="24"/>
                <w:szCs w:val="24"/>
              </w:rPr>
            </w:pPr>
            <w:r w:rsidRPr="00470294">
              <w:rPr>
                <w:rFonts w:ascii="Times New Roman" w:hAnsi="Times New Roman" w:cs="Times New Roman"/>
                <w:color w:val="000000"/>
                <w:sz w:val="24"/>
                <w:szCs w:val="24"/>
              </w:rPr>
              <w:t>99.64</w:t>
            </w:r>
          </w:p>
        </w:tc>
        <w:tc>
          <w:tcPr>
            <w:tcW w:w="0" w:type="auto"/>
            <w:vAlign w:val="center"/>
          </w:tcPr>
          <w:p w14:paraId="4840D557" w14:textId="77777777" w:rsidR="003C1A38" w:rsidRPr="00470294" w:rsidRDefault="003C1A38" w:rsidP="00787368">
            <w:pPr>
              <w:ind w:left="142"/>
              <w:rPr>
                <w:rFonts w:ascii="Times New Roman" w:hAnsi="Times New Roman" w:cs="Times New Roman"/>
                <w:color w:val="000000"/>
                <w:sz w:val="24"/>
                <w:szCs w:val="24"/>
              </w:rPr>
            </w:pPr>
            <w:r w:rsidRPr="00470294">
              <w:rPr>
                <w:rFonts w:ascii="Times New Roman" w:hAnsi="Times New Roman" w:cs="Times New Roman"/>
                <w:color w:val="000000"/>
                <w:sz w:val="24"/>
                <w:szCs w:val="24"/>
              </w:rPr>
              <w:t>100.56</w:t>
            </w:r>
          </w:p>
        </w:tc>
        <w:tc>
          <w:tcPr>
            <w:tcW w:w="0" w:type="auto"/>
            <w:vAlign w:val="center"/>
          </w:tcPr>
          <w:p w14:paraId="7A454A5D" w14:textId="77777777" w:rsidR="003C1A38" w:rsidRPr="00EB1206" w:rsidRDefault="003C1A38" w:rsidP="00787368">
            <w:pPr>
              <w:ind w:left="142"/>
              <w:rPr>
                <w:rFonts w:ascii="Times New Roman" w:hAnsi="Times New Roman" w:cs="Times New Roman"/>
                <w:color w:val="000000"/>
                <w:sz w:val="24"/>
                <w:szCs w:val="24"/>
              </w:rPr>
            </w:pPr>
            <w:r w:rsidRPr="00EB1206">
              <w:rPr>
                <w:rFonts w:ascii="Times New Roman" w:hAnsi="Times New Roman" w:cs="Times New Roman"/>
                <w:color w:val="000000"/>
                <w:sz w:val="24"/>
                <w:szCs w:val="24"/>
              </w:rPr>
              <w:t>99.60</w:t>
            </w:r>
          </w:p>
        </w:tc>
        <w:tc>
          <w:tcPr>
            <w:tcW w:w="0" w:type="auto"/>
            <w:vAlign w:val="center"/>
          </w:tcPr>
          <w:p w14:paraId="4F42BC55" w14:textId="77777777" w:rsidR="003C1A38" w:rsidRPr="00EB1206" w:rsidRDefault="003C1A38" w:rsidP="00787368">
            <w:pPr>
              <w:ind w:left="142"/>
              <w:rPr>
                <w:rFonts w:ascii="Times New Roman" w:hAnsi="Times New Roman" w:cs="Times New Roman"/>
                <w:color w:val="000000"/>
                <w:sz w:val="24"/>
                <w:szCs w:val="24"/>
              </w:rPr>
            </w:pPr>
            <w:r w:rsidRPr="00EB1206">
              <w:rPr>
                <w:rFonts w:ascii="Times New Roman" w:hAnsi="Times New Roman" w:cs="Times New Roman"/>
                <w:color w:val="000000"/>
                <w:sz w:val="24"/>
                <w:szCs w:val="24"/>
              </w:rPr>
              <w:t>99.42</w:t>
            </w:r>
          </w:p>
        </w:tc>
        <w:tc>
          <w:tcPr>
            <w:tcW w:w="0" w:type="auto"/>
            <w:vAlign w:val="center"/>
          </w:tcPr>
          <w:p w14:paraId="4E3FEE1B" w14:textId="77777777" w:rsidR="003C1A38" w:rsidRPr="00470294" w:rsidRDefault="003C1A38" w:rsidP="00787368">
            <w:pPr>
              <w:ind w:left="142"/>
              <w:rPr>
                <w:rFonts w:ascii="Times New Roman" w:hAnsi="Times New Roman" w:cs="Times New Roman"/>
                <w:sz w:val="24"/>
                <w:szCs w:val="24"/>
              </w:rPr>
            </w:pPr>
            <w:r>
              <w:rPr>
                <w:rFonts w:ascii="Times New Roman" w:hAnsi="Times New Roman" w:cs="Times New Roman"/>
                <w:sz w:val="24"/>
                <w:szCs w:val="24"/>
              </w:rPr>
              <w:t>0,62</w:t>
            </w:r>
          </w:p>
        </w:tc>
      </w:tr>
      <w:tr w:rsidR="003C1A38" w14:paraId="5C56B0C8" w14:textId="77777777" w:rsidTr="003C1A38">
        <w:tc>
          <w:tcPr>
            <w:tcW w:w="0" w:type="auto"/>
            <w:vAlign w:val="bottom"/>
          </w:tcPr>
          <w:p w14:paraId="297646BA" w14:textId="77777777" w:rsidR="003C1A38" w:rsidRPr="00470294" w:rsidRDefault="003C1A38" w:rsidP="00787368">
            <w:pPr>
              <w:ind w:left="142"/>
              <w:rPr>
                <w:rFonts w:ascii="Times New Roman" w:hAnsi="Times New Roman" w:cs="Times New Roman"/>
                <w:bCs/>
                <w:sz w:val="24"/>
                <w:szCs w:val="24"/>
              </w:rPr>
            </w:pPr>
            <w:r w:rsidRPr="00470294">
              <w:rPr>
                <w:rFonts w:ascii="Times New Roman" w:hAnsi="Times New Roman" w:cs="Times New Roman"/>
                <w:bCs/>
                <w:sz w:val="24"/>
                <w:szCs w:val="24"/>
              </w:rPr>
              <w:t>Межрайонная ИФНС России № 13</w:t>
            </w:r>
          </w:p>
        </w:tc>
        <w:tc>
          <w:tcPr>
            <w:tcW w:w="0" w:type="auto"/>
            <w:vAlign w:val="bottom"/>
          </w:tcPr>
          <w:p w14:paraId="39840804" w14:textId="77777777" w:rsidR="003C1A38" w:rsidRPr="00470294" w:rsidRDefault="003C1A38" w:rsidP="00787368">
            <w:pPr>
              <w:ind w:left="142"/>
              <w:rPr>
                <w:rFonts w:ascii="Times New Roman" w:hAnsi="Times New Roman" w:cs="Times New Roman"/>
                <w:color w:val="000000"/>
                <w:sz w:val="24"/>
                <w:szCs w:val="24"/>
              </w:rPr>
            </w:pPr>
            <w:r w:rsidRPr="00470294">
              <w:rPr>
                <w:rFonts w:ascii="Times New Roman" w:hAnsi="Times New Roman" w:cs="Times New Roman"/>
                <w:color w:val="000000"/>
                <w:sz w:val="24"/>
                <w:szCs w:val="24"/>
              </w:rPr>
              <w:t>96.9</w:t>
            </w:r>
          </w:p>
        </w:tc>
        <w:tc>
          <w:tcPr>
            <w:tcW w:w="0" w:type="auto"/>
            <w:vAlign w:val="bottom"/>
          </w:tcPr>
          <w:p w14:paraId="19344F02" w14:textId="77777777" w:rsidR="003C1A38" w:rsidRPr="00470294" w:rsidRDefault="003C1A38" w:rsidP="00787368">
            <w:pPr>
              <w:ind w:left="142"/>
              <w:rPr>
                <w:rFonts w:ascii="Times New Roman" w:hAnsi="Times New Roman" w:cs="Times New Roman"/>
                <w:color w:val="000000"/>
                <w:sz w:val="24"/>
                <w:szCs w:val="24"/>
              </w:rPr>
            </w:pPr>
            <w:r w:rsidRPr="00470294">
              <w:rPr>
                <w:rFonts w:ascii="Times New Roman" w:hAnsi="Times New Roman" w:cs="Times New Roman"/>
                <w:color w:val="000000"/>
                <w:sz w:val="24"/>
                <w:szCs w:val="24"/>
              </w:rPr>
              <w:t>96.42</w:t>
            </w:r>
          </w:p>
        </w:tc>
        <w:tc>
          <w:tcPr>
            <w:tcW w:w="0" w:type="auto"/>
            <w:vAlign w:val="center"/>
          </w:tcPr>
          <w:p w14:paraId="06C7B322" w14:textId="77777777" w:rsidR="003C1A38" w:rsidRPr="00470294" w:rsidRDefault="003C1A38" w:rsidP="00787368">
            <w:pPr>
              <w:ind w:left="142"/>
              <w:rPr>
                <w:rFonts w:ascii="Times New Roman" w:hAnsi="Times New Roman" w:cs="Times New Roman"/>
                <w:color w:val="000000"/>
                <w:sz w:val="24"/>
                <w:szCs w:val="24"/>
              </w:rPr>
            </w:pPr>
            <w:r w:rsidRPr="00470294">
              <w:rPr>
                <w:rFonts w:ascii="Times New Roman" w:hAnsi="Times New Roman" w:cs="Times New Roman"/>
                <w:color w:val="000000"/>
                <w:sz w:val="24"/>
                <w:szCs w:val="24"/>
              </w:rPr>
              <w:t>98.70</w:t>
            </w:r>
          </w:p>
        </w:tc>
        <w:tc>
          <w:tcPr>
            <w:tcW w:w="0" w:type="auto"/>
            <w:vAlign w:val="center"/>
          </w:tcPr>
          <w:p w14:paraId="362FC3B1" w14:textId="77777777" w:rsidR="003C1A38" w:rsidRPr="00EB1206" w:rsidRDefault="003C1A38" w:rsidP="00787368">
            <w:pPr>
              <w:ind w:left="142"/>
              <w:rPr>
                <w:rFonts w:ascii="Times New Roman" w:hAnsi="Times New Roman" w:cs="Times New Roman"/>
                <w:color w:val="000000"/>
                <w:sz w:val="24"/>
                <w:szCs w:val="24"/>
              </w:rPr>
            </w:pPr>
            <w:r w:rsidRPr="00EB1206">
              <w:rPr>
                <w:rFonts w:ascii="Times New Roman" w:hAnsi="Times New Roman" w:cs="Times New Roman"/>
                <w:color w:val="000000"/>
                <w:sz w:val="24"/>
                <w:szCs w:val="24"/>
              </w:rPr>
              <w:t>98.84</w:t>
            </w:r>
          </w:p>
        </w:tc>
        <w:tc>
          <w:tcPr>
            <w:tcW w:w="0" w:type="auto"/>
            <w:vAlign w:val="center"/>
          </w:tcPr>
          <w:p w14:paraId="61733ACF" w14:textId="77777777" w:rsidR="003C1A38" w:rsidRPr="00EB1206" w:rsidRDefault="003C1A38" w:rsidP="00787368">
            <w:pPr>
              <w:ind w:left="142"/>
              <w:rPr>
                <w:rFonts w:ascii="Times New Roman" w:hAnsi="Times New Roman" w:cs="Times New Roman"/>
                <w:color w:val="000000"/>
                <w:sz w:val="24"/>
                <w:szCs w:val="24"/>
              </w:rPr>
            </w:pPr>
            <w:r w:rsidRPr="00EB1206">
              <w:rPr>
                <w:rFonts w:ascii="Times New Roman" w:hAnsi="Times New Roman" w:cs="Times New Roman"/>
                <w:color w:val="000000"/>
                <w:sz w:val="24"/>
                <w:szCs w:val="24"/>
              </w:rPr>
              <w:t>98.01</w:t>
            </w:r>
          </w:p>
        </w:tc>
        <w:tc>
          <w:tcPr>
            <w:tcW w:w="0" w:type="auto"/>
            <w:vAlign w:val="center"/>
          </w:tcPr>
          <w:p w14:paraId="1CA40B6A" w14:textId="77777777" w:rsidR="003C1A38" w:rsidRPr="00470294" w:rsidRDefault="003C1A38" w:rsidP="00787368">
            <w:pPr>
              <w:ind w:left="142"/>
              <w:rPr>
                <w:rFonts w:ascii="Times New Roman" w:hAnsi="Times New Roman" w:cs="Times New Roman"/>
                <w:sz w:val="24"/>
                <w:szCs w:val="24"/>
              </w:rPr>
            </w:pPr>
            <w:r>
              <w:rPr>
                <w:rFonts w:ascii="Times New Roman" w:hAnsi="Times New Roman" w:cs="Times New Roman"/>
                <w:sz w:val="24"/>
                <w:szCs w:val="24"/>
              </w:rPr>
              <w:t>1,11</w:t>
            </w:r>
          </w:p>
        </w:tc>
      </w:tr>
      <w:tr w:rsidR="003C1A38" w14:paraId="2C701DE8" w14:textId="77777777" w:rsidTr="003C1A38">
        <w:tc>
          <w:tcPr>
            <w:tcW w:w="0" w:type="auto"/>
            <w:vAlign w:val="bottom"/>
          </w:tcPr>
          <w:p w14:paraId="04C8C93E" w14:textId="77777777" w:rsidR="003C1A38" w:rsidRPr="00470294" w:rsidRDefault="003C1A38" w:rsidP="00787368">
            <w:pPr>
              <w:ind w:left="142"/>
              <w:rPr>
                <w:rFonts w:ascii="Times New Roman" w:hAnsi="Times New Roman" w:cs="Times New Roman"/>
                <w:bCs/>
                <w:sz w:val="24"/>
                <w:szCs w:val="24"/>
              </w:rPr>
            </w:pPr>
            <w:r w:rsidRPr="00470294">
              <w:rPr>
                <w:rFonts w:ascii="Times New Roman" w:hAnsi="Times New Roman" w:cs="Times New Roman"/>
                <w:bCs/>
                <w:sz w:val="24"/>
                <w:szCs w:val="24"/>
              </w:rPr>
              <w:t>ИФНС России по г. Кирову</w:t>
            </w:r>
          </w:p>
        </w:tc>
        <w:tc>
          <w:tcPr>
            <w:tcW w:w="0" w:type="auto"/>
            <w:vAlign w:val="bottom"/>
          </w:tcPr>
          <w:p w14:paraId="25DD082C" w14:textId="77777777" w:rsidR="003C1A38" w:rsidRPr="00470294" w:rsidRDefault="003C1A38" w:rsidP="00787368">
            <w:pPr>
              <w:ind w:left="142"/>
              <w:rPr>
                <w:rFonts w:ascii="Times New Roman" w:hAnsi="Times New Roman" w:cs="Times New Roman"/>
                <w:color w:val="000000"/>
                <w:sz w:val="24"/>
                <w:szCs w:val="24"/>
              </w:rPr>
            </w:pPr>
            <w:r w:rsidRPr="00470294">
              <w:rPr>
                <w:rFonts w:ascii="Times New Roman" w:hAnsi="Times New Roman" w:cs="Times New Roman"/>
                <w:color w:val="000000"/>
                <w:sz w:val="24"/>
                <w:szCs w:val="24"/>
              </w:rPr>
              <w:t>98.6</w:t>
            </w:r>
          </w:p>
        </w:tc>
        <w:tc>
          <w:tcPr>
            <w:tcW w:w="0" w:type="auto"/>
            <w:vAlign w:val="bottom"/>
          </w:tcPr>
          <w:p w14:paraId="2B8F3FC0" w14:textId="77777777" w:rsidR="003C1A38" w:rsidRPr="00470294" w:rsidRDefault="003C1A38" w:rsidP="00787368">
            <w:pPr>
              <w:ind w:left="142"/>
              <w:rPr>
                <w:rFonts w:ascii="Times New Roman" w:hAnsi="Times New Roman" w:cs="Times New Roman"/>
                <w:color w:val="000000"/>
                <w:sz w:val="24"/>
                <w:szCs w:val="24"/>
              </w:rPr>
            </w:pPr>
            <w:r w:rsidRPr="00470294">
              <w:rPr>
                <w:rFonts w:ascii="Times New Roman" w:hAnsi="Times New Roman" w:cs="Times New Roman"/>
                <w:color w:val="000000"/>
                <w:sz w:val="24"/>
                <w:szCs w:val="24"/>
              </w:rPr>
              <w:t>97.81</w:t>
            </w:r>
          </w:p>
        </w:tc>
        <w:tc>
          <w:tcPr>
            <w:tcW w:w="0" w:type="auto"/>
            <w:vAlign w:val="center"/>
          </w:tcPr>
          <w:p w14:paraId="318D7255" w14:textId="77777777" w:rsidR="003C1A38" w:rsidRPr="00470294" w:rsidRDefault="003C1A38" w:rsidP="00787368">
            <w:pPr>
              <w:ind w:left="142"/>
              <w:rPr>
                <w:rFonts w:ascii="Times New Roman" w:hAnsi="Times New Roman" w:cs="Times New Roman"/>
                <w:color w:val="000000"/>
                <w:sz w:val="24"/>
                <w:szCs w:val="24"/>
              </w:rPr>
            </w:pPr>
            <w:r w:rsidRPr="00470294">
              <w:rPr>
                <w:rFonts w:ascii="Times New Roman" w:hAnsi="Times New Roman" w:cs="Times New Roman"/>
                <w:color w:val="000000"/>
                <w:sz w:val="24"/>
                <w:szCs w:val="24"/>
              </w:rPr>
              <w:t>97.02</w:t>
            </w:r>
          </w:p>
        </w:tc>
        <w:tc>
          <w:tcPr>
            <w:tcW w:w="0" w:type="auto"/>
            <w:vAlign w:val="center"/>
          </w:tcPr>
          <w:p w14:paraId="1A67E898" w14:textId="77777777" w:rsidR="003C1A38" w:rsidRPr="00EB1206" w:rsidRDefault="003C1A38" w:rsidP="00787368">
            <w:pPr>
              <w:ind w:left="142"/>
              <w:rPr>
                <w:rFonts w:ascii="Times New Roman" w:hAnsi="Times New Roman" w:cs="Times New Roman"/>
                <w:color w:val="000000"/>
                <w:sz w:val="24"/>
                <w:szCs w:val="24"/>
              </w:rPr>
            </w:pPr>
            <w:r w:rsidRPr="00EB1206">
              <w:rPr>
                <w:rFonts w:ascii="Times New Roman" w:hAnsi="Times New Roman" w:cs="Times New Roman"/>
                <w:color w:val="000000"/>
                <w:sz w:val="24"/>
                <w:szCs w:val="24"/>
              </w:rPr>
              <w:t>99.09</w:t>
            </w:r>
          </w:p>
        </w:tc>
        <w:tc>
          <w:tcPr>
            <w:tcW w:w="0" w:type="auto"/>
            <w:vAlign w:val="center"/>
          </w:tcPr>
          <w:p w14:paraId="1F52CE29" w14:textId="77777777" w:rsidR="003C1A38" w:rsidRPr="00EB1206" w:rsidRDefault="003C1A38" w:rsidP="00787368">
            <w:pPr>
              <w:ind w:left="142"/>
              <w:rPr>
                <w:rFonts w:ascii="Times New Roman" w:hAnsi="Times New Roman" w:cs="Times New Roman"/>
                <w:color w:val="000000"/>
                <w:sz w:val="24"/>
                <w:szCs w:val="24"/>
              </w:rPr>
            </w:pPr>
            <w:r w:rsidRPr="00EB1206">
              <w:rPr>
                <w:rFonts w:ascii="Times New Roman" w:hAnsi="Times New Roman" w:cs="Times New Roman"/>
                <w:color w:val="000000"/>
                <w:sz w:val="24"/>
                <w:szCs w:val="24"/>
              </w:rPr>
              <w:t>98.24</w:t>
            </w:r>
          </w:p>
        </w:tc>
        <w:tc>
          <w:tcPr>
            <w:tcW w:w="0" w:type="auto"/>
            <w:vAlign w:val="center"/>
          </w:tcPr>
          <w:p w14:paraId="46BBC48D" w14:textId="77777777" w:rsidR="003C1A38" w:rsidRPr="00470294" w:rsidRDefault="003C1A38" w:rsidP="00787368">
            <w:pPr>
              <w:ind w:left="142"/>
              <w:rPr>
                <w:rFonts w:ascii="Times New Roman" w:hAnsi="Times New Roman" w:cs="Times New Roman"/>
                <w:sz w:val="24"/>
                <w:szCs w:val="24"/>
              </w:rPr>
            </w:pPr>
            <w:r>
              <w:rPr>
                <w:rFonts w:ascii="Times New Roman" w:hAnsi="Times New Roman" w:cs="Times New Roman"/>
                <w:sz w:val="24"/>
                <w:szCs w:val="24"/>
              </w:rPr>
              <w:t>-0,36</w:t>
            </w:r>
          </w:p>
        </w:tc>
      </w:tr>
    </w:tbl>
    <w:p w14:paraId="64380819" w14:textId="77777777" w:rsidR="003C1A38" w:rsidRPr="00E82FC6"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«собираемости налогов» - это один из важных показателей эффективности реализации фискальной функции налоговой системы.  Стоит отметить, что данный показатель является также оценкой качества и эффективности функционирования, как налоговых органов, так </w:t>
      </w:r>
      <w:r w:rsidR="00E82FC6">
        <w:rPr>
          <w:rFonts w:ascii="Times New Roman" w:hAnsi="Times New Roman" w:cs="Times New Roman"/>
          <w:sz w:val="28"/>
          <w:szCs w:val="28"/>
        </w:rPr>
        <w:t xml:space="preserve">и всей налоговой системы страны </w:t>
      </w:r>
      <w:r w:rsidR="00E82FC6" w:rsidRPr="00E82FC6">
        <w:rPr>
          <w:rFonts w:ascii="Times New Roman" w:hAnsi="Times New Roman" w:cs="Times New Roman"/>
          <w:sz w:val="28"/>
          <w:szCs w:val="28"/>
        </w:rPr>
        <w:t>[67].</w:t>
      </w:r>
    </w:p>
    <w:p w14:paraId="549B9779" w14:textId="77777777" w:rsidR="003C1A38" w:rsidRDefault="003C1A38" w:rsidP="003C1A38">
      <w:pPr>
        <w:spacing w:line="360" w:lineRule="auto"/>
        <w:ind w:firstLine="709"/>
        <w:jc w:val="both"/>
        <w:rPr>
          <w:rFonts w:ascii="Times New Roman" w:hAnsi="Times New Roman" w:cs="Times New Roman"/>
          <w:sz w:val="28"/>
          <w:szCs w:val="28"/>
        </w:rPr>
      </w:pPr>
      <w:r w:rsidRPr="003B5C51">
        <w:rPr>
          <w:rFonts w:ascii="Times New Roman" w:hAnsi="Times New Roman" w:cs="Times New Roman"/>
          <w:sz w:val="28"/>
          <w:szCs w:val="28"/>
        </w:rPr>
        <w:t>С 2013г  уровень собираемости налогов в бюджет и внебюджетные фонды по Кировской области снизился по сравнен</w:t>
      </w:r>
      <w:r w:rsidR="001D2F32">
        <w:rPr>
          <w:rFonts w:ascii="Times New Roman" w:hAnsi="Times New Roman" w:cs="Times New Roman"/>
          <w:sz w:val="28"/>
          <w:szCs w:val="28"/>
        </w:rPr>
        <w:t>и</w:t>
      </w:r>
      <w:r w:rsidR="00E82FC6">
        <w:rPr>
          <w:rFonts w:ascii="Times New Roman" w:hAnsi="Times New Roman" w:cs="Times New Roman"/>
          <w:sz w:val="28"/>
          <w:szCs w:val="28"/>
        </w:rPr>
        <w:t>ю с 2012г на 1%</w:t>
      </w:r>
      <w:r w:rsidRPr="003B5C51">
        <w:rPr>
          <w:rFonts w:ascii="Times New Roman" w:hAnsi="Times New Roman" w:cs="Times New Roman"/>
          <w:sz w:val="28"/>
          <w:szCs w:val="28"/>
        </w:rPr>
        <w:t xml:space="preserve"> и составил 98%.  Уровень сбора снизился в 7 инспекциях Кировской области (в 6 Межрайонных ИФНС и в инспекции по г. Кирову). Наибольшее снижение наблюдается в Межрайонной ИФНС Росс</w:t>
      </w:r>
      <w:r w:rsidR="005D1C5D">
        <w:rPr>
          <w:rFonts w:ascii="Times New Roman" w:hAnsi="Times New Roman" w:cs="Times New Roman"/>
          <w:sz w:val="28"/>
          <w:szCs w:val="28"/>
        </w:rPr>
        <w:t>ии № 7 (4,8%</w:t>
      </w:r>
      <w:r w:rsidRPr="003B5C51">
        <w:rPr>
          <w:rFonts w:ascii="Times New Roman" w:hAnsi="Times New Roman" w:cs="Times New Roman"/>
          <w:sz w:val="28"/>
          <w:szCs w:val="28"/>
        </w:rPr>
        <w:t xml:space="preserve">) и в </w:t>
      </w:r>
      <w:r w:rsidR="001D2F32">
        <w:rPr>
          <w:rFonts w:ascii="Times New Roman" w:hAnsi="Times New Roman" w:cs="Times New Roman"/>
          <w:sz w:val="28"/>
          <w:szCs w:val="28"/>
        </w:rPr>
        <w:t>Межрайонной ИФНС России № 1 (2,2%</w:t>
      </w:r>
      <w:r w:rsidRPr="003B5C51">
        <w:rPr>
          <w:rFonts w:ascii="Times New Roman" w:hAnsi="Times New Roman" w:cs="Times New Roman"/>
          <w:sz w:val="28"/>
          <w:szCs w:val="28"/>
        </w:rPr>
        <w:t>). Также стоит отметить, что наибольший рост сбора отмечен в Межрайонной  ИФНС Ро</w:t>
      </w:r>
      <w:r w:rsidR="005D1C5D">
        <w:rPr>
          <w:rFonts w:ascii="Times New Roman" w:hAnsi="Times New Roman" w:cs="Times New Roman"/>
          <w:sz w:val="28"/>
          <w:szCs w:val="28"/>
        </w:rPr>
        <w:t>ссии № 4 (8%</w:t>
      </w:r>
      <w:r w:rsidRPr="003B5C51">
        <w:rPr>
          <w:rFonts w:ascii="Times New Roman" w:hAnsi="Times New Roman" w:cs="Times New Roman"/>
          <w:sz w:val="28"/>
          <w:szCs w:val="28"/>
        </w:rPr>
        <w:t>) и Межрайонной ИФНС Росс</w:t>
      </w:r>
      <w:r w:rsidR="005D1C5D">
        <w:rPr>
          <w:rFonts w:ascii="Times New Roman" w:hAnsi="Times New Roman" w:cs="Times New Roman"/>
          <w:sz w:val="28"/>
          <w:szCs w:val="28"/>
        </w:rPr>
        <w:t>ии № 3 (3,8%</w:t>
      </w:r>
      <w:r w:rsidRPr="003B5C51">
        <w:rPr>
          <w:rFonts w:ascii="Times New Roman" w:hAnsi="Times New Roman" w:cs="Times New Roman"/>
          <w:sz w:val="28"/>
          <w:szCs w:val="28"/>
        </w:rPr>
        <w:t>)</w:t>
      </w:r>
      <w:r>
        <w:rPr>
          <w:rFonts w:ascii="Times New Roman" w:hAnsi="Times New Roman" w:cs="Times New Roman"/>
          <w:sz w:val="28"/>
          <w:szCs w:val="28"/>
        </w:rPr>
        <w:t xml:space="preserve">. </w:t>
      </w:r>
    </w:p>
    <w:p w14:paraId="700EE87A" w14:textId="77777777" w:rsidR="003C1A38" w:rsidRDefault="003C1A38" w:rsidP="003C1A38">
      <w:pPr>
        <w:spacing w:line="360" w:lineRule="auto"/>
        <w:ind w:firstLine="709"/>
        <w:jc w:val="both"/>
        <w:rPr>
          <w:rFonts w:ascii="Times New Roman" w:hAnsi="Times New Roman" w:cs="Times New Roman"/>
          <w:sz w:val="28"/>
          <w:szCs w:val="28"/>
        </w:rPr>
      </w:pPr>
      <w:r w:rsidRPr="00B83694">
        <w:rPr>
          <w:rFonts w:ascii="Times New Roman" w:hAnsi="Times New Roman" w:cs="Times New Roman"/>
          <w:sz w:val="28"/>
          <w:szCs w:val="28"/>
        </w:rPr>
        <w:t>За 2014г  уровень сбора налоговых платежей в бюджетную систему Кировской области за 2014г снизился по сравнению с 2013г, изменение</w:t>
      </w:r>
      <w:r w:rsidR="001D2F32">
        <w:rPr>
          <w:rFonts w:ascii="Times New Roman" w:hAnsi="Times New Roman" w:cs="Times New Roman"/>
          <w:sz w:val="28"/>
          <w:szCs w:val="28"/>
        </w:rPr>
        <w:t xml:space="preserve"> составило 0,2%</w:t>
      </w:r>
      <w:r w:rsidRPr="00B83694">
        <w:rPr>
          <w:rFonts w:ascii="Times New Roman" w:hAnsi="Times New Roman" w:cs="Times New Roman"/>
          <w:sz w:val="28"/>
          <w:szCs w:val="28"/>
        </w:rPr>
        <w:t xml:space="preserve">. Также уровень сбора снизился в 4 инспекциях, наибольшее снижение наблюдается в </w:t>
      </w:r>
      <w:r w:rsidR="001D2F32">
        <w:rPr>
          <w:rFonts w:ascii="Times New Roman" w:hAnsi="Times New Roman" w:cs="Times New Roman"/>
          <w:sz w:val="28"/>
          <w:szCs w:val="28"/>
        </w:rPr>
        <w:t>Межрайонной ИФНС России № 3 (7,8%</w:t>
      </w:r>
      <w:r w:rsidRPr="00B83694">
        <w:rPr>
          <w:rFonts w:ascii="Times New Roman" w:hAnsi="Times New Roman" w:cs="Times New Roman"/>
          <w:sz w:val="28"/>
          <w:szCs w:val="28"/>
        </w:rPr>
        <w:t xml:space="preserve">) и в </w:t>
      </w:r>
      <w:r w:rsidR="001D2F32">
        <w:rPr>
          <w:rFonts w:ascii="Times New Roman" w:hAnsi="Times New Roman" w:cs="Times New Roman"/>
          <w:sz w:val="28"/>
          <w:szCs w:val="28"/>
        </w:rPr>
        <w:t>Межрайонной ИФНС России № 7 (2,2%</w:t>
      </w:r>
      <w:r w:rsidRPr="00B83694">
        <w:rPr>
          <w:rFonts w:ascii="Times New Roman" w:hAnsi="Times New Roman" w:cs="Times New Roman"/>
          <w:sz w:val="28"/>
          <w:szCs w:val="28"/>
        </w:rPr>
        <w:t>). Рост данного показателя отмечен в Межрайонной ИФНС России № 13 и № 8.</w:t>
      </w:r>
    </w:p>
    <w:p w14:paraId="06F98344" w14:textId="77777777" w:rsidR="003C1A38" w:rsidRDefault="003C1A38" w:rsidP="003C1A38">
      <w:pPr>
        <w:pStyle w:val="21"/>
        <w:spacing w:line="360" w:lineRule="auto"/>
        <w:ind w:left="0" w:firstLine="540"/>
        <w:jc w:val="both"/>
        <w:rPr>
          <w:sz w:val="28"/>
          <w:szCs w:val="28"/>
          <w:lang w:val="ru-RU"/>
        </w:rPr>
      </w:pPr>
      <w:r>
        <w:rPr>
          <w:sz w:val="28"/>
          <w:szCs w:val="28"/>
          <w:lang w:val="ru-RU"/>
        </w:rPr>
        <w:t xml:space="preserve">В 2015 году наблюдается рост данного показателя, таким образом, в бюджетную систему Кировской области за 2015г по сравнению с 2014г увеличился на 1,1 процентный пункт и составил 98,5%. Увеличение уровня сбора налоговых платежей наблюдается в пяти инспекциях области, наибольший рост прослеживается </w:t>
      </w:r>
      <w:r w:rsidR="001D2F32">
        <w:rPr>
          <w:sz w:val="28"/>
          <w:szCs w:val="28"/>
          <w:lang w:val="ru-RU"/>
        </w:rPr>
        <w:t>в ИФНС России по г. Кирову (2,07%</w:t>
      </w:r>
      <w:r>
        <w:rPr>
          <w:sz w:val="28"/>
          <w:szCs w:val="28"/>
          <w:lang w:val="ru-RU"/>
        </w:rPr>
        <w:t xml:space="preserve">). Стоит отметить, что данный показатель снизился в 7 инспекциях области. </w:t>
      </w:r>
      <w:r>
        <w:rPr>
          <w:sz w:val="28"/>
          <w:szCs w:val="28"/>
          <w:lang w:val="ru-RU"/>
        </w:rPr>
        <w:lastRenderedPageBreak/>
        <w:t>Наибольшее снижение уровня собираемости налогов отмечено в 2015 году в М</w:t>
      </w:r>
      <w:r w:rsidR="001D2F32">
        <w:rPr>
          <w:sz w:val="28"/>
          <w:szCs w:val="28"/>
          <w:lang w:val="ru-RU"/>
        </w:rPr>
        <w:t>ежрайонной ИФНС России № 1 (3,8%</w:t>
      </w:r>
      <w:r>
        <w:rPr>
          <w:sz w:val="28"/>
          <w:szCs w:val="28"/>
          <w:lang w:val="ru-RU"/>
        </w:rPr>
        <w:t>).</w:t>
      </w:r>
    </w:p>
    <w:p w14:paraId="2D2D6D65" w14:textId="77777777" w:rsidR="003C1A38" w:rsidRPr="000F1905" w:rsidRDefault="003C1A38" w:rsidP="003C1A38">
      <w:pPr>
        <w:pStyle w:val="21"/>
        <w:spacing w:line="360" w:lineRule="auto"/>
        <w:ind w:left="0" w:firstLine="540"/>
        <w:jc w:val="both"/>
        <w:rPr>
          <w:sz w:val="28"/>
          <w:lang w:val="ru-RU"/>
        </w:rPr>
      </w:pPr>
      <w:r>
        <w:rPr>
          <w:sz w:val="28"/>
          <w:szCs w:val="28"/>
          <w:lang w:val="ru-RU"/>
        </w:rPr>
        <w:t xml:space="preserve">За 2016г уровень сбора налоговых платежей в бюджетную систему Кировской области  составил 98,6%, что на 0,2 процентных пункта выше 2015г. Также уровень сбора увеличился в </w:t>
      </w:r>
      <w:r w:rsidR="001D2F32">
        <w:rPr>
          <w:sz w:val="28"/>
          <w:szCs w:val="28"/>
          <w:lang w:val="ru-RU"/>
        </w:rPr>
        <w:t>Межрайонной ИФНС России № 7 (5,3%</w:t>
      </w:r>
      <w:r>
        <w:rPr>
          <w:sz w:val="28"/>
          <w:szCs w:val="28"/>
          <w:lang w:val="ru-RU"/>
        </w:rPr>
        <w:t xml:space="preserve">), </w:t>
      </w:r>
      <w:r>
        <w:rPr>
          <w:sz w:val="28"/>
          <w:lang w:val="ru-RU"/>
        </w:rPr>
        <w:t xml:space="preserve">Межрайонной ИФНС России №1 </w:t>
      </w:r>
      <w:r w:rsidR="001D2F32">
        <w:rPr>
          <w:sz w:val="28"/>
        </w:rPr>
        <w:t>(</w:t>
      </w:r>
      <w:r w:rsidRPr="004C2B19">
        <w:rPr>
          <w:sz w:val="28"/>
          <w:lang w:val="ru-RU"/>
        </w:rPr>
        <w:t>2,</w:t>
      </w:r>
      <w:r w:rsidR="001D2F32">
        <w:rPr>
          <w:sz w:val="28"/>
          <w:lang w:val="ru-RU"/>
        </w:rPr>
        <w:t>4%</w:t>
      </w:r>
      <w:r w:rsidRPr="004C2B19">
        <w:rPr>
          <w:sz w:val="28"/>
        </w:rPr>
        <w:t>)</w:t>
      </w:r>
      <w:r>
        <w:rPr>
          <w:sz w:val="28"/>
          <w:lang w:val="ru-RU"/>
        </w:rPr>
        <w:t xml:space="preserve">, Межрайонной ИФНС России №3 </w:t>
      </w:r>
      <w:r w:rsidR="001D2F32">
        <w:rPr>
          <w:sz w:val="28"/>
        </w:rPr>
        <w:t>(</w:t>
      </w:r>
      <w:r>
        <w:rPr>
          <w:sz w:val="28"/>
          <w:lang w:val="ru-RU"/>
        </w:rPr>
        <w:t>1,95</w:t>
      </w:r>
      <w:r w:rsidR="001D2F32">
        <w:rPr>
          <w:sz w:val="28"/>
          <w:lang w:val="ru-RU"/>
        </w:rPr>
        <w:t>%</w:t>
      </w:r>
      <w:r w:rsidRPr="004C2B19">
        <w:rPr>
          <w:sz w:val="28"/>
        </w:rPr>
        <w:t>)</w:t>
      </w:r>
      <w:r w:rsidRPr="004C2B19">
        <w:rPr>
          <w:sz w:val="28"/>
          <w:lang w:val="ru-RU"/>
        </w:rPr>
        <w:t xml:space="preserve">. Снижение уровня сбора допустили </w:t>
      </w:r>
      <w:r>
        <w:rPr>
          <w:sz w:val="28"/>
          <w:lang w:val="ru-RU"/>
        </w:rPr>
        <w:t>восемь</w:t>
      </w:r>
      <w:r w:rsidRPr="004C2B19">
        <w:rPr>
          <w:sz w:val="28"/>
          <w:lang w:val="ru-RU"/>
        </w:rPr>
        <w:t xml:space="preserve"> инспекций области, наибольшее </w:t>
      </w:r>
      <w:r w:rsidRPr="004C2B19">
        <w:rPr>
          <w:sz w:val="28"/>
        </w:rPr>
        <w:t xml:space="preserve">в  </w:t>
      </w:r>
      <w:r>
        <w:rPr>
          <w:sz w:val="28"/>
          <w:lang w:val="ru-RU"/>
        </w:rPr>
        <w:t>Межрайонной И</w:t>
      </w:r>
      <w:r w:rsidRPr="004C2B19">
        <w:rPr>
          <w:sz w:val="28"/>
          <w:lang w:val="ru-RU"/>
        </w:rPr>
        <w:t xml:space="preserve">ФНС России </w:t>
      </w:r>
      <w:r>
        <w:rPr>
          <w:sz w:val="28"/>
          <w:lang w:val="ru-RU"/>
        </w:rPr>
        <w:t>№5</w:t>
      </w:r>
      <w:r w:rsidRPr="004C2B19">
        <w:rPr>
          <w:sz w:val="28"/>
          <w:lang w:val="ru-RU"/>
        </w:rPr>
        <w:t xml:space="preserve"> </w:t>
      </w:r>
      <w:r w:rsidR="001D2F32">
        <w:rPr>
          <w:sz w:val="28"/>
        </w:rPr>
        <w:t>(н</w:t>
      </w:r>
      <w:r w:rsidR="001D2F32">
        <w:rPr>
          <w:sz w:val="28"/>
          <w:lang w:val="ru-RU"/>
        </w:rPr>
        <w:t>5,1%</w:t>
      </w:r>
      <w:r w:rsidRPr="004C2B19">
        <w:rPr>
          <w:sz w:val="28"/>
        </w:rPr>
        <w:t>)</w:t>
      </w:r>
      <w:r>
        <w:rPr>
          <w:sz w:val="28"/>
          <w:lang w:val="ru-RU"/>
        </w:rPr>
        <w:t xml:space="preserve">, Межрайонной </w:t>
      </w:r>
      <w:r w:rsidRPr="004C2B19">
        <w:rPr>
          <w:sz w:val="28"/>
          <w:lang w:val="ru-RU"/>
        </w:rPr>
        <w:t xml:space="preserve">ФНС России </w:t>
      </w:r>
      <w:r>
        <w:rPr>
          <w:sz w:val="28"/>
          <w:lang w:val="ru-RU"/>
        </w:rPr>
        <w:t>№11</w:t>
      </w:r>
      <w:r w:rsidRPr="004C2B19">
        <w:rPr>
          <w:sz w:val="28"/>
          <w:lang w:val="ru-RU"/>
        </w:rPr>
        <w:t xml:space="preserve"> </w:t>
      </w:r>
      <w:r w:rsidR="001D2F32">
        <w:rPr>
          <w:sz w:val="28"/>
          <w:lang w:val="ru-RU"/>
        </w:rPr>
        <w:t>(2,1%</w:t>
      </w:r>
      <w:r w:rsidRPr="004C2B19">
        <w:rPr>
          <w:sz w:val="28"/>
        </w:rPr>
        <w:t>)</w:t>
      </w:r>
      <w:r w:rsidR="000F1905">
        <w:rPr>
          <w:sz w:val="28"/>
          <w:lang w:val="ru-RU"/>
        </w:rPr>
        <w:t>, (Приложение У,Ф,Ц,Ш).</w:t>
      </w:r>
    </w:p>
    <w:p w14:paraId="42CA7D2E" w14:textId="77777777" w:rsidR="003C1A38" w:rsidRPr="00E82FC6"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В.А. Тарасова под уровнем собираемости налогов подразумевается увеличение или снижение общего объема налоговых поступлений в казну по сравнению с параметрами бюджета или поступлениями прошлого года. В профессиональной же налоговой среде под собираемостью налоговых поступлений стоит понимать соотношение фактически уплаченного объема налоговых платеже</w:t>
      </w:r>
      <w:r w:rsidR="00E82FC6">
        <w:rPr>
          <w:rFonts w:ascii="Times New Roman" w:hAnsi="Times New Roman" w:cs="Times New Roman"/>
          <w:sz w:val="28"/>
          <w:szCs w:val="28"/>
        </w:rPr>
        <w:t xml:space="preserve">й к начисленному объему налогов </w:t>
      </w:r>
      <w:r w:rsidR="00E82FC6" w:rsidRPr="00E82FC6">
        <w:rPr>
          <w:rFonts w:ascii="Times New Roman" w:hAnsi="Times New Roman" w:cs="Times New Roman"/>
          <w:sz w:val="28"/>
          <w:szCs w:val="28"/>
        </w:rPr>
        <w:t>[83].</w:t>
      </w:r>
    </w:p>
    <w:p w14:paraId="6D311E1B" w14:textId="77777777" w:rsidR="003C1A38" w:rsidRPr="002D7A09"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Негативными факторами снижения собираемости налогов являются: противоправные действия со стороны налогоплательщиков (осуществление предпринимательской деятельности без постановки на учет в налоговый орган, сокрытие объекта налогоплательщика, использование различных механизмом уклонения от уплаты налогов и сборов), а также данный показатель не позволяет в полной мере выявлять влияние различных макроэкономических факторов на динамику уровня собираемости. Следовательно, выявление причин снижение уровня собираемости налогов будет неполным,  а также не отобразит реальную оценку масштабов возможного недобора доходов.</w:t>
      </w:r>
    </w:p>
    <w:p w14:paraId="105CEE31" w14:textId="77777777" w:rsidR="003C1A38" w:rsidRDefault="003C1A38" w:rsidP="003C1A38">
      <w:pPr>
        <w:spacing w:line="360" w:lineRule="auto"/>
        <w:jc w:val="both"/>
        <w:rPr>
          <w:rFonts w:ascii="Times New Roman" w:hAnsi="Times New Roman" w:cs="Times New Roman"/>
          <w:noProof/>
          <w:sz w:val="28"/>
          <w:szCs w:val="28"/>
        </w:rPr>
      </w:pPr>
      <w:r>
        <w:rPr>
          <w:rFonts w:ascii="Times New Roman" w:hAnsi="Times New Roman" w:cs="Times New Roman"/>
          <w:sz w:val="28"/>
          <w:szCs w:val="28"/>
        </w:rPr>
        <w:t xml:space="preserve">          </w:t>
      </w:r>
      <w:r w:rsidRPr="002D7A09">
        <w:rPr>
          <w:rFonts w:ascii="Times New Roman" w:hAnsi="Times New Roman" w:cs="Times New Roman"/>
          <w:noProof/>
          <w:sz w:val="28"/>
          <w:szCs w:val="28"/>
        </w:rPr>
        <w:t xml:space="preserve">Таким образом, можно сделать вывод о том, что на основе проведенного анализа по собираемости налоговых платежей необходимы меры совершенствования способов реализации механизма обеспечения </w:t>
      </w:r>
      <w:r w:rsidRPr="002D7A09">
        <w:rPr>
          <w:rFonts w:ascii="Times New Roman" w:hAnsi="Times New Roman" w:cs="Times New Roman"/>
          <w:noProof/>
          <w:sz w:val="28"/>
          <w:szCs w:val="28"/>
        </w:rPr>
        <w:lastRenderedPageBreak/>
        <w:t>исполенения по уплате налогов и сборов в целях снижения и исключения необоснованных потерь налоговых поступлений как по Кировской области, так и в целом по Российской Федерации.</w:t>
      </w:r>
      <w:r>
        <w:rPr>
          <w:rFonts w:ascii="Times New Roman" w:hAnsi="Times New Roman" w:cs="Times New Roman"/>
          <w:noProof/>
          <w:sz w:val="28"/>
          <w:szCs w:val="28"/>
        </w:rPr>
        <w:t xml:space="preserve"> </w:t>
      </w:r>
    </w:p>
    <w:p w14:paraId="582A955B" w14:textId="77777777" w:rsidR="001D2F32" w:rsidRPr="00595B0B" w:rsidRDefault="001D2F32" w:rsidP="003C1A38">
      <w:pPr>
        <w:spacing w:line="360" w:lineRule="auto"/>
        <w:jc w:val="both"/>
        <w:rPr>
          <w:rFonts w:ascii="Times New Roman" w:hAnsi="Times New Roman" w:cs="Times New Roman"/>
          <w:b/>
          <w:noProof/>
          <w:sz w:val="28"/>
          <w:szCs w:val="28"/>
        </w:rPr>
      </w:pPr>
    </w:p>
    <w:p w14:paraId="74B0AFCD" w14:textId="77777777" w:rsidR="001D2F32" w:rsidRPr="00595B0B" w:rsidRDefault="003C1A38" w:rsidP="00DF2DE8">
      <w:pPr>
        <w:pStyle w:val="af3"/>
        <w:rPr>
          <w:rFonts w:eastAsia="Calibri"/>
          <w:b/>
        </w:rPr>
      </w:pPr>
      <w:bookmarkStart w:id="8" w:name="_Toc484517491"/>
      <w:r w:rsidRPr="00595B0B">
        <w:rPr>
          <w:rFonts w:eastAsia="Calibri"/>
          <w:b/>
        </w:rPr>
        <w:t>2.2. Оценка эффективности информационной работы органов налогового контроля на примере Межрайонной ИФНС России № 11 по Кировской области</w:t>
      </w:r>
      <w:bookmarkEnd w:id="8"/>
    </w:p>
    <w:p w14:paraId="39555352" w14:textId="77777777" w:rsidR="003C1A38" w:rsidRDefault="003C1A38" w:rsidP="003C1A3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Главным условием обеспечения стабильных поступлений в бюджетную систему Российской Федерации является обеспечение налогоплательщиками комфортных условий  для осуществлений своих обязанностей по уплате налогов и сборов. </w:t>
      </w:r>
    </w:p>
    <w:p w14:paraId="196A3068" w14:textId="77777777" w:rsidR="003C1A38" w:rsidRPr="000F1905" w:rsidRDefault="003C1A38" w:rsidP="003C1A3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Мировой опыт показал, что налоговые службы признают необходимость работы  с налогоплательщиками как главное условие для обеспечения высокого уровня соблюдения налогового законодательства.  Качество работы налоговых органов зависит и от того, насколько предоставляемые услуги соответствуют потребностям налогоплательщиков. По данным статистики сайта ФНС России около 23% опрошенных оценивают качество и доступность услуг, предоставляемых налоговыми органами как «хорошо», 50% физических лиц и 49% хозяйственных субъектов оценивают качеств</w:t>
      </w:r>
      <w:r w:rsidR="000F1905">
        <w:rPr>
          <w:rFonts w:ascii="Times New Roman" w:eastAsia="Calibri" w:hAnsi="Times New Roman" w:cs="Times New Roman"/>
          <w:sz w:val="28"/>
          <w:szCs w:val="28"/>
        </w:rPr>
        <w:t xml:space="preserve">о услуг как «удовлетворительно» </w:t>
      </w:r>
      <w:r w:rsidR="000F1905" w:rsidRPr="000F1905">
        <w:rPr>
          <w:rFonts w:ascii="Times New Roman" w:eastAsia="Calibri" w:hAnsi="Times New Roman" w:cs="Times New Roman"/>
          <w:sz w:val="28"/>
          <w:szCs w:val="28"/>
        </w:rPr>
        <w:t>[39].</w:t>
      </w:r>
    </w:p>
    <w:p w14:paraId="19CFC16D" w14:textId="77777777" w:rsidR="003C1A38" w:rsidRPr="000F1905" w:rsidRDefault="003C1A38" w:rsidP="003C1A3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Расширение спектра информационных услуг, порядок их исполнения являются ключевыми факторами сокращения временных и финансовых издержек налогоплательщиков, связанных с исполнением налоговых обязательств, повышения налоговой грамотности налогоплательщиков, уровня добровольного исполнения ими своих обязательств, что в разы сокращает административные затраты, а также упрощ</w:t>
      </w:r>
      <w:r w:rsidR="000F1905">
        <w:rPr>
          <w:rFonts w:ascii="Times New Roman" w:eastAsia="Calibri" w:hAnsi="Times New Roman" w:cs="Times New Roman"/>
          <w:sz w:val="28"/>
          <w:szCs w:val="28"/>
        </w:rPr>
        <w:t>ает контроль за уплатой налогов</w:t>
      </w:r>
      <w:r w:rsidR="000F1905" w:rsidRPr="000F1905">
        <w:rPr>
          <w:rFonts w:ascii="Times New Roman" w:eastAsia="Calibri" w:hAnsi="Times New Roman" w:cs="Times New Roman"/>
          <w:sz w:val="28"/>
          <w:szCs w:val="28"/>
        </w:rPr>
        <w:t xml:space="preserve"> [67].</w:t>
      </w:r>
    </w:p>
    <w:p w14:paraId="523C3C8D" w14:textId="77777777" w:rsidR="003C1A38" w:rsidRDefault="003C1A38" w:rsidP="003C1A38">
      <w:pPr>
        <w:spacing w:line="360" w:lineRule="auto"/>
        <w:ind w:firstLine="709"/>
        <w:jc w:val="both"/>
        <w:rPr>
          <w:rFonts w:ascii="Times New Roman" w:eastAsia="Calibri" w:hAnsi="Times New Roman" w:cs="Times New Roman"/>
          <w:sz w:val="28"/>
          <w:szCs w:val="28"/>
        </w:rPr>
      </w:pPr>
      <w:r w:rsidRPr="00576B90">
        <w:rPr>
          <w:rFonts w:ascii="Times New Roman" w:eastAsia="Calibri" w:hAnsi="Times New Roman" w:cs="Times New Roman"/>
          <w:sz w:val="28"/>
          <w:szCs w:val="28"/>
          <w:lang w:eastAsia="en-US"/>
        </w:rPr>
        <w:lastRenderedPageBreak/>
        <w:t>На 28.11.2016 года на учете в Межрайонной ИФНС России № 11 по Кировской области состоят 62997 физических лиц,  1186 из которых имеют статус индивидуальных предпринимателей, 605 юридических лиц.</w:t>
      </w:r>
    </w:p>
    <w:p w14:paraId="6BEBD1C6" w14:textId="77777777" w:rsidR="003C1A38" w:rsidRDefault="00ED2A3D" w:rsidP="003C1A3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основе данных формы  1-ПНД налоговой статистической отчетности в</w:t>
      </w:r>
      <w:r w:rsidR="001D2F32">
        <w:rPr>
          <w:rFonts w:ascii="Times New Roman" w:eastAsia="Calibri" w:hAnsi="Times New Roman" w:cs="Times New Roman"/>
          <w:sz w:val="28"/>
          <w:szCs w:val="28"/>
        </w:rPr>
        <w:t xml:space="preserve"> таб</w:t>
      </w:r>
      <w:r>
        <w:rPr>
          <w:rFonts w:ascii="Times New Roman" w:eastAsia="Calibri" w:hAnsi="Times New Roman" w:cs="Times New Roman"/>
          <w:sz w:val="28"/>
          <w:szCs w:val="28"/>
        </w:rPr>
        <w:t>лице</w:t>
      </w:r>
      <w:r w:rsidR="000F1905">
        <w:rPr>
          <w:rFonts w:ascii="Times New Roman" w:eastAsia="Calibri" w:hAnsi="Times New Roman" w:cs="Times New Roman"/>
          <w:sz w:val="28"/>
          <w:szCs w:val="28"/>
        </w:rPr>
        <w:t xml:space="preserve"> </w:t>
      </w:r>
      <w:r w:rsidR="001D2F32">
        <w:rPr>
          <w:rFonts w:ascii="Times New Roman" w:eastAsia="Calibri" w:hAnsi="Times New Roman" w:cs="Times New Roman"/>
          <w:sz w:val="28"/>
          <w:szCs w:val="28"/>
        </w:rPr>
        <w:t>13</w:t>
      </w:r>
      <w:r w:rsidR="003C1A38">
        <w:rPr>
          <w:rFonts w:ascii="Times New Roman" w:eastAsia="Calibri" w:hAnsi="Times New Roman" w:cs="Times New Roman"/>
          <w:sz w:val="28"/>
          <w:szCs w:val="28"/>
        </w:rPr>
        <w:t xml:space="preserve"> рассмотрим динамику налогоплательщиков в разрезе районов в Межрайонной ИФНС Р</w:t>
      </w:r>
      <w:r>
        <w:rPr>
          <w:rFonts w:ascii="Times New Roman" w:eastAsia="Calibri" w:hAnsi="Times New Roman" w:cs="Times New Roman"/>
          <w:sz w:val="28"/>
          <w:szCs w:val="28"/>
        </w:rPr>
        <w:t>оссии № 11 по Кировской области.</w:t>
      </w:r>
    </w:p>
    <w:p w14:paraId="50DB8FFD" w14:textId="77777777" w:rsidR="003C1A38" w:rsidRDefault="001D2F32" w:rsidP="003C1A3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13</w:t>
      </w:r>
      <w:r w:rsidR="003C1A38">
        <w:rPr>
          <w:rFonts w:ascii="Times New Roman" w:eastAsia="Calibri" w:hAnsi="Times New Roman" w:cs="Times New Roman"/>
          <w:sz w:val="28"/>
          <w:szCs w:val="28"/>
        </w:rPr>
        <w:t xml:space="preserve"> – Анализ динамики количества налогоплательщиков в разрезе районов Межрайонной ИФНС Р</w:t>
      </w:r>
      <w:r>
        <w:rPr>
          <w:rFonts w:ascii="Times New Roman" w:eastAsia="Calibri" w:hAnsi="Times New Roman" w:cs="Times New Roman"/>
          <w:sz w:val="28"/>
          <w:szCs w:val="28"/>
        </w:rPr>
        <w:t>оссии № 11 по Кировской области</w:t>
      </w:r>
      <w:r w:rsidR="003C1A38">
        <w:rPr>
          <w:rFonts w:ascii="Times New Roman" w:eastAsia="Calibri" w:hAnsi="Times New Roman" w:cs="Times New Roman"/>
          <w:sz w:val="28"/>
          <w:szCs w:val="28"/>
        </w:rPr>
        <w:t>, ед.</w:t>
      </w:r>
    </w:p>
    <w:tbl>
      <w:tblPr>
        <w:tblStyle w:val="a9"/>
        <w:tblW w:w="9356" w:type="dxa"/>
        <w:tblInd w:w="108" w:type="dxa"/>
        <w:tblLook w:val="04A0" w:firstRow="1" w:lastRow="0" w:firstColumn="1" w:lastColumn="0" w:noHBand="0" w:noVBand="1"/>
      </w:tblPr>
      <w:tblGrid>
        <w:gridCol w:w="2466"/>
        <w:gridCol w:w="874"/>
        <w:gridCol w:w="874"/>
        <w:gridCol w:w="874"/>
        <w:gridCol w:w="874"/>
        <w:gridCol w:w="1693"/>
        <w:gridCol w:w="1701"/>
      </w:tblGrid>
      <w:tr w:rsidR="003C1A38" w14:paraId="2507FA6B" w14:textId="77777777" w:rsidTr="003C1A38">
        <w:tc>
          <w:tcPr>
            <w:tcW w:w="2466" w:type="dxa"/>
            <w:vMerge w:val="restart"/>
            <w:vAlign w:val="center"/>
          </w:tcPr>
          <w:p w14:paraId="122FCEE1" w14:textId="77777777" w:rsidR="003C1A38" w:rsidRPr="00451784" w:rsidRDefault="003C1A38" w:rsidP="003C1A38">
            <w:pPr>
              <w:spacing w:line="360" w:lineRule="auto"/>
              <w:jc w:val="center"/>
              <w:rPr>
                <w:rFonts w:ascii="Times New Roman" w:eastAsia="Calibri" w:hAnsi="Times New Roman" w:cs="Times New Roman"/>
                <w:sz w:val="24"/>
                <w:szCs w:val="24"/>
              </w:rPr>
            </w:pPr>
            <w:r w:rsidRPr="00451784">
              <w:rPr>
                <w:rFonts w:ascii="Times New Roman" w:eastAsia="Calibri" w:hAnsi="Times New Roman" w:cs="Times New Roman"/>
                <w:sz w:val="24"/>
                <w:szCs w:val="24"/>
              </w:rPr>
              <w:t>Показатели</w:t>
            </w:r>
          </w:p>
        </w:tc>
        <w:tc>
          <w:tcPr>
            <w:tcW w:w="6890" w:type="dxa"/>
            <w:gridSpan w:val="6"/>
            <w:vAlign w:val="center"/>
          </w:tcPr>
          <w:p w14:paraId="4F204BC7" w14:textId="77777777" w:rsidR="003C1A38" w:rsidRPr="00451784" w:rsidRDefault="003C1A38" w:rsidP="003C1A38">
            <w:pPr>
              <w:spacing w:line="360" w:lineRule="auto"/>
              <w:jc w:val="center"/>
              <w:rPr>
                <w:rFonts w:ascii="Times New Roman" w:eastAsia="Calibri" w:hAnsi="Times New Roman" w:cs="Times New Roman"/>
                <w:sz w:val="24"/>
                <w:szCs w:val="24"/>
              </w:rPr>
            </w:pPr>
            <w:r w:rsidRPr="00451784">
              <w:rPr>
                <w:rFonts w:ascii="Times New Roman" w:eastAsia="Calibri" w:hAnsi="Times New Roman" w:cs="Times New Roman"/>
                <w:sz w:val="24"/>
                <w:szCs w:val="24"/>
              </w:rPr>
              <w:t>Индивидуальные предприниматели</w:t>
            </w:r>
          </w:p>
        </w:tc>
      </w:tr>
      <w:tr w:rsidR="003C1A38" w14:paraId="45709DC6" w14:textId="77777777" w:rsidTr="003C1A38">
        <w:tc>
          <w:tcPr>
            <w:tcW w:w="2466" w:type="dxa"/>
            <w:vMerge/>
            <w:vAlign w:val="center"/>
          </w:tcPr>
          <w:p w14:paraId="3E1EAEA4" w14:textId="77777777" w:rsidR="003C1A38" w:rsidRPr="00451784" w:rsidRDefault="003C1A38" w:rsidP="003C1A38">
            <w:pPr>
              <w:spacing w:line="360" w:lineRule="auto"/>
              <w:jc w:val="center"/>
              <w:rPr>
                <w:rFonts w:ascii="Times New Roman" w:eastAsia="Calibri" w:hAnsi="Times New Roman" w:cs="Times New Roman"/>
                <w:sz w:val="24"/>
                <w:szCs w:val="24"/>
              </w:rPr>
            </w:pPr>
          </w:p>
        </w:tc>
        <w:tc>
          <w:tcPr>
            <w:tcW w:w="874" w:type="dxa"/>
            <w:vAlign w:val="center"/>
          </w:tcPr>
          <w:p w14:paraId="3A1EA644" w14:textId="77777777" w:rsidR="003C1A38" w:rsidRPr="00451784" w:rsidRDefault="003C1A38" w:rsidP="003C1A38">
            <w:pPr>
              <w:spacing w:line="360" w:lineRule="auto"/>
              <w:jc w:val="center"/>
              <w:rPr>
                <w:rFonts w:ascii="Times New Roman" w:eastAsia="Calibri" w:hAnsi="Times New Roman" w:cs="Times New Roman"/>
                <w:sz w:val="24"/>
                <w:szCs w:val="24"/>
              </w:rPr>
            </w:pPr>
            <w:r w:rsidRPr="00451784">
              <w:rPr>
                <w:rFonts w:ascii="Times New Roman" w:eastAsia="Calibri" w:hAnsi="Times New Roman" w:cs="Times New Roman"/>
                <w:sz w:val="24"/>
                <w:szCs w:val="24"/>
              </w:rPr>
              <w:t>2013г</w:t>
            </w:r>
          </w:p>
        </w:tc>
        <w:tc>
          <w:tcPr>
            <w:tcW w:w="874" w:type="dxa"/>
            <w:vAlign w:val="center"/>
          </w:tcPr>
          <w:p w14:paraId="44DD4CA1" w14:textId="77777777" w:rsidR="003C1A38" w:rsidRPr="00451784" w:rsidRDefault="003C1A38" w:rsidP="003C1A38">
            <w:pPr>
              <w:spacing w:line="360" w:lineRule="auto"/>
              <w:jc w:val="center"/>
              <w:rPr>
                <w:rFonts w:ascii="Times New Roman" w:eastAsia="Calibri" w:hAnsi="Times New Roman" w:cs="Times New Roman"/>
                <w:sz w:val="24"/>
                <w:szCs w:val="24"/>
              </w:rPr>
            </w:pPr>
            <w:r w:rsidRPr="00451784">
              <w:rPr>
                <w:rFonts w:ascii="Times New Roman" w:eastAsia="Calibri" w:hAnsi="Times New Roman" w:cs="Times New Roman"/>
                <w:sz w:val="24"/>
                <w:szCs w:val="24"/>
              </w:rPr>
              <w:t>2014г</w:t>
            </w:r>
          </w:p>
        </w:tc>
        <w:tc>
          <w:tcPr>
            <w:tcW w:w="874" w:type="dxa"/>
            <w:vAlign w:val="center"/>
          </w:tcPr>
          <w:p w14:paraId="78D192BA" w14:textId="77777777" w:rsidR="003C1A38" w:rsidRPr="00451784" w:rsidRDefault="003C1A38" w:rsidP="003C1A38">
            <w:pPr>
              <w:spacing w:line="360" w:lineRule="auto"/>
              <w:jc w:val="center"/>
              <w:rPr>
                <w:rFonts w:ascii="Times New Roman" w:eastAsia="Calibri" w:hAnsi="Times New Roman" w:cs="Times New Roman"/>
                <w:sz w:val="24"/>
                <w:szCs w:val="24"/>
              </w:rPr>
            </w:pPr>
            <w:r w:rsidRPr="00451784">
              <w:rPr>
                <w:rFonts w:ascii="Times New Roman" w:eastAsia="Calibri" w:hAnsi="Times New Roman" w:cs="Times New Roman"/>
                <w:sz w:val="24"/>
                <w:szCs w:val="24"/>
              </w:rPr>
              <w:t>2015г</w:t>
            </w:r>
          </w:p>
        </w:tc>
        <w:tc>
          <w:tcPr>
            <w:tcW w:w="874" w:type="dxa"/>
            <w:vAlign w:val="center"/>
          </w:tcPr>
          <w:p w14:paraId="1AF6EC66" w14:textId="77777777" w:rsidR="003C1A38" w:rsidRPr="00451784" w:rsidRDefault="003C1A38" w:rsidP="003C1A38">
            <w:pPr>
              <w:spacing w:line="360" w:lineRule="auto"/>
              <w:jc w:val="center"/>
              <w:rPr>
                <w:rFonts w:ascii="Times New Roman" w:eastAsia="Calibri" w:hAnsi="Times New Roman" w:cs="Times New Roman"/>
                <w:sz w:val="24"/>
                <w:szCs w:val="24"/>
              </w:rPr>
            </w:pPr>
            <w:r w:rsidRPr="00451784">
              <w:rPr>
                <w:rFonts w:ascii="Times New Roman" w:eastAsia="Calibri" w:hAnsi="Times New Roman" w:cs="Times New Roman"/>
                <w:sz w:val="24"/>
                <w:szCs w:val="24"/>
              </w:rPr>
              <w:t>2016г</w:t>
            </w:r>
          </w:p>
        </w:tc>
        <w:tc>
          <w:tcPr>
            <w:tcW w:w="1693" w:type="dxa"/>
            <w:vAlign w:val="center"/>
          </w:tcPr>
          <w:p w14:paraId="0DD7BE3A" w14:textId="77777777" w:rsidR="003C1A38" w:rsidRPr="00451784" w:rsidRDefault="001806C0" w:rsidP="003C1A38">
            <w:pPr>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Абс</w:t>
            </w:r>
            <w:r w:rsidR="003C1A38" w:rsidRPr="00451784">
              <w:rPr>
                <w:rFonts w:ascii="Times New Roman" w:eastAsia="Calibri" w:hAnsi="Times New Roman" w:cs="Times New Roman"/>
                <w:sz w:val="24"/>
                <w:szCs w:val="24"/>
              </w:rPr>
              <w:t>.откл,</w:t>
            </w:r>
          </w:p>
          <w:p w14:paraId="28A98140" w14:textId="77777777" w:rsidR="003C1A38" w:rsidRPr="00451784" w:rsidRDefault="003C1A38" w:rsidP="003C1A38">
            <w:pPr>
              <w:spacing w:line="360" w:lineRule="auto"/>
              <w:jc w:val="center"/>
              <w:rPr>
                <w:rFonts w:ascii="Times New Roman" w:eastAsia="Calibri" w:hAnsi="Times New Roman" w:cs="Times New Roman"/>
                <w:sz w:val="24"/>
                <w:szCs w:val="24"/>
                <w:lang w:val="en-US"/>
              </w:rPr>
            </w:pPr>
            <w:r w:rsidRPr="00451784">
              <w:rPr>
                <w:rFonts w:ascii="Times New Roman" w:eastAsia="Calibri" w:hAnsi="Times New Roman" w:cs="Times New Roman"/>
                <w:sz w:val="24"/>
                <w:szCs w:val="24"/>
              </w:rPr>
              <w:t>+</w:t>
            </w:r>
            <w:r w:rsidRPr="00451784">
              <w:rPr>
                <w:rFonts w:ascii="Times New Roman" w:eastAsia="Calibri" w:hAnsi="Times New Roman" w:cs="Times New Roman"/>
                <w:sz w:val="24"/>
                <w:szCs w:val="24"/>
                <w:lang w:val="en-US"/>
              </w:rPr>
              <w:t>/-</w:t>
            </w:r>
          </w:p>
        </w:tc>
        <w:tc>
          <w:tcPr>
            <w:tcW w:w="1701" w:type="dxa"/>
            <w:vAlign w:val="center"/>
          </w:tcPr>
          <w:p w14:paraId="09D04759" w14:textId="77777777" w:rsidR="003C1A38" w:rsidRPr="00451784" w:rsidRDefault="001806C0" w:rsidP="003C1A38">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Отн</w:t>
            </w:r>
            <w:r w:rsidR="003C1A38" w:rsidRPr="00451784">
              <w:rPr>
                <w:rFonts w:ascii="Times New Roman" w:eastAsia="Calibri" w:hAnsi="Times New Roman" w:cs="Times New Roman"/>
                <w:sz w:val="24"/>
                <w:szCs w:val="24"/>
              </w:rPr>
              <w:t>.откл.,</w:t>
            </w:r>
          </w:p>
          <w:p w14:paraId="164DE5AB" w14:textId="77777777" w:rsidR="003C1A38" w:rsidRPr="00451784" w:rsidRDefault="003C1A38" w:rsidP="003C1A38">
            <w:pPr>
              <w:spacing w:line="360" w:lineRule="auto"/>
              <w:jc w:val="center"/>
              <w:rPr>
                <w:rFonts w:ascii="Times New Roman" w:eastAsia="Calibri" w:hAnsi="Times New Roman" w:cs="Times New Roman"/>
                <w:sz w:val="24"/>
                <w:szCs w:val="24"/>
              </w:rPr>
            </w:pPr>
            <w:r w:rsidRPr="00451784">
              <w:rPr>
                <w:rFonts w:ascii="Times New Roman" w:eastAsia="Calibri" w:hAnsi="Times New Roman" w:cs="Times New Roman"/>
                <w:sz w:val="24"/>
                <w:szCs w:val="24"/>
              </w:rPr>
              <w:t>%</w:t>
            </w:r>
          </w:p>
        </w:tc>
      </w:tr>
      <w:tr w:rsidR="003C1A38" w14:paraId="2585A8EF" w14:textId="77777777" w:rsidTr="003C1A38">
        <w:tc>
          <w:tcPr>
            <w:tcW w:w="2466" w:type="dxa"/>
          </w:tcPr>
          <w:p w14:paraId="0C6187CE"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Советск</w:t>
            </w:r>
          </w:p>
        </w:tc>
        <w:tc>
          <w:tcPr>
            <w:tcW w:w="874" w:type="dxa"/>
            <w:vAlign w:val="center"/>
          </w:tcPr>
          <w:p w14:paraId="14A39945"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609</w:t>
            </w:r>
          </w:p>
        </w:tc>
        <w:tc>
          <w:tcPr>
            <w:tcW w:w="874" w:type="dxa"/>
            <w:vAlign w:val="center"/>
          </w:tcPr>
          <w:p w14:paraId="633B9EB7"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636</w:t>
            </w:r>
          </w:p>
        </w:tc>
        <w:tc>
          <w:tcPr>
            <w:tcW w:w="874" w:type="dxa"/>
            <w:vAlign w:val="center"/>
          </w:tcPr>
          <w:p w14:paraId="0144CA98"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656</w:t>
            </w:r>
          </w:p>
        </w:tc>
        <w:tc>
          <w:tcPr>
            <w:tcW w:w="874" w:type="dxa"/>
            <w:vAlign w:val="center"/>
          </w:tcPr>
          <w:p w14:paraId="471CE337"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633</w:t>
            </w:r>
          </w:p>
        </w:tc>
        <w:tc>
          <w:tcPr>
            <w:tcW w:w="1693" w:type="dxa"/>
            <w:vAlign w:val="center"/>
          </w:tcPr>
          <w:p w14:paraId="3A457F16"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24</w:t>
            </w:r>
          </w:p>
        </w:tc>
        <w:tc>
          <w:tcPr>
            <w:tcW w:w="1701" w:type="dxa"/>
            <w:vAlign w:val="center"/>
          </w:tcPr>
          <w:p w14:paraId="17294696"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103,9</w:t>
            </w:r>
          </w:p>
        </w:tc>
      </w:tr>
      <w:tr w:rsidR="003C1A38" w14:paraId="7AAA666A" w14:textId="77777777" w:rsidTr="003C1A38">
        <w:tc>
          <w:tcPr>
            <w:tcW w:w="2466" w:type="dxa"/>
          </w:tcPr>
          <w:p w14:paraId="13AE9465"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Арбаж</w:t>
            </w:r>
          </w:p>
        </w:tc>
        <w:tc>
          <w:tcPr>
            <w:tcW w:w="874" w:type="dxa"/>
            <w:vAlign w:val="center"/>
          </w:tcPr>
          <w:p w14:paraId="2B7FA9AE"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117</w:t>
            </w:r>
          </w:p>
        </w:tc>
        <w:tc>
          <w:tcPr>
            <w:tcW w:w="874" w:type="dxa"/>
            <w:vAlign w:val="center"/>
          </w:tcPr>
          <w:p w14:paraId="5B9D3A85"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126</w:t>
            </w:r>
          </w:p>
        </w:tc>
        <w:tc>
          <w:tcPr>
            <w:tcW w:w="874" w:type="dxa"/>
            <w:vAlign w:val="center"/>
          </w:tcPr>
          <w:p w14:paraId="39DAF701"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133</w:t>
            </w:r>
          </w:p>
        </w:tc>
        <w:tc>
          <w:tcPr>
            <w:tcW w:w="874" w:type="dxa"/>
            <w:vAlign w:val="center"/>
          </w:tcPr>
          <w:p w14:paraId="2042B06A"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124</w:t>
            </w:r>
          </w:p>
        </w:tc>
        <w:tc>
          <w:tcPr>
            <w:tcW w:w="1693" w:type="dxa"/>
            <w:vAlign w:val="center"/>
          </w:tcPr>
          <w:p w14:paraId="39769E30"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7</w:t>
            </w:r>
          </w:p>
        </w:tc>
        <w:tc>
          <w:tcPr>
            <w:tcW w:w="1701" w:type="dxa"/>
            <w:vAlign w:val="center"/>
          </w:tcPr>
          <w:p w14:paraId="169F5C73"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105,9</w:t>
            </w:r>
          </w:p>
        </w:tc>
      </w:tr>
      <w:tr w:rsidR="003C1A38" w14:paraId="4908E3E1" w14:textId="77777777" w:rsidTr="003C1A38">
        <w:tc>
          <w:tcPr>
            <w:tcW w:w="2466" w:type="dxa"/>
          </w:tcPr>
          <w:p w14:paraId="7627EB03"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Верхошижемье</w:t>
            </w:r>
          </w:p>
        </w:tc>
        <w:tc>
          <w:tcPr>
            <w:tcW w:w="874" w:type="dxa"/>
            <w:vAlign w:val="center"/>
          </w:tcPr>
          <w:p w14:paraId="746FD1B1"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201</w:t>
            </w:r>
          </w:p>
        </w:tc>
        <w:tc>
          <w:tcPr>
            <w:tcW w:w="874" w:type="dxa"/>
            <w:vAlign w:val="center"/>
          </w:tcPr>
          <w:p w14:paraId="00CC5A08"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216</w:t>
            </w:r>
          </w:p>
        </w:tc>
        <w:tc>
          <w:tcPr>
            <w:tcW w:w="874" w:type="dxa"/>
            <w:vAlign w:val="center"/>
          </w:tcPr>
          <w:p w14:paraId="3AA69995"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227</w:t>
            </w:r>
          </w:p>
        </w:tc>
        <w:tc>
          <w:tcPr>
            <w:tcW w:w="874" w:type="dxa"/>
            <w:vAlign w:val="center"/>
          </w:tcPr>
          <w:p w14:paraId="245EB735"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212</w:t>
            </w:r>
          </w:p>
        </w:tc>
        <w:tc>
          <w:tcPr>
            <w:tcW w:w="1693" w:type="dxa"/>
            <w:vAlign w:val="center"/>
          </w:tcPr>
          <w:p w14:paraId="60A73588"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11</w:t>
            </w:r>
          </w:p>
        </w:tc>
        <w:tc>
          <w:tcPr>
            <w:tcW w:w="1701" w:type="dxa"/>
            <w:vAlign w:val="center"/>
          </w:tcPr>
          <w:p w14:paraId="09BD94FA"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105,4</w:t>
            </w:r>
          </w:p>
        </w:tc>
      </w:tr>
      <w:tr w:rsidR="003C1A38" w14:paraId="4F19228A" w14:textId="77777777" w:rsidTr="003C1A38">
        <w:tc>
          <w:tcPr>
            <w:tcW w:w="2466" w:type="dxa"/>
          </w:tcPr>
          <w:p w14:paraId="751B1D41"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Пижанка</w:t>
            </w:r>
          </w:p>
        </w:tc>
        <w:tc>
          <w:tcPr>
            <w:tcW w:w="874" w:type="dxa"/>
            <w:vAlign w:val="center"/>
          </w:tcPr>
          <w:p w14:paraId="2C3E43BF"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180</w:t>
            </w:r>
          </w:p>
        </w:tc>
        <w:tc>
          <w:tcPr>
            <w:tcW w:w="874" w:type="dxa"/>
            <w:vAlign w:val="center"/>
          </w:tcPr>
          <w:p w14:paraId="6BB9B70C"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200</w:t>
            </w:r>
          </w:p>
        </w:tc>
        <w:tc>
          <w:tcPr>
            <w:tcW w:w="874" w:type="dxa"/>
            <w:vAlign w:val="center"/>
          </w:tcPr>
          <w:p w14:paraId="4EB03E32"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214</w:t>
            </w:r>
          </w:p>
        </w:tc>
        <w:tc>
          <w:tcPr>
            <w:tcW w:w="874" w:type="dxa"/>
            <w:vAlign w:val="center"/>
          </w:tcPr>
          <w:p w14:paraId="5A4EE14C"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217</w:t>
            </w:r>
          </w:p>
        </w:tc>
        <w:tc>
          <w:tcPr>
            <w:tcW w:w="1693" w:type="dxa"/>
            <w:vAlign w:val="center"/>
          </w:tcPr>
          <w:p w14:paraId="1F261859"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37</w:t>
            </w:r>
          </w:p>
        </w:tc>
        <w:tc>
          <w:tcPr>
            <w:tcW w:w="1701" w:type="dxa"/>
            <w:vAlign w:val="center"/>
          </w:tcPr>
          <w:p w14:paraId="1380CBDA"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120,5</w:t>
            </w:r>
          </w:p>
        </w:tc>
      </w:tr>
      <w:tr w:rsidR="003C1A38" w14:paraId="38E2BDFA" w14:textId="77777777" w:rsidTr="003C1A38">
        <w:tc>
          <w:tcPr>
            <w:tcW w:w="2466" w:type="dxa"/>
          </w:tcPr>
          <w:p w14:paraId="124EF8C1" w14:textId="77777777" w:rsidR="003C1A38" w:rsidRPr="00451784" w:rsidRDefault="003C1A38" w:rsidP="003C1A38">
            <w:pPr>
              <w:spacing w:line="360" w:lineRule="auto"/>
              <w:jc w:val="both"/>
              <w:rPr>
                <w:rFonts w:ascii="Times New Roman" w:eastAsia="Calibri" w:hAnsi="Times New Roman" w:cs="Times New Roman"/>
                <w:b/>
                <w:sz w:val="24"/>
                <w:szCs w:val="24"/>
              </w:rPr>
            </w:pPr>
            <w:r w:rsidRPr="00451784">
              <w:rPr>
                <w:rFonts w:ascii="Times New Roman" w:eastAsia="Calibri" w:hAnsi="Times New Roman" w:cs="Times New Roman"/>
                <w:b/>
                <w:sz w:val="24"/>
                <w:szCs w:val="24"/>
              </w:rPr>
              <w:t>Всего</w:t>
            </w:r>
          </w:p>
        </w:tc>
        <w:tc>
          <w:tcPr>
            <w:tcW w:w="874" w:type="dxa"/>
            <w:vAlign w:val="center"/>
          </w:tcPr>
          <w:p w14:paraId="7AA9B7D0"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1107</w:t>
            </w:r>
          </w:p>
        </w:tc>
        <w:tc>
          <w:tcPr>
            <w:tcW w:w="874" w:type="dxa"/>
            <w:vAlign w:val="center"/>
          </w:tcPr>
          <w:p w14:paraId="5BFD8D23"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1178</w:t>
            </w:r>
          </w:p>
        </w:tc>
        <w:tc>
          <w:tcPr>
            <w:tcW w:w="874" w:type="dxa"/>
            <w:vAlign w:val="center"/>
          </w:tcPr>
          <w:p w14:paraId="291C6B2E"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1230</w:t>
            </w:r>
          </w:p>
        </w:tc>
        <w:tc>
          <w:tcPr>
            <w:tcW w:w="874" w:type="dxa"/>
            <w:vAlign w:val="center"/>
          </w:tcPr>
          <w:p w14:paraId="42489A07"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1186</w:t>
            </w:r>
          </w:p>
        </w:tc>
        <w:tc>
          <w:tcPr>
            <w:tcW w:w="1693" w:type="dxa"/>
            <w:vAlign w:val="center"/>
          </w:tcPr>
          <w:p w14:paraId="7649E1F8"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79</w:t>
            </w:r>
          </w:p>
        </w:tc>
        <w:tc>
          <w:tcPr>
            <w:tcW w:w="1701" w:type="dxa"/>
            <w:vAlign w:val="center"/>
          </w:tcPr>
          <w:p w14:paraId="0B6EE8B9"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107,1</w:t>
            </w:r>
          </w:p>
        </w:tc>
      </w:tr>
      <w:tr w:rsidR="003C1A38" w14:paraId="48F7543C" w14:textId="77777777" w:rsidTr="003C1A38">
        <w:tc>
          <w:tcPr>
            <w:tcW w:w="2466" w:type="dxa"/>
          </w:tcPr>
          <w:p w14:paraId="6D9EDF35" w14:textId="77777777" w:rsidR="003C1A38" w:rsidRPr="00451784" w:rsidRDefault="003C1A38" w:rsidP="003C1A38">
            <w:pPr>
              <w:spacing w:line="360" w:lineRule="auto"/>
              <w:jc w:val="both"/>
              <w:rPr>
                <w:rFonts w:ascii="Times New Roman" w:eastAsia="Calibri" w:hAnsi="Times New Roman" w:cs="Times New Roman"/>
                <w:sz w:val="24"/>
                <w:szCs w:val="24"/>
              </w:rPr>
            </w:pPr>
          </w:p>
        </w:tc>
        <w:tc>
          <w:tcPr>
            <w:tcW w:w="6890" w:type="dxa"/>
            <w:gridSpan w:val="6"/>
            <w:vAlign w:val="center"/>
          </w:tcPr>
          <w:p w14:paraId="02E5E7B9" w14:textId="77777777" w:rsidR="003C1A38" w:rsidRPr="00451784" w:rsidRDefault="003C1A38" w:rsidP="003C1A38">
            <w:pPr>
              <w:jc w:val="center"/>
              <w:rPr>
                <w:rFonts w:ascii="Times New Roman" w:hAnsi="Times New Roman" w:cs="Times New Roman"/>
                <w:sz w:val="24"/>
                <w:szCs w:val="24"/>
              </w:rPr>
            </w:pPr>
            <w:r w:rsidRPr="00451784">
              <w:rPr>
                <w:rFonts w:ascii="Times New Roman" w:hAnsi="Times New Roman" w:cs="Times New Roman"/>
                <w:sz w:val="24"/>
                <w:szCs w:val="24"/>
              </w:rPr>
              <w:t>Юридические лица</w:t>
            </w:r>
          </w:p>
        </w:tc>
      </w:tr>
      <w:tr w:rsidR="003C1A38" w14:paraId="57E32017" w14:textId="77777777" w:rsidTr="003C1A38">
        <w:tc>
          <w:tcPr>
            <w:tcW w:w="2466" w:type="dxa"/>
          </w:tcPr>
          <w:p w14:paraId="53676C32"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Советск</w:t>
            </w:r>
          </w:p>
        </w:tc>
        <w:tc>
          <w:tcPr>
            <w:tcW w:w="874" w:type="dxa"/>
            <w:vAlign w:val="center"/>
          </w:tcPr>
          <w:p w14:paraId="41AEA84F"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335</w:t>
            </w:r>
          </w:p>
        </w:tc>
        <w:tc>
          <w:tcPr>
            <w:tcW w:w="874" w:type="dxa"/>
            <w:vAlign w:val="center"/>
          </w:tcPr>
          <w:p w14:paraId="647BB8FC"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334</w:t>
            </w:r>
          </w:p>
        </w:tc>
        <w:tc>
          <w:tcPr>
            <w:tcW w:w="874" w:type="dxa"/>
            <w:vAlign w:val="center"/>
          </w:tcPr>
          <w:p w14:paraId="79749707"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326</w:t>
            </w:r>
          </w:p>
        </w:tc>
        <w:tc>
          <w:tcPr>
            <w:tcW w:w="874" w:type="dxa"/>
            <w:vAlign w:val="center"/>
          </w:tcPr>
          <w:p w14:paraId="08D2CE93"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323</w:t>
            </w:r>
          </w:p>
        </w:tc>
        <w:tc>
          <w:tcPr>
            <w:tcW w:w="1693" w:type="dxa"/>
            <w:vAlign w:val="center"/>
          </w:tcPr>
          <w:p w14:paraId="1A4B8797"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-12</w:t>
            </w:r>
          </w:p>
        </w:tc>
        <w:tc>
          <w:tcPr>
            <w:tcW w:w="1701" w:type="dxa"/>
            <w:vAlign w:val="center"/>
          </w:tcPr>
          <w:p w14:paraId="5E9D6972"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96,4</w:t>
            </w:r>
          </w:p>
        </w:tc>
      </w:tr>
      <w:tr w:rsidR="003C1A38" w14:paraId="4D24BBF8" w14:textId="77777777" w:rsidTr="003C1A38">
        <w:tc>
          <w:tcPr>
            <w:tcW w:w="2466" w:type="dxa"/>
          </w:tcPr>
          <w:p w14:paraId="3F52FEDA"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Арбаж</w:t>
            </w:r>
          </w:p>
        </w:tc>
        <w:tc>
          <w:tcPr>
            <w:tcW w:w="874" w:type="dxa"/>
            <w:vAlign w:val="center"/>
          </w:tcPr>
          <w:p w14:paraId="6E07CBA2"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81</w:t>
            </w:r>
          </w:p>
        </w:tc>
        <w:tc>
          <w:tcPr>
            <w:tcW w:w="874" w:type="dxa"/>
            <w:vAlign w:val="center"/>
          </w:tcPr>
          <w:p w14:paraId="3C1BE8E8"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79</w:t>
            </w:r>
          </w:p>
        </w:tc>
        <w:tc>
          <w:tcPr>
            <w:tcW w:w="874" w:type="dxa"/>
            <w:vAlign w:val="center"/>
          </w:tcPr>
          <w:p w14:paraId="15C2EB38"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74</w:t>
            </w:r>
          </w:p>
        </w:tc>
        <w:tc>
          <w:tcPr>
            <w:tcW w:w="874" w:type="dxa"/>
            <w:vAlign w:val="center"/>
          </w:tcPr>
          <w:p w14:paraId="71C67C23"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69</w:t>
            </w:r>
          </w:p>
        </w:tc>
        <w:tc>
          <w:tcPr>
            <w:tcW w:w="1693" w:type="dxa"/>
            <w:vAlign w:val="center"/>
          </w:tcPr>
          <w:p w14:paraId="66953EC7"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-12</w:t>
            </w:r>
          </w:p>
        </w:tc>
        <w:tc>
          <w:tcPr>
            <w:tcW w:w="1701" w:type="dxa"/>
            <w:vAlign w:val="center"/>
          </w:tcPr>
          <w:p w14:paraId="06964013"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85,1</w:t>
            </w:r>
          </w:p>
        </w:tc>
      </w:tr>
      <w:tr w:rsidR="003C1A38" w14:paraId="73E18FB3" w14:textId="77777777" w:rsidTr="003C1A38">
        <w:tc>
          <w:tcPr>
            <w:tcW w:w="2466" w:type="dxa"/>
          </w:tcPr>
          <w:p w14:paraId="154BF33C"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Верхошижемье</w:t>
            </w:r>
          </w:p>
        </w:tc>
        <w:tc>
          <w:tcPr>
            <w:tcW w:w="874" w:type="dxa"/>
            <w:vAlign w:val="center"/>
          </w:tcPr>
          <w:p w14:paraId="1DBF0BFB"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126</w:t>
            </w:r>
          </w:p>
        </w:tc>
        <w:tc>
          <w:tcPr>
            <w:tcW w:w="874" w:type="dxa"/>
            <w:vAlign w:val="center"/>
          </w:tcPr>
          <w:p w14:paraId="453B6517"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129</w:t>
            </w:r>
          </w:p>
        </w:tc>
        <w:tc>
          <w:tcPr>
            <w:tcW w:w="874" w:type="dxa"/>
            <w:vAlign w:val="center"/>
          </w:tcPr>
          <w:p w14:paraId="12A1F315"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126</w:t>
            </w:r>
          </w:p>
        </w:tc>
        <w:tc>
          <w:tcPr>
            <w:tcW w:w="874" w:type="dxa"/>
            <w:vAlign w:val="center"/>
          </w:tcPr>
          <w:p w14:paraId="69F72A4B"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120</w:t>
            </w:r>
          </w:p>
        </w:tc>
        <w:tc>
          <w:tcPr>
            <w:tcW w:w="1693" w:type="dxa"/>
            <w:vAlign w:val="center"/>
          </w:tcPr>
          <w:p w14:paraId="4A1E6BE4"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-6</w:t>
            </w:r>
          </w:p>
        </w:tc>
        <w:tc>
          <w:tcPr>
            <w:tcW w:w="1701" w:type="dxa"/>
            <w:vAlign w:val="center"/>
          </w:tcPr>
          <w:p w14:paraId="0C1DF235"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95,1</w:t>
            </w:r>
          </w:p>
        </w:tc>
      </w:tr>
      <w:tr w:rsidR="003C1A38" w14:paraId="1B259B6E" w14:textId="77777777" w:rsidTr="003C1A38">
        <w:tc>
          <w:tcPr>
            <w:tcW w:w="2466" w:type="dxa"/>
          </w:tcPr>
          <w:p w14:paraId="2F52CBED"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Пижанка</w:t>
            </w:r>
          </w:p>
        </w:tc>
        <w:tc>
          <w:tcPr>
            <w:tcW w:w="874" w:type="dxa"/>
            <w:vAlign w:val="center"/>
          </w:tcPr>
          <w:p w14:paraId="16660D5B"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100</w:t>
            </w:r>
          </w:p>
        </w:tc>
        <w:tc>
          <w:tcPr>
            <w:tcW w:w="874" w:type="dxa"/>
            <w:vAlign w:val="center"/>
          </w:tcPr>
          <w:p w14:paraId="641B0FC2"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103</w:t>
            </w:r>
          </w:p>
        </w:tc>
        <w:tc>
          <w:tcPr>
            <w:tcW w:w="874" w:type="dxa"/>
            <w:vAlign w:val="center"/>
          </w:tcPr>
          <w:p w14:paraId="7D386C0D"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98</w:t>
            </w:r>
          </w:p>
        </w:tc>
        <w:tc>
          <w:tcPr>
            <w:tcW w:w="874" w:type="dxa"/>
            <w:vAlign w:val="center"/>
          </w:tcPr>
          <w:p w14:paraId="7896221C"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93</w:t>
            </w:r>
          </w:p>
        </w:tc>
        <w:tc>
          <w:tcPr>
            <w:tcW w:w="1693" w:type="dxa"/>
            <w:vAlign w:val="center"/>
          </w:tcPr>
          <w:p w14:paraId="32A781E3"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-7</w:t>
            </w:r>
          </w:p>
        </w:tc>
        <w:tc>
          <w:tcPr>
            <w:tcW w:w="1701" w:type="dxa"/>
            <w:vAlign w:val="center"/>
          </w:tcPr>
          <w:p w14:paraId="5F2EA2BA"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93</w:t>
            </w:r>
          </w:p>
        </w:tc>
      </w:tr>
      <w:tr w:rsidR="003C1A38" w14:paraId="5A621DD3" w14:textId="77777777" w:rsidTr="003C1A38">
        <w:tc>
          <w:tcPr>
            <w:tcW w:w="2466" w:type="dxa"/>
          </w:tcPr>
          <w:p w14:paraId="0CC886FB" w14:textId="77777777" w:rsidR="003C1A38" w:rsidRPr="00451784" w:rsidRDefault="003C1A38" w:rsidP="003C1A38">
            <w:pPr>
              <w:spacing w:line="360" w:lineRule="auto"/>
              <w:jc w:val="both"/>
              <w:rPr>
                <w:rFonts w:ascii="Times New Roman" w:eastAsia="Calibri" w:hAnsi="Times New Roman" w:cs="Times New Roman"/>
                <w:b/>
                <w:sz w:val="24"/>
                <w:szCs w:val="24"/>
              </w:rPr>
            </w:pPr>
            <w:r w:rsidRPr="00451784">
              <w:rPr>
                <w:rFonts w:ascii="Times New Roman" w:eastAsia="Calibri" w:hAnsi="Times New Roman" w:cs="Times New Roman"/>
                <w:b/>
                <w:sz w:val="24"/>
                <w:szCs w:val="24"/>
              </w:rPr>
              <w:t>Всего</w:t>
            </w:r>
          </w:p>
        </w:tc>
        <w:tc>
          <w:tcPr>
            <w:tcW w:w="874" w:type="dxa"/>
            <w:vAlign w:val="center"/>
          </w:tcPr>
          <w:p w14:paraId="03EF119F"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642</w:t>
            </w:r>
          </w:p>
        </w:tc>
        <w:tc>
          <w:tcPr>
            <w:tcW w:w="874" w:type="dxa"/>
            <w:vAlign w:val="center"/>
          </w:tcPr>
          <w:p w14:paraId="0583AA5A"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645</w:t>
            </w:r>
          </w:p>
        </w:tc>
        <w:tc>
          <w:tcPr>
            <w:tcW w:w="874" w:type="dxa"/>
            <w:vAlign w:val="center"/>
          </w:tcPr>
          <w:p w14:paraId="272AEAE8"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624</w:t>
            </w:r>
          </w:p>
        </w:tc>
        <w:tc>
          <w:tcPr>
            <w:tcW w:w="874" w:type="dxa"/>
            <w:vAlign w:val="center"/>
          </w:tcPr>
          <w:p w14:paraId="34828034"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605</w:t>
            </w:r>
          </w:p>
        </w:tc>
        <w:tc>
          <w:tcPr>
            <w:tcW w:w="1693" w:type="dxa"/>
            <w:vAlign w:val="center"/>
          </w:tcPr>
          <w:p w14:paraId="0D7D0E08"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-37</w:t>
            </w:r>
          </w:p>
        </w:tc>
        <w:tc>
          <w:tcPr>
            <w:tcW w:w="1701" w:type="dxa"/>
            <w:vAlign w:val="center"/>
          </w:tcPr>
          <w:p w14:paraId="118FF2CB" w14:textId="77777777" w:rsidR="003C1A38" w:rsidRPr="006D1979" w:rsidRDefault="003C1A38" w:rsidP="003C1A38">
            <w:pPr>
              <w:jc w:val="center"/>
              <w:rPr>
                <w:rFonts w:ascii="Times New Roman" w:hAnsi="Times New Roman" w:cs="Times New Roman"/>
              </w:rPr>
            </w:pPr>
            <w:r w:rsidRPr="006D1979">
              <w:rPr>
                <w:rFonts w:ascii="Times New Roman" w:hAnsi="Times New Roman" w:cs="Times New Roman"/>
              </w:rPr>
              <w:t>94,2</w:t>
            </w:r>
          </w:p>
        </w:tc>
      </w:tr>
      <w:tr w:rsidR="003C1A38" w14:paraId="0241197B" w14:textId="77777777" w:rsidTr="003C1A38">
        <w:tc>
          <w:tcPr>
            <w:tcW w:w="2466" w:type="dxa"/>
          </w:tcPr>
          <w:p w14:paraId="011F1DD2" w14:textId="77777777" w:rsidR="003C1A38" w:rsidRPr="00451784" w:rsidRDefault="003C1A38" w:rsidP="003C1A38">
            <w:pPr>
              <w:spacing w:line="360" w:lineRule="auto"/>
              <w:jc w:val="both"/>
              <w:rPr>
                <w:rFonts w:ascii="Times New Roman" w:eastAsia="Calibri" w:hAnsi="Times New Roman" w:cs="Times New Roman"/>
                <w:b/>
                <w:sz w:val="24"/>
                <w:szCs w:val="24"/>
              </w:rPr>
            </w:pPr>
          </w:p>
        </w:tc>
        <w:tc>
          <w:tcPr>
            <w:tcW w:w="6890" w:type="dxa"/>
            <w:gridSpan w:val="6"/>
            <w:vAlign w:val="center"/>
          </w:tcPr>
          <w:p w14:paraId="21C79F90"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Физические лица</w:t>
            </w:r>
          </w:p>
        </w:tc>
      </w:tr>
      <w:tr w:rsidR="003C1A38" w14:paraId="2BF0C9C0" w14:textId="77777777" w:rsidTr="003C1A38">
        <w:tc>
          <w:tcPr>
            <w:tcW w:w="2466" w:type="dxa"/>
          </w:tcPr>
          <w:p w14:paraId="167B2B36"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Советск</w:t>
            </w:r>
          </w:p>
        </w:tc>
        <w:tc>
          <w:tcPr>
            <w:tcW w:w="874" w:type="dxa"/>
            <w:vAlign w:val="center"/>
          </w:tcPr>
          <w:p w14:paraId="0E357633"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w:t>
            </w:r>
          </w:p>
        </w:tc>
        <w:tc>
          <w:tcPr>
            <w:tcW w:w="874" w:type="dxa"/>
            <w:vAlign w:val="center"/>
          </w:tcPr>
          <w:p w14:paraId="34043E82"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31055</w:t>
            </w:r>
          </w:p>
        </w:tc>
        <w:tc>
          <w:tcPr>
            <w:tcW w:w="874" w:type="dxa"/>
            <w:vAlign w:val="center"/>
          </w:tcPr>
          <w:p w14:paraId="21DED75C"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29068</w:t>
            </w:r>
          </w:p>
        </w:tc>
        <w:tc>
          <w:tcPr>
            <w:tcW w:w="874" w:type="dxa"/>
            <w:vAlign w:val="center"/>
          </w:tcPr>
          <w:p w14:paraId="7CF8A33F"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32718</w:t>
            </w:r>
          </w:p>
        </w:tc>
        <w:tc>
          <w:tcPr>
            <w:tcW w:w="1693" w:type="dxa"/>
            <w:vAlign w:val="center"/>
          </w:tcPr>
          <w:p w14:paraId="699BA0A2"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1663</w:t>
            </w:r>
          </w:p>
        </w:tc>
        <w:tc>
          <w:tcPr>
            <w:tcW w:w="1701" w:type="dxa"/>
            <w:vAlign w:val="center"/>
          </w:tcPr>
          <w:p w14:paraId="126E48F0"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105.3</w:t>
            </w:r>
          </w:p>
        </w:tc>
      </w:tr>
      <w:tr w:rsidR="003C1A38" w14:paraId="4229DF66" w14:textId="77777777" w:rsidTr="003C1A38">
        <w:tc>
          <w:tcPr>
            <w:tcW w:w="2466" w:type="dxa"/>
          </w:tcPr>
          <w:p w14:paraId="4F7884D2"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Арбаж</w:t>
            </w:r>
          </w:p>
        </w:tc>
        <w:tc>
          <w:tcPr>
            <w:tcW w:w="874" w:type="dxa"/>
            <w:vAlign w:val="center"/>
          </w:tcPr>
          <w:p w14:paraId="5D8C3D5C"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w:t>
            </w:r>
          </w:p>
        </w:tc>
        <w:tc>
          <w:tcPr>
            <w:tcW w:w="874" w:type="dxa"/>
            <w:vAlign w:val="center"/>
          </w:tcPr>
          <w:p w14:paraId="681AE0CA"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8193</w:t>
            </w:r>
          </w:p>
        </w:tc>
        <w:tc>
          <w:tcPr>
            <w:tcW w:w="874" w:type="dxa"/>
            <w:vAlign w:val="center"/>
          </w:tcPr>
          <w:p w14:paraId="6A2E9493"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7969</w:t>
            </w:r>
          </w:p>
        </w:tc>
        <w:tc>
          <w:tcPr>
            <w:tcW w:w="874" w:type="dxa"/>
            <w:vAlign w:val="center"/>
          </w:tcPr>
          <w:p w14:paraId="1806BA86"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7914</w:t>
            </w:r>
          </w:p>
        </w:tc>
        <w:tc>
          <w:tcPr>
            <w:tcW w:w="1693" w:type="dxa"/>
            <w:vAlign w:val="center"/>
          </w:tcPr>
          <w:p w14:paraId="552E6877"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-279</w:t>
            </w:r>
          </w:p>
        </w:tc>
        <w:tc>
          <w:tcPr>
            <w:tcW w:w="1701" w:type="dxa"/>
            <w:vAlign w:val="center"/>
          </w:tcPr>
          <w:p w14:paraId="706A8980"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96,5</w:t>
            </w:r>
          </w:p>
        </w:tc>
      </w:tr>
      <w:tr w:rsidR="003C1A38" w14:paraId="2B49A57E" w14:textId="77777777" w:rsidTr="003C1A38">
        <w:tc>
          <w:tcPr>
            <w:tcW w:w="2466" w:type="dxa"/>
          </w:tcPr>
          <w:p w14:paraId="5B6C151C"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Верхошижемье</w:t>
            </w:r>
          </w:p>
        </w:tc>
        <w:tc>
          <w:tcPr>
            <w:tcW w:w="874" w:type="dxa"/>
            <w:vAlign w:val="center"/>
          </w:tcPr>
          <w:p w14:paraId="5C72B0D5"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w:t>
            </w:r>
          </w:p>
        </w:tc>
        <w:tc>
          <w:tcPr>
            <w:tcW w:w="874" w:type="dxa"/>
            <w:vAlign w:val="center"/>
          </w:tcPr>
          <w:p w14:paraId="36F6B72B"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10619</w:t>
            </w:r>
          </w:p>
        </w:tc>
        <w:tc>
          <w:tcPr>
            <w:tcW w:w="874" w:type="dxa"/>
            <w:vAlign w:val="center"/>
          </w:tcPr>
          <w:p w14:paraId="31DDB3A8"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10300</w:t>
            </w:r>
          </w:p>
        </w:tc>
        <w:tc>
          <w:tcPr>
            <w:tcW w:w="874" w:type="dxa"/>
            <w:vAlign w:val="center"/>
          </w:tcPr>
          <w:p w14:paraId="2141EF01"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10388</w:t>
            </w:r>
          </w:p>
        </w:tc>
        <w:tc>
          <w:tcPr>
            <w:tcW w:w="1693" w:type="dxa"/>
            <w:vAlign w:val="center"/>
          </w:tcPr>
          <w:p w14:paraId="797AAAF6"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-231</w:t>
            </w:r>
          </w:p>
        </w:tc>
        <w:tc>
          <w:tcPr>
            <w:tcW w:w="1701" w:type="dxa"/>
            <w:vAlign w:val="center"/>
          </w:tcPr>
          <w:p w14:paraId="71FDA902"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97,8</w:t>
            </w:r>
          </w:p>
        </w:tc>
      </w:tr>
      <w:tr w:rsidR="003C1A38" w14:paraId="0215310E" w14:textId="77777777" w:rsidTr="003C1A38">
        <w:tc>
          <w:tcPr>
            <w:tcW w:w="2466" w:type="dxa"/>
          </w:tcPr>
          <w:p w14:paraId="435E9EAD" w14:textId="77777777" w:rsidR="003C1A38" w:rsidRPr="00451784" w:rsidRDefault="003C1A38" w:rsidP="003C1A38">
            <w:pPr>
              <w:spacing w:line="360" w:lineRule="auto"/>
              <w:jc w:val="both"/>
              <w:rPr>
                <w:rFonts w:ascii="Times New Roman" w:eastAsia="Calibri" w:hAnsi="Times New Roman" w:cs="Times New Roman"/>
                <w:sz w:val="24"/>
                <w:szCs w:val="24"/>
              </w:rPr>
            </w:pPr>
            <w:r w:rsidRPr="00451784">
              <w:rPr>
                <w:rFonts w:ascii="Times New Roman" w:eastAsia="Calibri" w:hAnsi="Times New Roman" w:cs="Times New Roman"/>
                <w:sz w:val="24"/>
                <w:szCs w:val="24"/>
              </w:rPr>
              <w:t>Пижанка</w:t>
            </w:r>
          </w:p>
        </w:tc>
        <w:tc>
          <w:tcPr>
            <w:tcW w:w="874" w:type="dxa"/>
            <w:vAlign w:val="center"/>
          </w:tcPr>
          <w:p w14:paraId="1FFA2CC4"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w:t>
            </w:r>
          </w:p>
        </w:tc>
        <w:tc>
          <w:tcPr>
            <w:tcW w:w="874" w:type="dxa"/>
            <w:vAlign w:val="center"/>
          </w:tcPr>
          <w:p w14:paraId="5B940D7B"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12301</w:t>
            </w:r>
          </w:p>
        </w:tc>
        <w:tc>
          <w:tcPr>
            <w:tcW w:w="874" w:type="dxa"/>
            <w:vAlign w:val="center"/>
          </w:tcPr>
          <w:p w14:paraId="59D5FCF3"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12016</w:t>
            </w:r>
          </w:p>
        </w:tc>
        <w:tc>
          <w:tcPr>
            <w:tcW w:w="874" w:type="dxa"/>
            <w:vAlign w:val="center"/>
          </w:tcPr>
          <w:p w14:paraId="0155EB3F"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11977</w:t>
            </w:r>
          </w:p>
        </w:tc>
        <w:tc>
          <w:tcPr>
            <w:tcW w:w="1693" w:type="dxa"/>
            <w:vAlign w:val="center"/>
          </w:tcPr>
          <w:p w14:paraId="582E71C1"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-324</w:t>
            </w:r>
          </w:p>
        </w:tc>
        <w:tc>
          <w:tcPr>
            <w:tcW w:w="1701" w:type="dxa"/>
            <w:vAlign w:val="center"/>
          </w:tcPr>
          <w:p w14:paraId="08CED6DA"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97,3</w:t>
            </w:r>
          </w:p>
        </w:tc>
      </w:tr>
      <w:tr w:rsidR="003C1A38" w14:paraId="2F819CB1" w14:textId="77777777" w:rsidTr="003C1A38">
        <w:tc>
          <w:tcPr>
            <w:tcW w:w="2466" w:type="dxa"/>
          </w:tcPr>
          <w:p w14:paraId="0207A0FC" w14:textId="77777777" w:rsidR="003C1A38" w:rsidRPr="00451784" w:rsidRDefault="003C1A38" w:rsidP="003C1A38">
            <w:pPr>
              <w:spacing w:line="360" w:lineRule="auto"/>
              <w:jc w:val="both"/>
              <w:rPr>
                <w:rFonts w:ascii="Times New Roman" w:eastAsia="Calibri" w:hAnsi="Times New Roman" w:cs="Times New Roman"/>
                <w:b/>
                <w:sz w:val="24"/>
                <w:szCs w:val="24"/>
              </w:rPr>
            </w:pPr>
            <w:r w:rsidRPr="00451784">
              <w:rPr>
                <w:rFonts w:ascii="Times New Roman" w:eastAsia="Calibri" w:hAnsi="Times New Roman" w:cs="Times New Roman"/>
                <w:b/>
                <w:sz w:val="24"/>
                <w:szCs w:val="24"/>
              </w:rPr>
              <w:t>Всего</w:t>
            </w:r>
          </w:p>
        </w:tc>
        <w:tc>
          <w:tcPr>
            <w:tcW w:w="874" w:type="dxa"/>
            <w:vAlign w:val="center"/>
          </w:tcPr>
          <w:p w14:paraId="79B78E2E"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w:t>
            </w:r>
          </w:p>
        </w:tc>
        <w:tc>
          <w:tcPr>
            <w:tcW w:w="874" w:type="dxa"/>
            <w:vAlign w:val="center"/>
          </w:tcPr>
          <w:p w14:paraId="11D6791D"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62168</w:t>
            </w:r>
          </w:p>
        </w:tc>
        <w:tc>
          <w:tcPr>
            <w:tcW w:w="874" w:type="dxa"/>
            <w:vAlign w:val="center"/>
          </w:tcPr>
          <w:p w14:paraId="6BF109DA"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59353</w:t>
            </w:r>
          </w:p>
        </w:tc>
        <w:tc>
          <w:tcPr>
            <w:tcW w:w="874" w:type="dxa"/>
            <w:vAlign w:val="center"/>
          </w:tcPr>
          <w:p w14:paraId="1913D281"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62997</w:t>
            </w:r>
          </w:p>
        </w:tc>
        <w:tc>
          <w:tcPr>
            <w:tcW w:w="1693" w:type="dxa"/>
            <w:vAlign w:val="center"/>
          </w:tcPr>
          <w:p w14:paraId="287F5E54"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829</w:t>
            </w:r>
          </w:p>
        </w:tc>
        <w:tc>
          <w:tcPr>
            <w:tcW w:w="1701" w:type="dxa"/>
            <w:vAlign w:val="center"/>
          </w:tcPr>
          <w:p w14:paraId="39529096" w14:textId="77777777" w:rsidR="003C1A38" w:rsidRPr="00451784" w:rsidRDefault="003C1A38" w:rsidP="003C1A38">
            <w:pPr>
              <w:jc w:val="center"/>
              <w:rPr>
                <w:rFonts w:ascii="Times New Roman" w:hAnsi="Times New Roman" w:cs="Times New Roman"/>
                <w:sz w:val="24"/>
                <w:szCs w:val="24"/>
              </w:rPr>
            </w:pPr>
            <w:r>
              <w:rPr>
                <w:rFonts w:ascii="Times New Roman" w:hAnsi="Times New Roman" w:cs="Times New Roman"/>
                <w:sz w:val="24"/>
                <w:szCs w:val="24"/>
              </w:rPr>
              <w:t>101,3</w:t>
            </w:r>
          </w:p>
        </w:tc>
      </w:tr>
    </w:tbl>
    <w:p w14:paraId="1A64EFBF" w14:textId="77777777" w:rsidR="003C1A38" w:rsidRDefault="003C1A38" w:rsidP="003C1A3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Учет налогоплательщиков – это начальный этап налоговой работы, потому что прежде чем собираться налоги необходимо определить их </w:t>
      </w:r>
      <w:r>
        <w:rPr>
          <w:rFonts w:ascii="Times New Roman" w:eastAsia="Calibri" w:hAnsi="Times New Roman" w:cs="Times New Roman"/>
          <w:sz w:val="28"/>
          <w:szCs w:val="28"/>
        </w:rPr>
        <w:lastRenderedPageBreak/>
        <w:t xml:space="preserve">количество. Процесс учета налогоплательщиков – это непрерывный процесс, который происходит от момента постановки на учет до снятия с него. Для осуществления учета и регистрации налогоплательщиков в Межрайонной ИФНС России № 11 по Кировской области создано специально подразделение – Отдел регистрации и учета налогоплательщиков. </w:t>
      </w:r>
    </w:p>
    <w:p w14:paraId="2D4E23C4" w14:textId="77777777" w:rsidR="003C1A38" w:rsidRPr="000A72CE" w:rsidRDefault="003C1A38" w:rsidP="003C1A3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анализируемый период в Межрайонной ИФНС России № 11 по Кировской области количество ИП имеет тенденцию к росту. Так показатель по городу Советску увеличился на 24ед или на 103% в 2016г по отношению к 2013г; по Арбажу также показатель увеличился, изменение составило 7ед (105%); по Верхошижемью показатель составил в 2016г – 2012ед, что больше на 1</w:t>
      </w:r>
      <w:r w:rsidR="00333AC0">
        <w:rPr>
          <w:rFonts w:ascii="Times New Roman" w:eastAsia="Calibri" w:hAnsi="Times New Roman" w:cs="Times New Roman"/>
          <w:sz w:val="28"/>
          <w:szCs w:val="28"/>
        </w:rPr>
        <w:t>1ед (105%) по отношению к 2013г</w:t>
      </w:r>
      <w:r>
        <w:rPr>
          <w:rFonts w:ascii="Times New Roman" w:eastAsia="Calibri" w:hAnsi="Times New Roman" w:cs="Times New Roman"/>
          <w:sz w:val="28"/>
          <w:szCs w:val="28"/>
        </w:rPr>
        <w:t xml:space="preserve">; по Пижанке показатель  в 2016г увеличился на 37ед или на 120% по отношению к 2013г. Количество Юридических лиц в разрезе районов имеет тенденцию к снижению. Так, в Советске в 2016г по отношению к 2013г показатель снизился на 12ед или на 96%; по Арбажу, также наблюдается снижение данного показателя на 12ед ил на 85%; по Верхошижемью снижение показателя составило 6ед (95%); по Пижанке  в 2016г также снизился по отношению к 2013г, изменение составило 7ед (93%). По физическим лицам в Межрайонной ИФНС России показатель за все рассматриваемые периоды имеет негативную тенденцию. Снижение показателей в первую очередь говорит о том, что в регионе существуют неблагоприятные условия для налогоплательщиков. В целом, по Кировской области на 1 января 2014г на учете в налоговых органов области состоит – 36802 юридических лица (показатель увеличился по сравнению с предыдущим годом на 3,5%); ИП – 32838 (данный показатель снизился по отношению к предыдущему году на 17%); 1521987 физических лиц (прирост за год на 1,3%). Прирост на 19,2 тыс. физ. лиц, состоящих на учете с присвоением ИНН, произошел по причине проведения налоговыми органами всех субъектов РФ работы по актуализации баз данных. за 2014г вновь создано по 3652 юр. лица, что несколько ниже уровня 2013г. Количество же состоящих на учете юр. Лиц по Кировской области составляет 37414 </w:t>
      </w:r>
      <w:r>
        <w:rPr>
          <w:rFonts w:ascii="Times New Roman" w:eastAsia="Calibri" w:hAnsi="Times New Roman" w:cs="Times New Roman"/>
          <w:sz w:val="28"/>
          <w:szCs w:val="28"/>
        </w:rPr>
        <w:lastRenderedPageBreak/>
        <w:t>(прирост составил 1,7% по отношению к прошлому году). ИП составило 33732ед. за 2015г  на учете в налоговых органах Кировской области состояло 38362 юр. лица (данный показатель выше 2014г, изменение составило 2,5%); физ. лиц, зарегистрированных в качестве ИП – 33963ед, что меньше на 2,3% 2014г. На 1 января 2017г на учете в налоговых органах Кировской области состоит 35,2тыс. юр. лиц, что на 8,2% меньше показателя 2015г и 33,1 тыс. физ. лиц, зарегистрированных в качестве ИП, на уровн</w:t>
      </w:r>
      <w:r w:rsidR="00ED2A3D">
        <w:rPr>
          <w:rFonts w:ascii="Times New Roman" w:eastAsia="Calibri" w:hAnsi="Times New Roman" w:cs="Times New Roman"/>
          <w:sz w:val="28"/>
          <w:szCs w:val="28"/>
        </w:rPr>
        <w:t>е прошлого года (Приложение Щ,Ю,Я,Э)</w:t>
      </w:r>
      <w:r w:rsidR="00ED2A3D" w:rsidRPr="005A4CC8">
        <w:rPr>
          <w:rFonts w:ascii="Times New Roman" w:eastAsia="Calibri" w:hAnsi="Times New Roman" w:cs="Times New Roman"/>
          <w:sz w:val="28"/>
          <w:szCs w:val="28"/>
        </w:rPr>
        <w:t xml:space="preserve">. </w:t>
      </w:r>
      <w:r w:rsidR="00ED2A3D">
        <w:rPr>
          <w:rFonts w:ascii="Times New Roman" w:eastAsia="Calibri" w:hAnsi="Times New Roman" w:cs="Times New Roman"/>
          <w:sz w:val="28"/>
          <w:szCs w:val="28"/>
        </w:rPr>
        <w:t xml:space="preserve"> </w:t>
      </w:r>
    </w:p>
    <w:p w14:paraId="29BEE494" w14:textId="77777777" w:rsidR="003C1A38" w:rsidRDefault="003C1A38" w:rsidP="003C1A3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таблице 1</w:t>
      </w:r>
      <w:r w:rsidR="001D2F32">
        <w:rPr>
          <w:rFonts w:ascii="Times New Roman" w:eastAsia="Calibri" w:hAnsi="Times New Roman" w:cs="Times New Roman"/>
          <w:sz w:val="28"/>
          <w:szCs w:val="28"/>
        </w:rPr>
        <w:t>4</w:t>
      </w:r>
      <w:r>
        <w:rPr>
          <w:rFonts w:ascii="Times New Roman" w:eastAsia="Calibri" w:hAnsi="Times New Roman" w:cs="Times New Roman"/>
          <w:sz w:val="28"/>
          <w:szCs w:val="28"/>
        </w:rPr>
        <w:t xml:space="preserve"> рассмотрим долю налогоплательщиков, имеющих возможность доступа по каналам связи и через Интернет к персонифицированной информации о состоянии расчетов с бюджетом в Межрайонной ИФНС России № 11 по Кировской области за 2012-2016г.г.,%.</w:t>
      </w:r>
    </w:p>
    <w:p w14:paraId="1B53DB75" w14:textId="77777777" w:rsidR="003C1A38" w:rsidRPr="007F3F35" w:rsidRDefault="003C1A38" w:rsidP="003C1A38">
      <w:pPr>
        <w:spacing w:line="360" w:lineRule="auto"/>
        <w:ind w:firstLine="709"/>
        <w:jc w:val="both"/>
        <w:rPr>
          <w:rFonts w:ascii="Times New Roman" w:eastAsia="Calibri" w:hAnsi="Times New Roman" w:cs="Times New Roman"/>
          <w:sz w:val="28"/>
          <w:szCs w:val="28"/>
        </w:rPr>
      </w:pPr>
      <w:r w:rsidRPr="00512310">
        <w:rPr>
          <w:rFonts w:ascii="Times New Roman" w:hAnsi="Times New Roman" w:cs="Times New Roman"/>
          <w:sz w:val="28"/>
          <w:szCs w:val="28"/>
        </w:rPr>
        <w:t>Таблица</w:t>
      </w:r>
      <w:r w:rsidR="001D2F32">
        <w:rPr>
          <w:rFonts w:ascii="Times New Roman" w:hAnsi="Times New Roman" w:cs="Times New Roman"/>
          <w:sz w:val="28"/>
          <w:szCs w:val="28"/>
        </w:rPr>
        <w:t xml:space="preserve"> 14</w:t>
      </w:r>
      <w:r>
        <w:rPr>
          <w:rFonts w:ascii="Times New Roman" w:hAnsi="Times New Roman" w:cs="Times New Roman"/>
          <w:sz w:val="28"/>
          <w:szCs w:val="28"/>
        </w:rPr>
        <w:t xml:space="preserve"> </w:t>
      </w:r>
      <w:r w:rsidRPr="00512310">
        <w:rPr>
          <w:rFonts w:ascii="Times New Roman" w:hAnsi="Times New Roman" w:cs="Times New Roman"/>
          <w:sz w:val="28"/>
          <w:szCs w:val="28"/>
        </w:rPr>
        <w:t>– Доля налогоплательщиков, имеющих возможность доступа по каналам связи и через Интернет к персонифицированной информации о состоянии расчетов с бюджетом</w:t>
      </w:r>
      <w:r>
        <w:rPr>
          <w:rFonts w:ascii="Times New Roman" w:hAnsi="Times New Roman" w:cs="Times New Roman"/>
          <w:sz w:val="28"/>
          <w:szCs w:val="28"/>
        </w:rPr>
        <w:t xml:space="preserve"> в </w:t>
      </w:r>
      <w:r>
        <w:rPr>
          <w:rFonts w:ascii="Times New Roman" w:hAnsi="Times New Roman" w:cs="Times New Roman"/>
          <w:sz w:val="28"/>
          <w:szCs w:val="28"/>
        </w:rPr>
        <w:tab/>
        <w:t>Межрайонной ИФНС России №11 по Кировской области за 2012-2016г.г., %.</w:t>
      </w:r>
    </w:p>
    <w:tbl>
      <w:tblPr>
        <w:tblStyle w:val="a9"/>
        <w:tblW w:w="0" w:type="auto"/>
        <w:tblLook w:val="04A0" w:firstRow="1" w:lastRow="0" w:firstColumn="1" w:lastColumn="0" w:noHBand="0" w:noVBand="1"/>
      </w:tblPr>
      <w:tblGrid>
        <w:gridCol w:w="4049"/>
        <w:gridCol w:w="855"/>
        <w:gridCol w:w="855"/>
        <w:gridCol w:w="855"/>
        <w:gridCol w:w="855"/>
        <w:gridCol w:w="855"/>
        <w:gridCol w:w="1247"/>
      </w:tblGrid>
      <w:tr w:rsidR="003C1A38" w14:paraId="14A22038" w14:textId="77777777" w:rsidTr="003C1A38">
        <w:tc>
          <w:tcPr>
            <w:tcW w:w="0" w:type="auto"/>
            <w:vAlign w:val="center"/>
          </w:tcPr>
          <w:p w14:paraId="7B16DB3C"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Показатели</w:t>
            </w:r>
          </w:p>
        </w:tc>
        <w:tc>
          <w:tcPr>
            <w:tcW w:w="0" w:type="auto"/>
            <w:vAlign w:val="center"/>
          </w:tcPr>
          <w:p w14:paraId="36E594CB" w14:textId="77777777" w:rsidR="003C1A38" w:rsidRPr="00512310" w:rsidRDefault="00E4124E" w:rsidP="003C1A38">
            <w:pPr>
              <w:jc w:val="center"/>
              <w:rPr>
                <w:rFonts w:ascii="Times New Roman" w:hAnsi="Times New Roman" w:cs="Times New Roman"/>
                <w:sz w:val="24"/>
                <w:szCs w:val="24"/>
              </w:rPr>
            </w:pPr>
            <w:r>
              <w:rPr>
                <w:rFonts w:ascii="Times New Roman" w:hAnsi="Times New Roman" w:cs="Times New Roman"/>
                <w:sz w:val="24"/>
                <w:szCs w:val="24"/>
              </w:rPr>
              <w:t>2012г.</w:t>
            </w:r>
          </w:p>
        </w:tc>
        <w:tc>
          <w:tcPr>
            <w:tcW w:w="0" w:type="auto"/>
            <w:vAlign w:val="center"/>
          </w:tcPr>
          <w:p w14:paraId="2089FD4D" w14:textId="77777777" w:rsidR="003C1A38" w:rsidRPr="00512310" w:rsidRDefault="00E4124E" w:rsidP="003C1A38">
            <w:pPr>
              <w:jc w:val="center"/>
              <w:rPr>
                <w:rFonts w:ascii="Times New Roman" w:hAnsi="Times New Roman" w:cs="Times New Roman"/>
                <w:sz w:val="24"/>
                <w:szCs w:val="24"/>
              </w:rPr>
            </w:pPr>
            <w:r>
              <w:rPr>
                <w:rFonts w:ascii="Times New Roman" w:hAnsi="Times New Roman" w:cs="Times New Roman"/>
                <w:sz w:val="24"/>
                <w:szCs w:val="24"/>
              </w:rPr>
              <w:t>2013г.</w:t>
            </w:r>
          </w:p>
        </w:tc>
        <w:tc>
          <w:tcPr>
            <w:tcW w:w="0" w:type="auto"/>
            <w:vAlign w:val="center"/>
          </w:tcPr>
          <w:p w14:paraId="68C7265F" w14:textId="77777777" w:rsidR="003C1A38" w:rsidRPr="00512310" w:rsidRDefault="00E4124E" w:rsidP="00E4124E">
            <w:pPr>
              <w:jc w:val="center"/>
              <w:rPr>
                <w:rFonts w:ascii="Times New Roman" w:hAnsi="Times New Roman" w:cs="Times New Roman"/>
                <w:sz w:val="24"/>
                <w:szCs w:val="24"/>
              </w:rPr>
            </w:pPr>
            <w:r>
              <w:rPr>
                <w:rFonts w:ascii="Times New Roman" w:hAnsi="Times New Roman" w:cs="Times New Roman"/>
                <w:sz w:val="24"/>
                <w:szCs w:val="24"/>
              </w:rPr>
              <w:t>2014г.</w:t>
            </w:r>
          </w:p>
        </w:tc>
        <w:tc>
          <w:tcPr>
            <w:tcW w:w="0" w:type="auto"/>
            <w:vAlign w:val="center"/>
          </w:tcPr>
          <w:p w14:paraId="3B17FB94" w14:textId="77777777" w:rsidR="003C1A38" w:rsidRPr="00512310" w:rsidRDefault="00E4124E" w:rsidP="00E4124E">
            <w:pPr>
              <w:jc w:val="center"/>
              <w:rPr>
                <w:rFonts w:ascii="Times New Roman" w:hAnsi="Times New Roman" w:cs="Times New Roman"/>
                <w:sz w:val="24"/>
                <w:szCs w:val="24"/>
              </w:rPr>
            </w:pPr>
            <w:r>
              <w:rPr>
                <w:rFonts w:ascii="Times New Roman" w:hAnsi="Times New Roman" w:cs="Times New Roman"/>
                <w:sz w:val="24"/>
                <w:szCs w:val="24"/>
              </w:rPr>
              <w:t>2015г.</w:t>
            </w:r>
          </w:p>
        </w:tc>
        <w:tc>
          <w:tcPr>
            <w:tcW w:w="0" w:type="auto"/>
            <w:vAlign w:val="center"/>
          </w:tcPr>
          <w:p w14:paraId="221B3A47" w14:textId="77777777" w:rsidR="003C1A38" w:rsidRPr="00512310" w:rsidRDefault="00E4124E" w:rsidP="00E4124E">
            <w:pPr>
              <w:jc w:val="center"/>
              <w:rPr>
                <w:rFonts w:ascii="Times New Roman" w:hAnsi="Times New Roman" w:cs="Times New Roman"/>
                <w:sz w:val="24"/>
                <w:szCs w:val="24"/>
              </w:rPr>
            </w:pPr>
            <w:r>
              <w:rPr>
                <w:rFonts w:ascii="Times New Roman" w:hAnsi="Times New Roman" w:cs="Times New Roman"/>
                <w:sz w:val="24"/>
                <w:szCs w:val="24"/>
              </w:rPr>
              <w:t>2016г.</w:t>
            </w:r>
          </w:p>
        </w:tc>
        <w:tc>
          <w:tcPr>
            <w:tcW w:w="0" w:type="auto"/>
            <w:vAlign w:val="center"/>
          </w:tcPr>
          <w:p w14:paraId="099783A6" w14:textId="77777777" w:rsidR="003C1A38" w:rsidRPr="001806C0" w:rsidRDefault="001806C0" w:rsidP="003C1A38">
            <w:pPr>
              <w:jc w:val="center"/>
              <w:rPr>
                <w:rFonts w:ascii="Times New Roman" w:hAnsi="Times New Roman" w:cs="Times New Roman"/>
                <w:sz w:val="24"/>
                <w:szCs w:val="24"/>
              </w:rPr>
            </w:pPr>
            <w:r>
              <w:rPr>
                <w:rFonts w:ascii="Times New Roman" w:hAnsi="Times New Roman" w:cs="Times New Roman"/>
                <w:sz w:val="24"/>
                <w:szCs w:val="24"/>
              </w:rPr>
              <w:t>Абс.изм.</w:t>
            </w:r>
            <w:r w:rsidR="003C1A38" w:rsidRPr="00512310">
              <w:rPr>
                <w:rFonts w:ascii="Times New Roman" w:hAnsi="Times New Roman" w:cs="Times New Roman"/>
                <w:sz w:val="24"/>
                <w:szCs w:val="24"/>
              </w:rPr>
              <w:t>, +</w:t>
            </w:r>
            <w:r w:rsidR="003C1A38" w:rsidRPr="001806C0">
              <w:rPr>
                <w:rFonts w:ascii="Times New Roman" w:hAnsi="Times New Roman" w:cs="Times New Roman"/>
                <w:sz w:val="24"/>
                <w:szCs w:val="24"/>
              </w:rPr>
              <w:t>/-</w:t>
            </w:r>
          </w:p>
        </w:tc>
      </w:tr>
      <w:tr w:rsidR="003C1A38" w14:paraId="687DDAB6" w14:textId="77777777" w:rsidTr="003C1A38">
        <w:tc>
          <w:tcPr>
            <w:tcW w:w="0" w:type="auto"/>
            <w:vAlign w:val="center"/>
          </w:tcPr>
          <w:p w14:paraId="2ABABE91"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14:paraId="592D7952"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14:paraId="409424EB"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14:paraId="0E5914F4"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14:paraId="0A85965B"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14:paraId="41E5E000"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14:paraId="2ACF29A8"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7</w:t>
            </w:r>
          </w:p>
        </w:tc>
      </w:tr>
      <w:tr w:rsidR="003C1A38" w14:paraId="08F41DDD" w14:textId="77777777" w:rsidTr="003C1A38">
        <w:tc>
          <w:tcPr>
            <w:tcW w:w="0" w:type="auto"/>
            <w:vAlign w:val="center"/>
          </w:tcPr>
          <w:p w14:paraId="3F3C594D" w14:textId="77777777" w:rsidR="003C1A38" w:rsidRPr="00512310" w:rsidRDefault="003C1A38" w:rsidP="003C1A38">
            <w:pPr>
              <w:rPr>
                <w:rFonts w:ascii="Times New Roman" w:hAnsi="Times New Roman" w:cs="Times New Roman"/>
                <w:sz w:val="24"/>
                <w:szCs w:val="24"/>
              </w:rPr>
            </w:pPr>
            <w:r w:rsidRPr="00512310">
              <w:rPr>
                <w:rFonts w:ascii="Times New Roman" w:hAnsi="Times New Roman" w:cs="Times New Roman"/>
                <w:sz w:val="24"/>
                <w:szCs w:val="24"/>
              </w:rPr>
              <w:t>Всего налогоплательщиков, имеющих возможность доступа по каналам связи и через Интернет</w:t>
            </w:r>
          </w:p>
        </w:tc>
        <w:tc>
          <w:tcPr>
            <w:tcW w:w="0" w:type="auto"/>
            <w:vAlign w:val="center"/>
          </w:tcPr>
          <w:p w14:paraId="093AA901"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56</w:t>
            </w:r>
          </w:p>
        </w:tc>
        <w:tc>
          <w:tcPr>
            <w:tcW w:w="0" w:type="auto"/>
            <w:vAlign w:val="center"/>
          </w:tcPr>
          <w:p w14:paraId="2A725086"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58</w:t>
            </w:r>
          </w:p>
        </w:tc>
        <w:tc>
          <w:tcPr>
            <w:tcW w:w="0" w:type="auto"/>
            <w:vAlign w:val="center"/>
          </w:tcPr>
          <w:p w14:paraId="7E87F141"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vAlign w:val="center"/>
          </w:tcPr>
          <w:p w14:paraId="403F3CE1"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61,5</w:t>
            </w:r>
          </w:p>
        </w:tc>
        <w:tc>
          <w:tcPr>
            <w:tcW w:w="0" w:type="auto"/>
            <w:vAlign w:val="center"/>
          </w:tcPr>
          <w:p w14:paraId="550F5DBA"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62</w:t>
            </w:r>
          </w:p>
        </w:tc>
        <w:tc>
          <w:tcPr>
            <w:tcW w:w="0" w:type="auto"/>
            <w:vAlign w:val="center"/>
          </w:tcPr>
          <w:p w14:paraId="498B882E" w14:textId="77777777" w:rsidR="003C1A38" w:rsidRPr="00512310" w:rsidRDefault="003C1A38" w:rsidP="003C1A38">
            <w:pPr>
              <w:jc w:val="center"/>
              <w:rPr>
                <w:rFonts w:ascii="Times New Roman" w:hAnsi="Times New Roman" w:cs="Times New Roman"/>
                <w:sz w:val="24"/>
                <w:szCs w:val="24"/>
              </w:rPr>
            </w:pPr>
            <w:r>
              <w:rPr>
                <w:rFonts w:ascii="Times New Roman" w:hAnsi="Times New Roman" w:cs="Times New Roman"/>
                <w:sz w:val="24"/>
                <w:szCs w:val="24"/>
              </w:rPr>
              <w:t>6</w:t>
            </w:r>
          </w:p>
        </w:tc>
      </w:tr>
      <w:tr w:rsidR="003C1A38" w14:paraId="5C97AE55" w14:textId="77777777" w:rsidTr="003C1A38">
        <w:tc>
          <w:tcPr>
            <w:tcW w:w="0" w:type="auto"/>
            <w:vAlign w:val="center"/>
          </w:tcPr>
          <w:p w14:paraId="182A4FE6" w14:textId="77777777" w:rsidR="003C1A38" w:rsidRPr="00512310" w:rsidRDefault="003C1A38" w:rsidP="003C1A38">
            <w:pPr>
              <w:rPr>
                <w:rFonts w:ascii="Times New Roman" w:hAnsi="Times New Roman" w:cs="Times New Roman"/>
                <w:sz w:val="24"/>
                <w:szCs w:val="24"/>
              </w:rPr>
            </w:pPr>
            <w:r w:rsidRPr="00512310">
              <w:rPr>
                <w:rFonts w:ascii="Times New Roman" w:hAnsi="Times New Roman" w:cs="Times New Roman"/>
                <w:sz w:val="24"/>
                <w:szCs w:val="24"/>
              </w:rPr>
              <w:t>Из них:</w:t>
            </w:r>
          </w:p>
        </w:tc>
        <w:tc>
          <w:tcPr>
            <w:tcW w:w="0" w:type="auto"/>
            <w:vAlign w:val="center"/>
          </w:tcPr>
          <w:p w14:paraId="2A47EF44" w14:textId="77777777" w:rsidR="003C1A38" w:rsidRPr="00512310" w:rsidRDefault="003C1A38" w:rsidP="003C1A38">
            <w:pPr>
              <w:jc w:val="center"/>
              <w:rPr>
                <w:rFonts w:ascii="Times New Roman" w:hAnsi="Times New Roman" w:cs="Times New Roman"/>
                <w:sz w:val="24"/>
                <w:szCs w:val="24"/>
              </w:rPr>
            </w:pPr>
          </w:p>
        </w:tc>
        <w:tc>
          <w:tcPr>
            <w:tcW w:w="0" w:type="auto"/>
            <w:vAlign w:val="center"/>
          </w:tcPr>
          <w:p w14:paraId="24B2CCD6" w14:textId="77777777" w:rsidR="003C1A38" w:rsidRPr="00512310" w:rsidRDefault="003C1A38" w:rsidP="003C1A38">
            <w:pPr>
              <w:jc w:val="center"/>
              <w:rPr>
                <w:rFonts w:ascii="Times New Roman" w:hAnsi="Times New Roman" w:cs="Times New Roman"/>
                <w:sz w:val="24"/>
                <w:szCs w:val="24"/>
              </w:rPr>
            </w:pPr>
          </w:p>
        </w:tc>
        <w:tc>
          <w:tcPr>
            <w:tcW w:w="0" w:type="auto"/>
            <w:vAlign w:val="center"/>
          </w:tcPr>
          <w:p w14:paraId="7A68EC01" w14:textId="77777777" w:rsidR="003C1A38" w:rsidRPr="00512310" w:rsidRDefault="003C1A38" w:rsidP="003C1A38">
            <w:pPr>
              <w:jc w:val="center"/>
              <w:rPr>
                <w:rFonts w:ascii="Times New Roman" w:hAnsi="Times New Roman" w:cs="Times New Roman"/>
                <w:sz w:val="24"/>
                <w:szCs w:val="24"/>
              </w:rPr>
            </w:pPr>
          </w:p>
        </w:tc>
        <w:tc>
          <w:tcPr>
            <w:tcW w:w="0" w:type="auto"/>
            <w:vAlign w:val="center"/>
          </w:tcPr>
          <w:p w14:paraId="2632E065" w14:textId="77777777" w:rsidR="003C1A38" w:rsidRPr="00512310" w:rsidRDefault="003C1A38" w:rsidP="003C1A38">
            <w:pPr>
              <w:jc w:val="center"/>
              <w:rPr>
                <w:rFonts w:ascii="Times New Roman" w:hAnsi="Times New Roman" w:cs="Times New Roman"/>
                <w:sz w:val="24"/>
                <w:szCs w:val="24"/>
              </w:rPr>
            </w:pPr>
          </w:p>
        </w:tc>
        <w:tc>
          <w:tcPr>
            <w:tcW w:w="0" w:type="auto"/>
            <w:vAlign w:val="center"/>
          </w:tcPr>
          <w:p w14:paraId="08D74A40" w14:textId="77777777" w:rsidR="003C1A38" w:rsidRPr="00512310" w:rsidRDefault="003C1A38" w:rsidP="003C1A38">
            <w:pPr>
              <w:jc w:val="center"/>
              <w:rPr>
                <w:rFonts w:ascii="Times New Roman" w:hAnsi="Times New Roman" w:cs="Times New Roman"/>
                <w:sz w:val="24"/>
                <w:szCs w:val="24"/>
              </w:rPr>
            </w:pPr>
          </w:p>
        </w:tc>
        <w:tc>
          <w:tcPr>
            <w:tcW w:w="0" w:type="auto"/>
            <w:vAlign w:val="center"/>
          </w:tcPr>
          <w:p w14:paraId="46483EA2" w14:textId="77777777" w:rsidR="003C1A38" w:rsidRPr="00512310" w:rsidRDefault="003C1A38" w:rsidP="003C1A38">
            <w:pPr>
              <w:jc w:val="center"/>
              <w:rPr>
                <w:rFonts w:ascii="Times New Roman" w:hAnsi="Times New Roman" w:cs="Times New Roman"/>
                <w:sz w:val="24"/>
                <w:szCs w:val="24"/>
              </w:rPr>
            </w:pPr>
          </w:p>
        </w:tc>
      </w:tr>
      <w:tr w:rsidR="003C1A38" w14:paraId="359C811F" w14:textId="77777777" w:rsidTr="003C1A38">
        <w:tc>
          <w:tcPr>
            <w:tcW w:w="0" w:type="auto"/>
            <w:vAlign w:val="center"/>
          </w:tcPr>
          <w:p w14:paraId="4207D8C8" w14:textId="77777777" w:rsidR="003C1A38" w:rsidRPr="00512310" w:rsidRDefault="003C1A38" w:rsidP="003C1A38">
            <w:pPr>
              <w:rPr>
                <w:rFonts w:ascii="Times New Roman" w:hAnsi="Times New Roman" w:cs="Times New Roman"/>
                <w:sz w:val="24"/>
                <w:szCs w:val="24"/>
              </w:rPr>
            </w:pPr>
            <w:r w:rsidRPr="00512310">
              <w:rPr>
                <w:rFonts w:ascii="Times New Roman" w:hAnsi="Times New Roman" w:cs="Times New Roman"/>
                <w:sz w:val="24"/>
                <w:szCs w:val="24"/>
              </w:rPr>
              <w:t>Юридические лица</w:t>
            </w:r>
          </w:p>
        </w:tc>
        <w:tc>
          <w:tcPr>
            <w:tcW w:w="0" w:type="auto"/>
            <w:vAlign w:val="center"/>
          </w:tcPr>
          <w:p w14:paraId="42144BB2"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68</w:t>
            </w:r>
          </w:p>
        </w:tc>
        <w:tc>
          <w:tcPr>
            <w:tcW w:w="0" w:type="auto"/>
            <w:vAlign w:val="center"/>
          </w:tcPr>
          <w:p w14:paraId="1FA8B9BE"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72</w:t>
            </w:r>
          </w:p>
        </w:tc>
        <w:tc>
          <w:tcPr>
            <w:tcW w:w="0" w:type="auto"/>
            <w:vAlign w:val="center"/>
          </w:tcPr>
          <w:p w14:paraId="26EA6BD7"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76</w:t>
            </w:r>
          </w:p>
        </w:tc>
        <w:tc>
          <w:tcPr>
            <w:tcW w:w="0" w:type="auto"/>
            <w:vAlign w:val="center"/>
          </w:tcPr>
          <w:p w14:paraId="0A37EB54"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78</w:t>
            </w:r>
          </w:p>
        </w:tc>
        <w:tc>
          <w:tcPr>
            <w:tcW w:w="0" w:type="auto"/>
            <w:vAlign w:val="center"/>
          </w:tcPr>
          <w:p w14:paraId="1E4BAF4A"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80</w:t>
            </w:r>
          </w:p>
        </w:tc>
        <w:tc>
          <w:tcPr>
            <w:tcW w:w="0" w:type="auto"/>
            <w:vAlign w:val="center"/>
          </w:tcPr>
          <w:p w14:paraId="58905F15"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12</w:t>
            </w:r>
          </w:p>
        </w:tc>
      </w:tr>
      <w:tr w:rsidR="003C1A38" w14:paraId="60C0C967" w14:textId="77777777" w:rsidTr="003C1A38">
        <w:tc>
          <w:tcPr>
            <w:tcW w:w="0" w:type="auto"/>
            <w:vAlign w:val="center"/>
          </w:tcPr>
          <w:p w14:paraId="50124998" w14:textId="77777777" w:rsidR="003C1A38" w:rsidRPr="00512310" w:rsidRDefault="003C1A38" w:rsidP="003C1A38">
            <w:pPr>
              <w:rPr>
                <w:rFonts w:ascii="Times New Roman" w:hAnsi="Times New Roman" w:cs="Times New Roman"/>
                <w:sz w:val="24"/>
                <w:szCs w:val="24"/>
              </w:rPr>
            </w:pPr>
            <w:r w:rsidRPr="00512310">
              <w:rPr>
                <w:rFonts w:ascii="Times New Roman" w:hAnsi="Times New Roman" w:cs="Times New Roman"/>
                <w:sz w:val="24"/>
                <w:szCs w:val="24"/>
              </w:rPr>
              <w:t>Индивидуальные предприниматели</w:t>
            </w:r>
          </w:p>
        </w:tc>
        <w:tc>
          <w:tcPr>
            <w:tcW w:w="0" w:type="auto"/>
            <w:vAlign w:val="center"/>
          </w:tcPr>
          <w:p w14:paraId="689E230F"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45</w:t>
            </w:r>
          </w:p>
        </w:tc>
        <w:tc>
          <w:tcPr>
            <w:tcW w:w="0" w:type="auto"/>
            <w:vAlign w:val="center"/>
          </w:tcPr>
          <w:p w14:paraId="15B3E44C"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50</w:t>
            </w:r>
          </w:p>
        </w:tc>
        <w:tc>
          <w:tcPr>
            <w:tcW w:w="0" w:type="auto"/>
            <w:vAlign w:val="center"/>
          </w:tcPr>
          <w:p w14:paraId="3149F607"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55</w:t>
            </w:r>
          </w:p>
        </w:tc>
        <w:tc>
          <w:tcPr>
            <w:tcW w:w="0" w:type="auto"/>
            <w:vAlign w:val="center"/>
          </w:tcPr>
          <w:p w14:paraId="7D7029C7"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59</w:t>
            </w:r>
          </w:p>
        </w:tc>
        <w:tc>
          <w:tcPr>
            <w:tcW w:w="0" w:type="auto"/>
            <w:vAlign w:val="center"/>
          </w:tcPr>
          <w:p w14:paraId="52FFC32F"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60</w:t>
            </w:r>
          </w:p>
        </w:tc>
        <w:tc>
          <w:tcPr>
            <w:tcW w:w="0" w:type="auto"/>
            <w:vAlign w:val="center"/>
          </w:tcPr>
          <w:p w14:paraId="38EFC0B6" w14:textId="77777777" w:rsidR="003C1A38" w:rsidRPr="00512310" w:rsidRDefault="003C1A38" w:rsidP="003C1A38">
            <w:pPr>
              <w:jc w:val="center"/>
              <w:rPr>
                <w:rFonts w:ascii="Times New Roman" w:hAnsi="Times New Roman" w:cs="Times New Roman"/>
                <w:sz w:val="24"/>
                <w:szCs w:val="24"/>
              </w:rPr>
            </w:pPr>
            <w:r w:rsidRPr="00512310">
              <w:rPr>
                <w:rFonts w:ascii="Times New Roman" w:hAnsi="Times New Roman" w:cs="Times New Roman"/>
                <w:sz w:val="24"/>
                <w:szCs w:val="24"/>
              </w:rPr>
              <w:t>15</w:t>
            </w:r>
          </w:p>
        </w:tc>
      </w:tr>
    </w:tbl>
    <w:p w14:paraId="5EFB529A" w14:textId="77777777" w:rsidR="003C1A38" w:rsidRPr="001F57EF" w:rsidRDefault="003C1A38" w:rsidP="003C1A38">
      <w:pPr>
        <w:spacing w:line="360" w:lineRule="auto"/>
        <w:ind w:firstLine="709"/>
        <w:jc w:val="both"/>
        <w:rPr>
          <w:rFonts w:ascii="Times New Roman" w:hAnsi="Times New Roman" w:cs="Times New Roman"/>
          <w:sz w:val="28"/>
          <w:szCs w:val="28"/>
        </w:rPr>
      </w:pPr>
      <w:r w:rsidRPr="00E561D6">
        <w:rPr>
          <w:rFonts w:ascii="Times New Roman" w:hAnsi="Times New Roman" w:cs="Times New Roman"/>
          <w:sz w:val="28"/>
          <w:szCs w:val="28"/>
        </w:rPr>
        <w:t>Создание комфортных условий для исполнения гражданами обязанности по уплате налогов и сборов – одна из главных задач деятельности налоговых органов. Современным и перспективным способом взаимодействия налогоплательщиков с органами налогового контроля является использование возможностей телекоммуникационных каналов связи. Так, за исследуемые периоды можно сделать вывод о том, что доля налогоплательщиков</w:t>
      </w:r>
      <w:r>
        <w:rPr>
          <w:rFonts w:ascii="Times New Roman" w:hAnsi="Times New Roman" w:cs="Times New Roman"/>
          <w:sz w:val="28"/>
          <w:szCs w:val="28"/>
        </w:rPr>
        <w:t>, предоставляющих</w:t>
      </w:r>
      <w:r w:rsidRPr="00F04DF7">
        <w:rPr>
          <w:rFonts w:ascii="Times New Roman" w:hAnsi="Times New Roman" w:cs="Times New Roman"/>
          <w:sz w:val="28"/>
          <w:szCs w:val="28"/>
        </w:rPr>
        <w:t xml:space="preserve"> </w:t>
      </w:r>
      <w:r>
        <w:rPr>
          <w:rFonts w:ascii="Times New Roman" w:hAnsi="Times New Roman" w:cs="Times New Roman"/>
          <w:sz w:val="28"/>
          <w:szCs w:val="28"/>
        </w:rPr>
        <w:t xml:space="preserve">отчетность в электронном виде в </w:t>
      </w:r>
      <w:r>
        <w:rPr>
          <w:rFonts w:ascii="Times New Roman" w:hAnsi="Times New Roman" w:cs="Times New Roman"/>
          <w:sz w:val="28"/>
          <w:szCs w:val="28"/>
        </w:rPr>
        <w:lastRenderedPageBreak/>
        <w:t xml:space="preserve">Межрайонной ИФНС России № 11 по Кировской области в городе Советске, составила в 2016г 62% от общего количества налогоплательщиков. За все исследуемые периоды наблюдается положительная динамика. Доля юридических лиц, имеющих возможность доступа по каналам связи и Интернет, также возросла, в 2012 году она составляла 68%, от общего количества налогоплательщиков в  Межрайонной ИФНС России № 11 по Кировской области, а в 2016 году показатель увеличился и составил 80%. Доля, индивидуальных предпринимателей также увеличилась изменение на 2016 год составило 15%. Бесконтактный способ взаимодействия на сегодняшний день наиболее удобный и эффективный метод общения с налоговыми органами, поэтому доля налогоплательщиков, желающих сдать в отчетность и получать услуги в электронном виде каждый год увеличивается. </w:t>
      </w:r>
    </w:p>
    <w:p w14:paraId="6A9CC425"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E4124E">
        <w:rPr>
          <w:rFonts w:ascii="Times New Roman" w:hAnsi="Times New Roman" w:cs="Times New Roman"/>
          <w:sz w:val="28"/>
          <w:szCs w:val="28"/>
        </w:rPr>
        <w:t>на рисунке 6</w:t>
      </w:r>
      <w:r>
        <w:rPr>
          <w:rFonts w:ascii="Times New Roman" w:hAnsi="Times New Roman" w:cs="Times New Roman"/>
          <w:sz w:val="28"/>
          <w:szCs w:val="28"/>
        </w:rPr>
        <w:t xml:space="preserve"> рассмотрим удельный вес налогоплательщиков, предоставляющих отчетность и получающие услуги в электронном виде в Межрайонной ИФНС России №11 по Кировской области за 2016г.г. по кварталам.</w:t>
      </w:r>
    </w:p>
    <w:p w14:paraId="1B1DB65B" w14:textId="77777777" w:rsidR="003C1A38" w:rsidRDefault="003C1A38" w:rsidP="001D2F32">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37C6C2B" wp14:editId="374E8E5B">
            <wp:extent cx="5486400" cy="269557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4124E">
        <w:rPr>
          <w:rFonts w:ascii="Times New Roman" w:hAnsi="Times New Roman" w:cs="Times New Roman"/>
          <w:sz w:val="28"/>
          <w:szCs w:val="28"/>
        </w:rPr>
        <w:t xml:space="preserve">    Рисунок 6</w:t>
      </w:r>
      <w:r>
        <w:rPr>
          <w:rFonts w:ascii="Times New Roman" w:hAnsi="Times New Roman" w:cs="Times New Roman"/>
          <w:sz w:val="28"/>
          <w:szCs w:val="28"/>
        </w:rPr>
        <w:t xml:space="preserve"> – Удельный вес налогоплательщиков, предоставляющих отчетность и получающие услуги в электронном виде в Межрайонной ИФНС России № 11 по Кировской области за 2016г. по кварталам, %.</w:t>
      </w:r>
    </w:p>
    <w:p w14:paraId="5DE97EA6"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Одна из самых главных обязанностей налогоплательщика, установленная НК РФ – это предоставлять в налоговый орган отчетность в установленном порядке. Допуская ошибки, при сдаче отчетности, у налогоплательщика возникают неприятности, поэтому на сегодняшний день более 62% налогоплательщиков Межрайонной ИФНС России № 11 по Кировской области, из них юридические лица – 80%, индивидуальные предприниматели -60% предоставляют налоговую и бухгалтерскую отчетность посредством телекоммуникационных каналов связи. Преимущества сдачи отчетности в таком виде неоспоримы. Во-первых – это нет необходимости посещения налоговой инспекции. Во-вторых – вся информация практически в любое время суток отправляется из офиса самого налогоплательщика. В третьих – отсутствие дублирования документов на бумажных носителях. В четвертых – контроль правильности заполнения полей форм отчетности, при этом осуществляется проверка актуальности версии заполняемой формы.</w:t>
      </w:r>
    </w:p>
    <w:p w14:paraId="61AC8BFB" w14:textId="77777777" w:rsidR="003C1A38" w:rsidRDefault="001D2F32"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 таблице 15</w:t>
      </w:r>
      <w:r w:rsidR="003C1A38">
        <w:rPr>
          <w:rFonts w:ascii="Times New Roman" w:hAnsi="Times New Roman" w:cs="Times New Roman"/>
          <w:sz w:val="28"/>
          <w:szCs w:val="28"/>
        </w:rPr>
        <w:t xml:space="preserve"> проведем анализ количества налогоплательщиков, предоставляющих отчетность в электронном виде </w:t>
      </w:r>
      <w:r w:rsidR="003C1A38" w:rsidRPr="004A448B">
        <w:rPr>
          <w:rFonts w:ascii="Times New Roman" w:hAnsi="Times New Roman" w:cs="Times New Roman"/>
          <w:sz w:val="28"/>
          <w:szCs w:val="28"/>
        </w:rPr>
        <w:t>в Межрайонной ИФНС России № 11 по Кировской области за 2012-2016г.г., ед.</w:t>
      </w:r>
    </w:p>
    <w:p w14:paraId="338308AE" w14:textId="77777777" w:rsidR="003C1A38" w:rsidRPr="004A448B" w:rsidRDefault="003C1A38" w:rsidP="003C1A38">
      <w:pPr>
        <w:spacing w:line="360" w:lineRule="auto"/>
        <w:ind w:firstLine="709"/>
        <w:jc w:val="both"/>
        <w:rPr>
          <w:rFonts w:ascii="Times New Roman" w:hAnsi="Times New Roman" w:cs="Times New Roman"/>
          <w:sz w:val="28"/>
          <w:szCs w:val="28"/>
        </w:rPr>
      </w:pPr>
      <w:r w:rsidRPr="004A448B">
        <w:rPr>
          <w:rFonts w:ascii="Times New Roman" w:hAnsi="Times New Roman" w:cs="Times New Roman"/>
          <w:sz w:val="28"/>
          <w:szCs w:val="28"/>
        </w:rPr>
        <w:t xml:space="preserve">Таблица </w:t>
      </w:r>
      <w:r w:rsidR="001D2F32">
        <w:rPr>
          <w:rFonts w:ascii="Times New Roman" w:hAnsi="Times New Roman" w:cs="Times New Roman"/>
          <w:sz w:val="28"/>
          <w:szCs w:val="28"/>
        </w:rPr>
        <w:t>15</w:t>
      </w:r>
      <w:r>
        <w:rPr>
          <w:rFonts w:ascii="Times New Roman" w:hAnsi="Times New Roman" w:cs="Times New Roman"/>
          <w:sz w:val="28"/>
          <w:szCs w:val="28"/>
        </w:rPr>
        <w:t xml:space="preserve"> </w:t>
      </w:r>
      <w:r w:rsidRPr="004A448B">
        <w:rPr>
          <w:rFonts w:ascii="Times New Roman" w:hAnsi="Times New Roman" w:cs="Times New Roman"/>
          <w:sz w:val="28"/>
          <w:szCs w:val="28"/>
        </w:rPr>
        <w:t xml:space="preserve">–  Анализ количества налогоплательщиков, предоставляющих отчетность в электронном виде в Межрайонной ИФНС России № 11 по Кировской области за 2012-2016г.г., ед. </w:t>
      </w:r>
    </w:p>
    <w:tbl>
      <w:tblPr>
        <w:tblStyle w:val="a9"/>
        <w:tblW w:w="0" w:type="auto"/>
        <w:tblLook w:val="04A0" w:firstRow="1" w:lastRow="0" w:firstColumn="1" w:lastColumn="0" w:noHBand="0" w:noVBand="1"/>
      </w:tblPr>
      <w:tblGrid>
        <w:gridCol w:w="3644"/>
        <w:gridCol w:w="747"/>
        <w:gridCol w:w="747"/>
        <w:gridCol w:w="747"/>
        <w:gridCol w:w="747"/>
        <w:gridCol w:w="747"/>
        <w:gridCol w:w="1094"/>
        <w:gridCol w:w="1098"/>
      </w:tblGrid>
      <w:tr w:rsidR="003C1A38" w14:paraId="338B8650" w14:textId="77777777" w:rsidTr="003C1A38">
        <w:tc>
          <w:tcPr>
            <w:tcW w:w="0" w:type="auto"/>
            <w:vAlign w:val="center"/>
          </w:tcPr>
          <w:p w14:paraId="44F0D5A6" w14:textId="77777777" w:rsidR="003C1A38" w:rsidRPr="00AD44D5" w:rsidRDefault="003C1A38" w:rsidP="003C1A38">
            <w:pPr>
              <w:spacing w:line="276" w:lineRule="auto"/>
              <w:jc w:val="center"/>
              <w:rPr>
                <w:rFonts w:ascii="Times New Roman" w:hAnsi="Times New Roman" w:cs="Times New Roman"/>
              </w:rPr>
            </w:pPr>
            <w:r w:rsidRPr="00AD44D5">
              <w:rPr>
                <w:rFonts w:ascii="Times New Roman" w:hAnsi="Times New Roman" w:cs="Times New Roman"/>
              </w:rPr>
              <w:t>Показатели</w:t>
            </w:r>
          </w:p>
        </w:tc>
        <w:tc>
          <w:tcPr>
            <w:tcW w:w="0" w:type="auto"/>
            <w:vAlign w:val="center"/>
          </w:tcPr>
          <w:p w14:paraId="6641245C" w14:textId="77777777" w:rsidR="003C1A38" w:rsidRPr="00AD44D5" w:rsidRDefault="003C1A38" w:rsidP="003C1A38">
            <w:pPr>
              <w:spacing w:line="276" w:lineRule="auto"/>
              <w:jc w:val="center"/>
              <w:rPr>
                <w:rFonts w:ascii="Times New Roman" w:hAnsi="Times New Roman" w:cs="Times New Roman"/>
              </w:rPr>
            </w:pPr>
            <w:r w:rsidRPr="00AD44D5">
              <w:rPr>
                <w:rFonts w:ascii="Times New Roman" w:hAnsi="Times New Roman" w:cs="Times New Roman"/>
              </w:rPr>
              <w:t>2012г</w:t>
            </w:r>
          </w:p>
        </w:tc>
        <w:tc>
          <w:tcPr>
            <w:tcW w:w="0" w:type="auto"/>
            <w:vAlign w:val="center"/>
          </w:tcPr>
          <w:p w14:paraId="6C1CBC34" w14:textId="77777777" w:rsidR="003C1A38" w:rsidRPr="00AD44D5" w:rsidRDefault="003C1A38" w:rsidP="003C1A38">
            <w:pPr>
              <w:spacing w:line="276" w:lineRule="auto"/>
              <w:jc w:val="center"/>
              <w:rPr>
                <w:rFonts w:ascii="Times New Roman" w:hAnsi="Times New Roman" w:cs="Times New Roman"/>
              </w:rPr>
            </w:pPr>
            <w:r w:rsidRPr="00AD44D5">
              <w:rPr>
                <w:rFonts w:ascii="Times New Roman" w:hAnsi="Times New Roman" w:cs="Times New Roman"/>
              </w:rPr>
              <w:t>2013г</w:t>
            </w:r>
          </w:p>
        </w:tc>
        <w:tc>
          <w:tcPr>
            <w:tcW w:w="0" w:type="auto"/>
            <w:vAlign w:val="center"/>
          </w:tcPr>
          <w:p w14:paraId="256D0E7A" w14:textId="77777777" w:rsidR="003C1A38" w:rsidRPr="00AD44D5" w:rsidRDefault="003C1A38" w:rsidP="003C1A38">
            <w:pPr>
              <w:spacing w:line="276" w:lineRule="auto"/>
              <w:jc w:val="center"/>
              <w:rPr>
                <w:rFonts w:ascii="Times New Roman" w:hAnsi="Times New Roman" w:cs="Times New Roman"/>
              </w:rPr>
            </w:pPr>
            <w:r w:rsidRPr="00AD44D5">
              <w:rPr>
                <w:rFonts w:ascii="Times New Roman" w:hAnsi="Times New Roman" w:cs="Times New Roman"/>
              </w:rPr>
              <w:t>2014г</w:t>
            </w:r>
          </w:p>
        </w:tc>
        <w:tc>
          <w:tcPr>
            <w:tcW w:w="0" w:type="auto"/>
            <w:vAlign w:val="center"/>
          </w:tcPr>
          <w:p w14:paraId="63D13443" w14:textId="77777777" w:rsidR="003C1A38" w:rsidRPr="00AD44D5" w:rsidRDefault="003C1A38" w:rsidP="003C1A38">
            <w:pPr>
              <w:spacing w:line="276" w:lineRule="auto"/>
              <w:jc w:val="center"/>
              <w:rPr>
                <w:rFonts w:ascii="Times New Roman" w:hAnsi="Times New Roman" w:cs="Times New Roman"/>
              </w:rPr>
            </w:pPr>
            <w:r w:rsidRPr="00AD44D5">
              <w:rPr>
                <w:rFonts w:ascii="Times New Roman" w:hAnsi="Times New Roman" w:cs="Times New Roman"/>
              </w:rPr>
              <w:t>2015г</w:t>
            </w:r>
          </w:p>
        </w:tc>
        <w:tc>
          <w:tcPr>
            <w:tcW w:w="0" w:type="auto"/>
            <w:vAlign w:val="center"/>
          </w:tcPr>
          <w:p w14:paraId="6BCED54A" w14:textId="77777777" w:rsidR="003C1A38" w:rsidRPr="00AD44D5" w:rsidRDefault="003C1A38" w:rsidP="003C1A38">
            <w:pPr>
              <w:spacing w:line="276" w:lineRule="auto"/>
              <w:jc w:val="center"/>
              <w:rPr>
                <w:rFonts w:ascii="Times New Roman" w:hAnsi="Times New Roman" w:cs="Times New Roman"/>
              </w:rPr>
            </w:pPr>
            <w:r w:rsidRPr="00AD44D5">
              <w:rPr>
                <w:rFonts w:ascii="Times New Roman" w:hAnsi="Times New Roman" w:cs="Times New Roman"/>
              </w:rPr>
              <w:t>2016г</w:t>
            </w:r>
          </w:p>
        </w:tc>
        <w:tc>
          <w:tcPr>
            <w:tcW w:w="0" w:type="auto"/>
            <w:vAlign w:val="center"/>
          </w:tcPr>
          <w:p w14:paraId="78D967BF" w14:textId="77777777" w:rsidR="003C1A38" w:rsidRDefault="001806C0" w:rsidP="001806C0">
            <w:pPr>
              <w:spacing w:line="276" w:lineRule="auto"/>
              <w:rPr>
                <w:rFonts w:ascii="Times New Roman" w:hAnsi="Times New Roman" w:cs="Times New Roman"/>
              </w:rPr>
            </w:pPr>
            <w:r>
              <w:rPr>
                <w:rFonts w:ascii="Times New Roman" w:hAnsi="Times New Roman" w:cs="Times New Roman"/>
              </w:rPr>
              <w:t>Абс</w:t>
            </w:r>
            <w:r w:rsidR="003C1A38">
              <w:rPr>
                <w:rFonts w:ascii="Times New Roman" w:hAnsi="Times New Roman" w:cs="Times New Roman"/>
              </w:rPr>
              <w:t>.изм.,</w:t>
            </w:r>
          </w:p>
          <w:p w14:paraId="476E11EF" w14:textId="77777777" w:rsidR="003C1A38" w:rsidRPr="00B8008D" w:rsidRDefault="003C1A38" w:rsidP="003C1A38">
            <w:pPr>
              <w:spacing w:line="276" w:lineRule="auto"/>
              <w:jc w:val="center"/>
              <w:rPr>
                <w:rFonts w:ascii="Times New Roman" w:hAnsi="Times New Roman" w:cs="Times New Roman"/>
              </w:rPr>
            </w:pPr>
            <w:r w:rsidRPr="00AD44D5">
              <w:rPr>
                <w:rFonts w:ascii="Times New Roman" w:hAnsi="Times New Roman" w:cs="Times New Roman"/>
              </w:rPr>
              <w:t>+</w:t>
            </w:r>
            <w:r w:rsidRPr="00B8008D">
              <w:rPr>
                <w:rFonts w:ascii="Times New Roman" w:hAnsi="Times New Roman" w:cs="Times New Roman"/>
              </w:rPr>
              <w:t>/-</w:t>
            </w:r>
          </w:p>
        </w:tc>
        <w:tc>
          <w:tcPr>
            <w:tcW w:w="0" w:type="auto"/>
            <w:vAlign w:val="center"/>
          </w:tcPr>
          <w:p w14:paraId="64B2C7ED" w14:textId="77777777" w:rsidR="003C1A38" w:rsidRDefault="001806C0" w:rsidP="003C1A38">
            <w:pPr>
              <w:spacing w:line="276" w:lineRule="auto"/>
              <w:jc w:val="center"/>
              <w:rPr>
                <w:rFonts w:ascii="Times New Roman" w:hAnsi="Times New Roman" w:cs="Times New Roman"/>
              </w:rPr>
            </w:pPr>
            <w:r>
              <w:rPr>
                <w:rFonts w:ascii="Times New Roman" w:hAnsi="Times New Roman" w:cs="Times New Roman"/>
              </w:rPr>
              <w:t>Отн</w:t>
            </w:r>
            <w:r w:rsidR="003C1A38">
              <w:rPr>
                <w:rFonts w:ascii="Times New Roman" w:hAnsi="Times New Roman" w:cs="Times New Roman"/>
              </w:rPr>
              <w:t>.изм.,</w:t>
            </w:r>
          </w:p>
          <w:p w14:paraId="39ACC197" w14:textId="77777777" w:rsidR="003C1A38" w:rsidRPr="00AD44D5" w:rsidRDefault="003C1A38" w:rsidP="003C1A38">
            <w:pPr>
              <w:spacing w:line="276" w:lineRule="auto"/>
              <w:jc w:val="center"/>
              <w:rPr>
                <w:rFonts w:ascii="Times New Roman" w:hAnsi="Times New Roman" w:cs="Times New Roman"/>
              </w:rPr>
            </w:pPr>
            <w:r w:rsidRPr="00AD44D5">
              <w:rPr>
                <w:rFonts w:ascii="Times New Roman" w:hAnsi="Times New Roman" w:cs="Times New Roman"/>
              </w:rPr>
              <w:t>%</w:t>
            </w:r>
          </w:p>
        </w:tc>
      </w:tr>
      <w:tr w:rsidR="003C1A38" w14:paraId="284DC85F" w14:textId="77777777" w:rsidTr="003C1A38">
        <w:tc>
          <w:tcPr>
            <w:tcW w:w="0" w:type="auto"/>
            <w:vAlign w:val="center"/>
          </w:tcPr>
          <w:p w14:paraId="0AAC7758" w14:textId="77777777" w:rsidR="003C1A38" w:rsidRPr="00AD44D5" w:rsidRDefault="003C1A38" w:rsidP="003C1A38">
            <w:pPr>
              <w:spacing w:line="276" w:lineRule="auto"/>
              <w:jc w:val="center"/>
              <w:rPr>
                <w:rFonts w:ascii="Times New Roman" w:hAnsi="Times New Roman" w:cs="Times New Roman"/>
              </w:rPr>
            </w:pPr>
            <w:r>
              <w:rPr>
                <w:rFonts w:ascii="Times New Roman" w:hAnsi="Times New Roman" w:cs="Times New Roman"/>
              </w:rPr>
              <w:t>1</w:t>
            </w:r>
          </w:p>
        </w:tc>
        <w:tc>
          <w:tcPr>
            <w:tcW w:w="0" w:type="auto"/>
            <w:vAlign w:val="center"/>
          </w:tcPr>
          <w:p w14:paraId="156B1B00" w14:textId="77777777" w:rsidR="003C1A38" w:rsidRPr="00AD44D5" w:rsidRDefault="003C1A38" w:rsidP="003C1A38">
            <w:pPr>
              <w:spacing w:line="276" w:lineRule="auto"/>
              <w:jc w:val="center"/>
              <w:rPr>
                <w:rFonts w:ascii="Times New Roman" w:hAnsi="Times New Roman" w:cs="Times New Roman"/>
              </w:rPr>
            </w:pPr>
            <w:r>
              <w:rPr>
                <w:rFonts w:ascii="Times New Roman" w:hAnsi="Times New Roman" w:cs="Times New Roman"/>
              </w:rPr>
              <w:t>2</w:t>
            </w:r>
          </w:p>
        </w:tc>
        <w:tc>
          <w:tcPr>
            <w:tcW w:w="0" w:type="auto"/>
            <w:vAlign w:val="center"/>
          </w:tcPr>
          <w:p w14:paraId="48F79309" w14:textId="77777777" w:rsidR="003C1A38" w:rsidRPr="00AD44D5" w:rsidRDefault="003C1A38" w:rsidP="003C1A38">
            <w:pPr>
              <w:spacing w:line="276" w:lineRule="auto"/>
              <w:jc w:val="center"/>
              <w:rPr>
                <w:rFonts w:ascii="Times New Roman" w:hAnsi="Times New Roman" w:cs="Times New Roman"/>
              </w:rPr>
            </w:pPr>
            <w:r>
              <w:rPr>
                <w:rFonts w:ascii="Times New Roman" w:hAnsi="Times New Roman" w:cs="Times New Roman"/>
              </w:rPr>
              <w:t>3</w:t>
            </w:r>
          </w:p>
        </w:tc>
        <w:tc>
          <w:tcPr>
            <w:tcW w:w="0" w:type="auto"/>
            <w:vAlign w:val="center"/>
          </w:tcPr>
          <w:p w14:paraId="5CD09769" w14:textId="77777777" w:rsidR="003C1A38" w:rsidRPr="00AD44D5" w:rsidRDefault="003C1A38" w:rsidP="003C1A38">
            <w:pPr>
              <w:spacing w:line="276" w:lineRule="auto"/>
              <w:jc w:val="center"/>
              <w:rPr>
                <w:rFonts w:ascii="Times New Roman" w:hAnsi="Times New Roman" w:cs="Times New Roman"/>
              </w:rPr>
            </w:pPr>
            <w:r>
              <w:rPr>
                <w:rFonts w:ascii="Times New Roman" w:hAnsi="Times New Roman" w:cs="Times New Roman"/>
              </w:rPr>
              <w:t>4</w:t>
            </w:r>
          </w:p>
        </w:tc>
        <w:tc>
          <w:tcPr>
            <w:tcW w:w="0" w:type="auto"/>
            <w:vAlign w:val="center"/>
          </w:tcPr>
          <w:p w14:paraId="494D7A80" w14:textId="77777777" w:rsidR="003C1A38" w:rsidRPr="00AD44D5" w:rsidRDefault="003C1A38" w:rsidP="003C1A38">
            <w:pPr>
              <w:spacing w:line="276" w:lineRule="auto"/>
              <w:jc w:val="center"/>
              <w:rPr>
                <w:rFonts w:ascii="Times New Roman" w:hAnsi="Times New Roman" w:cs="Times New Roman"/>
              </w:rPr>
            </w:pPr>
            <w:r>
              <w:rPr>
                <w:rFonts w:ascii="Times New Roman" w:hAnsi="Times New Roman" w:cs="Times New Roman"/>
              </w:rPr>
              <w:t>5</w:t>
            </w:r>
          </w:p>
        </w:tc>
        <w:tc>
          <w:tcPr>
            <w:tcW w:w="0" w:type="auto"/>
            <w:vAlign w:val="center"/>
          </w:tcPr>
          <w:p w14:paraId="3C6154CB" w14:textId="77777777" w:rsidR="003C1A38" w:rsidRPr="00AD44D5" w:rsidRDefault="003C1A38" w:rsidP="003C1A38">
            <w:pPr>
              <w:spacing w:line="276" w:lineRule="auto"/>
              <w:jc w:val="center"/>
              <w:rPr>
                <w:rFonts w:ascii="Times New Roman" w:hAnsi="Times New Roman" w:cs="Times New Roman"/>
              </w:rPr>
            </w:pPr>
            <w:r>
              <w:rPr>
                <w:rFonts w:ascii="Times New Roman" w:hAnsi="Times New Roman" w:cs="Times New Roman"/>
              </w:rPr>
              <w:t>6</w:t>
            </w:r>
          </w:p>
        </w:tc>
        <w:tc>
          <w:tcPr>
            <w:tcW w:w="0" w:type="auto"/>
            <w:vAlign w:val="center"/>
          </w:tcPr>
          <w:p w14:paraId="7CFED6D8" w14:textId="77777777" w:rsidR="003C1A38" w:rsidRPr="00AD44D5" w:rsidRDefault="003C1A38" w:rsidP="003C1A38">
            <w:pPr>
              <w:spacing w:line="276" w:lineRule="auto"/>
              <w:jc w:val="center"/>
              <w:rPr>
                <w:rFonts w:ascii="Times New Roman" w:hAnsi="Times New Roman" w:cs="Times New Roman"/>
              </w:rPr>
            </w:pPr>
            <w:r>
              <w:rPr>
                <w:rFonts w:ascii="Times New Roman" w:hAnsi="Times New Roman" w:cs="Times New Roman"/>
              </w:rPr>
              <w:t>7</w:t>
            </w:r>
          </w:p>
        </w:tc>
        <w:tc>
          <w:tcPr>
            <w:tcW w:w="0" w:type="auto"/>
            <w:vAlign w:val="center"/>
          </w:tcPr>
          <w:p w14:paraId="57851A46" w14:textId="77777777" w:rsidR="003C1A38" w:rsidRPr="00AD44D5" w:rsidRDefault="003C1A38" w:rsidP="003C1A38">
            <w:pPr>
              <w:spacing w:line="276" w:lineRule="auto"/>
              <w:jc w:val="center"/>
              <w:rPr>
                <w:rFonts w:ascii="Times New Roman" w:hAnsi="Times New Roman" w:cs="Times New Roman"/>
              </w:rPr>
            </w:pPr>
            <w:r>
              <w:rPr>
                <w:rFonts w:ascii="Times New Roman" w:hAnsi="Times New Roman" w:cs="Times New Roman"/>
              </w:rPr>
              <w:t>8</w:t>
            </w:r>
          </w:p>
        </w:tc>
      </w:tr>
      <w:tr w:rsidR="003C1A38" w14:paraId="5403FDA9" w14:textId="77777777" w:rsidTr="003C1A38">
        <w:tc>
          <w:tcPr>
            <w:tcW w:w="0" w:type="auto"/>
          </w:tcPr>
          <w:p w14:paraId="4B0CAF4A" w14:textId="77777777" w:rsidR="003C1A38" w:rsidRPr="00AD44D5" w:rsidRDefault="003C1A38" w:rsidP="003C1A38">
            <w:pPr>
              <w:rPr>
                <w:rFonts w:ascii="Times New Roman" w:hAnsi="Times New Roman" w:cs="Times New Roman"/>
              </w:rPr>
            </w:pPr>
            <w:r w:rsidRPr="00AD44D5">
              <w:rPr>
                <w:rFonts w:ascii="Times New Roman" w:hAnsi="Times New Roman" w:cs="Times New Roman"/>
              </w:rPr>
              <w:t>Количество зарегистрированных налоговых деклараций, иных документов, служащих основанием для исчисления и уплаты налогов и бухгалтерской отчетности</w:t>
            </w:r>
          </w:p>
        </w:tc>
        <w:tc>
          <w:tcPr>
            <w:tcW w:w="0" w:type="auto"/>
            <w:vAlign w:val="center"/>
          </w:tcPr>
          <w:p w14:paraId="40AD8E5D"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2983</w:t>
            </w:r>
          </w:p>
        </w:tc>
        <w:tc>
          <w:tcPr>
            <w:tcW w:w="0" w:type="auto"/>
            <w:vAlign w:val="center"/>
          </w:tcPr>
          <w:p w14:paraId="5D3B4F83"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2359</w:t>
            </w:r>
          </w:p>
        </w:tc>
        <w:tc>
          <w:tcPr>
            <w:tcW w:w="0" w:type="auto"/>
            <w:vAlign w:val="center"/>
          </w:tcPr>
          <w:p w14:paraId="47664A9A"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2431</w:t>
            </w:r>
          </w:p>
        </w:tc>
        <w:tc>
          <w:tcPr>
            <w:tcW w:w="0" w:type="auto"/>
            <w:vAlign w:val="center"/>
          </w:tcPr>
          <w:p w14:paraId="3A48D302"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2592</w:t>
            </w:r>
          </w:p>
        </w:tc>
        <w:tc>
          <w:tcPr>
            <w:tcW w:w="0" w:type="auto"/>
            <w:vAlign w:val="center"/>
          </w:tcPr>
          <w:p w14:paraId="16D3BE22"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3434</w:t>
            </w:r>
          </w:p>
        </w:tc>
        <w:tc>
          <w:tcPr>
            <w:tcW w:w="0" w:type="auto"/>
            <w:vAlign w:val="center"/>
          </w:tcPr>
          <w:p w14:paraId="5431DFFD"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451</w:t>
            </w:r>
          </w:p>
        </w:tc>
        <w:tc>
          <w:tcPr>
            <w:tcW w:w="0" w:type="auto"/>
            <w:vAlign w:val="center"/>
          </w:tcPr>
          <w:p w14:paraId="186ACB3F"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115,1</w:t>
            </w:r>
          </w:p>
        </w:tc>
      </w:tr>
      <w:tr w:rsidR="003C1A38" w14:paraId="2D1FEC1B" w14:textId="77777777" w:rsidTr="003C1A38">
        <w:tc>
          <w:tcPr>
            <w:tcW w:w="0" w:type="auto"/>
          </w:tcPr>
          <w:p w14:paraId="38272B10" w14:textId="77777777" w:rsidR="003C1A38" w:rsidRPr="00AD44D5" w:rsidRDefault="003C1A38" w:rsidP="003C1A38">
            <w:pPr>
              <w:rPr>
                <w:rFonts w:ascii="Times New Roman" w:hAnsi="Times New Roman" w:cs="Times New Roman"/>
              </w:rPr>
            </w:pPr>
            <w:r w:rsidRPr="00AD44D5">
              <w:rPr>
                <w:rFonts w:ascii="Times New Roman" w:hAnsi="Times New Roman" w:cs="Times New Roman"/>
              </w:rPr>
              <w:t>Количество налогоплательщиков – индивидуальных предпринимателей, предоставивших налоговые декларации в электронном виде</w:t>
            </w:r>
          </w:p>
        </w:tc>
        <w:tc>
          <w:tcPr>
            <w:tcW w:w="0" w:type="auto"/>
            <w:vAlign w:val="center"/>
          </w:tcPr>
          <w:p w14:paraId="51ABE984"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705</w:t>
            </w:r>
          </w:p>
        </w:tc>
        <w:tc>
          <w:tcPr>
            <w:tcW w:w="0" w:type="auto"/>
            <w:vAlign w:val="center"/>
          </w:tcPr>
          <w:p w14:paraId="4B2A4B96"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553</w:t>
            </w:r>
          </w:p>
        </w:tc>
        <w:tc>
          <w:tcPr>
            <w:tcW w:w="0" w:type="auto"/>
            <w:vAlign w:val="center"/>
          </w:tcPr>
          <w:p w14:paraId="30A2A324"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468</w:t>
            </w:r>
          </w:p>
        </w:tc>
        <w:tc>
          <w:tcPr>
            <w:tcW w:w="0" w:type="auto"/>
            <w:vAlign w:val="center"/>
          </w:tcPr>
          <w:p w14:paraId="6A597A43"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437</w:t>
            </w:r>
          </w:p>
        </w:tc>
        <w:tc>
          <w:tcPr>
            <w:tcW w:w="0" w:type="auto"/>
            <w:vAlign w:val="center"/>
          </w:tcPr>
          <w:p w14:paraId="05B4428C"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414</w:t>
            </w:r>
          </w:p>
        </w:tc>
        <w:tc>
          <w:tcPr>
            <w:tcW w:w="0" w:type="auto"/>
            <w:vAlign w:val="center"/>
          </w:tcPr>
          <w:p w14:paraId="6F699F0B"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-291</w:t>
            </w:r>
          </w:p>
        </w:tc>
        <w:tc>
          <w:tcPr>
            <w:tcW w:w="0" w:type="auto"/>
            <w:vAlign w:val="center"/>
          </w:tcPr>
          <w:p w14:paraId="42074CF3"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58,7</w:t>
            </w:r>
          </w:p>
        </w:tc>
      </w:tr>
    </w:tbl>
    <w:p w14:paraId="3CB19BE1" w14:textId="77777777" w:rsidR="00DF2DE8" w:rsidRDefault="00DF2DE8">
      <w:r>
        <w:br w:type="page"/>
      </w:r>
    </w:p>
    <w:tbl>
      <w:tblPr>
        <w:tblStyle w:val="a9"/>
        <w:tblW w:w="0" w:type="auto"/>
        <w:tblBorders>
          <w:top w:val="none" w:sz="0" w:space="0" w:color="auto"/>
        </w:tblBorders>
        <w:tblLook w:val="04A0" w:firstRow="1" w:lastRow="0" w:firstColumn="1" w:lastColumn="0" w:noHBand="0" w:noVBand="1"/>
      </w:tblPr>
      <w:tblGrid>
        <w:gridCol w:w="5019"/>
        <w:gridCol w:w="656"/>
        <w:gridCol w:w="656"/>
        <w:gridCol w:w="656"/>
        <w:gridCol w:w="656"/>
        <w:gridCol w:w="656"/>
        <w:gridCol w:w="561"/>
        <w:gridCol w:w="711"/>
      </w:tblGrid>
      <w:tr w:rsidR="001D2F32" w14:paraId="4F502CA1" w14:textId="77777777" w:rsidTr="00DF2DE8">
        <w:tc>
          <w:tcPr>
            <w:tcW w:w="0" w:type="auto"/>
            <w:gridSpan w:val="8"/>
            <w:tcBorders>
              <w:top w:val="nil"/>
              <w:left w:val="nil"/>
              <w:bottom w:val="single" w:sz="4" w:space="0" w:color="auto"/>
              <w:right w:val="nil"/>
            </w:tcBorders>
          </w:tcPr>
          <w:p w14:paraId="04B5D8F0" w14:textId="77777777" w:rsidR="001D2F32" w:rsidRPr="00DF2DE8" w:rsidRDefault="001D2F32" w:rsidP="001D2F32">
            <w:pPr>
              <w:rPr>
                <w:rFonts w:ascii="Times New Roman" w:hAnsi="Times New Roman" w:cs="Times New Roman"/>
              </w:rPr>
            </w:pPr>
            <w:r>
              <w:rPr>
                <w:rFonts w:ascii="Times New Roman" w:hAnsi="Times New Roman" w:cs="Times New Roman"/>
              </w:rPr>
              <w:lastRenderedPageBreak/>
              <w:t>Продолжение таблицы 15</w:t>
            </w:r>
          </w:p>
        </w:tc>
      </w:tr>
      <w:tr w:rsidR="003C1A38" w14:paraId="51632091" w14:textId="77777777" w:rsidTr="00DF2DE8">
        <w:tc>
          <w:tcPr>
            <w:tcW w:w="0" w:type="auto"/>
            <w:tcBorders>
              <w:top w:val="single" w:sz="4" w:space="0" w:color="auto"/>
            </w:tcBorders>
          </w:tcPr>
          <w:p w14:paraId="51CCF43B" w14:textId="77777777" w:rsidR="003C1A38" w:rsidRPr="00AD44D5" w:rsidRDefault="003C1A38" w:rsidP="003C1A38">
            <w:pPr>
              <w:rPr>
                <w:rFonts w:ascii="Times New Roman" w:hAnsi="Times New Roman" w:cs="Times New Roman"/>
              </w:rPr>
            </w:pPr>
            <w:r w:rsidRPr="00AD44D5">
              <w:rPr>
                <w:rFonts w:ascii="Times New Roman" w:hAnsi="Times New Roman" w:cs="Times New Roman"/>
              </w:rPr>
              <w:t>Количество налогоплательщиков – организаций, ведущих финансово – хозяйственную деятельность и предоставивших налоговые декларации в электронном виде</w:t>
            </w:r>
          </w:p>
        </w:tc>
        <w:tc>
          <w:tcPr>
            <w:tcW w:w="0" w:type="auto"/>
            <w:tcBorders>
              <w:top w:val="single" w:sz="4" w:space="0" w:color="auto"/>
            </w:tcBorders>
            <w:vAlign w:val="center"/>
          </w:tcPr>
          <w:p w14:paraId="3EC249CF"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185</w:t>
            </w:r>
          </w:p>
        </w:tc>
        <w:tc>
          <w:tcPr>
            <w:tcW w:w="0" w:type="auto"/>
            <w:tcBorders>
              <w:top w:val="single" w:sz="4" w:space="0" w:color="auto"/>
            </w:tcBorders>
            <w:vAlign w:val="center"/>
          </w:tcPr>
          <w:p w14:paraId="3E9663E4"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299</w:t>
            </w:r>
          </w:p>
        </w:tc>
        <w:tc>
          <w:tcPr>
            <w:tcW w:w="0" w:type="auto"/>
            <w:tcBorders>
              <w:top w:val="single" w:sz="4" w:space="0" w:color="auto"/>
            </w:tcBorders>
            <w:vAlign w:val="center"/>
          </w:tcPr>
          <w:p w14:paraId="2A82E591"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321</w:t>
            </w:r>
          </w:p>
        </w:tc>
        <w:tc>
          <w:tcPr>
            <w:tcW w:w="0" w:type="auto"/>
            <w:tcBorders>
              <w:top w:val="single" w:sz="4" w:space="0" w:color="auto"/>
            </w:tcBorders>
            <w:vAlign w:val="center"/>
          </w:tcPr>
          <w:p w14:paraId="7AADA6F1"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323</w:t>
            </w:r>
          </w:p>
        </w:tc>
        <w:tc>
          <w:tcPr>
            <w:tcW w:w="0" w:type="auto"/>
            <w:tcBorders>
              <w:top w:val="single" w:sz="4" w:space="0" w:color="auto"/>
            </w:tcBorders>
            <w:vAlign w:val="center"/>
          </w:tcPr>
          <w:p w14:paraId="72EA5F63"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226</w:t>
            </w:r>
          </w:p>
        </w:tc>
        <w:tc>
          <w:tcPr>
            <w:tcW w:w="0" w:type="auto"/>
            <w:tcBorders>
              <w:top w:val="single" w:sz="4" w:space="0" w:color="auto"/>
            </w:tcBorders>
            <w:vAlign w:val="center"/>
          </w:tcPr>
          <w:p w14:paraId="245A5247"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41</w:t>
            </w:r>
          </w:p>
        </w:tc>
        <w:tc>
          <w:tcPr>
            <w:tcW w:w="0" w:type="auto"/>
            <w:tcBorders>
              <w:top w:val="single" w:sz="4" w:space="0" w:color="auto"/>
            </w:tcBorders>
            <w:vAlign w:val="center"/>
          </w:tcPr>
          <w:p w14:paraId="38132444"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122,1</w:t>
            </w:r>
          </w:p>
        </w:tc>
      </w:tr>
      <w:tr w:rsidR="003C1A38" w14:paraId="390E5762" w14:textId="77777777" w:rsidTr="00F265E5">
        <w:tc>
          <w:tcPr>
            <w:tcW w:w="0" w:type="auto"/>
          </w:tcPr>
          <w:p w14:paraId="62E528AD" w14:textId="77777777" w:rsidR="003C1A38" w:rsidRPr="00AD44D5" w:rsidRDefault="003C1A38" w:rsidP="003C1A38">
            <w:pPr>
              <w:rPr>
                <w:rFonts w:ascii="Times New Roman" w:hAnsi="Times New Roman" w:cs="Times New Roman"/>
              </w:rPr>
            </w:pPr>
            <w:r w:rsidRPr="00AD44D5">
              <w:rPr>
                <w:rFonts w:ascii="Times New Roman" w:hAnsi="Times New Roman" w:cs="Times New Roman"/>
              </w:rPr>
              <w:t>Количество представленных налоговых деклараций в электронном виде организациями</w:t>
            </w:r>
          </w:p>
        </w:tc>
        <w:tc>
          <w:tcPr>
            <w:tcW w:w="0" w:type="auto"/>
            <w:vAlign w:val="center"/>
          </w:tcPr>
          <w:p w14:paraId="0C565210"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394</w:t>
            </w:r>
          </w:p>
        </w:tc>
        <w:tc>
          <w:tcPr>
            <w:tcW w:w="0" w:type="auto"/>
            <w:vAlign w:val="center"/>
          </w:tcPr>
          <w:p w14:paraId="6696E1CA"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428</w:t>
            </w:r>
          </w:p>
        </w:tc>
        <w:tc>
          <w:tcPr>
            <w:tcW w:w="0" w:type="auto"/>
            <w:vAlign w:val="center"/>
          </w:tcPr>
          <w:p w14:paraId="4560E224"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447</w:t>
            </w:r>
          </w:p>
        </w:tc>
        <w:tc>
          <w:tcPr>
            <w:tcW w:w="0" w:type="auto"/>
            <w:vAlign w:val="center"/>
          </w:tcPr>
          <w:p w14:paraId="30D05E2A"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446</w:t>
            </w:r>
          </w:p>
        </w:tc>
        <w:tc>
          <w:tcPr>
            <w:tcW w:w="0" w:type="auto"/>
            <w:vAlign w:val="center"/>
          </w:tcPr>
          <w:p w14:paraId="44B937FD"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629</w:t>
            </w:r>
          </w:p>
        </w:tc>
        <w:tc>
          <w:tcPr>
            <w:tcW w:w="0" w:type="auto"/>
            <w:vAlign w:val="center"/>
          </w:tcPr>
          <w:p w14:paraId="10A5D0BC"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235</w:t>
            </w:r>
          </w:p>
        </w:tc>
        <w:tc>
          <w:tcPr>
            <w:tcW w:w="0" w:type="auto"/>
            <w:vAlign w:val="center"/>
          </w:tcPr>
          <w:p w14:paraId="44457E62"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159,6</w:t>
            </w:r>
          </w:p>
        </w:tc>
      </w:tr>
      <w:tr w:rsidR="003C1A38" w14:paraId="0844F19B" w14:textId="77777777" w:rsidTr="00F265E5">
        <w:tc>
          <w:tcPr>
            <w:tcW w:w="0" w:type="auto"/>
          </w:tcPr>
          <w:p w14:paraId="763B2603" w14:textId="77777777" w:rsidR="003C1A38" w:rsidRPr="00AD44D5" w:rsidRDefault="003C1A38" w:rsidP="003C1A38">
            <w:pPr>
              <w:rPr>
                <w:rFonts w:ascii="Times New Roman" w:hAnsi="Times New Roman" w:cs="Times New Roman"/>
              </w:rPr>
            </w:pPr>
            <w:r w:rsidRPr="00AD44D5">
              <w:rPr>
                <w:rFonts w:ascii="Times New Roman" w:hAnsi="Times New Roman" w:cs="Times New Roman"/>
              </w:rPr>
              <w:t>Количество представленных деклараций в электронном виде физ.</w:t>
            </w:r>
            <w:r>
              <w:rPr>
                <w:rFonts w:ascii="Times New Roman" w:hAnsi="Times New Roman" w:cs="Times New Roman"/>
              </w:rPr>
              <w:t xml:space="preserve"> лицами</w:t>
            </w:r>
          </w:p>
        </w:tc>
        <w:tc>
          <w:tcPr>
            <w:tcW w:w="0" w:type="auto"/>
            <w:vAlign w:val="center"/>
          </w:tcPr>
          <w:p w14:paraId="562E3201"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2022</w:t>
            </w:r>
          </w:p>
        </w:tc>
        <w:tc>
          <w:tcPr>
            <w:tcW w:w="0" w:type="auto"/>
            <w:vAlign w:val="center"/>
          </w:tcPr>
          <w:p w14:paraId="45414660"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1662</w:t>
            </w:r>
          </w:p>
        </w:tc>
        <w:tc>
          <w:tcPr>
            <w:tcW w:w="0" w:type="auto"/>
            <w:vAlign w:val="center"/>
          </w:tcPr>
          <w:p w14:paraId="7435ADEF"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1658</w:t>
            </w:r>
          </w:p>
        </w:tc>
        <w:tc>
          <w:tcPr>
            <w:tcW w:w="0" w:type="auto"/>
            <w:vAlign w:val="center"/>
          </w:tcPr>
          <w:p w14:paraId="4A5E9A97"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1811</w:t>
            </w:r>
          </w:p>
        </w:tc>
        <w:tc>
          <w:tcPr>
            <w:tcW w:w="0" w:type="auto"/>
            <w:vAlign w:val="center"/>
          </w:tcPr>
          <w:p w14:paraId="2A5D7AEF"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2511</w:t>
            </w:r>
          </w:p>
        </w:tc>
        <w:tc>
          <w:tcPr>
            <w:tcW w:w="0" w:type="auto"/>
            <w:vAlign w:val="center"/>
          </w:tcPr>
          <w:p w14:paraId="5F41E1C3"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489</w:t>
            </w:r>
          </w:p>
        </w:tc>
        <w:tc>
          <w:tcPr>
            <w:tcW w:w="0" w:type="auto"/>
            <w:vAlign w:val="center"/>
          </w:tcPr>
          <w:p w14:paraId="7D7EE5DB"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124,1</w:t>
            </w:r>
          </w:p>
        </w:tc>
      </w:tr>
      <w:tr w:rsidR="003C1A38" w14:paraId="60521012" w14:textId="77777777" w:rsidTr="00F265E5">
        <w:tc>
          <w:tcPr>
            <w:tcW w:w="0" w:type="auto"/>
          </w:tcPr>
          <w:p w14:paraId="57F58247" w14:textId="77777777" w:rsidR="003C1A38" w:rsidRPr="00AD44D5" w:rsidRDefault="003C1A38" w:rsidP="003C1A38">
            <w:pPr>
              <w:rPr>
                <w:rFonts w:ascii="Times New Roman" w:hAnsi="Times New Roman" w:cs="Times New Roman"/>
              </w:rPr>
            </w:pPr>
            <w:r>
              <w:rPr>
                <w:rFonts w:ascii="Times New Roman" w:hAnsi="Times New Roman" w:cs="Times New Roman"/>
              </w:rPr>
              <w:t>Количество запросов налогоплательщиков о предоставлении информационных услуг в электронном виде</w:t>
            </w:r>
          </w:p>
        </w:tc>
        <w:tc>
          <w:tcPr>
            <w:tcW w:w="0" w:type="auto"/>
            <w:vAlign w:val="center"/>
          </w:tcPr>
          <w:p w14:paraId="0093B5C3"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315</w:t>
            </w:r>
          </w:p>
        </w:tc>
        <w:tc>
          <w:tcPr>
            <w:tcW w:w="0" w:type="auto"/>
            <w:vAlign w:val="center"/>
          </w:tcPr>
          <w:p w14:paraId="3DB0B6C2"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406</w:t>
            </w:r>
          </w:p>
        </w:tc>
        <w:tc>
          <w:tcPr>
            <w:tcW w:w="0" w:type="auto"/>
            <w:vAlign w:val="center"/>
          </w:tcPr>
          <w:p w14:paraId="3F5FFDCE"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403</w:t>
            </w:r>
          </w:p>
        </w:tc>
        <w:tc>
          <w:tcPr>
            <w:tcW w:w="0" w:type="auto"/>
            <w:vAlign w:val="center"/>
          </w:tcPr>
          <w:p w14:paraId="60989828"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418</w:t>
            </w:r>
          </w:p>
        </w:tc>
        <w:tc>
          <w:tcPr>
            <w:tcW w:w="0" w:type="auto"/>
            <w:vAlign w:val="center"/>
          </w:tcPr>
          <w:p w14:paraId="59122BF1"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216</w:t>
            </w:r>
          </w:p>
        </w:tc>
        <w:tc>
          <w:tcPr>
            <w:tcW w:w="0" w:type="auto"/>
            <w:vAlign w:val="center"/>
          </w:tcPr>
          <w:p w14:paraId="292CAE98"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-99</w:t>
            </w:r>
          </w:p>
        </w:tc>
        <w:tc>
          <w:tcPr>
            <w:tcW w:w="0" w:type="auto"/>
            <w:vAlign w:val="center"/>
          </w:tcPr>
          <w:p w14:paraId="3232C23B"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68,5</w:t>
            </w:r>
          </w:p>
        </w:tc>
      </w:tr>
      <w:tr w:rsidR="003C1A38" w14:paraId="0DC61549" w14:textId="77777777" w:rsidTr="00F265E5">
        <w:tc>
          <w:tcPr>
            <w:tcW w:w="0" w:type="auto"/>
          </w:tcPr>
          <w:p w14:paraId="473F7D0C" w14:textId="77777777" w:rsidR="003C1A38" w:rsidRPr="00AD44D5" w:rsidRDefault="003C1A38" w:rsidP="003C1A38">
            <w:pPr>
              <w:rPr>
                <w:rFonts w:ascii="Times New Roman" w:hAnsi="Times New Roman" w:cs="Times New Roman"/>
              </w:rPr>
            </w:pPr>
            <w:r>
              <w:rPr>
                <w:rFonts w:ascii="Times New Roman" w:hAnsi="Times New Roman" w:cs="Times New Roman"/>
              </w:rPr>
              <w:t>Количество представленных налогоплательщикам информационных услуг в электронном виде</w:t>
            </w:r>
          </w:p>
        </w:tc>
        <w:tc>
          <w:tcPr>
            <w:tcW w:w="0" w:type="auto"/>
            <w:vAlign w:val="center"/>
          </w:tcPr>
          <w:p w14:paraId="69AD0E86"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268</w:t>
            </w:r>
          </w:p>
        </w:tc>
        <w:tc>
          <w:tcPr>
            <w:tcW w:w="0" w:type="auto"/>
            <w:vAlign w:val="center"/>
          </w:tcPr>
          <w:p w14:paraId="2F130A5D"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394</w:t>
            </w:r>
          </w:p>
        </w:tc>
        <w:tc>
          <w:tcPr>
            <w:tcW w:w="0" w:type="auto"/>
            <w:vAlign w:val="center"/>
          </w:tcPr>
          <w:p w14:paraId="088169E8"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386</w:t>
            </w:r>
          </w:p>
        </w:tc>
        <w:tc>
          <w:tcPr>
            <w:tcW w:w="0" w:type="auto"/>
            <w:vAlign w:val="center"/>
          </w:tcPr>
          <w:p w14:paraId="67C88DC5"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385</w:t>
            </w:r>
          </w:p>
        </w:tc>
        <w:tc>
          <w:tcPr>
            <w:tcW w:w="0" w:type="auto"/>
            <w:vAlign w:val="center"/>
          </w:tcPr>
          <w:p w14:paraId="13F3AA04"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204</w:t>
            </w:r>
          </w:p>
        </w:tc>
        <w:tc>
          <w:tcPr>
            <w:tcW w:w="0" w:type="auto"/>
            <w:vAlign w:val="center"/>
          </w:tcPr>
          <w:p w14:paraId="05CE2111"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-64</w:t>
            </w:r>
          </w:p>
        </w:tc>
        <w:tc>
          <w:tcPr>
            <w:tcW w:w="0" w:type="auto"/>
            <w:vAlign w:val="center"/>
          </w:tcPr>
          <w:p w14:paraId="4FD732D6"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76,1</w:t>
            </w:r>
          </w:p>
        </w:tc>
      </w:tr>
      <w:tr w:rsidR="003C1A38" w14:paraId="03941AE7" w14:textId="77777777" w:rsidTr="00F265E5">
        <w:tc>
          <w:tcPr>
            <w:tcW w:w="0" w:type="auto"/>
          </w:tcPr>
          <w:p w14:paraId="032B4752" w14:textId="77777777" w:rsidR="003C1A38" w:rsidRDefault="003C1A38" w:rsidP="003C1A38">
            <w:pPr>
              <w:rPr>
                <w:rFonts w:ascii="Times New Roman" w:hAnsi="Times New Roman" w:cs="Times New Roman"/>
              </w:rPr>
            </w:pPr>
            <w:r>
              <w:rPr>
                <w:rFonts w:ascii="Times New Roman" w:hAnsi="Times New Roman" w:cs="Times New Roman"/>
              </w:rPr>
              <w:t>В том числе:</w:t>
            </w:r>
          </w:p>
        </w:tc>
        <w:tc>
          <w:tcPr>
            <w:tcW w:w="0" w:type="auto"/>
            <w:vAlign w:val="center"/>
          </w:tcPr>
          <w:p w14:paraId="2E5BD84D" w14:textId="77777777" w:rsidR="003C1A38" w:rsidRPr="00AD44D5" w:rsidRDefault="003C1A38" w:rsidP="003C1A38">
            <w:pPr>
              <w:jc w:val="center"/>
              <w:rPr>
                <w:rFonts w:ascii="Times New Roman" w:hAnsi="Times New Roman" w:cs="Times New Roman"/>
              </w:rPr>
            </w:pPr>
          </w:p>
        </w:tc>
        <w:tc>
          <w:tcPr>
            <w:tcW w:w="0" w:type="auto"/>
            <w:vAlign w:val="center"/>
          </w:tcPr>
          <w:p w14:paraId="1485CEB4" w14:textId="77777777" w:rsidR="003C1A38" w:rsidRPr="00AD44D5" w:rsidRDefault="003C1A38" w:rsidP="003C1A38">
            <w:pPr>
              <w:jc w:val="center"/>
              <w:rPr>
                <w:rFonts w:ascii="Times New Roman" w:hAnsi="Times New Roman" w:cs="Times New Roman"/>
              </w:rPr>
            </w:pPr>
          </w:p>
        </w:tc>
        <w:tc>
          <w:tcPr>
            <w:tcW w:w="0" w:type="auto"/>
            <w:vAlign w:val="center"/>
          </w:tcPr>
          <w:p w14:paraId="6C5799DE" w14:textId="77777777" w:rsidR="003C1A38" w:rsidRPr="00AD44D5" w:rsidRDefault="003C1A38" w:rsidP="003C1A38">
            <w:pPr>
              <w:jc w:val="center"/>
              <w:rPr>
                <w:rFonts w:ascii="Times New Roman" w:hAnsi="Times New Roman" w:cs="Times New Roman"/>
              </w:rPr>
            </w:pPr>
          </w:p>
        </w:tc>
        <w:tc>
          <w:tcPr>
            <w:tcW w:w="0" w:type="auto"/>
            <w:vAlign w:val="center"/>
          </w:tcPr>
          <w:p w14:paraId="77B6C89D" w14:textId="77777777" w:rsidR="003C1A38" w:rsidRPr="00AD44D5" w:rsidRDefault="003C1A38" w:rsidP="003C1A38">
            <w:pPr>
              <w:jc w:val="center"/>
              <w:rPr>
                <w:rFonts w:ascii="Times New Roman" w:hAnsi="Times New Roman" w:cs="Times New Roman"/>
              </w:rPr>
            </w:pPr>
          </w:p>
        </w:tc>
        <w:tc>
          <w:tcPr>
            <w:tcW w:w="0" w:type="auto"/>
            <w:vAlign w:val="center"/>
          </w:tcPr>
          <w:p w14:paraId="3A3B2FB0" w14:textId="77777777" w:rsidR="003C1A38" w:rsidRPr="00AD44D5" w:rsidRDefault="003C1A38" w:rsidP="003C1A38">
            <w:pPr>
              <w:jc w:val="center"/>
              <w:rPr>
                <w:rFonts w:ascii="Times New Roman" w:hAnsi="Times New Roman" w:cs="Times New Roman"/>
              </w:rPr>
            </w:pPr>
          </w:p>
        </w:tc>
        <w:tc>
          <w:tcPr>
            <w:tcW w:w="0" w:type="auto"/>
            <w:vAlign w:val="center"/>
          </w:tcPr>
          <w:p w14:paraId="0BA14822" w14:textId="77777777" w:rsidR="003C1A38" w:rsidRPr="00AD44D5" w:rsidRDefault="003C1A38" w:rsidP="003C1A38">
            <w:pPr>
              <w:jc w:val="center"/>
              <w:rPr>
                <w:rFonts w:ascii="Times New Roman" w:hAnsi="Times New Roman" w:cs="Times New Roman"/>
              </w:rPr>
            </w:pPr>
          </w:p>
        </w:tc>
        <w:tc>
          <w:tcPr>
            <w:tcW w:w="0" w:type="auto"/>
            <w:vAlign w:val="center"/>
          </w:tcPr>
          <w:p w14:paraId="455907FC" w14:textId="77777777" w:rsidR="003C1A38" w:rsidRPr="00AD44D5" w:rsidRDefault="003C1A38" w:rsidP="003C1A38">
            <w:pPr>
              <w:jc w:val="center"/>
              <w:rPr>
                <w:rFonts w:ascii="Times New Roman" w:hAnsi="Times New Roman" w:cs="Times New Roman"/>
              </w:rPr>
            </w:pPr>
          </w:p>
        </w:tc>
      </w:tr>
      <w:tr w:rsidR="003C1A38" w14:paraId="40660F71" w14:textId="77777777" w:rsidTr="00F265E5">
        <w:tc>
          <w:tcPr>
            <w:tcW w:w="0" w:type="auto"/>
          </w:tcPr>
          <w:p w14:paraId="63D8C6EA" w14:textId="77777777" w:rsidR="003C1A38" w:rsidRDefault="003C1A38" w:rsidP="003C1A38">
            <w:pPr>
              <w:rPr>
                <w:rFonts w:ascii="Times New Roman" w:hAnsi="Times New Roman" w:cs="Times New Roman"/>
              </w:rPr>
            </w:pPr>
            <w:r>
              <w:rPr>
                <w:rFonts w:ascii="Times New Roman" w:hAnsi="Times New Roman" w:cs="Times New Roman"/>
              </w:rPr>
              <w:t>Организациям</w:t>
            </w:r>
          </w:p>
        </w:tc>
        <w:tc>
          <w:tcPr>
            <w:tcW w:w="0" w:type="auto"/>
            <w:vAlign w:val="center"/>
          </w:tcPr>
          <w:p w14:paraId="0E53E54A"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227</w:t>
            </w:r>
          </w:p>
        </w:tc>
        <w:tc>
          <w:tcPr>
            <w:tcW w:w="0" w:type="auto"/>
            <w:vAlign w:val="center"/>
          </w:tcPr>
          <w:p w14:paraId="438FF909"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341</w:t>
            </w:r>
          </w:p>
        </w:tc>
        <w:tc>
          <w:tcPr>
            <w:tcW w:w="0" w:type="auto"/>
            <w:vAlign w:val="center"/>
          </w:tcPr>
          <w:p w14:paraId="0551AE1B"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363</w:t>
            </w:r>
          </w:p>
        </w:tc>
        <w:tc>
          <w:tcPr>
            <w:tcW w:w="0" w:type="auto"/>
            <w:vAlign w:val="center"/>
          </w:tcPr>
          <w:p w14:paraId="29910180"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323</w:t>
            </w:r>
          </w:p>
        </w:tc>
        <w:tc>
          <w:tcPr>
            <w:tcW w:w="0" w:type="auto"/>
            <w:vAlign w:val="center"/>
          </w:tcPr>
          <w:p w14:paraId="3AF34E1D"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192</w:t>
            </w:r>
          </w:p>
        </w:tc>
        <w:tc>
          <w:tcPr>
            <w:tcW w:w="0" w:type="auto"/>
            <w:vAlign w:val="center"/>
          </w:tcPr>
          <w:p w14:paraId="2308745F"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-35</w:t>
            </w:r>
          </w:p>
        </w:tc>
        <w:tc>
          <w:tcPr>
            <w:tcW w:w="0" w:type="auto"/>
            <w:vAlign w:val="center"/>
          </w:tcPr>
          <w:p w14:paraId="16651F14"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84,5</w:t>
            </w:r>
          </w:p>
        </w:tc>
      </w:tr>
      <w:tr w:rsidR="003C1A38" w14:paraId="67D05901" w14:textId="77777777" w:rsidTr="00F265E5">
        <w:tc>
          <w:tcPr>
            <w:tcW w:w="0" w:type="auto"/>
          </w:tcPr>
          <w:p w14:paraId="266B3F57" w14:textId="77777777" w:rsidR="003C1A38" w:rsidRPr="00956E8F" w:rsidRDefault="003C1A38" w:rsidP="003C1A38">
            <w:pPr>
              <w:rPr>
                <w:rFonts w:ascii="Times New Roman" w:hAnsi="Times New Roman" w:cs="Times New Roman"/>
              </w:rPr>
            </w:pPr>
            <w:r w:rsidRPr="00956E8F">
              <w:rPr>
                <w:rFonts w:ascii="Times New Roman" w:hAnsi="Times New Roman" w:cs="Times New Roman"/>
              </w:rPr>
              <w:t>Индивидуальным предпринимателям</w:t>
            </w:r>
          </w:p>
        </w:tc>
        <w:tc>
          <w:tcPr>
            <w:tcW w:w="0" w:type="auto"/>
            <w:vAlign w:val="center"/>
          </w:tcPr>
          <w:p w14:paraId="7B69A58C"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41</w:t>
            </w:r>
          </w:p>
        </w:tc>
        <w:tc>
          <w:tcPr>
            <w:tcW w:w="0" w:type="auto"/>
            <w:vAlign w:val="center"/>
          </w:tcPr>
          <w:p w14:paraId="1F00EDDD"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53</w:t>
            </w:r>
          </w:p>
        </w:tc>
        <w:tc>
          <w:tcPr>
            <w:tcW w:w="0" w:type="auto"/>
            <w:vAlign w:val="center"/>
          </w:tcPr>
          <w:p w14:paraId="01B1F076"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23</w:t>
            </w:r>
          </w:p>
        </w:tc>
        <w:tc>
          <w:tcPr>
            <w:tcW w:w="0" w:type="auto"/>
            <w:vAlign w:val="center"/>
          </w:tcPr>
          <w:p w14:paraId="226282AF"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32</w:t>
            </w:r>
          </w:p>
        </w:tc>
        <w:tc>
          <w:tcPr>
            <w:tcW w:w="0" w:type="auto"/>
            <w:vAlign w:val="center"/>
          </w:tcPr>
          <w:p w14:paraId="383C46AC"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12</w:t>
            </w:r>
          </w:p>
        </w:tc>
        <w:tc>
          <w:tcPr>
            <w:tcW w:w="0" w:type="auto"/>
            <w:vAlign w:val="center"/>
          </w:tcPr>
          <w:p w14:paraId="7B700FD2"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-29</w:t>
            </w:r>
          </w:p>
        </w:tc>
        <w:tc>
          <w:tcPr>
            <w:tcW w:w="0" w:type="auto"/>
            <w:vAlign w:val="center"/>
          </w:tcPr>
          <w:p w14:paraId="151BD53E"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29,2</w:t>
            </w:r>
          </w:p>
        </w:tc>
      </w:tr>
      <w:tr w:rsidR="003C1A38" w14:paraId="1AC2884C" w14:textId="77777777" w:rsidTr="00F265E5">
        <w:tc>
          <w:tcPr>
            <w:tcW w:w="0" w:type="auto"/>
          </w:tcPr>
          <w:p w14:paraId="3EF35F05" w14:textId="77777777" w:rsidR="003C1A38" w:rsidRPr="00956E8F" w:rsidRDefault="003C1A38" w:rsidP="003C1A38">
            <w:pPr>
              <w:rPr>
                <w:rFonts w:ascii="Times New Roman" w:hAnsi="Times New Roman" w:cs="Times New Roman"/>
              </w:rPr>
            </w:pPr>
            <w:r w:rsidRPr="00956E8F">
              <w:rPr>
                <w:rFonts w:ascii="Times New Roman" w:hAnsi="Times New Roman" w:cs="Times New Roman"/>
              </w:rPr>
              <w:t>Количество налогоплательщиков, получивших информационные услуги в электронном виде</w:t>
            </w:r>
          </w:p>
        </w:tc>
        <w:tc>
          <w:tcPr>
            <w:tcW w:w="0" w:type="auto"/>
            <w:vAlign w:val="center"/>
          </w:tcPr>
          <w:p w14:paraId="19910CA0"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181</w:t>
            </w:r>
          </w:p>
        </w:tc>
        <w:tc>
          <w:tcPr>
            <w:tcW w:w="0" w:type="auto"/>
            <w:vAlign w:val="center"/>
          </w:tcPr>
          <w:p w14:paraId="6C9E0660"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179</w:t>
            </w:r>
          </w:p>
        </w:tc>
        <w:tc>
          <w:tcPr>
            <w:tcW w:w="0" w:type="auto"/>
            <w:vAlign w:val="center"/>
          </w:tcPr>
          <w:p w14:paraId="0567902F"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162</w:t>
            </w:r>
          </w:p>
        </w:tc>
        <w:tc>
          <w:tcPr>
            <w:tcW w:w="0" w:type="auto"/>
            <w:vAlign w:val="center"/>
          </w:tcPr>
          <w:p w14:paraId="7112FF90"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195</w:t>
            </w:r>
          </w:p>
        </w:tc>
        <w:tc>
          <w:tcPr>
            <w:tcW w:w="0" w:type="auto"/>
            <w:vAlign w:val="center"/>
          </w:tcPr>
          <w:p w14:paraId="00E322C4"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133</w:t>
            </w:r>
          </w:p>
        </w:tc>
        <w:tc>
          <w:tcPr>
            <w:tcW w:w="0" w:type="auto"/>
            <w:vAlign w:val="center"/>
          </w:tcPr>
          <w:p w14:paraId="24B9589A"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-48</w:t>
            </w:r>
          </w:p>
        </w:tc>
        <w:tc>
          <w:tcPr>
            <w:tcW w:w="0" w:type="auto"/>
            <w:vAlign w:val="center"/>
          </w:tcPr>
          <w:p w14:paraId="7588C38A"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73,4</w:t>
            </w:r>
          </w:p>
        </w:tc>
      </w:tr>
      <w:tr w:rsidR="003C1A38" w14:paraId="0FB83559" w14:textId="77777777" w:rsidTr="00F265E5">
        <w:tc>
          <w:tcPr>
            <w:tcW w:w="0" w:type="auto"/>
          </w:tcPr>
          <w:p w14:paraId="33F390EB" w14:textId="77777777" w:rsidR="003C1A38" w:rsidRPr="00956E8F" w:rsidRDefault="003C1A38" w:rsidP="003C1A38">
            <w:pPr>
              <w:rPr>
                <w:rFonts w:ascii="Times New Roman" w:hAnsi="Times New Roman" w:cs="Times New Roman"/>
              </w:rPr>
            </w:pPr>
            <w:r w:rsidRPr="00956E8F">
              <w:rPr>
                <w:rFonts w:ascii="Times New Roman" w:hAnsi="Times New Roman" w:cs="Times New Roman"/>
              </w:rPr>
              <w:t xml:space="preserve">Количество  налогоплательщиков, имеющих возможность доступа по каналам связи и через интернет </w:t>
            </w:r>
          </w:p>
        </w:tc>
        <w:tc>
          <w:tcPr>
            <w:tcW w:w="0" w:type="auto"/>
            <w:vAlign w:val="center"/>
          </w:tcPr>
          <w:p w14:paraId="220B61E3"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1099</w:t>
            </w:r>
          </w:p>
        </w:tc>
        <w:tc>
          <w:tcPr>
            <w:tcW w:w="0" w:type="auto"/>
            <w:vAlign w:val="center"/>
          </w:tcPr>
          <w:p w14:paraId="29B70520"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981</w:t>
            </w:r>
          </w:p>
        </w:tc>
        <w:tc>
          <w:tcPr>
            <w:tcW w:w="0" w:type="auto"/>
            <w:vAlign w:val="center"/>
          </w:tcPr>
          <w:p w14:paraId="6D4C7749"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915</w:t>
            </w:r>
          </w:p>
        </w:tc>
        <w:tc>
          <w:tcPr>
            <w:tcW w:w="0" w:type="auto"/>
            <w:vAlign w:val="center"/>
          </w:tcPr>
          <w:p w14:paraId="2989237B"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883</w:t>
            </w:r>
          </w:p>
        </w:tc>
        <w:tc>
          <w:tcPr>
            <w:tcW w:w="0" w:type="auto"/>
            <w:vAlign w:val="center"/>
          </w:tcPr>
          <w:p w14:paraId="0D22F82F"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1043</w:t>
            </w:r>
          </w:p>
        </w:tc>
        <w:tc>
          <w:tcPr>
            <w:tcW w:w="0" w:type="auto"/>
            <w:vAlign w:val="center"/>
          </w:tcPr>
          <w:p w14:paraId="1197D607"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-56</w:t>
            </w:r>
          </w:p>
        </w:tc>
        <w:tc>
          <w:tcPr>
            <w:tcW w:w="0" w:type="auto"/>
            <w:vAlign w:val="center"/>
          </w:tcPr>
          <w:p w14:paraId="08FA91CE"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94,9</w:t>
            </w:r>
          </w:p>
        </w:tc>
      </w:tr>
      <w:tr w:rsidR="003C1A38" w14:paraId="23EB83A9" w14:textId="77777777" w:rsidTr="00F265E5">
        <w:tc>
          <w:tcPr>
            <w:tcW w:w="0" w:type="auto"/>
          </w:tcPr>
          <w:p w14:paraId="28E362F0" w14:textId="77777777" w:rsidR="003C1A38" w:rsidRPr="00956E8F" w:rsidRDefault="003C1A38" w:rsidP="003C1A38">
            <w:pPr>
              <w:rPr>
                <w:rFonts w:ascii="Times New Roman" w:hAnsi="Times New Roman" w:cs="Times New Roman"/>
              </w:rPr>
            </w:pPr>
            <w:r w:rsidRPr="00956E8F">
              <w:rPr>
                <w:rFonts w:ascii="Times New Roman" w:hAnsi="Times New Roman" w:cs="Times New Roman"/>
              </w:rPr>
              <w:t>В том числе:</w:t>
            </w:r>
          </w:p>
        </w:tc>
        <w:tc>
          <w:tcPr>
            <w:tcW w:w="0" w:type="auto"/>
            <w:vAlign w:val="center"/>
          </w:tcPr>
          <w:p w14:paraId="36574F3B" w14:textId="77777777" w:rsidR="003C1A38" w:rsidRPr="00956E8F" w:rsidRDefault="003C1A38" w:rsidP="003C1A38">
            <w:pPr>
              <w:jc w:val="center"/>
              <w:rPr>
                <w:rFonts w:ascii="Times New Roman" w:hAnsi="Times New Roman" w:cs="Times New Roman"/>
              </w:rPr>
            </w:pPr>
          </w:p>
        </w:tc>
        <w:tc>
          <w:tcPr>
            <w:tcW w:w="0" w:type="auto"/>
            <w:vAlign w:val="center"/>
          </w:tcPr>
          <w:p w14:paraId="4E874D32" w14:textId="77777777" w:rsidR="003C1A38" w:rsidRPr="00956E8F" w:rsidRDefault="003C1A38" w:rsidP="003C1A38">
            <w:pPr>
              <w:jc w:val="center"/>
              <w:rPr>
                <w:rFonts w:ascii="Times New Roman" w:hAnsi="Times New Roman" w:cs="Times New Roman"/>
              </w:rPr>
            </w:pPr>
          </w:p>
        </w:tc>
        <w:tc>
          <w:tcPr>
            <w:tcW w:w="0" w:type="auto"/>
            <w:vAlign w:val="center"/>
          </w:tcPr>
          <w:p w14:paraId="37A94AEF" w14:textId="77777777" w:rsidR="003C1A38" w:rsidRPr="00956E8F" w:rsidRDefault="003C1A38" w:rsidP="003C1A38">
            <w:pPr>
              <w:jc w:val="center"/>
              <w:rPr>
                <w:rFonts w:ascii="Times New Roman" w:hAnsi="Times New Roman" w:cs="Times New Roman"/>
              </w:rPr>
            </w:pPr>
          </w:p>
        </w:tc>
        <w:tc>
          <w:tcPr>
            <w:tcW w:w="0" w:type="auto"/>
            <w:vAlign w:val="center"/>
          </w:tcPr>
          <w:p w14:paraId="74AC8F82" w14:textId="77777777" w:rsidR="003C1A38" w:rsidRPr="00956E8F" w:rsidRDefault="003C1A38" w:rsidP="003C1A38">
            <w:pPr>
              <w:jc w:val="center"/>
              <w:rPr>
                <w:rFonts w:ascii="Times New Roman" w:hAnsi="Times New Roman" w:cs="Times New Roman"/>
              </w:rPr>
            </w:pPr>
          </w:p>
        </w:tc>
        <w:tc>
          <w:tcPr>
            <w:tcW w:w="0" w:type="auto"/>
            <w:vAlign w:val="center"/>
          </w:tcPr>
          <w:p w14:paraId="1B0A6285" w14:textId="77777777" w:rsidR="003C1A38" w:rsidRPr="00956E8F" w:rsidRDefault="003C1A38" w:rsidP="003C1A38">
            <w:pPr>
              <w:jc w:val="center"/>
              <w:rPr>
                <w:rFonts w:ascii="Times New Roman" w:hAnsi="Times New Roman" w:cs="Times New Roman"/>
              </w:rPr>
            </w:pPr>
          </w:p>
        </w:tc>
        <w:tc>
          <w:tcPr>
            <w:tcW w:w="0" w:type="auto"/>
            <w:vAlign w:val="center"/>
          </w:tcPr>
          <w:p w14:paraId="78723831" w14:textId="77777777" w:rsidR="003C1A38" w:rsidRPr="00956E8F" w:rsidRDefault="003C1A38" w:rsidP="003C1A38">
            <w:pPr>
              <w:jc w:val="center"/>
              <w:rPr>
                <w:rFonts w:ascii="Times New Roman" w:hAnsi="Times New Roman" w:cs="Times New Roman"/>
              </w:rPr>
            </w:pPr>
          </w:p>
        </w:tc>
        <w:tc>
          <w:tcPr>
            <w:tcW w:w="0" w:type="auto"/>
            <w:vAlign w:val="center"/>
          </w:tcPr>
          <w:p w14:paraId="50E2B2A0" w14:textId="77777777" w:rsidR="003C1A38" w:rsidRPr="00956E8F" w:rsidRDefault="003C1A38" w:rsidP="003C1A38">
            <w:pPr>
              <w:jc w:val="center"/>
              <w:rPr>
                <w:rFonts w:ascii="Times New Roman" w:hAnsi="Times New Roman" w:cs="Times New Roman"/>
              </w:rPr>
            </w:pPr>
          </w:p>
        </w:tc>
      </w:tr>
      <w:tr w:rsidR="003C1A38" w14:paraId="1203326A" w14:textId="77777777" w:rsidTr="00F265E5">
        <w:tc>
          <w:tcPr>
            <w:tcW w:w="0" w:type="auto"/>
          </w:tcPr>
          <w:p w14:paraId="1D26B493" w14:textId="77777777" w:rsidR="003C1A38" w:rsidRPr="00711FB9" w:rsidRDefault="003C1A38" w:rsidP="003C1A38">
            <w:pPr>
              <w:rPr>
                <w:rFonts w:ascii="Times New Roman" w:hAnsi="Times New Roman" w:cs="Times New Roman"/>
                <w:lang w:val="en-US"/>
              </w:rPr>
            </w:pPr>
            <w:r w:rsidRPr="00956E8F">
              <w:rPr>
                <w:rFonts w:ascii="Times New Roman" w:hAnsi="Times New Roman" w:cs="Times New Roman"/>
              </w:rPr>
              <w:t>Организации</w:t>
            </w:r>
          </w:p>
        </w:tc>
        <w:tc>
          <w:tcPr>
            <w:tcW w:w="0" w:type="auto"/>
            <w:vAlign w:val="center"/>
          </w:tcPr>
          <w:p w14:paraId="70EA3E7F"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394</w:t>
            </w:r>
          </w:p>
        </w:tc>
        <w:tc>
          <w:tcPr>
            <w:tcW w:w="0" w:type="auto"/>
            <w:vAlign w:val="center"/>
          </w:tcPr>
          <w:p w14:paraId="656C78D5"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428</w:t>
            </w:r>
          </w:p>
        </w:tc>
        <w:tc>
          <w:tcPr>
            <w:tcW w:w="0" w:type="auto"/>
            <w:vAlign w:val="center"/>
          </w:tcPr>
          <w:p w14:paraId="0D647666"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447</w:t>
            </w:r>
          </w:p>
        </w:tc>
        <w:tc>
          <w:tcPr>
            <w:tcW w:w="0" w:type="auto"/>
            <w:vAlign w:val="center"/>
          </w:tcPr>
          <w:p w14:paraId="621ED38F"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446</w:t>
            </w:r>
          </w:p>
        </w:tc>
        <w:tc>
          <w:tcPr>
            <w:tcW w:w="0" w:type="auto"/>
            <w:vAlign w:val="center"/>
          </w:tcPr>
          <w:p w14:paraId="53A7111B"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629</w:t>
            </w:r>
          </w:p>
        </w:tc>
        <w:tc>
          <w:tcPr>
            <w:tcW w:w="0" w:type="auto"/>
            <w:vAlign w:val="center"/>
          </w:tcPr>
          <w:p w14:paraId="4B4811D3"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235</w:t>
            </w:r>
          </w:p>
        </w:tc>
        <w:tc>
          <w:tcPr>
            <w:tcW w:w="0" w:type="auto"/>
            <w:vAlign w:val="center"/>
          </w:tcPr>
          <w:p w14:paraId="26E09D67" w14:textId="77777777" w:rsidR="003C1A38" w:rsidRPr="00956E8F" w:rsidRDefault="003C1A38" w:rsidP="003C1A38">
            <w:pPr>
              <w:jc w:val="center"/>
              <w:rPr>
                <w:rFonts w:ascii="Times New Roman" w:hAnsi="Times New Roman" w:cs="Times New Roman"/>
              </w:rPr>
            </w:pPr>
            <w:r w:rsidRPr="00956E8F">
              <w:rPr>
                <w:rFonts w:ascii="Times New Roman" w:hAnsi="Times New Roman" w:cs="Times New Roman"/>
              </w:rPr>
              <w:t>159,6</w:t>
            </w:r>
          </w:p>
        </w:tc>
      </w:tr>
      <w:tr w:rsidR="003C1A38" w14:paraId="57043900" w14:textId="77777777" w:rsidTr="00F265E5">
        <w:tc>
          <w:tcPr>
            <w:tcW w:w="0" w:type="auto"/>
          </w:tcPr>
          <w:p w14:paraId="1FB1D69D" w14:textId="77777777" w:rsidR="003C1A38" w:rsidRDefault="003C1A38" w:rsidP="003C1A38">
            <w:pPr>
              <w:rPr>
                <w:rFonts w:ascii="Times New Roman" w:hAnsi="Times New Roman" w:cs="Times New Roman"/>
              </w:rPr>
            </w:pPr>
            <w:r>
              <w:rPr>
                <w:rFonts w:ascii="Times New Roman" w:hAnsi="Times New Roman" w:cs="Times New Roman"/>
              </w:rPr>
              <w:t>Индивидуальные предприниматели</w:t>
            </w:r>
          </w:p>
        </w:tc>
        <w:tc>
          <w:tcPr>
            <w:tcW w:w="0" w:type="auto"/>
            <w:vAlign w:val="center"/>
          </w:tcPr>
          <w:p w14:paraId="0483112B"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705</w:t>
            </w:r>
          </w:p>
        </w:tc>
        <w:tc>
          <w:tcPr>
            <w:tcW w:w="0" w:type="auto"/>
            <w:vAlign w:val="center"/>
          </w:tcPr>
          <w:p w14:paraId="333640B7"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553</w:t>
            </w:r>
          </w:p>
        </w:tc>
        <w:tc>
          <w:tcPr>
            <w:tcW w:w="0" w:type="auto"/>
            <w:vAlign w:val="center"/>
          </w:tcPr>
          <w:p w14:paraId="435D78C2"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468</w:t>
            </w:r>
          </w:p>
        </w:tc>
        <w:tc>
          <w:tcPr>
            <w:tcW w:w="0" w:type="auto"/>
            <w:vAlign w:val="center"/>
          </w:tcPr>
          <w:p w14:paraId="73EE80DE"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437</w:t>
            </w:r>
          </w:p>
        </w:tc>
        <w:tc>
          <w:tcPr>
            <w:tcW w:w="0" w:type="auto"/>
            <w:vAlign w:val="center"/>
          </w:tcPr>
          <w:p w14:paraId="1FD2AF0D"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414</w:t>
            </w:r>
          </w:p>
        </w:tc>
        <w:tc>
          <w:tcPr>
            <w:tcW w:w="0" w:type="auto"/>
            <w:vAlign w:val="center"/>
          </w:tcPr>
          <w:p w14:paraId="70923680"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-291</w:t>
            </w:r>
          </w:p>
        </w:tc>
        <w:tc>
          <w:tcPr>
            <w:tcW w:w="0" w:type="auto"/>
            <w:vAlign w:val="center"/>
          </w:tcPr>
          <w:p w14:paraId="3441AFDB" w14:textId="77777777" w:rsidR="003C1A38" w:rsidRPr="00AD44D5" w:rsidRDefault="003C1A38" w:rsidP="003C1A38">
            <w:pPr>
              <w:jc w:val="center"/>
              <w:rPr>
                <w:rFonts w:ascii="Times New Roman" w:hAnsi="Times New Roman" w:cs="Times New Roman"/>
              </w:rPr>
            </w:pPr>
            <w:r>
              <w:rPr>
                <w:rFonts w:ascii="Times New Roman" w:hAnsi="Times New Roman" w:cs="Times New Roman"/>
              </w:rPr>
              <w:t>58,7</w:t>
            </w:r>
          </w:p>
        </w:tc>
      </w:tr>
    </w:tbl>
    <w:p w14:paraId="580BAA09" w14:textId="77777777" w:rsidR="003C1A38" w:rsidRDefault="003C1A38" w:rsidP="003C1A38">
      <w:pPr>
        <w:spacing w:line="360" w:lineRule="auto"/>
        <w:ind w:firstLine="709"/>
        <w:jc w:val="both"/>
        <w:rPr>
          <w:rFonts w:ascii="Times New Roman" w:hAnsi="Times New Roman" w:cs="Times New Roman"/>
          <w:sz w:val="28"/>
          <w:szCs w:val="28"/>
        </w:rPr>
      </w:pPr>
      <w:r w:rsidRPr="00F00810">
        <w:rPr>
          <w:rFonts w:ascii="Times New Roman" w:hAnsi="Times New Roman" w:cs="Times New Roman"/>
          <w:sz w:val="28"/>
          <w:szCs w:val="28"/>
        </w:rPr>
        <w:t>За анализируемый период</w:t>
      </w:r>
      <w:r>
        <w:rPr>
          <w:rFonts w:ascii="Times New Roman" w:hAnsi="Times New Roman" w:cs="Times New Roman"/>
          <w:sz w:val="28"/>
          <w:szCs w:val="28"/>
        </w:rPr>
        <w:t xml:space="preserve"> 2016г в Межрайонной ИФНС России №11 по Кировской области зарегистрировано 3434ед налоговых деклараций и бухгалтерской отчетности, что больше по сравнению с 2012г на 451ед или на 115,1%. Отчетность в электронном виде предоставили:</w:t>
      </w:r>
    </w:p>
    <w:p w14:paraId="528710D5" w14:textId="77777777" w:rsidR="003C1A38" w:rsidRPr="0096278D" w:rsidRDefault="003C1A38" w:rsidP="00ED11D1">
      <w:pPr>
        <w:pStyle w:val="a7"/>
        <w:widowControl w:val="0"/>
        <w:numPr>
          <w:ilvl w:val="0"/>
          <w:numId w:val="19"/>
        </w:num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Pr="0096278D">
        <w:rPr>
          <w:rFonts w:ascii="Times New Roman" w:hAnsi="Times New Roman" w:cs="Times New Roman"/>
          <w:sz w:val="28"/>
          <w:szCs w:val="28"/>
        </w:rPr>
        <w:t>ндивидуальные предприниматели, предоставившие налоговые декларации в электронном виде составило на 2016г 414ед, что меньше по сравнению на 2012г на 291ед или на 58,1%. Принятые декларации или бухгалтерскую отчетность в электронном виде на 2016г.  составило 12% от общего числа зарегистрированных деклараций за рассматриваемые периоды;</w:t>
      </w:r>
    </w:p>
    <w:p w14:paraId="229D94FF" w14:textId="77777777" w:rsidR="003C1A38" w:rsidRPr="0096278D" w:rsidRDefault="003C1A38" w:rsidP="00ED11D1">
      <w:pPr>
        <w:pStyle w:val="a7"/>
        <w:widowControl w:val="0"/>
        <w:numPr>
          <w:ilvl w:val="0"/>
          <w:numId w:val="19"/>
        </w:numPr>
        <w:autoSpaceDE w:val="0"/>
        <w:spacing w:after="0" w:line="360" w:lineRule="auto"/>
        <w:jc w:val="both"/>
        <w:rPr>
          <w:rFonts w:ascii="Times New Roman" w:hAnsi="Times New Roman" w:cs="Times New Roman"/>
          <w:sz w:val="28"/>
          <w:szCs w:val="28"/>
        </w:rPr>
      </w:pPr>
      <w:r w:rsidRPr="0096278D">
        <w:rPr>
          <w:rFonts w:ascii="Times New Roman" w:hAnsi="Times New Roman" w:cs="Times New Roman"/>
          <w:sz w:val="28"/>
          <w:szCs w:val="28"/>
        </w:rPr>
        <w:t xml:space="preserve">Количество налогоплательщиков – организаций, ведущих финансово – хозяйственную деятельность и предоставивших налоговые декларации в электронном виде в 2016г составило 226ед, что больше по сравнению с 2012г на 41ед или на 122,1%. Принятые декларации или бухгалтерская отчетность в электронном виде на 2016г.  составило 6,5% от общего числа зарегистрированных деклараций за </w:t>
      </w:r>
      <w:r w:rsidRPr="0096278D">
        <w:rPr>
          <w:rFonts w:ascii="Times New Roman" w:hAnsi="Times New Roman" w:cs="Times New Roman"/>
          <w:sz w:val="28"/>
          <w:szCs w:val="28"/>
        </w:rPr>
        <w:lastRenderedPageBreak/>
        <w:t>рассматриваемые периоды;</w:t>
      </w:r>
    </w:p>
    <w:p w14:paraId="1269B768" w14:textId="77777777" w:rsidR="003C1A38" w:rsidRDefault="003C1A38" w:rsidP="003C1A38">
      <w:pPr>
        <w:spacing w:line="360" w:lineRule="auto"/>
        <w:ind w:firstLine="709"/>
        <w:jc w:val="both"/>
        <w:rPr>
          <w:rFonts w:ascii="Times New Roman" w:hAnsi="Times New Roman" w:cs="Times New Roman"/>
          <w:sz w:val="28"/>
          <w:szCs w:val="28"/>
        </w:rPr>
      </w:pPr>
      <w:r w:rsidRPr="0096278D">
        <w:rPr>
          <w:rFonts w:ascii="Times New Roman" w:hAnsi="Times New Roman" w:cs="Times New Roman"/>
          <w:sz w:val="28"/>
          <w:szCs w:val="28"/>
        </w:rPr>
        <w:t>Количество представленных налогоплательщикам информационных услуг в электронном виде за рассматриваемые периоды уменьшилось, изменение</w:t>
      </w:r>
      <w:r>
        <w:rPr>
          <w:rFonts w:ascii="Times New Roman" w:hAnsi="Times New Roman" w:cs="Times New Roman"/>
          <w:sz w:val="28"/>
          <w:szCs w:val="28"/>
        </w:rPr>
        <w:t xml:space="preserve"> составило 64ед или 76,1%, из них доля организаций предоставивших декларации или бухгалтерскую отчетность в электронном виде составила на 2016г - 84,7% от общего числа, доля индивидуальных п</w:t>
      </w:r>
      <w:r w:rsidR="00ED2A3D">
        <w:rPr>
          <w:rFonts w:ascii="Times New Roman" w:hAnsi="Times New Roman" w:cs="Times New Roman"/>
          <w:sz w:val="28"/>
          <w:szCs w:val="28"/>
        </w:rPr>
        <w:t xml:space="preserve">редпринимателей составила 15,2%, </w:t>
      </w:r>
      <w:r w:rsidR="00ED2A3D">
        <w:rPr>
          <w:rFonts w:ascii="Times New Roman" w:eastAsia="Calibri" w:hAnsi="Times New Roman" w:cs="Times New Roman"/>
          <w:sz w:val="28"/>
          <w:szCs w:val="28"/>
        </w:rPr>
        <w:t>(Приложение Щ,Ю,Я,Э)</w:t>
      </w:r>
      <w:r w:rsidR="00ED2A3D" w:rsidRPr="005A4CC8">
        <w:rPr>
          <w:rFonts w:ascii="Times New Roman" w:eastAsia="Calibri" w:hAnsi="Times New Roman" w:cs="Times New Roman"/>
          <w:sz w:val="28"/>
          <w:szCs w:val="28"/>
        </w:rPr>
        <w:t xml:space="preserve">. </w:t>
      </w:r>
      <w:r w:rsidR="00ED2A3D">
        <w:rPr>
          <w:rFonts w:ascii="Times New Roman" w:eastAsia="Calibri" w:hAnsi="Times New Roman" w:cs="Times New Roman"/>
          <w:sz w:val="28"/>
          <w:szCs w:val="28"/>
        </w:rPr>
        <w:t xml:space="preserve"> </w:t>
      </w:r>
    </w:p>
    <w:p w14:paraId="7CADD02B" w14:textId="77777777" w:rsidR="003C1A38" w:rsidRPr="0096278D" w:rsidRDefault="003C1A38" w:rsidP="003C1A38">
      <w:pPr>
        <w:spacing w:line="360" w:lineRule="auto"/>
        <w:ind w:firstLine="709"/>
        <w:jc w:val="both"/>
        <w:rPr>
          <w:sz w:val="28"/>
          <w:szCs w:val="28"/>
        </w:rPr>
      </w:pPr>
      <w:r>
        <w:rPr>
          <w:rFonts w:ascii="Times New Roman" w:hAnsi="Times New Roman" w:cs="Times New Roman"/>
          <w:sz w:val="28"/>
          <w:szCs w:val="28"/>
        </w:rPr>
        <w:t xml:space="preserve"> Далее рассмотрим на рисунк</w:t>
      </w:r>
      <w:r w:rsidR="00F265E5">
        <w:rPr>
          <w:rFonts w:ascii="Times New Roman" w:hAnsi="Times New Roman" w:cs="Times New Roman"/>
          <w:sz w:val="28"/>
          <w:szCs w:val="28"/>
        </w:rPr>
        <w:t>е 7</w:t>
      </w:r>
      <w:r>
        <w:rPr>
          <w:rFonts w:ascii="Times New Roman" w:hAnsi="Times New Roman" w:cs="Times New Roman"/>
          <w:sz w:val="28"/>
          <w:szCs w:val="28"/>
        </w:rPr>
        <w:t xml:space="preserve"> динамику предоставленных налогоплательщикам информационных услуг в электронном виде за 2012-2016гг., ед.</w:t>
      </w:r>
    </w:p>
    <w:p w14:paraId="3317F516" w14:textId="77777777" w:rsidR="003C1A38" w:rsidRDefault="003C1A38" w:rsidP="003C1A3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BB7FFA4" wp14:editId="3CD71477">
            <wp:extent cx="5995358" cy="2941608"/>
            <wp:effectExtent l="0" t="0" r="24765" b="1143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222363" w14:textId="77777777" w:rsidR="003C1A38" w:rsidRDefault="001D2F32"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8</w:t>
      </w:r>
      <w:r w:rsidR="003C1A38">
        <w:rPr>
          <w:rFonts w:ascii="Times New Roman" w:hAnsi="Times New Roman" w:cs="Times New Roman"/>
          <w:sz w:val="28"/>
          <w:szCs w:val="28"/>
        </w:rPr>
        <w:t xml:space="preserve"> – Динамика представленных налогоплательщикам информационных услуг в электронном виде за 2012-2016гг., ед.</w:t>
      </w:r>
    </w:p>
    <w:p w14:paraId="6DB450FF" w14:textId="77777777" w:rsidR="003C1A38" w:rsidRPr="007E4F2A"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налогоплательщиков, получивших информационные услуги в электронном виде, в 2016г составило - 204ед, что на 64ед (76,1%) меньше чем в 2012г. Стоит отметить, что за все рассматриваемые периоды данный показатель увеличился и только в 2016г он снизился. Количество налогоплательщиков, получивших информационные услуги в электронном виде, в 2015г составило 385ед, что больше по сравнению с 2016г на 117 или на 143,3%. Общее число налогоплательщиков имеющих возможность </w:t>
      </w:r>
      <w:r w:rsidRPr="007E4F2A">
        <w:rPr>
          <w:rFonts w:ascii="Times New Roman" w:hAnsi="Times New Roman" w:cs="Times New Roman"/>
          <w:sz w:val="28"/>
          <w:szCs w:val="28"/>
        </w:rPr>
        <w:lastRenderedPageBreak/>
        <w:t>доступа по каналам связи и через интернет</w:t>
      </w:r>
      <w:r>
        <w:rPr>
          <w:rFonts w:ascii="Times New Roman" w:hAnsi="Times New Roman" w:cs="Times New Roman"/>
          <w:sz w:val="28"/>
          <w:szCs w:val="28"/>
        </w:rPr>
        <w:t xml:space="preserve"> в 2016г составило 1043ед из их доля представленных услуг в электронном виде, составило 19,55%.</w:t>
      </w:r>
    </w:p>
    <w:p w14:paraId="39944424"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Далее </w:t>
      </w:r>
      <w:r w:rsidR="001D2F32">
        <w:rPr>
          <w:rFonts w:ascii="Times New Roman" w:hAnsi="Times New Roman" w:cs="Times New Roman"/>
          <w:sz w:val="28"/>
          <w:szCs w:val="28"/>
        </w:rPr>
        <w:t xml:space="preserve">на рисунке 8 </w:t>
      </w:r>
      <w:r>
        <w:rPr>
          <w:rFonts w:ascii="Times New Roman" w:hAnsi="Times New Roman" w:cs="Times New Roman"/>
          <w:sz w:val="28"/>
          <w:szCs w:val="28"/>
        </w:rPr>
        <w:t>рассмотрим динамику налогоплательщиков, получивших информационные услуги в электронном виде за 2012-2016гг., ед</w:t>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2238E390" wp14:editId="7B7EC5FA">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06FC83" w14:textId="77777777" w:rsidR="003C1A38" w:rsidRPr="000B5B78" w:rsidRDefault="001D2F32"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sz w:val="28"/>
          <w:szCs w:val="28"/>
        </w:rPr>
        <w:t>Рисунок 8</w:t>
      </w:r>
      <w:r w:rsidR="003C1A38">
        <w:rPr>
          <w:rFonts w:ascii="Times New Roman" w:hAnsi="Times New Roman" w:cs="Times New Roman"/>
          <w:sz w:val="28"/>
          <w:szCs w:val="28"/>
        </w:rPr>
        <w:t xml:space="preserve"> – Динамика налогоплательщиков, получивших информационные услуги в электронном виде за 2012-2016гг., ед</w:t>
      </w:r>
      <w:r w:rsidR="003C1A38">
        <w:rPr>
          <w:rFonts w:ascii="Times New Roman" w:hAnsi="Times New Roman" w:cs="Times New Roman"/>
          <w:noProof/>
          <w:sz w:val="28"/>
          <w:szCs w:val="28"/>
        </w:rPr>
        <w:t>.</w:t>
      </w:r>
    </w:p>
    <w:p w14:paraId="0F11E27E"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Количество налогоплательщиков, получивших информационные услуги в электронном виде, составило в 2016г – 133ед, что меньше по сравнению с 2012г на 48ед или на 73%. Стоит также заметить, что  по сравнению с 2015г показатель уменьшился на 62ед или на 68%. Снижение данного показателя свидетельствует как о сокращении доли самих налогоплательщиков, так и об увеличение доли недовольных налогоплательщиков в предоставлении информационных услуг. Предоставление услуг в электронном виде налговыми органами дает возможность получения через интернет: справок о состоянии расчетов с бюжетом; выписок расчетов с бюджетом;  перечня налоговой и бухгалтерской отчетности, представленнйой в налоговую инспекцию; актов проверки; актуальных разъянений налогового законодательства.  Перечислим </w:t>
      </w:r>
      <w:r>
        <w:rPr>
          <w:rFonts w:ascii="Times New Roman" w:hAnsi="Times New Roman" w:cs="Times New Roman"/>
          <w:noProof/>
          <w:sz w:val="28"/>
          <w:szCs w:val="28"/>
        </w:rPr>
        <w:lastRenderedPageBreak/>
        <w:t>основные причины отказов налогоплательщикам в предоставлении услуг в электронном виде:</w:t>
      </w:r>
    </w:p>
    <w:p w14:paraId="3C2AB864" w14:textId="77777777" w:rsidR="003C1A38" w:rsidRPr="004A448B" w:rsidRDefault="003C1A38" w:rsidP="00ED11D1">
      <w:pPr>
        <w:pStyle w:val="a7"/>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4A448B">
        <w:rPr>
          <w:rFonts w:ascii="Times New Roman" w:hAnsi="Times New Roman" w:cs="Times New Roman"/>
          <w:sz w:val="28"/>
          <w:szCs w:val="28"/>
        </w:rPr>
        <w:t>е найдет плательщик по ИНН/КПП, представленным в файле;</w:t>
      </w:r>
    </w:p>
    <w:p w14:paraId="4DF0AC25" w14:textId="77777777" w:rsidR="003C1A38" w:rsidRPr="004A448B" w:rsidRDefault="003C1A38" w:rsidP="00ED11D1">
      <w:pPr>
        <w:pStyle w:val="a7"/>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4A448B">
        <w:rPr>
          <w:rFonts w:ascii="Times New Roman" w:hAnsi="Times New Roman" w:cs="Times New Roman"/>
          <w:sz w:val="28"/>
          <w:szCs w:val="28"/>
        </w:rPr>
        <w:t>о указанным  в запросе КБК, ОКАТО у налогоплательщика отсутствуют налоговые обязательства на заданную дату;</w:t>
      </w:r>
    </w:p>
    <w:p w14:paraId="2508DCC9" w14:textId="77777777" w:rsidR="003C1A38" w:rsidRPr="004A448B" w:rsidRDefault="003C1A38" w:rsidP="00ED11D1">
      <w:pPr>
        <w:pStyle w:val="a7"/>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Pr="004A448B">
        <w:rPr>
          <w:rFonts w:ascii="Times New Roman" w:hAnsi="Times New Roman" w:cs="Times New Roman"/>
          <w:sz w:val="28"/>
          <w:szCs w:val="28"/>
        </w:rPr>
        <w:t>ата запрашиваемых сведений превышает дату запроса;</w:t>
      </w:r>
    </w:p>
    <w:p w14:paraId="600AE096" w14:textId="77777777" w:rsidR="003C1A38" w:rsidRPr="004A448B" w:rsidRDefault="003C1A38" w:rsidP="00ED11D1">
      <w:pPr>
        <w:pStyle w:val="a7"/>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4A448B">
        <w:rPr>
          <w:rFonts w:ascii="Times New Roman" w:hAnsi="Times New Roman" w:cs="Times New Roman"/>
          <w:sz w:val="28"/>
          <w:szCs w:val="28"/>
        </w:rPr>
        <w:t>тсутствует сообщение о доверенности;</w:t>
      </w:r>
    </w:p>
    <w:p w14:paraId="1C56C4F8" w14:textId="77777777" w:rsidR="003C1A38" w:rsidRPr="004A448B" w:rsidRDefault="003C1A38" w:rsidP="00ED11D1">
      <w:pPr>
        <w:pStyle w:val="a7"/>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Pr="004A448B">
        <w:rPr>
          <w:rFonts w:ascii="Times New Roman" w:hAnsi="Times New Roman" w:cs="Times New Roman"/>
          <w:sz w:val="28"/>
          <w:szCs w:val="28"/>
        </w:rPr>
        <w:t>а запрашиваемый период отсутствует обязанность по предоставлению налоговой и бухгалтерской отчетности;</w:t>
      </w:r>
    </w:p>
    <w:p w14:paraId="47CF15D7" w14:textId="77777777" w:rsidR="003C1A38" w:rsidRPr="004A448B" w:rsidRDefault="003C1A38" w:rsidP="00ED11D1">
      <w:pPr>
        <w:pStyle w:val="a7"/>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4A448B">
        <w:rPr>
          <w:rFonts w:ascii="Times New Roman" w:hAnsi="Times New Roman" w:cs="Times New Roman"/>
          <w:sz w:val="28"/>
          <w:szCs w:val="28"/>
        </w:rPr>
        <w:t>алогоплательщик снят с учета в данном налоговом органе;</w:t>
      </w:r>
    </w:p>
    <w:p w14:paraId="6E85B856" w14:textId="77777777" w:rsidR="003C1A38" w:rsidRPr="004A448B" w:rsidRDefault="003C1A38" w:rsidP="00ED11D1">
      <w:pPr>
        <w:pStyle w:val="a7"/>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4A448B">
        <w:rPr>
          <w:rFonts w:ascii="Times New Roman" w:hAnsi="Times New Roman" w:cs="Times New Roman"/>
          <w:sz w:val="28"/>
          <w:szCs w:val="28"/>
        </w:rPr>
        <w:t>алогоплательщик не</w:t>
      </w:r>
      <w:r>
        <w:rPr>
          <w:rFonts w:ascii="Times New Roman" w:hAnsi="Times New Roman" w:cs="Times New Roman"/>
          <w:sz w:val="28"/>
          <w:szCs w:val="28"/>
        </w:rPr>
        <w:t xml:space="preserve"> зарегистрирован  в инспекции (</w:t>
      </w:r>
      <w:r w:rsidRPr="004A448B">
        <w:rPr>
          <w:rFonts w:ascii="Times New Roman" w:hAnsi="Times New Roman" w:cs="Times New Roman"/>
          <w:sz w:val="28"/>
          <w:szCs w:val="28"/>
        </w:rPr>
        <w:t>файл запроса направлен налогоплательщиком не в тот налоговый орган), неверно заполнены ИНН/КПП;</w:t>
      </w:r>
    </w:p>
    <w:p w14:paraId="1AFDB647" w14:textId="77777777" w:rsidR="003C1A38" w:rsidRPr="004A448B" w:rsidRDefault="003C1A38" w:rsidP="00ED11D1">
      <w:pPr>
        <w:pStyle w:val="a7"/>
        <w:numPr>
          <w:ilvl w:val="0"/>
          <w:numId w:val="18"/>
        </w:numPr>
        <w:spacing w:line="360" w:lineRule="auto"/>
        <w:jc w:val="both"/>
        <w:rPr>
          <w:rFonts w:ascii="Times New Roman" w:hAnsi="Times New Roman" w:cs="Times New Roman"/>
          <w:sz w:val="28"/>
          <w:szCs w:val="28"/>
        </w:rPr>
      </w:pPr>
      <w:r w:rsidRPr="004A448B">
        <w:rPr>
          <w:rFonts w:ascii="Times New Roman" w:hAnsi="Times New Roman" w:cs="Times New Roman"/>
          <w:sz w:val="28"/>
          <w:szCs w:val="28"/>
        </w:rPr>
        <w:t>запросы напра</w:t>
      </w:r>
      <w:r w:rsidR="001D2F32">
        <w:rPr>
          <w:rFonts w:ascii="Times New Roman" w:hAnsi="Times New Roman" w:cs="Times New Roman"/>
          <w:sz w:val="28"/>
          <w:szCs w:val="28"/>
        </w:rPr>
        <w:t xml:space="preserve">влены не уполномоченными лицами </w:t>
      </w:r>
      <w:r w:rsidR="001D2F32" w:rsidRPr="001D2F32">
        <w:rPr>
          <w:rFonts w:ascii="Times New Roman" w:hAnsi="Times New Roman" w:cs="Times New Roman"/>
          <w:sz w:val="28"/>
          <w:szCs w:val="28"/>
        </w:rPr>
        <w:t>[78].</w:t>
      </w:r>
    </w:p>
    <w:p w14:paraId="12467F2A"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Из анализируемых данных видно, что количество представленных услуг в электронном виде, количество налогоплательщиков, имеющих доступ к телекоммуникационным каналам связи и количество налогоплательщиков получивших иноформацию в электронном виде снижается. Это негативных фактор, который отражается на деятельности самой Межрайонной ИФНС России № 11 по Кировской области. Так как, предоставление налоговой и бугалтерской отчетности, получение информационных услуг в электронном виде является самым прогрессивным и технологичным способом. Снижение данных показателей повлечет за собой ошибки, при составлении, ввода данных по налоговой отчетности, текучесть в налоговой инспекции, очереди, ожидание получени при личном обращении о необходимых справках и выписках и т.п.  </w:t>
      </w:r>
    </w:p>
    <w:p w14:paraId="358918AB" w14:textId="77777777" w:rsidR="00447E89" w:rsidRPr="00F265E5" w:rsidRDefault="00447E89" w:rsidP="00447E89">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Среди многих новшеств, введеных Налоговым кодексом Российской Федерации (НК РФ), есть положение, которое способствует благоприятным взаимоотношениям между налоговыми органами и налогоплательщиками. </w:t>
      </w:r>
      <w:r>
        <w:rPr>
          <w:rFonts w:ascii="Times New Roman" w:hAnsi="Times New Roman" w:cs="Times New Roman"/>
          <w:noProof/>
          <w:sz w:val="28"/>
          <w:szCs w:val="28"/>
        </w:rPr>
        <w:lastRenderedPageBreak/>
        <w:t>Такими образом, налогоплательщики имеют право бесплатно получать от налоговых органов по места учета бесплатную информации о действующих налогах и сборов, об изменениях в дейтсвующем законодательстве, а также о правах и обязан</w:t>
      </w:r>
      <w:r w:rsidR="00F265E5">
        <w:rPr>
          <w:rFonts w:ascii="Times New Roman" w:hAnsi="Times New Roman" w:cs="Times New Roman"/>
          <w:noProof/>
          <w:sz w:val="28"/>
          <w:szCs w:val="28"/>
        </w:rPr>
        <w:t>ностях налогоплательщиков [10].</w:t>
      </w:r>
    </w:p>
    <w:p w14:paraId="67842A9D" w14:textId="77777777" w:rsidR="00447E89" w:rsidRPr="00F265E5" w:rsidRDefault="00447E89" w:rsidP="00447E89">
      <w:pPr>
        <w:tabs>
          <w:tab w:val="left" w:pos="1888"/>
        </w:tabs>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Публичное информирование </w:t>
      </w:r>
      <w:r>
        <w:rPr>
          <w:rFonts w:ascii="Times New Roman" w:hAnsi="Times New Roman" w:cs="Times New Roman"/>
          <w:noProof/>
          <w:sz w:val="28"/>
          <w:szCs w:val="28"/>
        </w:rPr>
        <w:tab/>
        <w:t>предполагает размещение нужных налогоплательщику сведений на сайтах налоговых органов, в СМИ, на стендах в ин</w:t>
      </w:r>
      <w:r w:rsidR="00F265E5">
        <w:rPr>
          <w:rFonts w:ascii="Times New Roman" w:hAnsi="Times New Roman" w:cs="Times New Roman"/>
          <w:noProof/>
          <w:sz w:val="28"/>
          <w:szCs w:val="28"/>
        </w:rPr>
        <w:t>спекциях и проведение семинаров</w:t>
      </w:r>
      <w:r w:rsidR="00F265E5" w:rsidRPr="00F265E5">
        <w:rPr>
          <w:rFonts w:ascii="Times New Roman" w:hAnsi="Times New Roman" w:cs="Times New Roman"/>
          <w:noProof/>
          <w:sz w:val="28"/>
          <w:szCs w:val="28"/>
        </w:rPr>
        <w:t xml:space="preserve"> [23].</w:t>
      </w:r>
    </w:p>
    <w:p w14:paraId="5463C8B6" w14:textId="77777777" w:rsidR="00447E89" w:rsidRDefault="00447E89" w:rsidP="00447E89">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Межрайонной ИФНС России № 11 по Кировской области на регулярной основе проводится публичное информирование налогоплательщиков о действующем законодательстве о налогах и сборах по средством проведения семинаров, круглых столов, рабочих встреч согласно ежемесячному графику их проведения. Графики проведения семинаров рамещаются на сайте УФНС по Кировской области,  а также на информационных стендах самой инспекции.</w:t>
      </w:r>
    </w:p>
    <w:p w14:paraId="1317DBBE" w14:textId="77777777" w:rsidR="00447E89" w:rsidRPr="00C3795E" w:rsidRDefault="00F265E5" w:rsidP="00447E89">
      <w:pPr>
        <w:spacing w:line="360" w:lineRule="auto"/>
        <w:ind w:firstLine="709"/>
        <w:jc w:val="center"/>
        <w:rPr>
          <w:rFonts w:ascii="Times New Roman" w:hAnsi="Times New Roman" w:cs="Times New Roman"/>
          <w:noProof/>
          <w:sz w:val="28"/>
          <w:szCs w:val="28"/>
        </w:rPr>
      </w:pPr>
      <w:r>
        <w:rPr>
          <w:rFonts w:ascii="Times New Roman" w:hAnsi="Times New Roman" w:cs="Times New Roman"/>
          <w:noProof/>
          <w:sz w:val="28"/>
          <w:szCs w:val="28"/>
        </w:rPr>
        <w:t>Далее на рисунке 9</w:t>
      </w:r>
      <w:r w:rsidR="00447E89">
        <w:rPr>
          <w:rFonts w:ascii="Times New Roman" w:hAnsi="Times New Roman" w:cs="Times New Roman"/>
          <w:noProof/>
          <w:sz w:val="28"/>
          <w:szCs w:val="28"/>
        </w:rPr>
        <w:t xml:space="preserve"> рассмотрим динамику проведения семинаров в Межрайонной ИФНС России № 11 по Кировской области за 2012-2016гг, ед.</w:t>
      </w:r>
      <w:r w:rsidR="00447E89">
        <w:rPr>
          <w:rFonts w:ascii="Times New Roman" w:hAnsi="Times New Roman" w:cs="Times New Roman"/>
          <w:noProof/>
          <w:sz w:val="28"/>
          <w:szCs w:val="28"/>
        </w:rPr>
        <w:drawing>
          <wp:inline distT="0" distB="0" distL="0" distR="0" wp14:anchorId="497E10A4" wp14:editId="04513122">
            <wp:extent cx="5443268" cy="2976114"/>
            <wp:effectExtent l="0" t="0" r="24130" b="152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55B189" w14:textId="77777777" w:rsidR="00447E89" w:rsidRDefault="00F265E5" w:rsidP="00447E89">
      <w:pPr>
        <w:spacing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 xml:space="preserve">Рисунок </w:t>
      </w:r>
      <w:r w:rsidRPr="00F265E5">
        <w:rPr>
          <w:rFonts w:ascii="Times New Roman" w:hAnsi="Times New Roman" w:cs="Times New Roman"/>
          <w:noProof/>
          <w:sz w:val="28"/>
          <w:szCs w:val="28"/>
        </w:rPr>
        <w:t xml:space="preserve"> 9</w:t>
      </w:r>
      <w:r w:rsidR="00447E89">
        <w:rPr>
          <w:rFonts w:ascii="Times New Roman" w:hAnsi="Times New Roman" w:cs="Times New Roman"/>
          <w:noProof/>
          <w:sz w:val="28"/>
          <w:szCs w:val="28"/>
        </w:rPr>
        <w:t xml:space="preserve"> – Динамика проведенных семинаров в Межрайонной ИФНС России № 11 по Кировской области, ед.</w:t>
      </w:r>
    </w:p>
    <w:p w14:paraId="1388A060" w14:textId="77777777" w:rsidR="00447E89" w:rsidRDefault="00447E89" w:rsidP="00447E89">
      <w:pPr>
        <w:spacing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lastRenderedPageBreak/>
        <w:t>За анализируемые периоды количество проведенных семинаров в Межрайонной ИФНС России № 11 по Кировской области в 2016г составило 41ед, что на 15ед больше 2012г. Данные семинары в первую очередь проводятся для вновь зарегистрированных налогоплательщиков ЮЛ и ИП – каждый четверг месяца. Доля проведенных семинаров для данной категории налогоплательщиков составила в 2016г – 26% от общего количества налогоплательщиков. Структура единого информационного дня (семинара) заключается в: система налогообложения и порядок представления отчетности; оформление документов на уплату налогов и сборов; внедрение новых сервисов для налогоплательщиков; преимущества представления отчетности по ТКС и т.п. К сожалению, но на данных семинарах не озвучивают вопросы по повышению налоговой культуры налогоплательщиков. Мировой опыт показал, что успешность взимания налогов зависит от ментальности населения, которая воплощается в уровне налоговой культуры. Исторически сложилось, что в России во все времена существовало негативное отношение к налогам, в отличие от западно-европейских стран. Таким образом, для улучшения показателя собираемости налогов, необходимо включить в семинары вопрос по повышению налоговой культур</w:t>
      </w:r>
      <w:r w:rsidR="00ED2A3D">
        <w:rPr>
          <w:rFonts w:ascii="Times New Roman" w:hAnsi="Times New Roman" w:cs="Times New Roman"/>
          <w:noProof/>
          <w:sz w:val="28"/>
          <w:szCs w:val="28"/>
        </w:rPr>
        <w:t>ы граждан (Приложение У,Ф,Ц,Ш).</w:t>
      </w:r>
    </w:p>
    <w:p w14:paraId="7B7D40EA" w14:textId="77777777" w:rsidR="00447E89" w:rsidRDefault="00447E89" w:rsidP="00447E89">
      <w:pPr>
        <w:spacing w:line="360" w:lineRule="auto"/>
        <w:ind w:firstLine="720"/>
        <w:jc w:val="both"/>
        <w:rPr>
          <w:rFonts w:ascii="Times New Roman" w:hAnsi="Times New Roman" w:cs="Times New Roman"/>
          <w:noProof/>
          <w:sz w:val="28"/>
          <w:szCs w:val="28"/>
        </w:rPr>
      </w:pPr>
      <w:r>
        <w:rPr>
          <w:rFonts w:ascii="Times New Roman" w:hAnsi="Times New Roman" w:cs="Times New Roman"/>
          <w:noProof/>
          <w:sz w:val="28"/>
          <w:szCs w:val="28"/>
        </w:rPr>
        <w:t>На сегодняшний день методы информирования налогоплательщиков в Межрайонно ИФНС России № 11 по Кировской области в г. Советске нацелены на решение важных задач, а также на достижение цели – увеличения налоговых поступлений в бюджет РФ и налаживание взаимодействия с налогоплательщиками. Таким образом, коммуникации налоговых органов осуществляются следующим образом:</w:t>
      </w:r>
    </w:p>
    <w:p w14:paraId="0F303A23" w14:textId="77777777" w:rsidR="00447E89" w:rsidRDefault="00447E89" w:rsidP="00ED11D1">
      <w:pPr>
        <w:pStyle w:val="a7"/>
        <w:widowControl w:val="0"/>
        <w:numPr>
          <w:ilvl w:val="0"/>
          <w:numId w:val="20"/>
        </w:numPr>
        <w:autoSpaceDE w:val="0"/>
        <w:spacing w:after="0" w:line="360" w:lineRule="auto"/>
        <w:jc w:val="both"/>
        <w:rPr>
          <w:rFonts w:ascii="Times New Roman" w:hAnsi="Times New Roman" w:cs="Times New Roman"/>
          <w:noProof/>
          <w:sz w:val="28"/>
          <w:szCs w:val="28"/>
        </w:rPr>
      </w:pPr>
      <w:r w:rsidRPr="00D0357F">
        <w:rPr>
          <w:rFonts w:ascii="Times New Roman" w:hAnsi="Times New Roman" w:cs="Times New Roman"/>
          <w:noProof/>
          <w:sz w:val="28"/>
          <w:szCs w:val="28"/>
        </w:rPr>
        <w:t>Межрайонной ИФНС России № 11 по Кировской области налажено тесное взаимодействие с печатными изданиями четырех районов области.</w:t>
      </w:r>
      <w:r w:rsidRPr="00D0357F">
        <w:rPr>
          <w:rFonts w:ascii="Times New Roman" w:hAnsi="Times New Roman" w:cs="Times New Roman"/>
          <w:sz w:val="24"/>
          <w:szCs w:val="24"/>
        </w:rPr>
        <w:t xml:space="preserve"> </w:t>
      </w:r>
      <w:r w:rsidRPr="00D0357F">
        <w:rPr>
          <w:rFonts w:ascii="Times New Roman" w:hAnsi="Times New Roman" w:cs="Times New Roman"/>
          <w:noProof/>
          <w:sz w:val="28"/>
          <w:szCs w:val="28"/>
        </w:rPr>
        <w:t xml:space="preserve">Редакции газет: «Вести-Трехречья ", "Арбажские Вести", «Сельские Вести», «Верховья Шижмы», Редакция Межрайонной </w:t>
      </w:r>
      <w:r w:rsidRPr="00D0357F">
        <w:rPr>
          <w:rFonts w:ascii="Times New Roman" w:hAnsi="Times New Roman" w:cs="Times New Roman"/>
          <w:noProof/>
          <w:sz w:val="28"/>
          <w:szCs w:val="28"/>
        </w:rPr>
        <w:lastRenderedPageBreak/>
        <w:t>газеты "Народный вестник Вятки". С января 2014 г. вновь достигнуто соглашение с Администрацией г. Советска о размещении публикаций на офици</w:t>
      </w:r>
      <w:r>
        <w:rPr>
          <w:rFonts w:ascii="Times New Roman" w:hAnsi="Times New Roman" w:cs="Times New Roman"/>
          <w:noProof/>
          <w:sz w:val="28"/>
          <w:szCs w:val="28"/>
        </w:rPr>
        <w:t>альном сайте.</w:t>
      </w:r>
    </w:p>
    <w:p w14:paraId="4832FE32" w14:textId="77777777" w:rsidR="00447E89" w:rsidRDefault="00447E89" w:rsidP="00ED11D1">
      <w:pPr>
        <w:pStyle w:val="a7"/>
        <w:widowControl w:val="0"/>
        <w:numPr>
          <w:ilvl w:val="0"/>
          <w:numId w:val="20"/>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В целях поддержки различных направлений деятельности налоговой инспекции специалистами самостоятельно разрабатываются и распространяются среди налогоплательщиков информационные материалы, информационные бюллетени и листовки. Стоит отметить, что в Межрайонной ИФНС России № 11 за 2016г было разработано работниками 46 информационных материалов, что на 10 больше 2015г года,  в том числе 36 информационных бюллетеней и 10 материалов в виде листовок. В 2016г налоговой инспекцией было распространено данных материалов в количестве 15561 экземпляров, в том числе по ТКС, что выше показателя 2015г на 8113ед. </w:t>
      </w:r>
    </w:p>
    <w:p w14:paraId="674EA7D1" w14:textId="77777777" w:rsidR="00447E89" w:rsidRDefault="00447E89" w:rsidP="00ED11D1">
      <w:pPr>
        <w:pStyle w:val="a7"/>
        <w:widowControl w:val="0"/>
        <w:numPr>
          <w:ilvl w:val="0"/>
          <w:numId w:val="20"/>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На информационных</w:t>
      </w:r>
      <w:r w:rsidRPr="00FC37C3">
        <w:rPr>
          <w:rFonts w:ascii="Times New Roman" w:hAnsi="Times New Roman" w:cs="Times New Roman"/>
          <w:noProof/>
          <w:sz w:val="28"/>
          <w:szCs w:val="28"/>
        </w:rPr>
        <w:t xml:space="preserve"> </w:t>
      </w:r>
      <w:r>
        <w:rPr>
          <w:rFonts w:ascii="Times New Roman" w:hAnsi="Times New Roman" w:cs="Times New Roman"/>
          <w:noProof/>
          <w:sz w:val="28"/>
          <w:szCs w:val="28"/>
        </w:rPr>
        <w:t>стендах</w:t>
      </w:r>
      <w:r w:rsidRPr="00FC37C3">
        <w:rPr>
          <w:rFonts w:ascii="Times New Roman" w:hAnsi="Times New Roman" w:cs="Times New Roman"/>
          <w:noProof/>
          <w:sz w:val="28"/>
          <w:szCs w:val="28"/>
        </w:rPr>
        <w:t xml:space="preserve"> Межрайонной ИФНС России № 11</w:t>
      </w:r>
      <w:r>
        <w:rPr>
          <w:rFonts w:ascii="Times New Roman" w:hAnsi="Times New Roman" w:cs="Times New Roman"/>
          <w:noProof/>
          <w:sz w:val="28"/>
          <w:szCs w:val="28"/>
        </w:rPr>
        <w:t xml:space="preserve"> по Кировской  области</w:t>
      </w:r>
      <w:r w:rsidRPr="00FC37C3">
        <w:rPr>
          <w:rFonts w:ascii="Times New Roman" w:hAnsi="Times New Roman" w:cs="Times New Roman"/>
          <w:noProof/>
          <w:sz w:val="28"/>
          <w:szCs w:val="28"/>
        </w:rPr>
        <w:t xml:space="preserve"> </w:t>
      </w:r>
      <w:r>
        <w:rPr>
          <w:rFonts w:ascii="Times New Roman" w:hAnsi="Times New Roman" w:cs="Times New Roman"/>
          <w:noProof/>
          <w:sz w:val="28"/>
          <w:szCs w:val="28"/>
        </w:rPr>
        <w:t>размещено 65  информационных материалов в 2016г, однако их количество снижено по сравнению 2015г, изменение составило  3ед.</w:t>
      </w:r>
    </w:p>
    <w:p w14:paraId="4F88ED18" w14:textId="77777777" w:rsidR="00447E89" w:rsidRDefault="00447E89" w:rsidP="00ED11D1">
      <w:pPr>
        <w:pStyle w:val="a7"/>
        <w:widowControl w:val="0"/>
        <w:numPr>
          <w:ilvl w:val="0"/>
          <w:numId w:val="20"/>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В рамках публичного информирования в Межрайонной ИФНС России проводится ежегодно «День открытых дверей». Гражданам напоминают о сроках сдачи налоговых деклараций, представляется информация об электронных сервисах ИФНС и т.п.</w:t>
      </w:r>
    </w:p>
    <w:p w14:paraId="52FC8856" w14:textId="77777777" w:rsidR="00447E89" w:rsidRDefault="00447E89" w:rsidP="00ED11D1">
      <w:pPr>
        <w:pStyle w:val="a7"/>
        <w:widowControl w:val="0"/>
        <w:numPr>
          <w:ilvl w:val="0"/>
          <w:numId w:val="20"/>
        </w:numPr>
        <w:autoSpaceDE w:val="0"/>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С 2016г в Межрайонной ИФНС России № 11 по Кировской области в г. Советске сотрудниками была проведена акция «День финансовой грамотности» среди 10-11 классов в школах: </w:t>
      </w:r>
      <w:r w:rsidRPr="00A554AB">
        <w:rPr>
          <w:rFonts w:ascii="Times New Roman" w:hAnsi="Times New Roman" w:cs="Times New Roman"/>
          <w:noProof/>
          <w:sz w:val="28"/>
          <w:szCs w:val="28"/>
        </w:rPr>
        <w:t xml:space="preserve">Советского района, 2 школах  Верхошижемского района, 1 школе Пижанского района. Всего присутствовало более 100 учащихся 10-11 классов. </w:t>
      </w:r>
      <w:r>
        <w:rPr>
          <w:rFonts w:ascii="Times New Roman" w:hAnsi="Times New Roman" w:cs="Times New Roman"/>
          <w:noProof/>
          <w:sz w:val="28"/>
          <w:szCs w:val="28"/>
        </w:rPr>
        <w:t xml:space="preserve">Проведение данного мероприятия, на наш взгляд, повысит как финансовую, так и налоговую грамотность в области, а также повысит имидж самих </w:t>
      </w:r>
      <w:r w:rsidR="00ED2A3D">
        <w:rPr>
          <w:rFonts w:ascii="Times New Roman" w:hAnsi="Times New Roman" w:cs="Times New Roman"/>
          <w:noProof/>
          <w:sz w:val="28"/>
          <w:szCs w:val="28"/>
        </w:rPr>
        <w:t>налоговых оранов (У,Ф,Ц,Ш).</w:t>
      </w:r>
    </w:p>
    <w:p w14:paraId="3D07242F" w14:textId="77777777" w:rsidR="00447E89" w:rsidRPr="00447E89" w:rsidRDefault="00447E89" w:rsidP="00ED2A3D">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Приоритетом развития налоговых органов на современном этапе станет повышение уровня обслуживания налогоплательщиков. В этих целях несомненно главная роль отдается прежде всего через политику адресного информирования с учетом потребностей различных групп налогоплательщиков. Но, также стоит отметить, что в данных методах публичного информирования отсутствует пропагадна повышения налоговой культуры населения. Данный пункт улучшил бы качество информирования, а также понимание и ответственость по уплате налогов и сборов. </w:t>
      </w:r>
    </w:p>
    <w:p w14:paraId="5603E9DA" w14:textId="77777777" w:rsidR="001D2F32" w:rsidRPr="00447E89" w:rsidRDefault="001D2F32" w:rsidP="003C1A38">
      <w:pPr>
        <w:spacing w:line="360" w:lineRule="auto"/>
        <w:ind w:firstLine="709"/>
        <w:jc w:val="both"/>
        <w:rPr>
          <w:rFonts w:ascii="Times New Roman" w:hAnsi="Times New Roman" w:cs="Times New Roman"/>
          <w:noProof/>
          <w:sz w:val="28"/>
          <w:szCs w:val="28"/>
        </w:rPr>
      </w:pPr>
    </w:p>
    <w:p w14:paraId="6F2F34AC" w14:textId="77777777" w:rsidR="003C1A38" w:rsidRPr="002A6B2A" w:rsidRDefault="00DF2DE8" w:rsidP="00DF2DE8">
      <w:pPr>
        <w:pStyle w:val="af3"/>
        <w:rPr>
          <w:noProof/>
        </w:rPr>
      </w:pPr>
      <w:bookmarkStart w:id="9" w:name="_Toc484517492"/>
      <w:r>
        <w:rPr>
          <w:noProof/>
        </w:rPr>
        <w:t xml:space="preserve">2.3. </w:t>
      </w:r>
      <w:r w:rsidR="003C1A38" w:rsidRPr="00595B0B">
        <w:rPr>
          <w:b/>
          <w:noProof/>
        </w:rPr>
        <w:t>Оценка информационно – аналитической деятельности, формы осуществления и ее результат на примере Межрайонной ИФНС России № 11 по Кировской области</w:t>
      </w:r>
      <w:bookmarkEnd w:id="9"/>
    </w:p>
    <w:p w14:paraId="01049A95" w14:textId="77777777" w:rsidR="002A6B2A" w:rsidRPr="002A6B2A" w:rsidRDefault="002A6B2A" w:rsidP="002A6B2A">
      <w:pPr>
        <w:pStyle w:val="a7"/>
        <w:widowControl w:val="0"/>
        <w:autoSpaceDE w:val="0"/>
        <w:spacing w:after="0" w:line="360" w:lineRule="auto"/>
        <w:ind w:left="1440"/>
        <w:rPr>
          <w:rFonts w:ascii="Times New Roman" w:hAnsi="Times New Roman" w:cs="Times New Roman"/>
          <w:noProof/>
          <w:sz w:val="28"/>
          <w:szCs w:val="28"/>
        </w:rPr>
      </w:pPr>
    </w:p>
    <w:p w14:paraId="28AAEF6B"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Анализ и прогнозирование данных в аналитической части налоговых органов в настоящее время имеют определеннные недостатки. В первую очередь – это используются разрозненные информационно-аналитические комплексы и базы данных. Поэтому необходимо применение математических методов анализа. </w:t>
      </w:r>
    </w:p>
    <w:p w14:paraId="40AF9292"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Одним из важнейших направлений инфомационно-аналитической работы является анализ и прогнозирование налоговых поступлений. </w:t>
      </w:r>
    </w:p>
    <w:p w14:paraId="2A96C0F2"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Рассмотрим аналитические записки аналитического отдела Межрайонной ИФНС России № 11 по Кировс</w:t>
      </w:r>
      <w:r w:rsidR="00ED2A3D">
        <w:rPr>
          <w:rFonts w:ascii="Times New Roman" w:hAnsi="Times New Roman" w:cs="Times New Roman"/>
          <w:noProof/>
          <w:sz w:val="28"/>
          <w:szCs w:val="28"/>
        </w:rPr>
        <w:t>кой области № 11 за 2013-2016гг (Приложение У,Ф,Ц,Ш).</w:t>
      </w:r>
    </w:p>
    <w:p w14:paraId="7474D43C"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Аналитическая записка – это отчет о работе Межрайонной ИФНС России № 11 по Кировской области по сбору доходов в бюджетную систему РФ и по наличию налоговой задолженности.</w:t>
      </w:r>
    </w:p>
    <w:p w14:paraId="40FEF736"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Первый пункт аналитической записки представляет анализ социально-экономической ситуации в подведомственных районах области: Советский, </w:t>
      </w:r>
      <w:r>
        <w:rPr>
          <w:rFonts w:ascii="Times New Roman" w:hAnsi="Times New Roman" w:cs="Times New Roman"/>
          <w:noProof/>
          <w:sz w:val="28"/>
          <w:szCs w:val="28"/>
        </w:rPr>
        <w:lastRenderedPageBreak/>
        <w:t xml:space="preserve">Пижанский, Верхошижемский и Арбажский. Итоги социально-экономического развития районов анализируются на основе данных статистической отчетности. Рассматриваются показатели: объем отгруженных товаров собственного производства, выполненых работ, услуг(в разрезе районов);прибыль прибылных предприятий в среднем по районам; темп роста оплаты труда; показатели инвестиций в основной капитал. </w:t>
      </w:r>
    </w:p>
    <w:p w14:paraId="105E9E5F"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На наш взгляд, данный анализ не отражает всю социально – экономическую ситуацию в районах области. Так подробный анализ позволил бы выявить более точную зависимость объемов поступлений от экономических показателей. Теснота их связи смогла бы не только выявить зависимость данных показателей,  но и более точно спрогнозировать налоговые поступления на следующие налоговые периоды.</w:t>
      </w:r>
    </w:p>
    <w:p w14:paraId="18EE6E7E" w14:textId="77777777" w:rsidR="003C1A38" w:rsidRDefault="003C1A38" w:rsidP="003C1A38">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Второй пункт аналитической записки посвящен поступлению налоговых платежей и других доходов в бюджетную систему РФ. В данном пункте дается оценка налоговых поступлений в целом по Кировской области; по подведомственных районов в разрезе бюджетов (консолидированный, региональный, местный). Проводится анализ налогов, по которым получен наибольший рост поступлений: НДС; НДПИ; Имущественные налоги; ЕНВД; Транспотный налог; Налог на имущество организаций; Земельный налог. Следующим этапом дается оценка основых видов экономической деятельности, обеспечивающих большую часть постпулений налогов в Межрайонную ИФНС России № 11 по Кировской области.  Для данных районов области характерны следующие виды экономической деятельности: Сельское и лесное хозя</w:t>
      </w:r>
      <w:r>
        <w:rPr>
          <w:rFonts w:ascii="Times New Roman" w:hAnsi="Times New Roman" w:cs="Times New Roman"/>
          <w:noProof/>
          <w:sz w:val="28"/>
          <w:szCs w:val="28"/>
        </w:rPr>
        <w:tab/>
        <w:t xml:space="preserve">йство; Обрабатывающие производства; Оптовая и розничная торговля; Образование. Далее в пункте № 2 рассматривается налоговый потенциал. В экономической литературе налоговый потенциал характеризуется по-разному. М.Ю. Шалюхина характеризует его как совокупный объем налогооблагаемых ресурсов территории </w:t>
      </w:r>
      <w:r w:rsidRPr="00343E55">
        <w:rPr>
          <w:rFonts w:ascii="Times New Roman" w:hAnsi="Times New Roman" w:cs="Times New Roman"/>
          <w:noProof/>
          <w:sz w:val="28"/>
          <w:szCs w:val="28"/>
        </w:rPr>
        <w:t>[76].</w:t>
      </w:r>
      <w:r>
        <w:rPr>
          <w:rFonts w:ascii="Times New Roman" w:hAnsi="Times New Roman" w:cs="Times New Roman"/>
          <w:noProof/>
          <w:sz w:val="28"/>
          <w:szCs w:val="28"/>
        </w:rPr>
        <w:t xml:space="preserve"> Архипцева </w:t>
      </w:r>
      <w:r>
        <w:rPr>
          <w:rFonts w:ascii="Times New Roman" w:hAnsi="Times New Roman" w:cs="Times New Roman"/>
          <w:noProof/>
          <w:sz w:val="28"/>
          <w:szCs w:val="28"/>
        </w:rPr>
        <w:lastRenderedPageBreak/>
        <w:t xml:space="preserve">Л.М. характеризует налоговый потенциал как максимально возможную сумму поступлений налогов и сборов, исчисленных в условиях действующего законодательства </w:t>
      </w:r>
      <w:r w:rsidRPr="00FE2B9C">
        <w:rPr>
          <w:rFonts w:ascii="Times New Roman" w:hAnsi="Times New Roman" w:cs="Times New Roman"/>
          <w:noProof/>
          <w:sz w:val="28"/>
          <w:szCs w:val="28"/>
        </w:rPr>
        <w:t>[106].</w:t>
      </w:r>
      <w:r>
        <w:rPr>
          <w:rFonts w:ascii="Times New Roman" w:hAnsi="Times New Roman" w:cs="Times New Roman"/>
          <w:noProof/>
          <w:sz w:val="28"/>
          <w:szCs w:val="28"/>
        </w:rPr>
        <w:t xml:space="preserve"> Таким образом налоговый потенциал ( налоги и штрафные санкции по бюджету без ЕСН) подведомственных районов Межрайонной ИФНС России № 11 по Кировской области в 2013г увеличился на 9,7% по сравнению 2012г. Начислено налогов в бюджетную систему 197,1млн руб, рост к 2012г выше на 17,4млн руб. Налоговый потенциал 2014г также увеличился, изменение составило 12,6%. Начислено налогов в бюджетную систему 221,6млн руб., рост к 2013г на 24,1млн руб. В 2015 – 2016гг также наблюдается положительная динамика данного показателя . Так, примеру, в 2016г налоговый потенциал увеличился в 2 раза по сравнению с 2015г. Увеличение данного показателя говорит лишь о том, что предприятия подведоственных районов, находящиеся одни из главных налогоплательщиков совершенствуют свои предприятия, усиляют производственные мощности для дальнейшего объема реализации продукции собственного производства. </w:t>
      </w:r>
    </w:p>
    <w:p w14:paraId="0E11924C"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 3 рассмотрен уровень сбора, т.е. отклонение поступлений к начислениям налогов, пени, штрафных санкций. В 2016г данный показатель составил 98,2%, снижение к 2015г на 0,4%. Стоит также отметить, что в 2013г уровень сбора составил 97,8%, что на 0,4% ниже 2016г. Данный пункт важен в анализе деятельности Межрайонной ИФНС России № 11 по Кировской области, однако в данном пункте аналитической записки отсутствуют выводы и предложения по результатам выявленных данных за отчетные периоды.</w:t>
      </w:r>
    </w:p>
    <w:p w14:paraId="53261BC4"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 4 – Достижение уровня индикативных показателей. Индикативные показатели, по мнению, Аранова А.В., это показатели, носящие информационный, рекомендательный характер </w:t>
      </w:r>
      <w:r w:rsidRPr="007D0DC1">
        <w:rPr>
          <w:rFonts w:ascii="Times New Roman" w:hAnsi="Times New Roman" w:cs="Times New Roman"/>
          <w:sz w:val="28"/>
          <w:szCs w:val="28"/>
        </w:rPr>
        <w:t>[97].</w:t>
      </w:r>
    </w:p>
    <w:p w14:paraId="780403D8" w14:textId="77777777" w:rsidR="00447E89" w:rsidRPr="00447E89" w:rsidRDefault="002A6B2A" w:rsidP="000907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таблице 1</w:t>
      </w:r>
      <w:r w:rsidRPr="002A6B2A">
        <w:rPr>
          <w:rFonts w:ascii="Times New Roman" w:hAnsi="Times New Roman" w:cs="Times New Roman"/>
          <w:sz w:val="28"/>
          <w:szCs w:val="28"/>
        </w:rPr>
        <w:t>6</w:t>
      </w:r>
      <w:r w:rsidR="003C1A38">
        <w:rPr>
          <w:rFonts w:ascii="Times New Roman" w:hAnsi="Times New Roman" w:cs="Times New Roman"/>
          <w:sz w:val="28"/>
          <w:szCs w:val="28"/>
        </w:rPr>
        <w:t xml:space="preserve"> рассмотрим динамику индикативных показателей по видам налогов за 2013 – 2016гг Межрайонной ИФНС России № 11 </w:t>
      </w:r>
      <w:r w:rsidR="00447E89">
        <w:rPr>
          <w:rFonts w:ascii="Times New Roman" w:hAnsi="Times New Roman" w:cs="Times New Roman"/>
          <w:sz w:val="28"/>
          <w:szCs w:val="28"/>
        </w:rPr>
        <w:t>по Кировской области, тыс. руб.</w:t>
      </w:r>
    </w:p>
    <w:p w14:paraId="4D1466E9" w14:textId="77777777" w:rsidR="003C1A38" w:rsidRDefault="002A6B2A"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w:t>
      </w:r>
      <w:r w:rsidRPr="002A6B2A">
        <w:rPr>
          <w:rFonts w:ascii="Times New Roman" w:hAnsi="Times New Roman" w:cs="Times New Roman"/>
          <w:sz w:val="28"/>
          <w:szCs w:val="28"/>
        </w:rPr>
        <w:t>6</w:t>
      </w:r>
      <w:r w:rsidR="003C1A38">
        <w:rPr>
          <w:rFonts w:ascii="Times New Roman" w:hAnsi="Times New Roman" w:cs="Times New Roman"/>
          <w:sz w:val="28"/>
          <w:szCs w:val="28"/>
        </w:rPr>
        <w:t xml:space="preserve"> – Динамика индикативных показателей по видам налогов за 2013 – 2016гг Межрайонной ИФНС России № 11 по Кировской области, тыс. руб.</w:t>
      </w:r>
    </w:p>
    <w:tbl>
      <w:tblPr>
        <w:tblStyle w:val="a9"/>
        <w:tblW w:w="0" w:type="auto"/>
        <w:tblLook w:val="04A0" w:firstRow="1" w:lastRow="0" w:firstColumn="1" w:lastColumn="0" w:noHBand="0" w:noVBand="1"/>
      </w:tblPr>
      <w:tblGrid>
        <w:gridCol w:w="1297"/>
        <w:gridCol w:w="1183"/>
        <w:gridCol w:w="885"/>
        <w:gridCol w:w="1183"/>
        <w:gridCol w:w="885"/>
        <w:gridCol w:w="1184"/>
        <w:gridCol w:w="885"/>
        <w:gridCol w:w="1184"/>
        <w:gridCol w:w="885"/>
      </w:tblGrid>
      <w:tr w:rsidR="003C1A38" w14:paraId="5E9EED6D" w14:textId="77777777" w:rsidTr="003C1A38">
        <w:tc>
          <w:tcPr>
            <w:tcW w:w="1262" w:type="dxa"/>
            <w:vMerge w:val="restart"/>
          </w:tcPr>
          <w:p w14:paraId="22BCD2C9" w14:textId="77777777" w:rsidR="003C1A38" w:rsidRPr="002A6B2A" w:rsidRDefault="003C1A38" w:rsidP="002A6B2A">
            <w:pPr>
              <w:jc w:val="both"/>
              <w:rPr>
                <w:rFonts w:ascii="Times New Roman" w:hAnsi="Times New Roman" w:cs="Times New Roman"/>
              </w:rPr>
            </w:pPr>
            <w:r w:rsidRPr="002A6B2A">
              <w:rPr>
                <w:rFonts w:ascii="Times New Roman" w:hAnsi="Times New Roman" w:cs="Times New Roman"/>
              </w:rPr>
              <w:t>Показатели</w:t>
            </w:r>
          </w:p>
        </w:tc>
        <w:tc>
          <w:tcPr>
            <w:tcW w:w="2076" w:type="dxa"/>
            <w:gridSpan w:val="2"/>
          </w:tcPr>
          <w:p w14:paraId="40EF3034"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2013г</w:t>
            </w:r>
          </w:p>
        </w:tc>
        <w:tc>
          <w:tcPr>
            <w:tcW w:w="2077" w:type="dxa"/>
            <w:gridSpan w:val="2"/>
          </w:tcPr>
          <w:p w14:paraId="331903CC"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2014г</w:t>
            </w:r>
          </w:p>
        </w:tc>
        <w:tc>
          <w:tcPr>
            <w:tcW w:w="2078" w:type="dxa"/>
            <w:gridSpan w:val="2"/>
          </w:tcPr>
          <w:p w14:paraId="61B378D5"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2015г</w:t>
            </w:r>
          </w:p>
        </w:tc>
        <w:tc>
          <w:tcPr>
            <w:tcW w:w="2078" w:type="dxa"/>
            <w:gridSpan w:val="2"/>
          </w:tcPr>
          <w:p w14:paraId="3D2F6769"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2016г</w:t>
            </w:r>
          </w:p>
        </w:tc>
      </w:tr>
      <w:tr w:rsidR="003C1A38" w14:paraId="0921C859" w14:textId="77777777" w:rsidTr="003C1A38">
        <w:tc>
          <w:tcPr>
            <w:tcW w:w="1262" w:type="dxa"/>
            <w:vMerge/>
          </w:tcPr>
          <w:p w14:paraId="120756FA" w14:textId="77777777" w:rsidR="003C1A38" w:rsidRPr="002A6B2A" w:rsidRDefault="003C1A38" w:rsidP="002A6B2A">
            <w:pPr>
              <w:jc w:val="both"/>
              <w:rPr>
                <w:rFonts w:ascii="Times New Roman" w:hAnsi="Times New Roman" w:cs="Times New Roman"/>
              </w:rPr>
            </w:pPr>
          </w:p>
        </w:tc>
        <w:tc>
          <w:tcPr>
            <w:tcW w:w="1212" w:type="dxa"/>
          </w:tcPr>
          <w:p w14:paraId="3EA06945"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Поступ.</w:t>
            </w:r>
          </w:p>
        </w:tc>
        <w:tc>
          <w:tcPr>
            <w:tcW w:w="864" w:type="dxa"/>
          </w:tcPr>
          <w:p w14:paraId="2AF35B9A"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Индик.</w:t>
            </w:r>
          </w:p>
          <w:p w14:paraId="550DED20"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показ.</w:t>
            </w:r>
          </w:p>
        </w:tc>
        <w:tc>
          <w:tcPr>
            <w:tcW w:w="1212" w:type="dxa"/>
          </w:tcPr>
          <w:p w14:paraId="124EB7B9"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Поступ.</w:t>
            </w:r>
          </w:p>
        </w:tc>
        <w:tc>
          <w:tcPr>
            <w:tcW w:w="865" w:type="dxa"/>
          </w:tcPr>
          <w:p w14:paraId="70EAF88A"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Индик.</w:t>
            </w:r>
          </w:p>
          <w:p w14:paraId="014DB927"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показ.</w:t>
            </w:r>
          </w:p>
        </w:tc>
        <w:tc>
          <w:tcPr>
            <w:tcW w:w="1213" w:type="dxa"/>
          </w:tcPr>
          <w:p w14:paraId="1DC4B9C1"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Поступ.</w:t>
            </w:r>
          </w:p>
        </w:tc>
        <w:tc>
          <w:tcPr>
            <w:tcW w:w="865" w:type="dxa"/>
          </w:tcPr>
          <w:p w14:paraId="1F16D784"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Индик.</w:t>
            </w:r>
          </w:p>
          <w:p w14:paraId="4A569CFC"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показ.</w:t>
            </w:r>
          </w:p>
        </w:tc>
        <w:tc>
          <w:tcPr>
            <w:tcW w:w="1213" w:type="dxa"/>
          </w:tcPr>
          <w:p w14:paraId="77D15050"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Поступ.</w:t>
            </w:r>
          </w:p>
        </w:tc>
        <w:tc>
          <w:tcPr>
            <w:tcW w:w="865" w:type="dxa"/>
          </w:tcPr>
          <w:p w14:paraId="340310A3"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Индик.</w:t>
            </w:r>
          </w:p>
          <w:p w14:paraId="74A2158D"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показ.</w:t>
            </w:r>
          </w:p>
        </w:tc>
      </w:tr>
      <w:tr w:rsidR="003C1A38" w14:paraId="0011C233" w14:textId="77777777" w:rsidTr="003C1A38">
        <w:tc>
          <w:tcPr>
            <w:tcW w:w="1262" w:type="dxa"/>
          </w:tcPr>
          <w:p w14:paraId="700FB733" w14:textId="77777777" w:rsidR="003C1A38" w:rsidRPr="002A6B2A" w:rsidRDefault="003C1A38" w:rsidP="002A6B2A">
            <w:pPr>
              <w:rPr>
                <w:rFonts w:ascii="Times New Roman" w:hAnsi="Times New Roman" w:cs="Times New Roman"/>
              </w:rPr>
            </w:pPr>
            <w:r w:rsidRPr="002A6B2A">
              <w:rPr>
                <w:rFonts w:ascii="Times New Roman" w:hAnsi="Times New Roman" w:cs="Times New Roman"/>
              </w:rPr>
              <w:t>Налог на прибыль</w:t>
            </w:r>
          </w:p>
        </w:tc>
        <w:tc>
          <w:tcPr>
            <w:tcW w:w="1212" w:type="dxa"/>
            <w:vAlign w:val="center"/>
          </w:tcPr>
          <w:p w14:paraId="25F41A90"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2111</w:t>
            </w:r>
          </w:p>
        </w:tc>
        <w:tc>
          <w:tcPr>
            <w:tcW w:w="864" w:type="dxa"/>
            <w:vAlign w:val="center"/>
          </w:tcPr>
          <w:p w14:paraId="20ABC3AE"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2013</w:t>
            </w:r>
          </w:p>
        </w:tc>
        <w:tc>
          <w:tcPr>
            <w:tcW w:w="1212" w:type="dxa"/>
            <w:vAlign w:val="center"/>
          </w:tcPr>
          <w:p w14:paraId="787EBAFB"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2064</w:t>
            </w:r>
          </w:p>
        </w:tc>
        <w:tc>
          <w:tcPr>
            <w:tcW w:w="865" w:type="dxa"/>
            <w:vAlign w:val="center"/>
          </w:tcPr>
          <w:p w14:paraId="30D8280B"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2063</w:t>
            </w:r>
          </w:p>
        </w:tc>
        <w:tc>
          <w:tcPr>
            <w:tcW w:w="1213" w:type="dxa"/>
            <w:vAlign w:val="center"/>
          </w:tcPr>
          <w:p w14:paraId="6F850762"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1355</w:t>
            </w:r>
          </w:p>
        </w:tc>
        <w:tc>
          <w:tcPr>
            <w:tcW w:w="865" w:type="dxa"/>
            <w:vAlign w:val="center"/>
          </w:tcPr>
          <w:p w14:paraId="5D792F30"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1338</w:t>
            </w:r>
          </w:p>
        </w:tc>
        <w:tc>
          <w:tcPr>
            <w:tcW w:w="1213" w:type="dxa"/>
            <w:vAlign w:val="center"/>
          </w:tcPr>
          <w:p w14:paraId="0D14368F"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1389</w:t>
            </w:r>
          </w:p>
        </w:tc>
        <w:tc>
          <w:tcPr>
            <w:tcW w:w="865" w:type="dxa"/>
            <w:vAlign w:val="center"/>
          </w:tcPr>
          <w:p w14:paraId="5B7DB190"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1340</w:t>
            </w:r>
          </w:p>
        </w:tc>
      </w:tr>
      <w:tr w:rsidR="003C1A38" w14:paraId="31635E37" w14:textId="77777777" w:rsidTr="003C1A38">
        <w:tc>
          <w:tcPr>
            <w:tcW w:w="1262" w:type="dxa"/>
          </w:tcPr>
          <w:p w14:paraId="4453CCAF" w14:textId="77777777" w:rsidR="003C1A38" w:rsidRPr="002A6B2A" w:rsidRDefault="003C1A38" w:rsidP="002A6B2A">
            <w:pPr>
              <w:rPr>
                <w:rFonts w:ascii="Times New Roman" w:hAnsi="Times New Roman" w:cs="Times New Roman"/>
              </w:rPr>
            </w:pPr>
            <w:r w:rsidRPr="002A6B2A">
              <w:rPr>
                <w:rFonts w:ascii="Times New Roman" w:hAnsi="Times New Roman" w:cs="Times New Roman"/>
              </w:rPr>
              <w:t>НДС</w:t>
            </w:r>
          </w:p>
        </w:tc>
        <w:tc>
          <w:tcPr>
            <w:tcW w:w="1212" w:type="dxa"/>
            <w:vAlign w:val="center"/>
          </w:tcPr>
          <w:p w14:paraId="5DE02B38"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3174</w:t>
            </w:r>
          </w:p>
        </w:tc>
        <w:tc>
          <w:tcPr>
            <w:tcW w:w="864" w:type="dxa"/>
            <w:vAlign w:val="center"/>
          </w:tcPr>
          <w:p w14:paraId="7BE6DC0E"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4288</w:t>
            </w:r>
          </w:p>
        </w:tc>
        <w:tc>
          <w:tcPr>
            <w:tcW w:w="1212" w:type="dxa"/>
            <w:vAlign w:val="center"/>
          </w:tcPr>
          <w:p w14:paraId="629507AF"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45349</w:t>
            </w:r>
          </w:p>
        </w:tc>
        <w:tc>
          <w:tcPr>
            <w:tcW w:w="865" w:type="dxa"/>
            <w:vAlign w:val="center"/>
          </w:tcPr>
          <w:p w14:paraId="0A54B57F"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44858</w:t>
            </w:r>
          </w:p>
        </w:tc>
        <w:tc>
          <w:tcPr>
            <w:tcW w:w="1213" w:type="dxa"/>
            <w:vAlign w:val="center"/>
          </w:tcPr>
          <w:p w14:paraId="6EC37258"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42173</w:t>
            </w:r>
          </w:p>
        </w:tc>
        <w:tc>
          <w:tcPr>
            <w:tcW w:w="865" w:type="dxa"/>
            <w:vAlign w:val="center"/>
          </w:tcPr>
          <w:p w14:paraId="5B06966C"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41877</w:t>
            </w:r>
          </w:p>
        </w:tc>
        <w:tc>
          <w:tcPr>
            <w:tcW w:w="1213" w:type="dxa"/>
            <w:vAlign w:val="center"/>
          </w:tcPr>
          <w:p w14:paraId="26C5A233"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55684</w:t>
            </w:r>
          </w:p>
        </w:tc>
        <w:tc>
          <w:tcPr>
            <w:tcW w:w="865" w:type="dxa"/>
            <w:vAlign w:val="center"/>
          </w:tcPr>
          <w:p w14:paraId="06EC46C3"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52603</w:t>
            </w:r>
          </w:p>
        </w:tc>
      </w:tr>
      <w:tr w:rsidR="003C1A38" w14:paraId="6AA72D52" w14:textId="77777777" w:rsidTr="003C1A38">
        <w:tc>
          <w:tcPr>
            <w:tcW w:w="1262" w:type="dxa"/>
          </w:tcPr>
          <w:p w14:paraId="4C22205F" w14:textId="77777777" w:rsidR="003C1A38" w:rsidRPr="002A6B2A" w:rsidRDefault="003C1A38" w:rsidP="002A6B2A">
            <w:pPr>
              <w:rPr>
                <w:rFonts w:ascii="Times New Roman" w:hAnsi="Times New Roman" w:cs="Times New Roman"/>
              </w:rPr>
            </w:pPr>
            <w:r w:rsidRPr="002A6B2A">
              <w:rPr>
                <w:rFonts w:ascii="Times New Roman" w:hAnsi="Times New Roman" w:cs="Times New Roman"/>
              </w:rPr>
              <w:t>Водный налог</w:t>
            </w:r>
          </w:p>
        </w:tc>
        <w:tc>
          <w:tcPr>
            <w:tcW w:w="1212" w:type="dxa"/>
            <w:vAlign w:val="center"/>
          </w:tcPr>
          <w:p w14:paraId="5440C5C9"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582</w:t>
            </w:r>
          </w:p>
        </w:tc>
        <w:tc>
          <w:tcPr>
            <w:tcW w:w="864" w:type="dxa"/>
            <w:vAlign w:val="center"/>
          </w:tcPr>
          <w:p w14:paraId="53F091BA"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624</w:t>
            </w:r>
          </w:p>
        </w:tc>
        <w:tc>
          <w:tcPr>
            <w:tcW w:w="1212" w:type="dxa"/>
            <w:vAlign w:val="center"/>
          </w:tcPr>
          <w:p w14:paraId="4F136104"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515</w:t>
            </w:r>
          </w:p>
        </w:tc>
        <w:tc>
          <w:tcPr>
            <w:tcW w:w="865" w:type="dxa"/>
            <w:vAlign w:val="center"/>
          </w:tcPr>
          <w:p w14:paraId="357DA521"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545</w:t>
            </w:r>
          </w:p>
        </w:tc>
        <w:tc>
          <w:tcPr>
            <w:tcW w:w="1213" w:type="dxa"/>
            <w:vAlign w:val="center"/>
          </w:tcPr>
          <w:p w14:paraId="3034B230"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525</w:t>
            </w:r>
          </w:p>
        </w:tc>
        <w:tc>
          <w:tcPr>
            <w:tcW w:w="865" w:type="dxa"/>
            <w:vAlign w:val="center"/>
          </w:tcPr>
          <w:p w14:paraId="70A4B50D"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487</w:t>
            </w:r>
          </w:p>
        </w:tc>
        <w:tc>
          <w:tcPr>
            <w:tcW w:w="1213" w:type="dxa"/>
            <w:vAlign w:val="center"/>
          </w:tcPr>
          <w:p w14:paraId="79C296D9"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689</w:t>
            </w:r>
          </w:p>
        </w:tc>
        <w:tc>
          <w:tcPr>
            <w:tcW w:w="865" w:type="dxa"/>
            <w:vAlign w:val="center"/>
          </w:tcPr>
          <w:p w14:paraId="39220F06"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592</w:t>
            </w:r>
          </w:p>
        </w:tc>
      </w:tr>
      <w:tr w:rsidR="003C1A38" w14:paraId="0B5E8A6D" w14:textId="77777777" w:rsidTr="003C1A38">
        <w:tc>
          <w:tcPr>
            <w:tcW w:w="1262" w:type="dxa"/>
          </w:tcPr>
          <w:p w14:paraId="2A82A252" w14:textId="77777777" w:rsidR="003C1A38" w:rsidRPr="002A6B2A" w:rsidRDefault="003C1A38" w:rsidP="002A6B2A">
            <w:pPr>
              <w:rPr>
                <w:rFonts w:ascii="Times New Roman" w:hAnsi="Times New Roman" w:cs="Times New Roman"/>
              </w:rPr>
            </w:pPr>
            <w:r w:rsidRPr="002A6B2A">
              <w:rPr>
                <w:rFonts w:ascii="Times New Roman" w:hAnsi="Times New Roman" w:cs="Times New Roman"/>
              </w:rPr>
              <w:t>Остальные налоги</w:t>
            </w:r>
          </w:p>
        </w:tc>
        <w:tc>
          <w:tcPr>
            <w:tcW w:w="1212" w:type="dxa"/>
            <w:vAlign w:val="center"/>
          </w:tcPr>
          <w:p w14:paraId="7099DD1B"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533</w:t>
            </w:r>
          </w:p>
        </w:tc>
        <w:tc>
          <w:tcPr>
            <w:tcW w:w="864" w:type="dxa"/>
            <w:vAlign w:val="center"/>
          </w:tcPr>
          <w:p w14:paraId="59C45349"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575</w:t>
            </w:r>
          </w:p>
        </w:tc>
        <w:tc>
          <w:tcPr>
            <w:tcW w:w="1212" w:type="dxa"/>
            <w:vAlign w:val="center"/>
          </w:tcPr>
          <w:p w14:paraId="5BBC08BC"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1034</w:t>
            </w:r>
          </w:p>
        </w:tc>
        <w:tc>
          <w:tcPr>
            <w:tcW w:w="865" w:type="dxa"/>
            <w:vAlign w:val="center"/>
          </w:tcPr>
          <w:p w14:paraId="57A7FFBE"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688</w:t>
            </w:r>
          </w:p>
        </w:tc>
        <w:tc>
          <w:tcPr>
            <w:tcW w:w="1213" w:type="dxa"/>
            <w:vAlign w:val="center"/>
          </w:tcPr>
          <w:p w14:paraId="630B07FE"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1270</w:t>
            </w:r>
          </w:p>
        </w:tc>
        <w:tc>
          <w:tcPr>
            <w:tcW w:w="865" w:type="dxa"/>
            <w:vAlign w:val="center"/>
          </w:tcPr>
          <w:p w14:paraId="393E91A9"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919</w:t>
            </w:r>
          </w:p>
        </w:tc>
        <w:tc>
          <w:tcPr>
            <w:tcW w:w="1213" w:type="dxa"/>
            <w:vAlign w:val="center"/>
          </w:tcPr>
          <w:p w14:paraId="3066D9EF"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1145</w:t>
            </w:r>
          </w:p>
        </w:tc>
        <w:tc>
          <w:tcPr>
            <w:tcW w:w="865" w:type="dxa"/>
            <w:vAlign w:val="center"/>
          </w:tcPr>
          <w:p w14:paraId="74C381FC"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1069</w:t>
            </w:r>
          </w:p>
        </w:tc>
      </w:tr>
      <w:tr w:rsidR="003C1A38" w14:paraId="08346A64" w14:textId="77777777" w:rsidTr="003C1A38">
        <w:tc>
          <w:tcPr>
            <w:tcW w:w="1262" w:type="dxa"/>
          </w:tcPr>
          <w:p w14:paraId="44F11E09" w14:textId="77777777" w:rsidR="003C1A38" w:rsidRPr="002A6B2A" w:rsidRDefault="003C1A38" w:rsidP="002A6B2A">
            <w:pPr>
              <w:rPr>
                <w:rFonts w:ascii="Times New Roman" w:hAnsi="Times New Roman" w:cs="Times New Roman"/>
              </w:rPr>
            </w:pPr>
            <w:r w:rsidRPr="002A6B2A">
              <w:rPr>
                <w:rFonts w:ascii="Times New Roman" w:hAnsi="Times New Roman" w:cs="Times New Roman"/>
              </w:rPr>
              <w:t xml:space="preserve">Всего </w:t>
            </w:r>
          </w:p>
        </w:tc>
        <w:tc>
          <w:tcPr>
            <w:tcW w:w="1212" w:type="dxa"/>
            <w:vAlign w:val="center"/>
          </w:tcPr>
          <w:p w14:paraId="711A2013"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6400</w:t>
            </w:r>
          </w:p>
        </w:tc>
        <w:tc>
          <w:tcPr>
            <w:tcW w:w="864" w:type="dxa"/>
            <w:vAlign w:val="center"/>
          </w:tcPr>
          <w:p w14:paraId="124D6CD2"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7600</w:t>
            </w:r>
          </w:p>
        </w:tc>
        <w:tc>
          <w:tcPr>
            <w:tcW w:w="1212" w:type="dxa"/>
            <w:vAlign w:val="center"/>
          </w:tcPr>
          <w:p w14:paraId="3F5467C4"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48962</w:t>
            </w:r>
          </w:p>
        </w:tc>
        <w:tc>
          <w:tcPr>
            <w:tcW w:w="865" w:type="dxa"/>
            <w:vAlign w:val="center"/>
          </w:tcPr>
          <w:p w14:paraId="241D9BE1"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48154</w:t>
            </w:r>
          </w:p>
        </w:tc>
        <w:tc>
          <w:tcPr>
            <w:tcW w:w="1213" w:type="dxa"/>
            <w:vAlign w:val="center"/>
          </w:tcPr>
          <w:p w14:paraId="1EF1B9C4"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45323</w:t>
            </w:r>
          </w:p>
        </w:tc>
        <w:tc>
          <w:tcPr>
            <w:tcW w:w="865" w:type="dxa"/>
            <w:vAlign w:val="center"/>
          </w:tcPr>
          <w:p w14:paraId="3A70626E"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44621</w:t>
            </w:r>
          </w:p>
        </w:tc>
        <w:tc>
          <w:tcPr>
            <w:tcW w:w="1213" w:type="dxa"/>
            <w:vAlign w:val="center"/>
          </w:tcPr>
          <w:p w14:paraId="047CE1B8"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58907</w:t>
            </w:r>
          </w:p>
        </w:tc>
        <w:tc>
          <w:tcPr>
            <w:tcW w:w="865" w:type="dxa"/>
            <w:vAlign w:val="center"/>
          </w:tcPr>
          <w:p w14:paraId="45EBF575" w14:textId="77777777" w:rsidR="003C1A38" w:rsidRPr="002A6B2A" w:rsidRDefault="003C1A38" w:rsidP="002A6B2A">
            <w:pPr>
              <w:jc w:val="center"/>
              <w:rPr>
                <w:rFonts w:ascii="Times New Roman" w:hAnsi="Times New Roman" w:cs="Times New Roman"/>
              </w:rPr>
            </w:pPr>
            <w:r w:rsidRPr="002A6B2A">
              <w:rPr>
                <w:rFonts w:ascii="Times New Roman" w:hAnsi="Times New Roman" w:cs="Times New Roman"/>
              </w:rPr>
              <w:t>55604</w:t>
            </w:r>
          </w:p>
        </w:tc>
      </w:tr>
    </w:tbl>
    <w:p w14:paraId="5DE22C7C" w14:textId="77777777" w:rsidR="003C1A38" w:rsidRPr="007D0DC1"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2013г индикативные показатели не достигнуты по налогу НДС на 1114тыс. руб. Основной причиной данной ситуации послужило остающийся на высоком уровне удельный вес налоговых вычетов в связи с приобретением предприятиями сельскохозяйственной техники и оборудования. В 2014г низкий индикативный показатель наблюдается  по водному налогу 94,5% (отклонение на 30тыс. руб.). Причиной невыполнения явилось сумма задолженности по данному налогу предприятий районов области. Также невыполнение установленных показателей наблюдается по НДФЛ на 25тыс. руб. в связи с уплатой НДФЛ иностранными гражданами меньше заявленных сумм. В 2015г в Межрайонной ИФНС России № 11 по Кировской области</w:t>
      </w:r>
      <w:r w:rsidR="00090799">
        <w:rPr>
          <w:rFonts w:ascii="Times New Roman" w:hAnsi="Times New Roman" w:cs="Times New Roman"/>
          <w:sz w:val="28"/>
          <w:szCs w:val="28"/>
        </w:rPr>
        <w:t>,</w:t>
      </w:r>
      <w:r>
        <w:rPr>
          <w:rFonts w:ascii="Times New Roman" w:hAnsi="Times New Roman" w:cs="Times New Roman"/>
          <w:sz w:val="28"/>
          <w:szCs w:val="28"/>
        </w:rPr>
        <w:t xml:space="preserve"> установленные индикативные показатели достигнуты по всем налогам, в целом по инспекции исполнены на 100,6%. В 2016г также наблюдается положительная тенденция выполнения индикативных показателей. </w:t>
      </w:r>
    </w:p>
    <w:p w14:paraId="48D166B1"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 № 5 аналитической записки заключается в анализе отклонения фактического поступления доходов в федеральный бюджет от прогноза.</w:t>
      </w:r>
    </w:p>
    <w:p w14:paraId="245D5F62" w14:textId="77777777" w:rsidR="003C1A38" w:rsidRDefault="002A6B2A"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Рассмотрим в таблице 1</w:t>
      </w:r>
      <w:r w:rsidRPr="002A6B2A">
        <w:rPr>
          <w:rFonts w:ascii="Times New Roman" w:hAnsi="Times New Roman" w:cs="Times New Roman"/>
          <w:sz w:val="28"/>
          <w:szCs w:val="28"/>
        </w:rPr>
        <w:t>7</w:t>
      </w:r>
      <w:r w:rsidR="003C1A38">
        <w:rPr>
          <w:rFonts w:ascii="Times New Roman" w:hAnsi="Times New Roman" w:cs="Times New Roman"/>
          <w:sz w:val="28"/>
          <w:szCs w:val="28"/>
        </w:rPr>
        <w:t xml:space="preserve"> динамику прогнозных расчетов поступления платежей в федеральный бюджет Межрайонной ИФНС России № 11 по Кировской области за 2013 – 2016гг, тыс. руб.</w:t>
      </w:r>
    </w:p>
    <w:p w14:paraId="2D20E63B"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w:t>
      </w:r>
      <w:r w:rsidR="002A6B2A">
        <w:rPr>
          <w:rFonts w:ascii="Times New Roman" w:hAnsi="Times New Roman" w:cs="Times New Roman"/>
          <w:sz w:val="28"/>
          <w:szCs w:val="28"/>
        </w:rPr>
        <w:t>а 1</w:t>
      </w:r>
      <w:r w:rsidR="002A6B2A" w:rsidRPr="002A6B2A">
        <w:rPr>
          <w:rFonts w:ascii="Times New Roman" w:hAnsi="Times New Roman" w:cs="Times New Roman"/>
          <w:sz w:val="28"/>
          <w:szCs w:val="28"/>
        </w:rPr>
        <w:t>7</w:t>
      </w:r>
      <w:r>
        <w:rPr>
          <w:rFonts w:ascii="Times New Roman" w:hAnsi="Times New Roman" w:cs="Times New Roman"/>
          <w:sz w:val="28"/>
          <w:szCs w:val="28"/>
        </w:rPr>
        <w:t xml:space="preserve">  – Динамика прогнозных расчетов поступления платежей в федеральный бюджет Межрайонной ИФНС России № 11 по Кировской области за 2013 – 2016гг, тыс. руб.</w:t>
      </w:r>
    </w:p>
    <w:tbl>
      <w:tblPr>
        <w:tblStyle w:val="a9"/>
        <w:tblW w:w="0" w:type="auto"/>
        <w:tblLook w:val="04A0" w:firstRow="1" w:lastRow="0" w:firstColumn="1" w:lastColumn="0" w:noHBand="0" w:noVBand="1"/>
      </w:tblPr>
      <w:tblGrid>
        <w:gridCol w:w="1844"/>
        <w:gridCol w:w="1057"/>
        <w:gridCol w:w="766"/>
        <w:gridCol w:w="1194"/>
        <w:gridCol w:w="766"/>
        <w:gridCol w:w="1153"/>
        <w:gridCol w:w="766"/>
        <w:gridCol w:w="1209"/>
        <w:gridCol w:w="816"/>
      </w:tblGrid>
      <w:tr w:rsidR="003C1A38" w14:paraId="1A141471" w14:textId="77777777" w:rsidTr="003C1A38">
        <w:tc>
          <w:tcPr>
            <w:tcW w:w="0" w:type="auto"/>
            <w:vMerge w:val="restart"/>
            <w:vAlign w:val="center"/>
          </w:tcPr>
          <w:p w14:paraId="622D1EAD"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Показатели</w:t>
            </w:r>
          </w:p>
        </w:tc>
        <w:tc>
          <w:tcPr>
            <w:tcW w:w="0" w:type="auto"/>
            <w:gridSpan w:val="2"/>
            <w:vAlign w:val="center"/>
          </w:tcPr>
          <w:p w14:paraId="77FECA5B"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2013г</w:t>
            </w:r>
          </w:p>
        </w:tc>
        <w:tc>
          <w:tcPr>
            <w:tcW w:w="0" w:type="auto"/>
            <w:gridSpan w:val="2"/>
            <w:vAlign w:val="center"/>
          </w:tcPr>
          <w:p w14:paraId="04A5FA66"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2014г</w:t>
            </w:r>
          </w:p>
        </w:tc>
        <w:tc>
          <w:tcPr>
            <w:tcW w:w="0" w:type="auto"/>
            <w:gridSpan w:val="2"/>
            <w:vAlign w:val="center"/>
          </w:tcPr>
          <w:p w14:paraId="6E83DFE9"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2015г</w:t>
            </w:r>
          </w:p>
        </w:tc>
        <w:tc>
          <w:tcPr>
            <w:tcW w:w="0" w:type="auto"/>
            <w:gridSpan w:val="2"/>
            <w:vAlign w:val="center"/>
          </w:tcPr>
          <w:p w14:paraId="5431EB13"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2016г</w:t>
            </w:r>
          </w:p>
        </w:tc>
      </w:tr>
      <w:tr w:rsidR="003C1A38" w14:paraId="1EB5D2AB" w14:textId="77777777" w:rsidTr="003C1A38">
        <w:tc>
          <w:tcPr>
            <w:tcW w:w="0" w:type="auto"/>
            <w:vMerge/>
          </w:tcPr>
          <w:p w14:paraId="0F60F30B" w14:textId="77777777" w:rsidR="003C1A38" w:rsidRDefault="003C1A38" w:rsidP="003C1A38">
            <w:pPr>
              <w:rPr>
                <w:rFonts w:ascii="Times New Roman" w:hAnsi="Times New Roman" w:cs="Times New Roman"/>
              </w:rPr>
            </w:pPr>
          </w:p>
        </w:tc>
        <w:tc>
          <w:tcPr>
            <w:tcW w:w="980" w:type="dxa"/>
            <w:vAlign w:val="center"/>
          </w:tcPr>
          <w:p w14:paraId="1558A51F" w14:textId="77777777" w:rsidR="003C1A38" w:rsidRPr="00543251" w:rsidRDefault="003C1A38" w:rsidP="003C1A38">
            <w:pPr>
              <w:jc w:val="center"/>
              <w:rPr>
                <w:rFonts w:ascii="Times New Roman" w:hAnsi="Times New Roman" w:cs="Times New Roman"/>
              </w:rPr>
            </w:pPr>
            <w:r w:rsidRPr="00543251">
              <w:rPr>
                <w:rFonts w:ascii="Times New Roman" w:hAnsi="Times New Roman" w:cs="Times New Roman"/>
                <w:bCs/>
              </w:rPr>
              <w:t>данные квартал. прогноза (фр. 1-ПД)</w:t>
            </w:r>
          </w:p>
        </w:tc>
        <w:tc>
          <w:tcPr>
            <w:tcW w:w="746" w:type="dxa"/>
            <w:vAlign w:val="center"/>
          </w:tcPr>
          <w:p w14:paraId="04C34B9D" w14:textId="77777777" w:rsidR="003C1A38" w:rsidRDefault="003C1A38" w:rsidP="003C1A38">
            <w:pPr>
              <w:jc w:val="center"/>
              <w:rPr>
                <w:rFonts w:ascii="Times New Roman" w:hAnsi="Times New Roman" w:cs="Times New Roman"/>
              </w:rPr>
            </w:pPr>
            <w:r>
              <w:rPr>
                <w:rFonts w:ascii="Times New Roman" w:hAnsi="Times New Roman" w:cs="Times New Roman"/>
              </w:rPr>
              <w:t>Факт.</w:t>
            </w:r>
          </w:p>
          <w:p w14:paraId="53388619"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пост.</w:t>
            </w:r>
          </w:p>
        </w:tc>
        <w:tc>
          <w:tcPr>
            <w:tcW w:w="0" w:type="auto"/>
            <w:vAlign w:val="center"/>
          </w:tcPr>
          <w:p w14:paraId="3A7D5289" w14:textId="77777777" w:rsidR="003C1A38" w:rsidRDefault="003C1A38" w:rsidP="003C1A38">
            <w:pPr>
              <w:jc w:val="center"/>
              <w:rPr>
                <w:rFonts w:ascii="Times New Roman" w:hAnsi="Times New Roman" w:cs="Times New Roman"/>
                <w:bCs/>
              </w:rPr>
            </w:pPr>
            <w:r w:rsidRPr="00543251">
              <w:rPr>
                <w:rFonts w:ascii="Times New Roman" w:hAnsi="Times New Roman" w:cs="Times New Roman"/>
                <w:bCs/>
              </w:rPr>
              <w:t>данные</w:t>
            </w:r>
          </w:p>
          <w:p w14:paraId="74D4295C" w14:textId="77777777" w:rsidR="003C1A38" w:rsidRDefault="003C1A38" w:rsidP="003C1A38">
            <w:pPr>
              <w:jc w:val="center"/>
              <w:rPr>
                <w:rFonts w:ascii="Times New Roman" w:hAnsi="Times New Roman" w:cs="Times New Roman"/>
                <w:bCs/>
              </w:rPr>
            </w:pPr>
            <w:r w:rsidRPr="00543251">
              <w:rPr>
                <w:rFonts w:ascii="Times New Roman" w:hAnsi="Times New Roman" w:cs="Times New Roman"/>
                <w:bCs/>
              </w:rPr>
              <w:t>квартал. Прогноза</w:t>
            </w:r>
          </w:p>
          <w:p w14:paraId="0A43953A" w14:textId="77777777" w:rsidR="003C1A38" w:rsidRPr="001B664F" w:rsidRDefault="003C1A38" w:rsidP="003C1A38">
            <w:pPr>
              <w:jc w:val="center"/>
              <w:rPr>
                <w:rFonts w:ascii="Times New Roman" w:hAnsi="Times New Roman" w:cs="Times New Roman"/>
              </w:rPr>
            </w:pPr>
            <w:r w:rsidRPr="00543251">
              <w:rPr>
                <w:rFonts w:ascii="Times New Roman" w:hAnsi="Times New Roman" w:cs="Times New Roman"/>
                <w:bCs/>
              </w:rPr>
              <w:t>(фр. 1-ПД)</w:t>
            </w:r>
          </w:p>
        </w:tc>
        <w:tc>
          <w:tcPr>
            <w:tcW w:w="0" w:type="auto"/>
            <w:vAlign w:val="center"/>
          </w:tcPr>
          <w:p w14:paraId="5DC08DA3" w14:textId="77777777" w:rsidR="003C1A38" w:rsidRDefault="003C1A38" w:rsidP="003C1A38">
            <w:pPr>
              <w:jc w:val="center"/>
              <w:rPr>
                <w:rFonts w:ascii="Times New Roman" w:hAnsi="Times New Roman" w:cs="Times New Roman"/>
              </w:rPr>
            </w:pPr>
            <w:r>
              <w:rPr>
                <w:rFonts w:ascii="Times New Roman" w:hAnsi="Times New Roman" w:cs="Times New Roman"/>
              </w:rPr>
              <w:t>Факт.</w:t>
            </w:r>
          </w:p>
          <w:p w14:paraId="3F068F90"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пост.</w:t>
            </w:r>
          </w:p>
        </w:tc>
        <w:tc>
          <w:tcPr>
            <w:tcW w:w="0" w:type="auto"/>
            <w:vAlign w:val="center"/>
          </w:tcPr>
          <w:p w14:paraId="79BE6FFC" w14:textId="77777777" w:rsidR="003C1A38" w:rsidRDefault="003C1A38" w:rsidP="003C1A38">
            <w:pPr>
              <w:jc w:val="center"/>
              <w:rPr>
                <w:rFonts w:ascii="Times New Roman" w:hAnsi="Times New Roman" w:cs="Times New Roman"/>
                <w:bCs/>
              </w:rPr>
            </w:pPr>
            <w:r w:rsidRPr="00543251">
              <w:rPr>
                <w:rFonts w:ascii="Times New Roman" w:hAnsi="Times New Roman" w:cs="Times New Roman"/>
                <w:bCs/>
              </w:rPr>
              <w:t>данные</w:t>
            </w:r>
          </w:p>
          <w:p w14:paraId="19DB0D3C" w14:textId="77777777" w:rsidR="003C1A38" w:rsidRDefault="003C1A38" w:rsidP="003C1A38">
            <w:pPr>
              <w:jc w:val="center"/>
              <w:rPr>
                <w:rFonts w:ascii="Times New Roman" w:hAnsi="Times New Roman" w:cs="Times New Roman"/>
                <w:bCs/>
              </w:rPr>
            </w:pPr>
            <w:r w:rsidRPr="00543251">
              <w:rPr>
                <w:rFonts w:ascii="Times New Roman" w:hAnsi="Times New Roman" w:cs="Times New Roman"/>
                <w:bCs/>
              </w:rPr>
              <w:t>квартал. прогноза</w:t>
            </w:r>
          </w:p>
          <w:p w14:paraId="039785DA" w14:textId="77777777" w:rsidR="003C1A38" w:rsidRPr="001B664F" w:rsidRDefault="003C1A38" w:rsidP="003C1A38">
            <w:pPr>
              <w:jc w:val="center"/>
              <w:rPr>
                <w:rFonts w:ascii="Times New Roman" w:hAnsi="Times New Roman" w:cs="Times New Roman"/>
              </w:rPr>
            </w:pPr>
            <w:r w:rsidRPr="00543251">
              <w:rPr>
                <w:rFonts w:ascii="Times New Roman" w:hAnsi="Times New Roman" w:cs="Times New Roman"/>
                <w:bCs/>
              </w:rPr>
              <w:t>(фр. 1-ПД)</w:t>
            </w:r>
          </w:p>
        </w:tc>
        <w:tc>
          <w:tcPr>
            <w:tcW w:w="0" w:type="auto"/>
            <w:vAlign w:val="center"/>
          </w:tcPr>
          <w:p w14:paraId="66F6A182" w14:textId="77777777" w:rsidR="003C1A38" w:rsidRDefault="003C1A38" w:rsidP="003C1A38">
            <w:pPr>
              <w:jc w:val="center"/>
              <w:rPr>
                <w:rFonts w:ascii="Times New Roman" w:hAnsi="Times New Roman" w:cs="Times New Roman"/>
              </w:rPr>
            </w:pPr>
            <w:r>
              <w:rPr>
                <w:rFonts w:ascii="Times New Roman" w:hAnsi="Times New Roman" w:cs="Times New Roman"/>
              </w:rPr>
              <w:t>Факт.</w:t>
            </w:r>
          </w:p>
          <w:p w14:paraId="1E9EE39A"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пост.</w:t>
            </w:r>
          </w:p>
        </w:tc>
        <w:tc>
          <w:tcPr>
            <w:tcW w:w="1209" w:type="dxa"/>
            <w:vAlign w:val="center"/>
          </w:tcPr>
          <w:p w14:paraId="508E4996" w14:textId="77777777" w:rsidR="003C1A38" w:rsidRDefault="003C1A38" w:rsidP="003C1A38">
            <w:pPr>
              <w:jc w:val="center"/>
              <w:rPr>
                <w:rFonts w:ascii="Times New Roman" w:hAnsi="Times New Roman" w:cs="Times New Roman"/>
                <w:bCs/>
              </w:rPr>
            </w:pPr>
            <w:r w:rsidRPr="00543251">
              <w:rPr>
                <w:rFonts w:ascii="Times New Roman" w:hAnsi="Times New Roman" w:cs="Times New Roman"/>
                <w:bCs/>
              </w:rPr>
              <w:t>данные квартал. прогноза</w:t>
            </w:r>
          </w:p>
          <w:p w14:paraId="7DA9D3A2" w14:textId="77777777" w:rsidR="003C1A38" w:rsidRPr="001B664F" w:rsidRDefault="003C1A38" w:rsidP="003C1A38">
            <w:pPr>
              <w:jc w:val="center"/>
              <w:rPr>
                <w:rFonts w:ascii="Times New Roman" w:hAnsi="Times New Roman" w:cs="Times New Roman"/>
              </w:rPr>
            </w:pPr>
            <w:r w:rsidRPr="00543251">
              <w:rPr>
                <w:rFonts w:ascii="Times New Roman" w:hAnsi="Times New Roman" w:cs="Times New Roman"/>
                <w:bCs/>
              </w:rPr>
              <w:t>(фр. 1-ПД)</w:t>
            </w:r>
          </w:p>
        </w:tc>
        <w:tc>
          <w:tcPr>
            <w:tcW w:w="816" w:type="dxa"/>
            <w:vAlign w:val="center"/>
          </w:tcPr>
          <w:p w14:paraId="7728ED60" w14:textId="77777777" w:rsidR="003C1A38" w:rsidRDefault="003C1A38" w:rsidP="003C1A38">
            <w:pPr>
              <w:jc w:val="center"/>
              <w:rPr>
                <w:rFonts w:ascii="Times New Roman" w:hAnsi="Times New Roman" w:cs="Times New Roman"/>
              </w:rPr>
            </w:pPr>
            <w:r>
              <w:rPr>
                <w:rFonts w:ascii="Times New Roman" w:hAnsi="Times New Roman" w:cs="Times New Roman"/>
              </w:rPr>
              <w:t>Факт.</w:t>
            </w:r>
          </w:p>
          <w:p w14:paraId="78278212"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пост.</w:t>
            </w:r>
          </w:p>
        </w:tc>
      </w:tr>
      <w:tr w:rsidR="003C1A38" w14:paraId="4BAA1368" w14:textId="77777777" w:rsidTr="003C1A38">
        <w:tc>
          <w:tcPr>
            <w:tcW w:w="0" w:type="auto"/>
          </w:tcPr>
          <w:p w14:paraId="405FB3C7" w14:textId="77777777" w:rsidR="003C1A38" w:rsidRDefault="003C1A38" w:rsidP="003C1A38">
            <w:pPr>
              <w:rPr>
                <w:rFonts w:ascii="Times New Roman" w:hAnsi="Times New Roman" w:cs="Times New Roman"/>
              </w:rPr>
            </w:pPr>
            <w:r>
              <w:rPr>
                <w:rFonts w:ascii="Times New Roman" w:hAnsi="Times New Roman" w:cs="Times New Roman"/>
              </w:rPr>
              <w:t>Налоговые и неналоговые доходы</w:t>
            </w:r>
          </w:p>
          <w:p w14:paraId="3280A1F9" w14:textId="77777777" w:rsidR="003C1A38" w:rsidRPr="001B664F" w:rsidRDefault="003C1A38" w:rsidP="003C1A38">
            <w:pPr>
              <w:rPr>
                <w:rFonts w:ascii="Times New Roman" w:hAnsi="Times New Roman" w:cs="Times New Roman"/>
              </w:rPr>
            </w:pPr>
            <w:r>
              <w:rPr>
                <w:rFonts w:ascii="Times New Roman" w:hAnsi="Times New Roman" w:cs="Times New Roman"/>
              </w:rPr>
              <w:t xml:space="preserve"> (без ЕСН)</w:t>
            </w:r>
          </w:p>
        </w:tc>
        <w:tc>
          <w:tcPr>
            <w:tcW w:w="980" w:type="dxa"/>
            <w:vAlign w:val="center"/>
          </w:tcPr>
          <w:p w14:paraId="0BD2AEA4"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6841</w:t>
            </w:r>
          </w:p>
        </w:tc>
        <w:tc>
          <w:tcPr>
            <w:tcW w:w="746" w:type="dxa"/>
            <w:vAlign w:val="center"/>
          </w:tcPr>
          <w:p w14:paraId="2C82939C"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6400</w:t>
            </w:r>
          </w:p>
        </w:tc>
        <w:tc>
          <w:tcPr>
            <w:tcW w:w="0" w:type="auto"/>
            <w:vAlign w:val="center"/>
          </w:tcPr>
          <w:p w14:paraId="28658CD5"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14531</w:t>
            </w:r>
          </w:p>
        </w:tc>
        <w:tc>
          <w:tcPr>
            <w:tcW w:w="0" w:type="auto"/>
            <w:vAlign w:val="center"/>
          </w:tcPr>
          <w:p w14:paraId="5AD893F4"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15847</w:t>
            </w:r>
          </w:p>
        </w:tc>
        <w:tc>
          <w:tcPr>
            <w:tcW w:w="0" w:type="auto"/>
            <w:vAlign w:val="center"/>
          </w:tcPr>
          <w:p w14:paraId="41B0E9E8"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17628</w:t>
            </w:r>
          </w:p>
        </w:tc>
        <w:tc>
          <w:tcPr>
            <w:tcW w:w="0" w:type="auto"/>
            <w:vAlign w:val="center"/>
          </w:tcPr>
          <w:p w14:paraId="3B0A4332"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18498</w:t>
            </w:r>
          </w:p>
        </w:tc>
        <w:tc>
          <w:tcPr>
            <w:tcW w:w="1209" w:type="dxa"/>
            <w:vAlign w:val="center"/>
          </w:tcPr>
          <w:p w14:paraId="13C0ADCF"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18406</w:t>
            </w:r>
          </w:p>
        </w:tc>
        <w:tc>
          <w:tcPr>
            <w:tcW w:w="816" w:type="dxa"/>
            <w:vAlign w:val="center"/>
          </w:tcPr>
          <w:p w14:paraId="61D88D1A"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19577</w:t>
            </w:r>
          </w:p>
        </w:tc>
      </w:tr>
      <w:tr w:rsidR="003C1A38" w14:paraId="44FE27DF" w14:textId="77777777" w:rsidTr="003C1A38">
        <w:tc>
          <w:tcPr>
            <w:tcW w:w="0" w:type="auto"/>
          </w:tcPr>
          <w:p w14:paraId="56B76B60" w14:textId="77777777" w:rsidR="003C1A38" w:rsidRPr="001B664F" w:rsidRDefault="003C1A38" w:rsidP="003C1A38">
            <w:pPr>
              <w:rPr>
                <w:rFonts w:ascii="Times New Roman" w:hAnsi="Times New Roman" w:cs="Times New Roman"/>
              </w:rPr>
            </w:pPr>
            <w:r>
              <w:rPr>
                <w:rFonts w:ascii="Times New Roman" w:hAnsi="Times New Roman" w:cs="Times New Roman"/>
              </w:rPr>
              <w:t>Налог на прибыль организаций</w:t>
            </w:r>
          </w:p>
        </w:tc>
        <w:tc>
          <w:tcPr>
            <w:tcW w:w="980" w:type="dxa"/>
            <w:vAlign w:val="center"/>
          </w:tcPr>
          <w:p w14:paraId="559F1F9C"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2122</w:t>
            </w:r>
          </w:p>
        </w:tc>
        <w:tc>
          <w:tcPr>
            <w:tcW w:w="746" w:type="dxa"/>
            <w:vAlign w:val="center"/>
          </w:tcPr>
          <w:p w14:paraId="548C866D"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2111</w:t>
            </w:r>
          </w:p>
        </w:tc>
        <w:tc>
          <w:tcPr>
            <w:tcW w:w="0" w:type="auto"/>
            <w:vAlign w:val="center"/>
          </w:tcPr>
          <w:p w14:paraId="2E0DECE0"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569</w:t>
            </w:r>
          </w:p>
        </w:tc>
        <w:tc>
          <w:tcPr>
            <w:tcW w:w="0" w:type="auto"/>
            <w:vAlign w:val="center"/>
          </w:tcPr>
          <w:p w14:paraId="674508B7"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522</w:t>
            </w:r>
          </w:p>
        </w:tc>
        <w:tc>
          <w:tcPr>
            <w:tcW w:w="0" w:type="auto"/>
            <w:vAlign w:val="center"/>
          </w:tcPr>
          <w:p w14:paraId="5E6C4F49"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351</w:t>
            </w:r>
          </w:p>
        </w:tc>
        <w:tc>
          <w:tcPr>
            <w:tcW w:w="0" w:type="auto"/>
            <w:vAlign w:val="center"/>
          </w:tcPr>
          <w:p w14:paraId="7C2A988E"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360</w:t>
            </w:r>
          </w:p>
        </w:tc>
        <w:tc>
          <w:tcPr>
            <w:tcW w:w="1209" w:type="dxa"/>
            <w:vAlign w:val="center"/>
          </w:tcPr>
          <w:p w14:paraId="092B7527"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357</w:t>
            </w:r>
          </w:p>
        </w:tc>
        <w:tc>
          <w:tcPr>
            <w:tcW w:w="816" w:type="dxa"/>
            <w:vAlign w:val="center"/>
          </w:tcPr>
          <w:p w14:paraId="633A0C7E"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573</w:t>
            </w:r>
          </w:p>
        </w:tc>
      </w:tr>
      <w:tr w:rsidR="003C1A38" w14:paraId="237541E4" w14:textId="77777777" w:rsidTr="003C1A38">
        <w:tc>
          <w:tcPr>
            <w:tcW w:w="0" w:type="auto"/>
          </w:tcPr>
          <w:p w14:paraId="654C77A4" w14:textId="77777777" w:rsidR="003C1A38" w:rsidRDefault="003C1A38" w:rsidP="003C1A38">
            <w:pPr>
              <w:rPr>
                <w:rFonts w:ascii="Times New Roman" w:hAnsi="Times New Roman" w:cs="Times New Roman"/>
              </w:rPr>
            </w:pPr>
            <w:r>
              <w:rPr>
                <w:rFonts w:ascii="Times New Roman" w:hAnsi="Times New Roman" w:cs="Times New Roman"/>
              </w:rPr>
              <w:t xml:space="preserve">НДС на товары (работы, услуги), </w:t>
            </w:r>
          </w:p>
          <w:p w14:paraId="4196C26B" w14:textId="77777777" w:rsidR="003C1A38" w:rsidRPr="001B664F" w:rsidRDefault="003C1A38" w:rsidP="003C1A38">
            <w:pPr>
              <w:rPr>
                <w:rFonts w:ascii="Times New Roman" w:hAnsi="Times New Roman" w:cs="Times New Roman"/>
              </w:rPr>
            </w:pPr>
            <w:r>
              <w:rPr>
                <w:rFonts w:ascii="Times New Roman" w:hAnsi="Times New Roman" w:cs="Times New Roman"/>
              </w:rPr>
              <w:t>реализованные на территории РФ</w:t>
            </w:r>
          </w:p>
        </w:tc>
        <w:tc>
          <w:tcPr>
            <w:tcW w:w="980" w:type="dxa"/>
            <w:vAlign w:val="center"/>
          </w:tcPr>
          <w:p w14:paraId="4FAD55AB"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3147</w:t>
            </w:r>
          </w:p>
        </w:tc>
        <w:tc>
          <w:tcPr>
            <w:tcW w:w="746" w:type="dxa"/>
            <w:vAlign w:val="center"/>
          </w:tcPr>
          <w:p w14:paraId="47BC4FF2"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3174</w:t>
            </w:r>
          </w:p>
        </w:tc>
        <w:tc>
          <w:tcPr>
            <w:tcW w:w="0" w:type="auto"/>
            <w:vAlign w:val="center"/>
          </w:tcPr>
          <w:p w14:paraId="1E53D40D"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13680</w:t>
            </w:r>
          </w:p>
        </w:tc>
        <w:tc>
          <w:tcPr>
            <w:tcW w:w="0" w:type="auto"/>
            <w:vAlign w:val="center"/>
          </w:tcPr>
          <w:p w14:paraId="10FAC819"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15056</w:t>
            </w:r>
          </w:p>
        </w:tc>
        <w:tc>
          <w:tcPr>
            <w:tcW w:w="0" w:type="auto"/>
            <w:vAlign w:val="center"/>
          </w:tcPr>
          <w:p w14:paraId="7FDB2498"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16494</w:t>
            </w:r>
          </w:p>
        </w:tc>
        <w:tc>
          <w:tcPr>
            <w:tcW w:w="0" w:type="auto"/>
            <w:vAlign w:val="center"/>
          </w:tcPr>
          <w:p w14:paraId="1517E04B"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17286</w:t>
            </w:r>
          </w:p>
        </w:tc>
        <w:tc>
          <w:tcPr>
            <w:tcW w:w="1209" w:type="dxa"/>
            <w:vAlign w:val="center"/>
          </w:tcPr>
          <w:p w14:paraId="50046780"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17320</w:t>
            </w:r>
          </w:p>
        </w:tc>
        <w:tc>
          <w:tcPr>
            <w:tcW w:w="816" w:type="dxa"/>
            <w:vAlign w:val="center"/>
          </w:tcPr>
          <w:p w14:paraId="54037390"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18081</w:t>
            </w:r>
          </w:p>
        </w:tc>
      </w:tr>
      <w:tr w:rsidR="003C1A38" w14:paraId="6CD2E9E2" w14:textId="77777777" w:rsidTr="003C1A38">
        <w:tc>
          <w:tcPr>
            <w:tcW w:w="0" w:type="auto"/>
          </w:tcPr>
          <w:p w14:paraId="646D94DA" w14:textId="77777777" w:rsidR="003C1A38" w:rsidRDefault="003C1A38" w:rsidP="003C1A38">
            <w:pPr>
              <w:jc w:val="both"/>
              <w:rPr>
                <w:rFonts w:ascii="Times New Roman" w:hAnsi="Times New Roman" w:cs="Times New Roman"/>
              </w:rPr>
            </w:pPr>
            <w:r>
              <w:rPr>
                <w:rFonts w:ascii="Times New Roman" w:hAnsi="Times New Roman" w:cs="Times New Roman"/>
              </w:rPr>
              <w:t xml:space="preserve">Справочно: </w:t>
            </w:r>
          </w:p>
          <w:p w14:paraId="5AF464E8" w14:textId="77777777" w:rsidR="003C1A38" w:rsidRDefault="003C1A38" w:rsidP="003C1A38">
            <w:pPr>
              <w:jc w:val="both"/>
              <w:rPr>
                <w:rFonts w:ascii="Times New Roman" w:hAnsi="Times New Roman" w:cs="Times New Roman"/>
              </w:rPr>
            </w:pPr>
            <w:r>
              <w:rPr>
                <w:rFonts w:ascii="Times New Roman" w:hAnsi="Times New Roman" w:cs="Times New Roman"/>
              </w:rPr>
              <w:t xml:space="preserve">Возмещение НДС(возврат на расч. </w:t>
            </w:r>
          </w:p>
          <w:p w14:paraId="6CCFFFD4" w14:textId="77777777" w:rsidR="003C1A38" w:rsidRPr="001B664F" w:rsidRDefault="003C1A38" w:rsidP="003C1A38">
            <w:pPr>
              <w:jc w:val="both"/>
              <w:rPr>
                <w:rFonts w:ascii="Times New Roman" w:hAnsi="Times New Roman" w:cs="Times New Roman"/>
              </w:rPr>
            </w:pPr>
            <w:r>
              <w:rPr>
                <w:rFonts w:ascii="Times New Roman" w:hAnsi="Times New Roman" w:cs="Times New Roman"/>
              </w:rPr>
              <w:t>счет и зачет и другие услуги)</w:t>
            </w:r>
          </w:p>
        </w:tc>
        <w:tc>
          <w:tcPr>
            <w:tcW w:w="980" w:type="dxa"/>
            <w:vAlign w:val="center"/>
          </w:tcPr>
          <w:p w14:paraId="02966945"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44154</w:t>
            </w:r>
          </w:p>
        </w:tc>
        <w:tc>
          <w:tcPr>
            <w:tcW w:w="746" w:type="dxa"/>
            <w:vAlign w:val="center"/>
          </w:tcPr>
          <w:p w14:paraId="5F513C47"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44517</w:t>
            </w:r>
          </w:p>
        </w:tc>
        <w:tc>
          <w:tcPr>
            <w:tcW w:w="0" w:type="auto"/>
            <w:vAlign w:val="center"/>
          </w:tcPr>
          <w:p w14:paraId="4A82632F"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9064</w:t>
            </w:r>
          </w:p>
        </w:tc>
        <w:tc>
          <w:tcPr>
            <w:tcW w:w="0" w:type="auto"/>
            <w:vAlign w:val="center"/>
          </w:tcPr>
          <w:p w14:paraId="0723E86E"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8663</w:t>
            </w:r>
          </w:p>
        </w:tc>
        <w:tc>
          <w:tcPr>
            <w:tcW w:w="0" w:type="auto"/>
            <w:vAlign w:val="center"/>
          </w:tcPr>
          <w:p w14:paraId="07987C16"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1921</w:t>
            </w:r>
          </w:p>
        </w:tc>
        <w:tc>
          <w:tcPr>
            <w:tcW w:w="0" w:type="auto"/>
            <w:vAlign w:val="center"/>
          </w:tcPr>
          <w:p w14:paraId="7FDD0D56"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1329</w:t>
            </w:r>
          </w:p>
        </w:tc>
        <w:tc>
          <w:tcPr>
            <w:tcW w:w="1209" w:type="dxa"/>
            <w:vAlign w:val="center"/>
          </w:tcPr>
          <w:p w14:paraId="5E55A908"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9358</w:t>
            </w:r>
          </w:p>
        </w:tc>
        <w:tc>
          <w:tcPr>
            <w:tcW w:w="816" w:type="dxa"/>
            <w:vAlign w:val="center"/>
          </w:tcPr>
          <w:p w14:paraId="17427D70"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9332</w:t>
            </w:r>
          </w:p>
        </w:tc>
      </w:tr>
      <w:tr w:rsidR="003C1A38" w14:paraId="50644D41" w14:textId="77777777" w:rsidTr="003C1A38">
        <w:tc>
          <w:tcPr>
            <w:tcW w:w="0" w:type="auto"/>
          </w:tcPr>
          <w:p w14:paraId="726365C8" w14:textId="77777777" w:rsidR="003C1A38" w:rsidRPr="001B664F" w:rsidRDefault="003C1A38" w:rsidP="003C1A38">
            <w:pPr>
              <w:jc w:val="both"/>
              <w:rPr>
                <w:rFonts w:ascii="Times New Roman" w:hAnsi="Times New Roman" w:cs="Times New Roman"/>
              </w:rPr>
            </w:pPr>
            <w:r>
              <w:rPr>
                <w:rFonts w:ascii="Times New Roman" w:hAnsi="Times New Roman" w:cs="Times New Roman"/>
              </w:rPr>
              <w:t>Водный налог</w:t>
            </w:r>
          </w:p>
        </w:tc>
        <w:tc>
          <w:tcPr>
            <w:tcW w:w="980" w:type="dxa"/>
            <w:vAlign w:val="center"/>
          </w:tcPr>
          <w:p w14:paraId="6A448C09"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565</w:t>
            </w:r>
          </w:p>
        </w:tc>
        <w:tc>
          <w:tcPr>
            <w:tcW w:w="746" w:type="dxa"/>
            <w:vAlign w:val="center"/>
          </w:tcPr>
          <w:p w14:paraId="62BD2223"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582</w:t>
            </w:r>
          </w:p>
        </w:tc>
        <w:tc>
          <w:tcPr>
            <w:tcW w:w="0" w:type="auto"/>
            <w:vAlign w:val="center"/>
          </w:tcPr>
          <w:p w14:paraId="0CD39600"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122</w:t>
            </w:r>
          </w:p>
        </w:tc>
        <w:tc>
          <w:tcPr>
            <w:tcW w:w="0" w:type="auto"/>
            <w:vAlign w:val="center"/>
          </w:tcPr>
          <w:p w14:paraId="2C2E2617"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142</w:t>
            </w:r>
          </w:p>
        </w:tc>
        <w:tc>
          <w:tcPr>
            <w:tcW w:w="0" w:type="auto"/>
            <w:vAlign w:val="center"/>
          </w:tcPr>
          <w:p w14:paraId="0177FAA7"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172</w:t>
            </w:r>
          </w:p>
        </w:tc>
        <w:tc>
          <w:tcPr>
            <w:tcW w:w="0" w:type="auto"/>
            <w:vAlign w:val="center"/>
          </w:tcPr>
          <w:p w14:paraId="72D79848"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175</w:t>
            </w:r>
          </w:p>
        </w:tc>
        <w:tc>
          <w:tcPr>
            <w:tcW w:w="1209" w:type="dxa"/>
            <w:vAlign w:val="center"/>
          </w:tcPr>
          <w:p w14:paraId="53F9E42A"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162</w:t>
            </w:r>
          </w:p>
        </w:tc>
        <w:tc>
          <w:tcPr>
            <w:tcW w:w="816" w:type="dxa"/>
            <w:vAlign w:val="center"/>
          </w:tcPr>
          <w:p w14:paraId="34B2F4C1"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247</w:t>
            </w:r>
          </w:p>
        </w:tc>
      </w:tr>
      <w:tr w:rsidR="003C1A38" w14:paraId="5087F2B7" w14:textId="77777777" w:rsidTr="003C1A38">
        <w:tc>
          <w:tcPr>
            <w:tcW w:w="0" w:type="auto"/>
          </w:tcPr>
          <w:p w14:paraId="32F498D8" w14:textId="77777777" w:rsidR="003C1A38" w:rsidRPr="001B664F" w:rsidRDefault="003C1A38" w:rsidP="003C1A38">
            <w:pPr>
              <w:jc w:val="both"/>
              <w:rPr>
                <w:rFonts w:ascii="Times New Roman" w:hAnsi="Times New Roman" w:cs="Times New Roman"/>
              </w:rPr>
            </w:pPr>
            <w:r>
              <w:rPr>
                <w:rFonts w:ascii="Times New Roman" w:hAnsi="Times New Roman" w:cs="Times New Roman"/>
              </w:rPr>
              <w:t>Остальные налоги и сборы</w:t>
            </w:r>
          </w:p>
        </w:tc>
        <w:tc>
          <w:tcPr>
            <w:tcW w:w="980" w:type="dxa"/>
            <w:vAlign w:val="center"/>
          </w:tcPr>
          <w:p w14:paraId="6C987553"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1007</w:t>
            </w:r>
          </w:p>
        </w:tc>
        <w:tc>
          <w:tcPr>
            <w:tcW w:w="746" w:type="dxa"/>
            <w:vAlign w:val="center"/>
          </w:tcPr>
          <w:p w14:paraId="2FD9EFB5"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533</w:t>
            </w:r>
          </w:p>
        </w:tc>
        <w:tc>
          <w:tcPr>
            <w:tcW w:w="0" w:type="auto"/>
            <w:vAlign w:val="center"/>
          </w:tcPr>
          <w:p w14:paraId="56CDC4A6"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160</w:t>
            </w:r>
          </w:p>
        </w:tc>
        <w:tc>
          <w:tcPr>
            <w:tcW w:w="0" w:type="auto"/>
            <w:vAlign w:val="center"/>
          </w:tcPr>
          <w:p w14:paraId="2EFE029A"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127</w:t>
            </w:r>
          </w:p>
        </w:tc>
        <w:tc>
          <w:tcPr>
            <w:tcW w:w="0" w:type="auto"/>
            <w:vAlign w:val="center"/>
          </w:tcPr>
          <w:p w14:paraId="61B68FCE"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611</w:t>
            </w:r>
          </w:p>
        </w:tc>
        <w:tc>
          <w:tcPr>
            <w:tcW w:w="0" w:type="auto"/>
            <w:vAlign w:val="center"/>
          </w:tcPr>
          <w:p w14:paraId="33B7C514"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677</w:t>
            </w:r>
          </w:p>
        </w:tc>
        <w:tc>
          <w:tcPr>
            <w:tcW w:w="1209" w:type="dxa"/>
            <w:vAlign w:val="center"/>
          </w:tcPr>
          <w:p w14:paraId="2C1051AE"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567</w:t>
            </w:r>
          </w:p>
        </w:tc>
        <w:tc>
          <w:tcPr>
            <w:tcW w:w="816" w:type="dxa"/>
            <w:vAlign w:val="center"/>
          </w:tcPr>
          <w:p w14:paraId="091A49A5" w14:textId="77777777" w:rsidR="003C1A38" w:rsidRPr="001B664F" w:rsidRDefault="003C1A38" w:rsidP="003C1A38">
            <w:pPr>
              <w:jc w:val="center"/>
              <w:rPr>
                <w:rFonts w:ascii="Times New Roman" w:hAnsi="Times New Roman" w:cs="Times New Roman"/>
              </w:rPr>
            </w:pPr>
            <w:r>
              <w:rPr>
                <w:rFonts w:ascii="Times New Roman" w:hAnsi="Times New Roman" w:cs="Times New Roman"/>
              </w:rPr>
              <w:t>676</w:t>
            </w:r>
          </w:p>
        </w:tc>
      </w:tr>
    </w:tbl>
    <w:p w14:paraId="0A774407"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Невыполнение ожидаемых поступлений в 2013г обусловлено изменениями</w:t>
      </w:r>
      <w:r w:rsidR="00090799">
        <w:rPr>
          <w:rFonts w:ascii="Times New Roman" w:hAnsi="Times New Roman" w:cs="Times New Roman"/>
          <w:sz w:val="28"/>
          <w:szCs w:val="28"/>
        </w:rPr>
        <w:t>,</w:t>
      </w:r>
      <w:r>
        <w:rPr>
          <w:rFonts w:ascii="Times New Roman" w:hAnsi="Times New Roman" w:cs="Times New Roman"/>
          <w:sz w:val="28"/>
          <w:szCs w:val="28"/>
        </w:rPr>
        <w:t xml:space="preserve"> вносимыми учредительные документы в связи со снижением поступлений заявлений на совершение регистрационных действий, а также со снижением дохода от реализации продукции основного плательщика налога на прибыль в подведомственных районах налоговой инспекции. В 2014 – 2015гг также произошло невыполнение ожидаемых поступлений в связи с поступлением меньшим объемом запланированных сумм. В 2016г отклонение  наблюдается по налогу на прибыль, по водному налогу, произошло увеличение показателя фактических поступлений, в связи с </w:t>
      </w:r>
      <w:r>
        <w:rPr>
          <w:rFonts w:ascii="Times New Roman" w:hAnsi="Times New Roman" w:cs="Times New Roman"/>
          <w:sz w:val="28"/>
          <w:szCs w:val="28"/>
        </w:rPr>
        <w:lastRenderedPageBreak/>
        <w:t>ростом налогооблагаемой базы предприятий области, а также уплатой задолженности по налогу предприятиями – банкротами.</w:t>
      </w:r>
    </w:p>
    <w:p w14:paraId="1C798973" w14:textId="77777777" w:rsidR="003C1A38" w:rsidRPr="008F7C6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 6 «Динамика задолженности и мероприятия, направленные на ее снижение». В данном пункте рассматривается рост задолженности по видам налогов. Также наглядно представлена динамика в таблицах совокупной налоговой задолженности в бюджетную систему РФ и динамика недоимки по налоговым платежам по бюджетным налогам. Обобщением данного анализа являются предложенные мероприятия, направленные на снижение недоимки, урегулирование задолженности. </w:t>
      </w:r>
    </w:p>
    <w:p w14:paraId="7D9AD07F" w14:textId="77777777" w:rsidR="003C1A38" w:rsidRDefault="003C1A38"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Налоговая задолженность является</w:t>
      </w:r>
      <w:r w:rsidRPr="00574515">
        <w:rPr>
          <w:rFonts w:ascii="Times New Roman" w:hAnsi="Times New Roman" w:cs="Times New Roman"/>
          <w:sz w:val="28"/>
          <w:szCs w:val="28"/>
        </w:rPr>
        <w:t xml:space="preserve"> </w:t>
      </w:r>
      <w:r>
        <w:rPr>
          <w:rFonts w:ascii="Times New Roman" w:hAnsi="Times New Roman" w:cs="Times New Roman"/>
          <w:sz w:val="28"/>
          <w:szCs w:val="28"/>
        </w:rPr>
        <w:t>для нашей страны отрицательным явлением. Рассмотрев мнения многих авторов (Борисова О.В., Зрелова А.П., Кучеров И.И., Красивин А.С., Ларинин М.В.. Лобанова А.А., Реша Н.В., мы сформулировали следующее определение, под которым налоговая задолженность понимается как общий объем, выраженный в денежной форме в виде невыполненных обязательств по уплате</w:t>
      </w:r>
      <w:r w:rsidRPr="00112F61">
        <w:rPr>
          <w:rFonts w:ascii="Times New Roman" w:hAnsi="Times New Roman" w:cs="Times New Roman"/>
          <w:sz w:val="28"/>
          <w:szCs w:val="28"/>
        </w:rPr>
        <w:t xml:space="preserve"> </w:t>
      </w:r>
      <w:r>
        <w:rPr>
          <w:rFonts w:ascii="Times New Roman" w:hAnsi="Times New Roman" w:cs="Times New Roman"/>
          <w:sz w:val="28"/>
          <w:szCs w:val="28"/>
        </w:rPr>
        <w:t xml:space="preserve">законодательно установленных налогов и сборов, начисленных пеней за неуплату в срок налогов и сборов и присужденных штрафных санкций при нарушении налогового законодательства. </w:t>
      </w:r>
    </w:p>
    <w:p w14:paraId="373DA288" w14:textId="77777777" w:rsidR="003C1A38" w:rsidRDefault="002A6B2A"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w:t>
      </w:r>
      <w:r w:rsidRPr="002A6B2A">
        <w:rPr>
          <w:rFonts w:ascii="Times New Roman" w:hAnsi="Times New Roman" w:cs="Times New Roman"/>
          <w:sz w:val="28"/>
          <w:szCs w:val="28"/>
        </w:rPr>
        <w:t>8</w:t>
      </w:r>
      <w:r w:rsidR="003C1A38">
        <w:rPr>
          <w:rFonts w:ascii="Times New Roman" w:hAnsi="Times New Roman" w:cs="Times New Roman"/>
          <w:sz w:val="28"/>
          <w:szCs w:val="28"/>
        </w:rPr>
        <w:t xml:space="preserve"> рассмотрим динамику Межрайонной ИФНС России № 11 по Кировской области по совокупной задолженности в бюджетную систему РФ за 2013 – 2016гг, тыс. руб.</w:t>
      </w:r>
    </w:p>
    <w:p w14:paraId="529101C3" w14:textId="77777777" w:rsidR="003C1A38" w:rsidRDefault="002A6B2A" w:rsidP="003C1A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w:t>
      </w:r>
      <w:r w:rsidRPr="002A6B2A">
        <w:rPr>
          <w:rFonts w:ascii="Times New Roman" w:hAnsi="Times New Roman" w:cs="Times New Roman"/>
          <w:sz w:val="28"/>
          <w:szCs w:val="28"/>
        </w:rPr>
        <w:t>8</w:t>
      </w:r>
      <w:r w:rsidR="003C1A38">
        <w:rPr>
          <w:rFonts w:ascii="Times New Roman" w:hAnsi="Times New Roman" w:cs="Times New Roman"/>
          <w:sz w:val="28"/>
          <w:szCs w:val="28"/>
        </w:rPr>
        <w:t xml:space="preserve"> – Динамика совокупной задолженности в бюджетную систему РФ Межрайонной ИФНС России № 11 по Кировской области за 2013 – 2016гг, тыс. руб.</w:t>
      </w:r>
    </w:p>
    <w:tbl>
      <w:tblPr>
        <w:tblStyle w:val="a9"/>
        <w:tblW w:w="0" w:type="auto"/>
        <w:tblInd w:w="-34" w:type="dxa"/>
        <w:tblLook w:val="04A0" w:firstRow="1" w:lastRow="0" w:firstColumn="1" w:lastColumn="0" w:noHBand="0" w:noVBand="1"/>
      </w:tblPr>
      <w:tblGrid>
        <w:gridCol w:w="3583"/>
        <w:gridCol w:w="766"/>
        <w:gridCol w:w="766"/>
        <w:gridCol w:w="766"/>
        <w:gridCol w:w="383"/>
        <w:gridCol w:w="383"/>
        <w:gridCol w:w="766"/>
        <w:gridCol w:w="1094"/>
        <w:gridCol w:w="1098"/>
      </w:tblGrid>
      <w:tr w:rsidR="003C1A38" w14:paraId="47916914" w14:textId="77777777" w:rsidTr="00090799">
        <w:tc>
          <w:tcPr>
            <w:tcW w:w="4235" w:type="dxa"/>
            <w:vAlign w:val="center"/>
          </w:tcPr>
          <w:p w14:paraId="1FFD8530" w14:textId="77777777" w:rsidR="003C1A38" w:rsidRPr="00112F61" w:rsidRDefault="003C1A38" w:rsidP="003C1A38">
            <w:pPr>
              <w:jc w:val="center"/>
              <w:rPr>
                <w:rFonts w:ascii="Times New Roman" w:hAnsi="Times New Roman" w:cs="Times New Roman"/>
              </w:rPr>
            </w:pPr>
            <w:r w:rsidRPr="00112F61">
              <w:rPr>
                <w:rFonts w:ascii="Times New Roman" w:hAnsi="Times New Roman" w:cs="Times New Roman"/>
              </w:rPr>
              <w:t>Показатели</w:t>
            </w:r>
          </w:p>
        </w:tc>
        <w:tc>
          <w:tcPr>
            <w:tcW w:w="0" w:type="auto"/>
            <w:vAlign w:val="center"/>
          </w:tcPr>
          <w:p w14:paraId="5BEB32C4" w14:textId="77777777" w:rsidR="003C1A38" w:rsidRPr="00112F61" w:rsidRDefault="003C1A38" w:rsidP="003C1A38">
            <w:pPr>
              <w:jc w:val="center"/>
              <w:rPr>
                <w:rFonts w:ascii="Times New Roman" w:hAnsi="Times New Roman" w:cs="Times New Roman"/>
              </w:rPr>
            </w:pPr>
            <w:r w:rsidRPr="00112F61">
              <w:rPr>
                <w:rFonts w:ascii="Times New Roman" w:hAnsi="Times New Roman" w:cs="Times New Roman"/>
              </w:rPr>
              <w:t>2013</w:t>
            </w:r>
            <w:r>
              <w:rPr>
                <w:rFonts w:ascii="Times New Roman" w:hAnsi="Times New Roman" w:cs="Times New Roman"/>
              </w:rPr>
              <w:t>г</w:t>
            </w:r>
          </w:p>
        </w:tc>
        <w:tc>
          <w:tcPr>
            <w:tcW w:w="0" w:type="auto"/>
            <w:vAlign w:val="center"/>
          </w:tcPr>
          <w:p w14:paraId="6907691C" w14:textId="77777777" w:rsidR="003C1A38" w:rsidRPr="00112F61" w:rsidRDefault="003C1A38" w:rsidP="003C1A38">
            <w:pPr>
              <w:jc w:val="center"/>
              <w:rPr>
                <w:rFonts w:ascii="Times New Roman" w:hAnsi="Times New Roman" w:cs="Times New Roman"/>
              </w:rPr>
            </w:pPr>
            <w:r w:rsidRPr="00112F61">
              <w:rPr>
                <w:rFonts w:ascii="Times New Roman" w:hAnsi="Times New Roman" w:cs="Times New Roman"/>
              </w:rPr>
              <w:t>2014</w:t>
            </w:r>
            <w:r>
              <w:rPr>
                <w:rFonts w:ascii="Times New Roman" w:hAnsi="Times New Roman" w:cs="Times New Roman"/>
              </w:rPr>
              <w:t>г</w:t>
            </w:r>
          </w:p>
        </w:tc>
        <w:tc>
          <w:tcPr>
            <w:tcW w:w="0" w:type="auto"/>
            <w:gridSpan w:val="2"/>
            <w:vAlign w:val="center"/>
          </w:tcPr>
          <w:p w14:paraId="5C584431" w14:textId="77777777" w:rsidR="003C1A38" w:rsidRPr="00112F61" w:rsidRDefault="003C1A38" w:rsidP="003C1A38">
            <w:pPr>
              <w:jc w:val="center"/>
              <w:rPr>
                <w:rFonts w:ascii="Times New Roman" w:hAnsi="Times New Roman" w:cs="Times New Roman"/>
              </w:rPr>
            </w:pPr>
            <w:r w:rsidRPr="00112F61">
              <w:rPr>
                <w:rFonts w:ascii="Times New Roman" w:hAnsi="Times New Roman" w:cs="Times New Roman"/>
              </w:rPr>
              <w:t>2015</w:t>
            </w:r>
            <w:r>
              <w:rPr>
                <w:rFonts w:ascii="Times New Roman" w:hAnsi="Times New Roman" w:cs="Times New Roman"/>
              </w:rPr>
              <w:t>г</w:t>
            </w:r>
          </w:p>
        </w:tc>
        <w:tc>
          <w:tcPr>
            <w:tcW w:w="0" w:type="auto"/>
            <w:gridSpan w:val="2"/>
            <w:vAlign w:val="center"/>
          </w:tcPr>
          <w:p w14:paraId="413CF0A8" w14:textId="77777777" w:rsidR="003C1A38" w:rsidRPr="00112F61" w:rsidRDefault="003C1A38" w:rsidP="003C1A38">
            <w:pPr>
              <w:jc w:val="center"/>
              <w:rPr>
                <w:rFonts w:ascii="Times New Roman" w:hAnsi="Times New Roman" w:cs="Times New Roman"/>
              </w:rPr>
            </w:pPr>
            <w:r w:rsidRPr="00112F61">
              <w:rPr>
                <w:rFonts w:ascii="Times New Roman" w:hAnsi="Times New Roman" w:cs="Times New Roman"/>
              </w:rPr>
              <w:t>2016</w:t>
            </w:r>
            <w:r>
              <w:rPr>
                <w:rFonts w:ascii="Times New Roman" w:hAnsi="Times New Roman" w:cs="Times New Roman"/>
              </w:rPr>
              <w:t>г</w:t>
            </w:r>
          </w:p>
        </w:tc>
        <w:tc>
          <w:tcPr>
            <w:tcW w:w="0" w:type="auto"/>
            <w:vAlign w:val="center"/>
          </w:tcPr>
          <w:p w14:paraId="59E9233D" w14:textId="77777777" w:rsidR="003C1A38" w:rsidRPr="00112F61" w:rsidRDefault="001806C0" w:rsidP="003C1A38">
            <w:pPr>
              <w:jc w:val="center"/>
              <w:rPr>
                <w:rFonts w:ascii="Times New Roman" w:hAnsi="Times New Roman" w:cs="Times New Roman"/>
              </w:rPr>
            </w:pPr>
            <w:r>
              <w:rPr>
                <w:rFonts w:ascii="Times New Roman" w:hAnsi="Times New Roman" w:cs="Times New Roman"/>
              </w:rPr>
              <w:t>Абс</w:t>
            </w:r>
            <w:r w:rsidR="003C1A38" w:rsidRPr="00112F61">
              <w:rPr>
                <w:rFonts w:ascii="Times New Roman" w:hAnsi="Times New Roman" w:cs="Times New Roman"/>
              </w:rPr>
              <w:t>.изм.,</w:t>
            </w:r>
          </w:p>
          <w:p w14:paraId="5FF9BC91" w14:textId="77777777" w:rsidR="003C1A38" w:rsidRPr="00112F61" w:rsidRDefault="003C1A38" w:rsidP="003C1A38">
            <w:pPr>
              <w:jc w:val="center"/>
              <w:rPr>
                <w:rFonts w:ascii="Times New Roman" w:hAnsi="Times New Roman" w:cs="Times New Roman"/>
                <w:lang w:val="en-US"/>
              </w:rPr>
            </w:pPr>
            <w:r w:rsidRPr="00112F61">
              <w:rPr>
                <w:rFonts w:ascii="Times New Roman" w:hAnsi="Times New Roman" w:cs="Times New Roman"/>
              </w:rPr>
              <w:t>+</w:t>
            </w:r>
            <w:r w:rsidRPr="00112F61">
              <w:rPr>
                <w:rFonts w:ascii="Times New Roman" w:hAnsi="Times New Roman" w:cs="Times New Roman"/>
                <w:lang w:val="en-US"/>
              </w:rPr>
              <w:t>/-</w:t>
            </w:r>
          </w:p>
        </w:tc>
        <w:tc>
          <w:tcPr>
            <w:tcW w:w="0" w:type="auto"/>
            <w:vAlign w:val="center"/>
          </w:tcPr>
          <w:p w14:paraId="0AC3E59D" w14:textId="77777777" w:rsidR="003C1A38" w:rsidRPr="00112F61" w:rsidRDefault="001806C0" w:rsidP="003C1A38">
            <w:pPr>
              <w:jc w:val="center"/>
              <w:rPr>
                <w:rFonts w:ascii="Times New Roman" w:hAnsi="Times New Roman" w:cs="Times New Roman"/>
              </w:rPr>
            </w:pPr>
            <w:r>
              <w:rPr>
                <w:rFonts w:ascii="Times New Roman" w:hAnsi="Times New Roman" w:cs="Times New Roman"/>
              </w:rPr>
              <w:t>Отн</w:t>
            </w:r>
            <w:r w:rsidR="003C1A38" w:rsidRPr="00112F61">
              <w:rPr>
                <w:rFonts w:ascii="Times New Roman" w:hAnsi="Times New Roman" w:cs="Times New Roman"/>
              </w:rPr>
              <w:t>.изм.,</w:t>
            </w:r>
          </w:p>
          <w:p w14:paraId="184C70D5" w14:textId="77777777" w:rsidR="003C1A38" w:rsidRPr="00112F61" w:rsidRDefault="003C1A38" w:rsidP="003C1A38">
            <w:pPr>
              <w:jc w:val="center"/>
              <w:rPr>
                <w:rFonts w:ascii="Times New Roman" w:hAnsi="Times New Roman" w:cs="Times New Roman"/>
              </w:rPr>
            </w:pPr>
            <w:r w:rsidRPr="00112F61">
              <w:rPr>
                <w:rFonts w:ascii="Times New Roman" w:hAnsi="Times New Roman" w:cs="Times New Roman"/>
              </w:rPr>
              <w:t>%</w:t>
            </w:r>
          </w:p>
        </w:tc>
      </w:tr>
      <w:tr w:rsidR="003C1A38" w14:paraId="491B518B" w14:textId="77777777" w:rsidTr="00090799">
        <w:tc>
          <w:tcPr>
            <w:tcW w:w="4235" w:type="dxa"/>
          </w:tcPr>
          <w:p w14:paraId="30790BF8" w14:textId="77777777" w:rsidR="003C1A38" w:rsidRPr="00112F61" w:rsidRDefault="003C1A38" w:rsidP="003C1A38">
            <w:pPr>
              <w:rPr>
                <w:rFonts w:ascii="Times New Roman" w:hAnsi="Times New Roman" w:cs="Times New Roman"/>
              </w:rPr>
            </w:pPr>
            <w:r>
              <w:rPr>
                <w:rFonts w:ascii="Times New Roman" w:hAnsi="Times New Roman" w:cs="Times New Roman"/>
              </w:rPr>
              <w:t>Бюджет(налоги)</w:t>
            </w:r>
          </w:p>
        </w:tc>
        <w:tc>
          <w:tcPr>
            <w:tcW w:w="0" w:type="auto"/>
          </w:tcPr>
          <w:p w14:paraId="2ECCEB8E"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51814</w:t>
            </w:r>
          </w:p>
        </w:tc>
        <w:tc>
          <w:tcPr>
            <w:tcW w:w="0" w:type="auto"/>
          </w:tcPr>
          <w:p w14:paraId="067584D9"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48951</w:t>
            </w:r>
          </w:p>
        </w:tc>
        <w:tc>
          <w:tcPr>
            <w:tcW w:w="0" w:type="auto"/>
            <w:gridSpan w:val="2"/>
          </w:tcPr>
          <w:p w14:paraId="65763FA3"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54537</w:t>
            </w:r>
          </w:p>
        </w:tc>
        <w:tc>
          <w:tcPr>
            <w:tcW w:w="0" w:type="auto"/>
            <w:gridSpan w:val="2"/>
          </w:tcPr>
          <w:p w14:paraId="04744302"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66727</w:t>
            </w:r>
          </w:p>
        </w:tc>
        <w:tc>
          <w:tcPr>
            <w:tcW w:w="0" w:type="auto"/>
          </w:tcPr>
          <w:p w14:paraId="7B3B61B0"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14913</w:t>
            </w:r>
          </w:p>
        </w:tc>
        <w:tc>
          <w:tcPr>
            <w:tcW w:w="0" w:type="auto"/>
          </w:tcPr>
          <w:p w14:paraId="301FA575"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128,7</w:t>
            </w:r>
          </w:p>
        </w:tc>
      </w:tr>
      <w:tr w:rsidR="003C1A38" w14:paraId="78DF0797" w14:textId="77777777" w:rsidTr="00090799">
        <w:tc>
          <w:tcPr>
            <w:tcW w:w="9491" w:type="dxa"/>
            <w:gridSpan w:val="9"/>
          </w:tcPr>
          <w:p w14:paraId="38142BBF" w14:textId="77777777" w:rsidR="003C1A38" w:rsidRPr="00112F61" w:rsidRDefault="003C1A38" w:rsidP="003C1A38">
            <w:pPr>
              <w:rPr>
                <w:rFonts w:ascii="Times New Roman" w:hAnsi="Times New Roman" w:cs="Times New Roman"/>
              </w:rPr>
            </w:pPr>
            <w:r>
              <w:rPr>
                <w:rFonts w:ascii="Times New Roman" w:hAnsi="Times New Roman" w:cs="Times New Roman"/>
              </w:rPr>
              <w:t>В т.ч.:</w:t>
            </w:r>
          </w:p>
        </w:tc>
      </w:tr>
      <w:tr w:rsidR="003C1A38" w14:paraId="0064C0CA" w14:textId="77777777" w:rsidTr="00090799">
        <w:tc>
          <w:tcPr>
            <w:tcW w:w="4235" w:type="dxa"/>
          </w:tcPr>
          <w:p w14:paraId="1F331774" w14:textId="77777777" w:rsidR="003C1A38" w:rsidRPr="00112F61" w:rsidRDefault="003C1A38" w:rsidP="003C1A38">
            <w:pPr>
              <w:rPr>
                <w:rFonts w:ascii="Times New Roman" w:hAnsi="Times New Roman" w:cs="Times New Roman"/>
              </w:rPr>
            </w:pPr>
            <w:r>
              <w:rPr>
                <w:rFonts w:ascii="Times New Roman" w:hAnsi="Times New Roman" w:cs="Times New Roman"/>
              </w:rPr>
              <w:t>Прибыль БС</w:t>
            </w:r>
          </w:p>
        </w:tc>
        <w:tc>
          <w:tcPr>
            <w:tcW w:w="0" w:type="auto"/>
          </w:tcPr>
          <w:p w14:paraId="061790B1"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20517</w:t>
            </w:r>
          </w:p>
        </w:tc>
        <w:tc>
          <w:tcPr>
            <w:tcW w:w="0" w:type="auto"/>
          </w:tcPr>
          <w:p w14:paraId="511677B8"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20322</w:t>
            </w:r>
          </w:p>
        </w:tc>
        <w:tc>
          <w:tcPr>
            <w:tcW w:w="0" w:type="auto"/>
            <w:gridSpan w:val="2"/>
          </w:tcPr>
          <w:p w14:paraId="65FBA821"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30964</w:t>
            </w:r>
          </w:p>
        </w:tc>
        <w:tc>
          <w:tcPr>
            <w:tcW w:w="0" w:type="auto"/>
            <w:gridSpan w:val="2"/>
          </w:tcPr>
          <w:p w14:paraId="026DF579"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31178</w:t>
            </w:r>
          </w:p>
        </w:tc>
        <w:tc>
          <w:tcPr>
            <w:tcW w:w="0" w:type="auto"/>
          </w:tcPr>
          <w:p w14:paraId="4F6EE39F"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10661</w:t>
            </w:r>
          </w:p>
        </w:tc>
        <w:tc>
          <w:tcPr>
            <w:tcW w:w="0" w:type="auto"/>
          </w:tcPr>
          <w:p w14:paraId="6C1F1B3C"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151,9</w:t>
            </w:r>
          </w:p>
        </w:tc>
      </w:tr>
      <w:tr w:rsidR="003C1A38" w14:paraId="3739F84E" w14:textId="77777777" w:rsidTr="00090799">
        <w:tc>
          <w:tcPr>
            <w:tcW w:w="4235" w:type="dxa"/>
          </w:tcPr>
          <w:p w14:paraId="3444BFC1" w14:textId="77777777" w:rsidR="003C1A38" w:rsidRPr="00112F61" w:rsidRDefault="003C1A38" w:rsidP="003C1A38">
            <w:pPr>
              <w:rPr>
                <w:rFonts w:ascii="Times New Roman" w:hAnsi="Times New Roman" w:cs="Times New Roman"/>
              </w:rPr>
            </w:pPr>
            <w:r>
              <w:rPr>
                <w:rFonts w:ascii="Times New Roman" w:hAnsi="Times New Roman" w:cs="Times New Roman"/>
              </w:rPr>
              <w:t>Платежи за пользование природными ресурсами</w:t>
            </w:r>
          </w:p>
        </w:tc>
        <w:tc>
          <w:tcPr>
            <w:tcW w:w="0" w:type="auto"/>
          </w:tcPr>
          <w:p w14:paraId="4C7D15B2"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180</w:t>
            </w:r>
          </w:p>
        </w:tc>
        <w:tc>
          <w:tcPr>
            <w:tcW w:w="0" w:type="auto"/>
          </w:tcPr>
          <w:p w14:paraId="75B639EF"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163</w:t>
            </w:r>
          </w:p>
        </w:tc>
        <w:tc>
          <w:tcPr>
            <w:tcW w:w="0" w:type="auto"/>
            <w:gridSpan w:val="2"/>
          </w:tcPr>
          <w:p w14:paraId="6AD971B8"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160</w:t>
            </w:r>
          </w:p>
        </w:tc>
        <w:tc>
          <w:tcPr>
            <w:tcW w:w="0" w:type="auto"/>
            <w:gridSpan w:val="2"/>
          </w:tcPr>
          <w:p w14:paraId="32EC8F43"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128</w:t>
            </w:r>
          </w:p>
        </w:tc>
        <w:tc>
          <w:tcPr>
            <w:tcW w:w="0" w:type="auto"/>
          </w:tcPr>
          <w:p w14:paraId="3840DB13"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-52</w:t>
            </w:r>
          </w:p>
        </w:tc>
        <w:tc>
          <w:tcPr>
            <w:tcW w:w="0" w:type="auto"/>
          </w:tcPr>
          <w:p w14:paraId="2B214AA9"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71,1</w:t>
            </w:r>
          </w:p>
        </w:tc>
      </w:tr>
      <w:tr w:rsidR="00090799" w14:paraId="49433C71" w14:textId="77777777" w:rsidTr="00090799">
        <w:tc>
          <w:tcPr>
            <w:tcW w:w="9491" w:type="dxa"/>
            <w:gridSpan w:val="9"/>
            <w:tcBorders>
              <w:top w:val="nil"/>
              <w:left w:val="nil"/>
              <w:right w:val="nil"/>
            </w:tcBorders>
          </w:tcPr>
          <w:p w14:paraId="45F7AA0B" w14:textId="77777777" w:rsidR="00090799" w:rsidRDefault="00090799" w:rsidP="00090799">
            <w:pPr>
              <w:rPr>
                <w:rFonts w:ascii="Times New Roman" w:hAnsi="Times New Roman" w:cs="Times New Roman"/>
              </w:rPr>
            </w:pPr>
            <w:r>
              <w:rPr>
                <w:rFonts w:ascii="Times New Roman" w:hAnsi="Times New Roman" w:cs="Times New Roman"/>
              </w:rPr>
              <w:lastRenderedPageBreak/>
              <w:t>Продолжение таблицы 18</w:t>
            </w:r>
          </w:p>
        </w:tc>
      </w:tr>
      <w:tr w:rsidR="003C1A38" w14:paraId="34291A91" w14:textId="77777777" w:rsidTr="00DF2DE8">
        <w:tc>
          <w:tcPr>
            <w:tcW w:w="4623" w:type="dxa"/>
            <w:gridSpan w:val="2"/>
          </w:tcPr>
          <w:p w14:paraId="337289BA" w14:textId="77777777" w:rsidR="003C1A38" w:rsidRPr="00112F61" w:rsidRDefault="003C1A38" w:rsidP="003C1A38">
            <w:pPr>
              <w:rPr>
                <w:rFonts w:ascii="Times New Roman" w:hAnsi="Times New Roman" w:cs="Times New Roman"/>
              </w:rPr>
            </w:pPr>
            <w:r>
              <w:rPr>
                <w:rFonts w:ascii="Times New Roman" w:hAnsi="Times New Roman" w:cs="Times New Roman"/>
              </w:rPr>
              <w:t>НДФЛ</w:t>
            </w:r>
          </w:p>
        </w:tc>
        <w:tc>
          <w:tcPr>
            <w:tcW w:w="0" w:type="auto"/>
          </w:tcPr>
          <w:p w14:paraId="4C1A73C5"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3945</w:t>
            </w:r>
          </w:p>
        </w:tc>
        <w:tc>
          <w:tcPr>
            <w:tcW w:w="0" w:type="auto"/>
          </w:tcPr>
          <w:p w14:paraId="2DD8262F"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3111</w:t>
            </w:r>
          </w:p>
        </w:tc>
        <w:tc>
          <w:tcPr>
            <w:tcW w:w="0" w:type="auto"/>
            <w:gridSpan w:val="2"/>
          </w:tcPr>
          <w:p w14:paraId="583D95D7"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3332</w:t>
            </w:r>
          </w:p>
        </w:tc>
        <w:tc>
          <w:tcPr>
            <w:tcW w:w="0" w:type="auto"/>
          </w:tcPr>
          <w:p w14:paraId="4DAA3EDC"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6212</w:t>
            </w:r>
          </w:p>
        </w:tc>
        <w:tc>
          <w:tcPr>
            <w:tcW w:w="0" w:type="auto"/>
          </w:tcPr>
          <w:p w14:paraId="173A4B07"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2267</w:t>
            </w:r>
          </w:p>
        </w:tc>
        <w:tc>
          <w:tcPr>
            <w:tcW w:w="0" w:type="auto"/>
          </w:tcPr>
          <w:p w14:paraId="325CFB80"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157,4</w:t>
            </w:r>
          </w:p>
        </w:tc>
      </w:tr>
      <w:tr w:rsidR="003C1A38" w14:paraId="3D8E47C6" w14:textId="77777777" w:rsidTr="00DF2DE8">
        <w:tc>
          <w:tcPr>
            <w:tcW w:w="4623" w:type="dxa"/>
            <w:gridSpan w:val="2"/>
          </w:tcPr>
          <w:p w14:paraId="27ED07F1" w14:textId="77777777" w:rsidR="003C1A38" w:rsidRPr="00112F61" w:rsidRDefault="003C1A38" w:rsidP="003C1A38">
            <w:pPr>
              <w:rPr>
                <w:rFonts w:ascii="Times New Roman" w:hAnsi="Times New Roman" w:cs="Times New Roman"/>
              </w:rPr>
            </w:pPr>
            <w:r>
              <w:rPr>
                <w:rFonts w:ascii="Times New Roman" w:hAnsi="Times New Roman" w:cs="Times New Roman"/>
              </w:rPr>
              <w:t>Региональные налоги</w:t>
            </w:r>
          </w:p>
        </w:tc>
        <w:tc>
          <w:tcPr>
            <w:tcW w:w="0" w:type="auto"/>
          </w:tcPr>
          <w:p w14:paraId="4B56652B"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8871</w:t>
            </w:r>
          </w:p>
        </w:tc>
        <w:tc>
          <w:tcPr>
            <w:tcW w:w="0" w:type="auto"/>
          </w:tcPr>
          <w:p w14:paraId="4C73FA70"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11374</w:t>
            </w:r>
          </w:p>
        </w:tc>
        <w:tc>
          <w:tcPr>
            <w:tcW w:w="0" w:type="auto"/>
            <w:gridSpan w:val="2"/>
          </w:tcPr>
          <w:p w14:paraId="185B7009"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17285</w:t>
            </w:r>
          </w:p>
        </w:tc>
        <w:tc>
          <w:tcPr>
            <w:tcW w:w="0" w:type="auto"/>
          </w:tcPr>
          <w:p w14:paraId="06E5B87A"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23190</w:t>
            </w:r>
          </w:p>
        </w:tc>
        <w:tc>
          <w:tcPr>
            <w:tcW w:w="0" w:type="auto"/>
          </w:tcPr>
          <w:p w14:paraId="35E2E46E"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14319</w:t>
            </w:r>
          </w:p>
        </w:tc>
        <w:tc>
          <w:tcPr>
            <w:tcW w:w="0" w:type="auto"/>
          </w:tcPr>
          <w:p w14:paraId="5C622E12"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2,6раз</w:t>
            </w:r>
          </w:p>
        </w:tc>
      </w:tr>
      <w:tr w:rsidR="003C1A38" w14:paraId="20B5102A" w14:textId="77777777" w:rsidTr="00090799">
        <w:tc>
          <w:tcPr>
            <w:tcW w:w="9491" w:type="dxa"/>
            <w:gridSpan w:val="9"/>
          </w:tcPr>
          <w:p w14:paraId="16644B9A" w14:textId="77777777" w:rsidR="003C1A38" w:rsidRPr="00112F61" w:rsidRDefault="003C1A38" w:rsidP="003C1A38">
            <w:pPr>
              <w:rPr>
                <w:rFonts w:ascii="Times New Roman" w:hAnsi="Times New Roman" w:cs="Times New Roman"/>
              </w:rPr>
            </w:pPr>
            <w:r>
              <w:rPr>
                <w:rFonts w:ascii="Times New Roman" w:hAnsi="Times New Roman" w:cs="Times New Roman"/>
              </w:rPr>
              <w:t>В т.ч.:</w:t>
            </w:r>
          </w:p>
        </w:tc>
      </w:tr>
      <w:tr w:rsidR="003C1A38" w14:paraId="6F53F044" w14:textId="77777777" w:rsidTr="00DF2DE8">
        <w:tc>
          <w:tcPr>
            <w:tcW w:w="4623" w:type="dxa"/>
            <w:gridSpan w:val="2"/>
          </w:tcPr>
          <w:p w14:paraId="5D39DE18" w14:textId="77777777" w:rsidR="003C1A38" w:rsidRDefault="003C1A38" w:rsidP="003C1A38">
            <w:pPr>
              <w:rPr>
                <w:rFonts w:ascii="Times New Roman" w:hAnsi="Times New Roman" w:cs="Times New Roman"/>
              </w:rPr>
            </w:pPr>
            <w:r>
              <w:rPr>
                <w:rFonts w:ascii="Times New Roman" w:hAnsi="Times New Roman" w:cs="Times New Roman"/>
              </w:rPr>
              <w:t>Налог на имущество организаций</w:t>
            </w:r>
          </w:p>
        </w:tc>
        <w:tc>
          <w:tcPr>
            <w:tcW w:w="0" w:type="auto"/>
          </w:tcPr>
          <w:p w14:paraId="100A1976"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784</w:t>
            </w:r>
          </w:p>
        </w:tc>
        <w:tc>
          <w:tcPr>
            <w:tcW w:w="0" w:type="auto"/>
          </w:tcPr>
          <w:p w14:paraId="6E7F7611"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1150</w:t>
            </w:r>
          </w:p>
        </w:tc>
        <w:tc>
          <w:tcPr>
            <w:tcW w:w="0" w:type="auto"/>
            <w:gridSpan w:val="2"/>
          </w:tcPr>
          <w:p w14:paraId="2AE15ED7"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2706</w:t>
            </w:r>
          </w:p>
        </w:tc>
        <w:tc>
          <w:tcPr>
            <w:tcW w:w="0" w:type="auto"/>
          </w:tcPr>
          <w:p w14:paraId="230030E7"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6122</w:t>
            </w:r>
          </w:p>
        </w:tc>
        <w:tc>
          <w:tcPr>
            <w:tcW w:w="0" w:type="auto"/>
          </w:tcPr>
          <w:p w14:paraId="5960DCBE"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5338</w:t>
            </w:r>
          </w:p>
        </w:tc>
        <w:tc>
          <w:tcPr>
            <w:tcW w:w="0" w:type="auto"/>
          </w:tcPr>
          <w:p w14:paraId="74014228" w14:textId="77777777" w:rsidR="003C1A38" w:rsidRPr="00112F61" w:rsidRDefault="003C1A38" w:rsidP="003C1A38">
            <w:pPr>
              <w:jc w:val="center"/>
              <w:rPr>
                <w:rFonts w:ascii="Times New Roman" w:hAnsi="Times New Roman" w:cs="Times New Roman"/>
              </w:rPr>
            </w:pPr>
            <w:r>
              <w:rPr>
                <w:rFonts w:ascii="Times New Roman" w:hAnsi="Times New Roman" w:cs="Times New Roman"/>
              </w:rPr>
              <w:t>7,8раз</w:t>
            </w:r>
          </w:p>
        </w:tc>
      </w:tr>
      <w:tr w:rsidR="00090799" w14:paraId="4C29C3C9" w14:textId="77777777" w:rsidTr="00DF2DE8">
        <w:tc>
          <w:tcPr>
            <w:tcW w:w="4623" w:type="dxa"/>
            <w:gridSpan w:val="2"/>
          </w:tcPr>
          <w:p w14:paraId="023544BD" w14:textId="77777777" w:rsidR="00090799" w:rsidRDefault="00090799" w:rsidP="00090799">
            <w:pPr>
              <w:rPr>
                <w:rFonts w:ascii="Times New Roman" w:hAnsi="Times New Roman" w:cs="Times New Roman"/>
              </w:rPr>
            </w:pPr>
            <w:r>
              <w:rPr>
                <w:rFonts w:ascii="Times New Roman" w:hAnsi="Times New Roman" w:cs="Times New Roman"/>
              </w:rPr>
              <w:t>Транспортный налог Физ. лиц</w:t>
            </w:r>
          </w:p>
        </w:tc>
        <w:tc>
          <w:tcPr>
            <w:tcW w:w="0" w:type="auto"/>
          </w:tcPr>
          <w:p w14:paraId="509AA6A7"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7486</w:t>
            </w:r>
          </w:p>
        </w:tc>
        <w:tc>
          <w:tcPr>
            <w:tcW w:w="0" w:type="auto"/>
          </w:tcPr>
          <w:p w14:paraId="57F84403"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9453</w:t>
            </w:r>
          </w:p>
        </w:tc>
        <w:tc>
          <w:tcPr>
            <w:tcW w:w="0" w:type="auto"/>
            <w:gridSpan w:val="2"/>
          </w:tcPr>
          <w:p w14:paraId="6A5614C8"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13444</w:t>
            </w:r>
          </w:p>
        </w:tc>
        <w:tc>
          <w:tcPr>
            <w:tcW w:w="0" w:type="auto"/>
          </w:tcPr>
          <w:p w14:paraId="036839DE"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15913</w:t>
            </w:r>
          </w:p>
        </w:tc>
        <w:tc>
          <w:tcPr>
            <w:tcW w:w="0" w:type="auto"/>
          </w:tcPr>
          <w:p w14:paraId="50809AC4"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8427</w:t>
            </w:r>
          </w:p>
        </w:tc>
        <w:tc>
          <w:tcPr>
            <w:tcW w:w="0" w:type="auto"/>
          </w:tcPr>
          <w:p w14:paraId="70BE35FB"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2,1раз</w:t>
            </w:r>
          </w:p>
        </w:tc>
      </w:tr>
      <w:tr w:rsidR="00090799" w14:paraId="4408DBA4" w14:textId="77777777" w:rsidTr="00DF2DE8">
        <w:tc>
          <w:tcPr>
            <w:tcW w:w="4623" w:type="dxa"/>
            <w:gridSpan w:val="2"/>
          </w:tcPr>
          <w:p w14:paraId="7948DB8B" w14:textId="77777777" w:rsidR="00090799" w:rsidRDefault="00090799" w:rsidP="00090799">
            <w:pPr>
              <w:rPr>
                <w:rFonts w:ascii="Times New Roman" w:hAnsi="Times New Roman" w:cs="Times New Roman"/>
              </w:rPr>
            </w:pPr>
            <w:r>
              <w:rPr>
                <w:rFonts w:ascii="Times New Roman" w:hAnsi="Times New Roman" w:cs="Times New Roman"/>
              </w:rPr>
              <w:t>Местные налоги</w:t>
            </w:r>
          </w:p>
        </w:tc>
        <w:tc>
          <w:tcPr>
            <w:tcW w:w="0" w:type="auto"/>
          </w:tcPr>
          <w:p w14:paraId="7B1B686A"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2426</w:t>
            </w:r>
          </w:p>
        </w:tc>
        <w:tc>
          <w:tcPr>
            <w:tcW w:w="0" w:type="auto"/>
          </w:tcPr>
          <w:p w14:paraId="6581B3B3"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3105</w:t>
            </w:r>
          </w:p>
        </w:tc>
        <w:tc>
          <w:tcPr>
            <w:tcW w:w="0" w:type="auto"/>
            <w:gridSpan w:val="2"/>
          </w:tcPr>
          <w:p w14:paraId="3BD7CA58"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6991</w:t>
            </w:r>
          </w:p>
        </w:tc>
        <w:tc>
          <w:tcPr>
            <w:tcW w:w="0" w:type="auto"/>
          </w:tcPr>
          <w:p w14:paraId="607A7685"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11720</w:t>
            </w:r>
          </w:p>
        </w:tc>
        <w:tc>
          <w:tcPr>
            <w:tcW w:w="0" w:type="auto"/>
          </w:tcPr>
          <w:p w14:paraId="5521C360"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9294</w:t>
            </w:r>
          </w:p>
        </w:tc>
        <w:tc>
          <w:tcPr>
            <w:tcW w:w="0" w:type="auto"/>
          </w:tcPr>
          <w:p w14:paraId="0B512BC5"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4,8</w:t>
            </w:r>
          </w:p>
        </w:tc>
      </w:tr>
      <w:tr w:rsidR="00090799" w14:paraId="302201A4" w14:textId="77777777" w:rsidTr="00DF2DE8">
        <w:tc>
          <w:tcPr>
            <w:tcW w:w="4623" w:type="dxa"/>
            <w:gridSpan w:val="2"/>
          </w:tcPr>
          <w:p w14:paraId="22DEE976" w14:textId="77777777" w:rsidR="00090799" w:rsidRPr="00112F61" w:rsidRDefault="00090799" w:rsidP="00090799">
            <w:pPr>
              <w:rPr>
                <w:rFonts w:ascii="Times New Roman" w:hAnsi="Times New Roman" w:cs="Times New Roman"/>
              </w:rPr>
            </w:pPr>
            <w:r>
              <w:rPr>
                <w:rFonts w:ascii="Times New Roman" w:hAnsi="Times New Roman" w:cs="Times New Roman"/>
              </w:rPr>
              <w:t>В т.ч.:</w:t>
            </w:r>
          </w:p>
        </w:tc>
        <w:tc>
          <w:tcPr>
            <w:tcW w:w="0" w:type="auto"/>
          </w:tcPr>
          <w:p w14:paraId="5CAF2743" w14:textId="77777777" w:rsidR="00090799" w:rsidRDefault="00090799" w:rsidP="00090799">
            <w:pPr>
              <w:jc w:val="center"/>
              <w:rPr>
                <w:rFonts w:ascii="Times New Roman" w:hAnsi="Times New Roman" w:cs="Times New Roman"/>
              </w:rPr>
            </w:pPr>
          </w:p>
        </w:tc>
        <w:tc>
          <w:tcPr>
            <w:tcW w:w="0" w:type="auto"/>
          </w:tcPr>
          <w:p w14:paraId="4682158C" w14:textId="77777777" w:rsidR="00090799" w:rsidRDefault="00090799" w:rsidP="00090799">
            <w:pPr>
              <w:jc w:val="center"/>
              <w:rPr>
                <w:rFonts w:ascii="Times New Roman" w:hAnsi="Times New Roman" w:cs="Times New Roman"/>
              </w:rPr>
            </w:pPr>
          </w:p>
        </w:tc>
        <w:tc>
          <w:tcPr>
            <w:tcW w:w="0" w:type="auto"/>
            <w:gridSpan w:val="2"/>
          </w:tcPr>
          <w:p w14:paraId="07817E65" w14:textId="77777777" w:rsidR="00090799" w:rsidRDefault="00090799" w:rsidP="00090799">
            <w:pPr>
              <w:jc w:val="center"/>
              <w:rPr>
                <w:rFonts w:ascii="Times New Roman" w:hAnsi="Times New Roman" w:cs="Times New Roman"/>
              </w:rPr>
            </w:pPr>
          </w:p>
        </w:tc>
        <w:tc>
          <w:tcPr>
            <w:tcW w:w="0" w:type="auto"/>
          </w:tcPr>
          <w:p w14:paraId="0DDA96B3" w14:textId="77777777" w:rsidR="00090799" w:rsidRDefault="00090799" w:rsidP="00090799">
            <w:pPr>
              <w:jc w:val="center"/>
              <w:rPr>
                <w:rFonts w:ascii="Times New Roman" w:hAnsi="Times New Roman" w:cs="Times New Roman"/>
              </w:rPr>
            </w:pPr>
          </w:p>
        </w:tc>
        <w:tc>
          <w:tcPr>
            <w:tcW w:w="0" w:type="auto"/>
          </w:tcPr>
          <w:p w14:paraId="15D418BD" w14:textId="77777777" w:rsidR="00090799" w:rsidRDefault="00090799" w:rsidP="00090799">
            <w:pPr>
              <w:jc w:val="center"/>
              <w:rPr>
                <w:rFonts w:ascii="Times New Roman" w:hAnsi="Times New Roman" w:cs="Times New Roman"/>
              </w:rPr>
            </w:pPr>
          </w:p>
        </w:tc>
        <w:tc>
          <w:tcPr>
            <w:tcW w:w="0" w:type="auto"/>
          </w:tcPr>
          <w:p w14:paraId="04C5B79F" w14:textId="77777777" w:rsidR="00090799" w:rsidRDefault="00090799" w:rsidP="00090799">
            <w:pPr>
              <w:jc w:val="center"/>
              <w:rPr>
                <w:rFonts w:ascii="Times New Roman" w:hAnsi="Times New Roman" w:cs="Times New Roman"/>
              </w:rPr>
            </w:pPr>
          </w:p>
        </w:tc>
      </w:tr>
      <w:tr w:rsidR="00090799" w14:paraId="4FEBC6AF" w14:textId="77777777" w:rsidTr="00DF2DE8">
        <w:tc>
          <w:tcPr>
            <w:tcW w:w="4623" w:type="dxa"/>
            <w:gridSpan w:val="2"/>
          </w:tcPr>
          <w:p w14:paraId="23A5B0DE" w14:textId="77777777" w:rsidR="00090799" w:rsidRDefault="00090799" w:rsidP="00090799">
            <w:pPr>
              <w:rPr>
                <w:rFonts w:ascii="Times New Roman" w:hAnsi="Times New Roman" w:cs="Times New Roman"/>
              </w:rPr>
            </w:pPr>
            <w:r>
              <w:rPr>
                <w:rFonts w:ascii="Times New Roman" w:hAnsi="Times New Roman" w:cs="Times New Roman"/>
              </w:rPr>
              <w:t>Налог на имущество Физ. лиц</w:t>
            </w:r>
          </w:p>
        </w:tc>
        <w:tc>
          <w:tcPr>
            <w:tcW w:w="0" w:type="auto"/>
          </w:tcPr>
          <w:p w14:paraId="267F08A5"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943</w:t>
            </w:r>
          </w:p>
        </w:tc>
        <w:tc>
          <w:tcPr>
            <w:tcW w:w="0" w:type="auto"/>
          </w:tcPr>
          <w:p w14:paraId="727B6D2B"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1173</w:t>
            </w:r>
          </w:p>
        </w:tc>
        <w:tc>
          <w:tcPr>
            <w:tcW w:w="0" w:type="auto"/>
            <w:gridSpan w:val="2"/>
          </w:tcPr>
          <w:p w14:paraId="0417F28D"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1809</w:t>
            </w:r>
          </w:p>
        </w:tc>
        <w:tc>
          <w:tcPr>
            <w:tcW w:w="0" w:type="auto"/>
          </w:tcPr>
          <w:p w14:paraId="25C0BC4D"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2207</w:t>
            </w:r>
          </w:p>
        </w:tc>
        <w:tc>
          <w:tcPr>
            <w:tcW w:w="0" w:type="auto"/>
          </w:tcPr>
          <w:p w14:paraId="6E04AED6"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1264</w:t>
            </w:r>
          </w:p>
        </w:tc>
        <w:tc>
          <w:tcPr>
            <w:tcW w:w="0" w:type="auto"/>
          </w:tcPr>
          <w:p w14:paraId="44B431EA"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2,3раз</w:t>
            </w:r>
          </w:p>
        </w:tc>
      </w:tr>
      <w:tr w:rsidR="00090799" w14:paraId="1DB34EDF" w14:textId="77777777" w:rsidTr="00DF2DE8">
        <w:tc>
          <w:tcPr>
            <w:tcW w:w="4623" w:type="dxa"/>
            <w:gridSpan w:val="2"/>
          </w:tcPr>
          <w:p w14:paraId="2331F7E6" w14:textId="77777777" w:rsidR="00090799" w:rsidRDefault="00090799" w:rsidP="00090799">
            <w:pPr>
              <w:rPr>
                <w:rFonts w:ascii="Times New Roman" w:hAnsi="Times New Roman" w:cs="Times New Roman"/>
              </w:rPr>
            </w:pPr>
            <w:r>
              <w:rPr>
                <w:rFonts w:ascii="Times New Roman" w:hAnsi="Times New Roman" w:cs="Times New Roman"/>
              </w:rPr>
              <w:t>Земельный налог Физ. лиц</w:t>
            </w:r>
          </w:p>
        </w:tc>
        <w:tc>
          <w:tcPr>
            <w:tcW w:w="0" w:type="auto"/>
          </w:tcPr>
          <w:p w14:paraId="4F00019A"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1193</w:t>
            </w:r>
          </w:p>
        </w:tc>
        <w:tc>
          <w:tcPr>
            <w:tcW w:w="0" w:type="auto"/>
          </w:tcPr>
          <w:p w14:paraId="4E4A62FC"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1471</w:t>
            </w:r>
          </w:p>
        </w:tc>
        <w:tc>
          <w:tcPr>
            <w:tcW w:w="0" w:type="auto"/>
            <w:gridSpan w:val="2"/>
          </w:tcPr>
          <w:p w14:paraId="16C448EC"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2906</w:t>
            </w:r>
          </w:p>
        </w:tc>
        <w:tc>
          <w:tcPr>
            <w:tcW w:w="0" w:type="auto"/>
          </w:tcPr>
          <w:p w14:paraId="032E4461"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4193</w:t>
            </w:r>
          </w:p>
        </w:tc>
        <w:tc>
          <w:tcPr>
            <w:tcW w:w="0" w:type="auto"/>
          </w:tcPr>
          <w:p w14:paraId="2101EB06"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3000</w:t>
            </w:r>
          </w:p>
        </w:tc>
        <w:tc>
          <w:tcPr>
            <w:tcW w:w="0" w:type="auto"/>
          </w:tcPr>
          <w:p w14:paraId="61A1F7FB"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3,5раз</w:t>
            </w:r>
          </w:p>
        </w:tc>
      </w:tr>
      <w:tr w:rsidR="00090799" w14:paraId="02A028A6" w14:textId="77777777" w:rsidTr="00DF2DE8">
        <w:tc>
          <w:tcPr>
            <w:tcW w:w="4623" w:type="dxa"/>
            <w:gridSpan w:val="2"/>
          </w:tcPr>
          <w:p w14:paraId="02E59011" w14:textId="77777777" w:rsidR="00090799" w:rsidRDefault="00090799" w:rsidP="00090799">
            <w:pPr>
              <w:rPr>
                <w:rFonts w:ascii="Times New Roman" w:hAnsi="Times New Roman" w:cs="Times New Roman"/>
              </w:rPr>
            </w:pPr>
            <w:r>
              <w:rPr>
                <w:rFonts w:ascii="Times New Roman" w:hAnsi="Times New Roman" w:cs="Times New Roman"/>
              </w:rPr>
              <w:t>Земельный налог Юр. Лиц</w:t>
            </w:r>
          </w:p>
        </w:tc>
        <w:tc>
          <w:tcPr>
            <w:tcW w:w="0" w:type="auto"/>
          </w:tcPr>
          <w:p w14:paraId="3BD4817E"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287</w:t>
            </w:r>
          </w:p>
        </w:tc>
        <w:tc>
          <w:tcPr>
            <w:tcW w:w="0" w:type="auto"/>
          </w:tcPr>
          <w:p w14:paraId="627883C8"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458</w:t>
            </w:r>
          </w:p>
        </w:tc>
        <w:tc>
          <w:tcPr>
            <w:tcW w:w="0" w:type="auto"/>
            <w:gridSpan w:val="2"/>
          </w:tcPr>
          <w:p w14:paraId="44648BAA"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2274</w:t>
            </w:r>
          </w:p>
        </w:tc>
        <w:tc>
          <w:tcPr>
            <w:tcW w:w="0" w:type="auto"/>
          </w:tcPr>
          <w:p w14:paraId="604EC3D6"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5320</w:t>
            </w:r>
          </w:p>
        </w:tc>
        <w:tc>
          <w:tcPr>
            <w:tcW w:w="0" w:type="auto"/>
          </w:tcPr>
          <w:p w14:paraId="48BBC2BB"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5033</w:t>
            </w:r>
          </w:p>
        </w:tc>
        <w:tc>
          <w:tcPr>
            <w:tcW w:w="0" w:type="auto"/>
          </w:tcPr>
          <w:p w14:paraId="662A5F8A"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18,5раз</w:t>
            </w:r>
          </w:p>
        </w:tc>
      </w:tr>
      <w:tr w:rsidR="00090799" w14:paraId="17DA7751" w14:textId="77777777" w:rsidTr="00DF2DE8">
        <w:tc>
          <w:tcPr>
            <w:tcW w:w="4623" w:type="dxa"/>
            <w:gridSpan w:val="2"/>
          </w:tcPr>
          <w:p w14:paraId="554410EA" w14:textId="77777777" w:rsidR="00090799" w:rsidRDefault="00090799" w:rsidP="00090799">
            <w:pPr>
              <w:rPr>
                <w:rFonts w:ascii="Times New Roman" w:hAnsi="Times New Roman" w:cs="Times New Roman"/>
              </w:rPr>
            </w:pPr>
            <w:r>
              <w:rPr>
                <w:rFonts w:ascii="Times New Roman" w:hAnsi="Times New Roman" w:cs="Times New Roman"/>
              </w:rPr>
              <w:t>Спецрежимы</w:t>
            </w:r>
          </w:p>
        </w:tc>
        <w:tc>
          <w:tcPr>
            <w:tcW w:w="0" w:type="auto"/>
          </w:tcPr>
          <w:p w14:paraId="2F49CC16"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3270</w:t>
            </w:r>
          </w:p>
        </w:tc>
        <w:tc>
          <w:tcPr>
            <w:tcW w:w="0" w:type="auto"/>
          </w:tcPr>
          <w:p w14:paraId="3D2721C3"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3470</w:t>
            </w:r>
          </w:p>
        </w:tc>
        <w:tc>
          <w:tcPr>
            <w:tcW w:w="0" w:type="auto"/>
            <w:gridSpan w:val="2"/>
          </w:tcPr>
          <w:p w14:paraId="21471168"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7803</w:t>
            </w:r>
          </w:p>
        </w:tc>
        <w:tc>
          <w:tcPr>
            <w:tcW w:w="0" w:type="auto"/>
          </w:tcPr>
          <w:p w14:paraId="3E7374E9"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10304</w:t>
            </w:r>
          </w:p>
        </w:tc>
        <w:tc>
          <w:tcPr>
            <w:tcW w:w="0" w:type="auto"/>
          </w:tcPr>
          <w:p w14:paraId="6E58D5F9"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7034</w:t>
            </w:r>
          </w:p>
        </w:tc>
        <w:tc>
          <w:tcPr>
            <w:tcW w:w="0" w:type="auto"/>
          </w:tcPr>
          <w:p w14:paraId="6115AEA9"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3,1раз</w:t>
            </w:r>
          </w:p>
        </w:tc>
      </w:tr>
      <w:tr w:rsidR="00090799" w14:paraId="7A86AF2D" w14:textId="77777777" w:rsidTr="00DF2DE8">
        <w:tc>
          <w:tcPr>
            <w:tcW w:w="4623" w:type="dxa"/>
            <w:gridSpan w:val="2"/>
          </w:tcPr>
          <w:p w14:paraId="332023CF" w14:textId="77777777" w:rsidR="00090799" w:rsidRDefault="00090799" w:rsidP="00090799">
            <w:pPr>
              <w:rPr>
                <w:rFonts w:ascii="Times New Roman" w:hAnsi="Times New Roman" w:cs="Times New Roman"/>
              </w:rPr>
            </w:pPr>
            <w:r>
              <w:rPr>
                <w:rFonts w:ascii="Times New Roman" w:hAnsi="Times New Roman" w:cs="Times New Roman"/>
              </w:rPr>
              <w:t>Бюджет (пени + штраф)</w:t>
            </w:r>
          </w:p>
        </w:tc>
        <w:tc>
          <w:tcPr>
            <w:tcW w:w="0" w:type="auto"/>
          </w:tcPr>
          <w:p w14:paraId="730A9DAE"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15838</w:t>
            </w:r>
          </w:p>
        </w:tc>
        <w:tc>
          <w:tcPr>
            <w:tcW w:w="0" w:type="auto"/>
          </w:tcPr>
          <w:p w14:paraId="7950021C"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16369</w:t>
            </w:r>
          </w:p>
        </w:tc>
        <w:tc>
          <w:tcPr>
            <w:tcW w:w="0" w:type="auto"/>
            <w:gridSpan w:val="2"/>
          </w:tcPr>
          <w:p w14:paraId="0D6DED94"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16533</w:t>
            </w:r>
          </w:p>
        </w:tc>
        <w:tc>
          <w:tcPr>
            <w:tcW w:w="0" w:type="auto"/>
          </w:tcPr>
          <w:p w14:paraId="4D3FEE8D"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19981</w:t>
            </w:r>
          </w:p>
        </w:tc>
        <w:tc>
          <w:tcPr>
            <w:tcW w:w="0" w:type="auto"/>
          </w:tcPr>
          <w:p w14:paraId="28AF825F"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4143</w:t>
            </w:r>
          </w:p>
        </w:tc>
        <w:tc>
          <w:tcPr>
            <w:tcW w:w="0" w:type="auto"/>
          </w:tcPr>
          <w:p w14:paraId="7029469C"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126,1</w:t>
            </w:r>
          </w:p>
        </w:tc>
      </w:tr>
      <w:tr w:rsidR="00090799" w14:paraId="00D4EAFA" w14:textId="77777777" w:rsidTr="00DF2DE8">
        <w:tc>
          <w:tcPr>
            <w:tcW w:w="4623" w:type="dxa"/>
            <w:gridSpan w:val="2"/>
          </w:tcPr>
          <w:p w14:paraId="1BFB4FC1" w14:textId="77777777" w:rsidR="00090799" w:rsidRDefault="00090799" w:rsidP="00090799">
            <w:pPr>
              <w:rPr>
                <w:rFonts w:ascii="Times New Roman" w:hAnsi="Times New Roman" w:cs="Times New Roman"/>
              </w:rPr>
            </w:pPr>
            <w:r>
              <w:rPr>
                <w:rFonts w:ascii="Times New Roman" w:hAnsi="Times New Roman" w:cs="Times New Roman"/>
              </w:rPr>
              <w:t>ЕСН (налог + пени+ штраф)</w:t>
            </w:r>
          </w:p>
        </w:tc>
        <w:tc>
          <w:tcPr>
            <w:tcW w:w="0" w:type="auto"/>
          </w:tcPr>
          <w:p w14:paraId="132F6314"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4503</w:t>
            </w:r>
          </w:p>
        </w:tc>
        <w:tc>
          <w:tcPr>
            <w:tcW w:w="0" w:type="auto"/>
          </w:tcPr>
          <w:p w14:paraId="1BF8A014"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3756</w:t>
            </w:r>
          </w:p>
        </w:tc>
        <w:tc>
          <w:tcPr>
            <w:tcW w:w="0" w:type="auto"/>
            <w:gridSpan w:val="2"/>
          </w:tcPr>
          <w:p w14:paraId="2C21E061"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2661</w:t>
            </w:r>
          </w:p>
        </w:tc>
        <w:tc>
          <w:tcPr>
            <w:tcW w:w="0" w:type="auto"/>
          </w:tcPr>
          <w:p w14:paraId="2AA9BD29"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2050</w:t>
            </w:r>
          </w:p>
        </w:tc>
        <w:tc>
          <w:tcPr>
            <w:tcW w:w="0" w:type="auto"/>
          </w:tcPr>
          <w:p w14:paraId="4CCA9227"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-2453</w:t>
            </w:r>
          </w:p>
        </w:tc>
        <w:tc>
          <w:tcPr>
            <w:tcW w:w="0" w:type="auto"/>
          </w:tcPr>
          <w:p w14:paraId="1255CE38"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45.5</w:t>
            </w:r>
          </w:p>
        </w:tc>
      </w:tr>
      <w:tr w:rsidR="00090799" w14:paraId="1494ACB9" w14:textId="77777777" w:rsidTr="00DF2DE8">
        <w:tc>
          <w:tcPr>
            <w:tcW w:w="4623" w:type="dxa"/>
            <w:gridSpan w:val="2"/>
          </w:tcPr>
          <w:p w14:paraId="034727E1" w14:textId="77777777" w:rsidR="00090799" w:rsidRDefault="00090799" w:rsidP="00090799">
            <w:pPr>
              <w:rPr>
                <w:rFonts w:ascii="Times New Roman" w:hAnsi="Times New Roman" w:cs="Times New Roman"/>
              </w:rPr>
            </w:pPr>
            <w:r>
              <w:rPr>
                <w:rFonts w:ascii="Times New Roman" w:hAnsi="Times New Roman" w:cs="Times New Roman"/>
              </w:rPr>
              <w:t>Итого по Меж. ИФНС России № 11</w:t>
            </w:r>
          </w:p>
        </w:tc>
        <w:tc>
          <w:tcPr>
            <w:tcW w:w="0" w:type="auto"/>
          </w:tcPr>
          <w:p w14:paraId="5BD198E9"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78338</w:t>
            </w:r>
          </w:p>
        </w:tc>
        <w:tc>
          <w:tcPr>
            <w:tcW w:w="0" w:type="auto"/>
          </w:tcPr>
          <w:p w14:paraId="12E41480"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73434</w:t>
            </w:r>
          </w:p>
        </w:tc>
        <w:tc>
          <w:tcPr>
            <w:tcW w:w="0" w:type="auto"/>
            <w:gridSpan w:val="2"/>
          </w:tcPr>
          <w:p w14:paraId="52F3224E"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76061</w:t>
            </w:r>
          </w:p>
        </w:tc>
        <w:tc>
          <w:tcPr>
            <w:tcW w:w="0" w:type="auto"/>
          </w:tcPr>
          <w:p w14:paraId="5477DFD4"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89857</w:t>
            </w:r>
          </w:p>
        </w:tc>
        <w:tc>
          <w:tcPr>
            <w:tcW w:w="0" w:type="auto"/>
          </w:tcPr>
          <w:p w14:paraId="15D2AB86"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11519</w:t>
            </w:r>
          </w:p>
        </w:tc>
        <w:tc>
          <w:tcPr>
            <w:tcW w:w="0" w:type="auto"/>
          </w:tcPr>
          <w:p w14:paraId="4E0AEF8C" w14:textId="77777777" w:rsidR="00090799" w:rsidRPr="00112F61" w:rsidRDefault="00090799" w:rsidP="00090799">
            <w:pPr>
              <w:jc w:val="center"/>
              <w:rPr>
                <w:rFonts w:ascii="Times New Roman" w:hAnsi="Times New Roman" w:cs="Times New Roman"/>
              </w:rPr>
            </w:pPr>
            <w:r>
              <w:rPr>
                <w:rFonts w:ascii="Times New Roman" w:hAnsi="Times New Roman" w:cs="Times New Roman"/>
              </w:rPr>
              <w:t>114,7</w:t>
            </w:r>
          </w:p>
        </w:tc>
      </w:tr>
    </w:tbl>
    <w:p w14:paraId="26B2E709" w14:textId="77777777" w:rsidR="002A6B2A" w:rsidRPr="00090799" w:rsidRDefault="00090799" w:rsidP="000907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Межрайонной ИФНС России № 11 по Кировской области в 2014г по отношению к 2013г наблюдается снижение задолженности по налоговым платежам в бюджетную систему на 4,9млн. руб. или на 6,3%. Снижение данного показателя связано снижением задолженности по бюджетным налогам на 2,9 млн. руб., снижением задолженности по ЕСН и снижения задолженности по государственным внебюджетным фондам. Рост задолженности по региональным и местным налогам на 2,5млн. руб. и на 0,7млн. руб. вызван снижением сроков уплаты по имущественным налогам физ. лиц. </w:t>
      </w:r>
    </w:p>
    <w:p w14:paraId="38561618" w14:textId="77777777" w:rsidR="00090799" w:rsidRDefault="00090799" w:rsidP="00090799">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2015г рост задолженности по бюджетным налогам составил около 5,6млн. руб., или на 11,4%. Основными причинами роста задолженности являются неуплата региональных и местных налогов, неуплата имущественных налогов физ. лицами,  а также неуплата сумм начисленных по спецрежимам. Также стоит отметить, что в 2015г наблюдается снижение задолженности по НДФЛ в связи со снижением безнадежной задолженности. В целях сдерживания налоговой задолженности в Межрайонной ИФНС России № 11 по Кировской области в 2015г также проводятся мероприятия по ее снижению.</w:t>
      </w:r>
    </w:p>
    <w:p w14:paraId="599A57AE" w14:textId="77777777" w:rsidR="00090799" w:rsidRDefault="00090799" w:rsidP="00090799">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2016г рост задолженности по бюджетным налогам составил 12,2млн. руб., или на 22,4%.  На рост задолженности повлияли: НДФЛ (прирост на 2,9млн. руб.), региональные и местные налоги (прирост на 6,5млн. руб.), </w:t>
      </w:r>
      <w:r>
        <w:rPr>
          <w:rFonts w:ascii="Times New Roman" w:hAnsi="Times New Roman" w:cs="Times New Roman"/>
          <w:sz w:val="28"/>
          <w:szCs w:val="28"/>
        </w:rPr>
        <w:lastRenderedPageBreak/>
        <w:t xml:space="preserve">имущественные налоги физических лиц (4,2 млн. руб.), а также по спецрежимам (неуплата УСН). В целях снижения налоговой задолженности Межрайонная ИФНС России № 11 по Кировской области разрабатывает ряд мероприятий, а также проводит индивидуальные работы с должниками путем приглашения на комиссии и информирования об имеющейся задолженности по телефону. </w:t>
      </w:r>
    </w:p>
    <w:p w14:paraId="11229A8F" w14:textId="77777777" w:rsidR="00090799" w:rsidRDefault="00090799" w:rsidP="00090799">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Недоимкой по налогам признается просроченная задолженность юридических и физических лиц по платежам в бюджет [1</w:t>
      </w:r>
      <w:r w:rsidRPr="00F415B2">
        <w:rPr>
          <w:rFonts w:ascii="Times New Roman" w:hAnsi="Times New Roman" w:cs="Times New Roman"/>
          <w:sz w:val="28"/>
          <w:szCs w:val="28"/>
        </w:rPr>
        <w:t>11].</w:t>
      </w:r>
      <w:r>
        <w:rPr>
          <w:rFonts w:ascii="Times New Roman" w:hAnsi="Times New Roman" w:cs="Times New Roman"/>
          <w:sz w:val="28"/>
          <w:szCs w:val="28"/>
        </w:rPr>
        <w:t xml:space="preserve"> К недоимке по налогам также относят и излишне возмещенных налоговым органом сумм платежей.</w:t>
      </w:r>
    </w:p>
    <w:p w14:paraId="77902C73" w14:textId="77777777" w:rsidR="00090799" w:rsidRDefault="00090799" w:rsidP="00090799">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Далее в таблице 19 рассмотрим динамику недоимки по налоговым платежам по бюджетным налогам Межрайонной ИФНС России № 11 по Кировской области за 2013 – 2016гг, тыс. руб.</w:t>
      </w:r>
    </w:p>
    <w:p w14:paraId="71062312" w14:textId="77777777" w:rsidR="00090799" w:rsidRDefault="00090799" w:rsidP="00090799">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Таблица 19  – Динамика недоимки по налоговым платежам по бюджетным налогам Межрайонной ИФНС России № 11 за 2013 - 2016гг, тыс.руб.</w:t>
      </w:r>
    </w:p>
    <w:tbl>
      <w:tblPr>
        <w:tblStyle w:val="a9"/>
        <w:tblW w:w="0" w:type="auto"/>
        <w:tblLook w:val="04A0" w:firstRow="1" w:lastRow="0" w:firstColumn="1" w:lastColumn="0" w:noHBand="0" w:noVBand="1"/>
      </w:tblPr>
      <w:tblGrid>
        <w:gridCol w:w="4315"/>
        <w:gridCol w:w="766"/>
        <w:gridCol w:w="766"/>
        <w:gridCol w:w="766"/>
        <w:gridCol w:w="766"/>
        <w:gridCol w:w="1094"/>
        <w:gridCol w:w="1098"/>
      </w:tblGrid>
      <w:tr w:rsidR="00090799" w14:paraId="2C0EB713" w14:textId="77777777" w:rsidTr="00090799">
        <w:tc>
          <w:tcPr>
            <w:tcW w:w="0" w:type="auto"/>
            <w:vAlign w:val="center"/>
          </w:tcPr>
          <w:p w14:paraId="137C6DF1" w14:textId="77777777" w:rsidR="00090799" w:rsidRPr="00F415B2" w:rsidRDefault="00090799" w:rsidP="00090799">
            <w:pPr>
              <w:jc w:val="center"/>
              <w:rPr>
                <w:rFonts w:ascii="Times New Roman" w:hAnsi="Times New Roman" w:cs="Times New Roman"/>
              </w:rPr>
            </w:pPr>
            <w:r w:rsidRPr="00F415B2">
              <w:rPr>
                <w:rFonts w:ascii="Times New Roman" w:hAnsi="Times New Roman" w:cs="Times New Roman"/>
              </w:rPr>
              <w:t>Показатели</w:t>
            </w:r>
          </w:p>
        </w:tc>
        <w:tc>
          <w:tcPr>
            <w:tcW w:w="0" w:type="auto"/>
            <w:vAlign w:val="center"/>
          </w:tcPr>
          <w:p w14:paraId="27926888" w14:textId="77777777" w:rsidR="00090799" w:rsidRPr="00F415B2" w:rsidRDefault="00090799" w:rsidP="00090799">
            <w:pPr>
              <w:jc w:val="center"/>
              <w:rPr>
                <w:rFonts w:ascii="Times New Roman" w:hAnsi="Times New Roman" w:cs="Times New Roman"/>
              </w:rPr>
            </w:pPr>
            <w:r w:rsidRPr="00F415B2">
              <w:rPr>
                <w:rFonts w:ascii="Times New Roman" w:hAnsi="Times New Roman" w:cs="Times New Roman"/>
              </w:rPr>
              <w:t>2013г</w:t>
            </w:r>
          </w:p>
        </w:tc>
        <w:tc>
          <w:tcPr>
            <w:tcW w:w="0" w:type="auto"/>
            <w:vAlign w:val="center"/>
          </w:tcPr>
          <w:p w14:paraId="36C0E2CD" w14:textId="77777777" w:rsidR="00090799" w:rsidRPr="00F415B2" w:rsidRDefault="00090799" w:rsidP="00090799">
            <w:pPr>
              <w:jc w:val="center"/>
              <w:rPr>
                <w:rFonts w:ascii="Times New Roman" w:hAnsi="Times New Roman" w:cs="Times New Roman"/>
              </w:rPr>
            </w:pPr>
            <w:r w:rsidRPr="00F415B2">
              <w:rPr>
                <w:rFonts w:ascii="Times New Roman" w:hAnsi="Times New Roman" w:cs="Times New Roman"/>
              </w:rPr>
              <w:t>2014г</w:t>
            </w:r>
          </w:p>
        </w:tc>
        <w:tc>
          <w:tcPr>
            <w:tcW w:w="0" w:type="auto"/>
            <w:vAlign w:val="center"/>
          </w:tcPr>
          <w:p w14:paraId="20C9B18F" w14:textId="77777777" w:rsidR="00090799" w:rsidRPr="00F415B2" w:rsidRDefault="00090799" w:rsidP="00090799">
            <w:pPr>
              <w:jc w:val="center"/>
              <w:rPr>
                <w:rFonts w:ascii="Times New Roman" w:hAnsi="Times New Roman" w:cs="Times New Roman"/>
              </w:rPr>
            </w:pPr>
            <w:r w:rsidRPr="00F415B2">
              <w:rPr>
                <w:rFonts w:ascii="Times New Roman" w:hAnsi="Times New Roman" w:cs="Times New Roman"/>
              </w:rPr>
              <w:t>2015г</w:t>
            </w:r>
          </w:p>
        </w:tc>
        <w:tc>
          <w:tcPr>
            <w:tcW w:w="0" w:type="auto"/>
            <w:vAlign w:val="center"/>
          </w:tcPr>
          <w:p w14:paraId="74AD81AE" w14:textId="77777777" w:rsidR="00090799" w:rsidRPr="00F415B2" w:rsidRDefault="00090799" w:rsidP="00090799">
            <w:pPr>
              <w:jc w:val="center"/>
              <w:rPr>
                <w:rFonts w:ascii="Times New Roman" w:hAnsi="Times New Roman" w:cs="Times New Roman"/>
              </w:rPr>
            </w:pPr>
            <w:r w:rsidRPr="00F415B2">
              <w:rPr>
                <w:rFonts w:ascii="Times New Roman" w:hAnsi="Times New Roman" w:cs="Times New Roman"/>
              </w:rPr>
              <w:t>2016г</w:t>
            </w:r>
          </w:p>
        </w:tc>
        <w:tc>
          <w:tcPr>
            <w:tcW w:w="0" w:type="auto"/>
            <w:vAlign w:val="center"/>
          </w:tcPr>
          <w:p w14:paraId="3F54DC08" w14:textId="77777777" w:rsidR="00090799" w:rsidRPr="00F415B2" w:rsidRDefault="001806C0" w:rsidP="00090799">
            <w:pPr>
              <w:jc w:val="center"/>
              <w:rPr>
                <w:rFonts w:ascii="Times New Roman" w:hAnsi="Times New Roman" w:cs="Times New Roman"/>
              </w:rPr>
            </w:pPr>
            <w:r>
              <w:rPr>
                <w:rFonts w:ascii="Times New Roman" w:hAnsi="Times New Roman" w:cs="Times New Roman"/>
              </w:rPr>
              <w:t>Абс</w:t>
            </w:r>
            <w:r w:rsidR="00090799" w:rsidRPr="00F415B2">
              <w:rPr>
                <w:rFonts w:ascii="Times New Roman" w:hAnsi="Times New Roman" w:cs="Times New Roman"/>
              </w:rPr>
              <w:t>.изм.,</w:t>
            </w:r>
          </w:p>
          <w:p w14:paraId="358A076F" w14:textId="77777777" w:rsidR="00090799" w:rsidRPr="00F415B2" w:rsidRDefault="00090799" w:rsidP="00090799">
            <w:pPr>
              <w:jc w:val="center"/>
              <w:rPr>
                <w:rFonts w:ascii="Times New Roman" w:hAnsi="Times New Roman" w:cs="Times New Roman"/>
                <w:lang w:val="en-US"/>
              </w:rPr>
            </w:pPr>
            <w:r w:rsidRPr="00F415B2">
              <w:rPr>
                <w:rFonts w:ascii="Times New Roman" w:hAnsi="Times New Roman" w:cs="Times New Roman"/>
              </w:rPr>
              <w:t>+</w:t>
            </w:r>
            <w:r w:rsidRPr="00F415B2">
              <w:rPr>
                <w:rFonts w:ascii="Times New Roman" w:hAnsi="Times New Roman" w:cs="Times New Roman"/>
                <w:lang w:val="en-US"/>
              </w:rPr>
              <w:t>/-</w:t>
            </w:r>
          </w:p>
        </w:tc>
        <w:tc>
          <w:tcPr>
            <w:tcW w:w="0" w:type="auto"/>
            <w:vAlign w:val="center"/>
          </w:tcPr>
          <w:p w14:paraId="0B4BEFB7" w14:textId="77777777" w:rsidR="00090799" w:rsidRPr="00F415B2" w:rsidRDefault="001806C0" w:rsidP="00090799">
            <w:pPr>
              <w:jc w:val="center"/>
              <w:rPr>
                <w:rFonts w:ascii="Times New Roman" w:hAnsi="Times New Roman" w:cs="Times New Roman"/>
              </w:rPr>
            </w:pPr>
            <w:r>
              <w:rPr>
                <w:rFonts w:ascii="Times New Roman" w:hAnsi="Times New Roman" w:cs="Times New Roman"/>
              </w:rPr>
              <w:t>Отн</w:t>
            </w:r>
            <w:r w:rsidR="00090799" w:rsidRPr="00F415B2">
              <w:rPr>
                <w:rFonts w:ascii="Times New Roman" w:hAnsi="Times New Roman" w:cs="Times New Roman"/>
              </w:rPr>
              <w:t>.изм.,</w:t>
            </w:r>
          </w:p>
          <w:p w14:paraId="7B37F068" w14:textId="77777777" w:rsidR="00090799" w:rsidRPr="00F415B2" w:rsidRDefault="00090799" w:rsidP="00090799">
            <w:pPr>
              <w:jc w:val="center"/>
              <w:rPr>
                <w:rFonts w:ascii="Times New Roman" w:hAnsi="Times New Roman" w:cs="Times New Roman"/>
              </w:rPr>
            </w:pPr>
            <w:r w:rsidRPr="00F415B2">
              <w:rPr>
                <w:rFonts w:ascii="Times New Roman" w:hAnsi="Times New Roman" w:cs="Times New Roman"/>
              </w:rPr>
              <w:t>%</w:t>
            </w:r>
          </w:p>
        </w:tc>
      </w:tr>
      <w:tr w:rsidR="00090799" w14:paraId="02C74638" w14:textId="77777777" w:rsidTr="00090799">
        <w:tc>
          <w:tcPr>
            <w:tcW w:w="0" w:type="auto"/>
          </w:tcPr>
          <w:p w14:paraId="4B921FF4" w14:textId="77777777" w:rsidR="00090799" w:rsidRPr="00F415B2" w:rsidRDefault="00090799" w:rsidP="00090799">
            <w:pPr>
              <w:rPr>
                <w:rFonts w:ascii="Times New Roman" w:hAnsi="Times New Roman" w:cs="Times New Roman"/>
              </w:rPr>
            </w:pPr>
            <w:r>
              <w:rPr>
                <w:rFonts w:ascii="Times New Roman" w:hAnsi="Times New Roman" w:cs="Times New Roman"/>
              </w:rPr>
              <w:t>Бюджет (налоги)</w:t>
            </w:r>
          </w:p>
        </w:tc>
        <w:tc>
          <w:tcPr>
            <w:tcW w:w="0" w:type="auto"/>
          </w:tcPr>
          <w:p w14:paraId="3FE0BB7E"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41793</w:t>
            </w:r>
          </w:p>
        </w:tc>
        <w:tc>
          <w:tcPr>
            <w:tcW w:w="0" w:type="auto"/>
          </w:tcPr>
          <w:p w14:paraId="2B85A12C"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40145</w:t>
            </w:r>
          </w:p>
        </w:tc>
        <w:tc>
          <w:tcPr>
            <w:tcW w:w="0" w:type="auto"/>
          </w:tcPr>
          <w:p w14:paraId="4084EB01"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24782</w:t>
            </w:r>
          </w:p>
        </w:tc>
        <w:tc>
          <w:tcPr>
            <w:tcW w:w="0" w:type="auto"/>
          </w:tcPr>
          <w:p w14:paraId="46384CEB"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34499</w:t>
            </w:r>
          </w:p>
        </w:tc>
        <w:tc>
          <w:tcPr>
            <w:tcW w:w="0" w:type="auto"/>
          </w:tcPr>
          <w:p w14:paraId="78EBBF1D"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-7294</w:t>
            </w:r>
          </w:p>
        </w:tc>
        <w:tc>
          <w:tcPr>
            <w:tcW w:w="0" w:type="auto"/>
          </w:tcPr>
          <w:p w14:paraId="070FC362"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82,5</w:t>
            </w:r>
          </w:p>
        </w:tc>
      </w:tr>
      <w:tr w:rsidR="00090799" w14:paraId="1B9CECDF" w14:textId="77777777" w:rsidTr="00090799">
        <w:tc>
          <w:tcPr>
            <w:tcW w:w="0" w:type="auto"/>
            <w:gridSpan w:val="7"/>
          </w:tcPr>
          <w:p w14:paraId="31DD8DFD" w14:textId="77777777" w:rsidR="00090799" w:rsidRPr="00F415B2" w:rsidRDefault="00090799" w:rsidP="00090799">
            <w:pPr>
              <w:rPr>
                <w:rFonts w:ascii="Times New Roman" w:hAnsi="Times New Roman" w:cs="Times New Roman"/>
              </w:rPr>
            </w:pPr>
            <w:r>
              <w:rPr>
                <w:rFonts w:ascii="Times New Roman" w:hAnsi="Times New Roman" w:cs="Times New Roman"/>
              </w:rPr>
              <w:t>В т. ч.:</w:t>
            </w:r>
          </w:p>
        </w:tc>
      </w:tr>
      <w:tr w:rsidR="00090799" w14:paraId="3D46A2CC" w14:textId="77777777" w:rsidTr="00090799">
        <w:tc>
          <w:tcPr>
            <w:tcW w:w="0" w:type="auto"/>
          </w:tcPr>
          <w:p w14:paraId="6E37D5D7" w14:textId="77777777" w:rsidR="00090799" w:rsidRDefault="00090799" w:rsidP="00090799">
            <w:pPr>
              <w:rPr>
                <w:rFonts w:ascii="Times New Roman" w:hAnsi="Times New Roman" w:cs="Times New Roman"/>
              </w:rPr>
            </w:pPr>
            <w:r>
              <w:rPr>
                <w:rFonts w:ascii="Times New Roman" w:hAnsi="Times New Roman" w:cs="Times New Roman"/>
              </w:rPr>
              <w:t>Прибыль БС</w:t>
            </w:r>
          </w:p>
        </w:tc>
        <w:tc>
          <w:tcPr>
            <w:tcW w:w="0" w:type="auto"/>
          </w:tcPr>
          <w:p w14:paraId="6F138719"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17813</w:t>
            </w:r>
          </w:p>
        </w:tc>
        <w:tc>
          <w:tcPr>
            <w:tcW w:w="0" w:type="auto"/>
          </w:tcPr>
          <w:p w14:paraId="5B32BCCC"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17574</w:t>
            </w:r>
          </w:p>
        </w:tc>
        <w:tc>
          <w:tcPr>
            <w:tcW w:w="0" w:type="auto"/>
          </w:tcPr>
          <w:p w14:paraId="4481BB8C"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337</w:t>
            </w:r>
          </w:p>
        </w:tc>
        <w:tc>
          <w:tcPr>
            <w:tcW w:w="0" w:type="auto"/>
          </w:tcPr>
          <w:p w14:paraId="4004B0BE"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303</w:t>
            </w:r>
          </w:p>
        </w:tc>
        <w:tc>
          <w:tcPr>
            <w:tcW w:w="0" w:type="auto"/>
          </w:tcPr>
          <w:p w14:paraId="0EFD3C6C"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-17510</w:t>
            </w:r>
          </w:p>
        </w:tc>
        <w:tc>
          <w:tcPr>
            <w:tcW w:w="0" w:type="auto"/>
          </w:tcPr>
          <w:p w14:paraId="2403B515"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1,7</w:t>
            </w:r>
          </w:p>
        </w:tc>
      </w:tr>
      <w:tr w:rsidR="00090799" w14:paraId="6F3FE827" w14:textId="77777777" w:rsidTr="00090799">
        <w:tc>
          <w:tcPr>
            <w:tcW w:w="0" w:type="auto"/>
          </w:tcPr>
          <w:p w14:paraId="59E0407A" w14:textId="77777777" w:rsidR="00090799" w:rsidRPr="00F415B2" w:rsidRDefault="00090799" w:rsidP="00090799">
            <w:pPr>
              <w:rPr>
                <w:rFonts w:ascii="Times New Roman" w:hAnsi="Times New Roman" w:cs="Times New Roman"/>
              </w:rPr>
            </w:pPr>
            <w:r>
              <w:rPr>
                <w:rFonts w:ascii="Times New Roman" w:hAnsi="Times New Roman" w:cs="Times New Roman"/>
              </w:rPr>
              <w:t>Платежи за пользование природными ресурсами</w:t>
            </w:r>
          </w:p>
        </w:tc>
        <w:tc>
          <w:tcPr>
            <w:tcW w:w="0" w:type="auto"/>
          </w:tcPr>
          <w:p w14:paraId="0B167665"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38</w:t>
            </w:r>
          </w:p>
        </w:tc>
        <w:tc>
          <w:tcPr>
            <w:tcW w:w="0" w:type="auto"/>
          </w:tcPr>
          <w:p w14:paraId="77C8ADA5"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19</w:t>
            </w:r>
          </w:p>
        </w:tc>
        <w:tc>
          <w:tcPr>
            <w:tcW w:w="0" w:type="auto"/>
          </w:tcPr>
          <w:p w14:paraId="68BA928B"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27</w:t>
            </w:r>
          </w:p>
        </w:tc>
        <w:tc>
          <w:tcPr>
            <w:tcW w:w="0" w:type="auto"/>
          </w:tcPr>
          <w:p w14:paraId="5894C539"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67</w:t>
            </w:r>
          </w:p>
        </w:tc>
        <w:tc>
          <w:tcPr>
            <w:tcW w:w="0" w:type="auto"/>
          </w:tcPr>
          <w:p w14:paraId="5E5EF6AB"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29</w:t>
            </w:r>
          </w:p>
        </w:tc>
        <w:tc>
          <w:tcPr>
            <w:tcW w:w="0" w:type="auto"/>
          </w:tcPr>
          <w:p w14:paraId="7C29EB97"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176,3</w:t>
            </w:r>
          </w:p>
        </w:tc>
      </w:tr>
      <w:tr w:rsidR="00090799" w14:paraId="4DC322DC" w14:textId="77777777" w:rsidTr="00090799">
        <w:tc>
          <w:tcPr>
            <w:tcW w:w="0" w:type="auto"/>
          </w:tcPr>
          <w:p w14:paraId="01BA1A61" w14:textId="77777777" w:rsidR="00090799" w:rsidRPr="00F415B2" w:rsidRDefault="00090799" w:rsidP="00090799">
            <w:pPr>
              <w:rPr>
                <w:rFonts w:ascii="Times New Roman" w:hAnsi="Times New Roman" w:cs="Times New Roman"/>
              </w:rPr>
            </w:pPr>
            <w:r>
              <w:rPr>
                <w:rFonts w:ascii="Times New Roman" w:hAnsi="Times New Roman" w:cs="Times New Roman"/>
              </w:rPr>
              <w:t>НДФЛ</w:t>
            </w:r>
          </w:p>
        </w:tc>
        <w:tc>
          <w:tcPr>
            <w:tcW w:w="0" w:type="auto"/>
          </w:tcPr>
          <w:p w14:paraId="5B92B89A"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3192</w:t>
            </w:r>
          </w:p>
        </w:tc>
        <w:tc>
          <w:tcPr>
            <w:tcW w:w="0" w:type="auto"/>
          </w:tcPr>
          <w:p w14:paraId="26C0E316"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3043</w:t>
            </w:r>
          </w:p>
        </w:tc>
        <w:tc>
          <w:tcPr>
            <w:tcW w:w="0" w:type="auto"/>
          </w:tcPr>
          <w:p w14:paraId="50D48621"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1925</w:t>
            </w:r>
          </w:p>
        </w:tc>
        <w:tc>
          <w:tcPr>
            <w:tcW w:w="0" w:type="auto"/>
          </w:tcPr>
          <w:p w14:paraId="042A703E"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2628</w:t>
            </w:r>
          </w:p>
        </w:tc>
        <w:tc>
          <w:tcPr>
            <w:tcW w:w="0" w:type="auto"/>
          </w:tcPr>
          <w:p w14:paraId="6B209C3D"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-564</w:t>
            </w:r>
          </w:p>
        </w:tc>
        <w:tc>
          <w:tcPr>
            <w:tcW w:w="0" w:type="auto"/>
          </w:tcPr>
          <w:p w14:paraId="5D16C652"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82,3</w:t>
            </w:r>
          </w:p>
        </w:tc>
      </w:tr>
      <w:tr w:rsidR="00090799" w14:paraId="7008282D" w14:textId="77777777" w:rsidTr="00090799">
        <w:tc>
          <w:tcPr>
            <w:tcW w:w="0" w:type="auto"/>
          </w:tcPr>
          <w:p w14:paraId="521D416A" w14:textId="77777777" w:rsidR="00090799" w:rsidRPr="00F415B2" w:rsidRDefault="00090799" w:rsidP="00090799">
            <w:pPr>
              <w:rPr>
                <w:rFonts w:ascii="Times New Roman" w:hAnsi="Times New Roman" w:cs="Times New Roman"/>
              </w:rPr>
            </w:pPr>
            <w:r>
              <w:rPr>
                <w:rFonts w:ascii="Times New Roman" w:hAnsi="Times New Roman" w:cs="Times New Roman"/>
              </w:rPr>
              <w:t>Региональные налоги</w:t>
            </w:r>
          </w:p>
        </w:tc>
        <w:tc>
          <w:tcPr>
            <w:tcW w:w="0" w:type="auto"/>
          </w:tcPr>
          <w:p w14:paraId="47636423"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7974</w:t>
            </w:r>
          </w:p>
        </w:tc>
        <w:tc>
          <w:tcPr>
            <w:tcW w:w="0" w:type="auto"/>
          </w:tcPr>
          <w:p w14:paraId="4B056A61"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9609</w:t>
            </w:r>
          </w:p>
        </w:tc>
        <w:tc>
          <w:tcPr>
            <w:tcW w:w="0" w:type="auto"/>
          </w:tcPr>
          <w:p w14:paraId="29CEF903"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13107</w:t>
            </w:r>
          </w:p>
        </w:tc>
        <w:tc>
          <w:tcPr>
            <w:tcW w:w="0" w:type="auto"/>
          </w:tcPr>
          <w:p w14:paraId="04339F8A"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19031</w:t>
            </w:r>
          </w:p>
        </w:tc>
        <w:tc>
          <w:tcPr>
            <w:tcW w:w="0" w:type="auto"/>
          </w:tcPr>
          <w:p w14:paraId="4B7C347E"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11057</w:t>
            </w:r>
          </w:p>
        </w:tc>
        <w:tc>
          <w:tcPr>
            <w:tcW w:w="0" w:type="auto"/>
          </w:tcPr>
          <w:p w14:paraId="76F6AAEC"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2,3раз</w:t>
            </w:r>
          </w:p>
        </w:tc>
      </w:tr>
      <w:tr w:rsidR="00090799" w14:paraId="321E303B" w14:textId="77777777" w:rsidTr="00090799">
        <w:tc>
          <w:tcPr>
            <w:tcW w:w="0" w:type="auto"/>
            <w:gridSpan w:val="7"/>
          </w:tcPr>
          <w:p w14:paraId="03FA3DB6" w14:textId="77777777" w:rsidR="00090799" w:rsidRPr="00F415B2" w:rsidRDefault="00090799" w:rsidP="00090799">
            <w:pPr>
              <w:rPr>
                <w:rFonts w:ascii="Times New Roman" w:hAnsi="Times New Roman" w:cs="Times New Roman"/>
              </w:rPr>
            </w:pPr>
            <w:r>
              <w:rPr>
                <w:rFonts w:ascii="Times New Roman" w:hAnsi="Times New Roman" w:cs="Times New Roman"/>
              </w:rPr>
              <w:t>В т. ч.:</w:t>
            </w:r>
          </w:p>
        </w:tc>
      </w:tr>
      <w:tr w:rsidR="00090799" w14:paraId="21150519" w14:textId="77777777" w:rsidTr="00090799">
        <w:tc>
          <w:tcPr>
            <w:tcW w:w="0" w:type="auto"/>
          </w:tcPr>
          <w:p w14:paraId="4B2D1B5A" w14:textId="77777777" w:rsidR="00090799" w:rsidRPr="00F415B2" w:rsidRDefault="00090799" w:rsidP="00090799">
            <w:pPr>
              <w:rPr>
                <w:rFonts w:ascii="Times New Roman" w:hAnsi="Times New Roman" w:cs="Times New Roman"/>
              </w:rPr>
            </w:pPr>
            <w:r>
              <w:rPr>
                <w:rFonts w:ascii="Times New Roman" w:hAnsi="Times New Roman" w:cs="Times New Roman"/>
              </w:rPr>
              <w:t>Налог на имущество организаций</w:t>
            </w:r>
          </w:p>
        </w:tc>
        <w:tc>
          <w:tcPr>
            <w:tcW w:w="0" w:type="auto"/>
          </w:tcPr>
          <w:p w14:paraId="1C7F3652"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693</w:t>
            </w:r>
          </w:p>
        </w:tc>
        <w:tc>
          <w:tcPr>
            <w:tcW w:w="0" w:type="auto"/>
          </w:tcPr>
          <w:p w14:paraId="5753AD79"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749</w:t>
            </w:r>
          </w:p>
        </w:tc>
        <w:tc>
          <w:tcPr>
            <w:tcW w:w="0" w:type="auto"/>
          </w:tcPr>
          <w:p w14:paraId="4032D1F3"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1911</w:t>
            </w:r>
          </w:p>
        </w:tc>
        <w:tc>
          <w:tcPr>
            <w:tcW w:w="0" w:type="auto"/>
          </w:tcPr>
          <w:p w14:paraId="78AD2CB1"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4979</w:t>
            </w:r>
          </w:p>
        </w:tc>
        <w:tc>
          <w:tcPr>
            <w:tcW w:w="0" w:type="auto"/>
          </w:tcPr>
          <w:p w14:paraId="26988534"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4286</w:t>
            </w:r>
          </w:p>
        </w:tc>
        <w:tc>
          <w:tcPr>
            <w:tcW w:w="0" w:type="auto"/>
          </w:tcPr>
          <w:p w14:paraId="443ADBF4"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7,1раз</w:t>
            </w:r>
          </w:p>
        </w:tc>
      </w:tr>
      <w:tr w:rsidR="00090799" w14:paraId="4FBD9571" w14:textId="77777777" w:rsidTr="00090799">
        <w:tc>
          <w:tcPr>
            <w:tcW w:w="0" w:type="auto"/>
          </w:tcPr>
          <w:p w14:paraId="3E71414F" w14:textId="77777777" w:rsidR="00090799" w:rsidRDefault="00090799" w:rsidP="00090799">
            <w:pPr>
              <w:rPr>
                <w:rFonts w:ascii="Times New Roman" w:hAnsi="Times New Roman" w:cs="Times New Roman"/>
              </w:rPr>
            </w:pPr>
            <w:r>
              <w:rPr>
                <w:rFonts w:ascii="Times New Roman" w:hAnsi="Times New Roman" w:cs="Times New Roman"/>
              </w:rPr>
              <w:t>Транспортный налог</w:t>
            </w:r>
          </w:p>
        </w:tc>
        <w:tc>
          <w:tcPr>
            <w:tcW w:w="0" w:type="auto"/>
          </w:tcPr>
          <w:p w14:paraId="19E35A81"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7274</w:t>
            </w:r>
          </w:p>
        </w:tc>
        <w:tc>
          <w:tcPr>
            <w:tcW w:w="0" w:type="auto"/>
          </w:tcPr>
          <w:p w14:paraId="4213C26E"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9055</w:t>
            </w:r>
          </w:p>
        </w:tc>
        <w:tc>
          <w:tcPr>
            <w:tcW w:w="0" w:type="auto"/>
          </w:tcPr>
          <w:p w14:paraId="0B16DF50"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11390</w:t>
            </w:r>
          </w:p>
        </w:tc>
        <w:tc>
          <w:tcPr>
            <w:tcW w:w="0" w:type="auto"/>
          </w:tcPr>
          <w:p w14:paraId="0781C261"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14052</w:t>
            </w:r>
          </w:p>
        </w:tc>
        <w:tc>
          <w:tcPr>
            <w:tcW w:w="0" w:type="auto"/>
          </w:tcPr>
          <w:p w14:paraId="180AAD33"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6771</w:t>
            </w:r>
          </w:p>
        </w:tc>
        <w:tc>
          <w:tcPr>
            <w:tcW w:w="0" w:type="auto"/>
          </w:tcPr>
          <w:p w14:paraId="6CA34C93"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19,9</w:t>
            </w:r>
          </w:p>
        </w:tc>
      </w:tr>
      <w:tr w:rsidR="00090799" w14:paraId="440C8CDA" w14:textId="77777777" w:rsidTr="00090799">
        <w:tc>
          <w:tcPr>
            <w:tcW w:w="0" w:type="auto"/>
          </w:tcPr>
          <w:p w14:paraId="371AFB93" w14:textId="77777777" w:rsidR="00090799" w:rsidRDefault="00090799" w:rsidP="00090799">
            <w:pPr>
              <w:rPr>
                <w:rFonts w:ascii="Times New Roman" w:hAnsi="Times New Roman" w:cs="Times New Roman"/>
              </w:rPr>
            </w:pPr>
            <w:r>
              <w:rPr>
                <w:rFonts w:ascii="Times New Roman" w:hAnsi="Times New Roman" w:cs="Times New Roman"/>
              </w:rPr>
              <w:t>Местные налоги</w:t>
            </w:r>
          </w:p>
        </w:tc>
        <w:tc>
          <w:tcPr>
            <w:tcW w:w="0" w:type="auto"/>
          </w:tcPr>
          <w:p w14:paraId="213202FB"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2351</w:t>
            </w:r>
          </w:p>
        </w:tc>
        <w:tc>
          <w:tcPr>
            <w:tcW w:w="0" w:type="auto"/>
          </w:tcPr>
          <w:p w14:paraId="16A92317"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2719</w:t>
            </w:r>
          </w:p>
        </w:tc>
        <w:tc>
          <w:tcPr>
            <w:tcW w:w="0" w:type="auto"/>
          </w:tcPr>
          <w:p w14:paraId="71B3DCE7"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5155</w:t>
            </w:r>
          </w:p>
        </w:tc>
        <w:tc>
          <w:tcPr>
            <w:tcW w:w="0" w:type="auto"/>
          </w:tcPr>
          <w:p w14:paraId="1C2E88ED"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8390</w:t>
            </w:r>
          </w:p>
        </w:tc>
        <w:tc>
          <w:tcPr>
            <w:tcW w:w="0" w:type="auto"/>
          </w:tcPr>
          <w:p w14:paraId="40479B14"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6039</w:t>
            </w:r>
          </w:p>
        </w:tc>
        <w:tc>
          <w:tcPr>
            <w:tcW w:w="0" w:type="auto"/>
          </w:tcPr>
          <w:p w14:paraId="161523D6"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3,5раз</w:t>
            </w:r>
          </w:p>
        </w:tc>
      </w:tr>
      <w:tr w:rsidR="00090799" w14:paraId="622F4091" w14:textId="77777777" w:rsidTr="00090799">
        <w:tc>
          <w:tcPr>
            <w:tcW w:w="0" w:type="auto"/>
            <w:gridSpan w:val="7"/>
          </w:tcPr>
          <w:p w14:paraId="3084654E" w14:textId="77777777" w:rsidR="00090799" w:rsidRPr="00F415B2" w:rsidRDefault="00090799" w:rsidP="00090799">
            <w:pPr>
              <w:rPr>
                <w:rFonts w:ascii="Times New Roman" w:hAnsi="Times New Roman" w:cs="Times New Roman"/>
              </w:rPr>
            </w:pPr>
            <w:r>
              <w:rPr>
                <w:rFonts w:ascii="Times New Roman" w:hAnsi="Times New Roman" w:cs="Times New Roman"/>
              </w:rPr>
              <w:t>В т. ч.:</w:t>
            </w:r>
          </w:p>
        </w:tc>
      </w:tr>
      <w:tr w:rsidR="00090799" w14:paraId="6AC4A51C" w14:textId="77777777" w:rsidTr="00090799">
        <w:tc>
          <w:tcPr>
            <w:tcW w:w="0" w:type="auto"/>
          </w:tcPr>
          <w:p w14:paraId="49CCF5B5" w14:textId="77777777" w:rsidR="00090799" w:rsidRDefault="00090799" w:rsidP="00090799">
            <w:pPr>
              <w:rPr>
                <w:rFonts w:ascii="Times New Roman" w:hAnsi="Times New Roman" w:cs="Times New Roman"/>
              </w:rPr>
            </w:pPr>
            <w:r>
              <w:rPr>
                <w:rFonts w:ascii="Times New Roman" w:hAnsi="Times New Roman" w:cs="Times New Roman"/>
              </w:rPr>
              <w:t>Налог на имущество физ. лиц</w:t>
            </w:r>
          </w:p>
        </w:tc>
        <w:tc>
          <w:tcPr>
            <w:tcW w:w="0" w:type="auto"/>
          </w:tcPr>
          <w:p w14:paraId="56FB0455"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910</w:t>
            </w:r>
          </w:p>
        </w:tc>
        <w:tc>
          <w:tcPr>
            <w:tcW w:w="0" w:type="auto"/>
          </w:tcPr>
          <w:p w14:paraId="76E21A13"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1161</w:t>
            </w:r>
          </w:p>
        </w:tc>
        <w:tc>
          <w:tcPr>
            <w:tcW w:w="0" w:type="auto"/>
          </w:tcPr>
          <w:p w14:paraId="5B0F4C01"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1467</w:t>
            </w:r>
          </w:p>
        </w:tc>
        <w:tc>
          <w:tcPr>
            <w:tcW w:w="0" w:type="auto"/>
          </w:tcPr>
          <w:p w14:paraId="74E39B00"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1902</w:t>
            </w:r>
          </w:p>
        </w:tc>
        <w:tc>
          <w:tcPr>
            <w:tcW w:w="0" w:type="auto"/>
          </w:tcPr>
          <w:p w14:paraId="5ABE4AA1"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992</w:t>
            </w:r>
          </w:p>
        </w:tc>
        <w:tc>
          <w:tcPr>
            <w:tcW w:w="0" w:type="auto"/>
          </w:tcPr>
          <w:p w14:paraId="5141F79A"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2,9раз</w:t>
            </w:r>
          </w:p>
        </w:tc>
      </w:tr>
      <w:tr w:rsidR="00090799" w14:paraId="5B9C9719" w14:textId="77777777" w:rsidTr="00090799">
        <w:tc>
          <w:tcPr>
            <w:tcW w:w="0" w:type="auto"/>
          </w:tcPr>
          <w:p w14:paraId="14FF1F08" w14:textId="77777777" w:rsidR="00090799" w:rsidRDefault="00090799" w:rsidP="00090799">
            <w:pPr>
              <w:rPr>
                <w:rFonts w:ascii="Times New Roman" w:hAnsi="Times New Roman" w:cs="Times New Roman"/>
              </w:rPr>
            </w:pPr>
            <w:r>
              <w:rPr>
                <w:rFonts w:ascii="Times New Roman" w:hAnsi="Times New Roman" w:cs="Times New Roman"/>
              </w:rPr>
              <w:t>Земельный налог</w:t>
            </w:r>
          </w:p>
        </w:tc>
        <w:tc>
          <w:tcPr>
            <w:tcW w:w="0" w:type="auto"/>
          </w:tcPr>
          <w:p w14:paraId="1A563320"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1441</w:t>
            </w:r>
          </w:p>
        </w:tc>
        <w:tc>
          <w:tcPr>
            <w:tcW w:w="0" w:type="auto"/>
          </w:tcPr>
          <w:p w14:paraId="77F41575"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1673</w:t>
            </w:r>
          </w:p>
        </w:tc>
        <w:tc>
          <w:tcPr>
            <w:tcW w:w="0" w:type="auto"/>
          </w:tcPr>
          <w:p w14:paraId="69E82A9A"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3800</w:t>
            </w:r>
          </w:p>
        </w:tc>
        <w:tc>
          <w:tcPr>
            <w:tcW w:w="0" w:type="auto"/>
          </w:tcPr>
          <w:p w14:paraId="0AB754F4"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6488</w:t>
            </w:r>
          </w:p>
        </w:tc>
        <w:tc>
          <w:tcPr>
            <w:tcW w:w="0" w:type="auto"/>
          </w:tcPr>
          <w:p w14:paraId="3642C38C"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5047</w:t>
            </w:r>
          </w:p>
        </w:tc>
        <w:tc>
          <w:tcPr>
            <w:tcW w:w="0" w:type="auto"/>
          </w:tcPr>
          <w:p w14:paraId="3A54A076"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4,5раз</w:t>
            </w:r>
          </w:p>
        </w:tc>
      </w:tr>
      <w:tr w:rsidR="00090799" w14:paraId="6E8FA3C4" w14:textId="77777777" w:rsidTr="00090799">
        <w:tc>
          <w:tcPr>
            <w:tcW w:w="0" w:type="auto"/>
          </w:tcPr>
          <w:p w14:paraId="215D77D2" w14:textId="77777777" w:rsidR="00090799" w:rsidRDefault="00090799" w:rsidP="00090799">
            <w:pPr>
              <w:rPr>
                <w:rFonts w:ascii="Times New Roman" w:hAnsi="Times New Roman" w:cs="Times New Roman"/>
              </w:rPr>
            </w:pPr>
            <w:r>
              <w:rPr>
                <w:rFonts w:ascii="Times New Roman" w:hAnsi="Times New Roman" w:cs="Times New Roman"/>
              </w:rPr>
              <w:t xml:space="preserve">Спецрежимы </w:t>
            </w:r>
          </w:p>
        </w:tc>
        <w:tc>
          <w:tcPr>
            <w:tcW w:w="0" w:type="auto"/>
          </w:tcPr>
          <w:p w14:paraId="19CA6FAF"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1565</w:t>
            </w:r>
          </w:p>
        </w:tc>
        <w:tc>
          <w:tcPr>
            <w:tcW w:w="0" w:type="auto"/>
          </w:tcPr>
          <w:p w14:paraId="062B4F7D"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2283</w:t>
            </w:r>
          </w:p>
        </w:tc>
        <w:tc>
          <w:tcPr>
            <w:tcW w:w="0" w:type="auto"/>
          </w:tcPr>
          <w:p w14:paraId="469529C1"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3108</w:t>
            </w:r>
          </w:p>
        </w:tc>
        <w:tc>
          <w:tcPr>
            <w:tcW w:w="0" w:type="auto"/>
          </w:tcPr>
          <w:p w14:paraId="636FA58E"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2014</w:t>
            </w:r>
          </w:p>
        </w:tc>
        <w:tc>
          <w:tcPr>
            <w:tcW w:w="0" w:type="auto"/>
          </w:tcPr>
          <w:p w14:paraId="4D2F2DA0"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449</w:t>
            </w:r>
          </w:p>
        </w:tc>
        <w:tc>
          <w:tcPr>
            <w:tcW w:w="0" w:type="auto"/>
          </w:tcPr>
          <w:p w14:paraId="25F62253" w14:textId="77777777" w:rsidR="00090799" w:rsidRPr="00F415B2" w:rsidRDefault="00090799" w:rsidP="00090799">
            <w:pPr>
              <w:jc w:val="center"/>
              <w:rPr>
                <w:rFonts w:ascii="Times New Roman" w:hAnsi="Times New Roman" w:cs="Times New Roman"/>
              </w:rPr>
            </w:pPr>
            <w:r>
              <w:rPr>
                <w:rFonts w:ascii="Times New Roman" w:hAnsi="Times New Roman" w:cs="Times New Roman"/>
              </w:rPr>
              <w:t>128,6</w:t>
            </w:r>
          </w:p>
        </w:tc>
      </w:tr>
    </w:tbl>
    <w:p w14:paraId="178A7956" w14:textId="77777777" w:rsidR="00090799" w:rsidRDefault="00090799" w:rsidP="00090799">
      <w:pPr>
        <w:spacing w:line="360" w:lineRule="auto"/>
        <w:ind w:firstLine="708"/>
        <w:jc w:val="both"/>
        <w:rPr>
          <w:rFonts w:ascii="Times New Roman" w:hAnsi="Times New Roman" w:cs="Times New Roman"/>
          <w:sz w:val="28"/>
          <w:szCs w:val="28"/>
        </w:rPr>
      </w:pPr>
      <w:r w:rsidRPr="008A0CEB">
        <w:rPr>
          <w:rFonts w:ascii="Times New Roman" w:hAnsi="Times New Roman" w:cs="Times New Roman"/>
          <w:color w:val="000000"/>
          <w:sz w:val="28"/>
          <w:szCs w:val="28"/>
        </w:rPr>
        <w:t xml:space="preserve">В целом по Межрайонной ИФНС России в 2013г наблюдается рост недоимки по налоговым платежам по бюджетным налогам на сумму 5,2млн. руб. Причинами роста стали налоги: налог на прибыль, налог на имущество, </w:t>
      </w:r>
      <w:r w:rsidRPr="008A0CEB">
        <w:rPr>
          <w:rFonts w:ascii="Times New Roman" w:hAnsi="Times New Roman" w:cs="Times New Roman"/>
          <w:color w:val="000000"/>
          <w:sz w:val="28"/>
          <w:szCs w:val="28"/>
        </w:rPr>
        <w:lastRenderedPageBreak/>
        <w:t xml:space="preserve">транспортный налог. За 2014г недоимка по налоговым платежам снизилась на 1,6млн. руб. или на 3,9% и составила 40,1млн. руб. Причины данного в 2014г аналогичны 2013г. </w:t>
      </w:r>
      <w:r w:rsidRPr="008A0CEB">
        <w:rPr>
          <w:rFonts w:ascii="Times New Roman" w:hAnsi="Times New Roman" w:cs="Times New Roman"/>
          <w:sz w:val="28"/>
          <w:szCs w:val="28"/>
        </w:rPr>
        <w:t>Недоимка по налоговым платежам по бюджетным налогам в 2015г</w:t>
      </w:r>
      <w:r>
        <w:rPr>
          <w:rFonts w:ascii="Times New Roman" w:hAnsi="Times New Roman" w:cs="Times New Roman"/>
          <w:sz w:val="28"/>
          <w:szCs w:val="28"/>
        </w:rPr>
        <w:t xml:space="preserve"> сократилась на 15,4млн </w:t>
      </w:r>
      <w:r w:rsidRPr="008A0CEB">
        <w:rPr>
          <w:rFonts w:ascii="Times New Roman" w:hAnsi="Times New Roman" w:cs="Times New Roman"/>
          <w:sz w:val="28"/>
          <w:szCs w:val="28"/>
        </w:rPr>
        <w:t xml:space="preserve">руб. или  </w:t>
      </w:r>
      <w:r>
        <w:rPr>
          <w:rFonts w:ascii="Times New Roman" w:hAnsi="Times New Roman" w:cs="Times New Roman"/>
          <w:sz w:val="28"/>
          <w:szCs w:val="28"/>
        </w:rPr>
        <w:t xml:space="preserve">на 38,3% и составила около 24,8млн </w:t>
      </w:r>
      <w:r w:rsidRPr="008A0CEB">
        <w:rPr>
          <w:rFonts w:ascii="Times New Roman" w:hAnsi="Times New Roman" w:cs="Times New Roman"/>
          <w:sz w:val="28"/>
          <w:szCs w:val="28"/>
        </w:rPr>
        <w:t>руб.</w:t>
      </w:r>
      <w:r>
        <w:rPr>
          <w:rFonts w:ascii="Times New Roman" w:hAnsi="Times New Roman" w:cs="Times New Roman"/>
          <w:sz w:val="28"/>
          <w:szCs w:val="28"/>
        </w:rPr>
        <w:t xml:space="preserve"> </w:t>
      </w:r>
      <w:r w:rsidRPr="008A0CEB">
        <w:rPr>
          <w:rFonts w:ascii="Times New Roman" w:hAnsi="Times New Roman" w:cs="Times New Roman"/>
          <w:sz w:val="28"/>
          <w:szCs w:val="28"/>
        </w:rPr>
        <w:t>Недоимка по налоговым платежам по бюджетным налогам в отчетном периоде увеличилась на 9,7 млн. руб. или  на 39,2% и составила 34,5 млн. руб. Причины роста недоимки по налоговым платежам аналогичны причинам роста з</w:t>
      </w:r>
      <w:r>
        <w:rPr>
          <w:rFonts w:ascii="Times New Roman" w:hAnsi="Times New Roman" w:cs="Times New Roman"/>
          <w:sz w:val="28"/>
          <w:szCs w:val="28"/>
        </w:rPr>
        <w:t>адолженности по налогам в 2016г.</w:t>
      </w:r>
    </w:p>
    <w:p w14:paraId="365D97B5" w14:textId="77777777" w:rsidR="002625F6" w:rsidRDefault="00090799" w:rsidP="002625F6">
      <w:pPr>
        <w:spacing w:line="360" w:lineRule="auto"/>
        <w:ind w:firstLine="708"/>
        <w:jc w:val="both"/>
        <w:rPr>
          <w:rFonts w:ascii="Times New Roman" w:hAnsi="Times New Roman" w:cs="Times New Roman"/>
          <w:sz w:val="28"/>
          <w:szCs w:val="28"/>
        </w:rPr>
      </w:pPr>
      <w:r w:rsidRPr="00D01299">
        <w:rPr>
          <w:rFonts w:ascii="Times New Roman" w:hAnsi="Times New Roman" w:cs="Times New Roman"/>
          <w:sz w:val="28"/>
          <w:szCs w:val="28"/>
        </w:rPr>
        <w:t xml:space="preserve">Пункт </w:t>
      </w:r>
      <w:r>
        <w:rPr>
          <w:rFonts w:ascii="Times New Roman" w:hAnsi="Times New Roman" w:cs="Times New Roman"/>
          <w:sz w:val="28"/>
          <w:szCs w:val="28"/>
        </w:rPr>
        <w:t xml:space="preserve">№ </w:t>
      </w:r>
      <w:r w:rsidRPr="00D01299">
        <w:rPr>
          <w:rFonts w:ascii="Times New Roman" w:hAnsi="Times New Roman" w:cs="Times New Roman"/>
          <w:sz w:val="28"/>
          <w:szCs w:val="28"/>
        </w:rPr>
        <w:t>7 «Общие показатели контрольной работы</w:t>
      </w:r>
      <w:r>
        <w:rPr>
          <w:rFonts w:ascii="Times New Roman" w:hAnsi="Times New Roman" w:cs="Times New Roman"/>
          <w:sz w:val="28"/>
          <w:szCs w:val="28"/>
        </w:rPr>
        <w:t>»</w:t>
      </w:r>
      <w:r w:rsidRPr="00D01299">
        <w:rPr>
          <w:rFonts w:ascii="Times New Roman" w:hAnsi="Times New Roman" w:cs="Times New Roman"/>
          <w:sz w:val="28"/>
          <w:szCs w:val="28"/>
        </w:rPr>
        <w:t xml:space="preserve">. Эффективность контрольной работы налоговых органов выражается в соотношении поставленных контролирующим органом целей и достигнутого результата. Данным результатом являются суммы доначисленных и взысканных сумм налогов, сборов и пени, по результатам проверок. </w:t>
      </w:r>
      <w:r>
        <w:rPr>
          <w:rFonts w:ascii="Times New Roman" w:hAnsi="Times New Roman" w:cs="Times New Roman"/>
          <w:sz w:val="28"/>
          <w:szCs w:val="28"/>
        </w:rPr>
        <w:t>В пункте № 7 рассматриваются общие показатели контрольной работы налоговых органов,  а также результативность камеральных и выездных проверок. На основе выявленных результатов предлагаются мероприятия по отношению к недобросовестным налогоплательщикам.</w:t>
      </w:r>
    </w:p>
    <w:p w14:paraId="3F91CED3" w14:textId="77777777" w:rsidR="002625F6" w:rsidRDefault="002625F6" w:rsidP="00262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2013г</w:t>
      </w:r>
      <w:r w:rsidRPr="00D01299">
        <w:rPr>
          <w:rFonts w:ascii="Times New Roman" w:hAnsi="Times New Roman" w:cs="Times New Roman"/>
          <w:sz w:val="28"/>
          <w:szCs w:val="28"/>
        </w:rPr>
        <w:t xml:space="preserve"> в Межрайонной ИФНС России № 11 по Кировской области по результатам проведенных инспекцией выездных и камеральных налоговых проверок дополнительно начислено платежей в бюджеты всех уровней с учетом пе</w:t>
      </w:r>
      <w:r>
        <w:rPr>
          <w:rFonts w:ascii="Times New Roman" w:hAnsi="Times New Roman" w:cs="Times New Roman"/>
          <w:sz w:val="28"/>
          <w:szCs w:val="28"/>
        </w:rPr>
        <w:t>ней и налоговых санкций – 12203</w:t>
      </w:r>
      <w:r w:rsidRPr="00D01299">
        <w:rPr>
          <w:rFonts w:ascii="Times New Roman" w:hAnsi="Times New Roman" w:cs="Times New Roman"/>
          <w:sz w:val="28"/>
          <w:szCs w:val="28"/>
        </w:rPr>
        <w:t>тыс. руб., или 19,3% в сравне</w:t>
      </w:r>
      <w:r>
        <w:rPr>
          <w:rFonts w:ascii="Times New Roman" w:hAnsi="Times New Roman" w:cs="Times New Roman"/>
          <w:sz w:val="28"/>
          <w:szCs w:val="28"/>
        </w:rPr>
        <w:t>нии с аналогичным периодом 2012г</w:t>
      </w:r>
      <w:r w:rsidRPr="00D01299">
        <w:rPr>
          <w:rFonts w:ascii="Times New Roman" w:hAnsi="Times New Roman" w:cs="Times New Roman"/>
          <w:sz w:val="28"/>
          <w:szCs w:val="28"/>
        </w:rPr>
        <w:t>.</w:t>
      </w:r>
      <w:r>
        <w:rPr>
          <w:rFonts w:ascii="Times New Roman" w:hAnsi="Times New Roman" w:cs="Times New Roman"/>
          <w:sz w:val="28"/>
          <w:szCs w:val="28"/>
        </w:rPr>
        <w:t xml:space="preserve"> </w:t>
      </w:r>
    </w:p>
    <w:p w14:paraId="57B846D9" w14:textId="77777777" w:rsidR="002625F6" w:rsidRDefault="002625F6" w:rsidP="002625F6">
      <w:pPr>
        <w:spacing w:line="360" w:lineRule="auto"/>
        <w:ind w:firstLine="709"/>
        <w:jc w:val="both"/>
        <w:rPr>
          <w:rFonts w:ascii="Times New Roman" w:hAnsi="Times New Roman" w:cs="Times New Roman"/>
          <w:color w:val="000000"/>
          <w:sz w:val="28"/>
          <w:szCs w:val="28"/>
        </w:rPr>
      </w:pPr>
      <w:r w:rsidRPr="00D81195">
        <w:rPr>
          <w:rFonts w:ascii="Times New Roman" w:hAnsi="Times New Roman" w:cs="Times New Roman"/>
          <w:sz w:val="28"/>
          <w:szCs w:val="28"/>
        </w:rPr>
        <w:t>За 2014</w:t>
      </w:r>
      <w:r>
        <w:rPr>
          <w:rFonts w:ascii="Times New Roman" w:hAnsi="Times New Roman" w:cs="Times New Roman"/>
          <w:sz w:val="28"/>
          <w:szCs w:val="28"/>
        </w:rPr>
        <w:t>г</w:t>
      </w:r>
      <w:r w:rsidRPr="00D81195">
        <w:rPr>
          <w:rFonts w:ascii="Times New Roman" w:hAnsi="Times New Roman" w:cs="Times New Roman"/>
          <w:snapToGrid w:val="0"/>
          <w:color w:val="000000"/>
          <w:sz w:val="28"/>
          <w:szCs w:val="28"/>
        </w:rPr>
        <w:t xml:space="preserve"> результативность проведенных за выездных налоговых проверок составила 100%, эффективность (доначисления на 1 результативную выездную налог</w:t>
      </w:r>
      <w:r>
        <w:rPr>
          <w:rFonts w:ascii="Times New Roman" w:hAnsi="Times New Roman" w:cs="Times New Roman"/>
          <w:snapToGrid w:val="0"/>
          <w:color w:val="000000"/>
          <w:sz w:val="28"/>
          <w:szCs w:val="28"/>
        </w:rPr>
        <w:t>овую проверку) составила 1561,8</w:t>
      </w:r>
      <w:r w:rsidRPr="00D81195">
        <w:rPr>
          <w:rFonts w:ascii="Times New Roman" w:hAnsi="Times New Roman" w:cs="Times New Roman"/>
          <w:snapToGrid w:val="0"/>
          <w:color w:val="000000"/>
          <w:sz w:val="28"/>
          <w:szCs w:val="28"/>
        </w:rPr>
        <w:t>тыс. руб., что в 3,2 раза больше, чем в аналогичном п</w:t>
      </w:r>
      <w:r>
        <w:rPr>
          <w:rFonts w:ascii="Times New Roman" w:hAnsi="Times New Roman" w:cs="Times New Roman"/>
          <w:snapToGrid w:val="0"/>
          <w:color w:val="000000"/>
          <w:sz w:val="28"/>
          <w:szCs w:val="28"/>
        </w:rPr>
        <w:t>ериоде 2013г</w:t>
      </w:r>
      <w:r w:rsidRPr="00D81195">
        <w:rPr>
          <w:rFonts w:ascii="Times New Roman" w:hAnsi="Times New Roman" w:cs="Times New Roman"/>
          <w:snapToGrid w:val="0"/>
          <w:color w:val="000000"/>
          <w:sz w:val="28"/>
          <w:szCs w:val="28"/>
        </w:rPr>
        <w:t xml:space="preserve">. </w:t>
      </w:r>
      <w:r w:rsidRPr="00D81195">
        <w:rPr>
          <w:rFonts w:ascii="Times New Roman" w:hAnsi="Times New Roman" w:cs="Times New Roman"/>
          <w:color w:val="000000"/>
          <w:sz w:val="28"/>
          <w:szCs w:val="28"/>
        </w:rPr>
        <w:t>По результатам камеральных налоговых проверок дополнительно начислено 1718 тыс. руб., или 2,6 раза больш</w:t>
      </w:r>
      <w:r>
        <w:rPr>
          <w:rFonts w:ascii="Times New Roman" w:hAnsi="Times New Roman" w:cs="Times New Roman"/>
          <w:color w:val="000000"/>
          <w:sz w:val="28"/>
          <w:szCs w:val="28"/>
        </w:rPr>
        <w:t>е аналогичного периода 2013г</w:t>
      </w:r>
      <w:r w:rsidRPr="00D8119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14:paraId="5382D6A3" w14:textId="77777777" w:rsidR="002625F6" w:rsidRDefault="002625F6" w:rsidP="002625F6">
      <w:pPr>
        <w:spacing w:line="360" w:lineRule="auto"/>
        <w:ind w:firstLine="709"/>
        <w:jc w:val="both"/>
        <w:rPr>
          <w:rFonts w:ascii="Times New Roman" w:hAnsi="Times New Roman" w:cs="Times New Roman"/>
          <w:snapToGrid w:val="0"/>
          <w:sz w:val="28"/>
          <w:szCs w:val="28"/>
        </w:rPr>
      </w:pPr>
      <w:r w:rsidRPr="00D81195">
        <w:rPr>
          <w:rFonts w:ascii="Times New Roman" w:hAnsi="Times New Roman" w:cs="Times New Roman"/>
          <w:snapToGrid w:val="0"/>
          <w:sz w:val="28"/>
          <w:szCs w:val="28"/>
        </w:rPr>
        <w:lastRenderedPageBreak/>
        <w:t>За 2015 год по результатам камеральных налоговых проверок</w:t>
      </w:r>
      <w:r>
        <w:rPr>
          <w:rFonts w:ascii="Times New Roman" w:hAnsi="Times New Roman" w:cs="Times New Roman"/>
          <w:snapToGrid w:val="0"/>
          <w:sz w:val="28"/>
          <w:szCs w:val="28"/>
        </w:rPr>
        <w:t xml:space="preserve"> дополнительно начислено 1315</w:t>
      </w:r>
      <w:r w:rsidRPr="00D81195">
        <w:rPr>
          <w:rFonts w:ascii="Times New Roman" w:hAnsi="Times New Roman" w:cs="Times New Roman"/>
          <w:snapToGrid w:val="0"/>
          <w:sz w:val="28"/>
          <w:szCs w:val="28"/>
        </w:rPr>
        <w:t xml:space="preserve">тыс. руб., или 76,6% к </w:t>
      </w:r>
      <w:r>
        <w:rPr>
          <w:rFonts w:ascii="Times New Roman" w:hAnsi="Times New Roman" w:cs="Times New Roman"/>
          <w:snapToGrid w:val="0"/>
          <w:sz w:val="28"/>
          <w:szCs w:val="28"/>
        </w:rPr>
        <w:t>аналогичному периоду 2014г</w:t>
      </w:r>
      <w:r w:rsidRPr="00D81195">
        <w:rPr>
          <w:rFonts w:ascii="Times New Roman" w:hAnsi="Times New Roman" w:cs="Times New Roman"/>
          <w:snapToGrid w:val="0"/>
          <w:sz w:val="28"/>
          <w:szCs w:val="28"/>
        </w:rPr>
        <w:t>.</w:t>
      </w:r>
      <w:r>
        <w:rPr>
          <w:rFonts w:ascii="Times New Roman" w:hAnsi="Times New Roman" w:cs="Times New Roman"/>
          <w:snapToGrid w:val="0"/>
          <w:sz w:val="28"/>
          <w:szCs w:val="28"/>
        </w:rPr>
        <w:t xml:space="preserve"> Результативность проведенных в 2015г</w:t>
      </w:r>
      <w:r w:rsidRPr="00D81195">
        <w:rPr>
          <w:rFonts w:ascii="Times New Roman" w:hAnsi="Times New Roman" w:cs="Times New Roman"/>
          <w:snapToGrid w:val="0"/>
          <w:sz w:val="28"/>
          <w:szCs w:val="28"/>
        </w:rPr>
        <w:t xml:space="preserve"> камеральных</w:t>
      </w:r>
      <w:r>
        <w:rPr>
          <w:rFonts w:ascii="Times New Roman" w:hAnsi="Times New Roman" w:cs="Times New Roman"/>
          <w:snapToGrid w:val="0"/>
          <w:sz w:val="28"/>
          <w:szCs w:val="28"/>
        </w:rPr>
        <w:t xml:space="preserve"> налоговых проверок составила 5</w:t>
      </w:r>
      <w:r w:rsidRPr="00D81195">
        <w:rPr>
          <w:rFonts w:ascii="Times New Roman" w:hAnsi="Times New Roman" w:cs="Times New Roman"/>
          <w:snapToGrid w:val="0"/>
          <w:sz w:val="28"/>
          <w:szCs w:val="28"/>
        </w:rPr>
        <w:t>%, что на 4,4 процентных пунктов ниже, чем за 2014</w:t>
      </w:r>
      <w:r>
        <w:rPr>
          <w:rFonts w:ascii="Times New Roman" w:hAnsi="Times New Roman" w:cs="Times New Roman"/>
          <w:snapToGrid w:val="0"/>
          <w:sz w:val="28"/>
          <w:szCs w:val="28"/>
        </w:rPr>
        <w:t>г</w:t>
      </w:r>
      <w:r w:rsidRPr="00D81195">
        <w:rPr>
          <w:rFonts w:ascii="Times New Roman" w:hAnsi="Times New Roman" w:cs="Times New Roman"/>
          <w:snapToGrid w:val="0"/>
          <w:sz w:val="28"/>
          <w:szCs w:val="28"/>
        </w:rPr>
        <w:t>.</w:t>
      </w:r>
    </w:p>
    <w:p w14:paraId="5D7102F4" w14:textId="77777777" w:rsidR="002625F6" w:rsidRPr="0024012E" w:rsidRDefault="002625F6" w:rsidP="00262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2016г</w:t>
      </w:r>
      <w:r w:rsidRPr="0024012E">
        <w:rPr>
          <w:rFonts w:ascii="Times New Roman" w:hAnsi="Times New Roman" w:cs="Times New Roman"/>
          <w:sz w:val="28"/>
          <w:szCs w:val="28"/>
        </w:rPr>
        <w:t xml:space="preserve"> по результатам выездных налоговых проверок дополнительно начисл</w:t>
      </w:r>
      <w:r>
        <w:rPr>
          <w:rFonts w:ascii="Times New Roman" w:hAnsi="Times New Roman" w:cs="Times New Roman"/>
          <w:sz w:val="28"/>
          <w:szCs w:val="28"/>
        </w:rPr>
        <w:t>ено 9641тыс. руб., что на 3273</w:t>
      </w:r>
      <w:r w:rsidRPr="0024012E">
        <w:rPr>
          <w:rFonts w:ascii="Times New Roman" w:hAnsi="Times New Roman" w:cs="Times New Roman"/>
          <w:sz w:val="28"/>
          <w:szCs w:val="28"/>
        </w:rPr>
        <w:t>тыс. руб. выше уровня прошлого года, что сост</w:t>
      </w:r>
      <w:r>
        <w:rPr>
          <w:rFonts w:ascii="Times New Roman" w:hAnsi="Times New Roman" w:cs="Times New Roman"/>
          <w:sz w:val="28"/>
          <w:szCs w:val="28"/>
        </w:rPr>
        <w:t>авляет 151,4% к уровню 201</w:t>
      </w:r>
      <w:r w:rsidRPr="0024012E">
        <w:rPr>
          <w:rFonts w:ascii="Times New Roman" w:hAnsi="Times New Roman" w:cs="Times New Roman"/>
          <w:sz w:val="28"/>
          <w:szCs w:val="28"/>
        </w:rPr>
        <w:t>5</w:t>
      </w:r>
      <w:r>
        <w:rPr>
          <w:rFonts w:ascii="Times New Roman" w:hAnsi="Times New Roman" w:cs="Times New Roman"/>
          <w:sz w:val="28"/>
          <w:szCs w:val="28"/>
        </w:rPr>
        <w:t xml:space="preserve">г. </w:t>
      </w:r>
      <w:r w:rsidRPr="0024012E">
        <w:rPr>
          <w:rFonts w:ascii="Times New Roman" w:hAnsi="Times New Roman" w:cs="Times New Roman"/>
          <w:sz w:val="28"/>
          <w:szCs w:val="28"/>
        </w:rPr>
        <w:t>Результативность же проведенных выездных проверок Межрайонной ИФНС России № 11 по Кировской области за 2016 год составила 100%, эффективность (доначисления на 1 результативную выездную налоговую проверку) составила 1928,2 тыс. руб., что в 2,4 раза выше аналогичного периода прошлого года.</w:t>
      </w:r>
    </w:p>
    <w:p w14:paraId="538B3F61" w14:textId="77777777" w:rsidR="002625F6" w:rsidRDefault="002625F6" w:rsidP="002625F6">
      <w:pPr>
        <w:tabs>
          <w:tab w:val="left" w:pos="0"/>
          <w:tab w:val="left" w:pos="142"/>
        </w:tabs>
        <w:spacing w:line="360" w:lineRule="auto"/>
        <w:ind w:right="-57"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В 8 пункте аналитических записок представляется «анализ исково – претензионной работы» органов налогового контроля. Под исково – претензионной работой понимаются действия. Направленные на решение спора по вопросу возникновения претензий к налогоплательщикам со стороны налоговых органов </w:t>
      </w:r>
      <w:r w:rsidRPr="0024012E">
        <w:rPr>
          <w:rFonts w:ascii="Times New Roman" w:hAnsi="Times New Roman" w:cs="Times New Roman"/>
          <w:snapToGrid w:val="0"/>
          <w:sz w:val="28"/>
          <w:szCs w:val="28"/>
        </w:rPr>
        <w:t>[102].</w:t>
      </w:r>
      <w:r>
        <w:rPr>
          <w:rFonts w:ascii="Times New Roman" w:hAnsi="Times New Roman" w:cs="Times New Roman"/>
          <w:snapToGrid w:val="0"/>
          <w:sz w:val="28"/>
          <w:szCs w:val="28"/>
        </w:rPr>
        <w:t xml:space="preserve"> </w:t>
      </w:r>
    </w:p>
    <w:p w14:paraId="200B45EE" w14:textId="77777777" w:rsidR="002625F6" w:rsidRDefault="002625F6" w:rsidP="002625F6">
      <w:pPr>
        <w:tabs>
          <w:tab w:val="left" w:pos="0"/>
          <w:tab w:val="left" w:pos="142"/>
        </w:tabs>
        <w:spacing w:line="360" w:lineRule="auto"/>
        <w:ind w:right="-57"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Исково – претензионная работа осуществляется в два этапа:</w:t>
      </w:r>
    </w:p>
    <w:p w14:paraId="6B867F32" w14:textId="77777777" w:rsidR="002625F6" w:rsidRDefault="002625F6" w:rsidP="00ED11D1">
      <w:pPr>
        <w:pStyle w:val="a7"/>
        <w:numPr>
          <w:ilvl w:val="0"/>
          <w:numId w:val="21"/>
        </w:numPr>
        <w:tabs>
          <w:tab w:val="left" w:pos="0"/>
          <w:tab w:val="left" w:pos="142"/>
        </w:tabs>
        <w:spacing w:line="360" w:lineRule="auto"/>
        <w:ind w:right="-57"/>
        <w:jc w:val="both"/>
        <w:rPr>
          <w:rFonts w:ascii="Times New Roman" w:hAnsi="Times New Roman" w:cs="Times New Roman"/>
          <w:snapToGrid w:val="0"/>
          <w:sz w:val="28"/>
          <w:szCs w:val="28"/>
        </w:rPr>
      </w:pPr>
      <w:r>
        <w:rPr>
          <w:rFonts w:ascii="Times New Roman" w:hAnsi="Times New Roman" w:cs="Times New Roman"/>
          <w:snapToGrid w:val="0"/>
          <w:sz w:val="28"/>
          <w:szCs w:val="28"/>
        </w:rPr>
        <w:t>Претензионный (досудебный порядок) этап урегулирования спора;</w:t>
      </w:r>
    </w:p>
    <w:p w14:paraId="21CA82CC" w14:textId="77777777" w:rsidR="002625F6" w:rsidRDefault="002625F6" w:rsidP="00ED11D1">
      <w:pPr>
        <w:pStyle w:val="a7"/>
        <w:numPr>
          <w:ilvl w:val="0"/>
          <w:numId w:val="21"/>
        </w:numPr>
        <w:tabs>
          <w:tab w:val="left" w:pos="0"/>
          <w:tab w:val="left" w:pos="142"/>
        </w:tabs>
        <w:spacing w:line="360" w:lineRule="auto"/>
        <w:ind w:right="-57"/>
        <w:jc w:val="both"/>
        <w:rPr>
          <w:rFonts w:ascii="Times New Roman" w:hAnsi="Times New Roman" w:cs="Times New Roman"/>
          <w:snapToGrid w:val="0"/>
          <w:sz w:val="28"/>
          <w:szCs w:val="28"/>
        </w:rPr>
      </w:pPr>
      <w:r>
        <w:rPr>
          <w:rFonts w:ascii="Times New Roman" w:hAnsi="Times New Roman" w:cs="Times New Roman"/>
          <w:snapToGrid w:val="0"/>
          <w:sz w:val="28"/>
          <w:szCs w:val="28"/>
        </w:rPr>
        <w:t>Исковое производство (судебный порядок) рассмотрения спора.</w:t>
      </w:r>
    </w:p>
    <w:p w14:paraId="710899A8" w14:textId="77777777" w:rsidR="002625F6" w:rsidRPr="002625F6" w:rsidRDefault="002625F6" w:rsidP="002625F6">
      <w:pPr>
        <w:tabs>
          <w:tab w:val="left" w:pos="0"/>
          <w:tab w:val="left" w:pos="142"/>
        </w:tabs>
        <w:spacing w:line="360" w:lineRule="auto"/>
        <w:ind w:right="-57" w:firstLine="709"/>
        <w:jc w:val="both"/>
        <w:rPr>
          <w:rFonts w:ascii="Times New Roman" w:hAnsi="Times New Roman" w:cs="Times New Roman"/>
          <w:snapToGrid w:val="0"/>
          <w:sz w:val="28"/>
          <w:szCs w:val="28"/>
        </w:rPr>
      </w:pPr>
      <w:r w:rsidRPr="0024012E">
        <w:rPr>
          <w:rFonts w:ascii="Times New Roman" w:hAnsi="Times New Roman" w:cs="Times New Roman"/>
          <w:snapToGrid w:val="0"/>
          <w:sz w:val="28"/>
          <w:szCs w:val="28"/>
        </w:rPr>
        <w:t>Главной проблемой исково – претензионной работы Межрайонной ИФНС России № 11 по Кировской области является низкая явка на комиссии и не выполнение решений комиссий в полном объеме.</w:t>
      </w:r>
    </w:p>
    <w:p w14:paraId="71FBC228" w14:textId="77777777" w:rsidR="005973A9" w:rsidRDefault="002625F6" w:rsidP="005973A9">
      <w:pPr>
        <w:tabs>
          <w:tab w:val="left" w:pos="0"/>
          <w:tab w:val="left" w:pos="142"/>
        </w:tabs>
        <w:spacing w:line="360" w:lineRule="auto"/>
        <w:ind w:right="-57"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Проведенный анализ показал, что аналитические материалы, составленные аналитическим отделом Межрайонной ИФНС России № 11 по Кировской области формируются на основе форм налоговой отчетности, а также разрабатываются самими специалистами данного отдела.  В аналитических материалах соблюдены все рекомендации Федеральной </w:t>
      </w:r>
      <w:r>
        <w:rPr>
          <w:rFonts w:ascii="Times New Roman" w:hAnsi="Times New Roman" w:cs="Times New Roman"/>
          <w:snapToGrid w:val="0"/>
          <w:sz w:val="28"/>
          <w:szCs w:val="28"/>
        </w:rPr>
        <w:lastRenderedPageBreak/>
        <w:t>Налоговой Службы России по формированию их структуры. Однако, в анализируемых пунктах проведен сжатый анализ ситуации подведомственных районов налоговой инспекции, что приведет к неточным обобщающим результатам.</w:t>
      </w:r>
    </w:p>
    <w:p w14:paraId="625469BF" w14:textId="77777777" w:rsidR="005973A9" w:rsidRDefault="005973A9">
      <w:pPr>
        <w:rPr>
          <w:rFonts w:ascii="Times New Roman" w:hAnsi="Times New Roman" w:cs="Times New Roman"/>
          <w:snapToGrid w:val="0"/>
          <w:sz w:val="28"/>
          <w:szCs w:val="28"/>
        </w:rPr>
      </w:pPr>
      <w:r>
        <w:rPr>
          <w:rFonts w:ascii="Times New Roman" w:hAnsi="Times New Roman" w:cs="Times New Roman"/>
          <w:snapToGrid w:val="0"/>
          <w:sz w:val="28"/>
          <w:szCs w:val="28"/>
        </w:rPr>
        <w:br w:type="page"/>
      </w:r>
    </w:p>
    <w:p w14:paraId="5B69AFE8" w14:textId="77777777" w:rsidR="00447E89" w:rsidRPr="00595B0B" w:rsidRDefault="00447E89" w:rsidP="00DF2DE8">
      <w:pPr>
        <w:pStyle w:val="af0"/>
        <w:rPr>
          <w:b/>
        </w:rPr>
      </w:pPr>
      <w:bookmarkStart w:id="10" w:name="_Toc484517493"/>
      <w:r w:rsidRPr="00595B0B">
        <w:rPr>
          <w:b/>
        </w:rPr>
        <w:lastRenderedPageBreak/>
        <w:t>ГЛАВА 3 НАПРАВЛЕНИЯ СОВЕРШЕНСТВОВАНИЯ ИНФОРМАЦИОННО-АНАЛИТИЧЕСКОЙ РАБОТЫ ОРГАНОВ НАЛОГОВОГО КОНТРОЛЯ</w:t>
      </w:r>
      <w:bookmarkEnd w:id="10"/>
    </w:p>
    <w:p w14:paraId="008E4A3A" w14:textId="77777777" w:rsidR="002625F6" w:rsidRPr="002625F6" w:rsidRDefault="002625F6" w:rsidP="002625F6">
      <w:pPr>
        <w:pStyle w:val="a7"/>
        <w:spacing w:line="360" w:lineRule="auto"/>
        <w:jc w:val="center"/>
        <w:rPr>
          <w:rFonts w:ascii="Times New Roman" w:hAnsi="Times New Roman" w:cs="Times New Roman"/>
          <w:sz w:val="28"/>
          <w:szCs w:val="28"/>
        </w:rPr>
      </w:pPr>
    </w:p>
    <w:p w14:paraId="6DC2389B" w14:textId="77777777" w:rsidR="00447E89" w:rsidRPr="00447E89" w:rsidRDefault="00DF2DE8" w:rsidP="00DF2DE8">
      <w:pPr>
        <w:pStyle w:val="af3"/>
      </w:pPr>
      <w:bookmarkStart w:id="11" w:name="_Toc484517494"/>
      <w:r>
        <w:t xml:space="preserve">3.1. </w:t>
      </w:r>
      <w:r w:rsidR="00447E89" w:rsidRPr="00595B0B">
        <w:rPr>
          <w:b/>
        </w:rPr>
        <w:t>Анализ показателей деятельности Межрайонной ИФНС России № 11 по Кировской области</w:t>
      </w:r>
      <w:r w:rsidRPr="00595B0B">
        <w:rPr>
          <w:b/>
        </w:rPr>
        <w:t>.</w:t>
      </w:r>
      <w:bookmarkEnd w:id="11"/>
    </w:p>
    <w:p w14:paraId="4F029296" w14:textId="77777777" w:rsidR="002625F6" w:rsidRDefault="00447E89" w:rsidP="002625F6">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Полное название налогового органа </w:t>
      </w:r>
      <w:r w:rsidRPr="00147927">
        <w:rPr>
          <w:rFonts w:ascii="Times New Roman" w:hAnsi="Times New Roman" w:cs="Times New Roman"/>
          <w:sz w:val="28"/>
          <w:szCs w:val="28"/>
        </w:rPr>
        <w:t xml:space="preserve">– Межрайонная Инспекция Федеральной Налоговой Службы №11 по Кировской области, которая расположена по адресу: </w:t>
      </w:r>
      <w:r>
        <w:rPr>
          <w:rFonts w:ascii="Times New Roman" w:hAnsi="Times New Roman" w:cs="Times New Roman"/>
          <w:sz w:val="28"/>
          <w:szCs w:val="28"/>
        </w:rPr>
        <w:t>Кировская область, город Советск</w:t>
      </w:r>
      <w:r w:rsidRPr="00147927">
        <w:rPr>
          <w:rFonts w:ascii="Times New Roman" w:hAnsi="Times New Roman" w:cs="Times New Roman"/>
          <w:sz w:val="28"/>
          <w:szCs w:val="28"/>
        </w:rPr>
        <w:t xml:space="preserve">, 613340, улица Энгельса 17, </w:t>
      </w:r>
      <w:r w:rsidRPr="00147927">
        <w:rPr>
          <w:rFonts w:ascii="Times New Roman" w:hAnsi="Times New Roman" w:cs="Times New Roman"/>
          <w:color w:val="000000"/>
          <w:sz w:val="28"/>
          <w:szCs w:val="28"/>
          <w:shd w:val="clear" w:color="auto" w:fill="FFFFFF"/>
        </w:rPr>
        <w:t xml:space="preserve">+7 (83375) 2-11-35. </w:t>
      </w:r>
    </w:p>
    <w:p w14:paraId="30BE68AC" w14:textId="77777777" w:rsidR="002625F6" w:rsidRDefault="00447E89" w:rsidP="002625F6">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Межрайонная ИФНС №11 по Кировской области в городе Советске является территориальным органом,  </w:t>
      </w:r>
      <w:r w:rsidRPr="004610E9">
        <w:rPr>
          <w:rFonts w:ascii="Times New Roman" w:hAnsi="Times New Roman" w:cs="Times New Roman"/>
          <w:color w:val="000000"/>
          <w:sz w:val="28"/>
          <w:szCs w:val="28"/>
          <w:shd w:val="clear" w:color="auto" w:fill="FFFFFF"/>
        </w:rPr>
        <w:t>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уплаты в бюджетную систему Российской Федерации налогов и сборов, за соблюдением требований к контрольно-кассовой технике, порядка и условий ее регистрации и применения, полнотой учета выручки денежных средств и использованием специальных банковских счетов платежными агентами, банковскими платежными агентами</w:t>
      </w:r>
      <w:r>
        <w:rPr>
          <w:rFonts w:ascii="Times New Roman" w:hAnsi="Times New Roman" w:cs="Times New Roman"/>
          <w:color w:val="000000"/>
          <w:sz w:val="28"/>
          <w:szCs w:val="28"/>
          <w:shd w:val="clear" w:color="auto" w:fill="FFFFFF"/>
        </w:rPr>
        <w:t xml:space="preserve"> </w:t>
      </w:r>
      <w:r w:rsidRPr="000964A5">
        <w:rPr>
          <w:rFonts w:ascii="Times New Roman" w:hAnsi="Times New Roman" w:cs="Times New Roman"/>
          <w:color w:val="000000"/>
          <w:sz w:val="28"/>
          <w:szCs w:val="28"/>
          <w:shd w:val="clear" w:color="auto" w:fill="FFFFFF"/>
        </w:rPr>
        <w:t>[1].</w:t>
      </w:r>
    </w:p>
    <w:p w14:paraId="13C262B5" w14:textId="77777777" w:rsidR="002625F6" w:rsidRDefault="00447E89" w:rsidP="002625F6">
      <w:pPr>
        <w:spacing w:line="360" w:lineRule="auto"/>
        <w:ind w:firstLine="709"/>
        <w:jc w:val="both"/>
        <w:rPr>
          <w:rFonts w:ascii="Times New Roman" w:hAnsi="Times New Roman" w:cs="Times New Roman"/>
          <w:color w:val="000000"/>
          <w:sz w:val="28"/>
          <w:szCs w:val="28"/>
          <w:shd w:val="clear" w:color="auto" w:fill="FFFFFF"/>
        </w:rPr>
      </w:pPr>
      <w:r w:rsidRPr="004610E9">
        <w:rPr>
          <w:rFonts w:ascii="Times New Roman" w:hAnsi="Times New Roman" w:cs="Times New Roman"/>
          <w:color w:val="000000"/>
          <w:sz w:val="28"/>
          <w:szCs w:val="28"/>
          <w:shd w:val="clear" w:color="auto" w:fill="FFFFFF"/>
        </w:rPr>
        <w:t xml:space="preserve">Межрайонная ИФНС №11 по Кировской области находится в непосредственном подчинении </w:t>
      </w:r>
      <w:r w:rsidRPr="004610E9">
        <w:rPr>
          <w:rFonts w:ascii="Times New Roman" w:hAnsi="Times New Roman" w:cs="Times New Roman"/>
          <w:sz w:val="28"/>
          <w:szCs w:val="28"/>
          <w:shd w:val="clear" w:color="auto" w:fill="FFFFFF"/>
        </w:rPr>
        <w:t xml:space="preserve">ИФНС </w:t>
      </w:r>
      <w:r w:rsidRPr="004610E9">
        <w:rPr>
          <w:rFonts w:ascii="Times New Roman" w:hAnsi="Times New Roman" w:cs="Times New Roman"/>
          <w:color w:val="000000"/>
          <w:sz w:val="28"/>
          <w:szCs w:val="28"/>
          <w:shd w:val="clear" w:color="auto" w:fill="FFFFFF"/>
        </w:rPr>
        <w:t>России по г. Кирову и подконтрольна ФНС России и Управлению.</w:t>
      </w:r>
    </w:p>
    <w:p w14:paraId="23517387" w14:textId="77777777" w:rsidR="00447E89" w:rsidRPr="002625F6" w:rsidRDefault="00447E89" w:rsidP="002625F6">
      <w:pPr>
        <w:spacing w:line="360" w:lineRule="auto"/>
        <w:ind w:firstLine="709"/>
        <w:jc w:val="both"/>
        <w:rPr>
          <w:rFonts w:ascii="Times New Roman" w:hAnsi="Times New Roman" w:cs="Times New Roman"/>
          <w:color w:val="000000"/>
          <w:sz w:val="28"/>
          <w:szCs w:val="28"/>
          <w:shd w:val="clear" w:color="auto" w:fill="FFFFFF"/>
        </w:rPr>
      </w:pPr>
      <w:r w:rsidRPr="000964A5">
        <w:rPr>
          <w:rFonts w:ascii="Times New Roman" w:hAnsi="Times New Roman" w:cs="Times New Roman"/>
          <w:color w:val="000000"/>
          <w:sz w:val="28"/>
          <w:szCs w:val="28"/>
          <w:shd w:val="clear" w:color="auto" w:fill="FFFFFF"/>
        </w:rPr>
        <w:t>Инспекция осуществляет контроль и надзор за своевременностью и полнотой уплаты налогов и сборов с соблюдением законодательства, представляет в делах о банкротстве и в процедурах, применяемых в деле о банкротстве, требования об уплате обязательных платежей и требования Российской Федерации п</w:t>
      </w:r>
      <w:r w:rsidR="002625F6">
        <w:rPr>
          <w:rFonts w:ascii="Times New Roman" w:hAnsi="Times New Roman" w:cs="Times New Roman"/>
          <w:color w:val="000000"/>
          <w:sz w:val="28"/>
          <w:szCs w:val="28"/>
          <w:shd w:val="clear" w:color="auto" w:fill="FFFFFF"/>
        </w:rPr>
        <w:t xml:space="preserve">о денежным обязательствам </w:t>
      </w:r>
      <w:r w:rsidR="002625F6" w:rsidRPr="002625F6">
        <w:rPr>
          <w:rFonts w:ascii="Times New Roman" w:hAnsi="Times New Roman" w:cs="Times New Roman"/>
          <w:color w:val="000000"/>
          <w:sz w:val="28"/>
          <w:szCs w:val="28"/>
          <w:shd w:val="clear" w:color="auto" w:fill="FFFFFF"/>
        </w:rPr>
        <w:t>[15].</w:t>
      </w:r>
    </w:p>
    <w:p w14:paraId="06C9B73F" w14:textId="77777777" w:rsidR="00447E89" w:rsidRDefault="00447E89" w:rsidP="00447E89">
      <w:pPr>
        <w:spacing w:line="360" w:lineRule="auto"/>
        <w:ind w:firstLine="426"/>
        <w:jc w:val="both"/>
        <w:rPr>
          <w:rFonts w:ascii="Times New Roman" w:hAnsi="Times New Roman" w:cs="Times New Roman"/>
          <w:color w:val="000000"/>
          <w:sz w:val="28"/>
          <w:szCs w:val="28"/>
          <w:shd w:val="clear" w:color="auto" w:fill="FFFFFF"/>
        </w:rPr>
      </w:pPr>
      <w:r w:rsidRPr="00216F57">
        <w:rPr>
          <w:rFonts w:ascii="Times New Roman" w:hAnsi="Times New Roman" w:cs="Times New Roman"/>
          <w:color w:val="000000"/>
          <w:sz w:val="28"/>
          <w:szCs w:val="28"/>
          <w:shd w:val="clear" w:color="auto" w:fill="FFFFFF"/>
        </w:rPr>
        <w:t xml:space="preserve">Межрайонная ИФНС № 11 осуществляет свою деятельность во взаимодействии с территориальными органами федеральных органов </w:t>
      </w:r>
      <w:r w:rsidRPr="00216F57">
        <w:rPr>
          <w:rFonts w:ascii="Times New Roman" w:hAnsi="Times New Roman" w:cs="Times New Roman"/>
          <w:color w:val="000000"/>
          <w:sz w:val="28"/>
          <w:szCs w:val="28"/>
          <w:shd w:val="clear" w:color="auto" w:fill="FFFFFF"/>
        </w:rPr>
        <w:lastRenderedPageBreak/>
        <w:t>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14:paraId="03879E05" w14:textId="77777777" w:rsidR="00447E89" w:rsidRDefault="00447E89" w:rsidP="00447E89">
      <w:pPr>
        <w:spacing w:line="360" w:lineRule="auto"/>
        <w:ind w:firstLine="426"/>
        <w:jc w:val="both"/>
        <w:rPr>
          <w:rFonts w:ascii="Times New Roman" w:hAnsi="Times New Roman" w:cs="Times New Roman"/>
          <w:color w:val="000000"/>
          <w:sz w:val="28"/>
          <w:szCs w:val="28"/>
          <w:shd w:val="clear" w:color="auto" w:fill="FFFFFF"/>
        </w:rPr>
      </w:pPr>
      <w:r w:rsidRPr="00EB2142">
        <w:rPr>
          <w:rFonts w:ascii="Times New Roman" w:hAnsi="Times New Roman" w:cs="Times New Roman"/>
          <w:color w:val="000000"/>
          <w:sz w:val="28"/>
          <w:szCs w:val="28"/>
          <w:shd w:val="clear" w:color="auto" w:fill="FFFFFF"/>
        </w:rPr>
        <w:t>Инспекция осуществляет полномочия в установленной форме на территории нескольких районов Кировской области:</w:t>
      </w:r>
      <w:r>
        <w:rPr>
          <w:rFonts w:ascii="Times New Roman" w:hAnsi="Times New Roman" w:cs="Times New Roman"/>
          <w:color w:val="000000"/>
          <w:sz w:val="28"/>
          <w:szCs w:val="28"/>
          <w:shd w:val="clear" w:color="auto" w:fill="FFFFFF"/>
        </w:rPr>
        <w:t xml:space="preserve"> Советского, Арбажского, Верхошижемского, Пижанского.</w:t>
      </w:r>
      <w:r w:rsidRPr="00EB2142">
        <w:rPr>
          <w:rFonts w:ascii="Times New Roman" w:hAnsi="Times New Roman" w:cs="Times New Roman"/>
          <w:color w:val="000000"/>
          <w:sz w:val="28"/>
          <w:szCs w:val="28"/>
          <w:shd w:val="clear" w:color="auto" w:fill="FFFFFF"/>
        </w:rPr>
        <w:t xml:space="preserve"> </w:t>
      </w:r>
    </w:p>
    <w:p w14:paraId="04C5C6CA" w14:textId="77777777" w:rsidR="00447E89" w:rsidRPr="002625F6" w:rsidRDefault="00447E89" w:rsidP="00447E89">
      <w:pPr>
        <w:spacing w:line="360" w:lineRule="auto"/>
        <w:ind w:firstLine="426"/>
        <w:jc w:val="both"/>
        <w:rPr>
          <w:rFonts w:ascii="Times New Roman" w:hAnsi="Times New Roman" w:cs="Times New Roman"/>
          <w:sz w:val="28"/>
          <w:szCs w:val="28"/>
        </w:rPr>
      </w:pPr>
      <w:r w:rsidRPr="007E7D40">
        <w:rPr>
          <w:rFonts w:ascii="Times New Roman" w:hAnsi="Times New Roman" w:cs="Times New Roman"/>
          <w:sz w:val="28"/>
          <w:szCs w:val="28"/>
        </w:rPr>
        <w:t>Проанализировав организационную структуру ИФНС России по Кировской области № 11</w:t>
      </w:r>
      <w:r>
        <w:rPr>
          <w:rFonts w:ascii="Times New Roman" w:hAnsi="Times New Roman" w:cs="Times New Roman"/>
          <w:sz w:val="28"/>
          <w:szCs w:val="28"/>
        </w:rPr>
        <w:t xml:space="preserve"> </w:t>
      </w:r>
      <w:r w:rsidRPr="007E7D40">
        <w:rPr>
          <w:rFonts w:ascii="Times New Roman" w:hAnsi="Times New Roman" w:cs="Times New Roman"/>
          <w:sz w:val="28"/>
          <w:szCs w:val="28"/>
        </w:rPr>
        <w:t>города Советска, можно сделать вывод о том, что она принадлежит к линейно-функциональному типу структуры. Линейные руководители осуществляют основную управленческую деятельность при поддержке и обслуживании функциональных подразделений. Функциональные службы осуществляют: подбор кадров; ведут работу по стандартизации процессов; осуществляют безопасность налоговой тайны; ведут внутренний и внешний бухгалтерский учет; учет имущества; занимаются регистрацией и учетом налогоплательщиков; анализируют и прогнозируют деятельность инспекции на следующие периоды; ведут работу по выездным и камеральным проверкам. Таким образом, налоговая инспекция – это сложный механизм, выполняющий множество функций, взаимодействующий с большим количеством предприятий, организаций и граждан, получающий и обрабатывающий информацию из внуш</w:t>
      </w:r>
      <w:r w:rsidR="002625F6">
        <w:rPr>
          <w:rFonts w:ascii="Times New Roman" w:hAnsi="Times New Roman" w:cs="Times New Roman"/>
          <w:sz w:val="28"/>
          <w:szCs w:val="28"/>
        </w:rPr>
        <w:t>ительного количества источников</w:t>
      </w:r>
      <w:r w:rsidR="002625F6" w:rsidRPr="002625F6">
        <w:rPr>
          <w:rFonts w:ascii="Times New Roman" w:hAnsi="Times New Roman" w:cs="Times New Roman"/>
          <w:sz w:val="28"/>
          <w:szCs w:val="28"/>
        </w:rPr>
        <w:t xml:space="preserve"> </w:t>
      </w:r>
      <w:r w:rsidR="002625F6">
        <w:rPr>
          <w:rFonts w:ascii="Times New Roman" w:hAnsi="Times New Roman" w:cs="Times New Roman"/>
          <w:sz w:val="28"/>
          <w:szCs w:val="28"/>
        </w:rPr>
        <w:t>(Приложение 1).</w:t>
      </w:r>
    </w:p>
    <w:p w14:paraId="3267E3DD" w14:textId="77777777" w:rsidR="00447E89" w:rsidRPr="007E7D40" w:rsidRDefault="002625F6" w:rsidP="00447E89">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 Межрайонная</w:t>
      </w:r>
      <w:r w:rsidR="00447E89">
        <w:rPr>
          <w:rFonts w:ascii="Times New Roman" w:hAnsi="Times New Roman" w:cs="Times New Roman"/>
          <w:sz w:val="28"/>
          <w:szCs w:val="28"/>
        </w:rPr>
        <w:t xml:space="preserve"> ИФНС России № 11 по Кировской области в г. Советске разделена на обособленные участки, т.е. отделы. Такое разделение на участки позволило скорректировать всю технологию работы инспекции, более рационально решать задачи, а также обеспечивать эффективное взаимодействие с другими государственными органами и непосредственно с самими налогоплательщиками. В приложении предложена организационная структура управления Межрайонной ИФНС России №11 по  Кировской </w:t>
      </w:r>
      <w:r w:rsidR="00447E89">
        <w:rPr>
          <w:rFonts w:ascii="Times New Roman" w:hAnsi="Times New Roman" w:cs="Times New Roman"/>
          <w:sz w:val="28"/>
          <w:szCs w:val="28"/>
        </w:rPr>
        <w:lastRenderedPageBreak/>
        <w:t>области, г. Советск.</w:t>
      </w:r>
      <w:r w:rsidR="00447E89" w:rsidRPr="007E7D40">
        <w:rPr>
          <w:rFonts w:ascii="Times New Roman" w:hAnsi="Times New Roman" w:cs="Times New Roman"/>
          <w:sz w:val="28"/>
          <w:szCs w:val="28"/>
        </w:rPr>
        <w:t xml:space="preserve"> Согласно организационной структуре, в и</w:t>
      </w:r>
      <w:r w:rsidR="00447E89">
        <w:rPr>
          <w:rFonts w:ascii="Times New Roman" w:hAnsi="Times New Roman" w:cs="Times New Roman"/>
          <w:sz w:val="28"/>
          <w:szCs w:val="28"/>
        </w:rPr>
        <w:t>н</w:t>
      </w:r>
      <w:r w:rsidR="00447E89" w:rsidRPr="007E7D40">
        <w:rPr>
          <w:rFonts w:ascii="Times New Roman" w:hAnsi="Times New Roman" w:cs="Times New Roman"/>
          <w:sz w:val="28"/>
          <w:szCs w:val="28"/>
        </w:rPr>
        <w:t xml:space="preserve">спекции ФНС по Кировской области в городе Советске образовано 4 структурных отделов: </w:t>
      </w:r>
    </w:p>
    <w:p w14:paraId="569D5CC4" w14:textId="77777777" w:rsidR="00447E89" w:rsidRPr="00F41D5F" w:rsidRDefault="00447E89" w:rsidP="00ED11D1">
      <w:pPr>
        <w:pStyle w:val="a7"/>
        <w:widowControl w:val="0"/>
        <w:numPr>
          <w:ilvl w:val="0"/>
          <w:numId w:val="23"/>
        </w:numPr>
        <w:autoSpaceDE w:val="0"/>
        <w:autoSpaceDN w:val="0"/>
        <w:adjustRightInd w:val="0"/>
        <w:spacing w:after="240" w:line="360" w:lineRule="auto"/>
        <w:jc w:val="both"/>
        <w:rPr>
          <w:rFonts w:ascii="Times New Roman" w:hAnsi="Times New Roman" w:cs="Times New Roman"/>
          <w:sz w:val="28"/>
          <w:szCs w:val="28"/>
        </w:rPr>
      </w:pPr>
      <w:r w:rsidRPr="00F41D5F">
        <w:rPr>
          <w:rFonts w:ascii="Times New Roman" w:hAnsi="Times New Roman" w:cs="Times New Roman"/>
          <w:sz w:val="28"/>
          <w:szCs w:val="28"/>
        </w:rPr>
        <w:t>Общий отдел;</w:t>
      </w:r>
    </w:p>
    <w:p w14:paraId="6DFCAFFB" w14:textId="77777777" w:rsidR="00447E89" w:rsidRPr="007E7D40" w:rsidRDefault="00447E89" w:rsidP="00ED11D1">
      <w:pPr>
        <w:pStyle w:val="a7"/>
        <w:widowControl w:val="0"/>
        <w:numPr>
          <w:ilvl w:val="0"/>
          <w:numId w:val="23"/>
        </w:numPr>
        <w:autoSpaceDE w:val="0"/>
        <w:autoSpaceDN w:val="0"/>
        <w:adjustRightInd w:val="0"/>
        <w:spacing w:after="240" w:line="360" w:lineRule="auto"/>
        <w:jc w:val="both"/>
        <w:rPr>
          <w:rFonts w:ascii="Times New Roman" w:hAnsi="Times New Roman" w:cs="Times New Roman"/>
          <w:sz w:val="28"/>
          <w:szCs w:val="28"/>
        </w:rPr>
      </w:pPr>
      <w:r w:rsidRPr="007E7D40">
        <w:rPr>
          <w:rFonts w:ascii="Times New Roman" w:hAnsi="Times New Roman" w:cs="Times New Roman"/>
          <w:sz w:val="28"/>
          <w:szCs w:val="28"/>
        </w:rPr>
        <w:t>Отдел регистрации, учета и работы с налогоплательщиками;</w:t>
      </w:r>
    </w:p>
    <w:p w14:paraId="11F815CA" w14:textId="77777777" w:rsidR="00447E89" w:rsidRPr="00F41D5F" w:rsidRDefault="00447E89" w:rsidP="00ED11D1">
      <w:pPr>
        <w:pStyle w:val="a7"/>
        <w:widowControl w:val="0"/>
        <w:numPr>
          <w:ilvl w:val="0"/>
          <w:numId w:val="23"/>
        </w:numPr>
        <w:autoSpaceDE w:val="0"/>
        <w:autoSpaceDN w:val="0"/>
        <w:adjustRightInd w:val="0"/>
        <w:spacing w:after="240" w:line="360" w:lineRule="auto"/>
        <w:jc w:val="both"/>
        <w:rPr>
          <w:rFonts w:ascii="Times New Roman" w:hAnsi="Times New Roman" w:cs="Times New Roman"/>
          <w:sz w:val="28"/>
          <w:szCs w:val="28"/>
        </w:rPr>
      </w:pPr>
      <w:r w:rsidRPr="007E7D40">
        <w:rPr>
          <w:rFonts w:ascii="Times New Roman" w:hAnsi="Times New Roman" w:cs="Times New Roman"/>
          <w:sz w:val="28"/>
          <w:szCs w:val="28"/>
        </w:rPr>
        <w:t>Отдел информационно-аналитической работы</w:t>
      </w:r>
      <w:r w:rsidRPr="00F41D5F">
        <w:rPr>
          <w:rFonts w:ascii="Times New Roman" w:hAnsi="Times New Roman" w:cs="Times New Roman"/>
          <w:sz w:val="28"/>
          <w:szCs w:val="28"/>
        </w:rPr>
        <w:t>;</w:t>
      </w:r>
    </w:p>
    <w:p w14:paraId="7568A58B" w14:textId="77777777" w:rsidR="00447E89" w:rsidRPr="00F41D5F" w:rsidRDefault="00447E89" w:rsidP="00ED11D1">
      <w:pPr>
        <w:pStyle w:val="a7"/>
        <w:widowControl w:val="0"/>
        <w:numPr>
          <w:ilvl w:val="0"/>
          <w:numId w:val="23"/>
        </w:numPr>
        <w:autoSpaceDE w:val="0"/>
        <w:autoSpaceDN w:val="0"/>
        <w:adjustRightInd w:val="0"/>
        <w:spacing w:after="240" w:line="360" w:lineRule="auto"/>
        <w:jc w:val="both"/>
        <w:rPr>
          <w:rFonts w:ascii="Times New Roman" w:hAnsi="Times New Roman" w:cs="Times New Roman"/>
          <w:sz w:val="28"/>
          <w:szCs w:val="28"/>
        </w:rPr>
      </w:pPr>
      <w:r w:rsidRPr="007E7D40">
        <w:rPr>
          <w:rFonts w:ascii="Times New Roman" w:hAnsi="Times New Roman" w:cs="Times New Roman"/>
          <w:sz w:val="28"/>
          <w:szCs w:val="28"/>
        </w:rPr>
        <w:t>Отдел контрольной работы</w:t>
      </w:r>
      <w:r w:rsidRPr="00F41D5F">
        <w:rPr>
          <w:rFonts w:ascii="Times New Roman" w:hAnsi="Times New Roman" w:cs="Times New Roman"/>
          <w:sz w:val="28"/>
          <w:szCs w:val="28"/>
        </w:rPr>
        <w:t>;</w:t>
      </w:r>
    </w:p>
    <w:p w14:paraId="4AA3CA6B" w14:textId="75D101AC" w:rsidR="00447E89" w:rsidRDefault="00447E89" w:rsidP="00447E89">
      <w:pPr>
        <w:widowControl w:val="0"/>
        <w:autoSpaceDE w:val="0"/>
        <w:autoSpaceDN w:val="0"/>
        <w:adjustRightInd w:val="0"/>
        <w:spacing w:before="240"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организационной структуре Межрайонной ИФНС России № 11 по Кировской области присутствует вертикальная коммуникативная связь, </w:t>
      </w:r>
      <w:r w:rsidRPr="007E7D40">
        <w:rPr>
          <w:rFonts w:ascii="Times New Roman" w:hAnsi="Times New Roman" w:cs="Times New Roman"/>
          <w:sz w:val="28"/>
          <w:szCs w:val="28"/>
        </w:rPr>
        <w:t>направленная сверху вниз, так как обязанности и распределение обязанностей поступает из высших уровней иерархи</w:t>
      </w:r>
      <w:r>
        <w:rPr>
          <w:rFonts w:ascii="Times New Roman" w:hAnsi="Times New Roman" w:cs="Times New Roman"/>
          <w:sz w:val="28"/>
          <w:szCs w:val="28"/>
        </w:rPr>
        <w:t>ческой структуры в более низшие</w:t>
      </w:r>
      <w:r w:rsidRPr="007E7D40">
        <w:rPr>
          <w:rFonts w:ascii="Times New Roman" w:hAnsi="Times New Roman" w:cs="Times New Roman"/>
          <w:sz w:val="28"/>
          <w:szCs w:val="28"/>
        </w:rPr>
        <w:t>: от начальника</w:t>
      </w:r>
      <w:r w:rsidR="00DD71A4">
        <w:rPr>
          <w:rFonts w:ascii="Times New Roman" w:hAnsi="Times New Roman" w:cs="Times New Roman"/>
          <w:sz w:val="28"/>
          <w:szCs w:val="28"/>
        </w:rPr>
        <w:t xml:space="preserve"> к подчиненным (Приложение 2).</w:t>
      </w:r>
    </w:p>
    <w:p w14:paraId="08994DB5" w14:textId="77777777" w:rsidR="00447E89" w:rsidRDefault="002625F6" w:rsidP="00447E89">
      <w:pPr>
        <w:widowControl w:val="0"/>
        <w:autoSpaceDE w:val="0"/>
        <w:autoSpaceDN w:val="0"/>
        <w:adjustRightInd w:val="0"/>
        <w:spacing w:before="240"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 таблице 20</w:t>
      </w:r>
      <w:r w:rsidR="00447E89">
        <w:rPr>
          <w:rFonts w:ascii="Times New Roman" w:hAnsi="Times New Roman" w:cs="Times New Roman"/>
          <w:sz w:val="28"/>
          <w:szCs w:val="28"/>
        </w:rPr>
        <w:t xml:space="preserve"> </w:t>
      </w:r>
      <w:r w:rsidR="00447E89">
        <w:rPr>
          <w:rFonts w:ascii="Times New Roman" w:hAnsi="Times New Roman" w:cs="Times New Roman"/>
          <w:color w:val="000000"/>
          <w:sz w:val="28"/>
          <w:szCs w:val="28"/>
          <w:shd w:val="clear" w:color="auto" w:fill="FFFFFF"/>
        </w:rPr>
        <w:t>рассмотрим численность и состав кадров Межрайонной ИФНС России № 11 по Кировской области, город Советск за 2016г.</w:t>
      </w:r>
    </w:p>
    <w:p w14:paraId="7C46BC44" w14:textId="77777777" w:rsidR="00447E89" w:rsidRDefault="00447E89" w:rsidP="00447E89">
      <w:pPr>
        <w:widowControl w:val="0"/>
        <w:autoSpaceDE w:val="0"/>
        <w:autoSpaceDN w:val="0"/>
        <w:adjustRightInd w:val="0"/>
        <w:spacing w:before="240" w:after="240" w:line="360" w:lineRule="auto"/>
        <w:ind w:firstLine="709"/>
        <w:jc w:val="both"/>
        <w:rPr>
          <w:rFonts w:ascii="Times New Roman" w:hAnsi="Times New Roman" w:cs="Times New Roman"/>
          <w:sz w:val="28"/>
          <w:szCs w:val="28"/>
        </w:rPr>
      </w:pPr>
      <w:r w:rsidRPr="003613AD">
        <w:rPr>
          <w:rFonts w:ascii="Times New Roman" w:hAnsi="Times New Roman" w:cs="Times New Roman"/>
          <w:sz w:val="28"/>
          <w:szCs w:val="28"/>
        </w:rPr>
        <w:t xml:space="preserve">Таблица </w:t>
      </w:r>
      <w:r w:rsidR="002625F6">
        <w:rPr>
          <w:rFonts w:ascii="Times New Roman" w:hAnsi="Times New Roman" w:cs="Times New Roman"/>
          <w:sz w:val="28"/>
          <w:szCs w:val="28"/>
        </w:rPr>
        <w:t>20</w:t>
      </w:r>
      <w:r>
        <w:rPr>
          <w:rFonts w:ascii="Times New Roman" w:hAnsi="Times New Roman" w:cs="Times New Roman"/>
          <w:sz w:val="28"/>
          <w:szCs w:val="28"/>
        </w:rPr>
        <w:t xml:space="preserve"> </w:t>
      </w:r>
      <w:r w:rsidRPr="003613AD">
        <w:rPr>
          <w:rFonts w:ascii="Times New Roman" w:hAnsi="Times New Roman" w:cs="Times New Roman"/>
          <w:sz w:val="28"/>
          <w:szCs w:val="28"/>
        </w:rPr>
        <w:t>– Численность и состав кадров Межрайонной ИФНС России № 11 по Кировской обл</w:t>
      </w:r>
      <w:r>
        <w:rPr>
          <w:rFonts w:ascii="Times New Roman" w:hAnsi="Times New Roman" w:cs="Times New Roman"/>
          <w:sz w:val="28"/>
          <w:szCs w:val="28"/>
        </w:rPr>
        <w:t>асти за 2016г, ед.</w:t>
      </w:r>
    </w:p>
    <w:tbl>
      <w:tblPr>
        <w:tblStyle w:val="a9"/>
        <w:tblW w:w="0" w:type="auto"/>
        <w:tblLayout w:type="fixed"/>
        <w:tblLook w:val="04A0" w:firstRow="1" w:lastRow="0" w:firstColumn="1" w:lastColumn="0" w:noHBand="0" w:noVBand="1"/>
      </w:tblPr>
      <w:tblGrid>
        <w:gridCol w:w="2235"/>
        <w:gridCol w:w="708"/>
        <w:gridCol w:w="822"/>
        <w:gridCol w:w="879"/>
        <w:gridCol w:w="851"/>
        <w:gridCol w:w="1276"/>
        <w:gridCol w:w="1395"/>
        <w:gridCol w:w="624"/>
        <w:gridCol w:w="781"/>
      </w:tblGrid>
      <w:tr w:rsidR="00447E89" w14:paraId="29A00029" w14:textId="77777777" w:rsidTr="00447E89">
        <w:tc>
          <w:tcPr>
            <w:tcW w:w="2235" w:type="dxa"/>
            <w:vMerge w:val="restart"/>
            <w:vAlign w:val="center"/>
          </w:tcPr>
          <w:p w14:paraId="40B180A7"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Состав кадров</w:t>
            </w:r>
          </w:p>
        </w:tc>
        <w:tc>
          <w:tcPr>
            <w:tcW w:w="1530" w:type="dxa"/>
            <w:gridSpan w:val="2"/>
            <w:vAlign w:val="center"/>
          </w:tcPr>
          <w:p w14:paraId="74A15B8F"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Численность</w:t>
            </w:r>
          </w:p>
        </w:tc>
        <w:tc>
          <w:tcPr>
            <w:tcW w:w="5806" w:type="dxa"/>
            <w:gridSpan w:val="6"/>
            <w:vAlign w:val="center"/>
          </w:tcPr>
          <w:p w14:paraId="6D42756E"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Число работников</w:t>
            </w:r>
          </w:p>
        </w:tc>
      </w:tr>
      <w:tr w:rsidR="00447E89" w14:paraId="34F95BAB" w14:textId="77777777" w:rsidTr="00447E89">
        <w:tc>
          <w:tcPr>
            <w:tcW w:w="2235" w:type="dxa"/>
            <w:vMerge/>
            <w:vAlign w:val="center"/>
          </w:tcPr>
          <w:p w14:paraId="7A3300D4" w14:textId="77777777" w:rsidR="00447E89" w:rsidRPr="00AF3DC7" w:rsidRDefault="00447E89" w:rsidP="00447E89">
            <w:pPr>
              <w:jc w:val="center"/>
              <w:rPr>
                <w:rFonts w:ascii="Times New Roman" w:hAnsi="Times New Roman" w:cs="Times New Roman"/>
              </w:rPr>
            </w:pPr>
          </w:p>
        </w:tc>
        <w:tc>
          <w:tcPr>
            <w:tcW w:w="708" w:type="dxa"/>
            <w:vMerge w:val="restart"/>
            <w:textDirection w:val="btLr"/>
            <w:vAlign w:val="center"/>
          </w:tcPr>
          <w:p w14:paraId="11B3C05A" w14:textId="77777777" w:rsidR="00447E89" w:rsidRPr="00AF3DC7" w:rsidRDefault="00447E89" w:rsidP="00447E89">
            <w:pPr>
              <w:ind w:left="113" w:right="113"/>
              <w:jc w:val="center"/>
              <w:rPr>
                <w:rFonts w:ascii="Times New Roman" w:hAnsi="Times New Roman" w:cs="Times New Roman"/>
              </w:rPr>
            </w:pPr>
            <w:r w:rsidRPr="00AF3DC7">
              <w:rPr>
                <w:rFonts w:ascii="Times New Roman" w:hAnsi="Times New Roman" w:cs="Times New Roman"/>
              </w:rPr>
              <w:t>Предельная численность</w:t>
            </w:r>
          </w:p>
        </w:tc>
        <w:tc>
          <w:tcPr>
            <w:tcW w:w="822" w:type="dxa"/>
            <w:vMerge w:val="restart"/>
            <w:textDirection w:val="btLr"/>
            <w:vAlign w:val="center"/>
          </w:tcPr>
          <w:p w14:paraId="37E6EF93" w14:textId="77777777" w:rsidR="00447E89" w:rsidRPr="00AF3DC7" w:rsidRDefault="00447E89" w:rsidP="00447E89">
            <w:pPr>
              <w:ind w:left="113" w:right="113"/>
              <w:jc w:val="center"/>
              <w:rPr>
                <w:rFonts w:ascii="Times New Roman" w:hAnsi="Times New Roman" w:cs="Times New Roman"/>
              </w:rPr>
            </w:pPr>
            <w:r w:rsidRPr="00AF3DC7">
              <w:rPr>
                <w:rFonts w:ascii="Times New Roman" w:hAnsi="Times New Roman" w:cs="Times New Roman"/>
              </w:rPr>
              <w:t>Фактическая численность</w:t>
            </w:r>
          </w:p>
        </w:tc>
        <w:tc>
          <w:tcPr>
            <w:tcW w:w="1730" w:type="dxa"/>
            <w:gridSpan w:val="2"/>
            <w:vAlign w:val="center"/>
          </w:tcPr>
          <w:p w14:paraId="31819AB1"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Имеют возраст</w:t>
            </w:r>
          </w:p>
        </w:tc>
        <w:tc>
          <w:tcPr>
            <w:tcW w:w="2671" w:type="dxa"/>
            <w:gridSpan w:val="2"/>
            <w:vAlign w:val="center"/>
          </w:tcPr>
          <w:p w14:paraId="54184C4B"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Имеют образование</w:t>
            </w:r>
          </w:p>
        </w:tc>
        <w:tc>
          <w:tcPr>
            <w:tcW w:w="1405" w:type="dxa"/>
            <w:gridSpan w:val="2"/>
            <w:vAlign w:val="center"/>
          </w:tcPr>
          <w:p w14:paraId="4333CAD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Имеют стаж работы в финансовых и налоговых органов</w:t>
            </w:r>
          </w:p>
        </w:tc>
      </w:tr>
      <w:tr w:rsidR="00447E89" w14:paraId="59B81B08" w14:textId="77777777" w:rsidTr="00447E89">
        <w:trPr>
          <w:trHeight w:val="1060"/>
        </w:trPr>
        <w:tc>
          <w:tcPr>
            <w:tcW w:w="2235" w:type="dxa"/>
            <w:vMerge/>
            <w:vAlign w:val="center"/>
          </w:tcPr>
          <w:p w14:paraId="5D3E867C" w14:textId="77777777" w:rsidR="00447E89" w:rsidRPr="00AF3DC7" w:rsidRDefault="00447E89" w:rsidP="00447E89">
            <w:pPr>
              <w:jc w:val="center"/>
              <w:rPr>
                <w:rFonts w:ascii="Times New Roman" w:hAnsi="Times New Roman" w:cs="Times New Roman"/>
              </w:rPr>
            </w:pPr>
          </w:p>
        </w:tc>
        <w:tc>
          <w:tcPr>
            <w:tcW w:w="708" w:type="dxa"/>
            <w:vMerge/>
            <w:vAlign w:val="center"/>
          </w:tcPr>
          <w:p w14:paraId="42BA3B4F" w14:textId="77777777" w:rsidR="00447E89" w:rsidRPr="00AF3DC7" w:rsidRDefault="00447E89" w:rsidP="00447E89">
            <w:pPr>
              <w:jc w:val="center"/>
              <w:rPr>
                <w:rFonts w:ascii="Times New Roman" w:hAnsi="Times New Roman" w:cs="Times New Roman"/>
              </w:rPr>
            </w:pPr>
          </w:p>
        </w:tc>
        <w:tc>
          <w:tcPr>
            <w:tcW w:w="822" w:type="dxa"/>
            <w:vMerge/>
            <w:vAlign w:val="center"/>
          </w:tcPr>
          <w:p w14:paraId="7D820DA0" w14:textId="77777777" w:rsidR="00447E89" w:rsidRPr="00AF3DC7" w:rsidRDefault="00447E89" w:rsidP="00447E89">
            <w:pPr>
              <w:jc w:val="center"/>
              <w:rPr>
                <w:rFonts w:ascii="Times New Roman" w:hAnsi="Times New Roman" w:cs="Times New Roman"/>
              </w:rPr>
            </w:pPr>
          </w:p>
        </w:tc>
        <w:tc>
          <w:tcPr>
            <w:tcW w:w="879" w:type="dxa"/>
            <w:vAlign w:val="center"/>
          </w:tcPr>
          <w:p w14:paraId="0151C1B8"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До 30 лет</w:t>
            </w:r>
          </w:p>
        </w:tc>
        <w:tc>
          <w:tcPr>
            <w:tcW w:w="851" w:type="dxa"/>
            <w:vAlign w:val="center"/>
          </w:tcPr>
          <w:p w14:paraId="3881566F"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50 лет и старше</w:t>
            </w:r>
          </w:p>
        </w:tc>
        <w:tc>
          <w:tcPr>
            <w:tcW w:w="1276" w:type="dxa"/>
            <w:vAlign w:val="center"/>
          </w:tcPr>
          <w:p w14:paraId="54DDA8B5"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высшее</w:t>
            </w:r>
          </w:p>
        </w:tc>
        <w:tc>
          <w:tcPr>
            <w:tcW w:w="1395" w:type="dxa"/>
            <w:vAlign w:val="center"/>
          </w:tcPr>
          <w:p w14:paraId="569DF887"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Профильное</w:t>
            </w:r>
          </w:p>
        </w:tc>
        <w:tc>
          <w:tcPr>
            <w:tcW w:w="624" w:type="dxa"/>
            <w:vAlign w:val="center"/>
          </w:tcPr>
          <w:p w14:paraId="0554258B"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До 5 лет</w:t>
            </w:r>
          </w:p>
        </w:tc>
        <w:tc>
          <w:tcPr>
            <w:tcW w:w="781" w:type="dxa"/>
            <w:vAlign w:val="center"/>
          </w:tcPr>
          <w:p w14:paraId="0830F873"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15 лет и более</w:t>
            </w:r>
          </w:p>
        </w:tc>
      </w:tr>
      <w:tr w:rsidR="00447E89" w14:paraId="0A8FA0FE" w14:textId="77777777" w:rsidTr="00447E89">
        <w:tc>
          <w:tcPr>
            <w:tcW w:w="2235" w:type="dxa"/>
            <w:vAlign w:val="center"/>
          </w:tcPr>
          <w:p w14:paraId="06F1F82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708" w:type="dxa"/>
            <w:vAlign w:val="center"/>
          </w:tcPr>
          <w:p w14:paraId="0BC96F0C"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2</w:t>
            </w:r>
          </w:p>
        </w:tc>
        <w:tc>
          <w:tcPr>
            <w:tcW w:w="822" w:type="dxa"/>
            <w:vAlign w:val="center"/>
          </w:tcPr>
          <w:p w14:paraId="49B5DD6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879" w:type="dxa"/>
            <w:vAlign w:val="center"/>
          </w:tcPr>
          <w:p w14:paraId="60FB7B2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w:t>
            </w:r>
          </w:p>
        </w:tc>
        <w:tc>
          <w:tcPr>
            <w:tcW w:w="851" w:type="dxa"/>
            <w:vAlign w:val="center"/>
          </w:tcPr>
          <w:p w14:paraId="2AB1677B"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5</w:t>
            </w:r>
          </w:p>
        </w:tc>
        <w:tc>
          <w:tcPr>
            <w:tcW w:w="1276" w:type="dxa"/>
            <w:vAlign w:val="center"/>
          </w:tcPr>
          <w:p w14:paraId="72DBB65E"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6</w:t>
            </w:r>
          </w:p>
        </w:tc>
        <w:tc>
          <w:tcPr>
            <w:tcW w:w="1395" w:type="dxa"/>
            <w:vAlign w:val="center"/>
          </w:tcPr>
          <w:p w14:paraId="71F0286F"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7</w:t>
            </w:r>
          </w:p>
        </w:tc>
        <w:tc>
          <w:tcPr>
            <w:tcW w:w="624" w:type="dxa"/>
            <w:vAlign w:val="center"/>
          </w:tcPr>
          <w:p w14:paraId="254C26EF"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8</w:t>
            </w:r>
          </w:p>
        </w:tc>
        <w:tc>
          <w:tcPr>
            <w:tcW w:w="781" w:type="dxa"/>
            <w:vAlign w:val="center"/>
          </w:tcPr>
          <w:p w14:paraId="757E54FF"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9</w:t>
            </w:r>
          </w:p>
        </w:tc>
      </w:tr>
      <w:tr w:rsidR="00447E89" w14:paraId="341DA7DA" w14:textId="77777777" w:rsidTr="00447E89">
        <w:tc>
          <w:tcPr>
            <w:tcW w:w="2235" w:type="dxa"/>
          </w:tcPr>
          <w:p w14:paraId="431FE88B"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Предельная численность, всего:</w:t>
            </w:r>
          </w:p>
        </w:tc>
        <w:tc>
          <w:tcPr>
            <w:tcW w:w="708" w:type="dxa"/>
            <w:vAlign w:val="center"/>
          </w:tcPr>
          <w:p w14:paraId="3A290625"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48</w:t>
            </w:r>
          </w:p>
        </w:tc>
        <w:tc>
          <w:tcPr>
            <w:tcW w:w="822" w:type="dxa"/>
            <w:vAlign w:val="center"/>
          </w:tcPr>
          <w:p w14:paraId="52DD97A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45</w:t>
            </w:r>
          </w:p>
        </w:tc>
        <w:tc>
          <w:tcPr>
            <w:tcW w:w="879" w:type="dxa"/>
            <w:vAlign w:val="center"/>
          </w:tcPr>
          <w:p w14:paraId="1A0EBB54"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5</w:t>
            </w:r>
          </w:p>
        </w:tc>
        <w:tc>
          <w:tcPr>
            <w:tcW w:w="851" w:type="dxa"/>
            <w:vAlign w:val="center"/>
          </w:tcPr>
          <w:p w14:paraId="4235561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9</w:t>
            </w:r>
          </w:p>
        </w:tc>
        <w:tc>
          <w:tcPr>
            <w:tcW w:w="1276" w:type="dxa"/>
            <w:vAlign w:val="center"/>
          </w:tcPr>
          <w:p w14:paraId="133387C5"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45</w:t>
            </w:r>
          </w:p>
        </w:tc>
        <w:tc>
          <w:tcPr>
            <w:tcW w:w="1395" w:type="dxa"/>
            <w:vAlign w:val="center"/>
          </w:tcPr>
          <w:p w14:paraId="3AEC4FE2"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44</w:t>
            </w:r>
          </w:p>
        </w:tc>
        <w:tc>
          <w:tcPr>
            <w:tcW w:w="624" w:type="dxa"/>
            <w:vAlign w:val="center"/>
          </w:tcPr>
          <w:p w14:paraId="16C1573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8</w:t>
            </w:r>
          </w:p>
        </w:tc>
        <w:tc>
          <w:tcPr>
            <w:tcW w:w="781" w:type="dxa"/>
            <w:vAlign w:val="center"/>
          </w:tcPr>
          <w:p w14:paraId="123C733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13</w:t>
            </w:r>
          </w:p>
        </w:tc>
      </w:tr>
      <w:tr w:rsidR="00447E89" w14:paraId="769E5E42" w14:textId="77777777" w:rsidTr="00447E89">
        <w:tc>
          <w:tcPr>
            <w:tcW w:w="2235" w:type="dxa"/>
          </w:tcPr>
          <w:p w14:paraId="70BD34FA"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Начальники инспекций</w:t>
            </w:r>
          </w:p>
        </w:tc>
        <w:tc>
          <w:tcPr>
            <w:tcW w:w="708" w:type="dxa"/>
            <w:vAlign w:val="center"/>
          </w:tcPr>
          <w:p w14:paraId="25A65268"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822" w:type="dxa"/>
            <w:vAlign w:val="center"/>
          </w:tcPr>
          <w:p w14:paraId="78B435B9"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879" w:type="dxa"/>
            <w:vAlign w:val="center"/>
          </w:tcPr>
          <w:p w14:paraId="347DE129"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851" w:type="dxa"/>
            <w:vAlign w:val="center"/>
          </w:tcPr>
          <w:p w14:paraId="5C33AB8C"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1276" w:type="dxa"/>
            <w:vAlign w:val="center"/>
          </w:tcPr>
          <w:p w14:paraId="454908E7"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1395" w:type="dxa"/>
            <w:vAlign w:val="center"/>
          </w:tcPr>
          <w:p w14:paraId="1DE7671A"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624" w:type="dxa"/>
            <w:vAlign w:val="center"/>
          </w:tcPr>
          <w:p w14:paraId="516B1A79"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781" w:type="dxa"/>
            <w:vAlign w:val="center"/>
          </w:tcPr>
          <w:p w14:paraId="14E37F7B"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r>
      <w:tr w:rsidR="00447E89" w14:paraId="0319F2AA" w14:textId="77777777" w:rsidTr="00447E89">
        <w:tc>
          <w:tcPr>
            <w:tcW w:w="2235" w:type="dxa"/>
          </w:tcPr>
          <w:p w14:paraId="3492FC3E"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Заместители нач. инспекций</w:t>
            </w:r>
          </w:p>
        </w:tc>
        <w:tc>
          <w:tcPr>
            <w:tcW w:w="708" w:type="dxa"/>
            <w:vAlign w:val="center"/>
          </w:tcPr>
          <w:p w14:paraId="05E3B084"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2</w:t>
            </w:r>
          </w:p>
        </w:tc>
        <w:tc>
          <w:tcPr>
            <w:tcW w:w="822" w:type="dxa"/>
            <w:vAlign w:val="center"/>
          </w:tcPr>
          <w:p w14:paraId="0AF77134"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879" w:type="dxa"/>
            <w:vAlign w:val="center"/>
          </w:tcPr>
          <w:p w14:paraId="51BE82A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851" w:type="dxa"/>
            <w:vAlign w:val="center"/>
          </w:tcPr>
          <w:p w14:paraId="14A7F5D3"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1276" w:type="dxa"/>
            <w:vAlign w:val="center"/>
          </w:tcPr>
          <w:p w14:paraId="0A8E645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1395" w:type="dxa"/>
            <w:vAlign w:val="center"/>
          </w:tcPr>
          <w:p w14:paraId="13AD0CEB"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624" w:type="dxa"/>
            <w:vAlign w:val="center"/>
          </w:tcPr>
          <w:p w14:paraId="70D551A2"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781" w:type="dxa"/>
            <w:vAlign w:val="center"/>
          </w:tcPr>
          <w:p w14:paraId="42A9B1E2"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r>
    </w:tbl>
    <w:p w14:paraId="157F02C8" w14:textId="77777777" w:rsidR="00A9185D" w:rsidRDefault="00A9185D">
      <w:r>
        <w:br w:type="page"/>
      </w:r>
    </w:p>
    <w:tbl>
      <w:tblPr>
        <w:tblStyle w:val="a9"/>
        <w:tblW w:w="0" w:type="auto"/>
        <w:tblLayout w:type="fixed"/>
        <w:tblLook w:val="04A0" w:firstRow="1" w:lastRow="0" w:firstColumn="1" w:lastColumn="0" w:noHBand="0" w:noVBand="1"/>
      </w:tblPr>
      <w:tblGrid>
        <w:gridCol w:w="2235"/>
        <w:gridCol w:w="708"/>
        <w:gridCol w:w="822"/>
        <w:gridCol w:w="879"/>
        <w:gridCol w:w="851"/>
        <w:gridCol w:w="1276"/>
        <w:gridCol w:w="1395"/>
        <w:gridCol w:w="624"/>
        <w:gridCol w:w="781"/>
      </w:tblGrid>
      <w:tr w:rsidR="00447E89" w14:paraId="737241D5" w14:textId="77777777" w:rsidTr="00447E89">
        <w:tc>
          <w:tcPr>
            <w:tcW w:w="9571" w:type="dxa"/>
            <w:gridSpan w:val="9"/>
            <w:tcBorders>
              <w:top w:val="nil"/>
              <w:left w:val="nil"/>
              <w:right w:val="nil"/>
            </w:tcBorders>
          </w:tcPr>
          <w:p w14:paraId="449A6DC7" w14:textId="77777777" w:rsidR="00447E89" w:rsidRPr="00AF3DC7" w:rsidRDefault="00447E89" w:rsidP="00447E89">
            <w:pPr>
              <w:rPr>
                <w:rFonts w:ascii="Times New Roman" w:hAnsi="Times New Roman" w:cs="Times New Roman"/>
              </w:rPr>
            </w:pPr>
            <w:r>
              <w:rPr>
                <w:rFonts w:ascii="Times New Roman" w:hAnsi="Times New Roman" w:cs="Times New Roman"/>
              </w:rPr>
              <w:lastRenderedPageBreak/>
              <w:t>Продолжение таблицы</w:t>
            </w:r>
            <w:r w:rsidR="002625F6">
              <w:rPr>
                <w:rFonts w:ascii="Times New Roman" w:hAnsi="Times New Roman" w:cs="Times New Roman"/>
              </w:rPr>
              <w:t xml:space="preserve"> 20</w:t>
            </w:r>
          </w:p>
        </w:tc>
      </w:tr>
      <w:tr w:rsidR="00447E89" w14:paraId="6D5BC444" w14:textId="77777777" w:rsidTr="00447E89">
        <w:tc>
          <w:tcPr>
            <w:tcW w:w="2235" w:type="dxa"/>
          </w:tcPr>
          <w:p w14:paraId="015480B8"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Начальники отделов</w:t>
            </w:r>
          </w:p>
        </w:tc>
        <w:tc>
          <w:tcPr>
            <w:tcW w:w="708" w:type="dxa"/>
            <w:vAlign w:val="center"/>
          </w:tcPr>
          <w:p w14:paraId="21DABB88"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5</w:t>
            </w:r>
          </w:p>
        </w:tc>
        <w:tc>
          <w:tcPr>
            <w:tcW w:w="822" w:type="dxa"/>
            <w:vAlign w:val="center"/>
          </w:tcPr>
          <w:p w14:paraId="5F591C15"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5</w:t>
            </w:r>
          </w:p>
        </w:tc>
        <w:tc>
          <w:tcPr>
            <w:tcW w:w="879" w:type="dxa"/>
            <w:vAlign w:val="center"/>
          </w:tcPr>
          <w:p w14:paraId="7897488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851" w:type="dxa"/>
            <w:vAlign w:val="center"/>
          </w:tcPr>
          <w:p w14:paraId="5EC54A3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1276" w:type="dxa"/>
            <w:vAlign w:val="center"/>
          </w:tcPr>
          <w:p w14:paraId="51BBFEA9"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5</w:t>
            </w:r>
          </w:p>
        </w:tc>
        <w:tc>
          <w:tcPr>
            <w:tcW w:w="1395" w:type="dxa"/>
            <w:vAlign w:val="center"/>
          </w:tcPr>
          <w:p w14:paraId="3425707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w:t>
            </w:r>
          </w:p>
        </w:tc>
        <w:tc>
          <w:tcPr>
            <w:tcW w:w="624" w:type="dxa"/>
            <w:vAlign w:val="center"/>
          </w:tcPr>
          <w:p w14:paraId="1B583B42"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781" w:type="dxa"/>
            <w:vAlign w:val="center"/>
          </w:tcPr>
          <w:p w14:paraId="22E60508"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2</w:t>
            </w:r>
          </w:p>
        </w:tc>
      </w:tr>
      <w:tr w:rsidR="00447E89" w14:paraId="0F6DA4FB" w14:textId="77777777" w:rsidTr="00447E89">
        <w:tc>
          <w:tcPr>
            <w:tcW w:w="2235" w:type="dxa"/>
          </w:tcPr>
          <w:p w14:paraId="74856607"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Заместители нач. отделов</w:t>
            </w:r>
          </w:p>
        </w:tc>
        <w:tc>
          <w:tcPr>
            <w:tcW w:w="708" w:type="dxa"/>
            <w:vAlign w:val="center"/>
          </w:tcPr>
          <w:p w14:paraId="3CA8082A"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7</w:t>
            </w:r>
          </w:p>
        </w:tc>
        <w:tc>
          <w:tcPr>
            <w:tcW w:w="822" w:type="dxa"/>
            <w:vAlign w:val="center"/>
          </w:tcPr>
          <w:p w14:paraId="154E033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7</w:t>
            </w:r>
          </w:p>
        </w:tc>
        <w:tc>
          <w:tcPr>
            <w:tcW w:w="879" w:type="dxa"/>
            <w:vAlign w:val="center"/>
          </w:tcPr>
          <w:p w14:paraId="6CDDDAD3"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851" w:type="dxa"/>
            <w:vAlign w:val="center"/>
          </w:tcPr>
          <w:p w14:paraId="1620B0F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2</w:t>
            </w:r>
          </w:p>
        </w:tc>
        <w:tc>
          <w:tcPr>
            <w:tcW w:w="1276" w:type="dxa"/>
            <w:vAlign w:val="center"/>
          </w:tcPr>
          <w:p w14:paraId="7F30AA65"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7</w:t>
            </w:r>
          </w:p>
        </w:tc>
        <w:tc>
          <w:tcPr>
            <w:tcW w:w="1395" w:type="dxa"/>
            <w:vAlign w:val="center"/>
          </w:tcPr>
          <w:p w14:paraId="0905E24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7</w:t>
            </w:r>
          </w:p>
        </w:tc>
        <w:tc>
          <w:tcPr>
            <w:tcW w:w="624" w:type="dxa"/>
            <w:vAlign w:val="center"/>
          </w:tcPr>
          <w:p w14:paraId="41C65B64"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781" w:type="dxa"/>
            <w:vAlign w:val="center"/>
          </w:tcPr>
          <w:p w14:paraId="71ACDB8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w:t>
            </w:r>
          </w:p>
        </w:tc>
      </w:tr>
      <w:tr w:rsidR="00447E89" w14:paraId="34897001" w14:textId="77777777" w:rsidTr="00447E89">
        <w:tc>
          <w:tcPr>
            <w:tcW w:w="2235" w:type="dxa"/>
          </w:tcPr>
          <w:p w14:paraId="7C5EDED0"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Главные госналогинспекторы</w:t>
            </w:r>
          </w:p>
        </w:tc>
        <w:tc>
          <w:tcPr>
            <w:tcW w:w="708" w:type="dxa"/>
            <w:vAlign w:val="center"/>
          </w:tcPr>
          <w:p w14:paraId="5E96C327"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822" w:type="dxa"/>
            <w:vAlign w:val="center"/>
          </w:tcPr>
          <w:p w14:paraId="58C99718"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879" w:type="dxa"/>
            <w:vAlign w:val="center"/>
          </w:tcPr>
          <w:p w14:paraId="48B64B1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851" w:type="dxa"/>
            <w:vAlign w:val="center"/>
          </w:tcPr>
          <w:p w14:paraId="146B5CE4"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1276" w:type="dxa"/>
            <w:vAlign w:val="center"/>
          </w:tcPr>
          <w:p w14:paraId="75D75EC2"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1395" w:type="dxa"/>
            <w:vAlign w:val="center"/>
          </w:tcPr>
          <w:p w14:paraId="625B20B3"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624" w:type="dxa"/>
            <w:vAlign w:val="center"/>
          </w:tcPr>
          <w:p w14:paraId="5D026657"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781" w:type="dxa"/>
            <w:vAlign w:val="center"/>
          </w:tcPr>
          <w:p w14:paraId="401D065A"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r>
      <w:tr w:rsidR="00447E89" w14:paraId="6C42889E" w14:textId="77777777" w:rsidTr="00447E89">
        <w:tc>
          <w:tcPr>
            <w:tcW w:w="2235" w:type="dxa"/>
          </w:tcPr>
          <w:p w14:paraId="179AB0E1"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Старшие госналогинспекторы</w:t>
            </w:r>
          </w:p>
        </w:tc>
        <w:tc>
          <w:tcPr>
            <w:tcW w:w="708" w:type="dxa"/>
            <w:vAlign w:val="center"/>
          </w:tcPr>
          <w:p w14:paraId="24806B67"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2</w:t>
            </w:r>
          </w:p>
        </w:tc>
        <w:tc>
          <w:tcPr>
            <w:tcW w:w="822" w:type="dxa"/>
            <w:vAlign w:val="center"/>
          </w:tcPr>
          <w:p w14:paraId="6DA502B7"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2</w:t>
            </w:r>
          </w:p>
        </w:tc>
        <w:tc>
          <w:tcPr>
            <w:tcW w:w="879" w:type="dxa"/>
            <w:vAlign w:val="center"/>
          </w:tcPr>
          <w:p w14:paraId="6E661E7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851" w:type="dxa"/>
            <w:vAlign w:val="center"/>
          </w:tcPr>
          <w:p w14:paraId="5EAAA78C"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1276" w:type="dxa"/>
            <w:vAlign w:val="center"/>
          </w:tcPr>
          <w:p w14:paraId="53EA7F3F"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2</w:t>
            </w:r>
          </w:p>
        </w:tc>
        <w:tc>
          <w:tcPr>
            <w:tcW w:w="1395" w:type="dxa"/>
            <w:vAlign w:val="center"/>
          </w:tcPr>
          <w:p w14:paraId="66208879"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2</w:t>
            </w:r>
          </w:p>
        </w:tc>
        <w:tc>
          <w:tcPr>
            <w:tcW w:w="624" w:type="dxa"/>
            <w:vAlign w:val="center"/>
          </w:tcPr>
          <w:p w14:paraId="09207C14"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781" w:type="dxa"/>
            <w:vAlign w:val="center"/>
          </w:tcPr>
          <w:p w14:paraId="3E44B0E1"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r>
      <w:tr w:rsidR="00447E89" w14:paraId="7BCE1B6C" w14:textId="77777777" w:rsidTr="00447E89">
        <w:tc>
          <w:tcPr>
            <w:tcW w:w="2235" w:type="dxa"/>
          </w:tcPr>
          <w:p w14:paraId="4F801048"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Госналогинспекторы</w:t>
            </w:r>
          </w:p>
        </w:tc>
        <w:tc>
          <w:tcPr>
            <w:tcW w:w="708" w:type="dxa"/>
            <w:vAlign w:val="center"/>
          </w:tcPr>
          <w:p w14:paraId="7EFD6FCC"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7</w:t>
            </w:r>
          </w:p>
        </w:tc>
        <w:tc>
          <w:tcPr>
            <w:tcW w:w="822" w:type="dxa"/>
            <w:vAlign w:val="center"/>
          </w:tcPr>
          <w:p w14:paraId="5BB6D68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7</w:t>
            </w:r>
          </w:p>
        </w:tc>
        <w:tc>
          <w:tcPr>
            <w:tcW w:w="879" w:type="dxa"/>
            <w:vAlign w:val="center"/>
          </w:tcPr>
          <w:p w14:paraId="1051B95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851" w:type="dxa"/>
            <w:vAlign w:val="center"/>
          </w:tcPr>
          <w:p w14:paraId="2A40EBF8"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1276" w:type="dxa"/>
            <w:vAlign w:val="center"/>
          </w:tcPr>
          <w:p w14:paraId="17A9520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7</w:t>
            </w:r>
          </w:p>
        </w:tc>
        <w:tc>
          <w:tcPr>
            <w:tcW w:w="1395" w:type="dxa"/>
            <w:vAlign w:val="center"/>
          </w:tcPr>
          <w:p w14:paraId="55BB99B9"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7</w:t>
            </w:r>
          </w:p>
        </w:tc>
        <w:tc>
          <w:tcPr>
            <w:tcW w:w="624" w:type="dxa"/>
            <w:vAlign w:val="center"/>
          </w:tcPr>
          <w:p w14:paraId="1905323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2</w:t>
            </w:r>
          </w:p>
        </w:tc>
        <w:tc>
          <w:tcPr>
            <w:tcW w:w="781" w:type="dxa"/>
            <w:vAlign w:val="center"/>
          </w:tcPr>
          <w:p w14:paraId="77651471"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r>
      <w:tr w:rsidR="00447E89" w14:paraId="0FE757C0" w14:textId="77777777" w:rsidTr="00447E89">
        <w:tc>
          <w:tcPr>
            <w:tcW w:w="2235" w:type="dxa"/>
          </w:tcPr>
          <w:p w14:paraId="2CFEFF7D"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Главные специалисты</w:t>
            </w:r>
          </w:p>
        </w:tc>
        <w:tc>
          <w:tcPr>
            <w:tcW w:w="708" w:type="dxa"/>
            <w:vAlign w:val="center"/>
          </w:tcPr>
          <w:p w14:paraId="4D9C1EA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822" w:type="dxa"/>
            <w:vAlign w:val="center"/>
          </w:tcPr>
          <w:p w14:paraId="794FAD2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879" w:type="dxa"/>
            <w:vAlign w:val="center"/>
          </w:tcPr>
          <w:p w14:paraId="00B28085"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851" w:type="dxa"/>
            <w:vAlign w:val="center"/>
          </w:tcPr>
          <w:p w14:paraId="5AF92F94"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1276" w:type="dxa"/>
            <w:vAlign w:val="center"/>
          </w:tcPr>
          <w:p w14:paraId="24A322A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1395" w:type="dxa"/>
            <w:vAlign w:val="center"/>
          </w:tcPr>
          <w:p w14:paraId="21741B9C"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624" w:type="dxa"/>
            <w:vAlign w:val="center"/>
          </w:tcPr>
          <w:p w14:paraId="7E53EE15"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781" w:type="dxa"/>
            <w:vAlign w:val="center"/>
          </w:tcPr>
          <w:p w14:paraId="74E1A798"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r>
      <w:tr w:rsidR="00447E89" w14:paraId="58C1C37F" w14:textId="77777777" w:rsidTr="00447E89">
        <w:tc>
          <w:tcPr>
            <w:tcW w:w="2235" w:type="dxa"/>
          </w:tcPr>
          <w:p w14:paraId="391E1906"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Ведущие специалисты</w:t>
            </w:r>
          </w:p>
        </w:tc>
        <w:tc>
          <w:tcPr>
            <w:tcW w:w="708" w:type="dxa"/>
            <w:vAlign w:val="center"/>
          </w:tcPr>
          <w:p w14:paraId="52B2BE77"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w:t>
            </w:r>
          </w:p>
        </w:tc>
        <w:tc>
          <w:tcPr>
            <w:tcW w:w="822" w:type="dxa"/>
            <w:vAlign w:val="center"/>
          </w:tcPr>
          <w:p w14:paraId="2E41B96B"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w:t>
            </w:r>
          </w:p>
        </w:tc>
        <w:tc>
          <w:tcPr>
            <w:tcW w:w="879" w:type="dxa"/>
            <w:vAlign w:val="center"/>
          </w:tcPr>
          <w:p w14:paraId="2A72FDB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851" w:type="dxa"/>
            <w:vAlign w:val="center"/>
          </w:tcPr>
          <w:p w14:paraId="187BFFAB"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1276" w:type="dxa"/>
            <w:vAlign w:val="center"/>
          </w:tcPr>
          <w:p w14:paraId="680C00B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w:t>
            </w:r>
          </w:p>
        </w:tc>
        <w:tc>
          <w:tcPr>
            <w:tcW w:w="1395" w:type="dxa"/>
            <w:vAlign w:val="center"/>
          </w:tcPr>
          <w:p w14:paraId="2F842BCC"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w:t>
            </w:r>
          </w:p>
        </w:tc>
        <w:tc>
          <w:tcPr>
            <w:tcW w:w="624" w:type="dxa"/>
            <w:vAlign w:val="center"/>
          </w:tcPr>
          <w:p w14:paraId="7C90F73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781" w:type="dxa"/>
            <w:vAlign w:val="center"/>
          </w:tcPr>
          <w:p w14:paraId="6069DFF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r>
      <w:tr w:rsidR="00447E89" w14:paraId="5F96593E" w14:textId="77777777" w:rsidTr="00447E89">
        <w:tc>
          <w:tcPr>
            <w:tcW w:w="2235" w:type="dxa"/>
          </w:tcPr>
          <w:p w14:paraId="1C75C4E4"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Специалисты-эксперты</w:t>
            </w:r>
          </w:p>
        </w:tc>
        <w:tc>
          <w:tcPr>
            <w:tcW w:w="708" w:type="dxa"/>
            <w:vAlign w:val="center"/>
          </w:tcPr>
          <w:p w14:paraId="6D0F2BE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822" w:type="dxa"/>
            <w:vAlign w:val="center"/>
          </w:tcPr>
          <w:p w14:paraId="7A151FC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879" w:type="dxa"/>
            <w:vAlign w:val="center"/>
          </w:tcPr>
          <w:p w14:paraId="1770F8BA"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851" w:type="dxa"/>
            <w:vAlign w:val="center"/>
          </w:tcPr>
          <w:p w14:paraId="6402AC8B"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1276" w:type="dxa"/>
            <w:vAlign w:val="center"/>
          </w:tcPr>
          <w:p w14:paraId="55A23A72"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1395" w:type="dxa"/>
            <w:vAlign w:val="center"/>
          </w:tcPr>
          <w:p w14:paraId="4BA8FB1C"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624" w:type="dxa"/>
            <w:vAlign w:val="center"/>
          </w:tcPr>
          <w:p w14:paraId="2CB636E4"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781" w:type="dxa"/>
            <w:vAlign w:val="center"/>
          </w:tcPr>
          <w:p w14:paraId="65649ADF"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r>
      <w:tr w:rsidR="00447E89" w14:paraId="461A97E8" w14:textId="77777777" w:rsidTr="00447E89">
        <w:tc>
          <w:tcPr>
            <w:tcW w:w="2235" w:type="dxa"/>
          </w:tcPr>
          <w:p w14:paraId="25EA7F82"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Старшие специалисты</w:t>
            </w:r>
          </w:p>
        </w:tc>
        <w:tc>
          <w:tcPr>
            <w:tcW w:w="708" w:type="dxa"/>
            <w:vAlign w:val="center"/>
          </w:tcPr>
          <w:p w14:paraId="302A6BDB"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822" w:type="dxa"/>
            <w:vAlign w:val="center"/>
          </w:tcPr>
          <w:p w14:paraId="66786AE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879" w:type="dxa"/>
            <w:vAlign w:val="center"/>
          </w:tcPr>
          <w:p w14:paraId="34AAF30B"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851" w:type="dxa"/>
            <w:vAlign w:val="center"/>
          </w:tcPr>
          <w:p w14:paraId="1D3ACAE2"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c>
          <w:tcPr>
            <w:tcW w:w="1276" w:type="dxa"/>
            <w:vAlign w:val="center"/>
          </w:tcPr>
          <w:p w14:paraId="73860A6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1395" w:type="dxa"/>
            <w:vAlign w:val="center"/>
          </w:tcPr>
          <w:p w14:paraId="784AFEF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3</w:t>
            </w:r>
          </w:p>
        </w:tc>
        <w:tc>
          <w:tcPr>
            <w:tcW w:w="624" w:type="dxa"/>
            <w:vAlign w:val="center"/>
          </w:tcPr>
          <w:p w14:paraId="702538C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781" w:type="dxa"/>
            <w:vAlign w:val="center"/>
          </w:tcPr>
          <w:p w14:paraId="5F010B47"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w:t>
            </w:r>
          </w:p>
        </w:tc>
      </w:tr>
      <w:tr w:rsidR="00447E89" w14:paraId="351606DD" w14:textId="77777777" w:rsidTr="00447E89">
        <w:tc>
          <w:tcPr>
            <w:tcW w:w="2235" w:type="dxa"/>
          </w:tcPr>
          <w:p w14:paraId="05427574"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Специалисты</w:t>
            </w:r>
          </w:p>
        </w:tc>
        <w:tc>
          <w:tcPr>
            <w:tcW w:w="708" w:type="dxa"/>
            <w:vAlign w:val="center"/>
          </w:tcPr>
          <w:p w14:paraId="61A09245"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10</w:t>
            </w:r>
          </w:p>
        </w:tc>
        <w:tc>
          <w:tcPr>
            <w:tcW w:w="822" w:type="dxa"/>
            <w:vAlign w:val="center"/>
          </w:tcPr>
          <w:p w14:paraId="68184492"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8</w:t>
            </w:r>
          </w:p>
        </w:tc>
        <w:tc>
          <w:tcPr>
            <w:tcW w:w="879" w:type="dxa"/>
            <w:vAlign w:val="center"/>
          </w:tcPr>
          <w:p w14:paraId="060B7746"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w:t>
            </w:r>
          </w:p>
        </w:tc>
        <w:tc>
          <w:tcPr>
            <w:tcW w:w="851" w:type="dxa"/>
            <w:vAlign w:val="center"/>
          </w:tcPr>
          <w:p w14:paraId="00EB70EE"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0</w:t>
            </w:r>
          </w:p>
        </w:tc>
        <w:tc>
          <w:tcPr>
            <w:tcW w:w="1276" w:type="dxa"/>
            <w:vAlign w:val="center"/>
          </w:tcPr>
          <w:p w14:paraId="63580C49"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8</w:t>
            </w:r>
          </w:p>
        </w:tc>
        <w:tc>
          <w:tcPr>
            <w:tcW w:w="1395" w:type="dxa"/>
            <w:vAlign w:val="center"/>
          </w:tcPr>
          <w:p w14:paraId="43DC44B5"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8</w:t>
            </w:r>
          </w:p>
        </w:tc>
        <w:tc>
          <w:tcPr>
            <w:tcW w:w="624" w:type="dxa"/>
            <w:vAlign w:val="center"/>
          </w:tcPr>
          <w:p w14:paraId="7444A02E"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w:t>
            </w:r>
          </w:p>
        </w:tc>
        <w:tc>
          <w:tcPr>
            <w:tcW w:w="781" w:type="dxa"/>
            <w:vAlign w:val="center"/>
          </w:tcPr>
          <w:p w14:paraId="07C1E90B" w14:textId="77777777" w:rsidR="00447E89" w:rsidRPr="00AF3DC7" w:rsidRDefault="00447E89" w:rsidP="00447E89">
            <w:pPr>
              <w:jc w:val="center"/>
              <w:rPr>
                <w:rFonts w:ascii="Times New Roman" w:hAnsi="Times New Roman" w:cs="Times New Roman"/>
              </w:rPr>
            </w:pPr>
          </w:p>
        </w:tc>
      </w:tr>
      <w:tr w:rsidR="00447E89" w14:paraId="40875606" w14:textId="77777777" w:rsidTr="00447E89">
        <w:tc>
          <w:tcPr>
            <w:tcW w:w="2235" w:type="dxa"/>
          </w:tcPr>
          <w:p w14:paraId="29122B25" w14:textId="77777777" w:rsidR="00447E89" w:rsidRPr="00AF3DC7" w:rsidRDefault="00447E89" w:rsidP="00447E89">
            <w:pPr>
              <w:rPr>
                <w:rFonts w:ascii="Times New Roman" w:hAnsi="Times New Roman" w:cs="Times New Roman"/>
              </w:rPr>
            </w:pPr>
            <w:r w:rsidRPr="00AF3DC7">
              <w:rPr>
                <w:rFonts w:ascii="Times New Roman" w:hAnsi="Times New Roman" w:cs="Times New Roman"/>
              </w:rPr>
              <w:t>Общая численность</w:t>
            </w:r>
          </w:p>
        </w:tc>
        <w:tc>
          <w:tcPr>
            <w:tcW w:w="708" w:type="dxa"/>
            <w:vAlign w:val="center"/>
          </w:tcPr>
          <w:p w14:paraId="390E02A2"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54</w:t>
            </w:r>
          </w:p>
        </w:tc>
        <w:tc>
          <w:tcPr>
            <w:tcW w:w="822" w:type="dxa"/>
            <w:vAlign w:val="center"/>
          </w:tcPr>
          <w:p w14:paraId="6987D2AC"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50</w:t>
            </w:r>
          </w:p>
        </w:tc>
        <w:tc>
          <w:tcPr>
            <w:tcW w:w="879" w:type="dxa"/>
            <w:vAlign w:val="center"/>
          </w:tcPr>
          <w:p w14:paraId="1AA9F7D0"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5</w:t>
            </w:r>
          </w:p>
        </w:tc>
        <w:tc>
          <w:tcPr>
            <w:tcW w:w="851" w:type="dxa"/>
            <w:vAlign w:val="center"/>
          </w:tcPr>
          <w:p w14:paraId="0594AC8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11</w:t>
            </w:r>
          </w:p>
        </w:tc>
        <w:tc>
          <w:tcPr>
            <w:tcW w:w="1276" w:type="dxa"/>
            <w:vAlign w:val="center"/>
          </w:tcPr>
          <w:p w14:paraId="33AC435D"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46</w:t>
            </w:r>
          </w:p>
        </w:tc>
        <w:tc>
          <w:tcPr>
            <w:tcW w:w="1395" w:type="dxa"/>
            <w:vAlign w:val="center"/>
          </w:tcPr>
          <w:p w14:paraId="72A10BB7"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44</w:t>
            </w:r>
          </w:p>
        </w:tc>
        <w:tc>
          <w:tcPr>
            <w:tcW w:w="624" w:type="dxa"/>
            <w:vAlign w:val="center"/>
          </w:tcPr>
          <w:p w14:paraId="274B6FE1"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13</w:t>
            </w:r>
          </w:p>
        </w:tc>
        <w:tc>
          <w:tcPr>
            <w:tcW w:w="781" w:type="dxa"/>
            <w:vAlign w:val="center"/>
          </w:tcPr>
          <w:p w14:paraId="140FE315" w14:textId="77777777" w:rsidR="00447E89" w:rsidRPr="00AF3DC7" w:rsidRDefault="00447E89" w:rsidP="00447E89">
            <w:pPr>
              <w:jc w:val="center"/>
              <w:rPr>
                <w:rFonts w:ascii="Times New Roman" w:hAnsi="Times New Roman" w:cs="Times New Roman"/>
              </w:rPr>
            </w:pPr>
            <w:r w:rsidRPr="00AF3DC7">
              <w:rPr>
                <w:rFonts w:ascii="Times New Roman" w:hAnsi="Times New Roman" w:cs="Times New Roman"/>
              </w:rPr>
              <w:t>13</w:t>
            </w:r>
          </w:p>
        </w:tc>
      </w:tr>
    </w:tbl>
    <w:p w14:paraId="22FC0344" w14:textId="77777777" w:rsidR="00447E89" w:rsidRDefault="00447E89" w:rsidP="00447E89">
      <w:p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приведенных данных позволяет сделать следующие выводы:</w:t>
      </w:r>
    </w:p>
    <w:p w14:paraId="39160E70" w14:textId="77777777" w:rsidR="00447E89" w:rsidRDefault="00447E89" w:rsidP="00ED11D1">
      <w:pPr>
        <w:pStyle w:val="a7"/>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Pr="00D35AE2">
        <w:rPr>
          <w:rFonts w:ascii="Times New Roman" w:hAnsi="Times New Roman" w:cs="Times New Roman"/>
          <w:sz w:val="28"/>
          <w:szCs w:val="28"/>
        </w:rPr>
        <w:t xml:space="preserve">з 45 фактически числящихся государственных гражданских служащих имеют возраст: до 30 лет – 5 работников (11%); старше 50 лет – 9 работников (20%); от 30 до 50 лет – 31 работник (68%). Из числа государственных служащих женщины составляют – 34 работника или 75% от общей численности. </w:t>
      </w:r>
    </w:p>
    <w:p w14:paraId="1E34A426" w14:textId="77777777" w:rsidR="00447E89" w:rsidRDefault="00447E89" w:rsidP="00ED11D1">
      <w:pPr>
        <w:pStyle w:val="a7"/>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Из 45 фактически числящихся государственных гражданских служащих имеют стаж работы до 5 лет – 8 работников (17 %); стаж, составляющий, 15 лет и более прис</w:t>
      </w:r>
      <w:r w:rsidR="002625F6">
        <w:rPr>
          <w:rFonts w:ascii="Times New Roman" w:hAnsi="Times New Roman" w:cs="Times New Roman"/>
          <w:sz w:val="28"/>
          <w:szCs w:val="28"/>
        </w:rPr>
        <w:t>утствует у 13 работников (28 %), (Приложение А).</w:t>
      </w:r>
    </w:p>
    <w:p w14:paraId="648A07E4" w14:textId="77777777" w:rsidR="00447E89" w:rsidRDefault="00447E89"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формы №1 – ГК на основании 2016г. представим в графическом виде динамику численности сотрудников по уровню профессиональной подготовки Межрайонной ИФНС № 11 по Кировской области г. Советск</w:t>
      </w:r>
      <w:r w:rsidR="002625F6">
        <w:rPr>
          <w:rFonts w:ascii="Times New Roman" w:hAnsi="Times New Roman" w:cs="Times New Roman"/>
          <w:sz w:val="28"/>
          <w:szCs w:val="28"/>
        </w:rPr>
        <w:t>.</w:t>
      </w:r>
    </w:p>
    <w:p w14:paraId="1E5D979D" w14:textId="77777777" w:rsidR="00447E89" w:rsidRDefault="00447E89"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на рисунке рассмотрим уровень профессиональной подготовки сотрудников Межрайонной ИФНС № 11 по Кировской области за 2016г.</w:t>
      </w:r>
    </w:p>
    <w:p w14:paraId="078E1717" w14:textId="77777777" w:rsidR="00447E89" w:rsidRDefault="00447E89" w:rsidP="00447E89">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F8D86B5" wp14:editId="63759E73">
            <wp:extent cx="5486400" cy="3019425"/>
            <wp:effectExtent l="0" t="0" r="1905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18718B" w14:textId="77777777" w:rsidR="00447E89" w:rsidRDefault="00447E89"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2625F6">
        <w:rPr>
          <w:rFonts w:ascii="Times New Roman" w:hAnsi="Times New Roman" w:cs="Times New Roman"/>
          <w:sz w:val="28"/>
          <w:szCs w:val="28"/>
        </w:rPr>
        <w:t>10 - У</w:t>
      </w:r>
      <w:r>
        <w:rPr>
          <w:rFonts w:ascii="Times New Roman" w:hAnsi="Times New Roman" w:cs="Times New Roman"/>
          <w:sz w:val="28"/>
          <w:szCs w:val="28"/>
        </w:rPr>
        <w:t>ровень профессиональной подготовки сотрудников Межрайонной ИФНС России № 11 по Кировской области, ед., 2016</w:t>
      </w:r>
    </w:p>
    <w:p w14:paraId="51C8D76F" w14:textId="77777777" w:rsidR="00447E89" w:rsidRDefault="00447E89"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Положительным моментом является, то, что большая доля государственных служащих Межрайонной ИФНС № 11 по Кировской области составляет с высшим образованием 97%, что свидетельствует о высокой квалификации кадров. Таким образом, подготовка кадров и повышение их квалификации происходит  в высших учебных заведениях. </w:t>
      </w:r>
    </w:p>
    <w:p w14:paraId="20FD9392" w14:textId="77777777" w:rsidR="002625F6" w:rsidRDefault="00447E89" w:rsidP="00262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45 фактически числящихся государственных гражданских служащих составляют на 1 января 2016 г.: по руководству – 2 (4%); по камеральным проверкам  – 11 (24%); по выездным проверкам  –  2 (4%); по юридическому обеспечению 3 (6%); по урегулированию задолженности и обеспечению процедур банкротства  – 4 (8%); по работе с налогоплательщиками и СМИ  – 5 (11%); по анализу и планированию контрольной работы  –  3 (6%). </w:t>
      </w:r>
    </w:p>
    <w:p w14:paraId="3B12FE23" w14:textId="77777777" w:rsidR="002625F6" w:rsidRDefault="00447E89" w:rsidP="002625F6">
      <w:pPr>
        <w:spacing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Одной из главных задач налоговых органов является обеспечение роста и повышение уровня собираемости налоговых платежей. Анализ поступлений налогов и сборов проводится на основе данных статистической налогово</w:t>
      </w:r>
      <w:r w:rsidR="002625F6">
        <w:rPr>
          <w:rFonts w:ascii="Times New Roman" w:eastAsia="Calibri" w:hAnsi="Times New Roman" w:cs="Times New Roman"/>
          <w:sz w:val="28"/>
          <w:szCs w:val="28"/>
        </w:rPr>
        <w:t>й отчетности по форме № 1 – НМ (Приложение Б,ВГ,Д,Е).</w:t>
      </w:r>
    </w:p>
    <w:p w14:paraId="62AC6419" w14:textId="77777777" w:rsidR="002625F6" w:rsidRDefault="002625F6" w:rsidP="002625F6">
      <w:pPr>
        <w:spacing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Далее в таблице 21</w:t>
      </w:r>
      <w:r w:rsidR="00447E89">
        <w:rPr>
          <w:rFonts w:ascii="Times New Roman" w:eastAsia="Calibri" w:hAnsi="Times New Roman" w:cs="Times New Roman"/>
          <w:sz w:val="28"/>
          <w:szCs w:val="28"/>
        </w:rPr>
        <w:t xml:space="preserve"> рассмотрим анализ поступлений налоговых платежей и других доходов в бюджетную систему РФ Межрайонной ИФНС России № 11 по Кировской области за 2012 – 2016гг, млн. руб.</w:t>
      </w:r>
    </w:p>
    <w:p w14:paraId="0A88F5B1" w14:textId="77777777" w:rsidR="00447E89" w:rsidRPr="002625F6" w:rsidRDefault="002625F6" w:rsidP="002625F6">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Таблица 21</w:t>
      </w:r>
      <w:r w:rsidR="00447E89">
        <w:rPr>
          <w:rFonts w:ascii="Times New Roman" w:hAnsi="Times New Roman" w:cs="Times New Roman"/>
          <w:color w:val="000000"/>
          <w:sz w:val="28"/>
          <w:szCs w:val="28"/>
          <w:shd w:val="clear" w:color="auto" w:fill="FFFFFF"/>
        </w:rPr>
        <w:t xml:space="preserve"> – Анализ поступлений налоговых платежей и других доходов в бюджетную систему РФ Межрайонной ИФНС России № 11 по Кировской области за 2012 – 2013гг, млн. руб.</w:t>
      </w:r>
    </w:p>
    <w:tbl>
      <w:tblPr>
        <w:tblStyle w:val="a9"/>
        <w:tblW w:w="0" w:type="auto"/>
        <w:tblLook w:val="04A0" w:firstRow="1" w:lastRow="0" w:firstColumn="1" w:lastColumn="0" w:noHBand="0" w:noVBand="1"/>
      </w:tblPr>
      <w:tblGrid>
        <w:gridCol w:w="3644"/>
        <w:gridCol w:w="747"/>
        <w:gridCol w:w="747"/>
        <w:gridCol w:w="747"/>
        <w:gridCol w:w="747"/>
        <w:gridCol w:w="747"/>
        <w:gridCol w:w="1094"/>
        <w:gridCol w:w="1098"/>
      </w:tblGrid>
      <w:tr w:rsidR="00447E89" w14:paraId="2076EC81" w14:textId="77777777" w:rsidTr="00447E89">
        <w:tc>
          <w:tcPr>
            <w:tcW w:w="0" w:type="auto"/>
            <w:vAlign w:val="center"/>
          </w:tcPr>
          <w:p w14:paraId="43463C46" w14:textId="77777777" w:rsidR="00447E89" w:rsidRPr="001C7E17" w:rsidRDefault="00447E89" w:rsidP="00447E89">
            <w:pPr>
              <w:jc w:val="center"/>
              <w:rPr>
                <w:rFonts w:ascii="Times New Roman" w:hAnsi="Times New Roman" w:cs="Times New Roman"/>
              </w:rPr>
            </w:pPr>
            <w:r w:rsidRPr="001C7E17">
              <w:rPr>
                <w:rFonts w:ascii="Times New Roman" w:hAnsi="Times New Roman" w:cs="Times New Roman"/>
              </w:rPr>
              <w:t>Показатели</w:t>
            </w:r>
          </w:p>
        </w:tc>
        <w:tc>
          <w:tcPr>
            <w:tcW w:w="0" w:type="auto"/>
            <w:vAlign w:val="center"/>
          </w:tcPr>
          <w:p w14:paraId="78833360" w14:textId="77777777" w:rsidR="00447E89" w:rsidRPr="001C7E17" w:rsidRDefault="00447E89" w:rsidP="00447E89">
            <w:pPr>
              <w:jc w:val="center"/>
              <w:rPr>
                <w:rFonts w:ascii="Times New Roman" w:hAnsi="Times New Roman" w:cs="Times New Roman"/>
              </w:rPr>
            </w:pPr>
            <w:r w:rsidRPr="001C7E17">
              <w:rPr>
                <w:rFonts w:ascii="Times New Roman" w:hAnsi="Times New Roman" w:cs="Times New Roman"/>
              </w:rPr>
              <w:t>2012г</w:t>
            </w:r>
          </w:p>
        </w:tc>
        <w:tc>
          <w:tcPr>
            <w:tcW w:w="0" w:type="auto"/>
            <w:vAlign w:val="center"/>
          </w:tcPr>
          <w:p w14:paraId="5C56E3EF" w14:textId="77777777" w:rsidR="00447E89" w:rsidRPr="001C7E17" w:rsidRDefault="00447E89" w:rsidP="00447E89">
            <w:pPr>
              <w:jc w:val="center"/>
              <w:rPr>
                <w:rFonts w:ascii="Times New Roman" w:hAnsi="Times New Roman" w:cs="Times New Roman"/>
              </w:rPr>
            </w:pPr>
            <w:r w:rsidRPr="001C7E17">
              <w:rPr>
                <w:rFonts w:ascii="Times New Roman" w:hAnsi="Times New Roman" w:cs="Times New Roman"/>
              </w:rPr>
              <w:t>2013г</w:t>
            </w:r>
          </w:p>
        </w:tc>
        <w:tc>
          <w:tcPr>
            <w:tcW w:w="0" w:type="auto"/>
            <w:vAlign w:val="center"/>
          </w:tcPr>
          <w:p w14:paraId="0C731D9F" w14:textId="77777777" w:rsidR="00447E89" w:rsidRPr="001C7E17" w:rsidRDefault="00447E89" w:rsidP="00447E89">
            <w:pPr>
              <w:jc w:val="center"/>
              <w:rPr>
                <w:rFonts w:ascii="Times New Roman" w:hAnsi="Times New Roman" w:cs="Times New Roman"/>
              </w:rPr>
            </w:pPr>
            <w:r w:rsidRPr="001C7E17">
              <w:rPr>
                <w:rFonts w:ascii="Times New Roman" w:hAnsi="Times New Roman" w:cs="Times New Roman"/>
              </w:rPr>
              <w:t>2014г</w:t>
            </w:r>
          </w:p>
        </w:tc>
        <w:tc>
          <w:tcPr>
            <w:tcW w:w="0" w:type="auto"/>
            <w:vAlign w:val="center"/>
          </w:tcPr>
          <w:p w14:paraId="37440F6A" w14:textId="77777777" w:rsidR="00447E89" w:rsidRPr="001C7E17" w:rsidRDefault="00447E89" w:rsidP="00447E89">
            <w:pPr>
              <w:jc w:val="center"/>
              <w:rPr>
                <w:rFonts w:ascii="Times New Roman" w:hAnsi="Times New Roman" w:cs="Times New Roman"/>
              </w:rPr>
            </w:pPr>
            <w:r w:rsidRPr="001C7E17">
              <w:rPr>
                <w:rFonts w:ascii="Times New Roman" w:hAnsi="Times New Roman" w:cs="Times New Roman"/>
              </w:rPr>
              <w:t>2015г</w:t>
            </w:r>
          </w:p>
        </w:tc>
        <w:tc>
          <w:tcPr>
            <w:tcW w:w="0" w:type="auto"/>
            <w:vAlign w:val="center"/>
          </w:tcPr>
          <w:p w14:paraId="49102741" w14:textId="77777777" w:rsidR="00447E89" w:rsidRPr="001C7E17" w:rsidRDefault="00447E89" w:rsidP="00447E89">
            <w:pPr>
              <w:jc w:val="center"/>
              <w:rPr>
                <w:rFonts w:ascii="Times New Roman" w:hAnsi="Times New Roman" w:cs="Times New Roman"/>
              </w:rPr>
            </w:pPr>
            <w:r w:rsidRPr="001C7E17">
              <w:rPr>
                <w:rFonts w:ascii="Times New Roman" w:hAnsi="Times New Roman" w:cs="Times New Roman"/>
              </w:rPr>
              <w:t>2016г</w:t>
            </w:r>
          </w:p>
        </w:tc>
        <w:tc>
          <w:tcPr>
            <w:tcW w:w="0" w:type="auto"/>
            <w:vAlign w:val="center"/>
          </w:tcPr>
          <w:p w14:paraId="0BBEC8F9" w14:textId="77777777" w:rsidR="00447E89" w:rsidRPr="001C7E17" w:rsidRDefault="00447E89" w:rsidP="00447E89">
            <w:pPr>
              <w:jc w:val="center"/>
              <w:rPr>
                <w:rFonts w:ascii="Times New Roman" w:hAnsi="Times New Roman" w:cs="Times New Roman"/>
              </w:rPr>
            </w:pPr>
            <w:r w:rsidRPr="001C7E17">
              <w:rPr>
                <w:rFonts w:ascii="Times New Roman" w:hAnsi="Times New Roman" w:cs="Times New Roman"/>
              </w:rPr>
              <w:t>Абс.изм.,</w:t>
            </w:r>
          </w:p>
          <w:p w14:paraId="3130C290" w14:textId="77777777" w:rsidR="00447E89" w:rsidRPr="001C7E17" w:rsidRDefault="00447E89" w:rsidP="00447E89">
            <w:pPr>
              <w:jc w:val="center"/>
              <w:rPr>
                <w:rFonts w:ascii="Times New Roman" w:hAnsi="Times New Roman" w:cs="Times New Roman"/>
                <w:lang w:val="en-US"/>
              </w:rPr>
            </w:pPr>
            <w:r w:rsidRPr="001C7E17">
              <w:rPr>
                <w:rFonts w:ascii="Times New Roman" w:hAnsi="Times New Roman" w:cs="Times New Roman"/>
                <w:lang w:val="en-US"/>
              </w:rPr>
              <w:t>+/-</w:t>
            </w:r>
          </w:p>
        </w:tc>
        <w:tc>
          <w:tcPr>
            <w:tcW w:w="0" w:type="auto"/>
            <w:vAlign w:val="center"/>
          </w:tcPr>
          <w:p w14:paraId="36A4DA71" w14:textId="77777777" w:rsidR="00447E89" w:rsidRPr="001C7E17" w:rsidRDefault="00447E89" w:rsidP="00447E89">
            <w:pPr>
              <w:jc w:val="center"/>
              <w:rPr>
                <w:rFonts w:ascii="Times New Roman" w:hAnsi="Times New Roman" w:cs="Times New Roman"/>
              </w:rPr>
            </w:pPr>
            <w:r w:rsidRPr="001C7E17">
              <w:rPr>
                <w:rFonts w:ascii="Times New Roman" w:hAnsi="Times New Roman" w:cs="Times New Roman"/>
              </w:rPr>
              <w:t>Отн.изм.,</w:t>
            </w:r>
          </w:p>
          <w:p w14:paraId="6D5CE981" w14:textId="77777777" w:rsidR="00447E89" w:rsidRPr="001C7E17" w:rsidRDefault="00447E89" w:rsidP="00447E89">
            <w:pPr>
              <w:jc w:val="center"/>
              <w:rPr>
                <w:rFonts w:ascii="Times New Roman" w:hAnsi="Times New Roman" w:cs="Times New Roman"/>
              </w:rPr>
            </w:pPr>
            <w:r w:rsidRPr="001C7E17">
              <w:rPr>
                <w:rFonts w:ascii="Times New Roman" w:hAnsi="Times New Roman" w:cs="Times New Roman"/>
              </w:rPr>
              <w:t>%</w:t>
            </w:r>
          </w:p>
        </w:tc>
      </w:tr>
      <w:tr w:rsidR="00447E89" w14:paraId="740A944D" w14:textId="77777777" w:rsidTr="00447E89">
        <w:tc>
          <w:tcPr>
            <w:tcW w:w="0" w:type="auto"/>
          </w:tcPr>
          <w:p w14:paraId="0D5BE769" w14:textId="77777777" w:rsidR="00447E89" w:rsidRPr="001C7E17" w:rsidRDefault="00447E89" w:rsidP="00447E89">
            <w:pPr>
              <w:rPr>
                <w:rFonts w:ascii="Times New Roman" w:hAnsi="Times New Roman" w:cs="Times New Roman"/>
              </w:rPr>
            </w:pPr>
            <w:r w:rsidRPr="001C7E17">
              <w:rPr>
                <w:rFonts w:ascii="Times New Roman" w:hAnsi="Times New Roman" w:cs="Times New Roman"/>
              </w:rPr>
              <w:t>Поступления в Консолидированный бюджет РФ</w:t>
            </w:r>
          </w:p>
        </w:tc>
        <w:tc>
          <w:tcPr>
            <w:tcW w:w="0" w:type="auto"/>
            <w:vAlign w:val="center"/>
          </w:tcPr>
          <w:p w14:paraId="19C952C1"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449,3</w:t>
            </w:r>
          </w:p>
        </w:tc>
        <w:tc>
          <w:tcPr>
            <w:tcW w:w="0" w:type="auto"/>
            <w:vAlign w:val="center"/>
          </w:tcPr>
          <w:p w14:paraId="5B788503"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486,4</w:t>
            </w:r>
          </w:p>
        </w:tc>
        <w:tc>
          <w:tcPr>
            <w:tcW w:w="0" w:type="auto"/>
            <w:vAlign w:val="center"/>
          </w:tcPr>
          <w:p w14:paraId="3993A832"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547,5</w:t>
            </w:r>
          </w:p>
        </w:tc>
        <w:tc>
          <w:tcPr>
            <w:tcW w:w="0" w:type="auto"/>
            <w:vAlign w:val="center"/>
          </w:tcPr>
          <w:p w14:paraId="70A8536A"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565,8</w:t>
            </w:r>
          </w:p>
        </w:tc>
        <w:tc>
          <w:tcPr>
            <w:tcW w:w="0" w:type="auto"/>
            <w:vAlign w:val="center"/>
          </w:tcPr>
          <w:p w14:paraId="0494EDC4"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539,8</w:t>
            </w:r>
          </w:p>
        </w:tc>
        <w:tc>
          <w:tcPr>
            <w:tcW w:w="0" w:type="auto"/>
            <w:vAlign w:val="center"/>
          </w:tcPr>
          <w:p w14:paraId="60722D2D"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90,5</w:t>
            </w:r>
          </w:p>
        </w:tc>
        <w:tc>
          <w:tcPr>
            <w:tcW w:w="0" w:type="auto"/>
            <w:vAlign w:val="center"/>
          </w:tcPr>
          <w:p w14:paraId="173C014D"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120,1</w:t>
            </w:r>
          </w:p>
        </w:tc>
      </w:tr>
      <w:tr w:rsidR="00447E89" w14:paraId="4B960DA8" w14:textId="77777777" w:rsidTr="00447E89">
        <w:tc>
          <w:tcPr>
            <w:tcW w:w="0" w:type="auto"/>
          </w:tcPr>
          <w:p w14:paraId="54E84A0E" w14:textId="77777777" w:rsidR="00447E89" w:rsidRPr="001C7E17" w:rsidRDefault="00447E89" w:rsidP="00447E89">
            <w:pPr>
              <w:rPr>
                <w:rFonts w:ascii="Times New Roman" w:hAnsi="Times New Roman" w:cs="Times New Roman"/>
              </w:rPr>
            </w:pPr>
            <w:r w:rsidRPr="001C7E17">
              <w:rPr>
                <w:rFonts w:ascii="Times New Roman" w:hAnsi="Times New Roman" w:cs="Times New Roman"/>
              </w:rPr>
              <w:t>Поступления в Федеральный бюджет</w:t>
            </w:r>
          </w:p>
        </w:tc>
        <w:tc>
          <w:tcPr>
            <w:tcW w:w="0" w:type="auto"/>
            <w:vAlign w:val="center"/>
          </w:tcPr>
          <w:p w14:paraId="6E6DCD21"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23,7</w:t>
            </w:r>
          </w:p>
        </w:tc>
        <w:tc>
          <w:tcPr>
            <w:tcW w:w="0" w:type="auto"/>
            <w:vAlign w:val="center"/>
          </w:tcPr>
          <w:p w14:paraId="05636739"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6,5</w:t>
            </w:r>
          </w:p>
        </w:tc>
        <w:tc>
          <w:tcPr>
            <w:tcW w:w="0" w:type="auto"/>
            <w:vAlign w:val="center"/>
          </w:tcPr>
          <w:p w14:paraId="517BAF7A"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48,7</w:t>
            </w:r>
          </w:p>
        </w:tc>
        <w:tc>
          <w:tcPr>
            <w:tcW w:w="0" w:type="auto"/>
            <w:vAlign w:val="center"/>
          </w:tcPr>
          <w:p w14:paraId="1107B6E3"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45</w:t>
            </w:r>
          </w:p>
        </w:tc>
        <w:tc>
          <w:tcPr>
            <w:tcW w:w="0" w:type="auto"/>
            <w:vAlign w:val="center"/>
          </w:tcPr>
          <w:p w14:paraId="6FFFD497"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58,5</w:t>
            </w:r>
          </w:p>
        </w:tc>
        <w:tc>
          <w:tcPr>
            <w:tcW w:w="0" w:type="auto"/>
            <w:vAlign w:val="center"/>
          </w:tcPr>
          <w:p w14:paraId="448B928D"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34,8</w:t>
            </w:r>
          </w:p>
        </w:tc>
        <w:tc>
          <w:tcPr>
            <w:tcW w:w="0" w:type="auto"/>
            <w:vAlign w:val="center"/>
          </w:tcPr>
          <w:p w14:paraId="39820211"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2,4раз</w:t>
            </w:r>
          </w:p>
        </w:tc>
      </w:tr>
      <w:tr w:rsidR="00447E89" w14:paraId="77A5E90F" w14:textId="77777777" w:rsidTr="00447E89">
        <w:tc>
          <w:tcPr>
            <w:tcW w:w="0" w:type="auto"/>
          </w:tcPr>
          <w:p w14:paraId="5696CACF" w14:textId="77777777" w:rsidR="00447E89" w:rsidRPr="001C7E17" w:rsidRDefault="00447E89" w:rsidP="00447E89">
            <w:pPr>
              <w:rPr>
                <w:rFonts w:ascii="Times New Roman" w:hAnsi="Times New Roman" w:cs="Times New Roman"/>
              </w:rPr>
            </w:pPr>
            <w:r>
              <w:rPr>
                <w:rFonts w:ascii="Times New Roman" w:hAnsi="Times New Roman" w:cs="Times New Roman"/>
              </w:rPr>
              <w:t>Поступления в О</w:t>
            </w:r>
            <w:r w:rsidRPr="001C7E17">
              <w:rPr>
                <w:rFonts w:ascii="Times New Roman" w:hAnsi="Times New Roman" w:cs="Times New Roman"/>
              </w:rPr>
              <w:t>бластной бюджет</w:t>
            </w:r>
          </w:p>
        </w:tc>
        <w:tc>
          <w:tcPr>
            <w:tcW w:w="0" w:type="auto"/>
            <w:vAlign w:val="center"/>
          </w:tcPr>
          <w:p w14:paraId="71EF4CCD"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244,3</w:t>
            </w:r>
          </w:p>
        </w:tc>
        <w:tc>
          <w:tcPr>
            <w:tcW w:w="0" w:type="auto"/>
            <w:vAlign w:val="center"/>
          </w:tcPr>
          <w:p w14:paraId="04623A01"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294,8</w:t>
            </w:r>
          </w:p>
        </w:tc>
        <w:tc>
          <w:tcPr>
            <w:tcW w:w="0" w:type="auto"/>
            <w:vAlign w:val="center"/>
          </w:tcPr>
          <w:p w14:paraId="4757F0A2"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315,5</w:t>
            </w:r>
          </w:p>
        </w:tc>
        <w:tc>
          <w:tcPr>
            <w:tcW w:w="0" w:type="auto"/>
            <w:vAlign w:val="center"/>
          </w:tcPr>
          <w:p w14:paraId="13B76081"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314,3</w:t>
            </w:r>
          </w:p>
        </w:tc>
        <w:tc>
          <w:tcPr>
            <w:tcW w:w="0" w:type="auto"/>
            <w:vAlign w:val="center"/>
          </w:tcPr>
          <w:p w14:paraId="7CFDECAE"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330,8</w:t>
            </w:r>
          </w:p>
        </w:tc>
        <w:tc>
          <w:tcPr>
            <w:tcW w:w="0" w:type="auto"/>
            <w:vAlign w:val="center"/>
          </w:tcPr>
          <w:p w14:paraId="346DDBC7"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86,5</w:t>
            </w:r>
          </w:p>
        </w:tc>
        <w:tc>
          <w:tcPr>
            <w:tcW w:w="0" w:type="auto"/>
            <w:vAlign w:val="center"/>
          </w:tcPr>
          <w:p w14:paraId="759531D7"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135,4</w:t>
            </w:r>
          </w:p>
        </w:tc>
      </w:tr>
      <w:tr w:rsidR="00447E89" w14:paraId="3E818AB9" w14:textId="77777777" w:rsidTr="00447E89">
        <w:tc>
          <w:tcPr>
            <w:tcW w:w="0" w:type="auto"/>
          </w:tcPr>
          <w:p w14:paraId="32EACA47" w14:textId="77777777" w:rsidR="00447E89" w:rsidRPr="001C7E17" w:rsidRDefault="00447E89" w:rsidP="00447E89">
            <w:pPr>
              <w:rPr>
                <w:rFonts w:ascii="Times New Roman" w:hAnsi="Times New Roman" w:cs="Times New Roman"/>
              </w:rPr>
            </w:pPr>
            <w:r w:rsidRPr="001C7E17">
              <w:rPr>
                <w:rFonts w:ascii="Times New Roman" w:hAnsi="Times New Roman" w:cs="Times New Roman"/>
              </w:rPr>
              <w:t>Поступления в Территориальный бюджет</w:t>
            </w:r>
          </w:p>
        </w:tc>
        <w:tc>
          <w:tcPr>
            <w:tcW w:w="0" w:type="auto"/>
            <w:vAlign w:val="center"/>
          </w:tcPr>
          <w:p w14:paraId="745ED9EF"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409,9</w:t>
            </w:r>
          </w:p>
        </w:tc>
        <w:tc>
          <w:tcPr>
            <w:tcW w:w="0" w:type="auto"/>
            <w:vAlign w:val="center"/>
          </w:tcPr>
          <w:p w14:paraId="75DBA559"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480</w:t>
            </w:r>
          </w:p>
        </w:tc>
        <w:tc>
          <w:tcPr>
            <w:tcW w:w="0" w:type="auto"/>
            <w:vAlign w:val="center"/>
          </w:tcPr>
          <w:p w14:paraId="06634D88"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498,9</w:t>
            </w:r>
          </w:p>
        </w:tc>
        <w:tc>
          <w:tcPr>
            <w:tcW w:w="0" w:type="auto"/>
            <w:vAlign w:val="center"/>
          </w:tcPr>
          <w:p w14:paraId="2AA21A2C"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521</w:t>
            </w:r>
          </w:p>
        </w:tc>
        <w:tc>
          <w:tcPr>
            <w:tcW w:w="0" w:type="auto"/>
            <w:vAlign w:val="center"/>
          </w:tcPr>
          <w:p w14:paraId="27D2D391"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548,6</w:t>
            </w:r>
          </w:p>
        </w:tc>
        <w:tc>
          <w:tcPr>
            <w:tcW w:w="0" w:type="auto"/>
            <w:vAlign w:val="center"/>
          </w:tcPr>
          <w:p w14:paraId="5E0B2363"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138,7</w:t>
            </w:r>
          </w:p>
        </w:tc>
        <w:tc>
          <w:tcPr>
            <w:tcW w:w="0" w:type="auto"/>
            <w:vAlign w:val="center"/>
          </w:tcPr>
          <w:p w14:paraId="6C597244"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133,8</w:t>
            </w:r>
          </w:p>
        </w:tc>
      </w:tr>
      <w:tr w:rsidR="00447E89" w14:paraId="70C54550" w14:textId="77777777" w:rsidTr="00447E89">
        <w:tc>
          <w:tcPr>
            <w:tcW w:w="0" w:type="auto"/>
          </w:tcPr>
          <w:p w14:paraId="0AB3A3F7" w14:textId="77777777" w:rsidR="00447E89" w:rsidRPr="001C7E17" w:rsidRDefault="00447E89" w:rsidP="00447E89">
            <w:pPr>
              <w:rPr>
                <w:rFonts w:ascii="Times New Roman" w:hAnsi="Times New Roman" w:cs="Times New Roman"/>
              </w:rPr>
            </w:pPr>
            <w:r w:rsidRPr="001C7E17">
              <w:rPr>
                <w:rFonts w:ascii="Times New Roman" w:hAnsi="Times New Roman" w:cs="Times New Roman"/>
              </w:rPr>
              <w:t>Поступления в Местный бюджет</w:t>
            </w:r>
          </w:p>
        </w:tc>
        <w:tc>
          <w:tcPr>
            <w:tcW w:w="0" w:type="auto"/>
            <w:vAlign w:val="center"/>
          </w:tcPr>
          <w:p w14:paraId="28A5FC85"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165,7</w:t>
            </w:r>
          </w:p>
        </w:tc>
        <w:tc>
          <w:tcPr>
            <w:tcW w:w="0" w:type="auto"/>
            <w:vAlign w:val="center"/>
          </w:tcPr>
          <w:p w14:paraId="02D5403B"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185,2</w:t>
            </w:r>
          </w:p>
        </w:tc>
        <w:tc>
          <w:tcPr>
            <w:tcW w:w="0" w:type="auto"/>
            <w:vAlign w:val="center"/>
          </w:tcPr>
          <w:p w14:paraId="4A0DB69A"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183,5</w:t>
            </w:r>
          </w:p>
        </w:tc>
        <w:tc>
          <w:tcPr>
            <w:tcW w:w="0" w:type="auto"/>
            <w:vAlign w:val="center"/>
          </w:tcPr>
          <w:p w14:paraId="0B23215F"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206,8</w:t>
            </w:r>
          </w:p>
        </w:tc>
        <w:tc>
          <w:tcPr>
            <w:tcW w:w="0" w:type="auto"/>
            <w:vAlign w:val="center"/>
          </w:tcPr>
          <w:p w14:paraId="5DC3E172"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209</w:t>
            </w:r>
          </w:p>
        </w:tc>
        <w:tc>
          <w:tcPr>
            <w:tcW w:w="0" w:type="auto"/>
            <w:vAlign w:val="center"/>
          </w:tcPr>
          <w:p w14:paraId="3EACCB80"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43,3</w:t>
            </w:r>
          </w:p>
        </w:tc>
        <w:tc>
          <w:tcPr>
            <w:tcW w:w="0" w:type="auto"/>
            <w:vAlign w:val="center"/>
          </w:tcPr>
          <w:p w14:paraId="0607B55C" w14:textId="77777777" w:rsidR="00447E89" w:rsidRPr="001C7E17" w:rsidRDefault="00447E89" w:rsidP="00447E89">
            <w:pPr>
              <w:jc w:val="center"/>
              <w:rPr>
                <w:rFonts w:ascii="Times New Roman" w:hAnsi="Times New Roman" w:cs="Times New Roman"/>
              </w:rPr>
            </w:pPr>
            <w:r>
              <w:rPr>
                <w:rFonts w:ascii="Times New Roman" w:hAnsi="Times New Roman" w:cs="Times New Roman"/>
              </w:rPr>
              <w:t>126,1</w:t>
            </w:r>
          </w:p>
        </w:tc>
      </w:tr>
    </w:tbl>
    <w:p w14:paraId="5B01056C" w14:textId="77777777" w:rsidR="00447E89" w:rsidRPr="00447E89" w:rsidRDefault="00447E89" w:rsidP="00447E89">
      <w:pPr>
        <w:pStyle w:val="ac"/>
        <w:spacing w:line="360" w:lineRule="auto"/>
        <w:ind w:firstLine="900"/>
        <w:jc w:val="both"/>
        <w:rPr>
          <w:rFonts w:ascii="Times New Roman" w:hAnsi="Times New Roman" w:cs="Times New Roman"/>
          <w:sz w:val="28"/>
          <w:szCs w:val="28"/>
        </w:rPr>
      </w:pPr>
      <w:r w:rsidRPr="00447E89">
        <w:rPr>
          <w:rFonts w:ascii="Times New Roman" w:hAnsi="Times New Roman" w:cs="Times New Roman"/>
          <w:sz w:val="28"/>
          <w:szCs w:val="28"/>
        </w:rPr>
        <w:t xml:space="preserve">Межрайонной ИФНС России № 11 по Кировской области за 2013г мобилизовано в Консолидированный бюджет РФ в 2013г – 489,0 млн. руб., что на 8,9% больше чем в 2012г. в 2014г привлечено в Консолидированный бюджет РФ 547,5млн. руб., что на 12,6% больше 2013г. поступления в Консолидированный бюджет РФ увеличились в 2016г по сравнению с 2015г на 3,6% или на 18,7млн. руб. и составили 539,8млн. руб. за анализируемые периоды видно, что поступления в Консолидированный бюджет РФ Межрайонной ИФНС №11 по Кировской области увеличиваются, что является положительным моментом в их деятельности. рост поступлений в первую очередь обеспечен за счет таких налогов как: НДФЛ, имущественные налоги и НДС, налоги на прибыль и налоги по спецрежимам. в 2013г объем поступивших налогов сформирован в основном из поступлений в областной бюджет и составляет 60,3%, доля местных бюджетов 37,9%. В 2014г поступления в областной бюджет составили 315,5млн. руб., что по отношению к 2013г выше на 7%. </w:t>
      </w:r>
    </w:p>
    <w:p w14:paraId="5139E7B6" w14:textId="77777777" w:rsidR="00447E89" w:rsidRPr="00447E89" w:rsidRDefault="00447E89" w:rsidP="00447E89">
      <w:pPr>
        <w:pStyle w:val="ac"/>
        <w:spacing w:line="360" w:lineRule="auto"/>
        <w:ind w:firstLine="900"/>
        <w:jc w:val="both"/>
        <w:rPr>
          <w:rFonts w:ascii="Times New Roman" w:hAnsi="Times New Roman" w:cs="Times New Roman"/>
          <w:sz w:val="28"/>
          <w:szCs w:val="28"/>
        </w:rPr>
      </w:pPr>
      <w:r w:rsidRPr="00447E89">
        <w:rPr>
          <w:rFonts w:ascii="Times New Roman" w:hAnsi="Times New Roman" w:cs="Times New Roman"/>
          <w:sz w:val="28"/>
          <w:szCs w:val="28"/>
        </w:rPr>
        <w:t xml:space="preserve">Поступления в местные бюджеты в 2014г снизились по отношению к 2013г на 0,9% и составили 183,5млн. руб. В 2016г Межрайонной ИФНС России № 11 по Кировской области привлечено в областной бюджет </w:t>
      </w:r>
      <w:r w:rsidRPr="00447E89">
        <w:rPr>
          <w:rFonts w:ascii="Times New Roman" w:hAnsi="Times New Roman" w:cs="Times New Roman"/>
          <w:sz w:val="28"/>
          <w:szCs w:val="28"/>
        </w:rPr>
        <w:lastRenderedPageBreak/>
        <w:t>330,8млн. руб., что на 5,2% выше 2015г. Поступления в местные бюджеты в 2016г также увеличились по сравнению с 2015г на 1,1%.</w:t>
      </w:r>
    </w:p>
    <w:p w14:paraId="357B050A" w14:textId="77777777" w:rsidR="00447E89" w:rsidRPr="00447E89" w:rsidRDefault="00447E89" w:rsidP="00447E89">
      <w:pPr>
        <w:pStyle w:val="ac"/>
        <w:spacing w:line="360" w:lineRule="auto"/>
        <w:ind w:firstLine="900"/>
        <w:jc w:val="both"/>
        <w:rPr>
          <w:rFonts w:ascii="Times New Roman" w:hAnsi="Times New Roman" w:cs="Times New Roman"/>
          <w:sz w:val="28"/>
          <w:szCs w:val="28"/>
        </w:rPr>
      </w:pPr>
      <w:r w:rsidRPr="00447E89">
        <w:rPr>
          <w:rFonts w:ascii="Times New Roman" w:hAnsi="Times New Roman" w:cs="Times New Roman"/>
          <w:sz w:val="28"/>
          <w:szCs w:val="28"/>
        </w:rPr>
        <w:t>В 2013г Межрайонной ИФНС России № 11 по Кировской области сумма поступлений в федеральный бюджет составила 6,5млн. руб. (на 1,3% от общей суммы налоговых поступлений), по отношению к 2012г. Данный показатель снижен на 78,5% в связи со снижением поступлений по налогу на добавленную стоимость на 23,4 млн. руб. Данный факт обусловлен ростом сумм заявленных к возмещению, в связи с приобретением предприятиями сельскохозяйственной техники, оборудования. В 2014г объем поступивших налогов в Федеральный бюджет составил 48,7млн. руб. это 8,9% от общей суммы поступлений). По отношению к 2013г данный показатель увеличился на 42,3млн руб. За 2015г доля поступлений в федеральный бюджет составила 7,9%. В 2016г привлечено в Федеральный бюджет 58,5млн руб., что выше показателя 2015г на 13,5млн руб., основной прирост поступлений произошел по НДС.</w:t>
      </w:r>
    </w:p>
    <w:p w14:paraId="4B7D14E4" w14:textId="77777777" w:rsidR="00447E89" w:rsidRPr="00447E89" w:rsidRDefault="002625F6" w:rsidP="00447E89">
      <w:pPr>
        <w:pStyle w:val="ac"/>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Далее рассмотрим в таблице 22</w:t>
      </w:r>
      <w:r w:rsidR="00447E89" w:rsidRPr="00447E89">
        <w:rPr>
          <w:rFonts w:ascii="Times New Roman" w:hAnsi="Times New Roman" w:cs="Times New Roman"/>
          <w:sz w:val="28"/>
          <w:szCs w:val="28"/>
        </w:rPr>
        <w:t xml:space="preserve"> долю поступлений по отраслям экономики Межрайонной ИФНС России № 11 по Кировской области за 2013-2016гг, %.</w:t>
      </w:r>
    </w:p>
    <w:p w14:paraId="18975AE1" w14:textId="77777777" w:rsidR="00447E89" w:rsidRPr="00447E89" w:rsidRDefault="002625F6" w:rsidP="002625F6">
      <w:pPr>
        <w:pStyle w:val="a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22</w:t>
      </w:r>
      <w:r w:rsidR="00447E89" w:rsidRPr="00447E89">
        <w:rPr>
          <w:rFonts w:ascii="Times New Roman" w:hAnsi="Times New Roman" w:cs="Times New Roman"/>
          <w:sz w:val="28"/>
          <w:szCs w:val="28"/>
        </w:rPr>
        <w:t xml:space="preserve"> – Доля поступлений по отраслям экономики Межрайонной ИФНС России № 11 по Кировской области за 2013-2016гг, %.</w:t>
      </w:r>
    </w:p>
    <w:tbl>
      <w:tblPr>
        <w:tblStyle w:val="a9"/>
        <w:tblW w:w="0" w:type="auto"/>
        <w:jc w:val="center"/>
        <w:tblLook w:val="04A0" w:firstRow="1" w:lastRow="0" w:firstColumn="1" w:lastColumn="0" w:noHBand="0" w:noVBand="1"/>
      </w:tblPr>
      <w:tblGrid>
        <w:gridCol w:w="4836"/>
        <w:gridCol w:w="747"/>
        <w:gridCol w:w="747"/>
        <w:gridCol w:w="747"/>
        <w:gridCol w:w="747"/>
        <w:gridCol w:w="1094"/>
      </w:tblGrid>
      <w:tr w:rsidR="00447E89" w:rsidRPr="00447E89" w14:paraId="53B53900" w14:textId="77777777" w:rsidTr="00447E89">
        <w:trPr>
          <w:jc w:val="center"/>
        </w:trPr>
        <w:tc>
          <w:tcPr>
            <w:tcW w:w="0" w:type="auto"/>
            <w:vAlign w:val="center"/>
          </w:tcPr>
          <w:p w14:paraId="01861A5F"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Показатели поступлений по отраслям экономики</w:t>
            </w:r>
          </w:p>
        </w:tc>
        <w:tc>
          <w:tcPr>
            <w:tcW w:w="0" w:type="auto"/>
            <w:vAlign w:val="center"/>
          </w:tcPr>
          <w:p w14:paraId="10AE5D92"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2013г</w:t>
            </w:r>
          </w:p>
        </w:tc>
        <w:tc>
          <w:tcPr>
            <w:tcW w:w="0" w:type="auto"/>
            <w:vAlign w:val="center"/>
          </w:tcPr>
          <w:p w14:paraId="0C486038"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2014г</w:t>
            </w:r>
          </w:p>
        </w:tc>
        <w:tc>
          <w:tcPr>
            <w:tcW w:w="0" w:type="auto"/>
            <w:vAlign w:val="center"/>
          </w:tcPr>
          <w:p w14:paraId="4F9FE978"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2015г</w:t>
            </w:r>
          </w:p>
        </w:tc>
        <w:tc>
          <w:tcPr>
            <w:tcW w:w="0" w:type="auto"/>
            <w:vAlign w:val="center"/>
          </w:tcPr>
          <w:p w14:paraId="44CC8DBA"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2016г</w:t>
            </w:r>
          </w:p>
        </w:tc>
        <w:tc>
          <w:tcPr>
            <w:tcW w:w="0" w:type="auto"/>
            <w:vAlign w:val="center"/>
          </w:tcPr>
          <w:p w14:paraId="7665F4BB"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Абс.изм.,</w:t>
            </w:r>
          </w:p>
          <w:p w14:paraId="406A93CF" w14:textId="77777777" w:rsidR="00447E89" w:rsidRPr="00447E89" w:rsidRDefault="00447E89" w:rsidP="00447E89">
            <w:pPr>
              <w:pStyle w:val="ac"/>
              <w:jc w:val="center"/>
              <w:rPr>
                <w:rFonts w:ascii="Times New Roman" w:hAnsi="Times New Roman" w:cs="Times New Roman"/>
                <w:lang w:val="en-US"/>
              </w:rPr>
            </w:pPr>
            <w:r w:rsidRPr="00447E89">
              <w:rPr>
                <w:rFonts w:ascii="Times New Roman" w:hAnsi="Times New Roman" w:cs="Times New Roman"/>
              </w:rPr>
              <w:t>+</w:t>
            </w:r>
            <w:r w:rsidRPr="00447E89">
              <w:rPr>
                <w:rFonts w:ascii="Times New Roman" w:hAnsi="Times New Roman" w:cs="Times New Roman"/>
                <w:lang w:val="en-US"/>
              </w:rPr>
              <w:t>/-</w:t>
            </w:r>
          </w:p>
        </w:tc>
      </w:tr>
      <w:tr w:rsidR="00447E89" w:rsidRPr="00447E89" w14:paraId="42C479AE" w14:textId="77777777" w:rsidTr="00447E89">
        <w:trPr>
          <w:jc w:val="center"/>
        </w:trPr>
        <w:tc>
          <w:tcPr>
            <w:tcW w:w="0" w:type="auto"/>
          </w:tcPr>
          <w:p w14:paraId="6A5895CE" w14:textId="77777777" w:rsidR="00447E89" w:rsidRPr="00447E89" w:rsidRDefault="00447E89" w:rsidP="00447E89">
            <w:pPr>
              <w:pStyle w:val="ac"/>
              <w:rPr>
                <w:rFonts w:ascii="Times New Roman" w:hAnsi="Times New Roman" w:cs="Times New Roman"/>
              </w:rPr>
            </w:pPr>
            <w:r w:rsidRPr="00447E89">
              <w:rPr>
                <w:rFonts w:ascii="Times New Roman" w:hAnsi="Times New Roman" w:cs="Times New Roman"/>
              </w:rPr>
              <w:t>Сельское и лесное хозяйство</w:t>
            </w:r>
          </w:p>
        </w:tc>
        <w:tc>
          <w:tcPr>
            <w:tcW w:w="0" w:type="auto"/>
          </w:tcPr>
          <w:p w14:paraId="6377F3C0"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10,2</w:t>
            </w:r>
          </w:p>
        </w:tc>
        <w:tc>
          <w:tcPr>
            <w:tcW w:w="0" w:type="auto"/>
          </w:tcPr>
          <w:p w14:paraId="0BCEE685"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18,5</w:t>
            </w:r>
          </w:p>
        </w:tc>
        <w:tc>
          <w:tcPr>
            <w:tcW w:w="0" w:type="auto"/>
          </w:tcPr>
          <w:p w14:paraId="1B6E20A9"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20,7</w:t>
            </w:r>
          </w:p>
        </w:tc>
        <w:tc>
          <w:tcPr>
            <w:tcW w:w="0" w:type="auto"/>
          </w:tcPr>
          <w:p w14:paraId="6AE7AA8A"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23,6</w:t>
            </w:r>
          </w:p>
        </w:tc>
        <w:tc>
          <w:tcPr>
            <w:tcW w:w="0" w:type="auto"/>
          </w:tcPr>
          <w:p w14:paraId="54866458"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13,4</w:t>
            </w:r>
          </w:p>
        </w:tc>
      </w:tr>
      <w:tr w:rsidR="00447E89" w:rsidRPr="00447E89" w14:paraId="4CB70437" w14:textId="77777777" w:rsidTr="00447E89">
        <w:trPr>
          <w:jc w:val="center"/>
        </w:trPr>
        <w:tc>
          <w:tcPr>
            <w:tcW w:w="0" w:type="auto"/>
          </w:tcPr>
          <w:p w14:paraId="067CEFC4" w14:textId="77777777" w:rsidR="00447E89" w:rsidRPr="00447E89" w:rsidRDefault="00447E89" w:rsidP="00447E89">
            <w:pPr>
              <w:pStyle w:val="ac"/>
              <w:rPr>
                <w:rFonts w:ascii="Times New Roman" w:hAnsi="Times New Roman" w:cs="Times New Roman"/>
              </w:rPr>
            </w:pPr>
            <w:r w:rsidRPr="00447E89">
              <w:rPr>
                <w:rFonts w:ascii="Times New Roman" w:hAnsi="Times New Roman" w:cs="Times New Roman"/>
              </w:rPr>
              <w:t>Обрабатывающие производства</w:t>
            </w:r>
          </w:p>
        </w:tc>
        <w:tc>
          <w:tcPr>
            <w:tcW w:w="0" w:type="auto"/>
          </w:tcPr>
          <w:p w14:paraId="0206E6BB"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14,8</w:t>
            </w:r>
          </w:p>
        </w:tc>
        <w:tc>
          <w:tcPr>
            <w:tcW w:w="0" w:type="auto"/>
          </w:tcPr>
          <w:p w14:paraId="5DCE5412"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9,6</w:t>
            </w:r>
          </w:p>
        </w:tc>
        <w:tc>
          <w:tcPr>
            <w:tcW w:w="0" w:type="auto"/>
          </w:tcPr>
          <w:p w14:paraId="4F7C22F6"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12,6</w:t>
            </w:r>
          </w:p>
        </w:tc>
        <w:tc>
          <w:tcPr>
            <w:tcW w:w="0" w:type="auto"/>
          </w:tcPr>
          <w:p w14:paraId="685621D7"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15,9</w:t>
            </w:r>
          </w:p>
        </w:tc>
        <w:tc>
          <w:tcPr>
            <w:tcW w:w="0" w:type="auto"/>
          </w:tcPr>
          <w:p w14:paraId="4B5D1337"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1,1</w:t>
            </w:r>
          </w:p>
        </w:tc>
      </w:tr>
      <w:tr w:rsidR="00447E89" w:rsidRPr="00447E89" w14:paraId="44FE8519" w14:textId="77777777" w:rsidTr="00447E89">
        <w:trPr>
          <w:jc w:val="center"/>
        </w:trPr>
        <w:tc>
          <w:tcPr>
            <w:tcW w:w="0" w:type="auto"/>
          </w:tcPr>
          <w:p w14:paraId="242986A7" w14:textId="77777777" w:rsidR="00447E89" w:rsidRPr="00447E89" w:rsidRDefault="00447E89" w:rsidP="00447E89">
            <w:pPr>
              <w:pStyle w:val="ac"/>
              <w:rPr>
                <w:rFonts w:ascii="Times New Roman" w:hAnsi="Times New Roman" w:cs="Times New Roman"/>
              </w:rPr>
            </w:pPr>
            <w:r w:rsidRPr="00447E89">
              <w:rPr>
                <w:rFonts w:ascii="Times New Roman" w:hAnsi="Times New Roman" w:cs="Times New Roman"/>
              </w:rPr>
              <w:t>Оптовая и розничная торговля</w:t>
            </w:r>
          </w:p>
        </w:tc>
        <w:tc>
          <w:tcPr>
            <w:tcW w:w="0" w:type="auto"/>
          </w:tcPr>
          <w:p w14:paraId="681F71E2"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11,4</w:t>
            </w:r>
          </w:p>
        </w:tc>
        <w:tc>
          <w:tcPr>
            <w:tcW w:w="0" w:type="auto"/>
          </w:tcPr>
          <w:p w14:paraId="1960D44E"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10,8</w:t>
            </w:r>
          </w:p>
        </w:tc>
        <w:tc>
          <w:tcPr>
            <w:tcW w:w="0" w:type="auto"/>
          </w:tcPr>
          <w:p w14:paraId="32BD68B6"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12,6</w:t>
            </w:r>
          </w:p>
        </w:tc>
        <w:tc>
          <w:tcPr>
            <w:tcW w:w="0" w:type="auto"/>
          </w:tcPr>
          <w:p w14:paraId="2766E6AF"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13,8</w:t>
            </w:r>
          </w:p>
        </w:tc>
        <w:tc>
          <w:tcPr>
            <w:tcW w:w="0" w:type="auto"/>
          </w:tcPr>
          <w:p w14:paraId="31AC95E0"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2,4</w:t>
            </w:r>
          </w:p>
        </w:tc>
      </w:tr>
      <w:tr w:rsidR="00447E89" w:rsidRPr="00447E89" w14:paraId="0993FDE5" w14:textId="77777777" w:rsidTr="00447E89">
        <w:trPr>
          <w:jc w:val="center"/>
        </w:trPr>
        <w:tc>
          <w:tcPr>
            <w:tcW w:w="0" w:type="auto"/>
          </w:tcPr>
          <w:p w14:paraId="7344D7EF" w14:textId="77777777" w:rsidR="00447E89" w:rsidRPr="00447E89" w:rsidRDefault="00447E89" w:rsidP="00447E89">
            <w:pPr>
              <w:pStyle w:val="ac"/>
              <w:rPr>
                <w:rFonts w:ascii="Times New Roman" w:hAnsi="Times New Roman" w:cs="Times New Roman"/>
              </w:rPr>
            </w:pPr>
            <w:r w:rsidRPr="00447E89">
              <w:rPr>
                <w:rFonts w:ascii="Times New Roman" w:hAnsi="Times New Roman" w:cs="Times New Roman"/>
              </w:rPr>
              <w:t>Образование</w:t>
            </w:r>
          </w:p>
        </w:tc>
        <w:tc>
          <w:tcPr>
            <w:tcW w:w="0" w:type="auto"/>
          </w:tcPr>
          <w:p w14:paraId="331CF372"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w:t>
            </w:r>
          </w:p>
        </w:tc>
        <w:tc>
          <w:tcPr>
            <w:tcW w:w="0" w:type="auto"/>
          </w:tcPr>
          <w:p w14:paraId="78B42D8F"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w:t>
            </w:r>
          </w:p>
        </w:tc>
        <w:tc>
          <w:tcPr>
            <w:tcW w:w="0" w:type="auto"/>
          </w:tcPr>
          <w:p w14:paraId="3344BC4A"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10</w:t>
            </w:r>
          </w:p>
        </w:tc>
        <w:tc>
          <w:tcPr>
            <w:tcW w:w="0" w:type="auto"/>
          </w:tcPr>
          <w:p w14:paraId="6EF827BD"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10,1</w:t>
            </w:r>
          </w:p>
        </w:tc>
        <w:tc>
          <w:tcPr>
            <w:tcW w:w="0" w:type="auto"/>
          </w:tcPr>
          <w:p w14:paraId="41197B17"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10,1</w:t>
            </w:r>
          </w:p>
        </w:tc>
      </w:tr>
      <w:tr w:rsidR="00447E89" w:rsidRPr="00447E89" w14:paraId="353D842C" w14:textId="77777777" w:rsidTr="00447E89">
        <w:trPr>
          <w:jc w:val="center"/>
        </w:trPr>
        <w:tc>
          <w:tcPr>
            <w:tcW w:w="0" w:type="auto"/>
          </w:tcPr>
          <w:p w14:paraId="0D7FFA2F" w14:textId="77777777" w:rsidR="00447E89" w:rsidRPr="00447E89" w:rsidRDefault="00447E89" w:rsidP="00447E89">
            <w:pPr>
              <w:pStyle w:val="ac"/>
              <w:rPr>
                <w:rFonts w:ascii="Times New Roman" w:hAnsi="Times New Roman" w:cs="Times New Roman"/>
              </w:rPr>
            </w:pPr>
            <w:r w:rsidRPr="00447E89">
              <w:rPr>
                <w:rFonts w:ascii="Times New Roman" w:hAnsi="Times New Roman" w:cs="Times New Roman"/>
              </w:rPr>
              <w:t xml:space="preserve">Здравоохранение </w:t>
            </w:r>
          </w:p>
        </w:tc>
        <w:tc>
          <w:tcPr>
            <w:tcW w:w="0" w:type="auto"/>
          </w:tcPr>
          <w:p w14:paraId="01AD9533"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w:t>
            </w:r>
          </w:p>
        </w:tc>
        <w:tc>
          <w:tcPr>
            <w:tcW w:w="0" w:type="auto"/>
          </w:tcPr>
          <w:p w14:paraId="7B417ADF"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w:t>
            </w:r>
          </w:p>
        </w:tc>
        <w:tc>
          <w:tcPr>
            <w:tcW w:w="0" w:type="auto"/>
          </w:tcPr>
          <w:p w14:paraId="1A13C9CF"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8,1</w:t>
            </w:r>
          </w:p>
        </w:tc>
        <w:tc>
          <w:tcPr>
            <w:tcW w:w="0" w:type="auto"/>
          </w:tcPr>
          <w:p w14:paraId="0431B9EF"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7,6</w:t>
            </w:r>
          </w:p>
        </w:tc>
        <w:tc>
          <w:tcPr>
            <w:tcW w:w="0" w:type="auto"/>
          </w:tcPr>
          <w:p w14:paraId="02B6ADFD"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7,6</w:t>
            </w:r>
          </w:p>
        </w:tc>
      </w:tr>
      <w:tr w:rsidR="00447E89" w:rsidRPr="00447E89" w14:paraId="5E76CA6F" w14:textId="77777777" w:rsidTr="00447E89">
        <w:trPr>
          <w:jc w:val="center"/>
        </w:trPr>
        <w:tc>
          <w:tcPr>
            <w:tcW w:w="0" w:type="auto"/>
          </w:tcPr>
          <w:p w14:paraId="14046DD9" w14:textId="77777777" w:rsidR="00447E89" w:rsidRPr="00447E89" w:rsidRDefault="00447E89" w:rsidP="00447E89">
            <w:pPr>
              <w:pStyle w:val="ac"/>
              <w:rPr>
                <w:rFonts w:ascii="Times New Roman" w:hAnsi="Times New Roman" w:cs="Times New Roman"/>
              </w:rPr>
            </w:pPr>
            <w:r w:rsidRPr="00447E89">
              <w:rPr>
                <w:rFonts w:ascii="Times New Roman" w:hAnsi="Times New Roman" w:cs="Times New Roman"/>
              </w:rPr>
              <w:t>Добыча полезных ископаемых</w:t>
            </w:r>
          </w:p>
        </w:tc>
        <w:tc>
          <w:tcPr>
            <w:tcW w:w="0" w:type="auto"/>
          </w:tcPr>
          <w:p w14:paraId="08F6CA7E"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w:t>
            </w:r>
          </w:p>
        </w:tc>
        <w:tc>
          <w:tcPr>
            <w:tcW w:w="0" w:type="auto"/>
          </w:tcPr>
          <w:p w14:paraId="7EC30123"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9,6</w:t>
            </w:r>
          </w:p>
        </w:tc>
        <w:tc>
          <w:tcPr>
            <w:tcW w:w="0" w:type="auto"/>
          </w:tcPr>
          <w:p w14:paraId="1A0F92DA"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6,7</w:t>
            </w:r>
          </w:p>
        </w:tc>
        <w:tc>
          <w:tcPr>
            <w:tcW w:w="0" w:type="auto"/>
          </w:tcPr>
          <w:p w14:paraId="628187D7"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w:t>
            </w:r>
          </w:p>
        </w:tc>
        <w:tc>
          <w:tcPr>
            <w:tcW w:w="0" w:type="auto"/>
          </w:tcPr>
          <w:p w14:paraId="1E452A5C" w14:textId="77777777" w:rsidR="00447E89" w:rsidRPr="00447E89" w:rsidRDefault="00447E89" w:rsidP="00447E89">
            <w:pPr>
              <w:pStyle w:val="ac"/>
              <w:jc w:val="center"/>
              <w:rPr>
                <w:rFonts w:ascii="Times New Roman" w:hAnsi="Times New Roman" w:cs="Times New Roman"/>
              </w:rPr>
            </w:pPr>
            <w:r w:rsidRPr="00447E89">
              <w:rPr>
                <w:rFonts w:ascii="Times New Roman" w:hAnsi="Times New Roman" w:cs="Times New Roman"/>
              </w:rPr>
              <w:t>-</w:t>
            </w:r>
          </w:p>
        </w:tc>
      </w:tr>
    </w:tbl>
    <w:p w14:paraId="0E40FB50" w14:textId="77777777" w:rsidR="00447E89" w:rsidRPr="00CC2517" w:rsidRDefault="00447E89" w:rsidP="00CC2517">
      <w:pPr>
        <w:pStyle w:val="ac"/>
        <w:spacing w:line="360" w:lineRule="auto"/>
        <w:ind w:firstLine="900"/>
        <w:jc w:val="both"/>
        <w:rPr>
          <w:rFonts w:ascii="Times New Roman" w:hAnsi="Times New Roman" w:cs="Times New Roman"/>
          <w:sz w:val="28"/>
          <w:szCs w:val="28"/>
        </w:rPr>
      </w:pPr>
      <w:r w:rsidRPr="00CC2517">
        <w:rPr>
          <w:rFonts w:ascii="Times New Roman" w:hAnsi="Times New Roman" w:cs="Times New Roman"/>
          <w:sz w:val="28"/>
          <w:szCs w:val="28"/>
        </w:rPr>
        <w:t xml:space="preserve">За анализируемые периоды можно сделать вывод о том, что в 2016г по сравнению с предыдущими годами показатели претерпели ряд изменений. Так, низкий показатель доля поступлений по лесному и сельскому хозяйству </w:t>
      </w:r>
      <w:r w:rsidRPr="00CC2517">
        <w:rPr>
          <w:rFonts w:ascii="Times New Roman" w:hAnsi="Times New Roman" w:cs="Times New Roman"/>
          <w:sz w:val="28"/>
          <w:szCs w:val="28"/>
        </w:rPr>
        <w:lastRenderedPageBreak/>
        <w:t>говорит о том, что произошло снижение поступлений на 20,2 млн руб. по НДС, причиной тому является высокий удельный вес налоговых вычетов в начислении налога,  в результате приобретения оборудования, транспортных средств, проведения строительно-монтажных работ. Далее за 2014-2016гг наблюдается рост данного показателя, и уже в 2016г он составил 23,6% от общих поступлений. Показатели доли поступлений оптовой и розничной торговли также за исследуемые периоды имеют тенденцию к росту, изменение на 2016г по отношению к 2013г составило 2,4%. Показатель доли обрабатывающих производств также увеличился в 2016г по отношению на 1,1%. Стоит отметить, что основная доля поступлений обрабатывающих производств приходится: на предприятиях по производству пищевых продуктов, предприятий по обработке древесины и предприятий по производству изделий из дерева и пробки в подведомственн</w:t>
      </w:r>
      <w:r w:rsidR="002625F6">
        <w:rPr>
          <w:rFonts w:ascii="Times New Roman" w:hAnsi="Times New Roman" w:cs="Times New Roman"/>
          <w:sz w:val="28"/>
          <w:szCs w:val="28"/>
        </w:rPr>
        <w:t>ых районах налоговой инспекции (Приложение У,Ф,Ц,Ш).</w:t>
      </w:r>
    </w:p>
    <w:p w14:paraId="6DF5F09F" w14:textId="77777777" w:rsidR="00447E89" w:rsidRPr="00CC2517" w:rsidRDefault="002625F6" w:rsidP="00CC2517">
      <w:pPr>
        <w:pStyle w:val="ac"/>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Далее в таблице 23</w:t>
      </w:r>
      <w:r w:rsidR="00447E89" w:rsidRPr="00CC2517">
        <w:rPr>
          <w:rFonts w:ascii="Times New Roman" w:hAnsi="Times New Roman" w:cs="Times New Roman"/>
          <w:sz w:val="28"/>
          <w:szCs w:val="28"/>
        </w:rPr>
        <w:t xml:space="preserve"> рассмотрим анализ структуры совокупной задолженности Межрайонной ИФНС России № 11 по Кировской области за 2012-2016гг, млн. руб.</w:t>
      </w:r>
    </w:p>
    <w:p w14:paraId="0F1CE552" w14:textId="77777777" w:rsidR="00447E89" w:rsidRPr="00CC2517" w:rsidRDefault="002625F6" w:rsidP="00CC2517">
      <w:pPr>
        <w:pStyle w:val="ac"/>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Таблица 23</w:t>
      </w:r>
      <w:r w:rsidR="00447E89" w:rsidRPr="00CC2517">
        <w:rPr>
          <w:rFonts w:ascii="Times New Roman" w:hAnsi="Times New Roman" w:cs="Times New Roman"/>
          <w:sz w:val="28"/>
          <w:szCs w:val="28"/>
        </w:rPr>
        <w:t xml:space="preserve"> - Анализ структуры совокупной задолженности Межрайонной ИФНС России № 11 по Кировской области, млн. руб.</w:t>
      </w:r>
    </w:p>
    <w:tbl>
      <w:tblPr>
        <w:tblStyle w:val="a9"/>
        <w:tblW w:w="0" w:type="auto"/>
        <w:tblLook w:val="04A0" w:firstRow="1" w:lastRow="0" w:firstColumn="1" w:lastColumn="0" w:noHBand="0" w:noVBand="1"/>
      </w:tblPr>
      <w:tblGrid>
        <w:gridCol w:w="4380"/>
        <w:gridCol w:w="747"/>
        <w:gridCol w:w="747"/>
        <w:gridCol w:w="747"/>
        <w:gridCol w:w="747"/>
        <w:gridCol w:w="747"/>
        <w:gridCol w:w="670"/>
        <w:gridCol w:w="786"/>
      </w:tblGrid>
      <w:tr w:rsidR="00447E89" w:rsidRPr="00CC2517" w14:paraId="0AA6CDB2" w14:textId="77777777" w:rsidTr="00447E89">
        <w:tc>
          <w:tcPr>
            <w:tcW w:w="0" w:type="auto"/>
            <w:vAlign w:val="center"/>
          </w:tcPr>
          <w:p w14:paraId="62964172"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Показатели</w:t>
            </w:r>
          </w:p>
        </w:tc>
        <w:tc>
          <w:tcPr>
            <w:tcW w:w="0" w:type="auto"/>
            <w:vAlign w:val="center"/>
          </w:tcPr>
          <w:p w14:paraId="39599745"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2012г</w:t>
            </w:r>
          </w:p>
        </w:tc>
        <w:tc>
          <w:tcPr>
            <w:tcW w:w="0" w:type="auto"/>
            <w:vAlign w:val="center"/>
          </w:tcPr>
          <w:p w14:paraId="3D0CF846"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2013г</w:t>
            </w:r>
          </w:p>
        </w:tc>
        <w:tc>
          <w:tcPr>
            <w:tcW w:w="0" w:type="auto"/>
            <w:vAlign w:val="center"/>
          </w:tcPr>
          <w:p w14:paraId="359D76D6"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2014г</w:t>
            </w:r>
          </w:p>
        </w:tc>
        <w:tc>
          <w:tcPr>
            <w:tcW w:w="0" w:type="auto"/>
            <w:vAlign w:val="center"/>
          </w:tcPr>
          <w:p w14:paraId="74E4CEAC"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2015г</w:t>
            </w:r>
          </w:p>
        </w:tc>
        <w:tc>
          <w:tcPr>
            <w:tcW w:w="0" w:type="auto"/>
            <w:vAlign w:val="center"/>
          </w:tcPr>
          <w:p w14:paraId="08D9A203"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2016г</w:t>
            </w:r>
          </w:p>
        </w:tc>
        <w:tc>
          <w:tcPr>
            <w:tcW w:w="0" w:type="auto"/>
            <w:vAlign w:val="center"/>
          </w:tcPr>
          <w:p w14:paraId="2028F494"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Абс.</w:t>
            </w:r>
          </w:p>
          <w:p w14:paraId="5E3BA10A"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изм.,</w:t>
            </w:r>
          </w:p>
          <w:p w14:paraId="309DDD37" w14:textId="77777777" w:rsidR="00447E89" w:rsidRPr="00CC2517" w:rsidRDefault="00447E89" w:rsidP="00447E89">
            <w:pPr>
              <w:pStyle w:val="ac"/>
              <w:jc w:val="center"/>
              <w:rPr>
                <w:rFonts w:ascii="Times New Roman" w:hAnsi="Times New Roman" w:cs="Times New Roman"/>
                <w:lang w:val="en-US"/>
              </w:rPr>
            </w:pPr>
            <w:r w:rsidRPr="00CC2517">
              <w:rPr>
                <w:rFonts w:ascii="Times New Roman" w:hAnsi="Times New Roman" w:cs="Times New Roman"/>
              </w:rPr>
              <w:t>+</w:t>
            </w:r>
            <w:r w:rsidRPr="00CC2517">
              <w:rPr>
                <w:rFonts w:ascii="Times New Roman" w:hAnsi="Times New Roman" w:cs="Times New Roman"/>
                <w:lang w:val="en-US"/>
              </w:rPr>
              <w:t>/-</w:t>
            </w:r>
          </w:p>
        </w:tc>
        <w:tc>
          <w:tcPr>
            <w:tcW w:w="0" w:type="auto"/>
            <w:vAlign w:val="center"/>
          </w:tcPr>
          <w:p w14:paraId="333C65FE"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Отн.</w:t>
            </w:r>
          </w:p>
          <w:p w14:paraId="2F21810A"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изм.,</w:t>
            </w:r>
          </w:p>
          <w:p w14:paraId="33602637"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w:t>
            </w:r>
          </w:p>
        </w:tc>
      </w:tr>
      <w:tr w:rsidR="00447E89" w:rsidRPr="00CC2517" w14:paraId="5F200B22" w14:textId="77777777" w:rsidTr="00447E89">
        <w:tc>
          <w:tcPr>
            <w:tcW w:w="0" w:type="auto"/>
          </w:tcPr>
          <w:p w14:paraId="3C2DE49B" w14:textId="77777777" w:rsidR="00447E89" w:rsidRPr="00CC2517" w:rsidRDefault="00447E89" w:rsidP="00447E89">
            <w:pPr>
              <w:pStyle w:val="ac"/>
              <w:rPr>
                <w:rFonts w:ascii="Times New Roman" w:hAnsi="Times New Roman" w:cs="Times New Roman"/>
              </w:rPr>
            </w:pPr>
            <w:r w:rsidRPr="00CC2517">
              <w:rPr>
                <w:rFonts w:ascii="Times New Roman" w:hAnsi="Times New Roman" w:cs="Times New Roman"/>
              </w:rPr>
              <w:t>Задолженность перед бюджетом по налогам и сборам</w:t>
            </w:r>
          </w:p>
        </w:tc>
        <w:tc>
          <w:tcPr>
            <w:tcW w:w="0" w:type="auto"/>
            <w:vAlign w:val="center"/>
          </w:tcPr>
          <w:p w14:paraId="47A7D7F7"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53,3</w:t>
            </w:r>
          </w:p>
        </w:tc>
        <w:tc>
          <w:tcPr>
            <w:tcW w:w="0" w:type="auto"/>
            <w:vAlign w:val="center"/>
          </w:tcPr>
          <w:p w14:paraId="0D14E76A"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73,2</w:t>
            </w:r>
          </w:p>
        </w:tc>
        <w:tc>
          <w:tcPr>
            <w:tcW w:w="0" w:type="auto"/>
            <w:vAlign w:val="center"/>
          </w:tcPr>
          <w:p w14:paraId="75FE8853"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36,1</w:t>
            </w:r>
          </w:p>
        </w:tc>
        <w:tc>
          <w:tcPr>
            <w:tcW w:w="0" w:type="auto"/>
            <w:vAlign w:val="center"/>
          </w:tcPr>
          <w:p w14:paraId="40C0C88C"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38,3</w:t>
            </w:r>
          </w:p>
        </w:tc>
        <w:tc>
          <w:tcPr>
            <w:tcW w:w="0" w:type="auto"/>
            <w:vAlign w:val="center"/>
          </w:tcPr>
          <w:p w14:paraId="3EDA6805"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51,8</w:t>
            </w:r>
          </w:p>
        </w:tc>
        <w:tc>
          <w:tcPr>
            <w:tcW w:w="0" w:type="auto"/>
            <w:vAlign w:val="center"/>
          </w:tcPr>
          <w:p w14:paraId="5BD55464"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-1,5</w:t>
            </w:r>
          </w:p>
        </w:tc>
        <w:tc>
          <w:tcPr>
            <w:tcW w:w="0" w:type="auto"/>
            <w:vAlign w:val="center"/>
          </w:tcPr>
          <w:p w14:paraId="22137299"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97,1</w:t>
            </w:r>
          </w:p>
        </w:tc>
      </w:tr>
      <w:tr w:rsidR="00447E89" w:rsidRPr="00CC2517" w14:paraId="5D3EEFC8" w14:textId="77777777" w:rsidTr="00447E89">
        <w:tc>
          <w:tcPr>
            <w:tcW w:w="0" w:type="auto"/>
          </w:tcPr>
          <w:p w14:paraId="6B57EFFD" w14:textId="77777777" w:rsidR="00447E89" w:rsidRPr="00CC2517" w:rsidRDefault="00447E89" w:rsidP="00447E89">
            <w:pPr>
              <w:pStyle w:val="ac"/>
              <w:rPr>
                <w:rFonts w:ascii="Times New Roman" w:hAnsi="Times New Roman" w:cs="Times New Roman"/>
              </w:rPr>
            </w:pPr>
            <w:r w:rsidRPr="00CC2517">
              <w:rPr>
                <w:rFonts w:ascii="Times New Roman" w:hAnsi="Times New Roman" w:cs="Times New Roman"/>
              </w:rPr>
              <w:t>Недоимка организаций находящихся в процедуре банкротства</w:t>
            </w:r>
          </w:p>
        </w:tc>
        <w:tc>
          <w:tcPr>
            <w:tcW w:w="0" w:type="auto"/>
            <w:vAlign w:val="center"/>
          </w:tcPr>
          <w:p w14:paraId="279EB88B"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3,8</w:t>
            </w:r>
          </w:p>
        </w:tc>
        <w:tc>
          <w:tcPr>
            <w:tcW w:w="0" w:type="auto"/>
            <w:vAlign w:val="center"/>
          </w:tcPr>
          <w:p w14:paraId="0F1A7B40"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3,2</w:t>
            </w:r>
          </w:p>
        </w:tc>
        <w:tc>
          <w:tcPr>
            <w:tcW w:w="0" w:type="auto"/>
            <w:vAlign w:val="center"/>
          </w:tcPr>
          <w:p w14:paraId="05F6F60F"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0,8</w:t>
            </w:r>
          </w:p>
        </w:tc>
        <w:tc>
          <w:tcPr>
            <w:tcW w:w="0" w:type="auto"/>
            <w:vAlign w:val="center"/>
          </w:tcPr>
          <w:p w14:paraId="6E4A4C94"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1,3</w:t>
            </w:r>
          </w:p>
        </w:tc>
        <w:tc>
          <w:tcPr>
            <w:tcW w:w="0" w:type="auto"/>
            <w:vAlign w:val="center"/>
          </w:tcPr>
          <w:p w14:paraId="3368AD46"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3,1</w:t>
            </w:r>
          </w:p>
        </w:tc>
        <w:tc>
          <w:tcPr>
            <w:tcW w:w="0" w:type="auto"/>
            <w:vAlign w:val="center"/>
          </w:tcPr>
          <w:p w14:paraId="51CC124C"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-0,7</w:t>
            </w:r>
          </w:p>
        </w:tc>
        <w:tc>
          <w:tcPr>
            <w:tcW w:w="0" w:type="auto"/>
            <w:vAlign w:val="center"/>
          </w:tcPr>
          <w:p w14:paraId="1CE6CC79"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81,5</w:t>
            </w:r>
          </w:p>
        </w:tc>
      </w:tr>
      <w:tr w:rsidR="00447E89" w14:paraId="189BF776" w14:textId="77777777" w:rsidTr="00447E89">
        <w:tc>
          <w:tcPr>
            <w:tcW w:w="0" w:type="auto"/>
          </w:tcPr>
          <w:p w14:paraId="5281C3D7" w14:textId="77777777" w:rsidR="00447E89" w:rsidRPr="00CC2517" w:rsidRDefault="00447E89" w:rsidP="00447E89">
            <w:pPr>
              <w:pStyle w:val="ac"/>
              <w:rPr>
                <w:rFonts w:ascii="Times New Roman" w:hAnsi="Times New Roman" w:cs="Times New Roman"/>
              </w:rPr>
            </w:pPr>
            <w:r w:rsidRPr="00CC2517">
              <w:rPr>
                <w:rFonts w:ascii="Times New Roman" w:hAnsi="Times New Roman" w:cs="Times New Roman"/>
              </w:rPr>
              <w:t>Урегулированная задолженность</w:t>
            </w:r>
          </w:p>
        </w:tc>
        <w:tc>
          <w:tcPr>
            <w:tcW w:w="0" w:type="auto"/>
            <w:vAlign w:val="center"/>
          </w:tcPr>
          <w:p w14:paraId="5742F66E"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20,3</w:t>
            </w:r>
          </w:p>
        </w:tc>
        <w:tc>
          <w:tcPr>
            <w:tcW w:w="0" w:type="auto"/>
            <w:vAlign w:val="center"/>
          </w:tcPr>
          <w:p w14:paraId="3EF4C64F"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36,4</w:t>
            </w:r>
          </w:p>
        </w:tc>
        <w:tc>
          <w:tcPr>
            <w:tcW w:w="0" w:type="auto"/>
            <w:vAlign w:val="center"/>
          </w:tcPr>
          <w:p w14:paraId="4F689133"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6,3</w:t>
            </w:r>
          </w:p>
        </w:tc>
        <w:tc>
          <w:tcPr>
            <w:tcW w:w="0" w:type="auto"/>
            <w:vAlign w:val="center"/>
          </w:tcPr>
          <w:p w14:paraId="79973CD2"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27,5</w:t>
            </w:r>
          </w:p>
        </w:tc>
        <w:tc>
          <w:tcPr>
            <w:tcW w:w="0" w:type="auto"/>
            <w:vAlign w:val="center"/>
          </w:tcPr>
          <w:p w14:paraId="3A0548B0" w14:textId="77777777" w:rsidR="00447E89" w:rsidRPr="00CC2517" w:rsidRDefault="00447E89" w:rsidP="00447E89">
            <w:pPr>
              <w:pStyle w:val="ac"/>
              <w:rPr>
                <w:rFonts w:ascii="Times New Roman" w:hAnsi="Times New Roman" w:cs="Times New Roman"/>
              </w:rPr>
            </w:pPr>
            <w:r w:rsidRPr="00CC2517">
              <w:rPr>
                <w:rFonts w:ascii="Times New Roman" w:hAnsi="Times New Roman" w:cs="Times New Roman"/>
              </w:rPr>
              <w:t>31,5</w:t>
            </w:r>
          </w:p>
        </w:tc>
        <w:tc>
          <w:tcPr>
            <w:tcW w:w="0" w:type="auto"/>
            <w:vAlign w:val="center"/>
          </w:tcPr>
          <w:p w14:paraId="77C26046"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11,2</w:t>
            </w:r>
          </w:p>
        </w:tc>
        <w:tc>
          <w:tcPr>
            <w:tcW w:w="0" w:type="auto"/>
            <w:vAlign w:val="center"/>
          </w:tcPr>
          <w:p w14:paraId="76F4638C"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115,1</w:t>
            </w:r>
          </w:p>
        </w:tc>
      </w:tr>
      <w:tr w:rsidR="00447E89" w14:paraId="7ADB6E83" w14:textId="77777777" w:rsidTr="00447E89">
        <w:tc>
          <w:tcPr>
            <w:tcW w:w="0" w:type="auto"/>
          </w:tcPr>
          <w:p w14:paraId="32711840" w14:textId="77777777" w:rsidR="00447E89" w:rsidRPr="00CC2517" w:rsidRDefault="00447E89" w:rsidP="00447E89">
            <w:pPr>
              <w:pStyle w:val="ac"/>
              <w:rPr>
                <w:rFonts w:ascii="Times New Roman" w:hAnsi="Times New Roman" w:cs="Times New Roman"/>
              </w:rPr>
            </w:pPr>
            <w:r w:rsidRPr="00CC2517">
              <w:rPr>
                <w:rFonts w:ascii="Times New Roman" w:hAnsi="Times New Roman" w:cs="Times New Roman"/>
              </w:rPr>
              <w:t>Реструктурированная задолженность</w:t>
            </w:r>
          </w:p>
        </w:tc>
        <w:tc>
          <w:tcPr>
            <w:tcW w:w="0" w:type="auto"/>
            <w:vAlign w:val="center"/>
          </w:tcPr>
          <w:p w14:paraId="37BC1370"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3,1</w:t>
            </w:r>
          </w:p>
        </w:tc>
        <w:tc>
          <w:tcPr>
            <w:tcW w:w="0" w:type="auto"/>
            <w:vAlign w:val="center"/>
          </w:tcPr>
          <w:p w14:paraId="45426E67"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1,3</w:t>
            </w:r>
          </w:p>
        </w:tc>
        <w:tc>
          <w:tcPr>
            <w:tcW w:w="0" w:type="auto"/>
            <w:vAlign w:val="center"/>
          </w:tcPr>
          <w:p w14:paraId="20924088"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0,4</w:t>
            </w:r>
          </w:p>
        </w:tc>
        <w:tc>
          <w:tcPr>
            <w:tcW w:w="0" w:type="auto"/>
            <w:vAlign w:val="center"/>
          </w:tcPr>
          <w:p w14:paraId="25C27674"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0,2</w:t>
            </w:r>
          </w:p>
        </w:tc>
        <w:tc>
          <w:tcPr>
            <w:tcW w:w="0" w:type="auto"/>
            <w:vAlign w:val="center"/>
          </w:tcPr>
          <w:p w14:paraId="3046F9D6"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0,2</w:t>
            </w:r>
          </w:p>
        </w:tc>
        <w:tc>
          <w:tcPr>
            <w:tcW w:w="0" w:type="auto"/>
            <w:vAlign w:val="center"/>
          </w:tcPr>
          <w:p w14:paraId="2DEB5B56"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-2,9</w:t>
            </w:r>
          </w:p>
        </w:tc>
        <w:tc>
          <w:tcPr>
            <w:tcW w:w="0" w:type="auto"/>
            <w:vAlign w:val="center"/>
          </w:tcPr>
          <w:p w14:paraId="391BCEDB"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6,4</w:t>
            </w:r>
          </w:p>
        </w:tc>
      </w:tr>
      <w:tr w:rsidR="00447E89" w14:paraId="1BCAE544" w14:textId="77777777" w:rsidTr="00447E89">
        <w:tc>
          <w:tcPr>
            <w:tcW w:w="0" w:type="auto"/>
          </w:tcPr>
          <w:p w14:paraId="4F2B9851" w14:textId="77777777" w:rsidR="00447E89" w:rsidRPr="00CC2517" w:rsidRDefault="00447E89" w:rsidP="00447E89">
            <w:pPr>
              <w:pStyle w:val="ac"/>
              <w:rPr>
                <w:rFonts w:ascii="Times New Roman" w:hAnsi="Times New Roman" w:cs="Times New Roman"/>
              </w:rPr>
            </w:pPr>
            <w:r w:rsidRPr="00CC2517">
              <w:rPr>
                <w:rFonts w:ascii="Times New Roman" w:hAnsi="Times New Roman" w:cs="Times New Roman"/>
              </w:rPr>
              <w:t>Задолженность, приостановленная к взысканию в связи с введением процедур банкротства</w:t>
            </w:r>
          </w:p>
        </w:tc>
        <w:tc>
          <w:tcPr>
            <w:tcW w:w="0" w:type="auto"/>
            <w:vAlign w:val="center"/>
          </w:tcPr>
          <w:p w14:paraId="567F37A9"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9,2</w:t>
            </w:r>
          </w:p>
        </w:tc>
        <w:tc>
          <w:tcPr>
            <w:tcW w:w="0" w:type="auto"/>
            <w:vAlign w:val="center"/>
          </w:tcPr>
          <w:p w14:paraId="69873F3C"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24,9</w:t>
            </w:r>
          </w:p>
        </w:tc>
        <w:tc>
          <w:tcPr>
            <w:tcW w:w="0" w:type="auto"/>
            <w:vAlign w:val="center"/>
          </w:tcPr>
          <w:p w14:paraId="0491CFC5"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2,2</w:t>
            </w:r>
          </w:p>
        </w:tc>
        <w:tc>
          <w:tcPr>
            <w:tcW w:w="0" w:type="auto"/>
            <w:vAlign w:val="center"/>
          </w:tcPr>
          <w:p w14:paraId="68DC6C6A"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23,8</w:t>
            </w:r>
          </w:p>
        </w:tc>
        <w:tc>
          <w:tcPr>
            <w:tcW w:w="0" w:type="auto"/>
            <w:vAlign w:val="center"/>
          </w:tcPr>
          <w:p w14:paraId="6B381305"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22,8</w:t>
            </w:r>
          </w:p>
        </w:tc>
        <w:tc>
          <w:tcPr>
            <w:tcW w:w="0" w:type="auto"/>
            <w:vAlign w:val="center"/>
          </w:tcPr>
          <w:p w14:paraId="613E91F6"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13,6</w:t>
            </w:r>
          </w:p>
        </w:tc>
        <w:tc>
          <w:tcPr>
            <w:tcW w:w="0" w:type="auto"/>
            <w:vAlign w:val="center"/>
          </w:tcPr>
          <w:p w14:paraId="387280FB"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2,4раз</w:t>
            </w:r>
          </w:p>
        </w:tc>
      </w:tr>
      <w:tr w:rsidR="00447E89" w14:paraId="482D15CE" w14:textId="77777777" w:rsidTr="00447E89">
        <w:tc>
          <w:tcPr>
            <w:tcW w:w="0" w:type="auto"/>
          </w:tcPr>
          <w:p w14:paraId="51CA3180" w14:textId="77777777" w:rsidR="00447E89" w:rsidRPr="00CC2517" w:rsidRDefault="00447E89" w:rsidP="00447E89">
            <w:pPr>
              <w:pStyle w:val="ac"/>
              <w:rPr>
                <w:rFonts w:ascii="Times New Roman" w:hAnsi="Times New Roman" w:cs="Times New Roman"/>
              </w:rPr>
            </w:pPr>
            <w:r w:rsidRPr="00CC2517">
              <w:rPr>
                <w:rFonts w:ascii="Times New Roman" w:hAnsi="Times New Roman" w:cs="Times New Roman"/>
              </w:rPr>
              <w:t>Задолженность, взыскиваемая судебными приставами</w:t>
            </w:r>
          </w:p>
        </w:tc>
        <w:tc>
          <w:tcPr>
            <w:tcW w:w="0" w:type="auto"/>
            <w:vAlign w:val="center"/>
          </w:tcPr>
          <w:p w14:paraId="54D9E67F"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7,9</w:t>
            </w:r>
          </w:p>
        </w:tc>
        <w:tc>
          <w:tcPr>
            <w:tcW w:w="0" w:type="auto"/>
            <w:vAlign w:val="center"/>
          </w:tcPr>
          <w:p w14:paraId="466C7EA9"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10,1</w:t>
            </w:r>
          </w:p>
        </w:tc>
        <w:tc>
          <w:tcPr>
            <w:tcW w:w="0" w:type="auto"/>
            <w:vAlign w:val="center"/>
          </w:tcPr>
          <w:p w14:paraId="4B440225"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3,6</w:t>
            </w:r>
          </w:p>
        </w:tc>
        <w:tc>
          <w:tcPr>
            <w:tcW w:w="0" w:type="auto"/>
            <w:vAlign w:val="center"/>
          </w:tcPr>
          <w:p w14:paraId="0B131CBD"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1,9</w:t>
            </w:r>
          </w:p>
        </w:tc>
        <w:tc>
          <w:tcPr>
            <w:tcW w:w="0" w:type="auto"/>
            <w:vAlign w:val="center"/>
          </w:tcPr>
          <w:p w14:paraId="77422339"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8,4</w:t>
            </w:r>
          </w:p>
        </w:tc>
        <w:tc>
          <w:tcPr>
            <w:tcW w:w="0" w:type="auto"/>
            <w:vAlign w:val="center"/>
          </w:tcPr>
          <w:p w14:paraId="3F4E341F"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0,5</w:t>
            </w:r>
          </w:p>
        </w:tc>
        <w:tc>
          <w:tcPr>
            <w:tcW w:w="0" w:type="auto"/>
            <w:vAlign w:val="center"/>
          </w:tcPr>
          <w:p w14:paraId="36327130"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106,3</w:t>
            </w:r>
          </w:p>
        </w:tc>
      </w:tr>
    </w:tbl>
    <w:p w14:paraId="04AA51BD" w14:textId="77777777" w:rsidR="00A9185D" w:rsidRDefault="00A9185D">
      <w:r>
        <w:br w:type="page"/>
      </w:r>
    </w:p>
    <w:tbl>
      <w:tblPr>
        <w:tblStyle w:val="a9"/>
        <w:tblW w:w="0" w:type="auto"/>
        <w:tblLook w:val="04A0" w:firstRow="1" w:lastRow="0" w:firstColumn="1" w:lastColumn="0" w:noHBand="0" w:noVBand="1"/>
      </w:tblPr>
      <w:tblGrid>
        <w:gridCol w:w="6381"/>
        <w:gridCol w:w="491"/>
        <w:gridCol w:w="491"/>
        <w:gridCol w:w="491"/>
        <w:gridCol w:w="326"/>
        <w:gridCol w:w="491"/>
        <w:gridCol w:w="326"/>
        <w:gridCol w:w="326"/>
      </w:tblGrid>
      <w:tr w:rsidR="002625F6" w14:paraId="63B4D64B" w14:textId="77777777" w:rsidTr="002625F6">
        <w:tc>
          <w:tcPr>
            <w:tcW w:w="0" w:type="auto"/>
            <w:gridSpan w:val="8"/>
            <w:tcBorders>
              <w:top w:val="nil"/>
              <w:left w:val="nil"/>
              <w:right w:val="nil"/>
            </w:tcBorders>
          </w:tcPr>
          <w:p w14:paraId="150E613B" w14:textId="77777777" w:rsidR="002625F6" w:rsidRPr="00CC2517" w:rsidRDefault="002625F6" w:rsidP="002625F6">
            <w:pPr>
              <w:pStyle w:val="ac"/>
              <w:rPr>
                <w:rFonts w:ascii="Times New Roman" w:hAnsi="Times New Roman" w:cs="Times New Roman"/>
              </w:rPr>
            </w:pPr>
            <w:r>
              <w:rPr>
                <w:rFonts w:ascii="Times New Roman" w:hAnsi="Times New Roman" w:cs="Times New Roman"/>
              </w:rPr>
              <w:lastRenderedPageBreak/>
              <w:t>Продолжение таблицы 23</w:t>
            </w:r>
          </w:p>
        </w:tc>
      </w:tr>
      <w:tr w:rsidR="00447E89" w14:paraId="7FB2A4B8" w14:textId="77777777" w:rsidTr="00447E89">
        <w:tc>
          <w:tcPr>
            <w:tcW w:w="0" w:type="auto"/>
          </w:tcPr>
          <w:p w14:paraId="2B8DEE7D" w14:textId="77777777" w:rsidR="00447E89" w:rsidRPr="00CC2517" w:rsidRDefault="00447E89" w:rsidP="00447E89">
            <w:pPr>
              <w:pStyle w:val="ac"/>
              <w:rPr>
                <w:rFonts w:ascii="Times New Roman" w:hAnsi="Times New Roman" w:cs="Times New Roman"/>
              </w:rPr>
            </w:pPr>
            <w:r w:rsidRPr="00CC2517">
              <w:rPr>
                <w:rFonts w:ascii="Times New Roman" w:hAnsi="Times New Roman" w:cs="Times New Roman"/>
              </w:rPr>
              <w:t>Приостановленные к взысканию платежи</w:t>
            </w:r>
          </w:p>
        </w:tc>
        <w:tc>
          <w:tcPr>
            <w:tcW w:w="0" w:type="auto"/>
            <w:vAlign w:val="center"/>
          </w:tcPr>
          <w:p w14:paraId="7F02F2D2"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w:t>
            </w:r>
          </w:p>
        </w:tc>
        <w:tc>
          <w:tcPr>
            <w:tcW w:w="0" w:type="auto"/>
            <w:vAlign w:val="center"/>
          </w:tcPr>
          <w:p w14:paraId="2F2A5215"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w:t>
            </w:r>
          </w:p>
        </w:tc>
        <w:tc>
          <w:tcPr>
            <w:tcW w:w="0" w:type="auto"/>
            <w:vAlign w:val="center"/>
          </w:tcPr>
          <w:p w14:paraId="059BC9C6"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w:t>
            </w:r>
          </w:p>
        </w:tc>
        <w:tc>
          <w:tcPr>
            <w:tcW w:w="0" w:type="auto"/>
            <w:vAlign w:val="center"/>
          </w:tcPr>
          <w:p w14:paraId="449851C0"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w:t>
            </w:r>
          </w:p>
        </w:tc>
        <w:tc>
          <w:tcPr>
            <w:tcW w:w="0" w:type="auto"/>
            <w:vAlign w:val="center"/>
          </w:tcPr>
          <w:p w14:paraId="2284FBA8"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1,5</w:t>
            </w:r>
          </w:p>
        </w:tc>
        <w:tc>
          <w:tcPr>
            <w:tcW w:w="0" w:type="auto"/>
            <w:vAlign w:val="center"/>
          </w:tcPr>
          <w:p w14:paraId="62B72BC1"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w:t>
            </w:r>
          </w:p>
        </w:tc>
        <w:tc>
          <w:tcPr>
            <w:tcW w:w="0" w:type="auto"/>
            <w:vAlign w:val="center"/>
          </w:tcPr>
          <w:p w14:paraId="28166F25"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w:t>
            </w:r>
          </w:p>
        </w:tc>
      </w:tr>
      <w:tr w:rsidR="00447E89" w14:paraId="7DBF8AF4" w14:textId="77777777" w:rsidTr="00447E89">
        <w:tc>
          <w:tcPr>
            <w:tcW w:w="0" w:type="auto"/>
          </w:tcPr>
          <w:p w14:paraId="03663596" w14:textId="77777777" w:rsidR="00447E89" w:rsidRPr="00CC2517" w:rsidRDefault="00447E89" w:rsidP="00447E89">
            <w:pPr>
              <w:pStyle w:val="ac"/>
              <w:rPr>
                <w:rFonts w:ascii="Times New Roman" w:hAnsi="Times New Roman" w:cs="Times New Roman"/>
              </w:rPr>
            </w:pPr>
            <w:r w:rsidRPr="00CC2517">
              <w:rPr>
                <w:rFonts w:ascii="Times New Roman" w:hAnsi="Times New Roman" w:cs="Times New Roman"/>
              </w:rPr>
              <w:t>Задолженность, невозможная к взысканию налоговыми органами</w:t>
            </w:r>
          </w:p>
        </w:tc>
        <w:tc>
          <w:tcPr>
            <w:tcW w:w="0" w:type="auto"/>
            <w:vAlign w:val="center"/>
          </w:tcPr>
          <w:p w14:paraId="03227005"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0,5</w:t>
            </w:r>
          </w:p>
        </w:tc>
        <w:tc>
          <w:tcPr>
            <w:tcW w:w="0" w:type="auto"/>
            <w:vAlign w:val="center"/>
          </w:tcPr>
          <w:p w14:paraId="5B302FF4"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0,3</w:t>
            </w:r>
          </w:p>
        </w:tc>
        <w:tc>
          <w:tcPr>
            <w:tcW w:w="0" w:type="auto"/>
            <w:vAlign w:val="center"/>
          </w:tcPr>
          <w:p w14:paraId="62AC9010"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0,1</w:t>
            </w:r>
          </w:p>
        </w:tc>
        <w:tc>
          <w:tcPr>
            <w:tcW w:w="0" w:type="auto"/>
            <w:vAlign w:val="center"/>
          </w:tcPr>
          <w:p w14:paraId="111FA04A"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w:t>
            </w:r>
          </w:p>
        </w:tc>
        <w:tc>
          <w:tcPr>
            <w:tcW w:w="0" w:type="auto"/>
            <w:vAlign w:val="center"/>
          </w:tcPr>
          <w:p w14:paraId="0554EEA2"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w:t>
            </w:r>
          </w:p>
        </w:tc>
        <w:tc>
          <w:tcPr>
            <w:tcW w:w="0" w:type="auto"/>
            <w:vAlign w:val="center"/>
          </w:tcPr>
          <w:p w14:paraId="265375B9"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0</w:t>
            </w:r>
          </w:p>
        </w:tc>
        <w:tc>
          <w:tcPr>
            <w:tcW w:w="0" w:type="auto"/>
            <w:vAlign w:val="center"/>
          </w:tcPr>
          <w:p w14:paraId="6AD80EE0" w14:textId="77777777" w:rsidR="00447E89" w:rsidRPr="00CC2517" w:rsidRDefault="00447E89" w:rsidP="00447E89">
            <w:pPr>
              <w:pStyle w:val="ac"/>
              <w:jc w:val="center"/>
              <w:rPr>
                <w:rFonts w:ascii="Times New Roman" w:hAnsi="Times New Roman" w:cs="Times New Roman"/>
              </w:rPr>
            </w:pPr>
            <w:r w:rsidRPr="00CC2517">
              <w:rPr>
                <w:rFonts w:ascii="Times New Roman" w:hAnsi="Times New Roman" w:cs="Times New Roman"/>
              </w:rPr>
              <w:t>-</w:t>
            </w:r>
          </w:p>
        </w:tc>
      </w:tr>
    </w:tbl>
    <w:p w14:paraId="38429BEA" w14:textId="77777777" w:rsidR="00447E89" w:rsidRDefault="00447E89" w:rsidP="00447E89">
      <w:pPr>
        <w:spacing w:line="360" w:lineRule="auto"/>
        <w:ind w:firstLine="709"/>
        <w:jc w:val="both"/>
        <w:rPr>
          <w:rFonts w:ascii="Times New Roman" w:hAnsi="Times New Roman" w:cs="Times New Roman"/>
          <w:sz w:val="28"/>
          <w:szCs w:val="28"/>
        </w:rPr>
      </w:pPr>
      <w:r w:rsidRPr="004B10A4">
        <w:rPr>
          <w:rFonts w:ascii="Times New Roman" w:hAnsi="Times New Roman" w:cs="Times New Roman"/>
          <w:sz w:val="28"/>
          <w:szCs w:val="28"/>
        </w:rPr>
        <w:t xml:space="preserve">За рассматриваемые периоды налоговая задолженность снизилась. Так, в 2016г она составила 51,8млн. руб., что на 1,5млн. руб. меньше 2012г. (97,1%), что является положительной тенденцией. Однако, данный показатель за 2016г по отношению к 2015г увеличился, изменение составило 13,5млн. руб. Основными причинами роста явились: НДФЛ (2,9млн. руб.); региональные </w:t>
      </w:r>
      <w:r w:rsidR="002625F6">
        <w:rPr>
          <w:rFonts w:ascii="Times New Roman" w:hAnsi="Times New Roman" w:cs="Times New Roman"/>
          <w:sz w:val="28"/>
          <w:szCs w:val="28"/>
        </w:rPr>
        <w:t>и местные налоги в части Юридических</w:t>
      </w:r>
      <w:r>
        <w:rPr>
          <w:rFonts w:ascii="Times New Roman" w:hAnsi="Times New Roman" w:cs="Times New Roman"/>
          <w:sz w:val="28"/>
          <w:szCs w:val="28"/>
        </w:rPr>
        <w:t xml:space="preserve"> л</w:t>
      </w:r>
      <w:r w:rsidRPr="004B10A4">
        <w:rPr>
          <w:rFonts w:ascii="Times New Roman" w:hAnsi="Times New Roman" w:cs="Times New Roman"/>
          <w:sz w:val="28"/>
          <w:szCs w:val="28"/>
        </w:rPr>
        <w:t>иц (6,5млн. ру</w:t>
      </w:r>
      <w:r>
        <w:rPr>
          <w:rFonts w:ascii="Times New Roman" w:hAnsi="Times New Roman" w:cs="Times New Roman"/>
          <w:sz w:val="28"/>
          <w:szCs w:val="28"/>
        </w:rPr>
        <w:t>б.); имущественные налоги Физ</w:t>
      </w:r>
      <w:r w:rsidR="0055030C">
        <w:rPr>
          <w:rFonts w:ascii="Times New Roman" w:hAnsi="Times New Roman" w:cs="Times New Roman"/>
          <w:sz w:val="28"/>
          <w:szCs w:val="28"/>
        </w:rPr>
        <w:t>ических</w:t>
      </w:r>
      <w:r>
        <w:rPr>
          <w:rFonts w:ascii="Times New Roman" w:hAnsi="Times New Roman" w:cs="Times New Roman"/>
          <w:sz w:val="28"/>
          <w:szCs w:val="28"/>
        </w:rPr>
        <w:t xml:space="preserve"> л</w:t>
      </w:r>
      <w:r w:rsidRPr="004B10A4">
        <w:rPr>
          <w:rFonts w:ascii="Times New Roman" w:hAnsi="Times New Roman" w:cs="Times New Roman"/>
          <w:sz w:val="28"/>
          <w:szCs w:val="28"/>
        </w:rPr>
        <w:t>иц; спец</w:t>
      </w:r>
      <w:r w:rsidR="002625F6">
        <w:rPr>
          <w:rFonts w:ascii="Times New Roman" w:hAnsi="Times New Roman" w:cs="Times New Roman"/>
          <w:sz w:val="28"/>
          <w:szCs w:val="28"/>
        </w:rPr>
        <w:t xml:space="preserve">иальные </w:t>
      </w:r>
      <w:r w:rsidRPr="004B10A4">
        <w:rPr>
          <w:rFonts w:ascii="Times New Roman" w:hAnsi="Times New Roman" w:cs="Times New Roman"/>
          <w:sz w:val="28"/>
          <w:szCs w:val="28"/>
        </w:rPr>
        <w:t xml:space="preserve">режимы (2,5млн. руб.). за 2012-2016гг в Межрайонной ИФНС России № 11 по Кировской области произошло снижение показателя урегулированной задолженности в 2016г на 0,7 млн. руб. по отношению к 2012г. Снижение данного показателя подразумевает, что по отношению налогоплательщиков были приняты меры бесспорного взыскания и в судебном порядке. Реструктурированная задолженность также снизилась в 2016г по отношению к 2012г, изменение составило 2,9млн. руб. Снижение данного показателя говорит о том, что налоговыми органами были проведены мероприятия: по отсрочке, рассрочке или налоговому кредиту; отсрочка, рассрочка по решению суда; приостановление мер взыскания до принятия решения арбитражного суда, вышестоящего налогового органа по существу, а также налоговая задолженность, в отношении которой инициирована процедура банкротства. </w:t>
      </w:r>
    </w:p>
    <w:p w14:paraId="6E6441C9" w14:textId="77777777" w:rsidR="00447E89" w:rsidRDefault="00447E89"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контрольной работы органов налогового контроля объясняется соотношением поставленных целей и добившихся результатов контрольного органа. Результатами контрольной работы являются суммы доначисленных и взысканных сумм налогов, сборов и пени по результатам проверок. </w:t>
      </w:r>
    </w:p>
    <w:p w14:paraId="173CBDCC" w14:textId="77777777" w:rsidR="00447E89" w:rsidRDefault="00447E89"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 из наиболее известных моделей оценки эффективности контрольной работы органов налогового контроля является методика, разработанная Министерством по налогам и сборам в городе Москве.</w:t>
      </w:r>
    </w:p>
    <w:p w14:paraId="104A05AB" w14:textId="77777777" w:rsidR="00447E89" w:rsidRDefault="0055030C"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Далее в таблице 24</w:t>
      </w:r>
      <w:r w:rsidR="00447E89">
        <w:rPr>
          <w:rFonts w:ascii="Times New Roman" w:hAnsi="Times New Roman" w:cs="Times New Roman"/>
          <w:sz w:val="28"/>
          <w:szCs w:val="28"/>
        </w:rPr>
        <w:t xml:space="preserve"> рассмотрим динамику налоговых проверок проводимых в Межрайонной ИФНС России № 11 по Кировской области за 2012-2016г.г.</w:t>
      </w:r>
    </w:p>
    <w:p w14:paraId="02C81A56" w14:textId="77777777" w:rsidR="00447E89" w:rsidRDefault="0055030C"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24</w:t>
      </w:r>
      <w:r w:rsidR="00447E89">
        <w:rPr>
          <w:rFonts w:ascii="Times New Roman" w:hAnsi="Times New Roman" w:cs="Times New Roman"/>
          <w:sz w:val="28"/>
          <w:szCs w:val="28"/>
        </w:rPr>
        <w:t xml:space="preserve"> – Динамика налоговых проверок, проводимых Межрайонной ИФНС России № 11 по Кировско</w:t>
      </w:r>
      <w:r w:rsidR="00CC2517">
        <w:rPr>
          <w:rFonts w:ascii="Times New Roman" w:hAnsi="Times New Roman" w:cs="Times New Roman"/>
          <w:sz w:val="28"/>
          <w:szCs w:val="28"/>
        </w:rPr>
        <w:t>й области за 2012-2016г.г., ед.</w:t>
      </w:r>
    </w:p>
    <w:tbl>
      <w:tblPr>
        <w:tblStyle w:val="a9"/>
        <w:tblW w:w="0" w:type="auto"/>
        <w:jc w:val="center"/>
        <w:tblLook w:val="04A0" w:firstRow="1" w:lastRow="0" w:firstColumn="1" w:lastColumn="0" w:noHBand="0" w:noVBand="1"/>
      </w:tblPr>
      <w:tblGrid>
        <w:gridCol w:w="3822"/>
        <w:gridCol w:w="802"/>
        <w:gridCol w:w="802"/>
        <w:gridCol w:w="802"/>
        <w:gridCol w:w="802"/>
        <w:gridCol w:w="802"/>
        <w:gridCol w:w="730"/>
        <w:gridCol w:w="711"/>
      </w:tblGrid>
      <w:tr w:rsidR="00447E89" w14:paraId="3AD675AF" w14:textId="77777777" w:rsidTr="00447E89">
        <w:trPr>
          <w:jc w:val="center"/>
        </w:trPr>
        <w:tc>
          <w:tcPr>
            <w:tcW w:w="0" w:type="auto"/>
            <w:vAlign w:val="center"/>
          </w:tcPr>
          <w:p w14:paraId="51A704F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Показатели</w:t>
            </w:r>
          </w:p>
        </w:tc>
        <w:tc>
          <w:tcPr>
            <w:tcW w:w="0" w:type="auto"/>
            <w:vAlign w:val="center"/>
          </w:tcPr>
          <w:p w14:paraId="0F7692FD"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2012г.</w:t>
            </w:r>
          </w:p>
        </w:tc>
        <w:tc>
          <w:tcPr>
            <w:tcW w:w="0" w:type="auto"/>
            <w:vAlign w:val="center"/>
          </w:tcPr>
          <w:p w14:paraId="52F1A5D0"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2013г.</w:t>
            </w:r>
          </w:p>
        </w:tc>
        <w:tc>
          <w:tcPr>
            <w:tcW w:w="0" w:type="auto"/>
            <w:vAlign w:val="center"/>
          </w:tcPr>
          <w:p w14:paraId="1B72F55B"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2014г.</w:t>
            </w:r>
          </w:p>
        </w:tc>
        <w:tc>
          <w:tcPr>
            <w:tcW w:w="0" w:type="auto"/>
            <w:vAlign w:val="center"/>
          </w:tcPr>
          <w:p w14:paraId="243B60E7"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2015г.</w:t>
            </w:r>
          </w:p>
        </w:tc>
        <w:tc>
          <w:tcPr>
            <w:tcW w:w="0" w:type="auto"/>
            <w:vAlign w:val="center"/>
          </w:tcPr>
          <w:p w14:paraId="15014447"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2016г.</w:t>
            </w:r>
          </w:p>
        </w:tc>
        <w:tc>
          <w:tcPr>
            <w:tcW w:w="0" w:type="auto"/>
            <w:vAlign w:val="center"/>
          </w:tcPr>
          <w:p w14:paraId="6CA520C5" w14:textId="77777777" w:rsidR="00447E89" w:rsidRDefault="00447E89" w:rsidP="00447E89">
            <w:pPr>
              <w:jc w:val="center"/>
              <w:rPr>
                <w:rFonts w:ascii="Times New Roman" w:hAnsi="Times New Roman" w:cs="Times New Roman"/>
              </w:rPr>
            </w:pPr>
            <w:r>
              <w:rPr>
                <w:rFonts w:ascii="Times New Roman" w:hAnsi="Times New Roman" w:cs="Times New Roman"/>
              </w:rPr>
              <w:t>Абс</w:t>
            </w:r>
            <w:r w:rsidRPr="000113F7">
              <w:rPr>
                <w:rFonts w:ascii="Times New Roman" w:hAnsi="Times New Roman" w:cs="Times New Roman"/>
              </w:rPr>
              <w:t>.</w:t>
            </w:r>
          </w:p>
          <w:p w14:paraId="15E722A0"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изм.,</w:t>
            </w:r>
          </w:p>
          <w:p w14:paraId="5F280DBE"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w:t>
            </w:r>
            <w:r w:rsidRPr="000113F7">
              <w:rPr>
                <w:rFonts w:ascii="Times New Roman" w:hAnsi="Times New Roman" w:cs="Times New Roman"/>
                <w:lang w:val="en-US"/>
              </w:rPr>
              <w:t>/</w:t>
            </w:r>
            <w:r w:rsidRPr="000113F7">
              <w:rPr>
                <w:rFonts w:ascii="Times New Roman" w:hAnsi="Times New Roman" w:cs="Times New Roman"/>
              </w:rPr>
              <w:t>-</w:t>
            </w:r>
          </w:p>
        </w:tc>
        <w:tc>
          <w:tcPr>
            <w:tcW w:w="0" w:type="auto"/>
            <w:vAlign w:val="center"/>
          </w:tcPr>
          <w:p w14:paraId="1EA42604" w14:textId="77777777" w:rsidR="00447E89" w:rsidRDefault="00447E89" w:rsidP="00447E89">
            <w:pPr>
              <w:jc w:val="center"/>
              <w:rPr>
                <w:rFonts w:ascii="Times New Roman" w:hAnsi="Times New Roman" w:cs="Times New Roman"/>
              </w:rPr>
            </w:pPr>
            <w:r>
              <w:rPr>
                <w:rFonts w:ascii="Times New Roman" w:hAnsi="Times New Roman" w:cs="Times New Roman"/>
              </w:rPr>
              <w:t>Отн</w:t>
            </w:r>
            <w:r w:rsidRPr="000113F7">
              <w:rPr>
                <w:rFonts w:ascii="Times New Roman" w:hAnsi="Times New Roman" w:cs="Times New Roman"/>
              </w:rPr>
              <w:t>.</w:t>
            </w:r>
          </w:p>
          <w:p w14:paraId="1A5321D3"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изм.,</w:t>
            </w:r>
          </w:p>
          <w:p w14:paraId="0245623D"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w:t>
            </w:r>
          </w:p>
        </w:tc>
      </w:tr>
      <w:tr w:rsidR="00447E89" w14:paraId="37B9FA47" w14:textId="77777777" w:rsidTr="00447E89">
        <w:trPr>
          <w:jc w:val="center"/>
        </w:trPr>
        <w:tc>
          <w:tcPr>
            <w:tcW w:w="0" w:type="auto"/>
            <w:vAlign w:val="center"/>
          </w:tcPr>
          <w:p w14:paraId="506D84E8"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Общее количество проверок, ед.</w:t>
            </w:r>
          </w:p>
        </w:tc>
        <w:tc>
          <w:tcPr>
            <w:tcW w:w="0" w:type="auto"/>
            <w:vAlign w:val="center"/>
          </w:tcPr>
          <w:p w14:paraId="149089F5"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10936</w:t>
            </w:r>
          </w:p>
        </w:tc>
        <w:tc>
          <w:tcPr>
            <w:tcW w:w="0" w:type="auto"/>
            <w:vAlign w:val="center"/>
          </w:tcPr>
          <w:p w14:paraId="08092F0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11864</w:t>
            </w:r>
          </w:p>
        </w:tc>
        <w:tc>
          <w:tcPr>
            <w:tcW w:w="0" w:type="auto"/>
            <w:vAlign w:val="center"/>
          </w:tcPr>
          <w:p w14:paraId="635E1421"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9779</w:t>
            </w:r>
          </w:p>
        </w:tc>
        <w:tc>
          <w:tcPr>
            <w:tcW w:w="0" w:type="auto"/>
            <w:vAlign w:val="center"/>
          </w:tcPr>
          <w:p w14:paraId="2B37281B"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9411</w:t>
            </w:r>
          </w:p>
        </w:tc>
        <w:tc>
          <w:tcPr>
            <w:tcW w:w="0" w:type="auto"/>
            <w:vAlign w:val="center"/>
          </w:tcPr>
          <w:p w14:paraId="7E0A5FC8"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7035</w:t>
            </w:r>
          </w:p>
        </w:tc>
        <w:tc>
          <w:tcPr>
            <w:tcW w:w="0" w:type="auto"/>
            <w:vAlign w:val="center"/>
          </w:tcPr>
          <w:p w14:paraId="6F0982E6"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-3901</w:t>
            </w:r>
          </w:p>
        </w:tc>
        <w:tc>
          <w:tcPr>
            <w:tcW w:w="0" w:type="auto"/>
            <w:vAlign w:val="center"/>
          </w:tcPr>
          <w:p w14:paraId="5AEFAC83"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86,05</w:t>
            </w:r>
          </w:p>
        </w:tc>
      </w:tr>
      <w:tr w:rsidR="00447E89" w14:paraId="41A6D5E4" w14:textId="77777777" w:rsidTr="00447E89">
        <w:trPr>
          <w:jc w:val="center"/>
        </w:trPr>
        <w:tc>
          <w:tcPr>
            <w:tcW w:w="0" w:type="auto"/>
            <w:vAlign w:val="center"/>
          </w:tcPr>
          <w:p w14:paraId="74C343B7"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Выездные налоговые проверки, ед.</w:t>
            </w:r>
          </w:p>
        </w:tc>
        <w:tc>
          <w:tcPr>
            <w:tcW w:w="0" w:type="auto"/>
            <w:vAlign w:val="center"/>
          </w:tcPr>
          <w:p w14:paraId="0209C01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155</w:t>
            </w:r>
          </w:p>
        </w:tc>
        <w:tc>
          <w:tcPr>
            <w:tcW w:w="0" w:type="auto"/>
            <w:vAlign w:val="center"/>
          </w:tcPr>
          <w:p w14:paraId="4B1AE88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97</w:t>
            </w:r>
          </w:p>
        </w:tc>
        <w:tc>
          <w:tcPr>
            <w:tcW w:w="0" w:type="auto"/>
            <w:vAlign w:val="center"/>
          </w:tcPr>
          <w:p w14:paraId="62576965"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41</w:t>
            </w:r>
          </w:p>
        </w:tc>
        <w:tc>
          <w:tcPr>
            <w:tcW w:w="0" w:type="auto"/>
            <w:vAlign w:val="center"/>
          </w:tcPr>
          <w:p w14:paraId="4E733D2E"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21</w:t>
            </w:r>
          </w:p>
        </w:tc>
        <w:tc>
          <w:tcPr>
            <w:tcW w:w="0" w:type="auto"/>
            <w:vAlign w:val="center"/>
          </w:tcPr>
          <w:p w14:paraId="35FEE05C"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12</w:t>
            </w:r>
          </w:p>
        </w:tc>
        <w:tc>
          <w:tcPr>
            <w:tcW w:w="0" w:type="auto"/>
            <w:vAlign w:val="center"/>
          </w:tcPr>
          <w:p w14:paraId="0DF1EA50"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-143</w:t>
            </w:r>
          </w:p>
        </w:tc>
        <w:tc>
          <w:tcPr>
            <w:tcW w:w="0" w:type="auto"/>
            <w:vAlign w:val="center"/>
          </w:tcPr>
          <w:p w14:paraId="14B6BE15"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7,74</w:t>
            </w:r>
          </w:p>
        </w:tc>
      </w:tr>
      <w:tr w:rsidR="00447E89" w14:paraId="03E1EE42" w14:textId="77777777" w:rsidTr="00447E89">
        <w:trPr>
          <w:jc w:val="center"/>
        </w:trPr>
        <w:tc>
          <w:tcPr>
            <w:tcW w:w="0" w:type="auto"/>
            <w:vAlign w:val="center"/>
          </w:tcPr>
          <w:p w14:paraId="38685063"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Камеральные налоговые проверки, ед.</w:t>
            </w:r>
          </w:p>
        </w:tc>
        <w:tc>
          <w:tcPr>
            <w:tcW w:w="0" w:type="auto"/>
            <w:vAlign w:val="center"/>
          </w:tcPr>
          <w:p w14:paraId="14E0C786"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10781</w:t>
            </w:r>
          </w:p>
        </w:tc>
        <w:tc>
          <w:tcPr>
            <w:tcW w:w="0" w:type="auto"/>
            <w:vAlign w:val="center"/>
          </w:tcPr>
          <w:p w14:paraId="0E532631"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11767</w:t>
            </w:r>
          </w:p>
        </w:tc>
        <w:tc>
          <w:tcPr>
            <w:tcW w:w="0" w:type="auto"/>
            <w:vAlign w:val="center"/>
          </w:tcPr>
          <w:p w14:paraId="26ECD65B"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9738</w:t>
            </w:r>
          </w:p>
        </w:tc>
        <w:tc>
          <w:tcPr>
            <w:tcW w:w="0" w:type="auto"/>
            <w:vAlign w:val="center"/>
          </w:tcPr>
          <w:p w14:paraId="66E82F82"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9390</w:t>
            </w:r>
          </w:p>
        </w:tc>
        <w:tc>
          <w:tcPr>
            <w:tcW w:w="0" w:type="auto"/>
            <w:vAlign w:val="center"/>
          </w:tcPr>
          <w:p w14:paraId="74736EE2"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7023</w:t>
            </w:r>
          </w:p>
        </w:tc>
        <w:tc>
          <w:tcPr>
            <w:tcW w:w="0" w:type="auto"/>
            <w:vAlign w:val="center"/>
          </w:tcPr>
          <w:p w14:paraId="0B71BA15"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-3758</w:t>
            </w:r>
          </w:p>
        </w:tc>
        <w:tc>
          <w:tcPr>
            <w:tcW w:w="0" w:type="auto"/>
            <w:vAlign w:val="center"/>
          </w:tcPr>
          <w:p w14:paraId="24FC735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65,14</w:t>
            </w:r>
          </w:p>
        </w:tc>
      </w:tr>
    </w:tbl>
    <w:p w14:paraId="0D7E140D" w14:textId="77777777" w:rsidR="00447E89" w:rsidRPr="00D0009D" w:rsidRDefault="00447E89" w:rsidP="00447E89">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По данным результатов таблицы можно сказать, на первый взгляд, что эффективность контрольной работы налоговых органов снижается, но это не так. Сокращение количества налоговых проверок произошло с ростом их эффективности. Так, за рассматриваемый период, число налоговых  проверок снизилось на 3901 ед. Уменьшение количества налоговых проверок также связано с решением государства снижения давления на определенные предпринимательские сферы и их стимуляцию в условиях геополитического и экономического кризиса. В закон 294 ФЗ была добавлена статья 26.1, которая определяет, что на протяжении трех лет (2017-2019г.г.) от плановых налоговых проверок освобождаются индивидуальные предприниматели и юридические лица, относящиеся к субъектам малого предпринимательства. Также стоит отметить  и, что</w:t>
      </w:r>
      <w:r w:rsidRPr="00CC2517">
        <w:rPr>
          <w:rFonts w:ascii="Times New Roman" w:hAnsi="Times New Roman" w:cs="Times New Roman"/>
          <w:i/>
          <w:sz w:val="28"/>
          <w:szCs w:val="28"/>
        </w:rPr>
        <w:t>: «</w:t>
      </w:r>
      <w:r w:rsidRPr="00CC2517">
        <w:rPr>
          <w:rStyle w:val="ae"/>
          <w:rFonts w:ascii="Times New Roman" w:hAnsi="Times New Roman" w:cs="Times New Roman"/>
          <w:i w:val="0"/>
          <w:sz w:val="28"/>
          <w:szCs w:val="28"/>
          <w:shd w:val="clear" w:color="auto" w:fill="FFFFFF"/>
        </w:rPr>
        <w:t>По мнению ФНС, проверки с потенциальной выручкой до 1 млн. рублей неэффективны». Таким образом, происходит сокращение количества налоговых проверок, «по итогам</w:t>
      </w:r>
      <w:r w:rsidRPr="00D0009D">
        <w:rPr>
          <w:rStyle w:val="ae"/>
          <w:rFonts w:ascii="Times New Roman" w:hAnsi="Times New Roman" w:cs="Times New Roman"/>
          <w:sz w:val="28"/>
          <w:szCs w:val="28"/>
          <w:shd w:val="clear" w:color="auto" w:fill="FFFFFF"/>
        </w:rPr>
        <w:t xml:space="preserve"> </w:t>
      </w:r>
      <w:r w:rsidRPr="00D0009D">
        <w:rPr>
          <w:rFonts w:ascii="Times New Roman" w:hAnsi="Times New Roman" w:cs="Times New Roman"/>
          <w:sz w:val="28"/>
          <w:szCs w:val="28"/>
          <w:shd w:val="clear" w:color="auto" w:fill="FFFFFF"/>
        </w:rPr>
        <w:t>которых можно выставить претензии на сумме меньше 1 млн. рублей, — т</w:t>
      </w:r>
      <w:r w:rsidR="0055030C">
        <w:rPr>
          <w:rFonts w:ascii="Times New Roman" w:hAnsi="Times New Roman" w:cs="Times New Roman"/>
          <w:sz w:val="28"/>
          <w:szCs w:val="28"/>
          <w:shd w:val="clear" w:color="auto" w:fill="FFFFFF"/>
        </w:rPr>
        <w:t>акие мероприятия нерентабельны» (Приложение Ж,Й,К,Л).</w:t>
      </w:r>
    </w:p>
    <w:p w14:paraId="38D3E16F" w14:textId="77777777" w:rsidR="00447E89" w:rsidRPr="00153094" w:rsidRDefault="00447E89"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Представим в таблице 2</w:t>
      </w:r>
      <w:r w:rsidR="0055030C">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анализ результативности выездных и камеральных налоговых проверок Межрайонной ИФНС России № 11 по Кировской области за 2012-2016гг.</w:t>
      </w:r>
    </w:p>
    <w:p w14:paraId="337C2755" w14:textId="77777777" w:rsidR="00447E89" w:rsidRDefault="0055030C"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25</w:t>
      </w:r>
      <w:r w:rsidR="00447E89">
        <w:rPr>
          <w:rFonts w:ascii="Times New Roman" w:hAnsi="Times New Roman" w:cs="Times New Roman"/>
          <w:sz w:val="28"/>
          <w:szCs w:val="28"/>
        </w:rPr>
        <w:t xml:space="preserve"> – Анализ результативности выездных и камеральных налоговых проверок, проводимых Межрайонной ИФНС России № 11 по Кировской области за 2012-2016гг, ед.</w:t>
      </w:r>
    </w:p>
    <w:tbl>
      <w:tblPr>
        <w:tblStyle w:val="a9"/>
        <w:tblW w:w="0" w:type="auto"/>
        <w:tblLook w:val="04A0" w:firstRow="1" w:lastRow="0" w:firstColumn="1" w:lastColumn="0" w:noHBand="0" w:noVBand="1"/>
      </w:tblPr>
      <w:tblGrid>
        <w:gridCol w:w="4365"/>
        <w:gridCol w:w="766"/>
        <w:gridCol w:w="766"/>
        <w:gridCol w:w="747"/>
        <w:gridCol w:w="747"/>
        <w:gridCol w:w="747"/>
        <w:gridCol w:w="722"/>
        <w:gridCol w:w="711"/>
      </w:tblGrid>
      <w:tr w:rsidR="00447E89" w14:paraId="211F3DBC" w14:textId="77777777" w:rsidTr="00447E89">
        <w:tc>
          <w:tcPr>
            <w:tcW w:w="0" w:type="auto"/>
            <w:vAlign w:val="center"/>
          </w:tcPr>
          <w:p w14:paraId="3CFDB0B6"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Показатель</w:t>
            </w:r>
          </w:p>
        </w:tc>
        <w:tc>
          <w:tcPr>
            <w:tcW w:w="0" w:type="auto"/>
            <w:vAlign w:val="center"/>
          </w:tcPr>
          <w:p w14:paraId="6B70FEDF"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2012г</w:t>
            </w:r>
          </w:p>
        </w:tc>
        <w:tc>
          <w:tcPr>
            <w:tcW w:w="0" w:type="auto"/>
            <w:vAlign w:val="center"/>
          </w:tcPr>
          <w:p w14:paraId="68EE9929"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2013г</w:t>
            </w:r>
          </w:p>
        </w:tc>
        <w:tc>
          <w:tcPr>
            <w:tcW w:w="0" w:type="auto"/>
            <w:vAlign w:val="center"/>
          </w:tcPr>
          <w:p w14:paraId="2476A651"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2014г</w:t>
            </w:r>
          </w:p>
        </w:tc>
        <w:tc>
          <w:tcPr>
            <w:tcW w:w="0" w:type="auto"/>
            <w:vAlign w:val="center"/>
          </w:tcPr>
          <w:p w14:paraId="76D744E5"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2015г</w:t>
            </w:r>
          </w:p>
        </w:tc>
        <w:tc>
          <w:tcPr>
            <w:tcW w:w="0" w:type="auto"/>
            <w:vAlign w:val="center"/>
          </w:tcPr>
          <w:p w14:paraId="3B7AEC5E"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2016г</w:t>
            </w:r>
          </w:p>
        </w:tc>
        <w:tc>
          <w:tcPr>
            <w:tcW w:w="0" w:type="auto"/>
            <w:vAlign w:val="center"/>
          </w:tcPr>
          <w:p w14:paraId="75CAB0A1" w14:textId="77777777" w:rsidR="00447E89" w:rsidRPr="000113F7" w:rsidRDefault="001806C0" w:rsidP="00447E89">
            <w:pPr>
              <w:jc w:val="center"/>
              <w:rPr>
                <w:rFonts w:ascii="Times New Roman" w:hAnsi="Times New Roman" w:cs="Times New Roman"/>
              </w:rPr>
            </w:pPr>
            <w:r>
              <w:rPr>
                <w:rFonts w:ascii="Times New Roman" w:hAnsi="Times New Roman" w:cs="Times New Roman"/>
              </w:rPr>
              <w:t>Абс</w:t>
            </w:r>
            <w:r w:rsidR="00447E89" w:rsidRPr="000113F7">
              <w:rPr>
                <w:rFonts w:ascii="Times New Roman" w:hAnsi="Times New Roman" w:cs="Times New Roman"/>
              </w:rPr>
              <w:t>.</w:t>
            </w:r>
          </w:p>
          <w:p w14:paraId="7BE7128F"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Изм.,</w:t>
            </w:r>
          </w:p>
          <w:p w14:paraId="6AC004BD"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w:t>
            </w:r>
            <w:r w:rsidRPr="000113F7">
              <w:rPr>
                <w:rFonts w:ascii="Times New Roman" w:hAnsi="Times New Roman" w:cs="Times New Roman"/>
                <w:lang w:val="en-US"/>
              </w:rPr>
              <w:t>/-</w:t>
            </w:r>
          </w:p>
        </w:tc>
        <w:tc>
          <w:tcPr>
            <w:tcW w:w="0" w:type="auto"/>
            <w:vAlign w:val="center"/>
          </w:tcPr>
          <w:p w14:paraId="6382AC30" w14:textId="77777777" w:rsidR="00447E89" w:rsidRPr="000113F7" w:rsidRDefault="001806C0" w:rsidP="00447E89">
            <w:pPr>
              <w:jc w:val="center"/>
              <w:rPr>
                <w:rFonts w:ascii="Times New Roman" w:hAnsi="Times New Roman" w:cs="Times New Roman"/>
              </w:rPr>
            </w:pPr>
            <w:r>
              <w:rPr>
                <w:rFonts w:ascii="Times New Roman" w:hAnsi="Times New Roman" w:cs="Times New Roman"/>
              </w:rPr>
              <w:t>Отн</w:t>
            </w:r>
            <w:r w:rsidR="00447E89" w:rsidRPr="000113F7">
              <w:rPr>
                <w:rFonts w:ascii="Times New Roman" w:hAnsi="Times New Roman" w:cs="Times New Roman"/>
              </w:rPr>
              <w:t>.</w:t>
            </w:r>
          </w:p>
          <w:p w14:paraId="27148C00"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Изм.,</w:t>
            </w:r>
          </w:p>
          <w:p w14:paraId="5A4B9851"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w:t>
            </w:r>
          </w:p>
        </w:tc>
      </w:tr>
      <w:tr w:rsidR="00447E89" w14:paraId="16EFD879" w14:textId="77777777" w:rsidTr="00447E89">
        <w:tc>
          <w:tcPr>
            <w:tcW w:w="0" w:type="auto"/>
            <w:vAlign w:val="center"/>
          </w:tcPr>
          <w:p w14:paraId="469014C3"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Выездные налоговые проверки, ед.</w:t>
            </w:r>
          </w:p>
        </w:tc>
        <w:tc>
          <w:tcPr>
            <w:tcW w:w="0" w:type="auto"/>
            <w:vAlign w:val="center"/>
          </w:tcPr>
          <w:p w14:paraId="207950E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155</w:t>
            </w:r>
          </w:p>
        </w:tc>
        <w:tc>
          <w:tcPr>
            <w:tcW w:w="0" w:type="auto"/>
            <w:vAlign w:val="center"/>
          </w:tcPr>
          <w:p w14:paraId="6921CCD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97</w:t>
            </w:r>
          </w:p>
        </w:tc>
        <w:tc>
          <w:tcPr>
            <w:tcW w:w="0" w:type="auto"/>
            <w:vAlign w:val="center"/>
          </w:tcPr>
          <w:p w14:paraId="50BC37E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41</w:t>
            </w:r>
          </w:p>
        </w:tc>
        <w:tc>
          <w:tcPr>
            <w:tcW w:w="0" w:type="auto"/>
            <w:vAlign w:val="center"/>
          </w:tcPr>
          <w:p w14:paraId="5FB9BD62"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21</w:t>
            </w:r>
          </w:p>
        </w:tc>
        <w:tc>
          <w:tcPr>
            <w:tcW w:w="0" w:type="auto"/>
            <w:vAlign w:val="center"/>
          </w:tcPr>
          <w:p w14:paraId="73A34D56"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12</w:t>
            </w:r>
          </w:p>
        </w:tc>
        <w:tc>
          <w:tcPr>
            <w:tcW w:w="0" w:type="auto"/>
            <w:vAlign w:val="center"/>
          </w:tcPr>
          <w:p w14:paraId="5ADADC4B"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-143</w:t>
            </w:r>
          </w:p>
        </w:tc>
        <w:tc>
          <w:tcPr>
            <w:tcW w:w="0" w:type="auto"/>
            <w:vAlign w:val="center"/>
          </w:tcPr>
          <w:p w14:paraId="1942136C"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7,7</w:t>
            </w:r>
          </w:p>
        </w:tc>
      </w:tr>
      <w:tr w:rsidR="00447E89" w14:paraId="526E3C33" w14:textId="77777777" w:rsidTr="00447E89">
        <w:tc>
          <w:tcPr>
            <w:tcW w:w="0" w:type="auto"/>
            <w:vAlign w:val="center"/>
          </w:tcPr>
          <w:p w14:paraId="0A506351"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Выездные налоговые проверки, выявленные нарушения, ед.</w:t>
            </w:r>
          </w:p>
        </w:tc>
        <w:tc>
          <w:tcPr>
            <w:tcW w:w="0" w:type="auto"/>
            <w:vAlign w:val="center"/>
          </w:tcPr>
          <w:p w14:paraId="48FEC73C"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64</w:t>
            </w:r>
          </w:p>
        </w:tc>
        <w:tc>
          <w:tcPr>
            <w:tcW w:w="0" w:type="auto"/>
            <w:vAlign w:val="center"/>
          </w:tcPr>
          <w:p w14:paraId="712E141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42</w:t>
            </w:r>
          </w:p>
        </w:tc>
        <w:tc>
          <w:tcPr>
            <w:tcW w:w="0" w:type="auto"/>
            <w:vAlign w:val="center"/>
          </w:tcPr>
          <w:p w14:paraId="0FC5F1FB"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12</w:t>
            </w:r>
          </w:p>
        </w:tc>
        <w:tc>
          <w:tcPr>
            <w:tcW w:w="0" w:type="auto"/>
            <w:vAlign w:val="center"/>
          </w:tcPr>
          <w:p w14:paraId="37E0D711"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w:t>
            </w:r>
          </w:p>
        </w:tc>
        <w:tc>
          <w:tcPr>
            <w:tcW w:w="0" w:type="auto"/>
            <w:vAlign w:val="center"/>
          </w:tcPr>
          <w:p w14:paraId="47A77972"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5</w:t>
            </w:r>
          </w:p>
        </w:tc>
        <w:tc>
          <w:tcPr>
            <w:tcW w:w="0" w:type="auto"/>
            <w:vAlign w:val="center"/>
          </w:tcPr>
          <w:p w14:paraId="7EEAF52F"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-59</w:t>
            </w:r>
          </w:p>
        </w:tc>
        <w:tc>
          <w:tcPr>
            <w:tcW w:w="0" w:type="auto"/>
            <w:vAlign w:val="center"/>
          </w:tcPr>
          <w:p w14:paraId="16CD060F"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7,8</w:t>
            </w:r>
          </w:p>
        </w:tc>
      </w:tr>
      <w:tr w:rsidR="00447E89" w14:paraId="38D40505" w14:textId="77777777" w:rsidTr="00447E89">
        <w:tc>
          <w:tcPr>
            <w:tcW w:w="0" w:type="auto"/>
            <w:vAlign w:val="center"/>
          </w:tcPr>
          <w:p w14:paraId="6A0846B1"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Результативность выездных налоговых проверок,%</w:t>
            </w:r>
          </w:p>
        </w:tc>
        <w:tc>
          <w:tcPr>
            <w:tcW w:w="0" w:type="auto"/>
            <w:vAlign w:val="center"/>
          </w:tcPr>
          <w:p w14:paraId="5A8CF028"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41,2</w:t>
            </w:r>
          </w:p>
        </w:tc>
        <w:tc>
          <w:tcPr>
            <w:tcW w:w="0" w:type="auto"/>
            <w:vAlign w:val="center"/>
          </w:tcPr>
          <w:p w14:paraId="6BE6120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43,2</w:t>
            </w:r>
          </w:p>
        </w:tc>
        <w:tc>
          <w:tcPr>
            <w:tcW w:w="0" w:type="auto"/>
            <w:vAlign w:val="center"/>
          </w:tcPr>
          <w:p w14:paraId="744EC57F"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29,2</w:t>
            </w:r>
          </w:p>
        </w:tc>
        <w:tc>
          <w:tcPr>
            <w:tcW w:w="0" w:type="auto"/>
            <w:vAlign w:val="center"/>
          </w:tcPr>
          <w:p w14:paraId="0CFB9E70"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42,8</w:t>
            </w:r>
          </w:p>
        </w:tc>
        <w:tc>
          <w:tcPr>
            <w:tcW w:w="0" w:type="auto"/>
            <w:vAlign w:val="center"/>
          </w:tcPr>
          <w:p w14:paraId="2BF9E78F"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41,6</w:t>
            </w:r>
          </w:p>
        </w:tc>
        <w:tc>
          <w:tcPr>
            <w:tcW w:w="0" w:type="auto"/>
            <w:vAlign w:val="center"/>
          </w:tcPr>
          <w:p w14:paraId="2D352D9F"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0,4</w:t>
            </w:r>
          </w:p>
        </w:tc>
        <w:tc>
          <w:tcPr>
            <w:tcW w:w="0" w:type="auto"/>
            <w:vAlign w:val="center"/>
          </w:tcPr>
          <w:p w14:paraId="6C23E9FA"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w:t>
            </w:r>
          </w:p>
        </w:tc>
      </w:tr>
      <w:tr w:rsidR="00447E89" w14:paraId="5E1217E5" w14:textId="77777777" w:rsidTr="00447E89">
        <w:tc>
          <w:tcPr>
            <w:tcW w:w="0" w:type="auto"/>
            <w:vAlign w:val="center"/>
          </w:tcPr>
          <w:p w14:paraId="38D16B8E"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Камеральные налоговые проверки, ед.</w:t>
            </w:r>
          </w:p>
        </w:tc>
        <w:tc>
          <w:tcPr>
            <w:tcW w:w="0" w:type="auto"/>
            <w:vAlign w:val="center"/>
          </w:tcPr>
          <w:p w14:paraId="5517FF26"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10781</w:t>
            </w:r>
          </w:p>
        </w:tc>
        <w:tc>
          <w:tcPr>
            <w:tcW w:w="0" w:type="auto"/>
            <w:vAlign w:val="center"/>
          </w:tcPr>
          <w:p w14:paraId="14A4497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11767</w:t>
            </w:r>
          </w:p>
        </w:tc>
        <w:tc>
          <w:tcPr>
            <w:tcW w:w="0" w:type="auto"/>
            <w:vAlign w:val="center"/>
          </w:tcPr>
          <w:p w14:paraId="7DA35350"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9738</w:t>
            </w:r>
          </w:p>
        </w:tc>
        <w:tc>
          <w:tcPr>
            <w:tcW w:w="0" w:type="auto"/>
            <w:vAlign w:val="center"/>
          </w:tcPr>
          <w:p w14:paraId="7DC0124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9390</w:t>
            </w:r>
          </w:p>
        </w:tc>
        <w:tc>
          <w:tcPr>
            <w:tcW w:w="0" w:type="auto"/>
            <w:vAlign w:val="center"/>
          </w:tcPr>
          <w:p w14:paraId="4C8A357D"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7023</w:t>
            </w:r>
          </w:p>
        </w:tc>
        <w:tc>
          <w:tcPr>
            <w:tcW w:w="0" w:type="auto"/>
            <w:vAlign w:val="center"/>
          </w:tcPr>
          <w:p w14:paraId="6D32D473"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-3758</w:t>
            </w:r>
          </w:p>
        </w:tc>
        <w:tc>
          <w:tcPr>
            <w:tcW w:w="0" w:type="auto"/>
            <w:vAlign w:val="center"/>
          </w:tcPr>
          <w:p w14:paraId="520D2A06"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65,1</w:t>
            </w:r>
          </w:p>
        </w:tc>
      </w:tr>
      <w:tr w:rsidR="00447E89" w14:paraId="6A2F5409" w14:textId="77777777" w:rsidTr="00447E89">
        <w:tc>
          <w:tcPr>
            <w:tcW w:w="0" w:type="auto"/>
            <w:vAlign w:val="center"/>
          </w:tcPr>
          <w:p w14:paraId="772BA5B9"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Камеральные налоговые проверки выявленные нарушения, ед.</w:t>
            </w:r>
          </w:p>
        </w:tc>
        <w:tc>
          <w:tcPr>
            <w:tcW w:w="0" w:type="auto"/>
            <w:vAlign w:val="center"/>
          </w:tcPr>
          <w:p w14:paraId="60819BDF"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610</w:t>
            </w:r>
          </w:p>
        </w:tc>
        <w:tc>
          <w:tcPr>
            <w:tcW w:w="0" w:type="auto"/>
            <w:vAlign w:val="center"/>
          </w:tcPr>
          <w:p w14:paraId="6745A8FA"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532</w:t>
            </w:r>
          </w:p>
        </w:tc>
        <w:tc>
          <w:tcPr>
            <w:tcW w:w="0" w:type="auto"/>
            <w:vAlign w:val="center"/>
          </w:tcPr>
          <w:p w14:paraId="76707F65"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420</w:t>
            </w:r>
          </w:p>
        </w:tc>
        <w:tc>
          <w:tcPr>
            <w:tcW w:w="0" w:type="auto"/>
            <w:vAlign w:val="center"/>
          </w:tcPr>
          <w:p w14:paraId="54D43A34"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816</w:t>
            </w:r>
          </w:p>
        </w:tc>
        <w:tc>
          <w:tcPr>
            <w:tcW w:w="0" w:type="auto"/>
            <w:vAlign w:val="center"/>
          </w:tcPr>
          <w:p w14:paraId="6CC9C81C"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330</w:t>
            </w:r>
          </w:p>
        </w:tc>
        <w:tc>
          <w:tcPr>
            <w:tcW w:w="0" w:type="auto"/>
            <w:vAlign w:val="center"/>
          </w:tcPr>
          <w:p w14:paraId="140ED79B"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-280</w:t>
            </w:r>
          </w:p>
        </w:tc>
        <w:tc>
          <w:tcPr>
            <w:tcW w:w="0" w:type="auto"/>
            <w:vAlign w:val="center"/>
          </w:tcPr>
          <w:p w14:paraId="18720B7C"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54</w:t>
            </w:r>
          </w:p>
        </w:tc>
      </w:tr>
      <w:tr w:rsidR="00447E89" w14:paraId="0E9C84B5" w14:textId="77777777" w:rsidTr="00447E89">
        <w:tc>
          <w:tcPr>
            <w:tcW w:w="0" w:type="auto"/>
            <w:vAlign w:val="center"/>
          </w:tcPr>
          <w:p w14:paraId="34B7BBC1"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Результативность, %</w:t>
            </w:r>
          </w:p>
        </w:tc>
        <w:tc>
          <w:tcPr>
            <w:tcW w:w="0" w:type="auto"/>
            <w:vAlign w:val="center"/>
          </w:tcPr>
          <w:p w14:paraId="07AAB6D4"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5,6</w:t>
            </w:r>
          </w:p>
        </w:tc>
        <w:tc>
          <w:tcPr>
            <w:tcW w:w="0" w:type="auto"/>
            <w:vAlign w:val="center"/>
          </w:tcPr>
          <w:p w14:paraId="3B34A314"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4,5</w:t>
            </w:r>
          </w:p>
        </w:tc>
        <w:tc>
          <w:tcPr>
            <w:tcW w:w="0" w:type="auto"/>
            <w:vAlign w:val="center"/>
          </w:tcPr>
          <w:p w14:paraId="6D611BB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4,3</w:t>
            </w:r>
          </w:p>
        </w:tc>
        <w:tc>
          <w:tcPr>
            <w:tcW w:w="0" w:type="auto"/>
            <w:vAlign w:val="center"/>
          </w:tcPr>
          <w:p w14:paraId="4171396F"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8,6</w:t>
            </w:r>
          </w:p>
        </w:tc>
        <w:tc>
          <w:tcPr>
            <w:tcW w:w="0" w:type="auto"/>
            <w:vAlign w:val="center"/>
          </w:tcPr>
          <w:p w14:paraId="2FB53E34"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4,6</w:t>
            </w:r>
          </w:p>
        </w:tc>
        <w:tc>
          <w:tcPr>
            <w:tcW w:w="0" w:type="auto"/>
            <w:vAlign w:val="center"/>
          </w:tcPr>
          <w:p w14:paraId="5720136D"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-1</w:t>
            </w:r>
          </w:p>
        </w:tc>
        <w:tc>
          <w:tcPr>
            <w:tcW w:w="0" w:type="auto"/>
            <w:vAlign w:val="center"/>
          </w:tcPr>
          <w:p w14:paraId="049621D4" w14:textId="77777777" w:rsidR="00447E89" w:rsidRPr="000113F7" w:rsidRDefault="00447E89" w:rsidP="00447E89">
            <w:pPr>
              <w:jc w:val="center"/>
              <w:rPr>
                <w:rFonts w:ascii="Times New Roman" w:hAnsi="Times New Roman" w:cs="Times New Roman"/>
              </w:rPr>
            </w:pPr>
            <w:r>
              <w:rPr>
                <w:rFonts w:ascii="Times New Roman" w:hAnsi="Times New Roman" w:cs="Times New Roman"/>
              </w:rPr>
              <w:t>-</w:t>
            </w:r>
          </w:p>
        </w:tc>
      </w:tr>
    </w:tbl>
    <w:p w14:paraId="259BBA32" w14:textId="77777777" w:rsidR="00447E89" w:rsidRDefault="00447E89" w:rsidP="00447E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анализируемый период можно сделать следующие выводы: </w:t>
      </w:r>
    </w:p>
    <w:p w14:paraId="6242CA9B" w14:textId="77777777" w:rsidR="00447E89" w:rsidRDefault="00447E89" w:rsidP="00ED11D1">
      <w:pPr>
        <w:pStyle w:val="a7"/>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Общее количество налоговых проверок с 2012 до 2016гг снизилось, изменение составило -143 ед.;</w:t>
      </w:r>
    </w:p>
    <w:p w14:paraId="37639039" w14:textId="77777777" w:rsidR="00447E89" w:rsidRDefault="00447E89" w:rsidP="00ED11D1">
      <w:pPr>
        <w:pStyle w:val="a7"/>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Результативность выездных налоговых проверок за рассматриваемые периоды увеличилась всего лишь на 0,4%. За 2016 год показатель снизился по сравнению с 2015 годом и  составил 41,6%.;</w:t>
      </w:r>
    </w:p>
    <w:p w14:paraId="01A0B47A" w14:textId="77777777" w:rsidR="00447E89" w:rsidRDefault="00447E89" w:rsidP="00ED11D1">
      <w:pPr>
        <w:pStyle w:val="a7"/>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Камеральные налоговые проверки также имеют тенденцию к снижению, с 2012г. по 2016г. показатель изменился и составил -3758 ед.;</w:t>
      </w:r>
    </w:p>
    <w:p w14:paraId="0D3850AA" w14:textId="77777777" w:rsidR="00447E89" w:rsidRDefault="00447E89" w:rsidP="00ED11D1">
      <w:pPr>
        <w:pStyle w:val="a7"/>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Результативность камеральных налоговых проверок также снижается, изменение показателя за рассма</w:t>
      </w:r>
      <w:r w:rsidR="0055030C">
        <w:rPr>
          <w:rFonts w:ascii="Times New Roman" w:hAnsi="Times New Roman" w:cs="Times New Roman"/>
          <w:sz w:val="28"/>
          <w:szCs w:val="28"/>
        </w:rPr>
        <w:t>триваемые периоды составило 1%</w:t>
      </w:r>
      <w:r>
        <w:rPr>
          <w:rFonts w:ascii="Times New Roman" w:hAnsi="Times New Roman" w:cs="Times New Roman"/>
          <w:sz w:val="28"/>
          <w:szCs w:val="28"/>
        </w:rPr>
        <w:t>.</w:t>
      </w:r>
    </w:p>
    <w:p w14:paraId="447B40E8" w14:textId="77777777" w:rsidR="0055030C" w:rsidRDefault="00447E89" w:rsidP="0055030C">
      <w:pPr>
        <w:spacing w:line="360" w:lineRule="auto"/>
        <w:ind w:firstLine="709"/>
        <w:jc w:val="both"/>
        <w:rPr>
          <w:rFonts w:ascii="Times New Roman" w:hAnsi="Times New Roman" w:cs="Times New Roman"/>
          <w:sz w:val="28"/>
          <w:szCs w:val="28"/>
        </w:rPr>
      </w:pPr>
      <w:r w:rsidRPr="000113F7">
        <w:rPr>
          <w:rFonts w:ascii="Times New Roman" w:hAnsi="Times New Roman" w:cs="Times New Roman"/>
          <w:sz w:val="28"/>
          <w:szCs w:val="28"/>
        </w:rPr>
        <w:t>Д</w:t>
      </w:r>
      <w:r w:rsidR="0055030C">
        <w:rPr>
          <w:rFonts w:ascii="Times New Roman" w:hAnsi="Times New Roman" w:cs="Times New Roman"/>
          <w:sz w:val="28"/>
          <w:szCs w:val="28"/>
        </w:rPr>
        <w:t>алее в таблице 26</w:t>
      </w:r>
      <w:r w:rsidRPr="000113F7">
        <w:rPr>
          <w:rFonts w:ascii="Times New Roman" w:hAnsi="Times New Roman" w:cs="Times New Roman"/>
          <w:sz w:val="28"/>
          <w:szCs w:val="28"/>
        </w:rPr>
        <w:t xml:space="preserve"> рассмотрим динамику показателя эффективности доначисленных платежей по результатам налоговых проверок, проводимых Межрайонной ИФНС Ро</w:t>
      </w:r>
      <w:r w:rsidR="0055030C">
        <w:rPr>
          <w:rFonts w:ascii="Times New Roman" w:hAnsi="Times New Roman" w:cs="Times New Roman"/>
          <w:sz w:val="28"/>
          <w:szCs w:val="28"/>
        </w:rPr>
        <w:t>ссии № 11 по Кировской области.</w:t>
      </w:r>
    </w:p>
    <w:p w14:paraId="4775DDA2" w14:textId="77777777" w:rsidR="0055030C" w:rsidRDefault="0055030C" w:rsidP="0055030C">
      <w:pPr>
        <w:spacing w:line="360" w:lineRule="auto"/>
        <w:ind w:firstLine="709"/>
        <w:jc w:val="both"/>
        <w:rPr>
          <w:rFonts w:ascii="Times New Roman" w:hAnsi="Times New Roman" w:cs="Times New Roman"/>
          <w:sz w:val="28"/>
          <w:szCs w:val="28"/>
        </w:rPr>
      </w:pPr>
    </w:p>
    <w:p w14:paraId="0FC46DD1" w14:textId="77777777" w:rsidR="0055030C" w:rsidRDefault="0055030C" w:rsidP="0055030C">
      <w:pPr>
        <w:spacing w:line="360" w:lineRule="auto"/>
        <w:ind w:firstLine="709"/>
        <w:jc w:val="both"/>
        <w:rPr>
          <w:rFonts w:ascii="Times New Roman" w:hAnsi="Times New Roman" w:cs="Times New Roman"/>
          <w:sz w:val="28"/>
          <w:szCs w:val="28"/>
        </w:rPr>
      </w:pPr>
    </w:p>
    <w:p w14:paraId="7DB595DB" w14:textId="77777777" w:rsidR="0055030C" w:rsidRDefault="0055030C" w:rsidP="005503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26</w:t>
      </w:r>
      <w:r w:rsidR="00447E89">
        <w:rPr>
          <w:rFonts w:ascii="Times New Roman" w:hAnsi="Times New Roman" w:cs="Times New Roman"/>
          <w:sz w:val="28"/>
          <w:szCs w:val="28"/>
        </w:rPr>
        <w:t xml:space="preserve"> – Динамика показателя эффективности суммы доначисленых платежей по результатам налоговых проверок, проводимых Межрайонной ИФНС России № 11 по Кировской области за 2012-2016 г.г.</w:t>
      </w:r>
    </w:p>
    <w:tbl>
      <w:tblPr>
        <w:tblStyle w:val="a9"/>
        <w:tblW w:w="0" w:type="auto"/>
        <w:tblLook w:val="04A0" w:firstRow="1" w:lastRow="0" w:firstColumn="1" w:lastColumn="0" w:noHBand="0" w:noVBand="1"/>
      </w:tblPr>
      <w:tblGrid>
        <w:gridCol w:w="4348"/>
        <w:gridCol w:w="766"/>
        <w:gridCol w:w="766"/>
        <w:gridCol w:w="747"/>
        <w:gridCol w:w="747"/>
        <w:gridCol w:w="766"/>
        <w:gridCol w:w="720"/>
        <w:gridCol w:w="711"/>
      </w:tblGrid>
      <w:tr w:rsidR="00447E89" w14:paraId="04DAD0FC" w14:textId="77777777" w:rsidTr="00447E89">
        <w:tc>
          <w:tcPr>
            <w:tcW w:w="0" w:type="auto"/>
            <w:vAlign w:val="center"/>
          </w:tcPr>
          <w:p w14:paraId="3A42F5D5"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Показатель</w:t>
            </w:r>
          </w:p>
        </w:tc>
        <w:tc>
          <w:tcPr>
            <w:tcW w:w="0" w:type="auto"/>
            <w:vAlign w:val="center"/>
          </w:tcPr>
          <w:p w14:paraId="35DDCF36"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2012г</w:t>
            </w:r>
          </w:p>
        </w:tc>
        <w:tc>
          <w:tcPr>
            <w:tcW w:w="0" w:type="auto"/>
            <w:vAlign w:val="center"/>
          </w:tcPr>
          <w:p w14:paraId="19631480"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2013г</w:t>
            </w:r>
          </w:p>
        </w:tc>
        <w:tc>
          <w:tcPr>
            <w:tcW w:w="0" w:type="auto"/>
            <w:vAlign w:val="center"/>
          </w:tcPr>
          <w:p w14:paraId="091629BA"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2014г</w:t>
            </w:r>
          </w:p>
        </w:tc>
        <w:tc>
          <w:tcPr>
            <w:tcW w:w="0" w:type="auto"/>
            <w:vAlign w:val="center"/>
          </w:tcPr>
          <w:p w14:paraId="324B730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2015г</w:t>
            </w:r>
          </w:p>
        </w:tc>
        <w:tc>
          <w:tcPr>
            <w:tcW w:w="0" w:type="auto"/>
            <w:vAlign w:val="center"/>
          </w:tcPr>
          <w:p w14:paraId="13889EB3"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2016г</w:t>
            </w:r>
          </w:p>
        </w:tc>
        <w:tc>
          <w:tcPr>
            <w:tcW w:w="0" w:type="auto"/>
            <w:vAlign w:val="center"/>
          </w:tcPr>
          <w:p w14:paraId="7B3CF39E"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Абс.</w:t>
            </w:r>
          </w:p>
          <w:p w14:paraId="6C5AF63F"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Изм.,</w:t>
            </w:r>
          </w:p>
          <w:p w14:paraId="78A5C6D8"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w:t>
            </w:r>
            <w:r w:rsidRPr="000113F7">
              <w:rPr>
                <w:rFonts w:ascii="Times New Roman" w:hAnsi="Times New Roman" w:cs="Times New Roman"/>
                <w:lang w:val="en-US"/>
              </w:rPr>
              <w:t>/-</w:t>
            </w:r>
          </w:p>
        </w:tc>
        <w:tc>
          <w:tcPr>
            <w:tcW w:w="0" w:type="auto"/>
            <w:vAlign w:val="center"/>
          </w:tcPr>
          <w:p w14:paraId="0ACA4555"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Отн.</w:t>
            </w:r>
          </w:p>
          <w:p w14:paraId="0CD280E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Изм.,</w:t>
            </w:r>
          </w:p>
          <w:p w14:paraId="02A81283"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w:t>
            </w:r>
          </w:p>
        </w:tc>
      </w:tr>
      <w:tr w:rsidR="00447E89" w14:paraId="770F2098" w14:textId="77777777" w:rsidTr="00447E89">
        <w:tc>
          <w:tcPr>
            <w:tcW w:w="0" w:type="auto"/>
            <w:vAlign w:val="center"/>
          </w:tcPr>
          <w:p w14:paraId="598FF929"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Всего доначислено по проверкам</w:t>
            </w:r>
          </w:p>
        </w:tc>
        <w:tc>
          <w:tcPr>
            <w:tcW w:w="0" w:type="auto"/>
            <w:vAlign w:val="center"/>
          </w:tcPr>
          <w:p w14:paraId="035691C6"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14150</w:t>
            </w:r>
          </w:p>
        </w:tc>
        <w:tc>
          <w:tcPr>
            <w:tcW w:w="0" w:type="auto"/>
            <w:vAlign w:val="center"/>
          </w:tcPr>
          <w:p w14:paraId="2B23151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56603</w:t>
            </w:r>
          </w:p>
        </w:tc>
        <w:tc>
          <w:tcPr>
            <w:tcW w:w="0" w:type="auto"/>
            <w:vAlign w:val="center"/>
          </w:tcPr>
          <w:p w14:paraId="7BED3473"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6480</w:t>
            </w:r>
          </w:p>
        </w:tc>
        <w:tc>
          <w:tcPr>
            <w:tcW w:w="0" w:type="auto"/>
            <w:vAlign w:val="center"/>
          </w:tcPr>
          <w:p w14:paraId="56020DD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7964</w:t>
            </w:r>
          </w:p>
        </w:tc>
        <w:tc>
          <w:tcPr>
            <w:tcW w:w="0" w:type="auto"/>
            <w:vAlign w:val="center"/>
          </w:tcPr>
          <w:p w14:paraId="27DA113B"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12899</w:t>
            </w:r>
          </w:p>
        </w:tc>
        <w:tc>
          <w:tcPr>
            <w:tcW w:w="0" w:type="auto"/>
            <w:vAlign w:val="center"/>
          </w:tcPr>
          <w:p w14:paraId="73D3BE4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-1251</w:t>
            </w:r>
          </w:p>
        </w:tc>
        <w:tc>
          <w:tcPr>
            <w:tcW w:w="0" w:type="auto"/>
            <w:vAlign w:val="center"/>
          </w:tcPr>
          <w:p w14:paraId="1D378C53"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91,1</w:t>
            </w:r>
          </w:p>
        </w:tc>
      </w:tr>
      <w:tr w:rsidR="00447E89" w14:paraId="7DCA8963" w14:textId="77777777" w:rsidTr="00447E89">
        <w:tc>
          <w:tcPr>
            <w:tcW w:w="0" w:type="auto"/>
            <w:vAlign w:val="center"/>
          </w:tcPr>
          <w:p w14:paraId="1A625C42"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Всего доначислено платежей по выездным налоговым проверкам, тыс.руб.</w:t>
            </w:r>
          </w:p>
        </w:tc>
        <w:tc>
          <w:tcPr>
            <w:tcW w:w="0" w:type="auto"/>
            <w:vAlign w:val="center"/>
          </w:tcPr>
          <w:p w14:paraId="4A7A1F53"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10232</w:t>
            </w:r>
          </w:p>
        </w:tc>
        <w:tc>
          <w:tcPr>
            <w:tcW w:w="0" w:type="auto"/>
            <w:vAlign w:val="center"/>
          </w:tcPr>
          <w:p w14:paraId="4A109AB4"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55582</w:t>
            </w:r>
          </w:p>
        </w:tc>
        <w:tc>
          <w:tcPr>
            <w:tcW w:w="0" w:type="auto"/>
            <w:vAlign w:val="center"/>
          </w:tcPr>
          <w:p w14:paraId="7A0BC64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5812</w:t>
            </w:r>
          </w:p>
        </w:tc>
        <w:tc>
          <w:tcPr>
            <w:tcW w:w="0" w:type="auto"/>
            <w:vAlign w:val="center"/>
          </w:tcPr>
          <w:p w14:paraId="30C2784C"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6247</w:t>
            </w:r>
          </w:p>
        </w:tc>
        <w:tc>
          <w:tcPr>
            <w:tcW w:w="0" w:type="auto"/>
            <w:vAlign w:val="center"/>
          </w:tcPr>
          <w:p w14:paraId="2F8DC1AB"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9261</w:t>
            </w:r>
          </w:p>
        </w:tc>
        <w:tc>
          <w:tcPr>
            <w:tcW w:w="0" w:type="auto"/>
            <w:vAlign w:val="center"/>
          </w:tcPr>
          <w:p w14:paraId="6C4B909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-971</w:t>
            </w:r>
          </w:p>
        </w:tc>
        <w:tc>
          <w:tcPr>
            <w:tcW w:w="0" w:type="auto"/>
            <w:vAlign w:val="center"/>
          </w:tcPr>
          <w:p w14:paraId="29F6D80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90,5</w:t>
            </w:r>
          </w:p>
        </w:tc>
      </w:tr>
      <w:tr w:rsidR="00447E89" w14:paraId="5288D327" w14:textId="77777777" w:rsidTr="00447E89">
        <w:tc>
          <w:tcPr>
            <w:tcW w:w="0" w:type="auto"/>
            <w:vAlign w:val="center"/>
          </w:tcPr>
          <w:p w14:paraId="5E059D0A" w14:textId="77777777" w:rsidR="00447E89" w:rsidRPr="000113F7" w:rsidRDefault="00447E89" w:rsidP="00447E89">
            <w:pPr>
              <w:rPr>
                <w:rFonts w:ascii="Times New Roman" w:hAnsi="Times New Roman" w:cs="Times New Roman"/>
              </w:rPr>
            </w:pPr>
            <w:r w:rsidRPr="000113F7">
              <w:rPr>
                <w:rFonts w:ascii="Times New Roman" w:hAnsi="Times New Roman" w:cs="Times New Roman"/>
              </w:rPr>
              <w:t>Всего доначислено платежей по камеральным  налоговым проверкам, тыс.руб.</w:t>
            </w:r>
          </w:p>
        </w:tc>
        <w:tc>
          <w:tcPr>
            <w:tcW w:w="0" w:type="auto"/>
            <w:vAlign w:val="center"/>
          </w:tcPr>
          <w:p w14:paraId="18666F10"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3918</w:t>
            </w:r>
          </w:p>
        </w:tc>
        <w:tc>
          <w:tcPr>
            <w:tcW w:w="0" w:type="auto"/>
            <w:vAlign w:val="center"/>
          </w:tcPr>
          <w:p w14:paraId="2CBF77E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1021</w:t>
            </w:r>
          </w:p>
        </w:tc>
        <w:tc>
          <w:tcPr>
            <w:tcW w:w="0" w:type="auto"/>
            <w:vAlign w:val="center"/>
          </w:tcPr>
          <w:p w14:paraId="4867B082"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668</w:t>
            </w:r>
          </w:p>
        </w:tc>
        <w:tc>
          <w:tcPr>
            <w:tcW w:w="0" w:type="auto"/>
            <w:vAlign w:val="center"/>
          </w:tcPr>
          <w:p w14:paraId="4CEB5207"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1717</w:t>
            </w:r>
          </w:p>
        </w:tc>
        <w:tc>
          <w:tcPr>
            <w:tcW w:w="0" w:type="auto"/>
            <w:vAlign w:val="center"/>
          </w:tcPr>
          <w:p w14:paraId="7AB6B879"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3638</w:t>
            </w:r>
          </w:p>
        </w:tc>
        <w:tc>
          <w:tcPr>
            <w:tcW w:w="0" w:type="auto"/>
            <w:vAlign w:val="center"/>
          </w:tcPr>
          <w:p w14:paraId="4ECFE34E"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-280</w:t>
            </w:r>
          </w:p>
        </w:tc>
        <w:tc>
          <w:tcPr>
            <w:tcW w:w="0" w:type="auto"/>
            <w:vAlign w:val="center"/>
          </w:tcPr>
          <w:p w14:paraId="1850102A" w14:textId="77777777" w:rsidR="00447E89" w:rsidRPr="000113F7" w:rsidRDefault="00447E89" w:rsidP="00447E89">
            <w:pPr>
              <w:jc w:val="center"/>
              <w:rPr>
                <w:rFonts w:ascii="Times New Roman" w:hAnsi="Times New Roman" w:cs="Times New Roman"/>
              </w:rPr>
            </w:pPr>
            <w:r w:rsidRPr="000113F7">
              <w:rPr>
                <w:rFonts w:ascii="Times New Roman" w:hAnsi="Times New Roman" w:cs="Times New Roman"/>
              </w:rPr>
              <w:t>92,8</w:t>
            </w:r>
          </w:p>
        </w:tc>
      </w:tr>
    </w:tbl>
    <w:p w14:paraId="66196C56" w14:textId="77777777" w:rsidR="00447E89" w:rsidRDefault="00447E89" w:rsidP="00447E89">
      <w:pPr>
        <w:spacing w:line="360" w:lineRule="auto"/>
        <w:jc w:val="both"/>
        <w:rPr>
          <w:rFonts w:ascii="Times New Roman" w:hAnsi="Times New Roman" w:cs="Times New Roman"/>
          <w:sz w:val="28"/>
          <w:szCs w:val="28"/>
        </w:rPr>
      </w:pPr>
      <w:r w:rsidRPr="00E15BF2">
        <w:rPr>
          <w:rFonts w:ascii="Times New Roman" w:hAnsi="Times New Roman" w:cs="Times New Roman"/>
          <w:sz w:val="28"/>
          <w:szCs w:val="28"/>
        </w:rPr>
        <w:t xml:space="preserve"> </w:t>
      </w:r>
      <w:r>
        <w:rPr>
          <w:rFonts w:ascii="Times New Roman" w:hAnsi="Times New Roman" w:cs="Times New Roman"/>
          <w:sz w:val="28"/>
          <w:szCs w:val="28"/>
        </w:rPr>
        <w:t>По результатам исследуемых периодов можно сделать следующие выводы:</w:t>
      </w:r>
    </w:p>
    <w:p w14:paraId="785E1207" w14:textId="77777777" w:rsidR="00447E89" w:rsidRDefault="00447E89" w:rsidP="00ED11D1">
      <w:pPr>
        <w:pStyle w:val="a7"/>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Уменьшение доначисленных сумм по налоговым проверкам за рассматриваемые периоды свидетельствует о малоэффективной контрольной работы налоговой инспекции. </w:t>
      </w:r>
    </w:p>
    <w:p w14:paraId="4BE6A13C" w14:textId="77777777" w:rsidR="00447E89" w:rsidRDefault="00447E89" w:rsidP="00ED11D1">
      <w:pPr>
        <w:pStyle w:val="a7"/>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 рассматриваемые периоды, можно сказать, что доначисленные платежи по выездным налоговым проверкам имеют тенденцию к снижению. Так в 2012 году данный показатель составлял 10232 тыс.руб., а в 2016 году составил 9261 тыс.руб., изменение данного показателя составило -971 тыс.руб. Также стоит отметить, что данный показатель за 2016 год, выше чем показатель 2015 года, изменение составило 3014 тыс.руб.  в 2013 году произошло резкое увеличение показателя по сравнению с 2012 годом, изменение составило 45350 тыс.руб. Несмотря на снижение показателя в сравнении с 2012 годом, можно сказать, что деятельность, направленная на проведение выездных налоговых проверок не имеет низкую эффективность за 2013-2016 год, так как за эти периоды показатель увеличивался. </w:t>
      </w:r>
    </w:p>
    <w:p w14:paraId="69C45D07" w14:textId="77777777" w:rsidR="00447E89" w:rsidRDefault="00447E89" w:rsidP="00ED11D1">
      <w:pPr>
        <w:pStyle w:val="a7"/>
        <w:numPr>
          <w:ilvl w:val="0"/>
          <w:numId w:val="2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Показатель доначисленных сумм по камеральным налоговым проверкам, также снизился с 2012-2016г.г., изменение составило -280 тыс.руб. (92,8%).  Но, также стоит отметить, что данный показатель с 2013 года имеет </w:t>
      </w:r>
      <w:r w:rsidR="0055030C">
        <w:rPr>
          <w:rFonts w:ascii="Times New Roman" w:hAnsi="Times New Roman" w:cs="Times New Roman"/>
          <w:sz w:val="28"/>
          <w:szCs w:val="28"/>
        </w:rPr>
        <w:t>тенденцию к росту до 2016 года (Приложение Ж,Й,К,Л).</w:t>
      </w:r>
    </w:p>
    <w:p w14:paraId="2D31B467" w14:textId="77777777" w:rsidR="00447E89" w:rsidRDefault="00447E89"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Показатель дочисленных платежей всех проверок в тыс.руб. за рассматриваемые периоды, проводимых в налоговой инспекции дает наиболее точную оценку эффективности контрольной работы налоговых органов, но он не учитывает структуру проверяемых налогоплательщи</w:t>
      </w:r>
      <w:r w:rsidR="0055030C">
        <w:rPr>
          <w:rFonts w:ascii="Times New Roman" w:hAnsi="Times New Roman" w:cs="Times New Roman"/>
          <w:sz w:val="28"/>
          <w:szCs w:val="28"/>
        </w:rPr>
        <w:t>ков, следовательно, в таблице 27</w:t>
      </w:r>
      <w:r>
        <w:rPr>
          <w:rFonts w:ascii="Times New Roman" w:hAnsi="Times New Roman" w:cs="Times New Roman"/>
          <w:sz w:val="28"/>
          <w:szCs w:val="28"/>
        </w:rPr>
        <w:t xml:space="preserve"> стоит рассмотреть применение показателя эффективности сумм доначислений на одну проверку.</w:t>
      </w:r>
    </w:p>
    <w:p w14:paraId="66E2AB9B" w14:textId="77777777" w:rsidR="00447E89" w:rsidRDefault="0055030C" w:rsidP="00447E89">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27</w:t>
      </w:r>
      <w:r w:rsidR="00447E89">
        <w:rPr>
          <w:rFonts w:ascii="Times New Roman" w:hAnsi="Times New Roman" w:cs="Times New Roman"/>
          <w:sz w:val="28"/>
          <w:szCs w:val="28"/>
        </w:rPr>
        <w:t xml:space="preserve"> – Анализ доначислений на 1 проверку, проведенную Межрайонной ИФНС России № 11 по Кировской области за 2012-2016г.г.</w:t>
      </w:r>
    </w:p>
    <w:tbl>
      <w:tblPr>
        <w:tblStyle w:val="a9"/>
        <w:tblW w:w="0" w:type="auto"/>
        <w:tblLook w:val="04A0" w:firstRow="1" w:lastRow="0" w:firstColumn="1" w:lastColumn="0" w:noHBand="0" w:noVBand="1"/>
      </w:tblPr>
      <w:tblGrid>
        <w:gridCol w:w="4367"/>
        <w:gridCol w:w="766"/>
        <w:gridCol w:w="766"/>
        <w:gridCol w:w="747"/>
        <w:gridCol w:w="747"/>
        <w:gridCol w:w="747"/>
        <w:gridCol w:w="720"/>
        <w:gridCol w:w="711"/>
      </w:tblGrid>
      <w:tr w:rsidR="00447E89" w14:paraId="257B8BA2" w14:textId="77777777" w:rsidTr="00447E89">
        <w:tc>
          <w:tcPr>
            <w:tcW w:w="0" w:type="auto"/>
            <w:vAlign w:val="center"/>
          </w:tcPr>
          <w:p w14:paraId="20DE517F"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Показатель</w:t>
            </w:r>
          </w:p>
        </w:tc>
        <w:tc>
          <w:tcPr>
            <w:tcW w:w="0" w:type="auto"/>
            <w:vAlign w:val="center"/>
          </w:tcPr>
          <w:p w14:paraId="0BE9361A"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2012г</w:t>
            </w:r>
          </w:p>
        </w:tc>
        <w:tc>
          <w:tcPr>
            <w:tcW w:w="0" w:type="auto"/>
            <w:vAlign w:val="center"/>
          </w:tcPr>
          <w:p w14:paraId="0CCD496F"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2013г</w:t>
            </w:r>
          </w:p>
        </w:tc>
        <w:tc>
          <w:tcPr>
            <w:tcW w:w="0" w:type="auto"/>
            <w:vAlign w:val="center"/>
          </w:tcPr>
          <w:p w14:paraId="3A86CD77"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2014г</w:t>
            </w:r>
          </w:p>
        </w:tc>
        <w:tc>
          <w:tcPr>
            <w:tcW w:w="0" w:type="auto"/>
            <w:vAlign w:val="center"/>
          </w:tcPr>
          <w:p w14:paraId="6085132A"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2015г</w:t>
            </w:r>
          </w:p>
        </w:tc>
        <w:tc>
          <w:tcPr>
            <w:tcW w:w="0" w:type="auto"/>
            <w:vAlign w:val="center"/>
          </w:tcPr>
          <w:p w14:paraId="6C3D104A"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2016г</w:t>
            </w:r>
          </w:p>
        </w:tc>
        <w:tc>
          <w:tcPr>
            <w:tcW w:w="0" w:type="auto"/>
            <w:vAlign w:val="center"/>
          </w:tcPr>
          <w:p w14:paraId="7DA6E582"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Абс.</w:t>
            </w:r>
          </w:p>
          <w:p w14:paraId="06BFAB89"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Изм.,</w:t>
            </w:r>
          </w:p>
          <w:p w14:paraId="02244B44"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w:t>
            </w:r>
            <w:r w:rsidRPr="00271560">
              <w:rPr>
                <w:rFonts w:ascii="Times New Roman" w:hAnsi="Times New Roman" w:cs="Times New Roman"/>
                <w:lang w:val="en-US"/>
              </w:rPr>
              <w:t>/-</w:t>
            </w:r>
          </w:p>
        </w:tc>
        <w:tc>
          <w:tcPr>
            <w:tcW w:w="0" w:type="auto"/>
            <w:vAlign w:val="center"/>
          </w:tcPr>
          <w:p w14:paraId="45680E6C"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Отн.</w:t>
            </w:r>
          </w:p>
          <w:p w14:paraId="43FE3135"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Изм.,</w:t>
            </w:r>
          </w:p>
          <w:p w14:paraId="09B2A549"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w:t>
            </w:r>
          </w:p>
        </w:tc>
      </w:tr>
      <w:tr w:rsidR="00447E89" w14:paraId="46CFA5C3" w14:textId="77777777" w:rsidTr="00447E89">
        <w:tc>
          <w:tcPr>
            <w:tcW w:w="0" w:type="auto"/>
            <w:vAlign w:val="center"/>
          </w:tcPr>
          <w:p w14:paraId="0FA87C7A" w14:textId="77777777" w:rsidR="00447E89" w:rsidRPr="00271560" w:rsidRDefault="00447E89" w:rsidP="00447E89">
            <w:pPr>
              <w:rPr>
                <w:rFonts w:ascii="Times New Roman" w:hAnsi="Times New Roman" w:cs="Times New Roman"/>
              </w:rPr>
            </w:pPr>
            <w:r w:rsidRPr="00271560">
              <w:rPr>
                <w:rFonts w:ascii="Times New Roman" w:hAnsi="Times New Roman" w:cs="Times New Roman"/>
              </w:rPr>
              <w:t>Выездные налоговые проверки, ед.</w:t>
            </w:r>
          </w:p>
        </w:tc>
        <w:tc>
          <w:tcPr>
            <w:tcW w:w="0" w:type="auto"/>
            <w:vAlign w:val="center"/>
          </w:tcPr>
          <w:p w14:paraId="4DBC17C1"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155</w:t>
            </w:r>
          </w:p>
        </w:tc>
        <w:tc>
          <w:tcPr>
            <w:tcW w:w="0" w:type="auto"/>
            <w:vAlign w:val="center"/>
          </w:tcPr>
          <w:p w14:paraId="43E8333C"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97</w:t>
            </w:r>
          </w:p>
        </w:tc>
        <w:tc>
          <w:tcPr>
            <w:tcW w:w="0" w:type="auto"/>
            <w:vAlign w:val="center"/>
          </w:tcPr>
          <w:p w14:paraId="3E0262C2"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41</w:t>
            </w:r>
          </w:p>
        </w:tc>
        <w:tc>
          <w:tcPr>
            <w:tcW w:w="0" w:type="auto"/>
            <w:vAlign w:val="center"/>
          </w:tcPr>
          <w:p w14:paraId="7C937DC5"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21</w:t>
            </w:r>
          </w:p>
        </w:tc>
        <w:tc>
          <w:tcPr>
            <w:tcW w:w="0" w:type="auto"/>
            <w:vAlign w:val="center"/>
          </w:tcPr>
          <w:p w14:paraId="414CF1D7"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12</w:t>
            </w:r>
          </w:p>
        </w:tc>
        <w:tc>
          <w:tcPr>
            <w:tcW w:w="0" w:type="auto"/>
            <w:vAlign w:val="center"/>
          </w:tcPr>
          <w:p w14:paraId="3FE6A7F0"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-143</w:t>
            </w:r>
          </w:p>
        </w:tc>
        <w:tc>
          <w:tcPr>
            <w:tcW w:w="0" w:type="auto"/>
            <w:vAlign w:val="center"/>
          </w:tcPr>
          <w:p w14:paraId="0EC56C12"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7,7</w:t>
            </w:r>
          </w:p>
        </w:tc>
      </w:tr>
      <w:tr w:rsidR="00447E89" w14:paraId="67CCC066" w14:textId="77777777" w:rsidTr="00447E89">
        <w:tc>
          <w:tcPr>
            <w:tcW w:w="0" w:type="auto"/>
            <w:vAlign w:val="center"/>
          </w:tcPr>
          <w:p w14:paraId="2716FEA9" w14:textId="77777777" w:rsidR="00447E89" w:rsidRPr="00271560" w:rsidRDefault="00447E89" w:rsidP="00447E89">
            <w:pPr>
              <w:rPr>
                <w:rFonts w:ascii="Times New Roman" w:hAnsi="Times New Roman" w:cs="Times New Roman"/>
              </w:rPr>
            </w:pPr>
            <w:r w:rsidRPr="00271560">
              <w:rPr>
                <w:rFonts w:ascii="Times New Roman" w:hAnsi="Times New Roman" w:cs="Times New Roman"/>
              </w:rPr>
              <w:t>Всего доначислено платежей по выездным налоговым проверкам, тыс.руб.</w:t>
            </w:r>
          </w:p>
        </w:tc>
        <w:tc>
          <w:tcPr>
            <w:tcW w:w="0" w:type="auto"/>
            <w:vAlign w:val="center"/>
          </w:tcPr>
          <w:p w14:paraId="3834648C"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10232</w:t>
            </w:r>
          </w:p>
        </w:tc>
        <w:tc>
          <w:tcPr>
            <w:tcW w:w="0" w:type="auto"/>
            <w:vAlign w:val="center"/>
          </w:tcPr>
          <w:p w14:paraId="4D022FD1"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55582</w:t>
            </w:r>
          </w:p>
        </w:tc>
        <w:tc>
          <w:tcPr>
            <w:tcW w:w="0" w:type="auto"/>
            <w:vAlign w:val="center"/>
          </w:tcPr>
          <w:p w14:paraId="67F14069"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5812</w:t>
            </w:r>
          </w:p>
        </w:tc>
        <w:tc>
          <w:tcPr>
            <w:tcW w:w="0" w:type="auto"/>
            <w:vAlign w:val="center"/>
          </w:tcPr>
          <w:p w14:paraId="2D40F408"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6247</w:t>
            </w:r>
          </w:p>
        </w:tc>
        <w:tc>
          <w:tcPr>
            <w:tcW w:w="0" w:type="auto"/>
            <w:vAlign w:val="center"/>
          </w:tcPr>
          <w:p w14:paraId="2FDEA25C"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9261</w:t>
            </w:r>
          </w:p>
        </w:tc>
        <w:tc>
          <w:tcPr>
            <w:tcW w:w="0" w:type="auto"/>
            <w:vAlign w:val="center"/>
          </w:tcPr>
          <w:p w14:paraId="0B0779E5"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-971</w:t>
            </w:r>
          </w:p>
        </w:tc>
        <w:tc>
          <w:tcPr>
            <w:tcW w:w="0" w:type="auto"/>
            <w:vAlign w:val="center"/>
          </w:tcPr>
          <w:p w14:paraId="38DBEAD5"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90,5</w:t>
            </w:r>
          </w:p>
        </w:tc>
      </w:tr>
      <w:tr w:rsidR="00447E89" w14:paraId="32BA853F" w14:textId="77777777" w:rsidTr="00447E89">
        <w:tc>
          <w:tcPr>
            <w:tcW w:w="0" w:type="auto"/>
          </w:tcPr>
          <w:p w14:paraId="34FDECC9" w14:textId="77777777" w:rsidR="00447E89" w:rsidRPr="00271560" w:rsidRDefault="00447E89" w:rsidP="00447E89">
            <w:pPr>
              <w:rPr>
                <w:rFonts w:ascii="Times New Roman" w:hAnsi="Times New Roman" w:cs="Times New Roman"/>
              </w:rPr>
            </w:pPr>
            <w:r w:rsidRPr="00271560">
              <w:rPr>
                <w:rFonts w:ascii="Times New Roman" w:hAnsi="Times New Roman" w:cs="Times New Roman"/>
              </w:rPr>
              <w:t>Доначислено платежей на 1 выездную налоговую проверку, тыс.руб.</w:t>
            </w:r>
          </w:p>
        </w:tc>
        <w:tc>
          <w:tcPr>
            <w:tcW w:w="0" w:type="auto"/>
            <w:vAlign w:val="center"/>
          </w:tcPr>
          <w:p w14:paraId="0C71ABCC"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66</w:t>
            </w:r>
          </w:p>
        </w:tc>
        <w:tc>
          <w:tcPr>
            <w:tcW w:w="0" w:type="auto"/>
            <w:vAlign w:val="center"/>
          </w:tcPr>
          <w:p w14:paraId="7FD85D3D"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573</w:t>
            </w:r>
          </w:p>
        </w:tc>
        <w:tc>
          <w:tcPr>
            <w:tcW w:w="0" w:type="auto"/>
            <w:vAlign w:val="center"/>
          </w:tcPr>
          <w:p w14:paraId="2A7DECD7"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141</w:t>
            </w:r>
          </w:p>
        </w:tc>
        <w:tc>
          <w:tcPr>
            <w:tcW w:w="0" w:type="auto"/>
            <w:vAlign w:val="center"/>
          </w:tcPr>
          <w:p w14:paraId="3BF3BB5D"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297</w:t>
            </w:r>
          </w:p>
        </w:tc>
        <w:tc>
          <w:tcPr>
            <w:tcW w:w="0" w:type="auto"/>
            <w:vAlign w:val="center"/>
          </w:tcPr>
          <w:p w14:paraId="1067AEA9"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771</w:t>
            </w:r>
          </w:p>
        </w:tc>
        <w:tc>
          <w:tcPr>
            <w:tcW w:w="0" w:type="auto"/>
            <w:vAlign w:val="center"/>
          </w:tcPr>
          <w:p w14:paraId="74A454FF"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705</w:t>
            </w:r>
          </w:p>
        </w:tc>
        <w:tc>
          <w:tcPr>
            <w:tcW w:w="0" w:type="auto"/>
            <w:vAlign w:val="center"/>
          </w:tcPr>
          <w:p w14:paraId="5F5D9F0A"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11,6</w:t>
            </w:r>
          </w:p>
          <w:p w14:paraId="25AB2BC2"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Раз</w:t>
            </w:r>
          </w:p>
        </w:tc>
      </w:tr>
      <w:tr w:rsidR="00447E89" w14:paraId="5F9BC0DE" w14:textId="77777777" w:rsidTr="00447E89">
        <w:tc>
          <w:tcPr>
            <w:tcW w:w="0" w:type="auto"/>
            <w:vAlign w:val="center"/>
          </w:tcPr>
          <w:p w14:paraId="38969E93" w14:textId="77777777" w:rsidR="00447E89" w:rsidRPr="00271560" w:rsidRDefault="00447E89" w:rsidP="00447E89">
            <w:pPr>
              <w:rPr>
                <w:rFonts w:ascii="Times New Roman" w:hAnsi="Times New Roman" w:cs="Times New Roman"/>
              </w:rPr>
            </w:pPr>
            <w:r w:rsidRPr="00271560">
              <w:rPr>
                <w:rFonts w:ascii="Times New Roman" w:hAnsi="Times New Roman" w:cs="Times New Roman"/>
              </w:rPr>
              <w:t>Камеральные налоговые проверки, ед.</w:t>
            </w:r>
          </w:p>
        </w:tc>
        <w:tc>
          <w:tcPr>
            <w:tcW w:w="0" w:type="auto"/>
            <w:vAlign w:val="center"/>
          </w:tcPr>
          <w:p w14:paraId="054E3B55"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10781</w:t>
            </w:r>
          </w:p>
        </w:tc>
        <w:tc>
          <w:tcPr>
            <w:tcW w:w="0" w:type="auto"/>
            <w:vAlign w:val="center"/>
          </w:tcPr>
          <w:p w14:paraId="2546DBC3"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11767</w:t>
            </w:r>
          </w:p>
        </w:tc>
        <w:tc>
          <w:tcPr>
            <w:tcW w:w="0" w:type="auto"/>
            <w:vAlign w:val="center"/>
          </w:tcPr>
          <w:p w14:paraId="2A697DF1"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9738</w:t>
            </w:r>
          </w:p>
        </w:tc>
        <w:tc>
          <w:tcPr>
            <w:tcW w:w="0" w:type="auto"/>
            <w:vAlign w:val="center"/>
          </w:tcPr>
          <w:p w14:paraId="2C113F93"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9390</w:t>
            </w:r>
          </w:p>
        </w:tc>
        <w:tc>
          <w:tcPr>
            <w:tcW w:w="0" w:type="auto"/>
            <w:vAlign w:val="center"/>
          </w:tcPr>
          <w:p w14:paraId="2CC0A6A5"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7023</w:t>
            </w:r>
          </w:p>
        </w:tc>
        <w:tc>
          <w:tcPr>
            <w:tcW w:w="0" w:type="auto"/>
            <w:vAlign w:val="center"/>
          </w:tcPr>
          <w:p w14:paraId="75C5E347"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-3758</w:t>
            </w:r>
          </w:p>
        </w:tc>
        <w:tc>
          <w:tcPr>
            <w:tcW w:w="0" w:type="auto"/>
            <w:vAlign w:val="center"/>
          </w:tcPr>
          <w:p w14:paraId="43AD04BE"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65,1</w:t>
            </w:r>
          </w:p>
        </w:tc>
      </w:tr>
      <w:tr w:rsidR="00447E89" w14:paraId="07E580B6" w14:textId="77777777" w:rsidTr="00447E89">
        <w:tc>
          <w:tcPr>
            <w:tcW w:w="0" w:type="auto"/>
            <w:vAlign w:val="center"/>
          </w:tcPr>
          <w:p w14:paraId="7542E84D" w14:textId="77777777" w:rsidR="00447E89" w:rsidRPr="00271560" w:rsidRDefault="00447E89" w:rsidP="00447E89">
            <w:pPr>
              <w:rPr>
                <w:rFonts w:ascii="Times New Roman" w:hAnsi="Times New Roman" w:cs="Times New Roman"/>
              </w:rPr>
            </w:pPr>
            <w:r w:rsidRPr="00271560">
              <w:rPr>
                <w:rFonts w:ascii="Times New Roman" w:hAnsi="Times New Roman" w:cs="Times New Roman"/>
              </w:rPr>
              <w:t>Всего доначислено платежей по камеральным  налоговым проверкам, тыс.руб.</w:t>
            </w:r>
          </w:p>
        </w:tc>
        <w:tc>
          <w:tcPr>
            <w:tcW w:w="0" w:type="auto"/>
            <w:vAlign w:val="center"/>
          </w:tcPr>
          <w:p w14:paraId="22D6C224"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3918</w:t>
            </w:r>
          </w:p>
        </w:tc>
        <w:tc>
          <w:tcPr>
            <w:tcW w:w="0" w:type="auto"/>
            <w:vAlign w:val="center"/>
          </w:tcPr>
          <w:p w14:paraId="23E2B5C6"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1021</w:t>
            </w:r>
          </w:p>
        </w:tc>
        <w:tc>
          <w:tcPr>
            <w:tcW w:w="0" w:type="auto"/>
            <w:vAlign w:val="center"/>
          </w:tcPr>
          <w:p w14:paraId="4B642679"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668</w:t>
            </w:r>
          </w:p>
        </w:tc>
        <w:tc>
          <w:tcPr>
            <w:tcW w:w="0" w:type="auto"/>
            <w:vAlign w:val="center"/>
          </w:tcPr>
          <w:p w14:paraId="5C24DCFA"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1717</w:t>
            </w:r>
          </w:p>
        </w:tc>
        <w:tc>
          <w:tcPr>
            <w:tcW w:w="0" w:type="auto"/>
            <w:vAlign w:val="center"/>
          </w:tcPr>
          <w:p w14:paraId="0D3E47AD"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3638</w:t>
            </w:r>
          </w:p>
        </w:tc>
        <w:tc>
          <w:tcPr>
            <w:tcW w:w="0" w:type="auto"/>
            <w:vAlign w:val="center"/>
          </w:tcPr>
          <w:p w14:paraId="29507E0F"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-280</w:t>
            </w:r>
          </w:p>
        </w:tc>
        <w:tc>
          <w:tcPr>
            <w:tcW w:w="0" w:type="auto"/>
            <w:vAlign w:val="center"/>
          </w:tcPr>
          <w:p w14:paraId="1000C07F"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92,8</w:t>
            </w:r>
          </w:p>
        </w:tc>
      </w:tr>
      <w:tr w:rsidR="00447E89" w14:paraId="4B7238AA" w14:textId="77777777" w:rsidTr="00447E89">
        <w:tc>
          <w:tcPr>
            <w:tcW w:w="0" w:type="auto"/>
          </w:tcPr>
          <w:p w14:paraId="0A877EEB" w14:textId="77777777" w:rsidR="00447E89" w:rsidRPr="00271560" w:rsidRDefault="00447E89" w:rsidP="00447E89">
            <w:pPr>
              <w:rPr>
                <w:rFonts w:ascii="Times New Roman" w:hAnsi="Times New Roman" w:cs="Times New Roman"/>
              </w:rPr>
            </w:pPr>
            <w:r w:rsidRPr="00271560">
              <w:rPr>
                <w:rFonts w:ascii="Times New Roman" w:hAnsi="Times New Roman" w:cs="Times New Roman"/>
              </w:rPr>
              <w:t>Доначислено платежей на 1 камеральную  налоговую проверку, тыс.руб.</w:t>
            </w:r>
          </w:p>
        </w:tc>
        <w:tc>
          <w:tcPr>
            <w:tcW w:w="0" w:type="auto"/>
            <w:vAlign w:val="center"/>
          </w:tcPr>
          <w:p w14:paraId="0B1CA4B6"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363</w:t>
            </w:r>
          </w:p>
        </w:tc>
        <w:tc>
          <w:tcPr>
            <w:tcW w:w="0" w:type="auto"/>
            <w:vAlign w:val="center"/>
          </w:tcPr>
          <w:p w14:paraId="64E79B74"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86</w:t>
            </w:r>
          </w:p>
        </w:tc>
        <w:tc>
          <w:tcPr>
            <w:tcW w:w="0" w:type="auto"/>
            <w:vAlign w:val="center"/>
          </w:tcPr>
          <w:p w14:paraId="244399F8"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68</w:t>
            </w:r>
          </w:p>
        </w:tc>
        <w:tc>
          <w:tcPr>
            <w:tcW w:w="0" w:type="auto"/>
            <w:vAlign w:val="center"/>
          </w:tcPr>
          <w:p w14:paraId="507676FD"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182</w:t>
            </w:r>
          </w:p>
        </w:tc>
        <w:tc>
          <w:tcPr>
            <w:tcW w:w="0" w:type="auto"/>
            <w:vAlign w:val="center"/>
          </w:tcPr>
          <w:p w14:paraId="6BBFB514"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518</w:t>
            </w:r>
          </w:p>
        </w:tc>
        <w:tc>
          <w:tcPr>
            <w:tcW w:w="0" w:type="auto"/>
            <w:vAlign w:val="center"/>
          </w:tcPr>
          <w:p w14:paraId="3492B30F"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155</w:t>
            </w:r>
          </w:p>
        </w:tc>
        <w:tc>
          <w:tcPr>
            <w:tcW w:w="0" w:type="auto"/>
            <w:vAlign w:val="center"/>
          </w:tcPr>
          <w:p w14:paraId="7AEC0469" w14:textId="77777777" w:rsidR="00447E89" w:rsidRPr="00271560" w:rsidRDefault="00447E89" w:rsidP="00447E89">
            <w:pPr>
              <w:jc w:val="center"/>
              <w:rPr>
                <w:rFonts w:ascii="Times New Roman" w:hAnsi="Times New Roman" w:cs="Times New Roman"/>
              </w:rPr>
            </w:pPr>
            <w:r w:rsidRPr="00271560">
              <w:rPr>
                <w:rFonts w:ascii="Times New Roman" w:hAnsi="Times New Roman" w:cs="Times New Roman"/>
              </w:rPr>
              <w:t>142,6</w:t>
            </w:r>
          </w:p>
        </w:tc>
      </w:tr>
    </w:tbl>
    <w:p w14:paraId="77F4A9CC" w14:textId="77777777" w:rsidR="00CC2517" w:rsidRDefault="00447E89"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исследуемые периоды показатель доначисленных платежей на 1 выездную налоговую проверку вырос, изменение составило 705 тыс.</w:t>
      </w:r>
      <w:r w:rsidR="00CC2517">
        <w:rPr>
          <w:rFonts w:ascii="Times New Roman" w:hAnsi="Times New Roman" w:cs="Times New Roman"/>
          <w:sz w:val="28"/>
          <w:szCs w:val="28"/>
        </w:rPr>
        <w:t xml:space="preserve"> </w:t>
      </w:r>
      <w:r>
        <w:rPr>
          <w:rFonts w:ascii="Times New Roman" w:hAnsi="Times New Roman" w:cs="Times New Roman"/>
          <w:sz w:val="28"/>
          <w:szCs w:val="28"/>
        </w:rPr>
        <w:t>руб. Также вырос и показатель доначисленных сумм на 1 камеральную налоговую проверку за 2012-2016г.г., и</w:t>
      </w:r>
      <w:r w:rsidR="00CC2517">
        <w:rPr>
          <w:rFonts w:ascii="Times New Roman" w:hAnsi="Times New Roman" w:cs="Times New Roman"/>
          <w:sz w:val="28"/>
          <w:szCs w:val="28"/>
        </w:rPr>
        <w:t>зменение составило 155 тыс. руб.</w:t>
      </w:r>
    </w:p>
    <w:p w14:paraId="0022E15D" w14:textId="77777777" w:rsidR="00CC2517" w:rsidRDefault="0055030C"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 таблице 28</w:t>
      </w:r>
      <w:r w:rsidR="00447E89">
        <w:rPr>
          <w:rFonts w:ascii="Times New Roman" w:hAnsi="Times New Roman" w:cs="Times New Roman"/>
          <w:sz w:val="28"/>
          <w:szCs w:val="28"/>
        </w:rPr>
        <w:t xml:space="preserve"> рассмотрим один из важнейших показателей эффективности контрольной работы налоговых органов – показатель удельного веса дополнительно начисленных платежей в общей су</w:t>
      </w:r>
      <w:r w:rsidR="00CC2517">
        <w:rPr>
          <w:rFonts w:ascii="Times New Roman" w:hAnsi="Times New Roman" w:cs="Times New Roman"/>
          <w:sz w:val="28"/>
          <w:szCs w:val="28"/>
        </w:rPr>
        <w:t xml:space="preserve">мме налоговых поступлений. </w:t>
      </w:r>
    </w:p>
    <w:p w14:paraId="552C4FC7" w14:textId="77777777" w:rsidR="00CC2517" w:rsidRDefault="00CC2517" w:rsidP="00CC2517">
      <w:pPr>
        <w:spacing w:line="360" w:lineRule="auto"/>
        <w:ind w:firstLine="709"/>
        <w:jc w:val="both"/>
        <w:rPr>
          <w:rFonts w:ascii="Times New Roman" w:hAnsi="Times New Roman" w:cs="Times New Roman"/>
          <w:sz w:val="28"/>
          <w:szCs w:val="28"/>
        </w:rPr>
      </w:pPr>
    </w:p>
    <w:p w14:paraId="1FFD5878" w14:textId="77777777" w:rsidR="00CC2517" w:rsidRDefault="00CC2517" w:rsidP="00CC2517">
      <w:pPr>
        <w:spacing w:line="360" w:lineRule="auto"/>
        <w:ind w:firstLine="709"/>
        <w:jc w:val="both"/>
        <w:rPr>
          <w:rFonts w:ascii="Times New Roman" w:hAnsi="Times New Roman" w:cs="Times New Roman"/>
          <w:sz w:val="28"/>
          <w:szCs w:val="28"/>
        </w:rPr>
      </w:pPr>
    </w:p>
    <w:p w14:paraId="5537A6EB" w14:textId="77777777" w:rsidR="00447E89" w:rsidRDefault="0055030C"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28</w:t>
      </w:r>
      <w:r w:rsidR="00447E89">
        <w:rPr>
          <w:rFonts w:ascii="Times New Roman" w:hAnsi="Times New Roman" w:cs="Times New Roman"/>
          <w:sz w:val="28"/>
          <w:szCs w:val="28"/>
        </w:rPr>
        <w:t xml:space="preserve"> – Анализ показателя удельного веса дополнительно начисленных сумм платежей по результатам налоговых проверок к общему объему налоговых поступлений Межрайонной ИФНС России № 11 по Кировской области за 2012-2016г.г.</w:t>
      </w:r>
    </w:p>
    <w:tbl>
      <w:tblPr>
        <w:tblStyle w:val="a9"/>
        <w:tblW w:w="0" w:type="auto"/>
        <w:tblLook w:val="04A0" w:firstRow="1" w:lastRow="0" w:firstColumn="1" w:lastColumn="0" w:noHBand="0" w:noVBand="1"/>
      </w:tblPr>
      <w:tblGrid>
        <w:gridCol w:w="2539"/>
        <w:gridCol w:w="936"/>
        <w:gridCol w:w="936"/>
        <w:gridCol w:w="936"/>
        <w:gridCol w:w="936"/>
        <w:gridCol w:w="936"/>
        <w:gridCol w:w="1174"/>
        <w:gridCol w:w="1178"/>
      </w:tblGrid>
      <w:tr w:rsidR="00447E89" w14:paraId="231702C1" w14:textId="77777777" w:rsidTr="00447E89">
        <w:tc>
          <w:tcPr>
            <w:tcW w:w="0" w:type="auto"/>
            <w:vAlign w:val="center"/>
          </w:tcPr>
          <w:p w14:paraId="530B6F78"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Показатели</w:t>
            </w:r>
          </w:p>
        </w:tc>
        <w:tc>
          <w:tcPr>
            <w:tcW w:w="0" w:type="auto"/>
            <w:vAlign w:val="center"/>
          </w:tcPr>
          <w:p w14:paraId="78C03039"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2012г.</w:t>
            </w:r>
          </w:p>
        </w:tc>
        <w:tc>
          <w:tcPr>
            <w:tcW w:w="0" w:type="auto"/>
            <w:vAlign w:val="center"/>
          </w:tcPr>
          <w:p w14:paraId="0006EE8D"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2013г.</w:t>
            </w:r>
          </w:p>
        </w:tc>
        <w:tc>
          <w:tcPr>
            <w:tcW w:w="0" w:type="auto"/>
            <w:vAlign w:val="center"/>
          </w:tcPr>
          <w:p w14:paraId="24FA43CF"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2014г.</w:t>
            </w:r>
          </w:p>
        </w:tc>
        <w:tc>
          <w:tcPr>
            <w:tcW w:w="0" w:type="auto"/>
            <w:vAlign w:val="center"/>
          </w:tcPr>
          <w:p w14:paraId="3008129A"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2015г.</w:t>
            </w:r>
          </w:p>
        </w:tc>
        <w:tc>
          <w:tcPr>
            <w:tcW w:w="0" w:type="auto"/>
            <w:vAlign w:val="center"/>
          </w:tcPr>
          <w:p w14:paraId="40BE5A1D"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2016г.</w:t>
            </w:r>
          </w:p>
        </w:tc>
        <w:tc>
          <w:tcPr>
            <w:tcW w:w="0" w:type="auto"/>
            <w:vAlign w:val="center"/>
          </w:tcPr>
          <w:p w14:paraId="6193DEE7" w14:textId="77777777" w:rsidR="00447E89" w:rsidRPr="00A57E34" w:rsidRDefault="001806C0" w:rsidP="00447E89">
            <w:pPr>
              <w:jc w:val="center"/>
              <w:rPr>
                <w:rFonts w:ascii="Times New Roman" w:hAnsi="Times New Roman" w:cs="Times New Roman"/>
                <w:sz w:val="24"/>
                <w:szCs w:val="24"/>
              </w:rPr>
            </w:pPr>
            <w:r>
              <w:rPr>
                <w:rFonts w:ascii="Times New Roman" w:hAnsi="Times New Roman" w:cs="Times New Roman"/>
                <w:sz w:val="24"/>
                <w:szCs w:val="24"/>
              </w:rPr>
              <w:t>Абс</w:t>
            </w:r>
            <w:r w:rsidR="00447E89" w:rsidRPr="00A57E34">
              <w:rPr>
                <w:rFonts w:ascii="Times New Roman" w:hAnsi="Times New Roman" w:cs="Times New Roman"/>
                <w:sz w:val="24"/>
                <w:szCs w:val="24"/>
              </w:rPr>
              <w:t>.изм.,</w:t>
            </w:r>
          </w:p>
          <w:p w14:paraId="00DB31FE"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w:t>
            </w:r>
            <w:r w:rsidRPr="00A57E34">
              <w:rPr>
                <w:rFonts w:ascii="Times New Roman" w:hAnsi="Times New Roman" w:cs="Times New Roman"/>
                <w:sz w:val="24"/>
                <w:szCs w:val="24"/>
                <w:lang w:val="en-US"/>
              </w:rPr>
              <w:t>/-</w:t>
            </w:r>
          </w:p>
        </w:tc>
        <w:tc>
          <w:tcPr>
            <w:tcW w:w="0" w:type="auto"/>
            <w:vAlign w:val="center"/>
          </w:tcPr>
          <w:p w14:paraId="74198A3A" w14:textId="77777777" w:rsidR="00447E89" w:rsidRPr="00A57E34" w:rsidRDefault="001806C0" w:rsidP="00447E89">
            <w:pPr>
              <w:jc w:val="center"/>
              <w:rPr>
                <w:rFonts w:ascii="Times New Roman" w:hAnsi="Times New Roman" w:cs="Times New Roman"/>
                <w:sz w:val="24"/>
                <w:szCs w:val="24"/>
              </w:rPr>
            </w:pPr>
            <w:r>
              <w:rPr>
                <w:rFonts w:ascii="Times New Roman" w:hAnsi="Times New Roman" w:cs="Times New Roman"/>
                <w:sz w:val="24"/>
                <w:szCs w:val="24"/>
              </w:rPr>
              <w:t>Отн</w:t>
            </w:r>
            <w:r w:rsidR="00447E89" w:rsidRPr="00A57E34">
              <w:rPr>
                <w:rFonts w:ascii="Times New Roman" w:hAnsi="Times New Roman" w:cs="Times New Roman"/>
                <w:sz w:val="24"/>
                <w:szCs w:val="24"/>
              </w:rPr>
              <w:t>.изм.,</w:t>
            </w:r>
          </w:p>
          <w:p w14:paraId="12D8D2AD"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w:t>
            </w:r>
          </w:p>
        </w:tc>
      </w:tr>
      <w:tr w:rsidR="00447E89" w14:paraId="60276A2F" w14:textId="77777777" w:rsidTr="00447E89">
        <w:tc>
          <w:tcPr>
            <w:tcW w:w="0" w:type="auto"/>
            <w:vAlign w:val="center"/>
          </w:tcPr>
          <w:p w14:paraId="44D159AA"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1</w:t>
            </w:r>
          </w:p>
        </w:tc>
        <w:tc>
          <w:tcPr>
            <w:tcW w:w="0" w:type="auto"/>
            <w:vAlign w:val="center"/>
          </w:tcPr>
          <w:p w14:paraId="2E69A766"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2</w:t>
            </w:r>
          </w:p>
        </w:tc>
        <w:tc>
          <w:tcPr>
            <w:tcW w:w="0" w:type="auto"/>
            <w:vAlign w:val="center"/>
          </w:tcPr>
          <w:p w14:paraId="2647C953"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3</w:t>
            </w:r>
          </w:p>
        </w:tc>
        <w:tc>
          <w:tcPr>
            <w:tcW w:w="0" w:type="auto"/>
            <w:vAlign w:val="center"/>
          </w:tcPr>
          <w:p w14:paraId="2B0343C1"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4</w:t>
            </w:r>
          </w:p>
        </w:tc>
        <w:tc>
          <w:tcPr>
            <w:tcW w:w="0" w:type="auto"/>
            <w:vAlign w:val="center"/>
          </w:tcPr>
          <w:p w14:paraId="374B0B58"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5</w:t>
            </w:r>
          </w:p>
        </w:tc>
        <w:tc>
          <w:tcPr>
            <w:tcW w:w="0" w:type="auto"/>
            <w:vAlign w:val="center"/>
          </w:tcPr>
          <w:p w14:paraId="54FF0CB4"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6</w:t>
            </w:r>
          </w:p>
        </w:tc>
        <w:tc>
          <w:tcPr>
            <w:tcW w:w="0" w:type="auto"/>
            <w:vAlign w:val="center"/>
          </w:tcPr>
          <w:p w14:paraId="57973825"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7</w:t>
            </w:r>
          </w:p>
        </w:tc>
        <w:tc>
          <w:tcPr>
            <w:tcW w:w="0" w:type="auto"/>
            <w:vAlign w:val="center"/>
          </w:tcPr>
          <w:p w14:paraId="5F51CCB7" w14:textId="77777777" w:rsidR="00447E89" w:rsidRPr="00A57E34" w:rsidRDefault="00447E89" w:rsidP="00447E89">
            <w:pPr>
              <w:jc w:val="center"/>
              <w:rPr>
                <w:rFonts w:ascii="Times New Roman" w:hAnsi="Times New Roman" w:cs="Times New Roman"/>
                <w:sz w:val="24"/>
                <w:szCs w:val="24"/>
              </w:rPr>
            </w:pPr>
            <w:r w:rsidRPr="00A57E34">
              <w:rPr>
                <w:rFonts w:ascii="Times New Roman" w:hAnsi="Times New Roman" w:cs="Times New Roman"/>
                <w:sz w:val="24"/>
                <w:szCs w:val="24"/>
              </w:rPr>
              <w:t>8</w:t>
            </w:r>
          </w:p>
        </w:tc>
      </w:tr>
      <w:tr w:rsidR="00447E89" w14:paraId="71E9C493" w14:textId="77777777" w:rsidTr="00447E89">
        <w:tc>
          <w:tcPr>
            <w:tcW w:w="0" w:type="auto"/>
          </w:tcPr>
          <w:p w14:paraId="632187E1" w14:textId="77777777" w:rsidR="00447E89" w:rsidRPr="00A57E34" w:rsidRDefault="00447E89" w:rsidP="00447E89">
            <w:pPr>
              <w:rPr>
                <w:rFonts w:ascii="Times New Roman" w:hAnsi="Times New Roman" w:cs="Times New Roman"/>
                <w:sz w:val="24"/>
                <w:szCs w:val="24"/>
              </w:rPr>
            </w:pPr>
            <w:r>
              <w:rPr>
                <w:rFonts w:ascii="Times New Roman" w:hAnsi="Times New Roman" w:cs="Times New Roman"/>
                <w:sz w:val="24"/>
                <w:szCs w:val="24"/>
              </w:rPr>
              <w:t>Всего доначислений по результатам налоговых проверок, тыс.руб.</w:t>
            </w:r>
          </w:p>
        </w:tc>
        <w:tc>
          <w:tcPr>
            <w:tcW w:w="0" w:type="auto"/>
            <w:vAlign w:val="center"/>
          </w:tcPr>
          <w:p w14:paraId="1866B7C7"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14150</w:t>
            </w:r>
          </w:p>
        </w:tc>
        <w:tc>
          <w:tcPr>
            <w:tcW w:w="0" w:type="auto"/>
            <w:vAlign w:val="center"/>
          </w:tcPr>
          <w:p w14:paraId="37A51C7E"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56603</w:t>
            </w:r>
          </w:p>
        </w:tc>
        <w:tc>
          <w:tcPr>
            <w:tcW w:w="0" w:type="auto"/>
            <w:vAlign w:val="center"/>
          </w:tcPr>
          <w:p w14:paraId="5442E763"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6480</w:t>
            </w:r>
          </w:p>
        </w:tc>
        <w:tc>
          <w:tcPr>
            <w:tcW w:w="0" w:type="auto"/>
            <w:vAlign w:val="center"/>
          </w:tcPr>
          <w:p w14:paraId="25B3A419"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7964</w:t>
            </w:r>
          </w:p>
        </w:tc>
        <w:tc>
          <w:tcPr>
            <w:tcW w:w="0" w:type="auto"/>
            <w:vAlign w:val="center"/>
          </w:tcPr>
          <w:p w14:paraId="77AB1278"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12899</w:t>
            </w:r>
          </w:p>
        </w:tc>
        <w:tc>
          <w:tcPr>
            <w:tcW w:w="0" w:type="auto"/>
            <w:vAlign w:val="center"/>
          </w:tcPr>
          <w:p w14:paraId="78F0790E"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-1251</w:t>
            </w:r>
          </w:p>
        </w:tc>
        <w:tc>
          <w:tcPr>
            <w:tcW w:w="0" w:type="auto"/>
            <w:vAlign w:val="center"/>
          </w:tcPr>
          <w:p w14:paraId="3C610AD8"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91,1</w:t>
            </w:r>
          </w:p>
        </w:tc>
      </w:tr>
      <w:tr w:rsidR="00447E89" w14:paraId="3AA72316" w14:textId="77777777" w:rsidTr="00447E89">
        <w:tc>
          <w:tcPr>
            <w:tcW w:w="0" w:type="auto"/>
          </w:tcPr>
          <w:p w14:paraId="30273FE0" w14:textId="77777777" w:rsidR="00447E89" w:rsidRPr="00A57E34" w:rsidRDefault="00447E89" w:rsidP="00447E89">
            <w:pPr>
              <w:rPr>
                <w:rFonts w:ascii="Times New Roman" w:hAnsi="Times New Roman" w:cs="Times New Roman"/>
                <w:sz w:val="24"/>
                <w:szCs w:val="24"/>
              </w:rPr>
            </w:pPr>
            <w:r>
              <w:rPr>
                <w:rFonts w:ascii="Times New Roman" w:hAnsi="Times New Roman" w:cs="Times New Roman"/>
                <w:sz w:val="24"/>
                <w:szCs w:val="24"/>
              </w:rPr>
              <w:t>Общая сумма налоговых поступлений, тыс.руб.</w:t>
            </w:r>
          </w:p>
        </w:tc>
        <w:tc>
          <w:tcPr>
            <w:tcW w:w="0" w:type="auto"/>
            <w:vAlign w:val="center"/>
          </w:tcPr>
          <w:p w14:paraId="6CCA539B"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569422</w:t>
            </w:r>
          </w:p>
        </w:tc>
        <w:tc>
          <w:tcPr>
            <w:tcW w:w="0" w:type="auto"/>
            <w:vAlign w:val="center"/>
          </w:tcPr>
          <w:p w14:paraId="28F65C58"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616978</w:t>
            </w:r>
          </w:p>
        </w:tc>
        <w:tc>
          <w:tcPr>
            <w:tcW w:w="0" w:type="auto"/>
            <w:vAlign w:val="center"/>
          </w:tcPr>
          <w:p w14:paraId="0E415957"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671585</w:t>
            </w:r>
          </w:p>
        </w:tc>
        <w:tc>
          <w:tcPr>
            <w:tcW w:w="0" w:type="auto"/>
            <w:vAlign w:val="center"/>
          </w:tcPr>
          <w:p w14:paraId="7C0D0903"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731470</w:t>
            </w:r>
          </w:p>
        </w:tc>
        <w:tc>
          <w:tcPr>
            <w:tcW w:w="0" w:type="auto"/>
            <w:vAlign w:val="center"/>
          </w:tcPr>
          <w:p w14:paraId="1B1FB0F4"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539769</w:t>
            </w:r>
          </w:p>
        </w:tc>
        <w:tc>
          <w:tcPr>
            <w:tcW w:w="0" w:type="auto"/>
            <w:vAlign w:val="center"/>
          </w:tcPr>
          <w:p w14:paraId="29D433AB"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-29653</w:t>
            </w:r>
          </w:p>
        </w:tc>
        <w:tc>
          <w:tcPr>
            <w:tcW w:w="0" w:type="auto"/>
            <w:vAlign w:val="center"/>
          </w:tcPr>
          <w:p w14:paraId="4CCEF559"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94,7</w:t>
            </w:r>
          </w:p>
        </w:tc>
      </w:tr>
      <w:tr w:rsidR="00447E89" w14:paraId="0B6D4DC9" w14:textId="77777777" w:rsidTr="00447E89">
        <w:tc>
          <w:tcPr>
            <w:tcW w:w="0" w:type="auto"/>
          </w:tcPr>
          <w:p w14:paraId="38F9CEF8" w14:textId="77777777" w:rsidR="00447E89" w:rsidRPr="00A57E34" w:rsidRDefault="00447E89" w:rsidP="00447E89">
            <w:pPr>
              <w:rPr>
                <w:rFonts w:ascii="Times New Roman" w:hAnsi="Times New Roman" w:cs="Times New Roman"/>
                <w:sz w:val="24"/>
                <w:szCs w:val="24"/>
              </w:rPr>
            </w:pPr>
            <w:r>
              <w:rPr>
                <w:rFonts w:ascii="Times New Roman" w:hAnsi="Times New Roman" w:cs="Times New Roman"/>
                <w:sz w:val="24"/>
                <w:szCs w:val="24"/>
              </w:rPr>
              <w:t>Удельный вес доначислений по налоговым проверкам в общей сумме налоговых поступлений, %</w:t>
            </w:r>
          </w:p>
        </w:tc>
        <w:tc>
          <w:tcPr>
            <w:tcW w:w="0" w:type="auto"/>
            <w:vAlign w:val="center"/>
          </w:tcPr>
          <w:p w14:paraId="6285E0F9"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2,48</w:t>
            </w:r>
          </w:p>
        </w:tc>
        <w:tc>
          <w:tcPr>
            <w:tcW w:w="0" w:type="auto"/>
            <w:vAlign w:val="center"/>
          </w:tcPr>
          <w:p w14:paraId="4514AB57"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9,17</w:t>
            </w:r>
          </w:p>
        </w:tc>
        <w:tc>
          <w:tcPr>
            <w:tcW w:w="0" w:type="auto"/>
            <w:vAlign w:val="center"/>
          </w:tcPr>
          <w:p w14:paraId="44FDFE40"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0,96</w:t>
            </w:r>
          </w:p>
        </w:tc>
        <w:tc>
          <w:tcPr>
            <w:tcW w:w="0" w:type="auto"/>
            <w:vAlign w:val="center"/>
          </w:tcPr>
          <w:p w14:paraId="5F0FA854"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1,08</w:t>
            </w:r>
          </w:p>
        </w:tc>
        <w:tc>
          <w:tcPr>
            <w:tcW w:w="0" w:type="auto"/>
            <w:vAlign w:val="center"/>
          </w:tcPr>
          <w:p w14:paraId="76B97880"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2,38</w:t>
            </w:r>
          </w:p>
        </w:tc>
        <w:tc>
          <w:tcPr>
            <w:tcW w:w="0" w:type="auto"/>
            <w:vAlign w:val="center"/>
          </w:tcPr>
          <w:p w14:paraId="4450CC79" w14:textId="77777777" w:rsidR="00447E89" w:rsidRPr="00A57E34" w:rsidRDefault="00447E89" w:rsidP="00447E89">
            <w:pPr>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vAlign w:val="center"/>
          </w:tcPr>
          <w:p w14:paraId="6AC10F1A" w14:textId="77777777" w:rsidR="00447E89" w:rsidRPr="00A57E34" w:rsidRDefault="00447E89" w:rsidP="00447E89">
            <w:pPr>
              <w:rPr>
                <w:rFonts w:ascii="Times New Roman" w:hAnsi="Times New Roman" w:cs="Times New Roman"/>
                <w:sz w:val="24"/>
                <w:szCs w:val="24"/>
              </w:rPr>
            </w:pPr>
            <w:r>
              <w:rPr>
                <w:rFonts w:ascii="Times New Roman" w:hAnsi="Times New Roman" w:cs="Times New Roman"/>
                <w:sz w:val="24"/>
                <w:szCs w:val="24"/>
              </w:rPr>
              <w:t xml:space="preserve">       - </w:t>
            </w:r>
          </w:p>
        </w:tc>
      </w:tr>
    </w:tbl>
    <w:p w14:paraId="7B4DDCBA" w14:textId="77777777" w:rsidR="00447E89" w:rsidRDefault="00447E89"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данных таблицы показал, что удельный вес доначислений по налоговым проверкам в общей сумме налоговых поступлений снизился в 2016 году, по сравнению с 2012 годом, изменение составило -0,1%. Также стоит отметить и снижение показателя общей суммы налоговых поступлений, изменение составило -29653тыс. руб. в сравнении данный показатель 2016 г. с 2015 г. снизился на 191701тыс. руб., что говорит о неустойчивой тенденции и низкой эффективности контрольной работы.</w:t>
      </w:r>
    </w:p>
    <w:p w14:paraId="7519BB10" w14:textId="77777777" w:rsidR="00447E89" w:rsidRDefault="00447E89"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эффективность контрольной работы Межрайонной ИФНС России № 11 находится на достаточно неустойчивом уровне. Анализ эффективности контрольной работы, прежде всего, необходим для самой инспекции, так как он дает оценку всей проделанной контрольной работы, а также показывает качество работы сотрудников, и, следовательно, делает выводы о том, как улучшить или как изменить саму контрольную работу налоговых органов и как  улучшить показатели статистической налоговой отчетности. </w:t>
      </w:r>
    </w:p>
    <w:p w14:paraId="772A3970" w14:textId="77777777" w:rsidR="00447E89" w:rsidRDefault="00447E89" w:rsidP="00447E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Проведенный анализ деятельности Межрайонной ИФНС России № 11 по Кировской области выявил основные проблемы, на решение которых будет предложена программа мероприятий.</w:t>
      </w:r>
    </w:p>
    <w:p w14:paraId="29EA7BCB" w14:textId="77777777" w:rsidR="00447E89" w:rsidRDefault="00447E89" w:rsidP="00447E89">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Улучшение  всего региона по экономическим показателям создаст условия для увеличения числа налогоплательщиков, а также привлечение крупных налогоплательщиков, как с соседних регионов, так и со всей страны. </w:t>
      </w:r>
    </w:p>
    <w:p w14:paraId="239BE933" w14:textId="77777777" w:rsidR="00447E89" w:rsidRDefault="00447E89" w:rsidP="00447E89">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Предложим некоторые мероприятия для создания благоприятного климата в регионе:</w:t>
      </w:r>
    </w:p>
    <w:p w14:paraId="2F4E03D3" w14:textId="77777777" w:rsidR="00447E89" w:rsidRDefault="00447E89" w:rsidP="00ED11D1">
      <w:pPr>
        <w:pStyle w:val="a7"/>
        <w:widowControl w:val="0"/>
        <w:numPr>
          <w:ilvl w:val="0"/>
          <w:numId w:val="17"/>
        </w:numPr>
        <w:autoSpaceDE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Необходимы усовершенствованные методы по созданию оптимальных условий  для процедуры администрирования налогов для добросовестных налогоплательщиков, к примеру, через поощрения (приводить в пример добросовестного налогоплательщика на семинарах, на информационных стендах, в газетных изданиях);</w:t>
      </w:r>
    </w:p>
    <w:p w14:paraId="5EF57544" w14:textId="77777777" w:rsidR="00447E89" w:rsidRDefault="00447E89" w:rsidP="00ED11D1">
      <w:pPr>
        <w:pStyle w:val="a7"/>
        <w:widowControl w:val="0"/>
        <w:numPr>
          <w:ilvl w:val="0"/>
          <w:numId w:val="17"/>
        </w:numPr>
        <w:autoSpaceDE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Улучшение взаимодействия налогов органов и налогоплательщиков через современные информационные технологии путем расширения их потенциала, развитие новейших инструментов налогового контроля;</w:t>
      </w:r>
    </w:p>
    <w:p w14:paraId="09A093B7" w14:textId="77777777" w:rsidR="00447E89" w:rsidRDefault="00447E89" w:rsidP="00ED11D1">
      <w:pPr>
        <w:pStyle w:val="a7"/>
        <w:widowControl w:val="0"/>
        <w:numPr>
          <w:ilvl w:val="0"/>
          <w:numId w:val="17"/>
        </w:numPr>
        <w:autoSpaceDE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Разработка мероприятий по предоставлению инвестиционных налоговых льгот, которые также нуждаются в совершенствовании;</w:t>
      </w:r>
    </w:p>
    <w:p w14:paraId="704F7712" w14:textId="77777777" w:rsidR="00447E89" w:rsidRDefault="00447E89" w:rsidP="00ED11D1">
      <w:pPr>
        <w:pStyle w:val="a7"/>
        <w:widowControl w:val="0"/>
        <w:numPr>
          <w:ilvl w:val="0"/>
          <w:numId w:val="17"/>
        </w:numPr>
        <w:autoSpaceDE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Снижение тотального контроля по отношению   к бизнесу, малому предпринимательству, в частности, для пополнения бюджета муниципальных образований. Ряд представителей малого предпринимательства, бизнеса, работая на территории муниципальных образований, используют природные, человеческие ресурсы, объекты недвижимости, извлекают доходы, что также бы привлекло дополнительные поступления в бюджет и тем самым могли бы поднять ту или иную отрасль в </w:t>
      </w:r>
      <w:r>
        <w:rPr>
          <w:rFonts w:ascii="Times New Roman" w:eastAsia="Calibri" w:hAnsi="Times New Roman" w:cs="Times New Roman"/>
          <w:sz w:val="28"/>
          <w:szCs w:val="28"/>
        </w:rPr>
        <w:lastRenderedPageBreak/>
        <w:t>области, а также и всю экономику региона.</w:t>
      </w:r>
    </w:p>
    <w:p w14:paraId="3397D218" w14:textId="77777777" w:rsidR="00447E89" w:rsidRDefault="00CC2517"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предложим методику оценки работы государственного налогового служащего на примере специалиста 1 разряда информационно-аналитического отдела Межрайонной ИФНС России № 11 по Кировской области.</w:t>
      </w:r>
    </w:p>
    <w:p w14:paraId="6263B391" w14:textId="21422072" w:rsidR="00CC2517" w:rsidRDefault="00CC2517" w:rsidP="00CC2517">
      <w:pPr>
        <w:spacing w:line="360" w:lineRule="auto"/>
        <w:ind w:firstLine="709"/>
        <w:jc w:val="both"/>
        <w:rPr>
          <w:rFonts w:ascii="Times New Roman" w:hAnsi="Times New Roman" w:cs="Times New Roman"/>
          <w:b/>
          <w:sz w:val="28"/>
          <w:szCs w:val="28"/>
        </w:rPr>
      </w:pPr>
      <w:r w:rsidRPr="007E3FA2">
        <w:rPr>
          <w:rFonts w:ascii="Times New Roman" w:hAnsi="Times New Roman" w:cs="Times New Roman"/>
          <w:b/>
          <w:sz w:val="28"/>
          <w:szCs w:val="28"/>
        </w:rPr>
        <w:t>Методика оценки работы государственного налогового служащего (на примере специалиста 1 разряда отдела ин</w:t>
      </w:r>
      <w:r w:rsidR="00C74BF4">
        <w:rPr>
          <w:rFonts w:ascii="Times New Roman" w:hAnsi="Times New Roman" w:cs="Times New Roman"/>
          <w:b/>
          <w:sz w:val="28"/>
          <w:szCs w:val="28"/>
        </w:rPr>
        <w:t>формационно-аналитического отдела</w:t>
      </w:r>
      <w:r w:rsidRPr="007E3FA2">
        <w:rPr>
          <w:rFonts w:ascii="Times New Roman" w:hAnsi="Times New Roman" w:cs="Times New Roman"/>
          <w:b/>
          <w:sz w:val="28"/>
          <w:szCs w:val="28"/>
        </w:rPr>
        <w:t xml:space="preserve"> Межрайонной ИФНС России № 11 по Кировской области).</w:t>
      </w:r>
    </w:p>
    <w:p w14:paraId="25EC9B24" w14:textId="77777777" w:rsidR="00CC2517" w:rsidRDefault="00CC2517"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методики: Выявление индивидуального уровня проявления государственным налоговым служащим профессиональной способностей при осуществлении информационно-аналитической деятельности.</w:t>
      </w:r>
    </w:p>
    <w:p w14:paraId="01088947" w14:textId="77777777" w:rsidR="00CC2517" w:rsidRPr="0055030C" w:rsidRDefault="00CC2517"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методика направлена на выявление индивидуального уровня проявления сотрудником своих профессиональных способностей (компетенций) при осуществлении информационно-аналитической деятельности. Методика может применяться как для оценки уровня владения профессиональными знаниями специалиста на момент обследования, так и для выявления динамики этого уровня времени.  Во втором случае, данная методика применима для обследования специалиста не менее двух раз. Первый раз – вначале своей профессиональной деятельности (начало года). Второй раз – по окончанию года. Изменение данных показателей, анализируемых такой процедурой, дает наблюдателю прирост значений (увеличение своих профессиональных способностей), а также и изменение значений показателей (сни</w:t>
      </w:r>
      <w:r w:rsidR="0055030C">
        <w:rPr>
          <w:rFonts w:ascii="Times New Roman" w:hAnsi="Times New Roman" w:cs="Times New Roman"/>
          <w:sz w:val="28"/>
          <w:szCs w:val="28"/>
        </w:rPr>
        <w:t xml:space="preserve">жение уровня профессионализма) </w:t>
      </w:r>
      <w:r w:rsidR="0055030C" w:rsidRPr="0055030C">
        <w:rPr>
          <w:rFonts w:ascii="Times New Roman" w:hAnsi="Times New Roman" w:cs="Times New Roman"/>
          <w:sz w:val="28"/>
          <w:szCs w:val="28"/>
        </w:rPr>
        <w:t>[102].</w:t>
      </w:r>
    </w:p>
    <w:p w14:paraId="3F870A10" w14:textId="77777777" w:rsidR="00CC2517" w:rsidRPr="00CC2517" w:rsidRDefault="00CC2517"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проводится начальником отдела. В данном случае начальником информационно-аналитического отдела Межрайонной инспекции. Также методика важна и для самого руководителя инспекции, для проверки государственных налоговых служащих в целом. Таким образом, </w:t>
      </w:r>
      <w:r>
        <w:rPr>
          <w:rFonts w:ascii="Times New Roman" w:hAnsi="Times New Roman" w:cs="Times New Roman"/>
          <w:sz w:val="28"/>
          <w:szCs w:val="28"/>
        </w:rPr>
        <w:lastRenderedPageBreak/>
        <w:t xml:space="preserve">оценивающий показатели способностей (в нашем случае специалиста) должен присутствовать при исполнении своих обязанностей госслужащего, т.е. его на рабочем месте и фиксировать на специальном бланке методики наличие или отсутствие индикаторов компетенций (ставить «плюс» или «минус» напротив каждого индикатора). </w:t>
      </w:r>
    </w:p>
    <w:p w14:paraId="3A99D42B" w14:textId="77777777" w:rsidR="00CC2517" w:rsidRDefault="00CC2517"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позволяет не только фиксировать и оценивать реальный для каждого конкретного госслужащего уровень профессиональных способностей или его динамику во времени. </w:t>
      </w:r>
    </w:p>
    <w:p w14:paraId="3A6D3815" w14:textId="77777777" w:rsidR="00CC2517" w:rsidRDefault="00CC2517"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Формула расчета процентного выражения профессиональных способностей процедура оценки работы госслужащего с помощью данной методики:</w:t>
      </w:r>
    </w:p>
    <w:p w14:paraId="0B0D5BE4" w14:textId="77777777" w:rsidR="00CC2517" w:rsidRDefault="00CC2517" w:rsidP="00ED11D1">
      <w:pPr>
        <w:pStyle w:val="a7"/>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Количество индикаторов в каждой способности принимается на 100%;</w:t>
      </w:r>
    </w:p>
    <w:p w14:paraId="1A8B00A3" w14:textId="77777777" w:rsidR="00CC2517" w:rsidRDefault="00CC2517" w:rsidP="00ED11D1">
      <w:pPr>
        <w:pStyle w:val="a7"/>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Количество индикаторов каждой способности, полученных при обследовании конкретного госслужащего инспекции, со знаком «+», принимается за «Х»;</w:t>
      </w:r>
    </w:p>
    <w:p w14:paraId="61A439A4" w14:textId="77777777" w:rsidR="00CC2517" w:rsidRPr="00245BEC" w:rsidRDefault="00CC2517" w:rsidP="00ED11D1">
      <w:pPr>
        <w:pStyle w:val="a7"/>
        <w:numPr>
          <w:ilvl w:val="0"/>
          <w:numId w:val="26"/>
        </w:numPr>
        <w:spacing w:line="360" w:lineRule="auto"/>
        <w:jc w:val="both"/>
        <w:rPr>
          <w:rFonts w:ascii="Times New Roman" w:hAnsi="Times New Roman" w:cs="Times New Roman"/>
          <w:sz w:val="28"/>
          <w:szCs w:val="28"/>
        </w:rPr>
      </w:pPr>
      <w:r>
        <w:rPr>
          <w:rFonts w:ascii="Times New Roman" w:hAnsi="Times New Roman" w:cs="Times New Roman"/>
          <w:sz w:val="28"/>
          <w:szCs w:val="28"/>
        </w:rPr>
        <w:t>Строится пропорция и вычисляется значение «Х» для каждой компетентности отдельно;</w:t>
      </w:r>
    </w:p>
    <w:p w14:paraId="74442CE7" w14:textId="77777777" w:rsidR="00CC2517" w:rsidRDefault="00CC2517"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Предположим, что специалист первого разряда получил 7 индикаторов со знаком «плюс». Общее количество индикаторов для данной компетенции – 10, таким образом, вычисление процентного выражения этой компетентности будет иметь следующий вид:</w:t>
      </w:r>
    </w:p>
    <w:p w14:paraId="767BA26F" w14:textId="77777777" w:rsidR="00CC2517" w:rsidRDefault="00CC2517" w:rsidP="00CC2517">
      <w:pPr>
        <w:spacing w:line="360" w:lineRule="auto"/>
        <w:jc w:val="both"/>
        <w:rPr>
          <w:rFonts w:ascii="Times New Roman" w:hAnsi="Times New Roman" w:cs="Times New Roman"/>
          <w:sz w:val="28"/>
          <w:szCs w:val="28"/>
        </w:rPr>
      </w:pPr>
      <w:r>
        <w:rPr>
          <w:rFonts w:ascii="Times New Roman" w:hAnsi="Times New Roman" w:cs="Times New Roman"/>
          <w:sz w:val="28"/>
          <w:szCs w:val="28"/>
        </w:rPr>
        <w:t>10=100%,</w:t>
      </w:r>
    </w:p>
    <w:p w14:paraId="00137ABC" w14:textId="77777777" w:rsidR="00CC2517" w:rsidRDefault="00CC2517" w:rsidP="00CC2517">
      <w:pPr>
        <w:spacing w:line="360" w:lineRule="auto"/>
        <w:jc w:val="both"/>
        <w:rPr>
          <w:rFonts w:ascii="Times New Roman" w:hAnsi="Times New Roman" w:cs="Times New Roman"/>
          <w:sz w:val="28"/>
          <w:szCs w:val="28"/>
        </w:rPr>
      </w:pPr>
      <w:r>
        <w:rPr>
          <w:rFonts w:ascii="Times New Roman" w:hAnsi="Times New Roman" w:cs="Times New Roman"/>
          <w:sz w:val="28"/>
          <w:szCs w:val="28"/>
        </w:rPr>
        <w:t>10=Х,</w:t>
      </w:r>
    </w:p>
    <w:p w14:paraId="06581BE6" w14:textId="77777777" w:rsidR="00CC2517" w:rsidRDefault="00CC2517" w:rsidP="00CC2517">
      <w:pPr>
        <w:spacing w:line="360" w:lineRule="auto"/>
        <w:jc w:val="both"/>
        <w:rPr>
          <w:rFonts w:ascii="Times New Roman" w:hAnsi="Times New Roman" w:cs="Times New Roman"/>
          <w:sz w:val="28"/>
          <w:szCs w:val="28"/>
        </w:rPr>
      </w:pPr>
      <w:r>
        <w:rPr>
          <w:rFonts w:ascii="Times New Roman" w:hAnsi="Times New Roman" w:cs="Times New Roman"/>
          <w:sz w:val="28"/>
          <w:szCs w:val="28"/>
        </w:rPr>
        <w:t>Х=</w:t>
      </w:r>
      <m:oMath>
        <m:f>
          <m:fPr>
            <m:ctrlPr>
              <w:rPr>
                <w:rFonts w:ascii="Cambria Math" w:hAnsi="Cambria Math" w:cs="Times New Roman"/>
                <w:i/>
                <w:sz w:val="28"/>
                <w:szCs w:val="28"/>
              </w:rPr>
            </m:ctrlPr>
          </m:fPr>
          <m:num>
            <m:r>
              <w:rPr>
                <w:rFonts w:ascii="Cambria Math" w:hAnsi="Cambria Math" w:cs="Times New Roman"/>
                <w:sz w:val="28"/>
                <w:szCs w:val="28"/>
              </w:rPr>
              <m:t>7*100</m:t>
            </m:r>
          </m:num>
          <m:den>
            <m:r>
              <w:rPr>
                <w:rFonts w:ascii="Cambria Math" w:hAnsi="Cambria Math" w:cs="Times New Roman"/>
                <w:sz w:val="28"/>
                <w:szCs w:val="28"/>
              </w:rPr>
              <m:t>10</m:t>
            </m:r>
          </m:den>
        </m:f>
      </m:oMath>
      <w:r>
        <w:rPr>
          <w:rFonts w:ascii="Times New Roman" w:hAnsi="Times New Roman" w:cs="Times New Roman"/>
          <w:sz w:val="28"/>
          <w:szCs w:val="28"/>
        </w:rPr>
        <w:t>,</w:t>
      </w:r>
    </w:p>
    <w:p w14:paraId="7D32F05D" w14:textId="77777777" w:rsidR="00CC2517" w:rsidRDefault="00CC2517" w:rsidP="00CC2517">
      <w:pPr>
        <w:spacing w:line="360" w:lineRule="auto"/>
        <w:jc w:val="both"/>
        <w:rPr>
          <w:rFonts w:ascii="Times New Roman" w:hAnsi="Times New Roman" w:cs="Times New Roman"/>
          <w:sz w:val="28"/>
          <w:szCs w:val="28"/>
        </w:rPr>
      </w:pPr>
      <w:r>
        <w:rPr>
          <w:rFonts w:ascii="Times New Roman" w:hAnsi="Times New Roman" w:cs="Times New Roman"/>
          <w:sz w:val="28"/>
          <w:szCs w:val="28"/>
        </w:rPr>
        <w:t>Получаем ответ: 70</w:t>
      </w:r>
    </w:p>
    <w:p w14:paraId="263C14EB" w14:textId="77777777" w:rsidR="00CC2517" w:rsidRDefault="00CC2517"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Далее в таблице </w:t>
      </w:r>
      <w:r w:rsidR="00DB45A8">
        <w:rPr>
          <w:rFonts w:ascii="Times New Roman" w:hAnsi="Times New Roman" w:cs="Times New Roman"/>
          <w:sz w:val="28"/>
          <w:szCs w:val="28"/>
        </w:rPr>
        <w:t xml:space="preserve">29 </w:t>
      </w:r>
      <w:r>
        <w:rPr>
          <w:rFonts w:ascii="Times New Roman" w:hAnsi="Times New Roman" w:cs="Times New Roman"/>
          <w:sz w:val="28"/>
          <w:szCs w:val="28"/>
        </w:rPr>
        <w:t>составим примерный перечень способностей госслужащего на примере специалиста 1 разряда информационно-аналитического отдела Межрайонной ИФНС России № 11 по Кировской области. Также стоит отметить, что перед проведением данной оценки на соответствующем бланке вносится дополнительная информация, а именно:</w:t>
      </w:r>
    </w:p>
    <w:p w14:paraId="69FB49D2" w14:textId="77777777" w:rsidR="00CC2517" w:rsidRDefault="00CC2517" w:rsidP="00ED11D1">
      <w:pPr>
        <w:pStyle w:val="a7"/>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оцениваемого государственного служащего;</w:t>
      </w:r>
    </w:p>
    <w:p w14:paraId="684BDDF2" w14:textId="77777777" w:rsidR="00CC2517" w:rsidRDefault="00CC2517" w:rsidP="00ED11D1">
      <w:pPr>
        <w:pStyle w:val="a7"/>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Дата проведения оценки;</w:t>
      </w:r>
    </w:p>
    <w:p w14:paraId="418E72E4" w14:textId="77777777" w:rsidR="00CC2517" w:rsidRDefault="00CC2517" w:rsidP="00ED11D1">
      <w:pPr>
        <w:pStyle w:val="a7"/>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Отдел;</w:t>
      </w:r>
    </w:p>
    <w:p w14:paraId="10DA76D6" w14:textId="77777777" w:rsidR="00CC2517" w:rsidRDefault="00CC2517" w:rsidP="00ED11D1">
      <w:pPr>
        <w:pStyle w:val="a7"/>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Должность;</w:t>
      </w:r>
    </w:p>
    <w:p w14:paraId="280DB9B3" w14:textId="77777777" w:rsidR="00CC2517" w:rsidRDefault="00CC2517" w:rsidP="00ED11D1">
      <w:pPr>
        <w:pStyle w:val="a7"/>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Полное название налоговой инспекции.</w:t>
      </w:r>
    </w:p>
    <w:p w14:paraId="3199C638" w14:textId="77777777" w:rsidR="00CC2517" w:rsidRPr="00CC2517" w:rsidRDefault="00CC2517" w:rsidP="00CC25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DB45A8">
        <w:rPr>
          <w:rFonts w:ascii="Times New Roman" w:hAnsi="Times New Roman" w:cs="Times New Roman"/>
          <w:sz w:val="28"/>
          <w:szCs w:val="28"/>
        </w:rPr>
        <w:t>29 - О</w:t>
      </w:r>
      <w:r>
        <w:rPr>
          <w:rFonts w:ascii="Times New Roman" w:hAnsi="Times New Roman" w:cs="Times New Roman"/>
          <w:sz w:val="28"/>
          <w:szCs w:val="28"/>
        </w:rPr>
        <w:t>ценка способностей, необходимых работнику налоговой инспекции при осуществлении своей деятельности, на примере специалиста 1 разряда информационно-аналитического отдела Межрайонной ИФНС России № 11 по</w:t>
      </w:r>
      <w:r w:rsidR="0055030C">
        <w:rPr>
          <w:rFonts w:ascii="Times New Roman" w:hAnsi="Times New Roman" w:cs="Times New Roman"/>
          <w:sz w:val="28"/>
          <w:szCs w:val="28"/>
        </w:rPr>
        <w:t xml:space="preserve"> Кировской области (Приложение Э</w:t>
      </w:r>
      <w:r>
        <w:rPr>
          <w:rFonts w:ascii="Times New Roman" w:hAnsi="Times New Roman" w:cs="Times New Roman"/>
          <w:sz w:val="28"/>
          <w:szCs w:val="28"/>
        </w:rPr>
        <w:t>).</w:t>
      </w:r>
    </w:p>
    <w:p w14:paraId="7356230A" w14:textId="77777777" w:rsidR="00CC2517" w:rsidRDefault="00CC2517" w:rsidP="00CC2517">
      <w:pPr>
        <w:spacing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Далее в таблице </w:t>
      </w:r>
      <w:r w:rsidR="00DB45A8">
        <w:rPr>
          <w:rFonts w:ascii="Times New Roman" w:hAnsi="Times New Roman" w:cs="Times New Roman"/>
          <w:sz w:val="28"/>
          <w:szCs w:val="28"/>
        </w:rPr>
        <w:t>30</w:t>
      </w:r>
      <w:r w:rsidR="0055030C">
        <w:rPr>
          <w:rFonts w:ascii="Times New Roman" w:hAnsi="Times New Roman" w:cs="Times New Roman"/>
          <w:sz w:val="28"/>
          <w:szCs w:val="28"/>
        </w:rPr>
        <w:t xml:space="preserve"> </w:t>
      </w:r>
      <w:r>
        <w:rPr>
          <w:rFonts w:ascii="Times New Roman" w:hAnsi="Times New Roman" w:cs="Times New Roman"/>
          <w:sz w:val="28"/>
          <w:szCs w:val="28"/>
        </w:rPr>
        <w:t xml:space="preserve">представим ключ для вычисления минимально необходимых профессиональных способностей  для специалиста 1 разряда аналитического отдела Межрайонной ИФНС России № 11 по Кировской области. </w:t>
      </w:r>
    </w:p>
    <w:p w14:paraId="4A8B2886" w14:textId="77777777" w:rsidR="00CC2517" w:rsidRDefault="00CC2517" w:rsidP="00CC2517">
      <w:pPr>
        <w:spacing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DB45A8">
        <w:rPr>
          <w:rFonts w:ascii="Times New Roman" w:hAnsi="Times New Roman" w:cs="Times New Roman"/>
          <w:sz w:val="28"/>
          <w:szCs w:val="28"/>
        </w:rPr>
        <w:t>30</w:t>
      </w:r>
      <w:r w:rsidR="0055030C">
        <w:rPr>
          <w:rFonts w:ascii="Times New Roman" w:hAnsi="Times New Roman" w:cs="Times New Roman"/>
          <w:sz w:val="28"/>
          <w:szCs w:val="28"/>
        </w:rPr>
        <w:t xml:space="preserve"> - К</w:t>
      </w:r>
      <w:r>
        <w:rPr>
          <w:rFonts w:ascii="Times New Roman" w:hAnsi="Times New Roman" w:cs="Times New Roman"/>
          <w:sz w:val="28"/>
          <w:szCs w:val="28"/>
        </w:rPr>
        <w:t>люч для вычисления минимально необходимых профессиональных способностей для специалиста 1 разряда аналитического отдела Межрайонной ИФНС России № 11 по Кировской области.</w:t>
      </w:r>
    </w:p>
    <w:tbl>
      <w:tblPr>
        <w:tblStyle w:val="a9"/>
        <w:tblW w:w="0" w:type="auto"/>
        <w:tblInd w:w="357" w:type="dxa"/>
        <w:tblLook w:val="04A0" w:firstRow="1" w:lastRow="0" w:firstColumn="1" w:lastColumn="0" w:noHBand="0" w:noVBand="1"/>
      </w:tblPr>
      <w:tblGrid>
        <w:gridCol w:w="6072"/>
        <w:gridCol w:w="3142"/>
      </w:tblGrid>
      <w:tr w:rsidR="00CC2517" w14:paraId="62CB7E01" w14:textId="77777777" w:rsidTr="00090799">
        <w:tc>
          <w:tcPr>
            <w:tcW w:w="0" w:type="auto"/>
            <w:vAlign w:val="center"/>
          </w:tcPr>
          <w:p w14:paraId="579E7A1D" w14:textId="77777777" w:rsidR="00CC2517" w:rsidRPr="00B775B4" w:rsidRDefault="00CC2517" w:rsidP="00090799">
            <w:pPr>
              <w:jc w:val="center"/>
              <w:rPr>
                <w:rFonts w:ascii="Times New Roman" w:hAnsi="Times New Roman" w:cs="Times New Roman"/>
                <w:sz w:val="24"/>
                <w:szCs w:val="24"/>
              </w:rPr>
            </w:pPr>
            <w:r w:rsidRPr="00B775B4">
              <w:rPr>
                <w:rFonts w:ascii="Times New Roman" w:hAnsi="Times New Roman" w:cs="Times New Roman"/>
                <w:sz w:val="24"/>
                <w:szCs w:val="24"/>
              </w:rPr>
              <w:t>Наименование профессиональной компетентности</w:t>
            </w:r>
          </w:p>
        </w:tc>
        <w:tc>
          <w:tcPr>
            <w:tcW w:w="0" w:type="auto"/>
            <w:vAlign w:val="center"/>
          </w:tcPr>
          <w:p w14:paraId="75BF97C7" w14:textId="77777777" w:rsidR="00CC2517" w:rsidRPr="00B775B4" w:rsidRDefault="00CC2517" w:rsidP="00090799">
            <w:pPr>
              <w:jc w:val="center"/>
              <w:rPr>
                <w:rFonts w:ascii="Times New Roman" w:hAnsi="Times New Roman" w:cs="Times New Roman"/>
                <w:sz w:val="24"/>
                <w:szCs w:val="24"/>
              </w:rPr>
            </w:pPr>
            <w:r w:rsidRPr="00B775B4">
              <w:rPr>
                <w:rFonts w:ascii="Times New Roman" w:hAnsi="Times New Roman" w:cs="Times New Roman"/>
                <w:sz w:val="24"/>
                <w:szCs w:val="24"/>
              </w:rPr>
              <w:t>Количество по каждой компетенции</w:t>
            </w:r>
          </w:p>
          <w:p w14:paraId="522EA70D" w14:textId="77777777" w:rsidR="00CC2517" w:rsidRPr="00B775B4" w:rsidRDefault="00CC2517" w:rsidP="00090799">
            <w:pPr>
              <w:jc w:val="center"/>
              <w:rPr>
                <w:rFonts w:ascii="Times New Roman" w:hAnsi="Times New Roman" w:cs="Times New Roman"/>
                <w:sz w:val="24"/>
                <w:szCs w:val="24"/>
              </w:rPr>
            </w:pPr>
            <w:r w:rsidRPr="00B775B4">
              <w:rPr>
                <w:rFonts w:ascii="Times New Roman" w:hAnsi="Times New Roman" w:cs="Times New Roman"/>
                <w:sz w:val="24"/>
                <w:szCs w:val="24"/>
              </w:rPr>
              <w:t>(полное и минимальное количество)</w:t>
            </w:r>
          </w:p>
        </w:tc>
      </w:tr>
      <w:tr w:rsidR="00CC2517" w14:paraId="65C1DF45" w14:textId="77777777" w:rsidTr="00090799">
        <w:tc>
          <w:tcPr>
            <w:tcW w:w="0" w:type="auto"/>
          </w:tcPr>
          <w:p w14:paraId="33ADD5DD" w14:textId="77777777" w:rsidR="00CC2517" w:rsidRDefault="00CC2517" w:rsidP="00090799">
            <w:pPr>
              <w:rPr>
                <w:rFonts w:ascii="Times New Roman" w:hAnsi="Times New Roman" w:cs="Times New Roman"/>
                <w:sz w:val="28"/>
                <w:szCs w:val="28"/>
              </w:rPr>
            </w:pPr>
            <w:r>
              <w:rPr>
                <w:rFonts w:ascii="Times New Roman" w:hAnsi="Times New Roman" w:cs="Times New Roman"/>
                <w:sz w:val="24"/>
                <w:szCs w:val="24"/>
              </w:rPr>
              <w:t>1.</w:t>
            </w:r>
            <w:r w:rsidRPr="00B775B4">
              <w:rPr>
                <w:rFonts w:ascii="Times New Roman" w:hAnsi="Times New Roman" w:cs="Times New Roman"/>
                <w:sz w:val="24"/>
                <w:szCs w:val="24"/>
              </w:rPr>
              <w:t>Способность проводить аналитическую и научно-исследовательскую работу</w:t>
            </w:r>
          </w:p>
        </w:tc>
        <w:tc>
          <w:tcPr>
            <w:tcW w:w="0" w:type="auto"/>
          </w:tcPr>
          <w:p w14:paraId="2EF24F89"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Полное:</w:t>
            </w:r>
            <w:r>
              <w:rPr>
                <w:rFonts w:ascii="Times New Roman" w:hAnsi="Times New Roman" w:cs="Times New Roman"/>
                <w:sz w:val="24"/>
                <w:szCs w:val="24"/>
              </w:rPr>
              <w:t xml:space="preserve"> все 4;</w:t>
            </w:r>
          </w:p>
          <w:p w14:paraId="20E202DA"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Минимальное:</w:t>
            </w:r>
            <w:r>
              <w:rPr>
                <w:rFonts w:ascii="Times New Roman" w:hAnsi="Times New Roman" w:cs="Times New Roman"/>
                <w:sz w:val="24"/>
                <w:szCs w:val="24"/>
              </w:rPr>
              <w:t xml:space="preserve"> а,б,в;</w:t>
            </w:r>
          </w:p>
          <w:p w14:paraId="199434FF" w14:textId="77777777" w:rsidR="00CC2517" w:rsidRDefault="00CC2517" w:rsidP="00090799">
            <w:pPr>
              <w:jc w:val="both"/>
              <w:rPr>
                <w:rFonts w:ascii="Times New Roman" w:hAnsi="Times New Roman" w:cs="Times New Roman"/>
                <w:sz w:val="28"/>
                <w:szCs w:val="28"/>
              </w:rPr>
            </w:pPr>
            <w:r w:rsidRPr="003D7CF2">
              <w:rPr>
                <w:rFonts w:ascii="Times New Roman" w:hAnsi="Times New Roman" w:cs="Times New Roman"/>
                <w:sz w:val="24"/>
                <w:szCs w:val="24"/>
              </w:rPr>
              <w:t>Итого:</w:t>
            </w:r>
            <w:r>
              <w:rPr>
                <w:rFonts w:ascii="Times New Roman" w:hAnsi="Times New Roman" w:cs="Times New Roman"/>
                <w:sz w:val="24"/>
                <w:szCs w:val="24"/>
              </w:rPr>
              <w:t xml:space="preserve"> 4;3.</w:t>
            </w:r>
          </w:p>
        </w:tc>
      </w:tr>
    </w:tbl>
    <w:p w14:paraId="599F4297" w14:textId="77777777" w:rsidR="00A9185D" w:rsidRDefault="00A9185D">
      <w:r>
        <w:br w:type="page"/>
      </w:r>
    </w:p>
    <w:tbl>
      <w:tblPr>
        <w:tblStyle w:val="a9"/>
        <w:tblW w:w="0" w:type="auto"/>
        <w:tblInd w:w="357" w:type="dxa"/>
        <w:tblLook w:val="04A0" w:firstRow="1" w:lastRow="0" w:firstColumn="1" w:lastColumn="0" w:noHBand="0" w:noVBand="1"/>
      </w:tblPr>
      <w:tblGrid>
        <w:gridCol w:w="7210"/>
        <w:gridCol w:w="2004"/>
      </w:tblGrid>
      <w:tr w:rsidR="00450AF3" w14:paraId="257BE6E0" w14:textId="77777777" w:rsidTr="00450AF3">
        <w:tc>
          <w:tcPr>
            <w:tcW w:w="0" w:type="auto"/>
            <w:tcBorders>
              <w:top w:val="nil"/>
              <w:left w:val="nil"/>
              <w:right w:val="nil"/>
            </w:tcBorders>
          </w:tcPr>
          <w:p w14:paraId="4DCA839B" w14:textId="77777777" w:rsidR="00450AF3" w:rsidRDefault="00450AF3" w:rsidP="00090799">
            <w:pPr>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w:t>
            </w:r>
            <w:r w:rsidR="00DB45A8">
              <w:rPr>
                <w:rFonts w:ascii="Times New Roman" w:hAnsi="Times New Roman" w:cs="Times New Roman"/>
                <w:sz w:val="24"/>
                <w:szCs w:val="24"/>
              </w:rPr>
              <w:t xml:space="preserve"> 30</w:t>
            </w:r>
          </w:p>
        </w:tc>
        <w:tc>
          <w:tcPr>
            <w:tcW w:w="0" w:type="auto"/>
            <w:tcBorders>
              <w:top w:val="nil"/>
              <w:left w:val="nil"/>
              <w:right w:val="nil"/>
            </w:tcBorders>
          </w:tcPr>
          <w:p w14:paraId="6D27A899" w14:textId="77777777" w:rsidR="00450AF3" w:rsidRPr="003D7CF2" w:rsidRDefault="00450AF3" w:rsidP="00090799">
            <w:pPr>
              <w:jc w:val="both"/>
              <w:rPr>
                <w:rFonts w:ascii="Times New Roman" w:hAnsi="Times New Roman" w:cs="Times New Roman"/>
                <w:sz w:val="24"/>
                <w:szCs w:val="24"/>
              </w:rPr>
            </w:pPr>
          </w:p>
        </w:tc>
      </w:tr>
      <w:tr w:rsidR="00CC2517" w14:paraId="69BE19B4" w14:textId="77777777" w:rsidTr="00090799">
        <w:tc>
          <w:tcPr>
            <w:tcW w:w="0" w:type="auto"/>
          </w:tcPr>
          <w:p w14:paraId="1D54EB6E" w14:textId="77777777" w:rsidR="00CC2517" w:rsidRDefault="00CC2517" w:rsidP="00090799">
            <w:pPr>
              <w:rPr>
                <w:rFonts w:ascii="Times New Roman" w:hAnsi="Times New Roman" w:cs="Times New Roman"/>
                <w:sz w:val="28"/>
                <w:szCs w:val="28"/>
              </w:rPr>
            </w:pPr>
            <w:r>
              <w:rPr>
                <w:rFonts w:ascii="Times New Roman" w:hAnsi="Times New Roman" w:cs="Times New Roman"/>
                <w:sz w:val="24"/>
                <w:szCs w:val="24"/>
              </w:rPr>
              <w:t>2.Способность пользоваться внутренними и периферийными устройствами компьютера</w:t>
            </w:r>
          </w:p>
        </w:tc>
        <w:tc>
          <w:tcPr>
            <w:tcW w:w="0" w:type="auto"/>
          </w:tcPr>
          <w:p w14:paraId="5DD89C72"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Полное:</w:t>
            </w:r>
            <w:r>
              <w:rPr>
                <w:rFonts w:ascii="Times New Roman" w:hAnsi="Times New Roman" w:cs="Times New Roman"/>
                <w:sz w:val="24"/>
                <w:szCs w:val="24"/>
              </w:rPr>
              <w:t xml:space="preserve"> все 6;</w:t>
            </w:r>
          </w:p>
          <w:p w14:paraId="59F6B82D"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Минимальное:</w:t>
            </w:r>
            <w:r>
              <w:rPr>
                <w:rFonts w:ascii="Times New Roman" w:hAnsi="Times New Roman" w:cs="Times New Roman"/>
                <w:sz w:val="24"/>
                <w:szCs w:val="24"/>
              </w:rPr>
              <w:t xml:space="preserve"> а,б,г,д,е</w:t>
            </w:r>
          </w:p>
          <w:p w14:paraId="69046C5D" w14:textId="77777777" w:rsidR="00CC2517" w:rsidRDefault="00CC2517" w:rsidP="00090799">
            <w:pPr>
              <w:jc w:val="both"/>
              <w:rPr>
                <w:rFonts w:ascii="Times New Roman" w:hAnsi="Times New Roman" w:cs="Times New Roman"/>
                <w:sz w:val="28"/>
                <w:szCs w:val="28"/>
              </w:rPr>
            </w:pPr>
            <w:r w:rsidRPr="003D7CF2">
              <w:rPr>
                <w:rFonts w:ascii="Times New Roman" w:hAnsi="Times New Roman" w:cs="Times New Roman"/>
                <w:sz w:val="24"/>
                <w:szCs w:val="24"/>
              </w:rPr>
              <w:t>Итого:</w:t>
            </w:r>
            <w:r>
              <w:rPr>
                <w:rFonts w:ascii="Times New Roman" w:hAnsi="Times New Roman" w:cs="Times New Roman"/>
                <w:sz w:val="24"/>
                <w:szCs w:val="24"/>
              </w:rPr>
              <w:t xml:space="preserve"> 6;5.</w:t>
            </w:r>
          </w:p>
        </w:tc>
      </w:tr>
      <w:tr w:rsidR="00CC2517" w14:paraId="0C36B522" w14:textId="77777777" w:rsidTr="00090799">
        <w:tc>
          <w:tcPr>
            <w:tcW w:w="0" w:type="auto"/>
          </w:tcPr>
          <w:p w14:paraId="3CECFA23" w14:textId="77777777" w:rsidR="00CC2517" w:rsidRDefault="00CC2517" w:rsidP="00090799">
            <w:pPr>
              <w:rPr>
                <w:rFonts w:ascii="Times New Roman" w:hAnsi="Times New Roman" w:cs="Times New Roman"/>
                <w:sz w:val="28"/>
                <w:szCs w:val="28"/>
              </w:rPr>
            </w:pPr>
            <w:r>
              <w:rPr>
                <w:rFonts w:ascii="Times New Roman" w:hAnsi="Times New Roman" w:cs="Times New Roman"/>
                <w:sz w:val="24"/>
                <w:szCs w:val="24"/>
              </w:rPr>
              <w:t>3.Способность соблюдать нормы и требования государственного служащего</w:t>
            </w:r>
          </w:p>
        </w:tc>
        <w:tc>
          <w:tcPr>
            <w:tcW w:w="0" w:type="auto"/>
          </w:tcPr>
          <w:p w14:paraId="6A44F232"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Полное:</w:t>
            </w:r>
            <w:r>
              <w:rPr>
                <w:rFonts w:ascii="Times New Roman" w:hAnsi="Times New Roman" w:cs="Times New Roman"/>
                <w:sz w:val="24"/>
                <w:szCs w:val="24"/>
              </w:rPr>
              <w:t xml:space="preserve"> все 5;</w:t>
            </w:r>
          </w:p>
          <w:p w14:paraId="720C4E10"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Минимальное:</w:t>
            </w:r>
            <w:r>
              <w:rPr>
                <w:rFonts w:ascii="Times New Roman" w:hAnsi="Times New Roman" w:cs="Times New Roman"/>
                <w:sz w:val="24"/>
                <w:szCs w:val="24"/>
              </w:rPr>
              <w:t xml:space="preserve"> все 5;</w:t>
            </w:r>
          </w:p>
          <w:p w14:paraId="5D1BBD36" w14:textId="77777777" w:rsidR="00CC2517" w:rsidRDefault="00CC2517" w:rsidP="00090799">
            <w:pPr>
              <w:jc w:val="both"/>
              <w:rPr>
                <w:rFonts w:ascii="Times New Roman" w:hAnsi="Times New Roman" w:cs="Times New Roman"/>
                <w:sz w:val="28"/>
                <w:szCs w:val="28"/>
              </w:rPr>
            </w:pPr>
            <w:r w:rsidRPr="003D7CF2">
              <w:rPr>
                <w:rFonts w:ascii="Times New Roman" w:hAnsi="Times New Roman" w:cs="Times New Roman"/>
                <w:sz w:val="24"/>
                <w:szCs w:val="24"/>
              </w:rPr>
              <w:t>Итого:</w:t>
            </w:r>
            <w:r>
              <w:rPr>
                <w:rFonts w:ascii="Times New Roman" w:hAnsi="Times New Roman" w:cs="Times New Roman"/>
                <w:sz w:val="24"/>
                <w:szCs w:val="24"/>
              </w:rPr>
              <w:t xml:space="preserve"> 5;5.</w:t>
            </w:r>
          </w:p>
        </w:tc>
      </w:tr>
      <w:tr w:rsidR="00CC2517" w14:paraId="2411EA04" w14:textId="77777777" w:rsidTr="00090799">
        <w:tc>
          <w:tcPr>
            <w:tcW w:w="0" w:type="auto"/>
          </w:tcPr>
          <w:p w14:paraId="29CF9E23" w14:textId="77777777" w:rsidR="00CC2517" w:rsidRDefault="00CC2517" w:rsidP="00090799">
            <w:pPr>
              <w:rPr>
                <w:rFonts w:ascii="Times New Roman" w:hAnsi="Times New Roman" w:cs="Times New Roman"/>
                <w:sz w:val="28"/>
                <w:szCs w:val="28"/>
              </w:rPr>
            </w:pPr>
            <w:r>
              <w:rPr>
                <w:rFonts w:ascii="Times New Roman" w:hAnsi="Times New Roman" w:cs="Times New Roman"/>
                <w:sz w:val="24"/>
                <w:szCs w:val="24"/>
              </w:rPr>
              <w:t>4.Способность реализации задач и функций, возложенных на инспекцию</w:t>
            </w:r>
          </w:p>
        </w:tc>
        <w:tc>
          <w:tcPr>
            <w:tcW w:w="0" w:type="auto"/>
          </w:tcPr>
          <w:p w14:paraId="1CF274D1"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Полное:</w:t>
            </w:r>
            <w:r>
              <w:rPr>
                <w:rFonts w:ascii="Times New Roman" w:hAnsi="Times New Roman" w:cs="Times New Roman"/>
                <w:sz w:val="24"/>
                <w:szCs w:val="24"/>
              </w:rPr>
              <w:t xml:space="preserve"> все 4;</w:t>
            </w:r>
          </w:p>
          <w:p w14:paraId="1C783013"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Минимальное:</w:t>
            </w:r>
            <w:r>
              <w:rPr>
                <w:rFonts w:ascii="Times New Roman" w:hAnsi="Times New Roman" w:cs="Times New Roman"/>
                <w:sz w:val="24"/>
                <w:szCs w:val="24"/>
              </w:rPr>
              <w:t xml:space="preserve"> б,в;</w:t>
            </w:r>
          </w:p>
          <w:p w14:paraId="49D8FA94" w14:textId="77777777" w:rsidR="00CC2517" w:rsidRDefault="00CC2517" w:rsidP="00090799">
            <w:pPr>
              <w:jc w:val="both"/>
              <w:rPr>
                <w:rFonts w:ascii="Times New Roman" w:hAnsi="Times New Roman" w:cs="Times New Roman"/>
                <w:sz w:val="28"/>
                <w:szCs w:val="28"/>
              </w:rPr>
            </w:pPr>
            <w:r w:rsidRPr="003D7CF2">
              <w:rPr>
                <w:rFonts w:ascii="Times New Roman" w:hAnsi="Times New Roman" w:cs="Times New Roman"/>
                <w:sz w:val="24"/>
                <w:szCs w:val="24"/>
              </w:rPr>
              <w:t>Итого:</w:t>
            </w:r>
            <w:r>
              <w:rPr>
                <w:rFonts w:ascii="Times New Roman" w:hAnsi="Times New Roman" w:cs="Times New Roman"/>
                <w:sz w:val="24"/>
                <w:szCs w:val="24"/>
              </w:rPr>
              <w:t xml:space="preserve"> 4;2.</w:t>
            </w:r>
          </w:p>
        </w:tc>
      </w:tr>
      <w:tr w:rsidR="00CC2517" w14:paraId="0F857A2A" w14:textId="77777777" w:rsidTr="00090799">
        <w:tc>
          <w:tcPr>
            <w:tcW w:w="0" w:type="auto"/>
          </w:tcPr>
          <w:p w14:paraId="5E4B64A8" w14:textId="77777777" w:rsidR="00CC2517" w:rsidRDefault="00CC2517" w:rsidP="00090799">
            <w:pPr>
              <w:rPr>
                <w:rFonts w:ascii="Times New Roman" w:hAnsi="Times New Roman" w:cs="Times New Roman"/>
                <w:sz w:val="28"/>
                <w:szCs w:val="28"/>
              </w:rPr>
            </w:pPr>
            <w:r>
              <w:rPr>
                <w:rFonts w:ascii="Times New Roman" w:hAnsi="Times New Roman" w:cs="Times New Roman"/>
                <w:sz w:val="24"/>
                <w:szCs w:val="24"/>
              </w:rPr>
              <w:t>5.Способность осознавать обязанности, добросовестно и на высоком уровне в целях обеспечения эффективности работы Федеральной Налоговой службы</w:t>
            </w:r>
          </w:p>
        </w:tc>
        <w:tc>
          <w:tcPr>
            <w:tcW w:w="0" w:type="auto"/>
          </w:tcPr>
          <w:p w14:paraId="0D616CA2"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Полное:</w:t>
            </w:r>
            <w:r>
              <w:rPr>
                <w:rFonts w:ascii="Times New Roman" w:hAnsi="Times New Roman" w:cs="Times New Roman"/>
                <w:sz w:val="24"/>
                <w:szCs w:val="24"/>
              </w:rPr>
              <w:t xml:space="preserve"> все 4;</w:t>
            </w:r>
          </w:p>
          <w:p w14:paraId="6D913008"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Минимальное:</w:t>
            </w:r>
            <w:r>
              <w:rPr>
                <w:rFonts w:ascii="Times New Roman" w:hAnsi="Times New Roman" w:cs="Times New Roman"/>
                <w:sz w:val="24"/>
                <w:szCs w:val="24"/>
              </w:rPr>
              <w:t xml:space="preserve"> все 4;</w:t>
            </w:r>
          </w:p>
          <w:p w14:paraId="75EC910C" w14:textId="77777777" w:rsidR="00CC2517" w:rsidRDefault="00CC2517" w:rsidP="00090799">
            <w:pPr>
              <w:jc w:val="both"/>
              <w:rPr>
                <w:rFonts w:ascii="Times New Roman" w:hAnsi="Times New Roman" w:cs="Times New Roman"/>
                <w:sz w:val="28"/>
                <w:szCs w:val="28"/>
              </w:rPr>
            </w:pPr>
            <w:r w:rsidRPr="003D7CF2">
              <w:rPr>
                <w:rFonts w:ascii="Times New Roman" w:hAnsi="Times New Roman" w:cs="Times New Roman"/>
                <w:sz w:val="24"/>
                <w:szCs w:val="24"/>
              </w:rPr>
              <w:t>Итого:</w:t>
            </w:r>
            <w:r>
              <w:rPr>
                <w:rFonts w:ascii="Times New Roman" w:hAnsi="Times New Roman" w:cs="Times New Roman"/>
                <w:sz w:val="24"/>
                <w:szCs w:val="24"/>
              </w:rPr>
              <w:t xml:space="preserve"> 4;4.</w:t>
            </w:r>
          </w:p>
        </w:tc>
      </w:tr>
      <w:tr w:rsidR="00CC2517" w14:paraId="3AE62DF0" w14:textId="77777777" w:rsidTr="00090799">
        <w:tc>
          <w:tcPr>
            <w:tcW w:w="0" w:type="auto"/>
          </w:tcPr>
          <w:p w14:paraId="0EAC5A07" w14:textId="77777777" w:rsidR="00CC2517" w:rsidRDefault="00CC2517" w:rsidP="00090799">
            <w:pPr>
              <w:rPr>
                <w:rFonts w:ascii="Times New Roman" w:hAnsi="Times New Roman" w:cs="Times New Roman"/>
                <w:sz w:val="28"/>
                <w:szCs w:val="28"/>
              </w:rPr>
            </w:pPr>
            <w:r>
              <w:rPr>
                <w:rFonts w:ascii="Times New Roman" w:hAnsi="Times New Roman" w:cs="Times New Roman"/>
                <w:sz w:val="24"/>
                <w:szCs w:val="24"/>
              </w:rPr>
              <w:t>6.Способность проявлять профессиональные прогрессивные навыки</w:t>
            </w:r>
          </w:p>
        </w:tc>
        <w:tc>
          <w:tcPr>
            <w:tcW w:w="0" w:type="auto"/>
          </w:tcPr>
          <w:p w14:paraId="05067DF0"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Полное:</w:t>
            </w:r>
            <w:r>
              <w:rPr>
                <w:rFonts w:ascii="Times New Roman" w:hAnsi="Times New Roman" w:cs="Times New Roman"/>
                <w:sz w:val="24"/>
                <w:szCs w:val="24"/>
              </w:rPr>
              <w:t xml:space="preserve"> все 5;</w:t>
            </w:r>
          </w:p>
          <w:p w14:paraId="651A06EC"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Минимальное:</w:t>
            </w:r>
            <w:r>
              <w:rPr>
                <w:rFonts w:ascii="Times New Roman" w:hAnsi="Times New Roman" w:cs="Times New Roman"/>
                <w:sz w:val="24"/>
                <w:szCs w:val="24"/>
              </w:rPr>
              <w:t xml:space="preserve"> все 5;</w:t>
            </w:r>
          </w:p>
          <w:p w14:paraId="3288886B" w14:textId="77777777" w:rsidR="00CC2517" w:rsidRDefault="00CC2517" w:rsidP="00090799">
            <w:pPr>
              <w:jc w:val="both"/>
              <w:rPr>
                <w:rFonts w:ascii="Times New Roman" w:hAnsi="Times New Roman" w:cs="Times New Roman"/>
                <w:sz w:val="28"/>
                <w:szCs w:val="28"/>
              </w:rPr>
            </w:pPr>
            <w:r w:rsidRPr="003D7CF2">
              <w:rPr>
                <w:rFonts w:ascii="Times New Roman" w:hAnsi="Times New Roman" w:cs="Times New Roman"/>
                <w:sz w:val="24"/>
                <w:szCs w:val="24"/>
              </w:rPr>
              <w:t>Итого:</w:t>
            </w:r>
            <w:r>
              <w:rPr>
                <w:rFonts w:ascii="Times New Roman" w:hAnsi="Times New Roman" w:cs="Times New Roman"/>
                <w:sz w:val="24"/>
                <w:szCs w:val="24"/>
              </w:rPr>
              <w:t xml:space="preserve"> 5;5.</w:t>
            </w:r>
          </w:p>
        </w:tc>
      </w:tr>
      <w:tr w:rsidR="00CC2517" w14:paraId="67BC6B6C" w14:textId="77777777" w:rsidTr="00090799">
        <w:tc>
          <w:tcPr>
            <w:tcW w:w="0" w:type="auto"/>
          </w:tcPr>
          <w:p w14:paraId="2B7D2B74" w14:textId="77777777" w:rsidR="00CC2517" w:rsidRDefault="00CC2517" w:rsidP="00090799">
            <w:pPr>
              <w:rPr>
                <w:rFonts w:ascii="Times New Roman" w:hAnsi="Times New Roman" w:cs="Times New Roman"/>
                <w:sz w:val="28"/>
                <w:szCs w:val="28"/>
              </w:rPr>
            </w:pPr>
            <w:r>
              <w:rPr>
                <w:rFonts w:ascii="Times New Roman" w:hAnsi="Times New Roman" w:cs="Times New Roman"/>
                <w:sz w:val="24"/>
                <w:szCs w:val="24"/>
              </w:rPr>
              <w:t>7.</w:t>
            </w:r>
            <w:r w:rsidRPr="00B775B4">
              <w:rPr>
                <w:rFonts w:ascii="Times New Roman" w:hAnsi="Times New Roman" w:cs="Times New Roman"/>
                <w:sz w:val="24"/>
                <w:szCs w:val="24"/>
              </w:rPr>
              <w:t>Способность специалиста воздерживаться от неподобающего поведения</w:t>
            </w:r>
          </w:p>
        </w:tc>
        <w:tc>
          <w:tcPr>
            <w:tcW w:w="0" w:type="auto"/>
          </w:tcPr>
          <w:p w14:paraId="7BF8BDC1"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Полное:</w:t>
            </w:r>
            <w:r>
              <w:rPr>
                <w:rFonts w:ascii="Times New Roman" w:hAnsi="Times New Roman" w:cs="Times New Roman"/>
                <w:sz w:val="24"/>
                <w:szCs w:val="24"/>
              </w:rPr>
              <w:t xml:space="preserve"> все 4;</w:t>
            </w:r>
          </w:p>
          <w:p w14:paraId="1094934C"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Минимальное:</w:t>
            </w:r>
            <w:r>
              <w:rPr>
                <w:rFonts w:ascii="Times New Roman" w:hAnsi="Times New Roman" w:cs="Times New Roman"/>
                <w:sz w:val="24"/>
                <w:szCs w:val="24"/>
              </w:rPr>
              <w:t xml:space="preserve"> все 4;</w:t>
            </w:r>
          </w:p>
          <w:p w14:paraId="2EE37997" w14:textId="77777777" w:rsidR="00CC2517" w:rsidRDefault="00CC2517" w:rsidP="00090799">
            <w:pPr>
              <w:jc w:val="both"/>
              <w:rPr>
                <w:rFonts w:ascii="Times New Roman" w:hAnsi="Times New Roman" w:cs="Times New Roman"/>
                <w:sz w:val="28"/>
                <w:szCs w:val="28"/>
              </w:rPr>
            </w:pPr>
            <w:r w:rsidRPr="003D7CF2">
              <w:rPr>
                <w:rFonts w:ascii="Times New Roman" w:hAnsi="Times New Roman" w:cs="Times New Roman"/>
                <w:sz w:val="24"/>
                <w:szCs w:val="24"/>
              </w:rPr>
              <w:t>Итого:</w:t>
            </w:r>
            <w:r>
              <w:rPr>
                <w:rFonts w:ascii="Times New Roman" w:hAnsi="Times New Roman" w:cs="Times New Roman"/>
                <w:sz w:val="24"/>
                <w:szCs w:val="24"/>
              </w:rPr>
              <w:t xml:space="preserve"> 4;4.</w:t>
            </w:r>
          </w:p>
        </w:tc>
      </w:tr>
      <w:tr w:rsidR="00CC2517" w14:paraId="470D2F20" w14:textId="77777777" w:rsidTr="00090799">
        <w:tc>
          <w:tcPr>
            <w:tcW w:w="0" w:type="auto"/>
          </w:tcPr>
          <w:p w14:paraId="4271F8B5" w14:textId="77777777" w:rsidR="00CC2517" w:rsidRDefault="00CC2517" w:rsidP="00090799">
            <w:pPr>
              <w:rPr>
                <w:rFonts w:ascii="Times New Roman" w:hAnsi="Times New Roman" w:cs="Times New Roman"/>
                <w:sz w:val="28"/>
                <w:szCs w:val="28"/>
              </w:rPr>
            </w:pPr>
            <w:r>
              <w:rPr>
                <w:rFonts w:ascii="Times New Roman" w:hAnsi="Times New Roman" w:cs="Times New Roman"/>
                <w:sz w:val="24"/>
                <w:szCs w:val="24"/>
              </w:rPr>
              <w:t>8.Способность составлять и предоставлять служебные материалы</w:t>
            </w:r>
          </w:p>
        </w:tc>
        <w:tc>
          <w:tcPr>
            <w:tcW w:w="0" w:type="auto"/>
          </w:tcPr>
          <w:p w14:paraId="295F15DE"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Полное:</w:t>
            </w:r>
            <w:r>
              <w:rPr>
                <w:rFonts w:ascii="Times New Roman" w:hAnsi="Times New Roman" w:cs="Times New Roman"/>
                <w:sz w:val="24"/>
                <w:szCs w:val="24"/>
              </w:rPr>
              <w:t xml:space="preserve"> все 5;</w:t>
            </w:r>
          </w:p>
          <w:p w14:paraId="3FD69E85"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Минимальное:</w:t>
            </w:r>
            <w:r>
              <w:rPr>
                <w:rFonts w:ascii="Times New Roman" w:hAnsi="Times New Roman" w:cs="Times New Roman"/>
                <w:sz w:val="24"/>
                <w:szCs w:val="24"/>
              </w:rPr>
              <w:t xml:space="preserve"> а;в;г;д;</w:t>
            </w:r>
          </w:p>
          <w:p w14:paraId="278C28FD" w14:textId="77777777" w:rsidR="00CC2517" w:rsidRDefault="00CC2517" w:rsidP="00090799">
            <w:pPr>
              <w:jc w:val="both"/>
              <w:rPr>
                <w:rFonts w:ascii="Times New Roman" w:hAnsi="Times New Roman" w:cs="Times New Roman"/>
                <w:sz w:val="28"/>
                <w:szCs w:val="28"/>
              </w:rPr>
            </w:pPr>
            <w:r w:rsidRPr="003D7CF2">
              <w:rPr>
                <w:rFonts w:ascii="Times New Roman" w:hAnsi="Times New Roman" w:cs="Times New Roman"/>
                <w:sz w:val="24"/>
                <w:szCs w:val="24"/>
              </w:rPr>
              <w:t>Итого:</w:t>
            </w:r>
            <w:r>
              <w:rPr>
                <w:rFonts w:ascii="Times New Roman" w:hAnsi="Times New Roman" w:cs="Times New Roman"/>
                <w:sz w:val="24"/>
                <w:szCs w:val="24"/>
              </w:rPr>
              <w:t xml:space="preserve"> 5;3.</w:t>
            </w:r>
          </w:p>
        </w:tc>
      </w:tr>
      <w:tr w:rsidR="00CC2517" w14:paraId="1B74B2FF" w14:textId="77777777" w:rsidTr="00090799">
        <w:tc>
          <w:tcPr>
            <w:tcW w:w="0" w:type="auto"/>
          </w:tcPr>
          <w:p w14:paraId="5FD5C7D3" w14:textId="77777777" w:rsidR="00CC2517" w:rsidRDefault="00CC2517" w:rsidP="00090799">
            <w:pPr>
              <w:rPr>
                <w:rFonts w:ascii="Times New Roman" w:hAnsi="Times New Roman" w:cs="Times New Roman"/>
                <w:sz w:val="24"/>
                <w:szCs w:val="24"/>
              </w:rPr>
            </w:pPr>
            <w:r>
              <w:rPr>
                <w:rFonts w:ascii="Times New Roman" w:hAnsi="Times New Roman" w:cs="Times New Roman"/>
                <w:sz w:val="24"/>
                <w:szCs w:val="24"/>
              </w:rPr>
              <w:t>9.Способность осуществления информирования</w:t>
            </w:r>
          </w:p>
          <w:p w14:paraId="275FC464" w14:textId="77777777" w:rsidR="00CC2517" w:rsidRDefault="00CC2517" w:rsidP="00090799">
            <w:pPr>
              <w:rPr>
                <w:rFonts w:ascii="Times New Roman" w:hAnsi="Times New Roman" w:cs="Times New Roman"/>
                <w:sz w:val="28"/>
                <w:szCs w:val="28"/>
              </w:rPr>
            </w:pPr>
            <w:r>
              <w:rPr>
                <w:rFonts w:ascii="Times New Roman" w:hAnsi="Times New Roman" w:cs="Times New Roman"/>
                <w:sz w:val="24"/>
                <w:szCs w:val="24"/>
              </w:rPr>
              <w:t>налогоплательщиков по вопросам общего характера</w:t>
            </w:r>
          </w:p>
        </w:tc>
        <w:tc>
          <w:tcPr>
            <w:tcW w:w="0" w:type="auto"/>
          </w:tcPr>
          <w:p w14:paraId="1FFE08E5"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Полное:</w:t>
            </w:r>
            <w:r>
              <w:rPr>
                <w:rFonts w:ascii="Times New Roman" w:hAnsi="Times New Roman" w:cs="Times New Roman"/>
                <w:sz w:val="24"/>
                <w:szCs w:val="24"/>
              </w:rPr>
              <w:t xml:space="preserve"> все 3;</w:t>
            </w:r>
          </w:p>
          <w:p w14:paraId="6FA8077D"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Минимальное:</w:t>
            </w:r>
            <w:r>
              <w:rPr>
                <w:rFonts w:ascii="Times New Roman" w:hAnsi="Times New Roman" w:cs="Times New Roman"/>
                <w:sz w:val="24"/>
                <w:szCs w:val="24"/>
              </w:rPr>
              <w:t xml:space="preserve"> все 3;</w:t>
            </w:r>
          </w:p>
          <w:p w14:paraId="1C343F7F" w14:textId="77777777" w:rsidR="00CC2517" w:rsidRDefault="00CC2517" w:rsidP="00090799">
            <w:pPr>
              <w:jc w:val="both"/>
              <w:rPr>
                <w:rFonts w:ascii="Times New Roman" w:hAnsi="Times New Roman" w:cs="Times New Roman"/>
                <w:sz w:val="28"/>
                <w:szCs w:val="28"/>
              </w:rPr>
            </w:pPr>
            <w:r w:rsidRPr="003D7CF2">
              <w:rPr>
                <w:rFonts w:ascii="Times New Roman" w:hAnsi="Times New Roman" w:cs="Times New Roman"/>
                <w:sz w:val="24"/>
                <w:szCs w:val="24"/>
              </w:rPr>
              <w:t>Итого:</w:t>
            </w:r>
            <w:r>
              <w:rPr>
                <w:rFonts w:ascii="Times New Roman" w:hAnsi="Times New Roman" w:cs="Times New Roman"/>
                <w:sz w:val="24"/>
                <w:szCs w:val="24"/>
              </w:rPr>
              <w:t xml:space="preserve"> 3;3.</w:t>
            </w:r>
          </w:p>
        </w:tc>
      </w:tr>
      <w:tr w:rsidR="00CC2517" w14:paraId="052B2EE8" w14:textId="77777777" w:rsidTr="00090799">
        <w:tc>
          <w:tcPr>
            <w:tcW w:w="0" w:type="auto"/>
          </w:tcPr>
          <w:p w14:paraId="67039B87" w14:textId="77777777" w:rsidR="00CC2517" w:rsidRDefault="00CC2517" w:rsidP="00090799">
            <w:pPr>
              <w:rPr>
                <w:rFonts w:ascii="Times New Roman" w:hAnsi="Times New Roman" w:cs="Times New Roman"/>
                <w:sz w:val="28"/>
                <w:szCs w:val="28"/>
              </w:rPr>
            </w:pPr>
            <w:r>
              <w:rPr>
                <w:rFonts w:ascii="Times New Roman" w:hAnsi="Times New Roman" w:cs="Times New Roman"/>
                <w:sz w:val="24"/>
                <w:szCs w:val="24"/>
              </w:rPr>
              <w:t>10.Способность правильно вести диалог с налогоплательщиками о действующих налогах и сборах и принятие в соответствии с ними нормативно-правовых актов</w:t>
            </w:r>
          </w:p>
        </w:tc>
        <w:tc>
          <w:tcPr>
            <w:tcW w:w="0" w:type="auto"/>
          </w:tcPr>
          <w:p w14:paraId="10728168"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Полное:</w:t>
            </w:r>
            <w:r>
              <w:rPr>
                <w:rFonts w:ascii="Times New Roman" w:hAnsi="Times New Roman" w:cs="Times New Roman"/>
                <w:sz w:val="24"/>
                <w:szCs w:val="24"/>
              </w:rPr>
              <w:t xml:space="preserve"> все 3;</w:t>
            </w:r>
          </w:p>
          <w:p w14:paraId="13DB33D2" w14:textId="77777777" w:rsidR="00CC2517" w:rsidRPr="003D7CF2" w:rsidRDefault="00CC2517" w:rsidP="00090799">
            <w:pPr>
              <w:jc w:val="both"/>
              <w:rPr>
                <w:rFonts w:ascii="Times New Roman" w:hAnsi="Times New Roman" w:cs="Times New Roman"/>
                <w:sz w:val="24"/>
                <w:szCs w:val="24"/>
              </w:rPr>
            </w:pPr>
            <w:r w:rsidRPr="003D7CF2">
              <w:rPr>
                <w:rFonts w:ascii="Times New Roman" w:hAnsi="Times New Roman" w:cs="Times New Roman"/>
                <w:sz w:val="24"/>
                <w:szCs w:val="24"/>
              </w:rPr>
              <w:t>Минимальное:</w:t>
            </w:r>
            <w:r>
              <w:rPr>
                <w:rFonts w:ascii="Times New Roman" w:hAnsi="Times New Roman" w:cs="Times New Roman"/>
                <w:sz w:val="24"/>
                <w:szCs w:val="24"/>
              </w:rPr>
              <w:t xml:space="preserve"> все 3;</w:t>
            </w:r>
          </w:p>
          <w:p w14:paraId="5B5FCC3D" w14:textId="77777777" w:rsidR="00CC2517" w:rsidRDefault="00CC2517" w:rsidP="00090799">
            <w:pPr>
              <w:jc w:val="both"/>
              <w:rPr>
                <w:rFonts w:ascii="Times New Roman" w:hAnsi="Times New Roman" w:cs="Times New Roman"/>
                <w:sz w:val="28"/>
                <w:szCs w:val="28"/>
              </w:rPr>
            </w:pPr>
            <w:r w:rsidRPr="003D7CF2">
              <w:rPr>
                <w:rFonts w:ascii="Times New Roman" w:hAnsi="Times New Roman" w:cs="Times New Roman"/>
                <w:sz w:val="24"/>
                <w:szCs w:val="24"/>
              </w:rPr>
              <w:t>Итого:</w:t>
            </w:r>
            <w:r>
              <w:rPr>
                <w:rFonts w:ascii="Times New Roman" w:hAnsi="Times New Roman" w:cs="Times New Roman"/>
                <w:sz w:val="24"/>
                <w:szCs w:val="24"/>
              </w:rPr>
              <w:t xml:space="preserve"> 3;3.</w:t>
            </w:r>
          </w:p>
        </w:tc>
      </w:tr>
    </w:tbl>
    <w:p w14:paraId="64B33F97" w14:textId="77777777" w:rsidR="00CC2517" w:rsidRPr="005447F1" w:rsidRDefault="00CC2517" w:rsidP="00CC2517">
      <w:pPr>
        <w:spacing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факторов, влияющих на объем налоговых поступлений и задолженность по налогам и сборам в бюджетную систему РФ, является эффективность работы сотрудников, как всей инспекции, так и в отдельности. Сотрудники налоговой инспекции могут неодинаково выполнять свои профессиональные обязанности, поэтому данная методика поможет выявить слабые и сильные стороны каждого работника налогового органа. </w:t>
      </w:r>
    </w:p>
    <w:p w14:paraId="4B9B5E5E" w14:textId="77777777" w:rsidR="00CC2517" w:rsidRPr="007E3FA2" w:rsidRDefault="00CC2517" w:rsidP="00CC2517">
      <w:pPr>
        <w:spacing w:line="360" w:lineRule="auto"/>
        <w:ind w:firstLine="709"/>
        <w:jc w:val="both"/>
        <w:rPr>
          <w:rFonts w:ascii="Times New Roman" w:hAnsi="Times New Roman" w:cs="Times New Roman"/>
          <w:b/>
          <w:sz w:val="28"/>
          <w:szCs w:val="28"/>
        </w:rPr>
      </w:pPr>
    </w:p>
    <w:p w14:paraId="2280262D" w14:textId="77777777" w:rsidR="00CC2517" w:rsidRPr="00DD71A4" w:rsidRDefault="00A9185D" w:rsidP="00A9185D">
      <w:pPr>
        <w:pStyle w:val="af3"/>
        <w:rPr>
          <w:b/>
        </w:rPr>
      </w:pPr>
      <w:bookmarkStart w:id="12" w:name="_Toc484517495"/>
      <w:r w:rsidRPr="00DD71A4">
        <w:rPr>
          <w:b/>
        </w:rPr>
        <w:lastRenderedPageBreak/>
        <w:t xml:space="preserve">3.2. </w:t>
      </w:r>
      <w:r w:rsidR="00450AF3" w:rsidRPr="00DD71A4">
        <w:rPr>
          <w:b/>
        </w:rPr>
        <w:t>Совершенствование структуры аналитических материалов в деятельности информационно-аналитического отдела налогового органа</w:t>
      </w:r>
      <w:bookmarkEnd w:id="12"/>
    </w:p>
    <w:p w14:paraId="294540A6" w14:textId="77777777" w:rsidR="00450AF3" w:rsidRDefault="00450AF3" w:rsidP="005147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анализа информационно-аналитической работы Межрайонной ИФНС Росси № 11 по Кировской области предлага</w:t>
      </w:r>
      <w:r w:rsidR="00514744">
        <w:rPr>
          <w:rFonts w:ascii="Times New Roman" w:hAnsi="Times New Roman" w:cs="Times New Roman"/>
          <w:sz w:val="28"/>
          <w:szCs w:val="28"/>
        </w:rPr>
        <w:t>ем новую</w:t>
      </w:r>
      <w:r>
        <w:rPr>
          <w:rFonts w:ascii="Times New Roman" w:hAnsi="Times New Roman" w:cs="Times New Roman"/>
          <w:sz w:val="28"/>
          <w:szCs w:val="28"/>
        </w:rPr>
        <w:t xml:space="preserve"> </w:t>
      </w:r>
      <w:r w:rsidR="00514744">
        <w:rPr>
          <w:rFonts w:ascii="Times New Roman" w:hAnsi="Times New Roman" w:cs="Times New Roman"/>
          <w:sz w:val="28"/>
          <w:szCs w:val="28"/>
        </w:rPr>
        <w:t xml:space="preserve"> концепцию</w:t>
      </w:r>
      <w:r>
        <w:rPr>
          <w:rFonts w:ascii="Times New Roman" w:hAnsi="Times New Roman" w:cs="Times New Roman"/>
          <w:sz w:val="28"/>
          <w:szCs w:val="28"/>
        </w:rPr>
        <w:t xml:space="preserve">  структуры аналитических материалов.</w:t>
      </w:r>
    </w:p>
    <w:p w14:paraId="60CDF1E6" w14:textId="77777777" w:rsidR="00514744" w:rsidRDefault="00514744" w:rsidP="005147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данной концепции  - существующие  аналитические записки в Межрайонной ИФНС России № 11 по Кировской области. </w:t>
      </w:r>
    </w:p>
    <w:p w14:paraId="57C5FD57" w14:textId="77777777" w:rsidR="00514744" w:rsidRDefault="00514744" w:rsidP="005147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данной концепции  - структура, процесс и полнота  анализа аналитических материалов Межрайонной ИФНС России № 11 по Кировской области.</w:t>
      </w:r>
    </w:p>
    <w:p w14:paraId="6194C4F3" w14:textId="77777777" w:rsidR="00514744" w:rsidRDefault="00A15244" w:rsidP="005147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концепции заключается в разработке новой структуры аналитических материалов.</w:t>
      </w:r>
    </w:p>
    <w:p w14:paraId="23549005"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14:paraId="7E25DF50" w14:textId="77777777" w:rsidR="00A15244" w:rsidRDefault="00A15244" w:rsidP="00ED11D1">
      <w:pPr>
        <w:pStyle w:val="a7"/>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Разработать новую последовательность структуры аналитических материалов;</w:t>
      </w:r>
    </w:p>
    <w:p w14:paraId="0DF4F58E" w14:textId="77777777" w:rsidR="00A15244" w:rsidRDefault="00A15244" w:rsidP="00ED11D1">
      <w:pPr>
        <w:pStyle w:val="a7"/>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Предложить новые пункты в структуру аналитических материалов;</w:t>
      </w:r>
    </w:p>
    <w:p w14:paraId="097CF4DF" w14:textId="77777777" w:rsidR="00A15244" w:rsidRDefault="00A15244" w:rsidP="00ED11D1">
      <w:pPr>
        <w:pStyle w:val="a7"/>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Дополнить процесс анализа некоторых пунктов данной структуры.</w:t>
      </w:r>
    </w:p>
    <w:p w14:paraId="19CACFE7" w14:textId="77777777" w:rsidR="00A15244" w:rsidRPr="00A15244" w:rsidRDefault="00A15244" w:rsidP="00A152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Участники: сотрудники аналитического отдела, занимающиеся составлением аналитических материалов.</w:t>
      </w:r>
    </w:p>
    <w:p w14:paraId="14968FF0"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и процесс анализа в аналитических материалах несовершенны, поэтому предлагаем следующую их модернизацию. Практика показывает, что своевременность и полнота такой информации во многом определяет состояние налогового администрирования и в конечном итоге налоговую политику страны. </w:t>
      </w:r>
    </w:p>
    <w:p w14:paraId="6F1C9472"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Раздел № 1</w:t>
      </w:r>
      <w:r w:rsidRPr="00766230">
        <w:rPr>
          <w:rFonts w:ascii="Times New Roman" w:hAnsi="Times New Roman" w:cs="Times New Roman"/>
          <w:sz w:val="28"/>
          <w:szCs w:val="28"/>
        </w:rPr>
        <w:t xml:space="preserve"> </w:t>
      </w:r>
      <w:r>
        <w:rPr>
          <w:rFonts w:ascii="Times New Roman" w:hAnsi="Times New Roman" w:cs="Times New Roman"/>
          <w:sz w:val="28"/>
          <w:szCs w:val="28"/>
        </w:rPr>
        <w:t xml:space="preserve">«Социально – экономическая ситуация в подведомственных районах (Советский, Арбажский, Верхошижемский, Пижанский)». </w:t>
      </w:r>
    </w:p>
    <w:p w14:paraId="3677C456"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Напомним, что в данном разделе рассматриваются показатели: объем отгруженных товаров собственного производства, выполненных работ и услуг: темп роста оплаты труда; показатели инвестиций в основной капитал. </w:t>
      </w:r>
    </w:p>
    <w:p w14:paraId="2BB3F8E0"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взгляд, это не полный перечь показателей, которые отразили бы зависимость экономического влияния на объем поступлений. Далее предложим ряд показателей для оценки экономической ситуации в подведомственных районах налоговой инспекции.</w:t>
      </w:r>
    </w:p>
    <w:p w14:paraId="325F76DA" w14:textId="77777777" w:rsidR="00A15244" w:rsidRDefault="00A15244" w:rsidP="00ED11D1">
      <w:pPr>
        <w:pStyle w:val="a7"/>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теневой экономики. Проводя оценку исследования теневой экономики районов можно выявить закономерность ее влияния на поступления в бюджет. Так, к примеру, предлагается проводить наблюдения последующим прямо не запрещенным законодательством, но ведущих с нарушением законодательных и иных норм включающих:</w:t>
      </w:r>
    </w:p>
    <w:p w14:paraId="135F5BFE" w14:textId="77777777" w:rsidR="00A15244" w:rsidRDefault="00A15244" w:rsidP="00ED11D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Полное или частичное уклонение от уплаты налогов и сборов;</w:t>
      </w:r>
    </w:p>
    <w:p w14:paraId="4C58EE19" w14:textId="77777777" w:rsidR="00A15244" w:rsidRDefault="00A15244" w:rsidP="00ED11D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Осуществление незарегистрированной деятельности, подлежащей обязательной регистрации;</w:t>
      </w:r>
    </w:p>
    <w:p w14:paraId="0AB31239" w14:textId="77777777" w:rsidR="00A15244" w:rsidRDefault="00A15244" w:rsidP="00ED11D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Нелицензионное производство продукции, товаров и услуг;</w:t>
      </w:r>
    </w:p>
    <w:p w14:paraId="12CEBFB8" w14:textId="77777777" w:rsidR="00A15244" w:rsidRDefault="00A15244" w:rsidP="00ED11D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Ведение хозяйственной деятельности с нарушением антимонопольного, рекламного, авторского и подобных видов законодательства;</w:t>
      </w:r>
    </w:p>
    <w:p w14:paraId="209DB35D" w14:textId="77777777" w:rsidR="00A15244" w:rsidRDefault="00A15244" w:rsidP="00ED11D1">
      <w:pPr>
        <w:pStyle w:val="a7"/>
        <w:numPr>
          <w:ilvl w:val="0"/>
          <w:numId w:val="30"/>
        </w:numPr>
        <w:spacing w:line="360" w:lineRule="auto"/>
        <w:jc w:val="both"/>
        <w:rPr>
          <w:rFonts w:ascii="Times New Roman" w:hAnsi="Times New Roman" w:cs="Times New Roman"/>
          <w:sz w:val="28"/>
          <w:szCs w:val="28"/>
        </w:rPr>
      </w:pPr>
      <w:r>
        <w:rPr>
          <w:rFonts w:ascii="Times New Roman" w:hAnsi="Times New Roman" w:cs="Times New Roman"/>
          <w:sz w:val="28"/>
          <w:szCs w:val="28"/>
        </w:rPr>
        <w:t>Превышение госслужащими полномочий по регулированию экономической деятельности хозяйствующих субъектов (коррупция).</w:t>
      </w:r>
    </w:p>
    <w:p w14:paraId="5CF6AF21"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анализ</w:t>
      </w:r>
      <w:r w:rsidRPr="00B00631">
        <w:rPr>
          <w:rFonts w:ascii="Times New Roman" w:hAnsi="Times New Roman" w:cs="Times New Roman"/>
          <w:sz w:val="28"/>
          <w:szCs w:val="28"/>
        </w:rPr>
        <w:t>/</w:t>
      </w:r>
      <w:r>
        <w:rPr>
          <w:rFonts w:ascii="Times New Roman" w:hAnsi="Times New Roman" w:cs="Times New Roman"/>
          <w:sz w:val="28"/>
          <w:szCs w:val="28"/>
        </w:rPr>
        <w:t xml:space="preserve">наблюдения может проводиться как специальными службами, так и студентами практикантами. В основу деятельности студентов-практикантов могут быть включены следующие обязанности: </w:t>
      </w:r>
      <w:r>
        <w:rPr>
          <w:rFonts w:ascii="Times New Roman" w:hAnsi="Times New Roman" w:cs="Times New Roman"/>
          <w:sz w:val="28"/>
          <w:szCs w:val="28"/>
        </w:rPr>
        <w:lastRenderedPageBreak/>
        <w:t>наблюдение и выявление нарушителей по средствам социальных сетей, а также путем коммуникаций.</w:t>
      </w:r>
    </w:p>
    <w:p w14:paraId="7EA9759A" w14:textId="77777777" w:rsidR="00A15244" w:rsidRPr="00F54510" w:rsidRDefault="00A15244" w:rsidP="00ED11D1">
      <w:pPr>
        <w:pStyle w:val="a7"/>
        <w:numPr>
          <w:ilvl w:val="0"/>
          <w:numId w:val="29"/>
        </w:num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Основными макроэкономическими показателем является Валовый Внутренний Продукт – ВВП. Поэтому также предлагаем отразить сведения по Номинальному и Реальному ВВП. Налогообложение и ВВП находятся в тесной связи. В настоящее время ВВП является важнейшим показателем развития экономики, а налогообложение, существенно влияет на этот показатель, либо снижая его, либо, наоборот, повышая его. В период подъема экономики государство обычно повышает налоги, тем самым сокращая доходы населения и бизнеса, а с ними и свои расходы. В период же спада налоговую нагрузку снижают, давая возможность для увеличения  активности населения и бизнеса. Поэтому, логично, включить в перечень анализа данный показатель, для выявления взаимосвязи, а также прогнозированию дальнейшей налоговой активности и налоговых платежей.</w:t>
      </w:r>
    </w:p>
    <w:p w14:paraId="4611955F" w14:textId="77777777" w:rsidR="00A15244" w:rsidRPr="009A5A2B"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социальным показателям предлагается внесение наглядного представления стандартных показателей уровня безработицы, занятости населения. Такие показатели отражают благосостояние районов, их деятельность, а также составную часть экономически активного населения, которая не занята в производстве товаров и услуг. На наш взгляд, данные показатели также могут влиять на поступление налоговых платежей в целом по районам. Так, к примеру, в Италии существует метод оценки теневой экономики через анализ показателей занятости населения. Его активно применяет итальянская статистическая служба. Первичные данные получаются в результате специально организованного обследования домашних хозяйств на основании выборки. Путем опроса выявляется расчет часов, отрабатываемых опрашиваемыми в той или иной сфере деятельности. </w:t>
      </w:r>
      <w:r>
        <w:rPr>
          <w:rFonts w:ascii="Times New Roman" w:hAnsi="Times New Roman" w:cs="Times New Roman"/>
          <w:sz w:val="28"/>
          <w:szCs w:val="28"/>
        </w:rPr>
        <w:lastRenderedPageBreak/>
        <w:t>разница между расчетной и официальной величиной как раз отражает чис</w:t>
      </w:r>
      <w:r w:rsidR="009A5A2B">
        <w:rPr>
          <w:rFonts w:ascii="Times New Roman" w:hAnsi="Times New Roman" w:cs="Times New Roman"/>
          <w:sz w:val="28"/>
          <w:szCs w:val="28"/>
        </w:rPr>
        <w:t xml:space="preserve">ло занятых в теневой экономике </w:t>
      </w:r>
      <w:r w:rsidR="009A5A2B" w:rsidRPr="009A5A2B">
        <w:rPr>
          <w:rFonts w:ascii="Times New Roman" w:hAnsi="Times New Roman" w:cs="Times New Roman"/>
          <w:sz w:val="28"/>
          <w:szCs w:val="28"/>
        </w:rPr>
        <w:t>[102].</w:t>
      </w:r>
    </w:p>
    <w:p w14:paraId="2B9C443D" w14:textId="77777777" w:rsidR="00A15244" w:rsidRPr="008C721D" w:rsidRDefault="00A15244" w:rsidP="00A15244">
      <w:pPr>
        <w:spacing w:line="360" w:lineRule="auto"/>
        <w:ind w:firstLine="709"/>
        <w:jc w:val="both"/>
        <w:rPr>
          <w:rFonts w:ascii="Times New Roman" w:hAnsi="Times New Roman" w:cs="Times New Roman"/>
          <w:sz w:val="28"/>
          <w:szCs w:val="28"/>
        </w:rPr>
      </w:pPr>
      <w:r w:rsidRPr="008C721D">
        <w:rPr>
          <w:rFonts w:ascii="Times New Roman" w:hAnsi="Times New Roman" w:cs="Times New Roman"/>
          <w:sz w:val="28"/>
          <w:szCs w:val="28"/>
        </w:rPr>
        <w:t xml:space="preserve">2 раздел аналитических материалов налоговых органов посвящен «Поступлению налоговых платежей и других доходов в бюджетную систему Российской Федерации». Предлагаем в разделе № 2 Аналитических материалов налоговых органов внести изменения в рассмотрении налогового потенциала. </w:t>
      </w:r>
      <w:r>
        <w:rPr>
          <w:rFonts w:ascii="Times New Roman" w:hAnsi="Times New Roman" w:cs="Times New Roman"/>
          <w:sz w:val="28"/>
          <w:szCs w:val="28"/>
        </w:rPr>
        <w:t>Таким образом, рекомендуем рассматривать налоговый потенциал как определение, охватывающее не только системных образований (по территориальному признаку), но и по отдельным видам экономической деятельности, обеспечивающих большую часть поступлений налогов и сборов в подведомственных районах налоговой инспекции. Также дифференциация налогового потенциала даст более точную оценку возможной суммы мобилизации налоговых доходов в бюджетную систему.</w:t>
      </w:r>
    </w:p>
    <w:p w14:paraId="24F2B320"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 3 «Уровень сбора». Данный пункт важен для анализа деятельности Межрайонной ИФНС России № 11 по Кировской области. Но стоит, заметить,  отсутствие выводов и сопровождающих рисунков искажает проведенный анализ. Поэтому, с учетом современных компьютерных технологий предлагаем дополнить данный пункт: схемами, рисунками и т.д.</w:t>
      </w:r>
    </w:p>
    <w:p w14:paraId="0DCE99BC"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 4 «</w:t>
      </w:r>
      <w:r w:rsidRPr="00B57A41">
        <w:rPr>
          <w:rFonts w:ascii="Times New Roman" w:hAnsi="Times New Roman" w:cs="Times New Roman"/>
          <w:sz w:val="28"/>
          <w:szCs w:val="28"/>
        </w:rPr>
        <w:t>Достижение уровня индикативных показателей»</w:t>
      </w:r>
      <w:r>
        <w:rPr>
          <w:rFonts w:ascii="Times New Roman" w:hAnsi="Times New Roman" w:cs="Times New Roman"/>
          <w:sz w:val="28"/>
          <w:szCs w:val="28"/>
        </w:rPr>
        <w:t xml:space="preserve">. Данный раздел не требует доработки. Анализ является полным и к выявленным показателям по средствам анализа, предложены комментарии. </w:t>
      </w:r>
    </w:p>
    <w:p w14:paraId="49EC833C"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 5 </w:t>
      </w:r>
      <w:r w:rsidRPr="00B57A41">
        <w:rPr>
          <w:rFonts w:ascii="Times New Roman" w:hAnsi="Times New Roman" w:cs="Times New Roman"/>
          <w:sz w:val="28"/>
          <w:szCs w:val="28"/>
        </w:rPr>
        <w:t>«Отклонение фактического поступления доходов в федеральный бюджет от прогноза».</w:t>
      </w:r>
      <w:r>
        <w:rPr>
          <w:rFonts w:ascii="Times New Roman" w:hAnsi="Times New Roman" w:cs="Times New Roman"/>
          <w:sz w:val="28"/>
          <w:szCs w:val="28"/>
        </w:rPr>
        <w:t xml:space="preserve"> На наш взгляд, в данном пункте отражена полная информация по деятельности, направленная на анализ отклонения фактического поступления доходов в федеральный бюджет от прогноза.</w:t>
      </w:r>
    </w:p>
    <w:p w14:paraId="117368A5" w14:textId="1E292DB0"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 6 «</w:t>
      </w:r>
      <w:r w:rsidRPr="00BB360F">
        <w:rPr>
          <w:rFonts w:ascii="Times New Roman" w:hAnsi="Times New Roman" w:cs="Times New Roman"/>
          <w:sz w:val="28"/>
          <w:szCs w:val="28"/>
        </w:rPr>
        <w:t xml:space="preserve">Работа по урегулированию задолженности. Состояние задолженности и ее динамика. Организация работы по принудительному </w:t>
      </w:r>
      <w:r w:rsidRPr="00BB360F">
        <w:rPr>
          <w:rFonts w:ascii="Times New Roman" w:hAnsi="Times New Roman" w:cs="Times New Roman"/>
          <w:sz w:val="28"/>
          <w:szCs w:val="28"/>
        </w:rPr>
        <w:lastRenderedPageBreak/>
        <w:t>взысканию недоимки»</w:t>
      </w:r>
      <w:r>
        <w:rPr>
          <w:rFonts w:ascii="Times New Roman" w:hAnsi="Times New Roman" w:cs="Times New Roman"/>
          <w:sz w:val="28"/>
          <w:szCs w:val="28"/>
        </w:rPr>
        <w:t>. В данном разделе совершенствования не предлагаются.</w:t>
      </w:r>
    </w:p>
    <w:p w14:paraId="13823F3C" w14:textId="449A8F93"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 7 «Общие показатели контрольной работы». В данном разделе предлагаем сформировать данные в таблицы и для более удобного  рассмотрения результатов анализа вы</w:t>
      </w:r>
      <w:r w:rsidR="00011CA1">
        <w:rPr>
          <w:rFonts w:ascii="Times New Roman" w:hAnsi="Times New Roman" w:cs="Times New Roman"/>
          <w:sz w:val="28"/>
          <w:szCs w:val="28"/>
        </w:rPr>
        <w:t>ведение данных в диаграммы. Так, к</w:t>
      </w:r>
      <w:r>
        <w:rPr>
          <w:rFonts w:ascii="Times New Roman" w:hAnsi="Times New Roman" w:cs="Times New Roman"/>
          <w:sz w:val="28"/>
          <w:szCs w:val="28"/>
        </w:rPr>
        <w:t xml:space="preserve"> примеру</w:t>
      </w:r>
      <w:r w:rsidR="00B8712F">
        <w:rPr>
          <w:rFonts w:ascii="Times New Roman" w:hAnsi="Times New Roman" w:cs="Times New Roman"/>
          <w:sz w:val="28"/>
          <w:szCs w:val="28"/>
        </w:rPr>
        <w:t>,</w:t>
      </w:r>
      <w:r>
        <w:rPr>
          <w:rFonts w:ascii="Times New Roman" w:hAnsi="Times New Roman" w:cs="Times New Roman"/>
          <w:sz w:val="28"/>
          <w:szCs w:val="28"/>
        </w:rPr>
        <w:t xml:space="preserve"> </w:t>
      </w:r>
      <w:r w:rsidR="005050EC">
        <w:rPr>
          <w:rFonts w:ascii="Times New Roman" w:hAnsi="Times New Roman" w:cs="Times New Roman"/>
          <w:sz w:val="28"/>
          <w:szCs w:val="28"/>
        </w:rPr>
        <w:t>возможно,</w:t>
      </w:r>
      <w:r>
        <w:rPr>
          <w:rFonts w:ascii="Times New Roman" w:hAnsi="Times New Roman" w:cs="Times New Roman"/>
          <w:sz w:val="28"/>
          <w:szCs w:val="28"/>
        </w:rPr>
        <w:t xml:space="preserve"> представить данные в таблице «Анализ дополнительно начисленных платежей» за отчетный и предыдущий периоды, а также с абсолютными и относительными изменениями, включающие показатели:</w:t>
      </w:r>
    </w:p>
    <w:p w14:paraId="06C0AA9B" w14:textId="77777777" w:rsidR="00A15244" w:rsidRDefault="00A15244" w:rsidP="00ED11D1">
      <w:pPr>
        <w:pStyle w:val="a7"/>
        <w:numPr>
          <w:ilvl w:val="0"/>
          <w:numId w:val="31"/>
        </w:numPr>
        <w:spacing w:line="360" w:lineRule="auto"/>
        <w:jc w:val="both"/>
        <w:rPr>
          <w:rFonts w:ascii="Times New Roman" w:hAnsi="Times New Roman" w:cs="Times New Roman"/>
          <w:sz w:val="28"/>
          <w:szCs w:val="28"/>
        </w:rPr>
      </w:pPr>
      <w:r w:rsidRPr="00F42C54">
        <w:rPr>
          <w:rFonts w:ascii="Times New Roman" w:hAnsi="Times New Roman" w:cs="Times New Roman"/>
          <w:sz w:val="28"/>
          <w:szCs w:val="28"/>
        </w:rPr>
        <w:t>общая сумма дополнительных начислений по результатам контрольной работы</w:t>
      </w:r>
      <w:r>
        <w:rPr>
          <w:rFonts w:ascii="Times New Roman" w:hAnsi="Times New Roman" w:cs="Times New Roman"/>
          <w:sz w:val="28"/>
          <w:szCs w:val="28"/>
        </w:rPr>
        <w:t>: камеральные</w:t>
      </w:r>
      <w:r w:rsidRPr="00F42C54">
        <w:rPr>
          <w:rFonts w:ascii="Times New Roman" w:hAnsi="Times New Roman" w:cs="Times New Roman"/>
          <w:sz w:val="28"/>
          <w:szCs w:val="28"/>
        </w:rPr>
        <w:t xml:space="preserve"> и в</w:t>
      </w:r>
      <w:r>
        <w:rPr>
          <w:rFonts w:ascii="Times New Roman" w:hAnsi="Times New Roman" w:cs="Times New Roman"/>
          <w:sz w:val="28"/>
          <w:szCs w:val="28"/>
        </w:rPr>
        <w:t>ыездные налоговые проверки;</w:t>
      </w:r>
    </w:p>
    <w:p w14:paraId="285DAC90" w14:textId="77777777" w:rsidR="00A15244" w:rsidRDefault="00A15244" w:rsidP="00ED11D1">
      <w:pPr>
        <w:pStyle w:val="a7"/>
        <w:numPr>
          <w:ilvl w:val="0"/>
          <w:numId w:val="31"/>
        </w:numPr>
        <w:spacing w:line="360" w:lineRule="auto"/>
        <w:jc w:val="both"/>
        <w:rPr>
          <w:rFonts w:ascii="Times New Roman" w:hAnsi="Times New Roman" w:cs="Times New Roman"/>
          <w:sz w:val="28"/>
          <w:szCs w:val="28"/>
        </w:rPr>
      </w:pPr>
      <w:r w:rsidRPr="00F42C54">
        <w:rPr>
          <w:rFonts w:ascii="Times New Roman" w:hAnsi="Times New Roman" w:cs="Times New Roman"/>
          <w:sz w:val="28"/>
          <w:szCs w:val="28"/>
        </w:rPr>
        <w:t>соотношение видов платежей в структуре доначислений по результатам контрольной работы: дополнительно начисленные налоги; пени по актам; налоговые санкции; пени, начисленные на текущую задолженность.</w:t>
      </w:r>
    </w:p>
    <w:p w14:paraId="2CB1E941"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удельному весу доначисленных сумм по результатам выездных и камеральных проверок, логично наглядно представить диаграмму. Также представить диаграмму по удельному весу выездных и камеральных налоговых проверок.</w:t>
      </w:r>
    </w:p>
    <w:p w14:paraId="404E2D64"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уровню результативности налоговых проверок целесообразно представить таблицу также за отчетный и предыдущие периоды с абсолютными и относительными изменениями, включающую пункты: по организациям и физ. лицам; </w:t>
      </w:r>
      <w:r w:rsidRPr="003C1512">
        <w:rPr>
          <w:rFonts w:ascii="Times New Roman" w:hAnsi="Times New Roman" w:cs="Times New Roman"/>
          <w:sz w:val="28"/>
          <w:szCs w:val="28"/>
        </w:rPr>
        <w:t>удельный вес количества комплексных и тематических выездных налоговых проверок (раздельно) в общем количестве выездных проверок организаций и физических лиц</w:t>
      </w:r>
      <w:r>
        <w:rPr>
          <w:rFonts w:ascii="Times New Roman" w:hAnsi="Times New Roman" w:cs="Times New Roman"/>
          <w:sz w:val="28"/>
          <w:szCs w:val="28"/>
        </w:rPr>
        <w:t xml:space="preserve">; </w:t>
      </w:r>
      <w:r w:rsidRPr="003C1512">
        <w:rPr>
          <w:rFonts w:ascii="Times New Roman" w:hAnsi="Times New Roman" w:cs="Times New Roman"/>
          <w:sz w:val="28"/>
          <w:szCs w:val="28"/>
        </w:rPr>
        <w:t>удельный вес выездных налоговых проверок организаций, проведенных с использованием целенаправленного отбора объектов проверки</w:t>
      </w:r>
      <w:r>
        <w:rPr>
          <w:rFonts w:ascii="Times New Roman" w:hAnsi="Times New Roman" w:cs="Times New Roman"/>
          <w:sz w:val="28"/>
          <w:szCs w:val="28"/>
        </w:rPr>
        <w:t>.</w:t>
      </w:r>
    </w:p>
    <w:p w14:paraId="123039CF"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более точных представлений о результате анализа контрольной работы налоговых органов необходимо представить наглядный материал в виде диаграмм по:</w:t>
      </w:r>
    </w:p>
    <w:p w14:paraId="5F2683ED" w14:textId="77777777" w:rsidR="00A15244" w:rsidRDefault="00A15244" w:rsidP="00ED11D1">
      <w:pPr>
        <w:pStyle w:val="a7"/>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сумм доначислений в расчете на одну результативную выездную налоговую проверку организации; сумм доначислений в расчете на одну камеральную налоговую проверку организации и физ. лица;</w:t>
      </w:r>
    </w:p>
    <w:p w14:paraId="63A0111C" w14:textId="77777777" w:rsidR="00A15244" w:rsidRPr="00BB360F" w:rsidRDefault="00A15244" w:rsidP="00ED11D1">
      <w:pPr>
        <w:pStyle w:val="a7"/>
        <w:numPr>
          <w:ilvl w:val="0"/>
          <w:numId w:val="32"/>
        </w:numPr>
        <w:spacing w:line="360" w:lineRule="auto"/>
        <w:jc w:val="both"/>
        <w:rPr>
          <w:rFonts w:ascii="Times New Roman" w:hAnsi="Times New Roman" w:cs="Times New Roman"/>
          <w:sz w:val="28"/>
          <w:szCs w:val="28"/>
        </w:rPr>
      </w:pPr>
      <w:r w:rsidRPr="00BB360F">
        <w:rPr>
          <w:rFonts w:ascii="Times New Roman" w:hAnsi="Times New Roman" w:cs="Times New Roman"/>
          <w:sz w:val="28"/>
          <w:szCs w:val="28"/>
        </w:rPr>
        <w:t>количество сотрудников, осуществляющих налоговые проверки, в разрезе камеральных и выездных налоговых проверок;</w:t>
      </w:r>
    </w:p>
    <w:p w14:paraId="0EBD3C3C"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Логичнее сформировать данные в таблицу «Минимальные и максимальные суммы по выездным и камеральным проверкам: Организаций, Физ. лиц и ИП. Далее внести показатели: </w:t>
      </w:r>
      <w:r w:rsidRPr="00BB360F">
        <w:rPr>
          <w:rFonts w:ascii="Times New Roman" w:hAnsi="Times New Roman" w:cs="Times New Roman"/>
          <w:sz w:val="28"/>
          <w:szCs w:val="28"/>
        </w:rPr>
        <w:t>минимальная и максимальная сумма, доначисленная на одну результативную выездную проверку организации: максимальная и минимальная сумма доначисленная на одну камеральную поверку организации; минимальная и максимальная сумма, доначисленная на одну результативную выездную проверку ИП и лиц, занимающихся частной практикой; минимальная и максимальная сумма, доначисленная на одну результативную выездную проверку физ.</w:t>
      </w:r>
      <w:r>
        <w:rPr>
          <w:rFonts w:ascii="Times New Roman" w:hAnsi="Times New Roman" w:cs="Times New Roman"/>
          <w:sz w:val="28"/>
          <w:szCs w:val="28"/>
        </w:rPr>
        <w:t xml:space="preserve"> лиц.</w:t>
      </w:r>
    </w:p>
    <w:p w14:paraId="0CBC9434"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 8 «Анализ исково-претензионной работы». Данный пункт отражает полную информацию по деятельности, направленной на анализ исково-претензионной работы.</w:t>
      </w:r>
    </w:p>
    <w:p w14:paraId="398E5087"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 включить в аналитические материалы раздел № 9 «Повышение налоговой культуры населения». В данном пункте бы отображалась динамика уровня правосознания налогоплательщиков, уровень налоговой культуры, как налогоплательщиков, так и населения в целом, подведомственных районов налоговой инспекции. Отображался бы уровень развития налоговой деятельности, включающий разработки мероприятий в теории налоговой культуры. Также, предлагаем включить разработку и </w:t>
      </w:r>
      <w:r>
        <w:rPr>
          <w:rFonts w:ascii="Times New Roman" w:hAnsi="Times New Roman" w:cs="Times New Roman"/>
          <w:sz w:val="28"/>
          <w:szCs w:val="28"/>
        </w:rPr>
        <w:lastRenderedPageBreak/>
        <w:t>применение программ по повышению уровня организации налоговых органов, осознанием ответственности, важности четкости их работы для государства.</w:t>
      </w:r>
    </w:p>
    <w:p w14:paraId="23B42961" w14:textId="224F76DC"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аналитических материалах о работе Межрайонной ИФНС России № 11 по Кировской области отсутствует пункт завершающий анализ деятельности инспекции, т.е. – выводы  и предложения. Поэтому, на наш взгляд, следует добавить завершающий раздел № 10 «Выводы и предложения по совершенствованию налогового администрирования и Налогового Законодательства</w:t>
      </w:r>
      <w:r w:rsidR="00F52312">
        <w:rPr>
          <w:rFonts w:ascii="Times New Roman" w:hAnsi="Times New Roman" w:cs="Times New Roman"/>
          <w:sz w:val="28"/>
          <w:szCs w:val="28"/>
        </w:rPr>
        <w:t>»</w:t>
      </w:r>
      <w:r>
        <w:rPr>
          <w:rFonts w:ascii="Times New Roman" w:hAnsi="Times New Roman" w:cs="Times New Roman"/>
          <w:sz w:val="28"/>
          <w:szCs w:val="28"/>
        </w:rPr>
        <w:t>. В данном разделе логично по всем разделам представить обобщающие результаты анализа, а также выдвинуть свои предложения с целью по повышению соб</w:t>
      </w:r>
      <w:r w:rsidR="00FA4DAB">
        <w:rPr>
          <w:rFonts w:ascii="Times New Roman" w:hAnsi="Times New Roman" w:cs="Times New Roman"/>
          <w:sz w:val="28"/>
          <w:szCs w:val="28"/>
        </w:rPr>
        <w:t>ираемости налоговых поступлений (Приложение 4)</w:t>
      </w:r>
    </w:p>
    <w:p w14:paraId="51A43C03" w14:textId="77777777" w:rsidR="00A15244" w:rsidRDefault="00A15244" w:rsidP="00A152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совершенствования аналитических материалов аналитического отдела Межрайонной ИФНС России № 11 по Кировской области следует отметить следующее:</w:t>
      </w:r>
    </w:p>
    <w:p w14:paraId="249F2DC3" w14:textId="77777777" w:rsidR="00A15244" w:rsidRDefault="00A15244" w:rsidP="00ED11D1">
      <w:pPr>
        <w:pStyle w:val="a7"/>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Структура аналитической записки отчетного периода должна быть идентична к предыдущему периоду. Это упростит анализ и подготовку аналитических материалов для вышестоящих органов, а также улучшит качество информации;</w:t>
      </w:r>
    </w:p>
    <w:p w14:paraId="09AB502F" w14:textId="77777777" w:rsidR="00A15244" w:rsidRDefault="00A15244" w:rsidP="00ED11D1">
      <w:pPr>
        <w:pStyle w:val="a7"/>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Подробный анализ покажет более точное представление о деятельности данной инспекции;</w:t>
      </w:r>
    </w:p>
    <w:p w14:paraId="0C2FD359" w14:textId="77777777" w:rsidR="00A15244" w:rsidRDefault="00493142" w:rsidP="00493142">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совершенствование структуры аналитических материалов поспособствует:</w:t>
      </w:r>
    </w:p>
    <w:p w14:paraId="21CBC09F" w14:textId="77777777" w:rsidR="00493142" w:rsidRDefault="00493142" w:rsidP="00ED11D1">
      <w:pPr>
        <w:pStyle w:val="a7"/>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Снижению размера налоговой задолженности;</w:t>
      </w:r>
    </w:p>
    <w:p w14:paraId="20A94B96" w14:textId="77777777" w:rsidR="00493142" w:rsidRDefault="00493142" w:rsidP="00ED11D1">
      <w:pPr>
        <w:pStyle w:val="a7"/>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Повышению эффективности контрольной работы;</w:t>
      </w:r>
    </w:p>
    <w:p w14:paraId="19C57955" w14:textId="77777777" w:rsidR="00493142" w:rsidRDefault="00493142" w:rsidP="00ED11D1">
      <w:pPr>
        <w:pStyle w:val="a7"/>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Модернизации деловых процессов;</w:t>
      </w:r>
    </w:p>
    <w:p w14:paraId="47CC826D" w14:textId="77777777" w:rsidR="00493142" w:rsidRPr="009A5A2B" w:rsidRDefault="00493142" w:rsidP="00ED11D1">
      <w:pPr>
        <w:pStyle w:val="a7"/>
        <w:numPr>
          <w:ilvl w:val="0"/>
          <w:numId w:val="34"/>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Повышению открытости налогового органа.</w:t>
      </w:r>
    </w:p>
    <w:p w14:paraId="0BB4738E" w14:textId="77777777" w:rsidR="009A5A2B" w:rsidRDefault="009A5A2B" w:rsidP="009A5A2B">
      <w:pPr>
        <w:pStyle w:val="a7"/>
        <w:spacing w:line="360" w:lineRule="auto"/>
        <w:ind w:left="1440"/>
        <w:jc w:val="both"/>
        <w:rPr>
          <w:rFonts w:ascii="Times New Roman" w:hAnsi="Times New Roman" w:cs="Times New Roman"/>
          <w:sz w:val="28"/>
          <w:szCs w:val="28"/>
          <w:lang w:val="en-US"/>
        </w:rPr>
      </w:pPr>
    </w:p>
    <w:p w14:paraId="24C1CDE7" w14:textId="77777777" w:rsidR="009A5A2B" w:rsidRDefault="009A5A2B" w:rsidP="009A5A2B">
      <w:pPr>
        <w:pStyle w:val="a7"/>
        <w:spacing w:line="360" w:lineRule="auto"/>
        <w:ind w:left="1440"/>
        <w:jc w:val="both"/>
        <w:rPr>
          <w:rFonts w:ascii="Times New Roman" w:hAnsi="Times New Roman" w:cs="Times New Roman"/>
          <w:sz w:val="28"/>
          <w:szCs w:val="28"/>
        </w:rPr>
      </w:pPr>
    </w:p>
    <w:p w14:paraId="3A04DD0D" w14:textId="77777777" w:rsidR="00493142" w:rsidRPr="00DD71A4" w:rsidRDefault="00A9185D" w:rsidP="00A9185D">
      <w:pPr>
        <w:pStyle w:val="af3"/>
        <w:rPr>
          <w:b/>
        </w:rPr>
      </w:pPr>
      <w:bookmarkStart w:id="13" w:name="_Toc484517496"/>
      <w:r w:rsidRPr="00DD71A4">
        <w:rPr>
          <w:b/>
        </w:rPr>
        <w:lastRenderedPageBreak/>
        <w:t xml:space="preserve">3.3. </w:t>
      </w:r>
      <w:r w:rsidR="00493142" w:rsidRPr="00DD71A4">
        <w:rPr>
          <w:b/>
        </w:rPr>
        <w:t>Концепция развития налоговой грамотности в России</w:t>
      </w:r>
      <w:bookmarkEnd w:id="13"/>
    </w:p>
    <w:p w14:paraId="67A11629"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sidRPr="00CD7C11">
        <w:rPr>
          <w:rFonts w:ascii="Times New Roman" w:hAnsi="Times New Roman" w:cs="Times New Roman"/>
          <w:sz w:val="28"/>
          <w:szCs w:val="28"/>
        </w:rPr>
        <w:t>С появлением на нашей земле первых государственных образований</w:t>
      </w:r>
      <w:r w:rsidRPr="001465E8">
        <w:rPr>
          <w:rFonts w:ascii="Times New Roman" w:hAnsi="Times New Roman" w:cs="Times New Roman"/>
          <w:sz w:val="28"/>
          <w:szCs w:val="28"/>
        </w:rPr>
        <w:t xml:space="preserve"> возникла необходимость в формировании источников их содержания и дальнейшего развития. Вся наша история показывает и учит нас, что налоги являются важнейшим и постоянным источником финансового и материального обеспечения государства. Налог – это наиболее древнее явление, существующее во все времена и эпохи, и не существует ни одного общества в 21 веке, где не было налогов.</w:t>
      </w:r>
    </w:p>
    <w:p w14:paraId="29DC05F4" w14:textId="77777777" w:rsidR="00493142" w:rsidRPr="00DD71A4"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сегодняшний день наше население страны имеет довольно низкий уровень осведомленности (знания) о тех налогах, которые они должны уплачивать. По данным сайта ФНС России в 2015г 64% опрошенных граждан выражают недоверие налоговой политике государства. Также данный процент граждан уверен, что налоговая политика признана выпол</w:t>
      </w:r>
      <w:r w:rsidR="009A5A2B">
        <w:rPr>
          <w:rFonts w:ascii="Times New Roman" w:hAnsi="Times New Roman" w:cs="Times New Roman"/>
          <w:sz w:val="28"/>
          <w:szCs w:val="28"/>
        </w:rPr>
        <w:t>нять только фискальную функцию</w:t>
      </w:r>
      <w:r w:rsidR="009A5A2B" w:rsidRPr="009A5A2B">
        <w:rPr>
          <w:rFonts w:ascii="Times New Roman" w:hAnsi="Times New Roman" w:cs="Times New Roman"/>
          <w:sz w:val="28"/>
          <w:szCs w:val="28"/>
        </w:rPr>
        <w:t xml:space="preserve"> </w:t>
      </w:r>
      <w:r w:rsidR="009A5A2B" w:rsidRPr="00DD71A4">
        <w:rPr>
          <w:rFonts w:ascii="Times New Roman" w:hAnsi="Times New Roman" w:cs="Times New Roman"/>
          <w:sz w:val="28"/>
          <w:szCs w:val="28"/>
        </w:rPr>
        <w:t>[106].</w:t>
      </w:r>
    </w:p>
    <w:p w14:paraId="78DD1A0F"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Цель данной концепции заключается в разработке комплекса мероприятий по повышению уровня налоговой грамотности, что в дальнейшем будет способствовать развитию экономики в целом и в конечном итоге обеспечит экономическую стабильность. </w:t>
      </w:r>
    </w:p>
    <w:p w14:paraId="553DA909"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Задачи данной концепции являются:</w:t>
      </w:r>
    </w:p>
    <w:p w14:paraId="398A9437" w14:textId="77777777" w:rsidR="00493142" w:rsidRDefault="00493142" w:rsidP="00ED11D1">
      <w:pPr>
        <w:pStyle w:val="ConsPlusNormal"/>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Обеспечить освоение знаний различных категорий населения;</w:t>
      </w:r>
    </w:p>
    <w:p w14:paraId="1464C292" w14:textId="77777777" w:rsidR="00493142" w:rsidRDefault="00493142" w:rsidP="00ED11D1">
      <w:pPr>
        <w:pStyle w:val="ConsPlusNormal"/>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Научить школьник и студентов  разбираться в налогах, принимать правильные решения по уплате налогов и избегать неуплаты;</w:t>
      </w:r>
    </w:p>
    <w:p w14:paraId="7889248A" w14:textId="77777777" w:rsidR="00493142" w:rsidRPr="004D591D" w:rsidRDefault="00493142" w:rsidP="00ED11D1">
      <w:pPr>
        <w:pStyle w:val="ConsPlusNormal"/>
        <w:numPr>
          <w:ilvl w:val="0"/>
          <w:numId w:val="35"/>
        </w:numPr>
        <w:spacing w:line="360" w:lineRule="auto"/>
        <w:jc w:val="both"/>
        <w:rPr>
          <w:rFonts w:ascii="Times New Roman" w:hAnsi="Times New Roman" w:cs="Times New Roman"/>
          <w:sz w:val="28"/>
          <w:szCs w:val="28"/>
        </w:rPr>
      </w:pPr>
      <w:r>
        <w:rPr>
          <w:rFonts w:ascii="Times New Roman" w:hAnsi="Times New Roman" w:cs="Times New Roman"/>
          <w:sz w:val="28"/>
          <w:szCs w:val="28"/>
        </w:rPr>
        <w:t>Создать с ранней юности систему практических понятий налоговой политики РФ;</w:t>
      </w:r>
    </w:p>
    <w:p w14:paraId="404BC99A"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Данная концепция применима как в самих налоговых инспекциях, так и в разработке предложений по повышению налоговой грамотности всей страны.</w:t>
      </w:r>
    </w:p>
    <w:p w14:paraId="3682025F"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Сложность реализации данной концепции заключается, прежде всего,  в желании самих граждан быть грамотными в налоговой сфере.</w:t>
      </w:r>
    </w:p>
    <w:p w14:paraId="34A1BFCB"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Уровень повышения налоговой грамотности – это, прежде всего, </w:t>
      </w:r>
      <w:r>
        <w:rPr>
          <w:rFonts w:ascii="Times New Roman" w:hAnsi="Times New Roman" w:cs="Times New Roman"/>
          <w:sz w:val="28"/>
          <w:szCs w:val="28"/>
        </w:rPr>
        <w:lastRenderedPageBreak/>
        <w:t xml:space="preserve">социальный эффект, который заключается в формировании осознанного отношения человека к своей роли налогоплательщика. Психологами изучен и аргументирован факт, что при добросовестном поведении налогоплательщиков риски по уклонению по уплате налога резко сокращаются. Тем самым люди осознают свой вклад  в пополнение налоговых доходов государства и связывают получение  общественных благ с уплатой ими налогов. </w:t>
      </w:r>
    </w:p>
    <w:p w14:paraId="3C479AF3"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Далее разделим разработку концепции на 2 этапа.</w:t>
      </w:r>
    </w:p>
    <w:p w14:paraId="22102BB4"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Первый этап разработки концепции заключается в повышении грамотности  путем коммуникаций налоговых органов с налогоплательщиками.</w:t>
      </w:r>
    </w:p>
    <w:p w14:paraId="6169608B"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повышения налоговой грамотности необходимо проводить определенную работу по выпуску большим тиражом листовок, карманных календарей, цветных буклетов. Красочно иллюстрированный буклет или листовка, к примеру, рассказывает о региональных или местных налогах, о формах и сроках уплаты, кто является плательщиком этих налогов, объекты налогообложения и т.д. Вся вышеизложенная продукция будет распространяться в операционных залах инспекции абсолютно на безвозмездной основе. Налоговым органам также необходимо на постоянной основе реализовывать специальные проекты по информированию налогоплательщиков: круглые столы, семинары, дни открытых дверей, также в информационной работе органов налогового контроля стоит предложить и такие мероприятия направленные на повышение налоговой грамотности населения, особенно социально незащищенных групп, в том числе лиц с ограниченными возможностями и пенсионеров. Проведение дней по повышению налоговой грамотности в  библиотеках, в домах культуры для всех желающих. Создание собственных сайтов налоговых инспекций, где также возможно было бы реализовывать специальные проекты по информированию налогоплательщиков. Так, к примеру, в Межрайонной ИФНС России № 11 по Кировской области нет собственного сайта, что </w:t>
      </w:r>
      <w:r>
        <w:rPr>
          <w:rFonts w:ascii="Times New Roman" w:hAnsi="Times New Roman" w:cs="Times New Roman"/>
          <w:sz w:val="28"/>
          <w:szCs w:val="28"/>
        </w:rPr>
        <w:lastRenderedPageBreak/>
        <w:t>является отрицательным моментов в их деятельности. Создание такого сайта бы позволило: проводить анкетирование самими налоговыми органами, к примеру, в оценке работе данной инспекции; получать своевременную информацию об изменениях в Налоговом Законодательстве РФ; узнавать даты проведения семинаров, круглых столов и т.д. Создание своих групп в социальных сетях с целью информирования населения о проделанной работе, а также вносимых изменениях в Налоговое законодательство, о сроках уплаты и предоставление налоговых деклараций, о совершенствовании электронных сервисов, а также консультирования по вопросам со стороны  налогоплательщиков. Также предложен сотрудниками Межрайонной ИФНС России № 11 по Кировской области новый способ, проводить консультирование налогоплательщиков через компьютерные программы в видеоформате. В первую очередь это повысит ответственность самих налоговых специалистов, так как есть случаи недопустимого отношения к налогоплательщикам через  телефонные коммуникации. Расклейка материалов на самых оживленных местах города по обязанностям в срок уплачивать налоги, а также о негативных последствиях их неуплаты. Также, стоит обратить внимание на креативность дизайна рекламных материалов и качество самой печати. Создание видеороликов, к примеру, в вузах страны, в магазинах и торговых центрах о сознании необходимости платить налоги, о формирование государственного бюджета через налоговые поступления, о том, как и на, что распределяется данный бюджет и т.п. Формирование позитивного имиджа налоговых органов также возможно и через создание телепередач, подготовленные</w:t>
      </w:r>
      <w:r w:rsidR="000F7F7D" w:rsidRPr="000F7F7D">
        <w:rPr>
          <w:rFonts w:ascii="Times New Roman" w:hAnsi="Times New Roman" w:cs="Times New Roman"/>
          <w:sz w:val="28"/>
          <w:szCs w:val="28"/>
        </w:rPr>
        <w:t>,</w:t>
      </w:r>
      <w:r>
        <w:rPr>
          <w:rFonts w:ascii="Times New Roman" w:hAnsi="Times New Roman" w:cs="Times New Roman"/>
          <w:sz w:val="28"/>
          <w:szCs w:val="28"/>
        </w:rPr>
        <w:t xml:space="preserve"> с участием специалистов по борьбе с налоговыми преступлениями. Для того, что поддержать интерес СМИ необходимо на основе выявленной тематики проводить конкурсы среди журналистов. </w:t>
      </w:r>
    </w:p>
    <w:p w14:paraId="22A9B1A1"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этап разработки концепции посвящен повышению налоговой грамотности у школьников и студентов страны.</w:t>
      </w:r>
    </w:p>
    <w:p w14:paraId="63102E00" w14:textId="0EE73147" w:rsidR="00493142" w:rsidRDefault="00493142" w:rsidP="00493142">
      <w:pPr>
        <w:pStyle w:val="ConsPlusNormal"/>
        <w:spacing w:line="360" w:lineRule="auto"/>
        <w:ind w:firstLine="540"/>
        <w:jc w:val="both"/>
        <w:rPr>
          <w:rFonts w:ascii="Times New Roman" w:hAnsi="Times New Roman" w:cs="Times New Roman"/>
          <w:sz w:val="28"/>
          <w:szCs w:val="28"/>
        </w:rPr>
      </w:pPr>
      <w:r w:rsidRPr="00B21F4A">
        <w:rPr>
          <w:rFonts w:ascii="Times New Roman" w:hAnsi="Times New Roman" w:cs="Times New Roman"/>
          <w:sz w:val="28"/>
          <w:szCs w:val="28"/>
        </w:rPr>
        <w:t xml:space="preserve">Урок налоговой грамотности в школе. Цель урока - формирование у </w:t>
      </w:r>
      <w:r w:rsidRPr="00B21F4A">
        <w:rPr>
          <w:rFonts w:ascii="Times New Roman" w:hAnsi="Times New Roman" w:cs="Times New Roman"/>
          <w:sz w:val="28"/>
          <w:szCs w:val="28"/>
        </w:rPr>
        <w:lastRenderedPageBreak/>
        <w:t xml:space="preserve">учащихся представления о налогах и системе налогообложения, сознания необходимости платить налоги, отношение к уплате налогов как долгу каждого гражданина нашей страны. Результат: формирование положительного эмоционального отношения к системе налогообложения и воспитание экономически грамотного гражданина, отвечающего за свои решения. </w:t>
      </w:r>
      <w:r w:rsidR="00DD71A4">
        <w:rPr>
          <w:rFonts w:ascii="Times New Roman" w:hAnsi="Times New Roman" w:cs="Times New Roman"/>
          <w:sz w:val="28"/>
          <w:szCs w:val="28"/>
        </w:rPr>
        <w:t>В приложении 3 представим примерный план теста проверки знания учащегося после проведения открытого урока (Приложение 3).</w:t>
      </w:r>
      <w:r w:rsidRPr="00B21F4A">
        <w:rPr>
          <w:rFonts w:ascii="Times New Roman" w:hAnsi="Times New Roman" w:cs="Times New Roman"/>
          <w:sz w:val="28"/>
          <w:szCs w:val="28"/>
        </w:rPr>
        <w:t xml:space="preserve">Также школьник должен понять, что именно налоговые поступления являются основным источником пополнения бюджета РФ. На протяжении всего урока школьники выполняют ряд конкурсных заданий, выражающих свое отношение к налогам. Данный урок проводится работниками налоговой инспекции в общеобразовательных учебных заведениях для учащихся младших, средних и старших классов. </w:t>
      </w:r>
      <w:r>
        <w:rPr>
          <w:rFonts w:ascii="Times New Roman" w:hAnsi="Times New Roman" w:cs="Times New Roman"/>
          <w:sz w:val="28"/>
          <w:szCs w:val="28"/>
        </w:rPr>
        <w:t>Внедрение ежегодных творческих конкурсов среди школьников на лучшее эссе «Почему важно платить налоги?». Данное мероприятие, прежде вс</w:t>
      </w:r>
      <w:r w:rsidR="00B34946">
        <w:rPr>
          <w:rFonts w:ascii="Times New Roman" w:hAnsi="Times New Roman" w:cs="Times New Roman"/>
          <w:sz w:val="28"/>
          <w:szCs w:val="28"/>
        </w:rPr>
        <w:t>его, необходимо для формирования</w:t>
      </w:r>
      <w:r>
        <w:rPr>
          <w:rFonts w:ascii="Times New Roman" w:hAnsi="Times New Roman" w:cs="Times New Roman"/>
          <w:sz w:val="28"/>
          <w:szCs w:val="28"/>
        </w:rPr>
        <w:t xml:space="preserve"> представлений о налоговой системе страны, а также выдвижение собственных мыслей и предложений. </w:t>
      </w:r>
      <w:r w:rsidRPr="00B21F4A">
        <w:rPr>
          <w:rFonts w:ascii="Times New Roman" w:hAnsi="Times New Roman" w:cs="Times New Roman"/>
          <w:sz w:val="28"/>
          <w:szCs w:val="28"/>
        </w:rPr>
        <w:t>Повышение налоговой грамотности в старших классах позволит: развить личность школьника в период ранней юности; освоение практико-ориентированных знаний для успешного получения последующего профессионального образования и самообразования; умение получать правовую информацию в сфере налогообложения.</w:t>
      </w:r>
      <w:r>
        <w:rPr>
          <w:rFonts w:ascii="Times New Roman" w:hAnsi="Times New Roman" w:cs="Times New Roman"/>
          <w:sz w:val="28"/>
          <w:szCs w:val="28"/>
        </w:rPr>
        <w:t xml:space="preserve"> </w:t>
      </w:r>
    </w:p>
    <w:p w14:paraId="7EC19EE5" w14:textId="77777777" w:rsidR="00493142" w:rsidRPr="00B21F4A"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вузах предлагается выпускать газету с целью доступным языком дать читателю общее представление о налоговой системе современной России. В доступной форме должны излагаться основы налогового и гражданского законодательства с точки зрения практического применения.  Создание и проведение викторин  по налогам в вузах среди студентов. На наш взгляд, самый эффективный путь к повышению налоговой грамотности – работа с молодежью. Постоянная просветительская работа по налогам обязательно даст хорошие результаты. Также предлагается студентам экономических и </w:t>
      </w:r>
      <w:r>
        <w:rPr>
          <w:rFonts w:ascii="Times New Roman" w:hAnsi="Times New Roman" w:cs="Times New Roman"/>
          <w:sz w:val="28"/>
          <w:szCs w:val="28"/>
        </w:rPr>
        <w:lastRenderedPageBreak/>
        <w:t xml:space="preserve">юридических вузов образовывать волонтерские ряды налоговой службы, проходить учебную практику в налоговых органах, заниматься информированием налогоплательщиков. </w:t>
      </w:r>
    </w:p>
    <w:p w14:paraId="64F9C2C8" w14:textId="77777777" w:rsidR="00493142"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Ожидаемые результаты и эффекты данной концепции это прежде всего:</w:t>
      </w:r>
    </w:p>
    <w:p w14:paraId="5CB25BC7" w14:textId="77777777" w:rsidR="00493142" w:rsidRDefault="00493142" w:rsidP="00ED11D1">
      <w:pPr>
        <w:pStyle w:val="ConsPlusNorma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Углубление и повышение качества знаний у населения страны;</w:t>
      </w:r>
    </w:p>
    <w:p w14:paraId="4177DB6D" w14:textId="77777777" w:rsidR="00493142" w:rsidRDefault="00493142" w:rsidP="00ED11D1">
      <w:pPr>
        <w:pStyle w:val="ConsPlusNorma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поступления налоговых платежей;</w:t>
      </w:r>
    </w:p>
    <w:p w14:paraId="2E29C149" w14:textId="77777777" w:rsidR="00493142" w:rsidRDefault="00493142" w:rsidP="00ED11D1">
      <w:pPr>
        <w:pStyle w:val="ConsPlusNormal"/>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Удовлетворение качеством работы налоговых органов РФ</w:t>
      </w:r>
    </w:p>
    <w:p w14:paraId="12E8DB73" w14:textId="77777777" w:rsidR="00493142" w:rsidRDefault="00493142" w:rsidP="004931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результат реализации данной концепции изобразим в виде схемы.                       </w:t>
      </w:r>
    </w:p>
    <w:p w14:paraId="0A377AA9" w14:textId="77777777" w:rsidR="00493142" w:rsidRDefault="00493142" w:rsidP="00493142">
      <w:pPr>
        <w:pStyle w:val="ConsPlusNormal"/>
        <w:spacing w:line="360" w:lineRule="auto"/>
        <w:ind w:left="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324C93AB" wp14:editId="3EC9E48F">
                <wp:simplePos x="0" y="0"/>
                <wp:positionH relativeFrom="column">
                  <wp:posOffset>994272</wp:posOffset>
                </wp:positionH>
                <wp:positionV relativeFrom="paragraph">
                  <wp:posOffset>-29210</wp:posOffset>
                </wp:positionV>
                <wp:extent cx="3283585" cy="365760"/>
                <wp:effectExtent l="0" t="0" r="12065" b="1524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3283585" cy="3657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A072E3" w14:textId="77777777" w:rsidR="00011CA1" w:rsidRPr="0089196F" w:rsidRDefault="00011CA1" w:rsidP="00493142">
                            <w:pPr>
                              <w:jc w:val="center"/>
                              <w:rPr>
                                <w:rFonts w:ascii="Times New Roman" w:hAnsi="Times New Roman" w:cs="Times New Roman"/>
                              </w:rPr>
                            </w:pPr>
                            <w:r>
                              <w:rPr>
                                <w:rFonts w:ascii="Times New Roman" w:hAnsi="Times New Roman" w:cs="Times New Roman"/>
                              </w:rPr>
                              <w:t>Уровень грамотности населения растет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8" o:spid="_x0000_s1028" style="position:absolute;left:0;text-align:left;margin-left:78.3pt;margin-top:-2.3pt;width:258.55pt;height:28.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" fillcolor="white [3201]" strokecolor="black [3213]" strokeweight="2pt">
                <v:textbox>
                  <w:txbxContent>
                    <w:p w14:paraId="22A072E3" w14:textId="77777777" w:rsidR="00011CA1" w:rsidRPr="0089196F" w:rsidRDefault="00011CA1" w:rsidP="00493142">
                      <w:pPr>
                        <w:jc w:val="center"/>
                        <w:rPr>
                          <w:rFonts w:ascii="Times New Roman" w:hAnsi="Times New Roman" w:cs="Times New Roman"/>
                        </w:rPr>
                      </w:pPr>
                      <w:r>
                        <w:rPr>
                          <w:rFonts w:ascii="Times New Roman" w:hAnsi="Times New Roman" w:cs="Times New Roman"/>
                        </w:rPr>
                        <w:t>Уровень грамотности населения растет</w:t>
                      </w:r>
                    </w:p>
                  </w:txbxContent>
                </v:textbox>
              </v:roundrect>
            </w:pict>
          </mc:Fallback>
        </mc:AlternateContent>
      </w:r>
    </w:p>
    <w:p w14:paraId="0D695B7F" w14:textId="77777777" w:rsidR="00493142" w:rsidRDefault="00F5559F"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625208D4" wp14:editId="0029A6C7">
                <wp:simplePos x="0" y="0"/>
                <wp:positionH relativeFrom="column">
                  <wp:posOffset>4625340</wp:posOffset>
                </wp:positionH>
                <wp:positionV relativeFrom="paragraph">
                  <wp:posOffset>89535</wp:posOffset>
                </wp:positionV>
                <wp:extent cx="1333500" cy="481965"/>
                <wp:effectExtent l="0" t="0" r="19050" b="13335"/>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1333500" cy="4819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28762B" w14:textId="77777777" w:rsidR="00011CA1" w:rsidRPr="00F5559F" w:rsidRDefault="00011CA1" w:rsidP="00F5559F">
                            <w:pPr>
                              <w:spacing w:line="240" w:lineRule="auto"/>
                              <w:jc w:val="center"/>
                              <w:rPr>
                                <w:rFonts w:ascii="Times New Roman" w:hAnsi="Times New Roman" w:cs="Times New Roman"/>
                              </w:rPr>
                            </w:pPr>
                            <w:r w:rsidRPr="00F5559F">
                              <w:rPr>
                                <w:rFonts w:ascii="Times New Roman" w:hAnsi="Times New Roman" w:cs="Times New Roman"/>
                              </w:rPr>
                              <w:t>Социальная политика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029" style="position:absolute;left:0;text-align:left;margin-left:364.2pt;margin-top:7.05pt;width:105pt;height:3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" fillcolor="white [3201]" strokecolor="black [3213]" strokeweight="2pt">
                <v:textbox>
                  <w:txbxContent>
                    <w:p w14:paraId="2128762B" w14:textId="77777777" w:rsidR="00011CA1" w:rsidRPr="00F5559F" w:rsidRDefault="00011CA1" w:rsidP="00F5559F">
                      <w:pPr>
                        <w:spacing w:line="240" w:lineRule="auto"/>
                        <w:jc w:val="center"/>
                        <w:rPr>
                          <w:rFonts w:ascii="Times New Roman" w:hAnsi="Times New Roman" w:cs="Times New Roman"/>
                        </w:rPr>
                      </w:pPr>
                      <w:r w:rsidRPr="00F5559F">
                        <w:rPr>
                          <w:rFonts w:ascii="Times New Roman" w:hAnsi="Times New Roman" w:cs="Times New Roman"/>
                        </w:rPr>
                        <w:t>Социальная политика</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58EFDA23" wp14:editId="04905340">
                <wp:simplePos x="0" y="0"/>
                <wp:positionH relativeFrom="column">
                  <wp:posOffset>34290</wp:posOffset>
                </wp:positionH>
                <wp:positionV relativeFrom="paragraph">
                  <wp:posOffset>89535</wp:posOffset>
                </wp:positionV>
                <wp:extent cx="1137285" cy="676275"/>
                <wp:effectExtent l="0" t="0" r="24765" b="28575"/>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1137285" cy="676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E43073" w14:textId="77777777" w:rsidR="00011CA1" w:rsidRDefault="00011CA1" w:rsidP="00F5559F">
                            <w:pPr>
                              <w:spacing w:line="240" w:lineRule="auto"/>
                              <w:rPr>
                                <w:rFonts w:ascii="Times New Roman" w:hAnsi="Times New Roman" w:cs="Times New Roman"/>
                              </w:rPr>
                            </w:pPr>
                            <w:r>
                              <w:rPr>
                                <w:rFonts w:ascii="Times New Roman" w:hAnsi="Times New Roman" w:cs="Times New Roman"/>
                              </w:rPr>
                              <w:t>Международ.</w:t>
                            </w:r>
                          </w:p>
                          <w:p w14:paraId="5F238ADC" w14:textId="77777777" w:rsidR="00011CA1" w:rsidRPr="0089196F" w:rsidRDefault="00011CA1" w:rsidP="00F5559F">
                            <w:pPr>
                              <w:spacing w:line="240" w:lineRule="auto"/>
                              <w:rPr>
                                <w:rFonts w:ascii="Times New Roman" w:hAnsi="Times New Roman" w:cs="Times New Roman"/>
                              </w:rPr>
                            </w:pPr>
                            <w:r>
                              <w:rPr>
                                <w:rFonts w:ascii="Times New Roman" w:hAnsi="Times New Roman" w:cs="Times New Roman"/>
                              </w:rPr>
                              <w:t>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0" style="position:absolute;left:0;text-align:left;margin-left:2.7pt;margin-top:7.05pt;width:89.5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" fillcolor="white [3201]" strokecolor="black [3213]" strokeweight="2pt">
                <v:textbox>
                  <w:txbxContent>
                    <w:p w14:paraId="3AE43073" w14:textId="77777777" w:rsidR="00011CA1" w:rsidRDefault="00011CA1" w:rsidP="00F5559F">
                      <w:pPr>
                        <w:spacing w:line="240" w:lineRule="auto"/>
                        <w:rPr>
                          <w:rFonts w:ascii="Times New Roman" w:hAnsi="Times New Roman" w:cs="Times New Roman"/>
                        </w:rPr>
                      </w:pPr>
                      <w:r>
                        <w:rPr>
                          <w:rFonts w:ascii="Times New Roman" w:hAnsi="Times New Roman" w:cs="Times New Roman"/>
                        </w:rPr>
                        <w:t>Международ.</w:t>
                      </w:r>
                    </w:p>
                    <w:p w14:paraId="5F238ADC" w14:textId="77777777" w:rsidR="00011CA1" w:rsidRPr="0089196F" w:rsidRDefault="00011CA1" w:rsidP="00F5559F">
                      <w:pPr>
                        <w:spacing w:line="240" w:lineRule="auto"/>
                        <w:rPr>
                          <w:rFonts w:ascii="Times New Roman" w:hAnsi="Times New Roman" w:cs="Times New Roman"/>
                        </w:rPr>
                      </w:pPr>
                      <w:r>
                        <w:rPr>
                          <w:rFonts w:ascii="Times New Roman" w:hAnsi="Times New Roman" w:cs="Times New Roman"/>
                        </w:rPr>
                        <w:t>деятельность</w:t>
                      </w:r>
                    </w:p>
                  </w:txbxContent>
                </v:textbox>
              </v:roundrect>
            </w:pict>
          </mc:Fallback>
        </mc:AlternateContent>
      </w:r>
      <w:r w:rsidR="00246FBC">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FD67AA5" wp14:editId="522BCEDA">
                <wp:simplePos x="0" y="0"/>
                <wp:positionH relativeFrom="column">
                  <wp:posOffset>2596515</wp:posOffset>
                </wp:positionH>
                <wp:positionV relativeFrom="paragraph">
                  <wp:posOffset>22860</wp:posOffset>
                </wp:positionV>
                <wp:extent cx="0" cy="304800"/>
                <wp:effectExtent l="9525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21" o:spid="_x0000_s1026" type="#_x0000_t32" style="position:absolute;margin-left:204.45pt;margin-top:1.8pt;width:0;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" strokecolor="black [3213]">
                <v:stroke endarrow="open"/>
              </v:shape>
            </w:pict>
          </mc:Fallback>
        </mc:AlternateContent>
      </w:r>
    </w:p>
    <w:p w14:paraId="1DE7D029" w14:textId="77777777" w:rsidR="00493142" w:rsidRDefault="00F5559F"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75AB62E6" wp14:editId="4AFE0C5D">
                <wp:simplePos x="0" y="0"/>
                <wp:positionH relativeFrom="column">
                  <wp:posOffset>4368165</wp:posOffset>
                </wp:positionH>
                <wp:positionV relativeFrom="paragraph">
                  <wp:posOffset>201930</wp:posOffset>
                </wp:positionV>
                <wp:extent cx="254000" cy="371475"/>
                <wp:effectExtent l="0" t="38100" r="50800" b="28575"/>
                <wp:wrapNone/>
                <wp:docPr id="37" name="Прямая со стрелкой 37"/>
                <wp:cNvGraphicFramePr/>
                <a:graphic xmlns:a="http://schemas.openxmlformats.org/drawingml/2006/main">
                  <a:graphicData uri="http://schemas.microsoft.com/office/word/2010/wordprocessingShape">
                    <wps:wsp>
                      <wps:cNvCnPr/>
                      <wps:spPr>
                        <a:xfrm flipV="1">
                          <a:off x="0" y="0"/>
                          <a:ext cx="254000"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id="Прямая со стрелкой 37" o:spid="_x0000_s1026" type="#_x0000_t32" style="position:absolute;margin-left:343.95pt;margin-top:15.9pt;width:20pt;height:29.2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" strokecolor="black [3213]">
                <v:stroke endarrow="open"/>
              </v:shape>
            </w:pict>
          </mc:Fallback>
        </mc:AlternateContent>
      </w:r>
      <w:r w:rsidR="00246FBC">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F2D1A8A" wp14:editId="505FCFF0">
                <wp:simplePos x="0" y="0"/>
                <wp:positionH relativeFrom="column">
                  <wp:posOffset>1246505</wp:posOffset>
                </wp:positionH>
                <wp:positionV relativeFrom="paragraph">
                  <wp:posOffset>19050</wp:posOffset>
                </wp:positionV>
                <wp:extent cx="3150235" cy="325755"/>
                <wp:effectExtent l="0" t="0" r="12065" b="1714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3150235" cy="3257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811047" w14:textId="77777777" w:rsidR="00011CA1" w:rsidRPr="0089196F" w:rsidRDefault="00011CA1" w:rsidP="00493142">
                            <w:pPr>
                              <w:jc w:val="center"/>
                              <w:rPr>
                                <w:rFonts w:ascii="Times New Roman" w:hAnsi="Times New Roman" w:cs="Times New Roman"/>
                              </w:rPr>
                            </w:pPr>
                            <w:r w:rsidRPr="0089196F">
                              <w:rPr>
                                <w:rFonts w:ascii="Times New Roman" w:hAnsi="Times New Roman" w:cs="Times New Roman"/>
                              </w:rPr>
                              <w:t>Объем налоговых поступлений растет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31" style="position:absolute;left:0;text-align:left;margin-left:98.15pt;margin-top:1.5pt;width:248.05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" fillcolor="white [3201]" strokecolor="black [3213]" strokeweight="2pt">
                <v:textbox>
                  <w:txbxContent>
                    <w:p w14:paraId="30811047" w14:textId="77777777" w:rsidR="00011CA1" w:rsidRPr="0089196F" w:rsidRDefault="00011CA1" w:rsidP="00493142">
                      <w:pPr>
                        <w:jc w:val="center"/>
                        <w:rPr>
                          <w:rFonts w:ascii="Times New Roman" w:hAnsi="Times New Roman" w:cs="Times New Roman"/>
                        </w:rPr>
                      </w:pPr>
                      <w:r w:rsidRPr="0089196F">
                        <w:rPr>
                          <w:rFonts w:ascii="Times New Roman" w:hAnsi="Times New Roman" w:cs="Times New Roman"/>
                        </w:rPr>
                        <w:t>Объем налоговых поступлений растет</w:t>
                      </w:r>
                    </w:p>
                  </w:txbxContent>
                </v:textbox>
              </v:roundrect>
            </w:pict>
          </mc:Fallback>
        </mc:AlternateContent>
      </w:r>
    </w:p>
    <w:p w14:paraId="61297123" w14:textId="77777777" w:rsidR="00493142" w:rsidRDefault="00F5559F"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06B8FFAF" wp14:editId="023599B8">
                <wp:simplePos x="0" y="0"/>
                <wp:positionH relativeFrom="column">
                  <wp:posOffset>996315</wp:posOffset>
                </wp:positionH>
                <wp:positionV relativeFrom="paragraph">
                  <wp:posOffset>152400</wp:posOffset>
                </wp:positionV>
                <wp:extent cx="155575" cy="191770"/>
                <wp:effectExtent l="38100" t="38100" r="34925" b="17780"/>
                <wp:wrapNone/>
                <wp:docPr id="27" name="Прямая со стрелкой 27"/>
                <wp:cNvGraphicFramePr/>
                <a:graphic xmlns:a="http://schemas.openxmlformats.org/drawingml/2006/main">
                  <a:graphicData uri="http://schemas.microsoft.com/office/word/2010/wordprocessingShape">
                    <wps:wsp>
                      <wps:cNvCnPr/>
                      <wps:spPr>
                        <a:xfrm flipH="1" flipV="1">
                          <a:off x="0" y="0"/>
                          <a:ext cx="155575" cy="191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27" o:spid="_x0000_s1026" type="#_x0000_t32" style="position:absolute;margin-left:78.45pt;margin-top:12pt;width:12.25pt;height:15.1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" strokecolor="black [3040]">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D56E3B6" wp14:editId="696A9BFA">
                <wp:simplePos x="0" y="0"/>
                <wp:positionH relativeFrom="column">
                  <wp:posOffset>4634865</wp:posOffset>
                </wp:positionH>
                <wp:positionV relativeFrom="paragraph">
                  <wp:posOffset>28575</wp:posOffset>
                </wp:positionV>
                <wp:extent cx="1375410" cy="400050"/>
                <wp:effectExtent l="0" t="0" r="15240" b="19050"/>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375410" cy="400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D4BA64" w14:textId="77777777" w:rsidR="00011CA1" w:rsidRPr="0089196F" w:rsidRDefault="00011CA1" w:rsidP="00493142">
                            <w:pPr>
                              <w:jc w:val="center"/>
                              <w:rPr>
                                <w:rFonts w:ascii="Times New Roman" w:hAnsi="Times New Roman" w:cs="Times New Roman"/>
                              </w:rPr>
                            </w:pPr>
                            <w:r>
                              <w:rPr>
                                <w:rFonts w:ascii="Times New Roman" w:hAnsi="Times New Roman" w:cs="Times New Roman"/>
                              </w:rPr>
                              <w:t>Наука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32" style="position:absolute;left:0;text-align:left;margin-left:364.95pt;margin-top:2.25pt;width:108.3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" fillcolor="white [3201]" strokecolor="black [3213]" strokeweight="2pt">
                <v:textbox>
                  <w:txbxContent>
                    <w:p w14:paraId="39D4BA64" w14:textId="77777777" w:rsidR="00011CA1" w:rsidRPr="0089196F" w:rsidRDefault="00011CA1" w:rsidP="00493142">
                      <w:pPr>
                        <w:jc w:val="center"/>
                        <w:rPr>
                          <w:rFonts w:ascii="Times New Roman" w:hAnsi="Times New Roman" w:cs="Times New Roman"/>
                        </w:rPr>
                      </w:pPr>
                      <w:r>
                        <w:rPr>
                          <w:rFonts w:ascii="Times New Roman" w:hAnsi="Times New Roman" w:cs="Times New Roman"/>
                        </w:rPr>
                        <w:t>Наука</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39EEB504" wp14:editId="15A32336">
                <wp:simplePos x="0" y="0"/>
                <wp:positionH relativeFrom="column">
                  <wp:posOffset>4371975</wp:posOffset>
                </wp:positionH>
                <wp:positionV relativeFrom="paragraph">
                  <wp:posOffset>209550</wp:posOffset>
                </wp:positionV>
                <wp:extent cx="254000" cy="304800"/>
                <wp:effectExtent l="0" t="38100" r="50800" b="19050"/>
                <wp:wrapNone/>
                <wp:docPr id="25" name="Прямая со стрелкой 25"/>
                <wp:cNvGraphicFramePr/>
                <a:graphic xmlns:a="http://schemas.openxmlformats.org/drawingml/2006/main">
                  <a:graphicData uri="http://schemas.microsoft.com/office/word/2010/wordprocessingShape">
                    <wps:wsp>
                      <wps:cNvCnPr/>
                      <wps:spPr>
                        <a:xfrm flipV="1">
                          <a:off x="0" y="0"/>
                          <a:ext cx="254000" cy="3048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25" o:spid="_x0000_s1026" type="#_x0000_t32" style="position:absolute;margin-left:344.25pt;margin-top:16.5pt;width:20pt;height:24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" strokecolor="black [3213]">
                <v:stroke endarrow="open"/>
              </v:shape>
            </w:pict>
          </mc:Fallback>
        </mc:AlternateContent>
      </w:r>
      <w:r w:rsidR="00246FBC">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E8A9068" wp14:editId="14D2ABB1">
                <wp:simplePos x="0" y="0"/>
                <wp:positionH relativeFrom="column">
                  <wp:posOffset>2596515</wp:posOffset>
                </wp:positionH>
                <wp:positionV relativeFrom="paragraph">
                  <wp:posOffset>40005</wp:posOffset>
                </wp:positionV>
                <wp:extent cx="0" cy="226695"/>
                <wp:effectExtent l="95250" t="0" r="57150" b="59055"/>
                <wp:wrapNone/>
                <wp:docPr id="24" name="Прямая со стрелкой 24"/>
                <wp:cNvGraphicFramePr/>
                <a:graphic xmlns:a="http://schemas.openxmlformats.org/drawingml/2006/main">
                  <a:graphicData uri="http://schemas.microsoft.com/office/word/2010/wordprocessingShape">
                    <wps:wsp>
                      <wps:cNvCnPr/>
                      <wps:spPr>
                        <a:xfrm>
                          <a:off x="0" y="0"/>
                          <a:ext cx="0" cy="22669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24" o:spid="_x0000_s1026" type="#_x0000_t32" style="position:absolute;margin-left:204.45pt;margin-top:3.15pt;width:0;height:17.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" strokecolor="black [3213]">
                <v:stroke endarrow="open"/>
              </v:shape>
            </w:pict>
          </mc:Fallback>
        </mc:AlternateContent>
      </w:r>
      <w:r w:rsidR="00246FBC">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1116AD5" wp14:editId="443C5CCC">
                <wp:simplePos x="0" y="0"/>
                <wp:positionH relativeFrom="column">
                  <wp:posOffset>1153160</wp:posOffset>
                </wp:positionH>
                <wp:positionV relativeFrom="paragraph">
                  <wp:posOffset>269240</wp:posOffset>
                </wp:positionV>
                <wp:extent cx="3243580" cy="572135"/>
                <wp:effectExtent l="0" t="0" r="13970" b="18415"/>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3243580" cy="5721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EA4FB0" w14:textId="77777777" w:rsidR="00011CA1" w:rsidRPr="0089196F" w:rsidRDefault="00011CA1" w:rsidP="00493142">
                            <w:pPr>
                              <w:jc w:val="center"/>
                              <w:rPr>
                                <w:rFonts w:ascii="Times New Roman" w:hAnsi="Times New Roman" w:cs="Times New Roman"/>
                              </w:rPr>
                            </w:pPr>
                            <w:r w:rsidRPr="0089196F">
                              <w:rPr>
                                <w:rFonts w:ascii="Times New Roman" w:hAnsi="Times New Roman" w:cs="Times New Roman"/>
                              </w:rPr>
                              <w:t>Происходит увеличение государственного бюджета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9" o:spid="_x0000_s1033" style="position:absolute;left:0;text-align:left;margin-left:90.8pt;margin-top:21.2pt;width:255.4pt;height:4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" fillcolor="white [3201]" strokecolor="black [3213]" strokeweight="2pt">
                <v:textbox>
                  <w:txbxContent>
                    <w:p w14:paraId="50EA4FB0" w14:textId="77777777" w:rsidR="00011CA1" w:rsidRPr="0089196F" w:rsidRDefault="00011CA1" w:rsidP="00493142">
                      <w:pPr>
                        <w:jc w:val="center"/>
                        <w:rPr>
                          <w:rFonts w:ascii="Times New Roman" w:hAnsi="Times New Roman" w:cs="Times New Roman"/>
                        </w:rPr>
                      </w:pPr>
                      <w:r w:rsidRPr="0089196F">
                        <w:rPr>
                          <w:rFonts w:ascii="Times New Roman" w:hAnsi="Times New Roman" w:cs="Times New Roman"/>
                        </w:rPr>
                        <w:t>Происходит увеличение государственного бюджета</w:t>
                      </w:r>
                    </w:p>
                  </w:txbxContent>
                </v:textbox>
              </v:roundrect>
            </w:pict>
          </mc:Fallback>
        </mc:AlternateContent>
      </w:r>
    </w:p>
    <w:p w14:paraId="0DE6270E" w14:textId="77777777" w:rsidR="00493142" w:rsidRPr="001465E8"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5AC0DBD8" wp14:editId="33BED03A">
                <wp:simplePos x="0" y="0"/>
                <wp:positionH relativeFrom="column">
                  <wp:posOffset>4636770</wp:posOffset>
                </wp:positionH>
                <wp:positionV relativeFrom="paragraph">
                  <wp:posOffset>212090</wp:posOffset>
                </wp:positionV>
                <wp:extent cx="1375410" cy="485030"/>
                <wp:effectExtent l="0" t="0" r="15240" b="10795"/>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1375410" cy="4850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DA358C" w14:textId="77777777" w:rsidR="00011CA1" w:rsidRPr="0089196F" w:rsidRDefault="00011CA1" w:rsidP="00493142">
                            <w:pPr>
                              <w:jc w:val="center"/>
                              <w:rPr>
                                <w:rFonts w:ascii="Times New Roman" w:hAnsi="Times New Roman" w:cs="Times New Roman"/>
                              </w:rPr>
                            </w:pPr>
                            <w:r>
                              <w:rPr>
                                <w:rFonts w:ascii="Times New Roman" w:hAnsi="Times New Roman" w:cs="Times New Roman"/>
                              </w:rPr>
                              <w:t>З</w:t>
                            </w:r>
                            <w:r w:rsidRPr="0089196F">
                              <w:rPr>
                                <w:rFonts w:ascii="Times New Roman" w:hAnsi="Times New Roman" w:cs="Times New Roman"/>
                              </w:rPr>
                              <w:t>дравоохранение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8" o:spid="_x0000_s1034" style="position:absolute;left:0;text-align:left;margin-left:365.1pt;margin-top:16.7pt;width:108.3pt;height:38.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" fillcolor="white [3201]" strokecolor="black [3213]" strokeweight="2pt">
                <v:textbox>
                  <w:txbxContent>
                    <w:p w14:paraId="43DA358C" w14:textId="77777777" w:rsidR="00011CA1" w:rsidRPr="0089196F" w:rsidRDefault="00011CA1" w:rsidP="00493142">
                      <w:pPr>
                        <w:jc w:val="center"/>
                        <w:rPr>
                          <w:rFonts w:ascii="Times New Roman" w:hAnsi="Times New Roman" w:cs="Times New Roman"/>
                        </w:rPr>
                      </w:pPr>
                      <w:r>
                        <w:rPr>
                          <w:rFonts w:ascii="Times New Roman" w:hAnsi="Times New Roman" w:cs="Times New Roman"/>
                        </w:rPr>
                        <w:t>З</w:t>
                      </w:r>
                      <w:r w:rsidRPr="0089196F">
                        <w:rPr>
                          <w:rFonts w:ascii="Times New Roman" w:hAnsi="Times New Roman" w:cs="Times New Roman"/>
                        </w:rPr>
                        <w:t>дравоохранение</w:t>
                      </w:r>
                    </w:p>
                  </w:txbxContent>
                </v:textbox>
              </v:roundrect>
            </w:pict>
          </mc:Fallback>
        </mc:AlternateContent>
      </w:r>
    </w:p>
    <w:p w14:paraId="517507AC" w14:textId="77777777" w:rsidR="00493142" w:rsidRDefault="00246FBC" w:rsidP="00493142">
      <w:pPr>
        <w:pStyle w:val="ConsPlusNormal"/>
        <w:ind w:firstLine="540"/>
        <w:jc w:val="both"/>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A4703FB" wp14:editId="517095E4">
                <wp:simplePos x="0" y="0"/>
                <wp:positionH relativeFrom="column">
                  <wp:posOffset>-84455</wp:posOffset>
                </wp:positionH>
                <wp:positionV relativeFrom="paragraph">
                  <wp:posOffset>25400</wp:posOffset>
                </wp:positionV>
                <wp:extent cx="1042035" cy="436880"/>
                <wp:effectExtent l="0" t="0" r="24765" b="2032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042035" cy="436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F415FE" w14:textId="77777777" w:rsidR="00011CA1" w:rsidRPr="0089196F" w:rsidRDefault="00011CA1" w:rsidP="00493142">
                            <w:pPr>
                              <w:jc w:val="center"/>
                              <w:rPr>
                                <w:rFonts w:ascii="Times New Roman" w:hAnsi="Times New Roman" w:cs="Times New Roman"/>
                              </w:rPr>
                            </w:pPr>
                            <w:r>
                              <w:rPr>
                                <w:rFonts w:ascii="Times New Roman" w:hAnsi="Times New Roman" w:cs="Times New Roman"/>
                              </w:rPr>
                              <w:t>Э</w:t>
                            </w:r>
                            <w:r w:rsidRPr="0089196F">
                              <w:rPr>
                                <w:rFonts w:ascii="Times New Roman" w:hAnsi="Times New Roman" w:cs="Times New Roman"/>
                              </w:rPr>
                              <w:t>кономика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 o:spid="_x0000_s1035" style="position:absolute;left:0;text-align:left;margin-left:-6.65pt;margin-top:2pt;width:82.05pt;height:3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" fillcolor="white [3201]" strokecolor="black [3213]" strokeweight="2pt">
                <v:textbox>
                  <w:txbxContent>
                    <w:p w14:paraId="64F415FE" w14:textId="77777777" w:rsidR="00011CA1" w:rsidRPr="0089196F" w:rsidRDefault="00011CA1" w:rsidP="00493142">
                      <w:pPr>
                        <w:jc w:val="center"/>
                        <w:rPr>
                          <w:rFonts w:ascii="Times New Roman" w:hAnsi="Times New Roman" w:cs="Times New Roman"/>
                        </w:rPr>
                      </w:pPr>
                      <w:r>
                        <w:rPr>
                          <w:rFonts w:ascii="Times New Roman" w:hAnsi="Times New Roman" w:cs="Times New Roman"/>
                        </w:rPr>
                        <w:t>Э</w:t>
                      </w:r>
                      <w:r w:rsidRPr="0089196F">
                        <w:rPr>
                          <w:rFonts w:ascii="Times New Roman" w:hAnsi="Times New Roman" w:cs="Times New Roman"/>
                        </w:rPr>
                        <w:t>кономика</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67332045" wp14:editId="2F69EC1B">
                <wp:simplePos x="0" y="0"/>
                <wp:positionH relativeFrom="column">
                  <wp:posOffset>958215</wp:posOffset>
                </wp:positionH>
                <wp:positionV relativeFrom="paragraph">
                  <wp:posOffset>27940</wp:posOffset>
                </wp:positionV>
                <wp:extent cx="190500" cy="47625"/>
                <wp:effectExtent l="38100" t="57150" r="0" b="85725"/>
                <wp:wrapNone/>
                <wp:docPr id="26" name="Прямая со стрелкой 26"/>
                <wp:cNvGraphicFramePr/>
                <a:graphic xmlns:a="http://schemas.openxmlformats.org/drawingml/2006/main">
                  <a:graphicData uri="http://schemas.microsoft.com/office/word/2010/wordprocessingShape">
                    <wps:wsp>
                      <wps:cNvCnPr/>
                      <wps:spPr>
                        <a:xfrm flipH="1">
                          <a:off x="0" y="0"/>
                          <a:ext cx="190500" cy="47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id="Прямая со стрелкой 26" o:spid="_x0000_s1026" type="#_x0000_t32" style="position:absolute;margin-left:75.45pt;margin-top:2.2pt;width:15pt;height:3.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" strokecolor="black [3040]">
                <v:stroke endarrow="open"/>
              </v:shape>
            </w:pict>
          </mc:Fallback>
        </mc:AlternateContent>
      </w:r>
      <w:r w:rsidR="00493142">
        <w:rPr>
          <w:noProof/>
        </w:rPr>
        <mc:AlternateContent>
          <mc:Choice Requires="wps">
            <w:drawing>
              <wp:anchor distT="0" distB="0" distL="114300" distR="114300" simplePos="0" relativeHeight="251680768" behindDoc="0" locked="0" layoutInCell="1" allowOverlap="1" wp14:anchorId="0D939703" wp14:editId="72150157">
                <wp:simplePos x="0" y="0"/>
                <wp:positionH relativeFrom="column">
                  <wp:posOffset>4396740</wp:posOffset>
                </wp:positionH>
                <wp:positionV relativeFrom="paragraph">
                  <wp:posOffset>92075</wp:posOffset>
                </wp:positionV>
                <wp:extent cx="238125" cy="7620"/>
                <wp:effectExtent l="0" t="76200" r="9525" b="106680"/>
                <wp:wrapNone/>
                <wp:docPr id="30" name="Прямая со стрелкой 30"/>
                <wp:cNvGraphicFramePr/>
                <a:graphic xmlns:a="http://schemas.openxmlformats.org/drawingml/2006/main">
                  <a:graphicData uri="http://schemas.microsoft.com/office/word/2010/wordprocessingShape">
                    <wps:wsp>
                      <wps:cNvCnPr/>
                      <wps:spPr>
                        <a:xfrm flipV="1">
                          <a:off x="0" y="0"/>
                          <a:ext cx="238125"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id="Прямая со стрелкой 30" o:spid="_x0000_s1026" type="#_x0000_t32" style="position:absolute;margin-left:346.2pt;margin-top:7.25pt;width:18.75pt;height:.6p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" strokecolor="black [3040]">
                <v:stroke endarrow="open"/>
              </v:shape>
            </w:pict>
          </mc:Fallback>
        </mc:AlternateContent>
      </w:r>
    </w:p>
    <w:p w14:paraId="11B4252F" w14:textId="77777777" w:rsidR="00493142" w:rsidRDefault="00F5559F" w:rsidP="00493142">
      <w:pPr>
        <w:pStyle w:val="ConsPlusNormal"/>
        <w:ind w:firstLine="540"/>
        <w:jc w:val="both"/>
      </w:pPr>
      <w:r>
        <w:rPr>
          <w:noProof/>
        </w:rPr>
        <mc:AlternateContent>
          <mc:Choice Requires="wps">
            <w:drawing>
              <wp:anchor distT="0" distB="0" distL="114300" distR="114300" simplePos="0" relativeHeight="251682816" behindDoc="0" locked="0" layoutInCell="1" allowOverlap="1" wp14:anchorId="2AE149BD" wp14:editId="1FD69720">
                <wp:simplePos x="0" y="0"/>
                <wp:positionH relativeFrom="column">
                  <wp:posOffset>4063365</wp:posOffset>
                </wp:positionH>
                <wp:positionV relativeFrom="paragraph">
                  <wp:posOffset>55245</wp:posOffset>
                </wp:positionV>
                <wp:extent cx="205105" cy="196215"/>
                <wp:effectExtent l="0" t="0" r="80645" b="51435"/>
                <wp:wrapNone/>
                <wp:docPr id="32" name="Прямая со стрелкой 32"/>
                <wp:cNvGraphicFramePr/>
                <a:graphic xmlns:a="http://schemas.openxmlformats.org/drawingml/2006/main">
                  <a:graphicData uri="http://schemas.microsoft.com/office/word/2010/wordprocessingShape">
                    <wps:wsp>
                      <wps:cNvCnPr/>
                      <wps:spPr>
                        <a:xfrm>
                          <a:off x="0" y="0"/>
                          <a:ext cx="205105" cy="19621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Прямая со стрелкой 32" o:spid="_x0000_s1026" type="#_x0000_t32" style="position:absolute;margin-left:319.95pt;margin-top:4.35pt;width:16.15pt;height:1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" strokecolor="black [3213]">
                <v:stroke endarrow="open"/>
              </v:shape>
            </w:pict>
          </mc:Fallback>
        </mc:AlternateContent>
      </w:r>
      <w:r>
        <w:rPr>
          <w:noProof/>
        </w:rPr>
        <mc:AlternateContent>
          <mc:Choice Requires="wps">
            <w:drawing>
              <wp:anchor distT="0" distB="0" distL="114300" distR="114300" simplePos="0" relativeHeight="251681792" behindDoc="0" locked="0" layoutInCell="1" allowOverlap="1" wp14:anchorId="06707AB3" wp14:editId="241FD0DD">
                <wp:simplePos x="0" y="0"/>
                <wp:positionH relativeFrom="column">
                  <wp:posOffset>3082290</wp:posOffset>
                </wp:positionH>
                <wp:positionV relativeFrom="paragraph">
                  <wp:posOffset>50800</wp:posOffset>
                </wp:positionV>
                <wp:extent cx="0" cy="222885"/>
                <wp:effectExtent l="95250" t="0" r="57150" b="62865"/>
                <wp:wrapNone/>
                <wp:docPr id="33" name="Прямая со стрелкой 33"/>
                <wp:cNvGraphicFramePr/>
                <a:graphic xmlns:a="http://schemas.openxmlformats.org/drawingml/2006/main">
                  <a:graphicData uri="http://schemas.microsoft.com/office/word/2010/wordprocessingShape">
                    <wps:wsp>
                      <wps:cNvCnPr/>
                      <wps:spPr>
                        <a:xfrm>
                          <a:off x="0" y="0"/>
                          <a:ext cx="0" cy="22288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id="Прямая со стрелкой 33" o:spid="_x0000_s1026" type="#_x0000_t32" style="position:absolute;margin-left:242.7pt;margin-top:4pt;width:0;height:17.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" strokecolor="black [3213]">
                <v:stroke endarrow="open"/>
              </v:shape>
            </w:pict>
          </mc:Fallback>
        </mc:AlternateContent>
      </w:r>
      <w:r w:rsidR="00246FBC">
        <w:rPr>
          <w:noProof/>
        </w:rPr>
        <mc:AlternateContent>
          <mc:Choice Requires="wps">
            <w:drawing>
              <wp:anchor distT="0" distB="0" distL="114300" distR="114300" simplePos="0" relativeHeight="251684864" behindDoc="0" locked="0" layoutInCell="1" allowOverlap="1" wp14:anchorId="739C6BB9" wp14:editId="52DD964F">
                <wp:simplePos x="0" y="0"/>
                <wp:positionH relativeFrom="column">
                  <wp:posOffset>1646555</wp:posOffset>
                </wp:positionH>
                <wp:positionV relativeFrom="paragraph">
                  <wp:posOffset>74930</wp:posOffset>
                </wp:positionV>
                <wp:extent cx="23495" cy="142875"/>
                <wp:effectExtent l="76200" t="0" r="52705" b="66675"/>
                <wp:wrapNone/>
                <wp:docPr id="31" name="Прямая со стрелкой 31"/>
                <wp:cNvGraphicFramePr/>
                <a:graphic xmlns:a="http://schemas.openxmlformats.org/drawingml/2006/main">
                  <a:graphicData uri="http://schemas.microsoft.com/office/word/2010/wordprocessingShape">
                    <wps:wsp>
                      <wps:cNvCnPr/>
                      <wps:spPr>
                        <a:xfrm>
                          <a:off x="0" y="0"/>
                          <a:ext cx="23495" cy="1428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id="Прямая со стрелкой 31" o:spid="_x0000_s1026" type="#_x0000_t32" style="position:absolute;margin-left:129.65pt;margin-top:5.9pt;width:1.85pt;height:11.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" strokecolor="black [3213]">
                <v:stroke endarrow="open"/>
              </v:shape>
            </w:pict>
          </mc:Fallback>
        </mc:AlternateContent>
      </w:r>
    </w:p>
    <w:p w14:paraId="47032B6E" w14:textId="77777777" w:rsidR="00493142" w:rsidRDefault="00F5559F" w:rsidP="00493142">
      <w:pPr>
        <w:pStyle w:val="ConsPlusNormal"/>
        <w:ind w:firstLine="540"/>
        <w:jc w:val="both"/>
      </w:pPr>
      <w:r>
        <w:rPr>
          <w:noProof/>
        </w:rPr>
        <mc:AlternateContent>
          <mc:Choice Requires="wps">
            <w:drawing>
              <wp:anchor distT="0" distB="0" distL="114300" distR="114300" simplePos="0" relativeHeight="251678720" behindDoc="0" locked="0" layoutInCell="1" allowOverlap="1" wp14:anchorId="19DC4984" wp14:editId="32FD0740">
                <wp:simplePos x="0" y="0"/>
                <wp:positionH relativeFrom="column">
                  <wp:posOffset>3844290</wp:posOffset>
                </wp:positionH>
                <wp:positionV relativeFrom="paragraph">
                  <wp:posOffset>83819</wp:posOffset>
                </wp:positionV>
                <wp:extent cx="1219200" cy="466725"/>
                <wp:effectExtent l="0" t="0" r="19050" b="28575"/>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1219200" cy="466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4068D" w14:textId="77777777" w:rsidR="00011CA1" w:rsidRPr="0089196F" w:rsidRDefault="00011CA1" w:rsidP="00F5559F">
                            <w:pPr>
                              <w:jc w:val="center"/>
                              <w:rPr>
                                <w:rFonts w:ascii="Times New Roman" w:hAnsi="Times New Roman" w:cs="Times New Roman"/>
                              </w:rPr>
                            </w:pPr>
                            <w:r>
                              <w:rPr>
                                <w:rFonts w:ascii="Times New Roman" w:hAnsi="Times New Roman" w:cs="Times New Roman"/>
                              </w:rPr>
                              <w:t>Оборона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 o:spid="_x0000_s1036" style="position:absolute;left:0;text-align:left;margin-left:302.7pt;margin-top:6.6pt;width:96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" fillcolor="white [3201]" strokecolor="black [3213]" strokeweight="2pt">
                <v:textbox>
                  <w:txbxContent>
                    <w:p w14:paraId="3074068D" w14:textId="77777777" w:rsidR="00011CA1" w:rsidRPr="0089196F" w:rsidRDefault="00011CA1" w:rsidP="00F5559F">
                      <w:pPr>
                        <w:jc w:val="center"/>
                        <w:rPr>
                          <w:rFonts w:ascii="Times New Roman" w:hAnsi="Times New Roman" w:cs="Times New Roman"/>
                        </w:rPr>
                      </w:pPr>
                      <w:r>
                        <w:rPr>
                          <w:rFonts w:ascii="Times New Roman" w:hAnsi="Times New Roman" w:cs="Times New Roman"/>
                        </w:rPr>
                        <w:t>Оборона</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300BE1DE" wp14:editId="52E4BD4A">
                <wp:simplePos x="0" y="0"/>
                <wp:positionH relativeFrom="column">
                  <wp:posOffset>2396490</wp:posOffset>
                </wp:positionH>
                <wp:positionV relativeFrom="paragraph">
                  <wp:posOffset>121920</wp:posOffset>
                </wp:positionV>
                <wp:extent cx="1352550" cy="428625"/>
                <wp:effectExtent l="0" t="0" r="19050" b="28575"/>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1352550"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95A883" w14:textId="77777777" w:rsidR="00011CA1" w:rsidRPr="00292C22" w:rsidRDefault="00011CA1" w:rsidP="00493142">
                            <w:pPr>
                              <w:jc w:val="center"/>
                              <w:rPr>
                                <w:rFonts w:ascii="Times New Roman" w:hAnsi="Times New Roman" w:cs="Times New Roman"/>
                              </w:rPr>
                            </w:pPr>
                            <w:r>
                              <w:rPr>
                                <w:rFonts w:ascii="Times New Roman" w:hAnsi="Times New Roman" w:cs="Times New Roman"/>
                              </w:rPr>
                              <w:t xml:space="preserve">Промышленность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4" o:spid="_x0000_s1037" style="position:absolute;left:0;text-align:left;margin-left:188.7pt;margin-top:9.6pt;width:106.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" fillcolor="white [3201]" strokecolor="black [3213]" strokeweight="2pt">
                <v:textbox>
                  <w:txbxContent>
                    <w:p w14:paraId="2A95A883" w14:textId="77777777" w:rsidR="00011CA1" w:rsidRPr="00292C22" w:rsidRDefault="00011CA1" w:rsidP="00493142">
                      <w:pPr>
                        <w:jc w:val="center"/>
                        <w:rPr>
                          <w:rFonts w:ascii="Times New Roman" w:hAnsi="Times New Roman" w:cs="Times New Roman"/>
                        </w:rPr>
                      </w:pPr>
                      <w:r>
                        <w:rPr>
                          <w:rFonts w:ascii="Times New Roman" w:hAnsi="Times New Roman" w:cs="Times New Roman"/>
                        </w:rPr>
                        <w:t xml:space="preserve">Промышленность </w:t>
                      </w:r>
                    </w:p>
                  </w:txbxContent>
                </v:textbox>
              </v:roundrect>
            </w:pict>
          </mc:Fallback>
        </mc:AlternateContent>
      </w:r>
      <w:r w:rsidR="00246FBC">
        <w:rPr>
          <w:noProof/>
        </w:rPr>
        <mc:AlternateContent>
          <mc:Choice Requires="wps">
            <w:drawing>
              <wp:anchor distT="0" distB="0" distL="114300" distR="114300" simplePos="0" relativeHeight="251677696" behindDoc="0" locked="0" layoutInCell="1" allowOverlap="1" wp14:anchorId="2C3EB034" wp14:editId="7BFA7914">
                <wp:simplePos x="0" y="0"/>
                <wp:positionH relativeFrom="column">
                  <wp:posOffset>958215</wp:posOffset>
                </wp:positionH>
                <wp:positionV relativeFrom="paragraph">
                  <wp:posOffset>45720</wp:posOffset>
                </wp:positionV>
                <wp:extent cx="1352550" cy="504825"/>
                <wp:effectExtent l="0" t="0" r="19050" b="28575"/>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1352550" cy="504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89F216" w14:textId="77777777" w:rsidR="00011CA1" w:rsidRPr="0089196F" w:rsidRDefault="00011CA1" w:rsidP="00493142">
                            <w:pPr>
                              <w:jc w:val="center"/>
                              <w:rPr>
                                <w:rFonts w:ascii="Times New Roman" w:hAnsi="Times New Roman" w:cs="Times New Roman"/>
                              </w:rPr>
                            </w:pPr>
                            <w:r>
                              <w:rPr>
                                <w:rFonts w:ascii="Times New Roman" w:hAnsi="Times New Roman" w:cs="Times New Roman"/>
                              </w:rPr>
                              <w:t>Социальная политика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6" o:spid="_x0000_s1038" style="position:absolute;left:0;text-align:left;margin-left:75.45pt;margin-top:3.6pt;width:106.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" fillcolor="white [3201]" strokecolor="black [3213]" strokeweight="2pt">
                <v:textbox>
                  <w:txbxContent>
                    <w:p w14:paraId="0B89F216" w14:textId="77777777" w:rsidR="00011CA1" w:rsidRPr="0089196F" w:rsidRDefault="00011CA1" w:rsidP="00493142">
                      <w:pPr>
                        <w:jc w:val="center"/>
                        <w:rPr>
                          <w:rFonts w:ascii="Times New Roman" w:hAnsi="Times New Roman" w:cs="Times New Roman"/>
                        </w:rPr>
                      </w:pPr>
                      <w:r>
                        <w:rPr>
                          <w:rFonts w:ascii="Times New Roman" w:hAnsi="Times New Roman" w:cs="Times New Roman"/>
                        </w:rPr>
                        <w:t>Социальная политика</w:t>
                      </w:r>
                    </w:p>
                  </w:txbxContent>
                </v:textbox>
              </v:roundrect>
            </w:pict>
          </mc:Fallback>
        </mc:AlternateContent>
      </w:r>
    </w:p>
    <w:p w14:paraId="5FA5ED01" w14:textId="77777777" w:rsidR="00493142" w:rsidRDefault="00493142" w:rsidP="00493142">
      <w:pPr>
        <w:pStyle w:val="ConsPlusNormal"/>
        <w:ind w:firstLine="540"/>
        <w:jc w:val="both"/>
      </w:pPr>
    </w:p>
    <w:p w14:paraId="7B823B97" w14:textId="77777777" w:rsidR="00493142" w:rsidRDefault="00493142" w:rsidP="00493142">
      <w:pPr>
        <w:pStyle w:val="ConsPlusNormal"/>
        <w:ind w:firstLine="540"/>
        <w:jc w:val="both"/>
      </w:pPr>
    </w:p>
    <w:p w14:paraId="4E351634" w14:textId="77777777" w:rsidR="00493142" w:rsidRDefault="00493142" w:rsidP="00493142">
      <w:pPr>
        <w:pStyle w:val="ConsPlusNormal"/>
        <w:ind w:firstLine="540"/>
        <w:jc w:val="both"/>
      </w:pPr>
    </w:p>
    <w:p w14:paraId="65A19697" w14:textId="77777777" w:rsidR="00493142" w:rsidRPr="00DD71A4" w:rsidRDefault="00493142" w:rsidP="00CB227F">
      <w:pPr>
        <w:pStyle w:val="ConsPlusNormal"/>
        <w:spacing w:line="360" w:lineRule="auto"/>
        <w:jc w:val="both"/>
        <w:rPr>
          <w:rFonts w:ascii="Times New Roman" w:hAnsi="Times New Roman" w:cs="Times New Roman"/>
          <w:sz w:val="28"/>
          <w:szCs w:val="28"/>
        </w:rPr>
      </w:pPr>
    </w:p>
    <w:p w14:paraId="031B068F" w14:textId="77777777" w:rsidR="00493142" w:rsidRPr="00B34946" w:rsidRDefault="00493142" w:rsidP="00493142">
      <w:pPr>
        <w:pStyle w:val="ConsPlusNormal"/>
        <w:spacing w:line="360" w:lineRule="auto"/>
        <w:ind w:firstLine="540"/>
        <w:jc w:val="both"/>
        <w:rPr>
          <w:rFonts w:ascii="Times New Roman" w:hAnsi="Times New Roman" w:cs="Times New Roman"/>
          <w:sz w:val="28"/>
          <w:szCs w:val="28"/>
        </w:rPr>
      </w:pPr>
      <w:r w:rsidRPr="00142E1B">
        <w:rPr>
          <w:rFonts w:ascii="Times New Roman" w:hAnsi="Times New Roman" w:cs="Times New Roman"/>
          <w:sz w:val="28"/>
          <w:szCs w:val="28"/>
        </w:rPr>
        <w:t>Рисунок</w:t>
      </w:r>
      <w:r w:rsidR="00292C22">
        <w:rPr>
          <w:rFonts w:ascii="Times New Roman" w:hAnsi="Times New Roman" w:cs="Times New Roman"/>
          <w:sz w:val="28"/>
          <w:szCs w:val="28"/>
        </w:rPr>
        <w:t xml:space="preserve"> 1</w:t>
      </w:r>
      <w:r w:rsidR="00B34946">
        <w:rPr>
          <w:rFonts w:ascii="Times New Roman" w:hAnsi="Times New Roman" w:cs="Times New Roman"/>
          <w:sz w:val="28"/>
          <w:szCs w:val="28"/>
        </w:rPr>
        <w:t>1</w:t>
      </w:r>
      <w:r w:rsidR="00292C22">
        <w:rPr>
          <w:rFonts w:ascii="Times New Roman" w:hAnsi="Times New Roman" w:cs="Times New Roman"/>
          <w:sz w:val="28"/>
          <w:szCs w:val="28"/>
        </w:rPr>
        <w:t xml:space="preserve"> – Влияние</w:t>
      </w:r>
      <w:r>
        <w:rPr>
          <w:rFonts w:ascii="Times New Roman" w:hAnsi="Times New Roman" w:cs="Times New Roman"/>
          <w:sz w:val="28"/>
          <w:szCs w:val="28"/>
        </w:rPr>
        <w:t xml:space="preserve"> повышения уровня грамотности населения на объем налоговых поступлений.</w:t>
      </w:r>
    </w:p>
    <w:p w14:paraId="3ED75E69" w14:textId="77777777" w:rsidR="00292C22" w:rsidRDefault="00292C2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Данная схема показывает, что при </w:t>
      </w:r>
      <w:r w:rsidR="00E66DEF">
        <w:rPr>
          <w:rFonts w:ascii="Times New Roman" w:hAnsi="Times New Roman" w:cs="Times New Roman"/>
          <w:sz w:val="28"/>
          <w:szCs w:val="28"/>
        </w:rPr>
        <w:t>повышени</w:t>
      </w:r>
      <w:r w:rsidR="00651F9C">
        <w:rPr>
          <w:rFonts w:ascii="Times New Roman" w:hAnsi="Times New Roman" w:cs="Times New Roman"/>
          <w:sz w:val="28"/>
          <w:szCs w:val="28"/>
        </w:rPr>
        <w:t>и</w:t>
      </w:r>
      <w:r w:rsidR="00E66DEF">
        <w:rPr>
          <w:rFonts w:ascii="Times New Roman" w:hAnsi="Times New Roman" w:cs="Times New Roman"/>
          <w:sz w:val="28"/>
          <w:szCs w:val="28"/>
        </w:rPr>
        <w:t xml:space="preserve"> </w:t>
      </w:r>
      <w:r>
        <w:rPr>
          <w:rFonts w:ascii="Times New Roman" w:hAnsi="Times New Roman" w:cs="Times New Roman"/>
          <w:sz w:val="28"/>
          <w:szCs w:val="28"/>
        </w:rPr>
        <w:t xml:space="preserve">уровня грамотности населения нашей страны </w:t>
      </w:r>
      <w:r w:rsidR="00E66DEF">
        <w:rPr>
          <w:rFonts w:ascii="Times New Roman" w:hAnsi="Times New Roman" w:cs="Times New Roman"/>
          <w:sz w:val="28"/>
          <w:szCs w:val="28"/>
        </w:rPr>
        <w:t>научит граждан разумно и ответственно относиться к налогам, ведь они – налоги – есть неизбежная плата за жизнь в цивилизованном обществе</w:t>
      </w:r>
      <w:r w:rsidR="00651F9C">
        <w:rPr>
          <w:rFonts w:ascii="Times New Roman" w:hAnsi="Times New Roman" w:cs="Times New Roman"/>
          <w:sz w:val="28"/>
          <w:szCs w:val="28"/>
        </w:rPr>
        <w:t>. С</w:t>
      </w:r>
      <w:r w:rsidR="00E66DEF">
        <w:rPr>
          <w:rFonts w:ascii="Times New Roman" w:hAnsi="Times New Roman" w:cs="Times New Roman"/>
          <w:sz w:val="28"/>
          <w:szCs w:val="28"/>
        </w:rPr>
        <w:t>ледовательно</w:t>
      </w:r>
      <w:r w:rsidR="00EC08F4">
        <w:rPr>
          <w:rFonts w:ascii="Times New Roman" w:hAnsi="Times New Roman" w:cs="Times New Roman"/>
          <w:sz w:val="28"/>
          <w:szCs w:val="28"/>
        </w:rPr>
        <w:t>, повышение уровня грамотности</w:t>
      </w:r>
      <w:r w:rsidR="00E66DEF">
        <w:rPr>
          <w:rFonts w:ascii="Times New Roman" w:hAnsi="Times New Roman" w:cs="Times New Roman"/>
          <w:sz w:val="28"/>
          <w:szCs w:val="28"/>
        </w:rPr>
        <w:t xml:space="preserve">, </w:t>
      </w:r>
      <w:r w:rsidR="00651F9C">
        <w:rPr>
          <w:rFonts w:ascii="Times New Roman" w:hAnsi="Times New Roman" w:cs="Times New Roman"/>
          <w:sz w:val="28"/>
          <w:szCs w:val="28"/>
        </w:rPr>
        <w:t xml:space="preserve"> </w:t>
      </w:r>
      <w:r w:rsidR="00E66DEF">
        <w:rPr>
          <w:rFonts w:ascii="Times New Roman" w:hAnsi="Times New Roman" w:cs="Times New Roman"/>
          <w:sz w:val="28"/>
          <w:szCs w:val="28"/>
        </w:rPr>
        <w:t>обусловит повышение  вы</w:t>
      </w:r>
      <w:r w:rsidR="00651F9C">
        <w:rPr>
          <w:rFonts w:ascii="Times New Roman" w:hAnsi="Times New Roman" w:cs="Times New Roman"/>
          <w:sz w:val="28"/>
          <w:szCs w:val="28"/>
        </w:rPr>
        <w:t>сокого уровня</w:t>
      </w:r>
      <w:r w:rsidR="00E66DEF">
        <w:rPr>
          <w:rFonts w:ascii="Times New Roman" w:hAnsi="Times New Roman" w:cs="Times New Roman"/>
          <w:sz w:val="28"/>
          <w:szCs w:val="28"/>
        </w:rPr>
        <w:t xml:space="preserve"> поступлений в бюджет</w:t>
      </w:r>
      <w:r w:rsidR="00651F9C">
        <w:rPr>
          <w:rFonts w:ascii="Times New Roman" w:hAnsi="Times New Roman" w:cs="Times New Roman"/>
          <w:sz w:val="28"/>
          <w:szCs w:val="28"/>
        </w:rPr>
        <w:t>, снизит появление теневой экономики.</w:t>
      </w:r>
      <w:r w:rsidR="00D70996" w:rsidRPr="00D70996">
        <w:rPr>
          <w:rFonts w:ascii="Times New Roman" w:hAnsi="Times New Roman" w:cs="Times New Roman"/>
          <w:sz w:val="28"/>
          <w:szCs w:val="28"/>
        </w:rPr>
        <w:t xml:space="preserve"> </w:t>
      </w:r>
      <w:r w:rsidR="0007160B">
        <w:rPr>
          <w:rFonts w:ascii="Times New Roman" w:hAnsi="Times New Roman" w:cs="Times New Roman"/>
          <w:sz w:val="28"/>
          <w:szCs w:val="28"/>
        </w:rPr>
        <w:t>Также же, очевидно, что армия – существует благодаря налогам.</w:t>
      </w:r>
      <w:r w:rsidR="006F3D56">
        <w:rPr>
          <w:rFonts w:ascii="Times New Roman" w:hAnsi="Times New Roman" w:cs="Times New Roman"/>
          <w:sz w:val="28"/>
          <w:szCs w:val="28"/>
        </w:rPr>
        <w:t xml:space="preserve"> </w:t>
      </w:r>
      <w:r w:rsidR="0007160B">
        <w:rPr>
          <w:rFonts w:ascii="Times New Roman" w:hAnsi="Times New Roman" w:cs="Times New Roman"/>
          <w:sz w:val="28"/>
          <w:szCs w:val="28"/>
        </w:rPr>
        <w:t>Современный мир переменчив, особенно если брать геополитические  и военно-стратегические факторы.</w:t>
      </w:r>
      <w:r w:rsidR="006F3D56">
        <w:rPr>
          <w:rFonts w:ascii="Times New Roman" w:hAnsi="Times New Roman" w:cs="Times New Roman"/>
          <w:sz w:val="28"/>
          <w:szCs w:val="28"/>
        </w:rPr>
        <w:t xml:space="preserve"> Они находятся в состоянии неустойчивого равновесия. Поэтому рост вооружений и обороноспособность страны зависит от данных налоговых поступлений. </w:t>
      </w:r>
      <w:r w:rsidR="006F3D56">
        <w:rPr>
          <w:rFonts w:ascii="Times New Roman" w:hAnsi="Times New Roman" w:cs="Times New Roman"/>
          <w:sz w:val="28"/>
          <w:szCs w:val="28"/>
        </w:rPr>
        <w:lastRenderedPageBreak/>
        <w:t>Граждане, уплачивая налоги, напрямую обеспечивают безопасность своей жизни и страны в целом.</w:t>
      </w:r>
      <w:r w:rsidR="00EA5303">
        <w:rPr>
          <w:rFonts w:ascii="Times New Roman" w:hAnsi="Times New Roman" w:cs="Times New Roman"/>
          <w:sz w:val="28"/>
          <w:szCs w:val="28"/>
        </w:rPr>
        <w:t xml:space="preserve"> На современном этапе не наука опирается на производство, а производство на науку. Хотя производство по-прежнему  доставляет  науке задачи, подлежащие решению, а также средства научного труда, однако наука при этом опережает, прогнозирует и определяет его преобразования. С увеличением налоговых поступлений расходы на внедрение научно-технических достижений должны увеличиться, так как</w:t>
      </w:r>
      <w:r w:rsidR="000E2AFA">
        <w:rPr>
          <w:rFonts w:ascii="Times New Roman" w:hAnsi="Times New Roman" w:cs="Times New Roman"/>
          <w:sz w:val="28"/>
          <w:szCs w:val="28"/>
        </w:rPr>
        <w:t xml:space="preserve"> с взаимопроникновением различных наук в нашей стране создадутся условия и технологии способствующие жить и совершенствоваться не только на нашей планете, но и за пределами ее. </w:t>
      </w:r>
      <w:r w:rsidR="002D50AF">
        <w:rPr>
          <w:rFonts w:ascii="Times New Roman" w:hAnsi="Times New Roman" w:cs="Times New Roman"/>
          <w:sz w:val="28"/>
          <w:szCs w:val="28"/>
        </w:rPr>
        <w:t>Так,  Президент России</w:t>
      </w:r>
      <w:r w:rsidR="007C6469">
        <w:rPr>
          <w:rFonts w:ascii="Times New Roman" w:hAnsi="Times New Roman" w:cs="Times New Roman"/>
          <w:sz w:val="28"/>
          <w:szCs w:val="28"/>
        </w:rPr>
        <w:t>,</w:t>
      </w:r>
      <w:r w:rsidR="002D50AF">
        <w:rPr>
          <w:rFonts w:ascii="Times New Roman" w:hAnsi="Times New Roman" w:cs="Times New Roman"/>
          <w:sz w:val="28"/>
          <w:szCs w:val="28"/>
        </w:rPr>
        <w:t xml:space="preserve"> </w:t>
      </w:r>
      <w:r w:rsidR="00225364">
        <w:rPr>
          <w:rFonts w:ascii="Times New Roman" w:hAnsi="Times New Roman" w:cs="Times New Roman"/>
          <w:sz w:val="28"/>
          <w:szCs w:val="28"/>
        </w:rPr>
        <w:t>обращаясь с ежегодным посланием Федеральному Собранию</w:t>
      </w:r>
      <w:r w:rsidR="007C6469">
        <w:rPr>
          <w:rFonts w:ascii="Times New Roman" w:hAnsi="Times New Roman" w:cs="Times New Roman"/>
          <w:sz w:val="28"/>
          <w:szCs w:val="28"/>
        </w:rPr>
        <w:t>,</w:t>
      </w:r>
      <w:r w:rsidR="00225364">
        <w:rPr>
          <w:rFonts w:ascii="Times New Roman" w:hAnsi="Times New Roman" w:cs="Times New Roman"/>
          <w:sz w:val="28"/>
          <w:szCs w:val="28"/>
        </w:rPr>
        <w:t xml:space="preserve"> </w:t>
      </w:r>
      <w:r w:rsidR="002D50AF">
        <w:rPr>
          <w:rFonts w:ascii="Times New Roman" w:hAnsi="Times New Roman" w:cs="Times New Roman"/>
          <w:sz w:val="28"/>
          <w:szCs w:val="28"/>
        </w:rPr>
        <w:t xml:space="preserve">предложил  обеспечить софинансирование научных проектов государством и бизнесом, усилить их правовую защиту и внедрение разработок: «Важно, чтобы работал принцип софинансирования проектов со стороны государства и со стороны бизнеса». </w:t>
      </w:r>
    </w:p>
    <w:p w14:paraId="674DC068" w14:textId="77777777" w:rsidR="00493142" w:rsidRPr="00225C9E" w:rsidRDefault="00493142" w:rsidP="0049314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роль налогов в существовании и развитии государства невероятно возросла. Для формирования высокого уровня налоговой грамотности в государстве важен комплексный подход становления целостной, нравственной, ответственной, волевой личности – гражданина государства, налогоплательщика, представителя законодательной, исполнительной власти. «Тем самым государство, или иначе сказать, правительство, ничего не может делать для граждан, если граждане ничего не делают для государства» </w:t>
      </w:r>
      <w:r w:rsidRPr="00DD13EB">
        <w:rPr>
          <w:rFonts w:ascii="Times New Roman" w:hAnsi="Times New Roman" w:cs="Times New Roman"/>
          <w:sz w:val="28"/>
          <w:szCs w:val="28"/>
        </w:rPr>
        <w:t>[107]</w:t>
      </w:r>
      <w:r>
        <w:rPr>
          <w:rFonts w:ascii="Times New Roman" w:hAnsi="Times New Roman" w:cs="Times New Roman"/>
          <w:sz w:val="28"/>
          <w:szCs w:val="28"/>
        </w:rPr>
        <w:t>.</w:t>
      </w:r>
    </w:p>
    <w:p w14:paraId="2CDB3398" w14:textId="77777777" w:rsidR="00493142" w:rsidRPr="00493142" w:rsidRDefault="00493142" w:rsidP="00493142">
      <w:pPr>
        <w:spacing w:line="360" w:lineRule="auto"/>
        <w:rPr>
          <w:rFonts w:ascii="Times New Roman" w:hAnsi="Times New Roman" w:cs="Times New Roman"/>
          <w:b/>
          <w:sz w:val="28"/>
          <w:szCs w:val="28"/>
        </w:rPr>
      </w:pPr>
    </w:p>
    <w:p w14:paraId="70571194" w14:textId="77777777" w:rsidR="00A15244" w:rsidRDefault="00A15244" w:rsidP="00514744">
      <w:pPr>
        <w:spacing w:line="360" w:lineRule="auto"/>
        <w:ind w:firstLine="709"/>
        <w:jc w:val="both"/>
        <w:rPr>
          <w:rFonts w:ascii="Times New Roman" w:hAnsi="Times New Roman" w:cs="Times New Roman"/>
          <w:sz w:val="28"/>
          <w:szCs w:val="28"/>
        </w:rPr>
      </w:pPr>
    </w:p>
    <w:p w14:paraId="574A3FEB" w14:textId="77777777" w:rsidR="00450AF3" w:rsidRDefault="00450AF3" w:rsidP="00450AF3">
      <w:pPr>
        <w:spacing w:line="360" w:lineRule="auto"/>
        <w:ind w:firstLine="709"/>
        <w:rPr>
          <w:rFonts w:ascii="Times New Roman" w:hAnsi="Times New Roman" w:cs="Times New Roman"/>
          <w:sz w:val="28"/>
          <w:szCs w:val="28"/>
        </w:rPr>
      </w:pPr>
    </w:p>
    <w:p w14:paraId="5682FC9A" w14:textId="77777777" w:rsidR="00450AF3" w:rsidRPr="00450AF3" w:rsidRDefault="00450AF3" w:rsidP="00450AF3">
      <w:pPr>
        <w:spacing w:line="360" w:lineRule="auto"/>
        <w:rPr>
          <w:rFonts w:ascii="Times New Roman" w:hAnsi="Times New Roman" w:cs="Times New Roman"/>
          <w:sz w:val="28"/>
          <w:szCs w:val="28"/>
        </w:rPr>
      </w:pPr>
    </w:p>
    <w:p w14:paraId="7A217ECD" w14:textId="77777777" w:rsidR="00225364" w:rsidRDefault="00225364" w:rsidP="00450AF3">
      <w:pPr>
        <w:spacing w:line="360" w:lineRule="auto"/>
        <w:ind w:left="709"/>
        <w:rPr>
          <w:rFonts w:ascii="Times New Roman" w:hAnsi="Times New Roman" w:cs="Times New Roman"/>
          <w:sz w:val="28"/>
          <w:szCs w:val="28"/>
        </w:rPr>
      </w:pPr>
    </w:p>
    <w:p w14:paraId="176B4771" w14:textId="77777777" w:rsidR="00B34946" w:rsidRDefault="00B34946" w:rsidP="00595B0B">
      <w:pPr>
        <w:spacing w:line="360" w:lineRule="auto"/>
        <w:rPr>
          <w:rFonts w:ascii="Times New Roman" w:hAnsi="Times New Roman" w:cs="Times New Roman"/>
          <w:b/>
          <w:sz w:val="28"/>
          <w:szCs w:val="28"/>
        </w:rPr>
      </w:pPr>
    </w:p>
    <w:p w14:paraId="09A0820F" w14:textId="77777777" w:rsidR="00450AF3" w:rsidRDefault="00225364" w:rsidP="00A9185D">
      <w:pPr>
        <w:pStyle w:val="af0"/>
        <w:rPr>
          <w:b/>
        </w:rPr>
      </w:pPr>
      <w:bookmarkStart w:id="14" w:name="_Toc484517497"/>
      <w:r w:rsidRPr="00595B0B">
        <w:rPr>
          <w:b/>
        </w:rPr>
        <w:lastRenderedPageBreak/>
        <w:t>З</w:t>
      </w:r>
      <w:r w:rsidR="00A9185D" w:rsidRPr="00595B0B">
        <w:rPr>
          <w:b/>
        </w:rPr>
        <w:t>АКЛЮЧЕНИЕ</w:t>
      </w:r>
      <w:bookmarkEnd w:id="14"/>
    </w:p>
    <w:p w14:paraId="6C90015C" w14:textId="77777777" w:rsidR="00595B0B" w:rsidRPr="00595B0B" w:rsidRDefault="00595B0B" w:rsidP="00595B0B">
      <w:pPr>
        <w:pStyle w:val="af0"/>
        <w:jc w:val="left"/>
        <w:rPr>
          <w:b/>
          <w:sz w:val="12"/>
          <w:szCs w:val="12"/>
        </w:rPr>
      </w:pPr>
    </w:p>
    <w:p w14:paraId="6DAA4247" w14:textId="77777777" w:rsidR="00153BB7" w:rsidRDefault="00153BB7" w:rsidP="00153B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Налоги являются одним из наиболее важных источников пополнения бюджета государства. В свою очередь от бюджета зависит, насколько успешно будет развиваться общество в стране, и насколько комфортно себя будет чувствовать каждый гражданин в отдельности.</w:t>
      </w:r>
    </w:p>
    <w:p w14:paraId="37BD8CEA" w14:textId="77777777" w:rsidR="00153BB7" w:rsidRDefault="00153BB7" w:rsidP="00153B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словарях и нормативной литературе представлены лишь составные части информационно-аналитической составляющей деятельности налоговых органов России.</w:t>
      </w:r>
    </w:p>
    <w:p w14:paraId="7DD3AEDE" w14:textId="77777777" w:rsidR="00153BB7" w:rsidRDefault="0040065C" w:rsidP="00153B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Изучены и обобщены</w:t>
      </w:r>
      <w:r w:rsidR="00153BB7">
        <w:rPr>
          <w:rFonts w:ascii="Times New Roman" w:hAnsi="Times New Roman" w:cs="Times New Roman"/>
          <w:sz w:val="28"/>
          <w:szCs w:val="28"/>
        </w:rPr>
        <w:t xml:space="preserve"> име</w:t>
      </w:r>
      <w:r>
        <w:rPr>
          <w:rFonts w:ascii="Times New Roman" w:hAnsi="Times New Roman" w:cs="Times New Roman"/>
          <w:sz w:val="28"/>
          <w:szCs w:val="28"/>
        </w:rPr>
        <w:t>ющиеся точ</w:t>
      </w:r>
      <w:r w:rsidR="00153BB7">
        <w:rPr>
          <w:rFonts w:ascii="Times New Roman" w:hAnsi="Times New Roman" w:cs="Times New Roman"/>
          <w:sz w:val="28"/>
          <w:szCs w:val="28"/>
        </w:rPr>
        <w:t>к</w:t>
      </w:r>
      <w:r>
        <w:rPr>
          <w:rFonts w:ascii="Times New Roman" w:hAnsi="Times New Roman" w:cs="Times New Roman"/>
          <w:sz w:val="28"/>
          <w:szCs w:val="28"/>
        </w:rPr>
        <w:t>и зрения о теоретических подходов</w:t>
      </w:r>
      <w:r w:rsidR="004D5E6F">
        <w:rPr>
          <w:rFonts w:ascii="Times New Roman" w:hAnsi="Times New Roman" w:cs="Times New Roman"/>
          <w:sz w:val="28"/>
          <w:szCs w:val="28"/>
        </w:rPr>
        <w:t xml:space="preserve"> к содержанию информационно-аналитической работы органов налогового контроля. Раскрыты содержания понятий: «информации», ее особенности, принц</w:t>
      </w:r>
      <w:r>
        <w:rPr>
          <w:rFonts w:ascii="Times New Roman" w:hAnsi="Times New Roman" w:cs="Times New Roman"/>
          <w:sz w:val="28"/>
          <w:szCs w:val="28"/>
        </w:rPr>
        <w:t>ипы, виды и требования</w:t>
      </w:r>
      <w:r w:rsidR="004D5E6F">
        <w:rPr>
          <w:rFonts w:ascii="Times New Roman" w:hAnsi="Times New Roman" w:cs="Times New Roman"/>
          <w:sz w:val="28"/>
          <w:szCs w:val="28"/>
        </w:rPr>
        <w:t>. Изучены определения: «информационные услуги», «аналитическая работа налоговых органов», «информационная работа налоговых», «информационно-аналитическая работа налоговых органов». Рассмотрены виды информирования налоговыми органами. Изучена структура аналитических материалов информационно-аналитического отдела налоговой инспекции.</w:t>
      </w:r>
      <w:r>
        <w:rPr>
          <w:rFonts w:ascii="Times New Roman" w:hAnsi="Times New Roman" w:cs="Times New Roman"/>
          <w:sz w:val="28"/>
          <w:szCs w:val="28"/>
        </w:rPr>
        <w:t xml:space="preserve"> На основе анализа и изучения научной литературы были предложены авторские определения: «информация», «информационная работа», «информационно-аналитическая работа», «налоговая задолженность».</w:t>
      </w:r>
    </w:p>
    <w:p w14:paraId="3CE86DE4" w14:textId="77777777" w:rsidR="002C42D0" w:rsidRDefault="00225D02" w:rsidP="002C4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Выявлены основные проблемы посредством анализа статистических налоговых данных по Кировской области за 2012-2016гг: налоговых поступлений; совокупной задолженности; уровня собираемости. </w:t>
      </w:r>
      <w:r w:rsidR="001D31D2">
        <w:rPr>
          <w:rFonts w:ascii="Times New Roman" w:hAnsi="Times New Roman" w:cs="Times New Roman"/>
          <w:sz w:val="28"/>
          <w:szCs w:val="28"/>
        </w:rPr>
        <w:t>Таким образом,</w:t>
      </w:r>
      <w:r w:rsidR="00B8712F">
        <w:rPr>
          <w:rFonts w:ascii="Times New Roman" w:hAnsi="Times New Roman" w:cs="Times New Roman"/>
          <w:sz w:val="28"/>
          <w:szCs w:val="28"/>
        </w:rPr>
        <w:t xml:space="preserve"> формирование почти всех доходов обеспечено поступления</w:t>
      </w:r>
      <w:r w:rsidR="0088069E">
        <w:rPr>
          <w:rFonts w:ascii="Times New Roman" w:hAnsi="Times New Roman" w:cs="Times New Roman"/>
          <w:sz w:val="28"/>
          <w:szCs w:val="28"/>
        </w:rPr>
        <w:t>ми налогов</w:t>
      </w:r>
      <w:r w:rsidR="00B8712F">
        <w:rPr>
          <w:rFonts w:ascii="Times New Roman" w:hAnsi="Times New Roman" w:cs="Times New Roman"/>
          <w:sz w:val="28"/>
          <w:szCs w:val="28"/>
        </w:rPr>
        <w:t xml:space="preserve">: Налог  на доходы физических лиц; Налог на добавленную стоимость; Налог на прибыль организаций; Имущественные налоги; Налоги по специальным режимам налогообложения. </w:t>
      </w:r>
      <w:r w:rsidR="0088069E">
        <w:rPr>
          <w:rFonts w:ascii="Times New Roman" w:hAnsi="Times New Roman" w:cs="Times New Roman"/>
          <w:sz w:val="28"/>
          <w:szCs w:val="28"/>
        </w:rPr>
        <w:t xml:space="preserve">В целом данный показатель налоговых поступлений в государственный бюджет Российской Федерации </w:t>
      </w:r>
      <w:r w:rsidR="0088069E">
        <w:rPr>
          <w:rFonts w:ascii="Times New Roman" w:hAnsi="Times New Roman" w:cs="Times New Roman"/>
          <w:sz w:val="28"/>
          <w:szCs w:val="28"/>
        </w:rPr>
        <w:lastRenderedPageBreak/>
        <w:t xml:space="preserve">за анализируемые периоды имеет тенденцию к росту. </w:t>
      </w:r>
      <w:r w:rsidR="002C42D0">
        <w:rPr>
          <w:rFonts w:ascii="Times New Roman" w:hAnsi="Times New Roman" w:cs="Times New Roman"/>
          <w:sz w:val="28"/>
          <w:szCs w:val="28"/>
        </w:rPr>
        <w:t>Анализируемый показатель собираемости налогов, использованный при прогнозировании налоговых поступлений, не отражает реальную оценку масштабов недобора доходов.</w:t>
      </w:r>
    </w:p>
    <w:p w14:paraId="3BCC8564" w14:textId="77777777" w:rsidR="00225D02" w:rsidRDefault="0088069E" w:rsidP="002C4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Негативным фактором является увеличение доли совокупной налоговой задолженности  в общем объеме собираемости налогов по Кировской области за 2012-2016гг. </w:t>
      </w:r>
      <w:r w:rsidR="00B1184F">
        <w:rPr>
          <w:rFonts w:ascii="Times New Roman" w:hAnsi="Times New Roman" w:cs="Times New Roman"/>
          <w:sz w:val="28"/>
          <w:szCs w:val="28"/>
        </w:rPr>
        <w:t>Из общего объема налоговой задолженности большая доля занимает задолженность</w:t>
      </w:r>
      <w:r w:rsidR="009C6951">
        <w:rPr>
          <w:rFonts w:ascii="Times New Roman" w:hAnsi="Times New Roman" w:cs="Times New Roman"/>
          <w:sz w:val="28"/>
          <w:szCs w:val="28"/>
        </w:rPr>
        <w:t xml:space="preserve">, </w:t>
      </w:r>
      <w:r w:rsidR="00B1184F">
        <w:rPr>
          <w:rFonts w:ascii="Times New Roman" w:hAnsi="Times New Roman" w:cs="Times New Roman"/>
          <w:sz w:val="28"/>
          <w:szCs w:val="28"/>
        </w:rPr>
        <w:t xml:space="preserve"> приостановленная к взысканию в связи с введением процедур банкротства, а также задолженность невозможная к взысканию налоговыми органами. Данный негативный фактор свидетельствует о том, что на его объем влияют следующие факторы: политиче</w:t>
      </w:r>
      <w:r w:rsidR="009C6951">
        <w:rPr>
          <w:rFonts w:ascii="Times New Roman" w:hAnsi="Times New Roman" w:cs="Times New Roman"/>
          <w:sz w:val="28"/>
          <w:szCs w:val="28"/>
        </w:rPr>
        <w:t>ское воздействие,</w:t>
      </w:r>
      <w:r w:rsidR="00B1184F">
        <w:rPr>
          <w:rFonts w:ascii="Times New Roman" w:hAnsi="Times New Roman" w:cs="Times New Roman"/>
          <w:sz w:val="28"/>
          <w:szCs w:val="28"/>
        </w:rPr>
        <w:t xml:space="preserve"> как самого государства, так и со стороны других стран; низкий уровень налоговой грамотности населения страны; слабая модернизация налогового администрирования, которая в первую очередь </w:t>
      </w:r>
      <w:r w:rsidR="009C6951">
        <w:rPr>
          <w:rFonts w:ascii="Times New Roman" w:hAnsi="Times New Roman" w:cs="Times New Roman"/>
          <w:sz w:val="28"/>
          <w:szCs w:val="28"/>
        </w:rPr>
        <w:t>отражает некомпетентности самих сотрудников налоговой службы. Из этого следует, что н</w:t>
      </w:r>
      <w:r>
        <w:rPr>
          <w:rFonts w:ascii="Times New Roman" w:hAnsi="Times New Roman" w:cs="Times New Roman"/>
          <w:sz w:val="28"/>
          <w:szCs w:val="28"/>
        </w:rPr>
        <w:t xml:space="preserve">алоговая задолженность является как для нашей области, так и для всей страны отрицательным явлением. </w:t>
      </w:r>
    </w:p>
    <w:p w14:paraId="302624B2" w14:textId="77777777" w:rsidR="002C42D0" w:rsidRDefault="002C42D0" w:rsidP="002C4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налогоплательщиков состоящих на учете в Межрайонной ИФНС России показал, что во всех подведомственных районах инспекции наблюдается снижение Юридических и Физических лиц.  Так же, снижается показатель сдачи налоговой и бухгалтерской отчетности в электронном виде. такое изменение повлечет за собой ошибки, при составлении, ввода данных налоговой отчетности, текучесть инспекции, очереди. Сокращение доли сами налогоплательщиков свидетельствует о недовольстве в предоставлении услуг в электронном виде, а также в целом взаимодействие с налоговыми органами. </w:t>
      </w:r>
    </w:p>
    <w:p w14:paraId="425A9290" w14:textId="77777777" w:rsidR="002C42D0" w:rsidRDefault="002C42D0" w:rsidP="002C4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информационной работы налоговых органов показал, что в целом работа с налогоплательщиками в сфере взаимодействия </w:t>
      </w:r>
      <w:r w:rsidR="00A36684">
        <w:rPr>
          <w:rFonts w:ascii="Times New Roman" w:hAnsi="Times New Roman" w:cs="Times New Roman"/>
          <w:sz w:val="28"/>
          <w:szCs w:val="28"/>
        </w:rPr>
        <w:t xml:space="preserve">налажена и действует по разработанным методам. Но, в информировании налогоплательщиков налоговыми органами отсутствует пропаганда </w:t>
      </w:r>
      <w:r w:rsidR="00A36684">
        <w:rPr>
          <w:rFonts w:ascii="Times New Roman" w:hAnsi="Times New Roman" w:cs="Times New Roman"/>
          <w:sz w:val="28"/>
          <w:szCs w:val="28"/>
        </w:rPr>
        <w:lastRenderedPageBreak/>
        <w:t xml:space="preserve">повышения налоговой грамотности, что свидетельствует повышению уровня задолженности, и недостойного поведения самих налогоплательщиков. Также в плане информирования уменьшился показатель, отражающий распространение информации на информационных стендах и информационных стойках, нет совершенствования мероприятий по повышению налоговой грамотности и культуры населения. </w:t>
      </w:r>
    </w:p>
    <w:p w14:paraId="27B5663F" w14:textId="77777777" w:rsidR="00A36684" w:rsidRDefault="00A36684" w:rsidP="002C4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информационно-аналитической работы налоговых органов показал, что структура аналитических материалов информационно-аналитического отдела Межрайонной ИФНС России № 11 по Кировской области требует совершенствования. Так, в аналитических записках есть неточности, способствующие отражать неполную оценку деятельности налоговой инспекции. Первый</w:t>
      </w:r>
      <w:r w:rsidR="00536F89">
        <w:rPr>
          <w:rFonts w:ascii="Times New Roman" w:hAnsi="Times New Roman" w:cs="Times New Roman"/>
          <w:sz w:val="28"/>
          <w:szCs w:val="28"/>
        </w:rPr>
        <w:t xml:space="preserve"> раздел</w:t>
      </w:r>
      <w:r>
        <w:rPr>
          <w:rFonts w:ascii="Times New Roman" w:hAnsi="Times New Roman" w:cs="Times New Roman"/>
          <w:sz w:val="28"/>
          <w:szCs w:val="28"/>
        </w:rPr>
        <w:t xml:space="preserve"> аналитической записки «Социально-экономическая ситуация подведомственных районов налоговой инспекции»</w:t>
      </w:r>
      <w:r w:rsidR="00732F18">
        <w:rPr>
          <w:rFonts w:ascii="Times New Roman" w:hAnsi="Times New Roman" w:cs="Times New Roman"/>
          <w:sz w:val="28"/>
          <w:szCs w:val="28"/>
        </w:rPr>
        <w:t xml:space="preserve"> не дает полную оценку сложившейся ситуации.  Налоговый </w:t>
      </w:r>
      <w:r w:rsidR="00536F89">
        <w:rPr>
          <w:rFonts w:ascii="Times New Roman" w:hAnsi="Times New Roman" w:cs="Times New Roman"/>
          <w:sz w:val="28"/>
          <w:szCs w:val="28"/>
        </w:rPr>
        <w:t>потенциал во втором разделе рассмотрен</w:t>
      </w:r>
      <w:r w:rsidR="00732F18">
        <w:rPr>
          <w:rFonts w:ascii="Times New Roman" w:hAnsi="Times New Roman" w:cs="Times New Roman"/>
          <w:sz w:val="28"/>
          <w:szCs w:val="28"/>
        </w:rPr>
        <w:t xml:space="preserve"> узко и не отображает точную оценку возможной суммы мобилизации налоговых доходов в бюджетную систему. В </w:t>
      </w:r>
      <w:r w:rsidR="00536F89">
        <w:rPr>
          <w:rFonts w:ascii="Times New Roman" w:hAnsi="Times New Roman" w:cs="Times New Roman"/>
          <w:sz w:val="28"/>
          <w:szCs w:val="28"/>
        </w:rPr>
        <w:t>третьем разделе</w:t>
      </w:r>
      <w:r w:rsidR="00732F18">
        <w:rPr>
          <w:rFonts w:ascii="Times New Roman" w:hAnsi="Times New Roman" w:cs="Times New Roman"/>
          <w:sz w:val="28"/>
          <w:szCs w:val="28"/>
        </w:rPr>
        <w:t xml:space="preserve"> аналитических записок отсутствуют выводы и предложения. В </w:t>
      </w:r>
      <w:r w:rsidR="00536F89">
        <w:rPr>
          <w:rFonts w:ascii="Times New Roman" w:hAnsi="Times New Roman" w:cs="Times New Roman"/>
          <w:sz w:val="28"/>
          <w:szCs w:val="28"/>
        </w:rPr>
        <w:t>седьмом разделе</w:t>
      </w:r>
      <w:r w:rsidR="00732F18">
        <w:rPr>
          <w:rFonts w:ascii="Times New Roman" w:hAnsi="Times New Roman" w:cs="Times New Roman"/>
          <w:sz w:val="28"/>
          <w:szCs w:val="28"/>
        </w:rPr>
        <w:t xml:space="preserve"> информация представлена, разрознено, а также отсутствую сопутствующие рисунки, служащие наглядной информацией для выявления результатов. </w:t>
      </w:r>
    </w:p>
    <w:p w14:paraId="752040BF" w14:textId="77777777" w:rsidR="00732F18" w:rsidRDefault="00732F18" w:rsidP="002C4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налоговых поступлений, уменьшения налоговой задолженности, а также модернизации налоговых органов предложены следующие мероприятия:</w:t>
      </w:r>
    </w:p>
    <w:p w14:paraId="7160D2A0" w14:textId="77777777" w:rsidR="00732F18" w:rsidRDefault="00536F89" w:rsidP="002C4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w:t>
      </w:r>
      <w:r w:rsidR="00732F18">
        <w:rPr>
          <w:rFonts w:ascii="Times New Roman" w:hAnsi="Times New Roman" w:cs="Times New Roman"/>
          <w:sz w:val="28"/>
          <w:szCs w:val="28"/>
        </w:rPr>
        <w:t xml:space="preserve">первых: </w:t>
      </w:r>
      <w:r>
        <w:rPr>
          <w:rFonts w:ascii="Times New Roman" w:hAnsi="Times New Roman" w:cs="Times New Roman"/>
          <w:sz w:val="28"/>
          <w:szCs w:val="28"/>
        </w:rPr>
        <w:t xml:space="preserve">предлагается методика, направленная на выявление индивидуального уровня проявления сотрудником своих профессиональных способностей (компетенций) на примере информационно-аналитического отдела Межрайонной ИФНС России № 11 по Кировской области. Данная методика применима для оценки уровня владения профессиональными знаниями и умениями специалиста на момент обследования, так и для </w:t>
      </w:r>
      <w:r>
        <w:rPr>
          <w:rFonts w:ascii="Times New Roman" w:hAnsi="Times New Roman" w:cs="Times New Roman"/>
          <w:sz w:val="28"/>
          <w:szCs w:val="28"/>
        </w:rPr>
        <w:lastRenderedPageBreak/>
        <w:t>выявления динамики этого уровня во времени. Методика также применима  на все отделы налогового органа, что позволит определять уровень подготовки каждого сотрудника. Выявлять на раннем уровне сильные и слабые стороны персонала для модернизации налогового администрирования.</w:t>
      </w:r>
    </w:p>
    <w:p w14:paraId="2A7D2C0D" w14:textId="77777777" w:rsidR="00536F89" w:rsidRDefault="00536F89" w:rsidP="002C4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предлагаем концепцию совершенствования структуры аналитических материалов в деятельности информационно-аналитического отдела Межрайонной ИФНС России № 11 по Кировской области. Добавление в первый раздел аналитической записки «Социально-экономическая ситуация в подведомственных районах» анализа ВВП (Реальный и Номинальный) для прогнозирования дальнейшей налоговой активности и налоговых платежей.  Изучение теневой экономики даст понять закономерности ее влияния на поступления в бюджет. В социальных показателях предлагаем </w:t>
      </w:r>
      <w:r w:rsidR="00E82E33">
        <w:rPr>
          <w:rFonts w:ascii="Times New Roman" w:hAnsi="Times New Roman" w:cs="Times New Roman"/>
          <w:sz w:val="28"/>
          <w:szCs w:val="28"/>
        </w:rPr>
        <w:t>внести показатели безработицы и занятности населения. Во втором разделе  предлагаем подробный анализ налогового потенциала. Дифференциация налогового потенциала даст более точную оценку. В седьмой раздел предлагаем оформлять данные в таблицы, а выявления результатов анализа в диаграммы. Также предлагаем внести пункт 9 «Повышение налоговой культуры населения», в котором отображалась бы динамика уровня правосознания налогоплательщиков, уровня налоговой культуры и грамотности. Отображение разработок мероприятий в теории налоговой культуры. Завершающий пункт аналитических записок предлагаем обозначить как «Выводы и предложения по совершенствованию налогового администрирования и Налогового Законодательства».</w:t>
      </w:r>
    </w:p>
    <w:p w14:paraId="1F0FC62B" w14:textId="77777777" w:rsidR="00E82E33" w:rsidRDefault="00E82E33" w:rsidP="002C4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наше население страны имеет довольно низкий уровень осведомленности (знания) о тех налогах, которые они должны уплачивать, поэтому мы предлагаем концепцию развития налоговой грамотности в России. Данная концепция заключается в обеспечении освоении налоговых знаний различных категорий населения. Создание с </w:t>
      </w:r>
      <w:r>
        <w:rPr>
          <w:rFonts w:ascii="Times New Roman" w:hAnsi="Times New Roman" w:cs="Times New Roman"/>
          <w:sz w:val="28"/>
          <w:szCs w:val="28"/>
        </w:rPr>
        <w:lastRenderedPageBreak/>
        <w:t>ранней юности системы практических понятий налоговой политики РФ</w:t>
      </w:r>
      <w:r w:rsidR="008F0773">
        <w:rPr>
          <w:rFonts w:ascii="Times New Roman" w:hAnsi="Times New Roman" w:cs="Times New Roman"/>
          <w:sz w:val="28"/>
          <w:szCs w:val="28"/>
        </w:rPr>
        <w:t>. Предложенные мероприятия описаны в 3 главе магистерской диссертации.</w:t>
      </w:r>
    </w:p>
    <w:p w14:paraId="3B321220" w14:textId="77777777" w:rsidR="008F0773" w:rsidRDefault="008F0773" w:rsidP="002C42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Налоги были и будут всегда необходимым звеном экономических отношений в обществе и, чаще всего, основной формой доходов государства. Налоговый механизм используется для экономического воздействия государства на общественное производство, его динамику и структуру</w:t>
      </w:r>
      <w:r w:rsidR="00544F34">
        <w:rPr>
          <w:rFonts w:ascii="Times New Roman" w:hAnsi="Times New Roman" w:cs="Times New Roman"/>
          <w:sz w:val="28"/>
          <w:szCs w:val="28"/>
        </w:rPr>
        <w:t>, а также на</w:t>
      </w:r>
      <w:r>
        <w:rPr>
          <w:rFonts w:ascii="Times New Roman" w:hAnsi="Times New Roman" w:cs="Times New Roman"/>
          <w:sz w:val="28"/>
          <w:szCs w:val="28"/>
        </w:rPr>
        <w:t xml:space="preserve"> состояние научно-технического прогресса.</w:t>
      </w:r>
    </w:p>
    <w:p w14:paraId="0AEE1970" w14:textId="77777777" w:rsidR="00544F34" w:rsidRDefault="00544F34" w:rsidP="002C42D0">
      <w:pPr>
        <w:spacing w:line="360" w:lineRule="auto"/>
        <w:ind w:firstLine="709"/>
        <w:jc w:val="both"/>
        <w:rPr>
          <w:rFonts w:ascii="Times New Roman" w:hAnsi="Times New Roman" w:cs="Times New Roman"/>
          <w:sz w:val="28"/>
          <w:szCs w:val="28"/>
        </w:rPr>
      </w:pPr>
    </w:p>
    <w:p w14:paraId="6B529FEC" w14:textId="77777777" w:rsidR="00544F34" w:rsidRDefault="00544F34">
      <w:pPr>
        <w:rPr>
          <w:rFonts w:ascii="Times New Roman" w:hAnsi="Times New Roman" w:cs="Times New Roman"/>
          <w:sz w:val="28"/>
          <w:szCs w:val="28"/>
        </w:rPr>
      </w:pPr>
      <w:r>
        <w:rPr>
          <w:rFonts w:ascii="Times New Roman" w:hAnsi="Times New Roman" w:cs="Times New Roman"/>
          <w:sz w:val="28"/>
          <w:szCs w:val="28"/>
        </w:rPr>
        <w:br w:type="page"/>
      </w:r>
    </w:p>
    <w:p w14:paraId="5BCE1073" w14:textId="77777777" w:rsidR="00544F34" w:rsidRPr="00595B0B" w:rsidRDefault="00A9185D" w:rsidP="00A9185D">
      <w:pPr>
        <w:pStyle w:val="af0"/>
        <w:rPr>
          <w:b/>
        </w:rPr>
      </w:pPr>
      <w:bookmarkStart w:id="15" w:name="_Toc484517498"/>
      <w:r w:rsidRPr="00595B0B">
        <w:rPr>
          <w:b/>
        </w:rPr>
        <w:lastRenderedPageBreak/>
        <w:t>СПИСОК ИСПОЛЬЗОВАННОЙ ЛИТЕРАТУРЫ</w:t>
      </w:r>
      <w:bookmarkEnd w:id="15"/>
    </w:p>
    <w:p w14:paraId="0B5A0564"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sidRPr="002000F4">
        <w:rPr>
          <w:rFonts w:ascii="Times New Roman" w:hAnsi="Times New Roman" w:cs="Times New Roman"/>
          <w:sz w:val="28"/>
          <w:szCs w:val="28"/>
        </w:rPr>
        <w:t>ФЗ «Об информации, информационных технологиях и о защите информации» от 27.07.2006 № 149 – ФЗ.</w:t>
      </w:r>
    </w:p>
    <w:p w14:paraId="178D793D"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ФЗ «Об обеспечении доступа к информации о деятельности государственных органов и органов местного самоуправления» от 09.02.2009 № 8 – ФЗ.</w:t>
      </w:r>
    </w:p>
    <w:p w14:paraId="2970DD92"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(принята всенародным голосованием 12.12.1993г).</w:t>
      </w:r>
    </w:p>
    <w:p w14:paraId="69F0FDA8" w14:textId="77777777" w:rsidR="00544F34" w:rsidRPr="0094392B"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sidRPr="0094392B">
        <w:rPr>
          <w:rFonts w:ascii="Times New Roman" w:hAnsi="Times New Roman" w:cs="Times New Roman"/>
          <w:sz w:val="28"/>
          <w:szCs w:val="28"/>
        </w:rPr>
        <w:t>Положение «О предоставлении информации ограниченного доступа (распространения) ФНС  и ее территориальными органами» от 27.07.2016</w:t>
      </w:r>
    </w:p>
    <w:p w14:paraId="5D400B25"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Налоговый Кодекс РФ, ст. 21 пункт 1, от 31.07.1998</w:t>
      </w:r>
    </w:p>
    <w:p w14:paraId="7CF8609B"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Приказ «Об утверждении кодекса этики служебного поведения государственных гражданских служащих федеральной налоговой службы» от 11.04.2011 № ММВ-7-4</w:t>
      </w:r>
      <w:r w:rsidRPr="003C21EB">
        <w:rPr>
          <w:rFonts w:ascii="Times New Roman" w:hAnsi="Times New Roman" w:cs="Times New Roman"/>
          <w:sz w:val="28"/>
          <w:szCs w:val="28"/>
        </w:rPr>
        <w:t>/260@</w:t>
      </w:r>
    </w:p>
    <w:p w14:paraId="5F9F162A"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Письмо «Об утверждении качества предоставления государственных услуг» от 14.03. № ММВ-20-6</w:t>
      </w:r>
      <w:r>
        <w:rPr>
          <w:rFonts w:ascii="Times New Roman" w:hAnsi="Times New Roman" w:cs="Times New Roman"/>
          <w:sz w:val="28"/>
          <w:szCs w:val="28"/>
          <w:lang w:val="en-US"/>
        </w:rPr>
        <w:t>/26</w:t>
      </w:r>
    </w:p>
    <w:p w14:paraId="75222CD6"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Приказ «Об утверждении мониторинга обращений, отзывов, комментариев налогоплательщиков (обратная связь), полученных при оценке качества государственных услуг, оказываемые ФНС России» от 29.12.2015 № ММВ-7-17</w:t>
      </w:r>
      <w:r w:rsidRPr="00014B44">
        <w:rPr>
          <w:rFonts w:ascii="Times New Roman" w:hAnsi="Times New Roman" w:cs="Times New Roman"/>
          <w:sz w:val="28"/>
          <w:szCs w:val="28"/>
        </w:rPr>
        <w:t>/610@</w:t>
      </w:r>
    </w:p>
    <w:p w14:paraId="3B1EF6F1"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Указ Президента РФ «Об основных направлениях совершенствования системы государственного управления» от 07.05.2012 №601</w:t>
      </w:r>
    </w:p>
    <w:p w14:paraId="2DF4564A" w14:textId="77777777" w:rsidR="00544F34" w:rsidRPr="009D22D3"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Приказ ФНС России «Об официальном Интернет-сайте Федеральной Налоговой Службы»</w:t>
      </w:r>
      <w:r w:rsidRPr="009D22D3">
        <w:rPr>
          <w:rFonts w:ascii="Times New Roman" w:hAnsi="Times New Roman" w:cs="Times New Roman"/>
          <w:sz w:val="28"/>
          <w:szCs w:val="28"/>
        </w:rPr>
        <w:t xml:space="preserve"> от 24.12.2013 </w:t>
      </w:r>
      <w:r w:rsidRPr="009D22D3">
        <w:rPr>
          <w:rFonts w:ascii="Times New Roman" w:hAnsi="Times New Roman" w:cs="Times New Roman"/>
          <w:sz w:val="28"/>
          <w:szCs w:val="28"/>
          <w:lang w:val="en-US"/>
        </w:rPr>
        <w:t>N</w:t>
      </w:r>
      <w:r w:rsidRPr="009D22D3">
        <w:rPr>
          <w:rFonts w:ascii="Times New Roman" w:hAnsi="Times New Roman" w:cs="Times New Roman"/>
          <w:sz w:val="28"/>
          <w:szCs w:val="28"/>
        </w:rPr>
        <w:t xml:space="preserve"> </w:t>
      </w:r>
      <w:r w:rsidRPr="009D22D3">
        <w:rPr>
          <w:rFonts w:ascii="Times New Roman" w:hAnsi="Times New Roman" w:cs="Times New Roman"/>
          <w:sz w:val="28"/>
          <w:szCs w:val="28"/>
          <w:lang w:val="en-US"/>
        </w:rPr>
        <w:t>MMB</w:t>
      </w:r>
      <w:r w:rsidRPr="009D22D3">
        <w:rPr>
          <w:rFonts w:ascii="Times New Roman" w:hAnsi="Times New Roman" w:cs="Times New Roman"/>
          <w:sz w:val="28"/>
          <w:szCs w:val="28"/>
        </w:rPr>
        <w:t xml:space="preserve">-7-6/635@ </w:t>
      </w:r>
    </w:p>
    <w:p w14:paraId="119F2D74"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Тихомиров М.М. Концепция движения России к информационному обществу. Дис. Москва, 2014г</w:t>
      </w:r>
    </w:p>
    <w:p w14:paraId="229F6314"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Денисов Д.А. Информационная эпоха: экономика, общество, культура. Дис. Саратов, 2013г</w:t>
      </w:r>
    </w:p>
    <w:p w14:paraId="57A8C8FC"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Минбаев А.В. Система информации: теоретико-правовой анализ. Автореф. Дис., к.э.н. – Челябинск, 2014г</w:t>
      </w:r>
    </w:p>
    <w:p w14:paraId="013359C5"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Ремлянский А.А. Информационные технологии в экономике</w:t>
      </w:r>
      <w:r w:rsidRPr="00F30C18">
        <w:rPr>
          <w:rFonts w:ascii="Times New Roman" w:hAnsi="Times New Roman" w:cs="Times New Roman"/>
          <w:sz w:val="28"/>
          <w:szCs w:val="28"/>
        </w:rPr>
        <w:t>//</w:t>
      </w:r>
      <w:r>
        <w:rPr>
          <w:rFonts w:ascii="Times New Roman" w:hAnsi="Times New Roman" w:cs="Times New Roman"/>
          <w:sz w:val="28"/>
          <w:szCs w:val="28"/>
        </w:rPr>
        <w:t xml:space="preserve"> Колос, 2013г</w:t>
      </w:r>
    </w:p>
    <w:p w14:paraId="2A079576"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Макарский Ю.И. Информатизация общества и социализация информатики. М.: Издательство МГУ, 2015г</w:t>
      </w:r>
    </w:p>
    <w:p w14:paraId="7FFDA0DD"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Мелохин И.С. Информационное общество: истоки, проблемы тенденции развития. М.: Изд. МГУ, 2015г</w:t>
      </w:r>
    </w:p>
    <w:p w14:paraId="40113130" w14:textId="77777777" w:rsidR="00544F34" w:rsidRPr="00D228FD"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sidRPr="00D228FD">
        <w:rPr>
          <w:rFonts w:ascii="Times New Roman" w:hAnsi="Times New Roman" w:cs="Times New Roman"/>
          <w:sz w:val="28"/>
          <w:szCs w:val="28"/>
        </w:rPr>
        <w:t xml:space="preserve">Хубаева Г.Н. Доступ к информации: правовые гарантии//Журнал российского права, </w:t>
      </w:r>
      <w:r>
        <w:rPr>
          <w:rFonts w:ascii="Times New Roman" w:hAnsi="Times New Roman" w:cs="Times New Roman"/>
          <w:sz w:val="28"/>
          <w:szCs w:val="28"/>
        </w:rPr>
        <w:t>М.: №10, 2015г</w:t>
      </w:r>
    </w:p>
    <w:p w14:paraId="6E98DA13"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М.В. Романовский и др. Бюджетная система РФ</w:t>
      </w:r>
      <w:r w:rsidRPr="00D228FD">
        <w:rPr>
          <w:rFonts w:ascii="Times New Roman" w:hAnsi="Times New Roman" w:cs="Times New Roman"/>
          <w:sz w:val="28"/>
          <w:szCs w:val="28"/>
        </w:rPr>
        <w:t>//</w:t>
      </w:r>
      <w:r>
        <w:rPr>
          <w:rFonts w:ascii="Times New Roman" w:hAnsi="Times New Roman" w:cs="Times New Roman"/>
          <w:sz w:val="28"/>
          <w:szCs w:val="28"/>
        </w:rPr>
        <w:t xml:space="preserve"> Учеб. пособ. Под ред.  Романова Н.М. и Врублевской В.В. – М., 2015г</w:t>
      </w:r>
    </w:p>
    <w:p w14:paraId="78F2EA5C"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Терещенко Л.К. О праве на информацию в РФ//Колос, М., 2014г</w:t>
      </w:r>
    </w:p>
    <w:p w14:paraId="1A15B526"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Архипенко Т.В. Некоторые аспекты формирования информационных ресурсов в России</w:t>
      </w:r>
      <w:r w:rsidRPr="000D43ED">
        <w:rPr>
          <w:rFonts w:ascii="Times New Roman" w:hAnsi="Times New Roman" w:cs="Times New Roman"/>
          <w:sz w:val="28"/>
          <w:szCs w:val="28"/>
        </w:rPr>
        <w:t xml:space="preserve">// </w:t>
      </w:r>
      <w:r>
        <w:rPr>
          <w:rFonts w:ascii="Times New Roman" w:hAnsi="Times New Roman" w:cs="Times New Roman"/>
          <w:sz w:val="28"/>
          <w:szCs w:val="28"/>
        </w:rPr>
        <w:t>Информационные ресурсы России, №13, 2015г</w:t>
      </w:r>
    </w:p>
    <w:p w14:paraId="4DD331AB"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Меняев М.Ф. Управление – это хорошая информационная система. М.: Информация и бизнес, № 4, 2016</w:t>
      </w:r>
    </w:p>
    <w:p w14:paraId="3A25562C"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Королева С.А. Организационно-правовые основы налогового консультирования в России. М.: Информация и бизнес, №4, 2016</w:t>
      </w:r>
    </w:p>
    <w:p w14:paraId="4567A2C9"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Степанов А.Н. Актуальные проблемы налоговой политики</w:t>
      </w:r>
      <w:r w:rsidRPr="000D43ED">
        <w:rPr>
          <w:rFonts w:ascii="Times New Roman" w:hAnsi="Times New Roman" w:cs="Times New Roman"/>
          <w:sz w:val="28"/>
          <w:szCs w:val="28"/>
        </w:rPr>
        <w:t>//</w:t>
      </w:r>
      <w:r>
        <w:rPr>
          <w:rFonts w:ascii="Times New Roman" w:hAnsi="Times New Roman" w:cs="Times New Roman"/>
          <w:sz w:val="28"/>
          <w:szCs w:val="28"/>
        </w:rPr>
        <w:t>Журнал российского права, М.: №16, 2016г</w:t>
      </w:r>
    </w:p>
    <w:p w14:paraId="33DCD9D4"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Андрианова Л.В. Автоматизированные информационные технологии в налоговой службе. М.: Академия, 2013</w:t>
      </w:r>
    </w:p>
    <w:p w14:paraId="3A9D6791"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Кикин А.Ю. Налоговый мониторинг как инновационная норма службы налогового контроля </w:t>
      </w:r>
    </w:p>
    <w:p w14:paraId="439AFF71"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Крапивин А.С. Налоговый контроль в РФ</w:t>
      </w:r>
      <w:r w:rsidRPr="001A5BAE">
        <w:rPr>
          <w:rFonts w:ascii="Times New Roman" w:hAnsi="Times New Roman" w:cs="Times New Roman"/>
          <w:sz w:val="28"/>
          <w:szCs w:val="28"/>
        </w:rPr>
        <w:t>//</w:t>
      </w:r>
      <w:r>
        <w:rPr>
          <w:rFonts w:ascii="Times New Roman" w:hAnsi="Times New Roman" w:cs="Times New Roman"/>
          <w:sz w:val="28"/>
          <w:szCs w:val="28"/>
        </w:rPr>
        <w:t>Экономика и предпринимательство, №4-1(апрель), 2016</w:t>
      </w:r>
    </w:p>
    <w:p w14:paraId="2C465CC1"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Зрелова А.П. Информационное общество и интернет</w:t>
      </w:r>
      <w:r w:rsidRPr="00EC08B3">
        <w:rPr>
          <w:rFonts w:ascii="Times New Roman" w:hAnsi="Times New Roman" w:cs="Times New Roman"/>
          <w:sz w:val="28"/>
          <w:szCs w:val="28"/>
        </w:rPr>
        <w:t>//</w:t>
      </w:r>
      <w:r>
        <w:rPr>
          <w:rFonts w:ascii="Times New Roman" w:hAnsi="Times New Roman" w:cs="Times New Roman"/>
          <w:sz w:val="28"/>
          <w:szCs w:val="28"/>
        </w:rPr>
        <w:t>Журнал российского права, М.: №13, 2016г</w:t>
      </w:r>
    </w:p>
    <w:p w14:paraId="226135A0"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Борисов О.В. Информационная природа социальных перемен, М.: Сингер, №13, 2016</w:t>
      </w:r>
    </w:p>
    <w:p w14:paraId="065308FB"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Алехин С.А. Формы и методы информирования и привлечения налогоплательщиков к сдаче отчетности в электронном виде</w:t>
      </w:r>
      <w:r w:rsidRPr="00334EEA">
        <w:rPr>
          <w:rFonts w:ascii="Times New Roman" w:hAnsi="Times New Roman" w:cs="Times New Roman"/>
          <w:sz w:val="28"/>
          <w:szCs w:val="28"/>
        </w:rPr>
        <w:t xml:space="preserve"> // </w:t>
      </w:r>
      <w:r>
        <w:rPr>
          <w:rFonts w:ascii="Times New Roman" w:hAnsi="Times New Roman" w:cs="Times New Roman"/>
          <w:sz w:val="28"/>
          <w:szCs w:val="28"/>
        </w:rPr>
        <w:t>Территория новых возможностей. Вестник ВГУ экономики и сервиса. – 2016. - №3</w:t>
      </w:r>
    </w:p>
    <w:p w14:paraId="3A8C2E18"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Акимов О.Ю. Правовые аспекты информационной безопасности//Система безопасности связи и технологий, 2016г</w:t>
      </w:r>
    </w:p>
    <w:p w14:paraId="2ED12F4D"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Костенко О.В. Информационная открытость как фактор развития государственного общественного управления</w:t>
      </w:r>
      <w:r w:rsidRPr="0018718A">
        <w:rPr>
          <w:rFonts w:ascii="Times New Roman" w:hAnsi="Times New Roman" w:cs="Times New Roman"/>
          <w:sz w:val="28"/>
          <w:szCs w:val="28"/>
        </w:rPr>
        <w:t>//</w:t>
      </w:r>
      <w:r>
        <w:rPr>
          <w:rFonts w:ascii="Times New Roman" w:hAnsi="Times New Roman" w:cs="Times New Roman"/>
          <w:sz w:val="28"/>
          <w:szCs w:val="28"/>
        </w:rPr>
        <w:t>Современные проблемы науки, №3</w:t>
      </w:r>
    </w:p>
    <w:p w14:paraId="2A107BFC" w14:textId="77777777" w:rsidR="00544F34" w:rsidRDefault="00544F34" w:rsidP="00ED11D1">
      <w:pPr>
        <w:pStyle w:val="a7"/>
        <w:numPr>
          <w:ilvl w:val="0"/>
          <w:numId w:val="3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Ветров К.В. Система электронного документооборота ФНС России</w:t>
      </w:r>
      <w:r w:rsidRPr="0018718A">
        <w:rPr>
          <w:rFonts w:ascii="Times New Roman" w:hAnsi="Times New Roman" w:cs="Times New Roman"/>
          <w:sz w:val="28"/>
          <w:szCs w:val="28"/>
        </w:rPr>
        <w:t>//</w:t>
      </w:r>
      <w:r>
        <w:rPr>
          <w:rFonts w:ascii="Times New Roman" w:hAnsi="Times New Roman" w:cs="Times New Roman"/>
          <w:sz w:val="28"/>
          <w:szCs w:val="28"/>
        </w:rPr>
        <w:t xml:space="preserve"> Налоговая политика и практика, №8, 2011г</w:t>
      </w:r>
    </w:p>
    <w:p w14:paraId="5571324F"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Гудинов В.И. Практические аспекты информационного взаимодействия налогоплательщиков с налоговыми органами. Дис, Москва, 2015г</w:t>
      </w:r>
    </w:p>
    <w:p w14:paraId="72A3F0A4"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Гритчина Н.И. Проблемы взаимодействия государства и общества в налоговой сфере. Дис. Москва, 2015г</w:t>
      </w:r>
    </w:p>
    <w:p w14:paraId="1653ABA8"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Алексеева И.В. Проблемы и перспективы совершенствования налогового консультирования в России</w:t>
      </w:r>
      <w:r w:rsidRPr="0018718A">
        <w:rPr>
          <w:rFonts w:ascii="Times New Roman" w:hAnsi="Times New Roman" w:cs="Times New Roman"/>
          <w:sz w:val="28"/>
          <w:szCs w:val="28"/>
        </w:rPr>
        <w:t xml:space="preserve">// </w:t>
      </w:r>
      <w:r>
        <w:rPr>
          <w:rFonts w:ascii="Times New Roman" w:hAnsi="Times New Roman" w:cs="Times New Roman"/>
          <w:sz w:val="28"/>
          <w:szCs w:val="28"/>
        </w:rPr>
        <w:t>Налоговый вестник, №5, 2015г</w:t>
      </w:r>
    </w:p>
    <w:p w14:paraId="22ED0B0C"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Реша Р. Налоговый мониторинг как инновационная форма налогового контроля</w:t>
      </w:r>
      <w:r w:rsidRPr="001A5BAE">
        <w:rPr>
          <w:rFonts w:ascii="Times New Roman" w:hAnsi="Times New Roman" w:cs="Times New Roman"/>
          <w:sz w:val="28"/>
          <w:szCs w:val="28"/>
        </w:rPr>
        <w:t>//</w:t>
      </w:r>
      <w:r>
        <w:rPr>
          <w:rFonts w:ascii="Times New Roman" w:hAnsi="Times New Roman" w:cs="Times New Roman"/>
          <w:sz w:val="28"/>
          <w:szCs w:val="28"/>
        </w:rPr>
        <w:t>Налоговый вестник, №8, 2016</w:t>
      </w:r>
    </w:p>
    <w:p w14:paraId="7ACD9BFB"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Краманов С.О. Информационное законодательство: современное состояние и пути совершенствования. Дис. Смоленск, 2015г</w:t>
      </w:r>
    </w:p>
    <w:p w14:paraId="3CE5D71B"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Загурский А.Н. Информатизация налоговой системы. Дис. Москва, 2015г</w:t>
      </w:r>
    </w:p>
    <w:p w14:paraId="587A0870"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Гребенюк Г.В. Налоги в системе формирования чистого дохода общества. Автореф. Дис., к.э.н., Саратов. 2015</w:t>
      </w:r>
    </w:p>
    <w:p w14:paraId="5CA2A486"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Ролицин В.А. Некоторые аспекты взаимодействия налоговых органов и налогоплательщиков. Автреф. Дис., к.э.н., Москва, 2016</w:t>
      </w:r>
    </w:p>
    <w:p w14:paraId="668EA1D6"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Пути совершенствования налогового контроля на современном этапе. Автореф. Дис., к.э.н., Москва, 2015</w:t>
      </w:r>
    </w:p>
    <w:p w14:paraId="08E383EF" w14:textId="77777777" w:rsidR="00544F34" w:rsidRPr="003729A3"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Маслова Н.Г. Информация – оружие налогового инспектора//Российский налоговый курьер, №8, 2015</w:t>
      </w:r>
    </w:p>
    <w:p w14:paraId="1B491E99"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Ершова Т.В. Развитие налогового администрирования в условиях борьбы с уклонения от налогообложения</w:t>
      </w:r>
      <w:r w:rsidRPr="003729A3">
        <w:rPr>
          <w:rFonts w:ascii="Times New Roman" w:hAnsi="Times New Roman" w:cs="Times New Roman"/>
          <w:sz w:val="28"/>
          <w:szCs w:val="28"/>
        </w:rPr>
        <w:t>//</w:t>
      </w:r>
      <w:r>
        <w:rPr>
          <w:rFonts w:ascii="Times New Roman" w:hAnsi="Times New Roman" w:cs="Times New Roman"/>
          <w:sz w:val="28"/>
          <w:szCs w:val="28"/>
        </w:rPr>
        <w:t>Российский налоговый курьер,№9, 2016</w:t>
      </w:r>
    </w:p>
    <w:p w14:paraId="5F27A4F4"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Малышева Е.Г. Информирование налогоплательщиков</w:t>
      </w:r>
      <w:r w:rsidRPr="003729A3">
        <w:rPr>
          <w:rFonts w:ascii="Times New Roman" w:hAnsi="Times New Roman" w:cs="Times New Roman"/>
          <w:sz w:val="28"/>
          <w:szCs w:val="28"/>
        </w:rPr>
        <w:t>//</w:t>
      </w:r>
      <w:r>
        <w:rPr>
          <w:rFonts w:ascii="Times New Roman" w:hAnsi="Times New Roman" w:cs="Times New Roman"/>
          <w:sz w:val="28"/>
          <w:szCs w:val="28"/>
        </w:rPr>
        <w:t>Финансовая газета, №3, 2016</w:t>
      </w:r>
    </w:p>
    <w:p w14:paraId="0EF00886"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Тарасюк В.В. Информирование налогоплательщиков. Теория и практика//Финансовая газета, №38, 201</w:t>
      </w:r>
      <w:r w:rsidRPr="003729A3">
        <w:rPr>
          <w:rFonts w:ascii="Times New Roman" w:hAnsi="Times New Roman" w:cs="Times New Roman"/>
          <w:sz w:val="28"/>
          <w:szCs w:val="28"/>
        </w:rPr>
        <w:t>5</w:t>
      </w:r>
    </w:p>
    <w:p w14:paraId="2983B507"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Кемер Э. Современное состояние налоговой системы и ее проблемы</w:t>
      </w:r>
      <w:r w:rsidRPr="0092006E">
        <w:rPr>
          <w:rFonts w:ascii="Times New Roman" w:hAnsi="Times New Roman" w:cs="Times New Roman"/>
          <w:sz w:val="28"/>
          <w:szCs w:val="28"/>
        </w:rPr>
        <w:t>//</w:t>
      </w:r>
      <w:r>
        <w:rPr>
          <w:rFonts w:ascii="Times New Roman" w:hAnsi="Times New Roman" w:cs="Times New Roman"/>
          <w:sz w:val="28"/>
          <w:szCs w:val="28"/>
        </w:rPr>
        <w:t>Экономика и предпринимательство. №7, 2016</w:t>
      </w:r>
    </w:p>
    <w:p w14:paraId="3CC497CC"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Кучеров И.И. Налоговые правонарушения против налогового администрирования: что решается мерами налоговой политики РФ?</w:t>
      </w:r>
      <w:r w:rsidRPr="0092006E">
        <w:rPr>
          <w:rFonts w:ascii="Times New Roman" w:hAnsi="Times New Roman" w:cs="Times New Roman"/>
          <w:sz w:val="28"/>
          <w:szCs w:val="28"/>
        </w:rPr>
        <w:t>//</w:t>
      </w:r>
      <w:r>
        <w:rPr>
          <w:rFonts w:ascii="Times New Roman" w:hAnsi="Times New Roman" w:cs="Times New Roman"/>
          <w:sz w:val="28"/>
          <w:szCs w:val="28"/>
        </w:rPr>
        <w:t>Экономика и предпринимательство. №6, 2016</w:t>
      </w:r>
    </w:p>
    <w:p w14:paraId="5D00472C"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Батенко Л.П. Теоретические аспекты правового регулирования информационной сферы. Автореф. Дис., Тамбов, 2015</w:t>
      </w:r>
    </w:p>
    <w:p w14:paraId="6EB7498F"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Велихов А.С. Формирование социальной направленности налогообложения. Автореф. Дис, Тамбов, 2015</w:t>
      </w:r>
    </w:p>
    <w:p w14:paraId="088DE658"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Торшин А.В. О проблемах и перспективах развития налоговой системы РФ</w:t>
      </w:r>
      <w:r w:rsidRPr="007A75C6">
        <w:rPr>
          <w:rFonts w:ascii="Times New Roman" w:hAnsi="Times New Roman" w:cs="Times New Roman"/>
          <w:sz w:val="28"/>
          <w:szCs w:val="28"/>
        </w:rPr>
        <w:t xml:space="preserve">// </w:t>
      </w:r>
      <w:r>
        <w:rPr>
          <w:rFonts w:ascii="Times New Roman" w:hAnsi="Times New Roman" w:cs="Times New Roman"/>
          <w:sz w:val="28"/>
          <w:szCs w:val="28"/>
        </w:rPr>
        <w:t>Налоговый вестник, №9. 2015г</w:t>
      </w:r>
    </w:p>
    <w:p w14:paraId="46CA66F4"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sidRPr="007A75C6">
        <w:rPr>
          <w:rFonts w:ascii="Times New Roman" w:hAnsi="Times New Roman" w:cs="Times New Roman"/>
          <w:sz w:val="28"/>
          <w:szCs w:val="28"/>
        </w:rPr>
        <w:t xml:space="preserve"> </w:t>
      </w:r>
      <w:r>
        <w:rPr>
          <w:rFonts w:ascii="Times New Roman" w:hAnsi="Times New Roman" w:cs="Times New Roman"/>
          <w:sz w:val="28"/>
          <w:szCs w:val="28"/>
        </w:rPr>
        <w:t>Шараманов И.П. Правовое регулирование информационного доступа в сфере государственного управления. Автореф. Дис., к.э.н., Москва, 2013г</w:t>
      </w:r>
    </w:p>
    <w:p w14:paraId="5DDC8631"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Коренев А.П. Развитие аналитической составляющей в региональных системах налогового администрирования</w:t>
      </w:r>
      <w:r w:rsidRPr="00F434BF">
        <w:rPr>
          <w:rFonts w:ascii="Times New Roman" w:hAnsi="Times New Roman" w:cs="Times New Roman"/>
          <w:sz w:val="28"/>
          <w:szCs w:val="28"/>
        </w:rPr>
        <w:t>//</w:t>
      </w:r>
      <w:r>
        <w:rPr>
          <w:rFonts w:ascii="Times New Roman" w:hAnsi="Times New Roman" w:cs="Times New Roman"/>
          <w:sz w:val="28"/>
          <w:szCs w:val="28"/>
        </w:rPr>
        <w:t xml:space="preserve"> Инновационное развитие экономики. 2012 №4(10)</w:t>
      </w:r>
    </w:p>
    <w:p w14:paraId="7014E0B0"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Салимжаров И.Х. Приоритеты аналитической работы налоговых органов</w:t>
      </w:r>
      <w:r w:rsidRPr="00F434BF">
        <w:rPr>
          <w:rFonts w:ascii="Times New Roman" w:hAnsi="Times New Roman" w:cs="Times New Roman"/>
          <w:sz w:val="28"/>
          <w:szCs w:val="28"/>
        </w:rPr>
        <w:t>//</w:t>
      </w:r>
      <w:r>
        <w:rPr>
          <w:rFonts w:ascii="Times New Roman" w:hAnsi="Times New Roman" w:cs="Times New Roman"/>
          <w:sz w:val="28"/>
          <w:szCs w:val="28"/>
        </w:rPr>
        <w:t xml:space="preserve"> Инновационное развитие экономики. 2012 №6(12)</w:t>
      </w:r>
    </w:p>
    <w:p w14:paraId="6BFCA670"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Козлов Ю.М. Развитие аналитической работы в системе налогового администрирования/</w:t>
      </w:r>
      <w:r w:rsidRPr="00F434BF">
        <w:rPr>
          <w:rFonts w:ascii="Times New Roman" w:hAnsi="Times New Roman" w:cs="Times New Roman"/>
          <w:sz w:val="28"/>
          <w:szCs w:val="28"/>
        </w:rPr>
        <w:t xml:space="preserve">/ </w:t>
      </w:r>
      <w:r>
        <w:rPr>
          <w:rFonts w:ascii="Times New Roman" w:hAnsi="Times New Roman" w:cs="Times New Roman"/>
          <w:sz w:val="28"/>
          <w:szCs w:val="28"/>
        </w:rPr>
        <w:t>Инновационное развитие экономики. 2015 №2(26).</w:t>
      </w:r>
    </w:p>
    <w:p w14:paraId="568A031C"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Франчук В.И. Финансово-правовое регулирование форм налогового контроля РФ. Дис.</w:t>
      </w:r>
      <w:r w:rsidRPr="00BD53E4">
        <w:rPr>
          <w:rFonts w:ascii="Times New Roman" w:hAnsi="Times New Roman" w:cs="Times New Roman"/>
          <w:sz w:val="28"/>
          <w:szCs w:val="28"/>
        </w:rPr>
        <w:t>/</w:t>
      </w:r>
      <w:r>
        <w:rPr>
          <w:rFonts w:ascii="Times New Roman" w:hAnsi="Times New Roman" w:cs="Times New Roman"/>
          <w:sz w:val="28"/>
          <w:szCs w:val="28"/>
        </w:rPr>
        <w:t>Автореф., к.э.н. – Налоговое право. 2013г</w:t>
      </w:r>
    </w:p>
    <w:p w14:paraId="07A61CB8"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Четвертанов В.С. Взаимодействие без бумаги, без контактов</w:t>
      </w:r>
      <w:r w:rsidRPr="00BD53E4">
        <w:rPr>
          <w:rFonts w:ascii="Times New Roman" w:hAnsi="Times New Roman" w:cs="Times New Roman"/>
          <w:sz w:val="28"/>
          <w:szCs w:val="28"/>
        </w:rPr>
        <w:t>//</w:t>
      </w:r>
      <w:r>
        <w:rPr>
          <w:rFonts w:ascii="Times New Roman" w:hAnsi="Times New Roman" w:cs="Times New Roman"/>
          <w:sz w:val="28"/>
          <w:szCs w:val="28"/>
        </w:rPr>
        <w:t>Налоговая политика и практика, №5</w:t>
      </w:r>
    </w:p>
    <w:p w14:paraId="0AA886A1"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Козлов Ю.М. Роль аналитической работы в повышении эффективности налогового администрирования. М.: Финансы, №10, 2016г</w:t>
      </w:r>
    </w:p>
    <w:p w14:paraId="7E418269"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Андрющенко С.Н. Информационные технологии в налоговом администрировании</w:t>
      </w:r>
      <w:r w:rsidRPr="00BD53E4">
        <w:rPr>
          <w:rFonts w:ascii="Times New Roman" w:hAnsi="Times New Roman" w:cs="Times New Roman"/>
          <w:sz w:val="28"/>
          <w:szCs w:val="28"/>
        </w:rPr>
        <w:t>//</w:t>
      </w:r>
      <w:r>
        <w:rPr>
          <w:rFonts w:ascii="Times New Roman" w:hAnsi="Times New Roman" w:cs="Times New Roman"/>
          <w:sz w:val="28"/>
          <w:szCs w:val="28"/>
        </w:rPr>
        <w:t>Налоговый курьер, №10, 2015г</w:t>
      </w:r>
    </w:p>
    <w:p w14:paraId="3234F1A1"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Киряева А.В. Повышение налоговой культуры населения как способ борьбы с налоговыми правонарушениями в России</w:t>
      </w:r>
      <w:r w:rsidRPr="00BD53E4">
        <w:rPr>
          <w:rFonts w:ascii="Times New Roman" w:hAnsi="Times New Roman" w:cs="Times New Roman"/>
          <w:sz w:val="28"/>
          <w:szCs w:val="28"/>
        </w:rPr>
        <w:t>//</w:t>
      </w:r>
      <w:r>
        <w:rPr>
          <w:rFonts w:ascii="Times New Roman" w:hAnsi="Times New Roman" w:cs="Times New Roman"/>
          <w:sz w:val="28"/>
          <w:szCs w:val="28"/>
        </w:rPr>
        <w:t>Финансы, №12, 2014г</w:t>
      </w:r>
    </w:p>
    <w:p w14:paraId="34266E27"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Телетников И.Б. Компьютеризация налоговых органов//Финансы, №10, 2015г</w:t>
      </w:r>
    </w:p>
    <w:p w14:paraId="415C9EA4"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Барулин С.В. Налоги как инструмент государственного регулирования экономики//Финансы, №3, 2013г</w:t>
      </w:r>
    </w:p>
    <w:p w14:paraId="193ED691"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Рудинов В.И. Проблемы и перспективы развития налоговой системы России</w:t>
      </w:r>
      <w:r w:rsidRPr="00015888">
        <w:rPr>
          <w:rFonts w:ascii="Times New Roman" w:hAnsi="Times New Roman" w:cs="Times New Roman"/>
          <w:sz w:val="28"/>
          <w:szCs w:val="28"/>
        </w:rPr>
        <w:t>//</w:t>
      </w:r>
      <w:r>
        <w:rPr>
          <w:rFonts w:ascii="Times New Roman" w:hAnsi="Times New Roman" w:cs="Times New Roman"/>
          <w:sz w:val="28"/>
          <w:szCs w:val="28"/>
        </w:rPr>
        <w:t>Бух.учет,№9,2015г</w:t>
      </w:r>
    </w:p>
    <w:p w14:paraId="1ABA3C1D"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Бескенен А. Информирование налогоплательщиков налоговыми органами</w:t>
      </w:r>
      <w:r w:rsidRPr="00015888">
        <w:rPr>
          <w:rFonts w:ascii="Times New Roman" w:hAnsi="Times New Roman" w:cs="Times New Roman"/>
          <w:sz w:val="28"/>
          <w:szCs w:val="28"/>
        </w:rPr>
        <w:t>//</w:t>
      </w:r>
      <w:r>
        <w:rPr>
          <w:rFonts w:ascii="Times New Roman" w:hAnsi="Times New Roman" w:cs="Times New Roman"/>
          <w:sz w:val="28"/>
          <w:szCs w:val="28"/>
        </w:rPr>
        <w:t>Бух.учет, №9, 2015г</w:t>
      </w:r>
    </w:p>
    <w:p w14:paraId="75A0EA4A"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Маслов Н.Г. Организация по  бесконтактному информированию налогоплательщиков</w:t>
      </w:r>
      <w:r w:rsidRPr="00015888">
        <w:rPr>
          <w:rFonts w:ascii="Times New Roman" w:hAnsi="Times New Roman" w:cs="Times New Roman"/>
          <w:sz w:val="28"/>
          <w:szCs w:val="28"/>
        </w:rPr>
        <w:t>//</w:t>
      </w:r>
      <w:r>
        <w:rPr>
          <w:rFonts w:ascii="Times New Roman" w:hAnsi="Times New Roman" w:cs="Times New Roman"/>
          <w:sz w:val="28"/>
          <w:szCs w:val="28"/>
        </w:rPr>
        <w:t>Русский налоговый курьер, №10, 2015г</w:t>
      </w:r>
    </w:p>
    <w:p w14:paraId="39491D35"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Матюшенкова Ю.Л. Развитие налогового консультирования как инструмента повышения качества налоговых отношений</w:t>
      </w:r>
      <w:r w:rsidRPr="00334EEA">
        <w:rPr>
          <w:rFonts w:ascii="Times New Roman" w:hAnsi="Times New Roman" w:cs="Times New Roman"/>
          <w:sz w:val="28"/>
          <w:szCs w:val="28"/>
        </w:rPr>
        <w:t>//</w:t>
      </w:r>
      <w:r>
        <w:rPr>
          <w:rFonts w:ascii="Times New Roman" w:hAnsi="Times New Roman" w:cs="Times New Roman"/>
          <w:sz w:val="28"/>
          <w:szCs w:val="28"/>
        </w:rPr>
        <w:t xml:space="preserve"> Налоговый вестник. – 2014. - №11</w:t>
      </w:r>
    </w:p>
    <w:p w14:paraId="44F24BB3"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Абрамов М.Д. Совершенствование навыков взаимодействия с налогоплательщиками. Дис. Саратов. СГУ, 2015г</w:t>
      </w:r>
    </w:p>
    <w:p w14:paraId="1E4EFCE1"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Черник Д.И., Кирилина Л.С. Налоговое консультирование</w:t>
      </w:r>
      <w:r w:rsidRPr="00D228FD">
        <w:rPr>
          <w:rFonts w:ascii="Times New Roman" w:hAnsi="Times New Roman" w:cs="Times New Roman"/>
          <w:sz w:val="28"/>
          <w:szCs w:val="28"/>
        </w:rPr>
        <w:t>//</w:t>
      </w:r>
      <w:r>
        <w:rPr>
          <w:rFonts w:ascii="Times New Roman" w:hAnsi="Times New Roman" w:cs="Times New Roman"/>
          <w:sz w:val="28"/>
          <w:szCs w:val="28"/>
        </w:rPr>
        <w:t xml:space="preserve"> Учеб. пособ. Под ред. Врублевской В.В. – М., 2015г</w:t>
      </w:r>
    </w:p>
    <w:p w14:paraId="5747F7F6"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Малов В.В. Проблемы и перспективы развития налогового консультирования. Дис. Москва, 2015г</w:t>
      </w:r>
    </w:p>
    <w:p w14:paraId="7F00895B"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sidRPr="002269F1">
        <w:rPr>
          <w:rFonts w:ascii="Times New Roman" w:hAnsi="Times New Roman" w:cs="Times New Roman"/>
          <w:sz w:val="28"/>
          <w:szCs w:val="28"/>
        </w:rPr>
        <w:t xml:space="preserve"> </w:t>
      </w:r>
      <w:r>
        <w:rPr>
          <w:rFonts w:ascii="Times New Roman" w:hAnsi="Times New Roman" w:cs="Times New Roman"/>
          <w:sz w:val="28"/>
          <w:szCs w:val="28"/>
        </w:rPr>
        <w:t>Малинова А.Ю. Налоги как инструмент развития инновационной экономики</w:t>
      </w:r>
      <w:r w:rsidRPr="002269F1">
        <w:rPr>
          <w:rFonts w:ascii="Times New Roman" w:hAnsi="Times New Roman" w:cs="Times New Roman"/>
          <w:sz w:val="28"/>
          <w:szCs w:val="28"/>
        </w:rPr>
        <w:t>//</w:t>
      </w:r>
      <w:r>
        <w:rPr>
          <w:rFonts w:ascii="Times New Roman" w:hAnsi="Times New Roman" w:cs="Times New Roman"/>
          <w:sz w:val="28"/>
          <w:szCs w:val="28"/>
        </w:rPr>
        <w:t>Финансы, №10, 2015г</w:t>
      </w:r>
    </w:p>
    <w:p w14:paraId="52A264F7"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Ершова Т.В. Готовность России к информационному обществу</w:t>
      </w:r>
      <w:r w:rsidRPr="002269F1">
        <w:rPr>
          <w:rFonts w:ascii="Times New Roman" w:hAnsi="Times New Roman" w:cs="Times New Roman"/>
          <w:sz w:val="28"/>
          <w:szCs w:val="28"/>
        </w:rPr>
        <w:t>//</w:t>
      </w:r>
      <w:r>
        <w:rPr>
          <w:rFonts w:ascii="Times New Roman" w:hAnsi="Times New Roman" w:cs="Times New Roman"/>
          <w:sz w:val="28"/>
          <w:szCs w:val="28"/>
        </w:rPr>
        <w:t>Налоговый вестник.-2014.-№7</w:t>
      </w:r>
    </w:p>
    <w:p w14:paraId="3B0829C7"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Мелюхин И.С. К вопросу о повышении уровня взаимодействия налоговых органов и налогоплательщиков</w:t>
      </w:r>
      <w:r w:rsidRPr="002269F1">
        <w:rPr>
          <w:rFonts w:ascii="Times New Roman" w:hAnsi="Times New Roman" w:cs="Times New Roman"/>
          <w:sz w:val="28"/>
          <w:szCs w:val="28"/>
        </w:rPr>
        <w:t>//</w:t>
      </w:r>
      <w:r>
        <w:rPr>
          <w:rFonts w:ascii="Times New Roman" w:hAnsi="Times New Roman" w:cs="Times New Roman"/>
          <w:sz w:val="28"/>
          <w:szCs w:val="28"/>
        </w:rPr>
        <w:t>Налоговый вестник. №15. 2015</w:t>
      </w:r>
    </w:p>
    <w:p w14:paraId="43378D29" w14:textId="77777777" w:rsidR="00544F34" w:rsidRPr="00321C4F" w:rsidRDefault="00544F34" w:rsidP="00ED11D1">
      <w:pPr>
        <w:pStyle w:val="a7"/>
        <w:numPr>
          <w:ilvl w:val="0"/>
          <w:numId w:val="37"/>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321C4F">
        <w:rPr>
          <w:rFonts w:ascii="Times New Roman" w:hAnsi="Times New Roman" w:cs="Times New Roman"/>
          <w:sz w:val="28"/>
          <w:szCs w:val="28"/>
        </w:rPr>
        <w:t xml:space="preserve">Королев С.А. </w:t>
      </w:r>
      <w:r w:rsidRPr="00321C4F">
        <w:rPr>
          <w:rFonts w:ascii="Times New Roman" w:hAnsi="Times New Roman" w:cs="Times New Roman"/>
          <w:color w:val="000000" w:themeColor="text1"/>
          <w:sz w:val="28"/>
          <w:szCs w:val="28"/>
        </w:rPr>
        <w:t>Модернизация региональной системы налогового контроля и управления на основе нейросетевых информационных технологий. Уфа: Изд. центр «</w:t>
      </w:r>
      <w:r w:rsidRPr="00321C4F">
        <w:rPr>
          <w:rStyle w:val="hl"/>
          <w:rFonts w:ascii="Times New Roman" w:hAnsi="Times New Roman" w:cs="Times New Roman"/>
          <w:color w:val="000000" w:themeColor="text1"/>
          <w:sz w:val="28"/>
          <w:szCs w:val="28"/>
        </w:rPr>
        <w:t>БТИПБ</w:t>
      </w:r>
      <w:r w:rsidRPr="00321C4F">
        <w:rPr>
          <w:rFonts w:ascii="Times New Roman" w:hAnsi="Times New Roman" w:cs="Times New Roman"/>
          <w:color w:val="000000" w:themeColor="text1"/>
          <w:sz w:val="28"/>
          <w:szCs w:val="28"/>
        </w:rPr>
        <w:t>», 2013</w:t>
      </w:r>
    </w:p>
    <w:p w14:paraId="452F3DE1"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Безьязыкова Н.А., Долгова Т.Н. ТКС в налоговой системе. СГАУ имени академика Решетова М.Т., Красноярск, 2015</w:t>
      </w:r>
    </w:p>
    <w:p w14:paraId="4065AE5D"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Мишутин М.В. Информационно-технологические основы государственного налогового администрирования в России. М.: Юнити-Дана, № 14, 2016г</w:t>
      </w:r>
    </w:p>
    <w:p w14:paraId="17DF0685"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Морозова Г.В. Развитие взаимоотношений налоговых органов и налогоплательщиков на современных условиях</w:t>
      </w:r>
      <w:r w:rsidRPr="0094392B">
        <w:rPr>
          <w:rFonts w:ascii="Times New Roman" w:hAnsi="Times New Roman" w:cs="Times New Roman"/>
          <w:sz w:val="28"/>
          <w:szCs w:val="28"/>
        </w:rPr>
        <w:t>//</w:t>
      </w:r>
      <w:r>
        <w:rPr>
          <w:rFonts w:ascii="Times New Roman" w:hAnsi="Times New Roman" w:cs="Times New Roman"/>
          <w:sz w:val="28"/>
          <w:szCs w:val="28"/>
        </w:rPr>
        <w:t>Экономические науки. – 02.03.2016 - №42 -1.</w:t>
      </w:r>
    </w:p>
    <w:p w14:paraId="6209E2E6"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Миняров Н.В. Формирование налоговой культуры в России</w:t>
      </w:r>
      <w:r w:rsidRPr="00813FC0">
        <w:rPr>
          <w:rFonts w:ascii="Times New Roman" w:hAnsi="Times New Roman" w:cs="Times New Roman"/>
          <w:sz w:val="28"/>
          <w:szCs w:val="28"/>
        </w:rPr>
        <w:t>//</w:t>
      </w:r>
      <w:r>
        <w:rPr>
          <w:rFonts w:ascii="Times New Roman" w:hAnsi="Times New Roman" w:cs="Times New Roman"/>
          <w:sz w:val="28"/>
          <w:szCs w:val="28"/>
        </w:rPr>
        <w:t>Экономические науки. №13, 2014г</w:t>
      </w:r>
    </w:p>
    <w:p w14:paraId="30526F71"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Райков А.Н. Анализ результативности и эффективности налоговой политики</w:t>
      </w:r>
      <w:r w:rsidRPr="002269F1">
        <w:rPr>
          <w:rFonts w:ascii="Times New Roman" w:hAnsi="Times New Roman" w:cs="Times New Roman"/>
          <w:sz w:val="28"/>
          <w:szCs w:val="28"/>
        </w:rPr>
        <w:t>//</w:t>
      </w:r>
      <w:r>
        <w:rPr>
          <w:rFonts w:ascii="Times New Roman" w:hAnsi="Times New Roman" w:cs="Times New Roman"/>
          <w:sz w:val="28"/>
          <w:szCs w:val="28"/>
        </w:rPr>
        <w:t>Экономические науки, №42, 2014г</w:t>
      </w:r>
    </w:p>
    <w:p w14:paraId="658A0C61"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Тамаров В.В. Правовое регулирование региональных и местных налогов и сборов в РФ.</w:t>
      </w:r>
      <w:r w:rsidRPr="00813FC0">
        <w:rPr>
          <w:rFonts w:ascii="Times New Roman" w:hAnsi="Times New Roman" w:cs="Times New Roman"/>
          <w:sz w:val="28"/>
          <w:szCs w:val="28"/>
        </w:rPr>
        <w:t xml:space="preserve"> </w:t>
      </w:r>
      <w:r>
        <w:rPr>
          <w:rFonts w:ascii="Times New Roman" w:hAnsi="Times New Roman" w:cs="Times New Roman"/>
          <w:sz w:val="28"/>
          <w:szCs w:val="28"/>
        </w:rPr>
        <w:t>Дис.</w:t>
      </w:r>
      <w:r w:rsidRPr="00BD53E4">
        <w:rPr>
          <w:rFonts w:ascii="Times New Roman" w:hAnsi="Times New Roman" w:cs="Times New Roman"/>
          <w:sz w:val="28"/>
          <w:szCs w:val="28"/>
        </w:rPr>
        <w:t>/</w:t>
      </w:r>
      <w:r>
        <w:rPr>
          <w:rFonts w:ascii="Times New Roman" w:hAnsi="Times New Roman" w:cs="Times New Roman"/>
          <w:sz w:val="28"/>
          <w:szCs w:val="28"/>
        </w:rPr>
        <w:t>Автореф., к.э.н. – Налоговое право. 2014г</w:t>
      </w:r>
    </w:p>
    <w:p w14:paraId="7C09C644"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Чаадаев О.В. Налоговые отношения в условиях реформирования российской налоговой системы.</w:t>
      </w:r>
      <w:r w:rsidRPr="00813FC0">
        <w:rPr>
          <w:rFonts w:ascii="Times New Roman" w:hAnsi="Times New Roman" w:cs="Times New Roman"/>
          <w:sz w:val="28"/>
          <w:szCs w:val="28"/>
        </w:rPr>
        <w:t xml:space="preserve"> </w:t>
      </w:r>
      <w:r>
        <w:rPr>
          <w:rFonts w:ascii="Times New Roman" w:hAnsi="Times New Roman" w:cs="Times New Roman"/>
          <w:sz w:val="28"/>
          <w:szCs w:val="28"/>
        </w:rPr>
        <w:t>Дис. Автореф., к.э.н. – Налоговое право. 2015г</w:t>
      </w:r>
    </w:p>
    <w:p w14:paraId="1E082786" w14:textId="77777777" w:rsidR="00544F34" w:rsidRPr="00373C42" w:rsidRDefault="00544F34" w:rsidP="00ED11D1">
      <w:pPr>
        <w:pStyle w:val="a7"/>
        <w:numPr>
          <w:ilvl w:val="0"/>
          <w:numId w:val="37"/>
        </w:numPr>
        <w:spacing w:line="360" w:lineRule="auto"/>
        <w:jc w:val="both"/>
        <w:rPr>
          <w:rFonts w:ascii="Times New Roman" w:hAnsi="Times New Roman" w:cs="Times New Roman"/>
          <w:sz w:val="28"/>
          <w:szCs w:val="28"/>
        </w:rPr>
      </w:pPr>
      <w:r w:rsidRPr="00373C42">
        <w:rPr>
          <w:rStyle w:val="hl"/>
          <w:rFonts w:ascii="Times New Roman" w:hAnsi="Times New Roman" w:cs="Times New Roman"/>
          <w:color w:val="000000" w:themeColor="text1"/>
          <w:sz w:val="28"/>
          <w:szCs w:val="28"/>
        </w:rPr>
        <w:t>Алиев</w:t>
      </w:r>
      <w:r w:rsidRPr="00373C42">
        <w:rPr>
          <w:rStyle w:val="apple-converted-space"/>
          <w:rFonts w:ascii="Times New Roman" w:hAnsi="Times New Roman" w:cs="Times New Roman"/>
          <w:color w:val="000000" w:themeColor="text1"/>
          <w:sz w:val="28"/>
          <w:szCs w:val="28"/>
        </w:rPr>
        <w:t> </w:t>
      </w:r>
      <w:r w:rsidRPr="00373C42">
        <w:rPr>
          <w:rFonts w:ascii="Times New Roman" w:hAnsi="Times New Roman" w:cs="Times New Roman"/>
          <w:color w:val="000000" w:themeColor="text1"/>
          <w:sz w:val="28"/>
          <w:szCs w:val="28"/>
        </w:rPr>
        <w:t>Г.Х. Налоговый контроль и оценка его эффективно</w:t>
      </w:r>
      <w:r>
        <w:rPr>
          <w:rFonts w:ascii="Times New Roman" w:hAnsi="Times New Roman" w:cs="Times New Roman"/>
          <w:color w:val="000000" w:themeColor="text1"/>
          <w:sz w:val="28"/>
          <w:szCs w:val="28"/>
        </w:rPr>
        <w:t>сти на современном этапе: Дис. к</w:t>
      </w:r>
      <w:r w:rsidRPr="00373C42">
        <w:rPr>
          <w:rFonts w:ascii="Times New Roman" w:hAnsi="Times New Roman" w:cs="Times New Roman"/>
          <w:color w:val="000000" w:themeColor="text1"/>
          <w:sz w:val="28"/>
          <w:szCs w:val="28"/>
        </w:rPr>
        <w:t>.</w:t>
      </w:r>
      <w:r>
        <w:rPr>
          <w:rStyle w:val="hl"/>
          <w:rFonts w:ascii="Times New Roman" w:hAnsi="Times New Roman" w:cs="Times New Roman"/>
          <w:color w:val="000000" w:themeColor="text1"/>
          <w:sz w:val="28"/>
          <w:szCs w:val="28"/>
        </w:rPr>
        <w:t>э</w:t>
      </w:r>
      <w:r>
        <w:rPr>
          <w:rFonts w:ascii="Times New Roman" w:hAnsi="Times New Roman" w:cs="Times New Roman"/>
          <w:color w:val="000000" w:themeColor="text1"/>
          <w:sz w:val="28"/>
          <w:szCs w:val="28"/>
        </w:rPr>
        <w:t xml:space="preserve">.н. </w:t>
      </w:r>
      <w:r w:rsidRPr="00373C42">
        <w:rPr>
          <w:rFonts w:ascii="Times New Roman" w:hAnsi="Times New Roman" w:cs="Times New Roman"/>
          <w:color w:val="000000" w:themeColor="text1"/>
          <w:sz w:val="28"/>
          <w:szCs w:val="28"/>
        </w:rPr>
        <w:t>М.: РГБ ОД, 2014</w:t>
      </w:r>
    </w:p>
    <w:p w14:paraId="39E10D3B"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Короленко И.Н. Особенности процедур и операционных этапов информационно-аналитической работы. Дис. Автореф., Москва. 2015г</w:t>
      </w:r>
    </w:p>
    <w:p w14:paraId="09C56A34" w14:textId="77777777" w:rsidR="00544F34" w:rsidRPr="00373C42"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Киремова С.С. Особенности налоговой информатизации</w:t>
      </w:r>
      <w:r w:rsidRPr="009D08FE">
        <w:rPr>
          <w:rFonts w:ascii="Times New Roman" w:hAnsi="Times New Roman" w:cs="Times New Roman"/>
          <w:sz w:val="28"/>
          <w:szCs w:val="28"/>
        </w:rPr>
        <w:t>//</w:t>
      </w:r>
      <w:r>
        <w:rPr>
          <w:rFonts w:ascii="Times New Roman" w:hAnsi="Times New Roman" w:cs="Times New Roman"/>
          <w:sz w:val="28"/>
          <w:szCs w:val="28"/>
        </w:rPr>
        <w:t>Юрист, № 43, 2015г</w:t>
      </w:r>
    </w:p>
    <w:p w14:paraId="7587F13A"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Краснов О.В. Информационное обеспечение учетно-аналитических процессов при формировании базы по налогу на прибыль. Дис. Автореф., Москва, 2015г</w:t>
      </w:r>
    </w:p>
    <w:p w14:paraId="7B3E41F1"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Мальцев А.В. Объект налога(сбора) как категория налогового права. Дис., к.э.н. Журавлева О.О., Москва, 2014</w:t>
      </w:r>
    </w:p>
    <w:p w14:paraId="1E74AEC4"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Чаадаев О.В. Организация налогового администрирования. Дис. Науч.рук. Красницкий В.А., к.э.н., Москва, 2016г</w:t>
      </w:r>
    </w:p>
    <w:p w14:paraId="7D61648C"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Аршинов И.В. Формирование налоговой политики субъекта РФ</w:t>
      </w:r>
      <w:r w:rsidRPr="00813FC0">
        <w:rPr>
          <w:rFonts w:ascii="Times New Roman" w:hAnsi="Times New Roman" w:cs="Times New Roman"/>
          <w:sz w:val="28"/>
          <w:szCs w:val="28"/>
        </w:rPr>
        <w:t>//</w:t>
      </w:r>
      <w:r>
        <w:rPr>
          <w:rFonts w:ascii="Times New Roman" w:hAnsi="Times New Roman" w:cs="Times New Roman"/>
          <w:sz w:val="28"/>
          <w:szCs w:val="28"/>
        </w:rPr>
        <w:t>Налоговая правовая культура, №13, 2016</w:t>
      </w:r>
    </w:p>
    <w:p w14:paraId="1C5B5CC7"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Сюняев С.Н. Правовые основы взаимодействия налоговых органов с другими органами власти в сфере информационного обмена</w:t>
      </w:r>
      <w:r w:rsidRPr="00813FC0">
        <w:rPr>
          <w:rFonts w:ascii="Times New Roman" w:hAnsi="Times New Roman" w:cs="Times New Roman"/>
          <w:sz w:val="28"/>
          <w:szCs w:val="28"/>
        </w:rPr>
        <w:t>//</w:t>
      </w:r>
      <w:r>
        <w:rPr>
          <w:rFonts w:ascii="Times New Roman" w:hAnsi="Times New Roman" w:cs="Times New Roman"/>
          <w:sz w:val="28"/>
          <w:szCs w:val="28"/>
        </w:rPr>
        <w:t>Налоговая правовая культура.М.,№12, 2015</w:t>
      </w:r>
    </w:p>
    <w:p w14:paraId="7802F2F7"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Терещенко Л.К. Информационный фактор производства. Дис. Автореф., к.э.н., Саратов, 2015г</w:t>
      </w:r>
    </w:p>
    <w:p w14:paraId="242FE22C"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Левин Е.Ю. Меры по повышению налоговой грамотности населения</w:t>
      </w:r>
      <w:r w:rsidRPr="001A5BAE">
        <w:rPr>
          <w:rFonts w:ascii="Times New Roman" w:hAnsi="Times New Roman" w:cs="Times New Roman"/>
          <w:sz w:val="28"/>
          <w:szCs w:val="28"/>
        </w:rPr>
        <w:t>//</w:t>
      </w:r>
      <w:r>
        <w:rPr>
          <w:rFonts w:ascii="Times New Roman" w:hAnsi="Times New Roman" w:cs="Times New Roman"/>
          <w:sz w:val="28"/>
          <w:szCs w:val="28"/>
        </w:rPr>
        <w:t>Налоговая правовая культура, №14, 2016</w:t>
      </w:r>
    </w:p>
    <w:p w14:paraId="5C046FF3"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Караваева И.В. Новый формат взаимодействия с налогоплательщиками</w:t>
      </w:r>
      <w:r w:rsidRPr="001A5BAE">
        <w:rPr>
          <w:rFonts w:ascii="Times New Roman" w:hAnsi="Times New Roman" w:cs="Times New Roman"/>
          <w:sz w:val="28"/>
          <w:szCs w:val="28"/>
        </w:rPr>
        <w:t>//</w:t>
      </w:r>
      <w:r>
        <w:rPr>
          <w:rFonts w:ascii="Times New Roman" w:hAnsi="Times New Roman" w:cs="Times New Roman"/>
          <w:sz w:val="28"/>
          <w:szCs w:val="28"/>
        </w:rPr>
        <w:t>Налоговая правовая культура, №9, 2015</w:t>
      </w:r>
    </w:p>
    <w:p w14:paraId="31479F6F"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Ларинин  М.В. Электронные услуги ФНС в России</w:t>
      </w:r>
      <w:r w:rsidRPr="001A5BAE">
        <w:rPr>
          <w:rFonts w:ascii="Times New Roman" w:hAnsi="Times New Roman" w:cs="Times New Roman"/>
          <w:sz w:val="28"/>
          <w:szCs w:val="28"/>
        </w:rPr>
        <w:t>//</w:t>
      </w:r>
      <w:r>
        <w:rPr>
          <w:rFonts w:ascii="Times New Roman" w:hAnsi="Times New Roman" w:cs="Times New Roman"/>
          <w:sz w:val="28"/>
          <w:szCs w:val="28"/>
        </w:rPr>
        <w:t>Налоговый вестник, №11, 2016</w:t>
      </w:r>
    </w:p>
    <w:p w14:paraId="23BC3D38"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Паскалев А.Б. Анализ и планирование налоговых поступлений: теория и практика</w:t>
      </w:r>
      <w:r w:rsidRPr="001A5BAE">
        <w:rPr>
          <w:rFonts w:ascii="Times New Roman" w:hAnsi="Times New Roman" w:cs="Times New Roman"/>
          <w:sz w:val="28"/>
          <w:szCs w:val="28"/>
        </w:rPr>
        <w:t>//</w:t>
      </w:r>
      <w:r>
        <w:rPr>
          <w:rFonts w:ascii="Times New Roman" w:hAnsi="Times New Roman" w:cs="Times New Roman"/>
          <w:sz w:val="28"/>
          <w:szCs w:val="28"/>
        </w:rPr>
        <w:t>Налоговый вестник, №7,2015</w:t>
      </w:r>
    </w:p>
    <w:p w14:paraId="0785434C"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Матвеева Т.В. Налоговая система РФ</w:t>
      </w:r>
      <w:r w:rsidRPr="00C27340">
        <w:rPr>
          <w:rFonts w:ascii="Times New Roman" w:hAnsi="Times New Roman" w:cs="Times New Roman"/>
          <w:sz w:val="28"/>
          <w:szCs w:val="28"/>
        </w:rPr>
        <w:t>//</w:t>
      </w:r>
      <w:r>
        <w:rPr>
          <w:rFonts w:ascii="Times New Roman" w:hAnsi="Times New Roman" w:cs="Times New Roman"/>
          <w:sz w:val="28"/>
          <w:szCs w:val="28"/>
        </w:rPr>
        <w:t>Налоговый вестник, №4, 2016</w:t>
      </w:r>
    </w:p>
    <w:p w14:paraId="1E7365B2"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Зуйкова Л.В. Недоимка по налоговым платежам: экономические содержание и пути сокращения. Дис., Москва, 2015</w:t>
      </w:r>
    </w:p>
    <w:p w14:paraId="4C112226"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Буланже М. Развитие налоговой системы России в цифрах и фактах</w:t>
      </w:r>
      <w:r w:rsidRPr="00C27340">
        <w:rPr>
          <w:rFonts w:ascii="Times New Roman" w:hAnsi="Times New Roman" w:cs="Times New Roman"/>
          <w:sz w:val="28"/>
          <w:szCs w:val="28"/>
        </w:rPr>
        <w:t>//</w:t>
      </w:r>
      <w:r>
        <w:rPr>
          <w:rFonts w:ascii="Times New Roman" w:hAnsi="Times New Roman" w:cs="Times New Roman"/>
          <w:sz w:val="28"/>
          <w:szCs w:val="28"/>
        </w:rPr>
        <w:t>Налоговый вестник, №5, 2015</w:t>
      </w:r>
    </w:p>
    <w:p w14:paraId="4857E665"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Уклонение от уплаты налогов и (или) сборов с организации: последствия  и предупреждение. Дис., Москва 2016</w:t>
      </w:r>
    </w:p>
    <w:p w14:paraId="6F2E7B51"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Аранов А.В. Налоговая система: реформы и эффективность</w:t>
      </w:r>
      <w:r w:rsidRPr="00C27340">
        <w:rPr>
          <w:rFonts w:ascii="Times New Roman" w:hAnsi="Times New Roman" w:cs="Times New Roman"/>
          <w:sz w:val="28"/>
          <w:szCs w:val="28"/>
        </w:rPr>
        <w:t>//</w:t>
      </w:r>
      <w:r>
        <w:rPr>
          <w:rFonts w:ascii="Times New Roman" w:hAnsi="Times New Roman" w:cs="Times New Roman"/>
          <w:sz w:val="28"/>
          <w:szCs w:val="28"/>
        </w:rPr>
        <w:t>Налоговый вестник, №5, 2016</w:t>
      </w:r>
    </w:p>
    <w:p w14:paraId="653DCF54"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Ромский И.В. Анализ деятельности работников налоговой инспекции</w:t>
      </w:r>
      <w:r w:rsidRPr="00C27340">
        <w:rPr>
          <w:rFonts w:ascii="Times New Roman" w:hAnsi="Times New Roman" w:cs="Times New Roman"/>
          <w:sz w:val="28"/>
          <w:szCs w:val="28"/>
        </w:rPr>
        <w:t>//</w:t>
      </w:r>
      <w:r>
        <w:rPr>
          <w:rFonts w:ascii="Times New Roman" w:hAnsi="Times New Roman" w:cs="Times New Roman"/>
          <w:sz w:val="28"/>
          <w:szCs w:val="28"/>
        </w:rPr>
        <w:t>Экономическая теория и практика, № 19, 2016</w:t>
      </w:r>
    </w:p>
    <w:p w14:paraId="0F47C1EE"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Большой толковый словарь русского языка</w:t>
      </w:r>
      <w:r w:rsidRPr="00C27340">
        <w:rPr>
          <w:rFonts w:ascii="Times New Roman" w:hAnsi="Times New Roman" w:cs="Times New Roman"/>
          <w:sz w:val="28"/>
          <w:szCs w:val="28"/>
        </w:rPr>
        <w:t>/</w:t>
      </w:r>
      <w:r>
        <w:rPr>
          <w:rFonts w:ascii="Times New Roman" w:hAnsi="Times New Roman" w:cs="Times New Roman"/>
          <w:sz w:val="28"/>
          <w:szCs w:val="28"/>
        </w:rPr>
        <w:t xml:space="preserve"> сост. И гл. ред. Кузнецов С.А.,СПБ.: Норнит, 2015</w:t>
      </w:r>
    </w:p>
    <w:p w14:paraId="4EE776F7"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Кучеров А.И. Социальные проблемы налогообложения в России</w:t>
      </w:r>
      <w:r w:rsidRPr="00C27340">
        <w:rPr>
          <w:rFonts w:ascii="Times New Roman" w:hAnsi="Times New Roman" w:cs="Times New Roman"/>
          <w:sz w:val="28"/>
          <w:szCs w:val="28"/>
        </w:rPr>
        <w:t>//</w:t>
      </w:r>
      <w:r>
        <w:rPr>
          <w:rFonts w:ascii="Times New Roman" w:hAnsi="Times New Roman" w:cs="Times New Roman"/>
          <w:sz w:val="28"/>
          <w:szCs w:val="28"/>
        </w:rPr>
        <w:t xml:space="preserve">Налоги, №1, 2015 </w:t>
      </w:r>
    </w:p>
    <w:p w14:paraId="20CBC1B7" w14:textId="77777777" w:rsidR="00544F34" w:rsidRPr="004C6D6E"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Козлова И.В. Прогнозирование налоговых поступлений в федеральный бюджет (на примере нефтяной отрасли), Москва, 2015</w:t>
      </w:r>
    </w:p>
    <w:p w14:paraId="43D3571B"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Расхматов Б.Б. Фискальный характер налогов в национальной экономике Таджикистана, Худжанг, 2016</w:t>
      </w:r>
    </w:p>
    <w:p w14:paraId="1DC1878B"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Вотченко Е.С. Модели и практики взаимодействия бизнеса и власти в сфере социальной политики</w:t>
      </w:r>
      <w:r w:rsidRPr="005B5FB7">
        <w:rPr>
          <w:rFonts w:ascii="Times New Roman" w:hAnsi="Times New Roman" w:cs="Times New Roman"/>
          <w:sz w:val="28"/>
          <w:szCs w:val="28"/>
        </w:rPr>
        <w:t>//</w:t>
      </w:r>
      <w:r>
        <w:rPr>
          <w:rFonts w:ascii="Times New Roman" w:hAnsi="Times New Roman" w:cs="Times New Roman"/>
          <w:sz w:val="28"/>
          <w:szCs w:val="28"/>
        </w:rPr>
        <w:t>Успехи современной науки и образования, №8, 2016</w:t>
      </w:r>
    </w:p>
    <w:p w14:paraId="2479A615"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Муллагалина Г.Р, Ярулин Р.Р. Инновационные технологии в налоговой сфере</w:t>
      </w:r>
      <w:r w:rsidRPr="005B5FB7">
        <w:rPr>
          <w:rFonts w:ascii="Times New Roman" w:hAnsi="Times New Roman" w:cs="Times New Roman"/>
          <w:sz w:val="28"/>
          <w:szCs w:val="28"/>
        </w:rPr>
        <w:t>//</w:t>
      </w:r>
      <w:r>
        <w:rPr>
          <w:rFonts w:ascii="Times New Roman" w:hAnsi="Times New Roman" w:cs="Times New Roman"/>
          <w:sz w:val="28"/>
          <w:szCs w:val="28"/>
        </w:rPr>
        <w:t>Инновационная наука, №3, 2016</w:t>
      </w:r>
    </w:p>
    <w:p w14:paraId="69E52B26" w14:textId="77777777" w:rsidR="00544F34" w:rsidRPr="00431C6C"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Завилова Н.С. Новая форма обслуживания: «Быстро. Просто. Удобно. Профессионально»</w:t>
      </w:r>
      <w:r w:rsidRPr="00544F34">
        <w:rPr>
          <w:rFonts w:ascii="Times New Roman" w:hAnsi="Times New Roman" w:cs="Times New Roman"/>
          <w:sz w:val="28"/>
          <w:szCs w:val="28"/>
        </w:rPr>
        <w:t>//</w:t>
      </w:r>
      <w:r>
        <w:rPr>
          <w:rFonts w:ascii="Times New Roman" w:hAnsi="Times New Roman" w:cs="Times New Roman"/>
          <w:sz w:val="28"/>
          <w:szCs w:val="28"/>
        </w:rPr>
        <w:t xml:space="preserve"> Налоговая политика и практика, № 11, 2015</w:t>
      </w:r>
    </w:p>
    <w:p w14:paraId="17B54180" w14:textId="77777777" w:rsidR="00544F34" w:rsidRDefault="00544F34" w:rsidP="00544F34">
      <w:pPr>
        <w:pStyle w:val="a7"/>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Электронные ресурсы</w:t>
      </w:r>
    </w:p>
    <w:p w14:paraId="1F9E862C"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Отчет по форме № 1-НМ 2012-2016гг: </w:t>
      </w:r>
    </w:p>
    <w:p w14:paraId="1F8E0214" w14:textId="77777777" w:rsidR="00544F34" w:rsidRDefault="003759A5" w:rsidP="00544F34">
      <w:pPr>
        <w:pStyle w:val="a7"/>
        <w:spacing w:line="360" w:lineRule="auto"/>
        <w:ind w:left="360"/>
        <w:jc w:val="both"/>
        <w:rPr>
          <w:rFonts w:ascii="Times New Roman" w:hAnsi="Times New Roman" w:cs="Times New Roman"/>
          <w:sz w:val="28"/>
          <w:szCs w:val="28"/>
        </w:rPr>
      </w:pPr>
      <w:hyperlink r:id="rId18" w:history="1">
        <w:r w:rsidR="00544F34" w:rsidRPr="00E45F70">
          <w:rPr>
            <w:rStyle w:val="af"/>
            <w:rFonts w:ascii="Times New Roman" w:hAnsi="Times New Roman" w:cs="Times New Roman"/>
            <w:sz w:val="28"/>
            <w:szCs w:val="28"/>
          </w:rPr>
          <w:t>https://www.nalog.ru/rn43/related_activities/statistics_and_analytics/forms/</w:t>
        </w:r>
      </w:hyperlink>
    </w:p>
    <w:p w14:paraId="25F286AB" w14:textId="77777777" w:rsidR="00544F34" w:rsidRDefault="00544F34" w:rsidP="00544F34">
      <w:pPr>
        <w:pStyle w:val="a7"/>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(Дата обращения 12.04.2017)</w:t>
      </w:r>
    </w:p>
    <w:p w14:paraId="642519F2" w14:textId="77777777" w:rsidR="00544F34" w:rsidRDefault="00544F34" w:rsidP="00ED11D1">
      <w:pPr>
        <w:pStyle w:val="a7"/>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Отчет по форме № 4 – НМ 2012-2016гг:</w:t>
      </w:r>
    </w:p>
    <w:p w14:paraId="7E615238" w14:textId="77777777" w:rsidR="00544F34" w:rsidRDefault="003759A5" w:rsidP="00544F34">
      <w:pPr>
        <w:pStyle w:val="a7"/>
        <w:spacing w:line="360" w:lineRule="auto"/>
        <w:ind w:left="360"/>
        <w:jc w:val="both"/>
        <w:rPr>
          <w:rFonts w:ascii="Times New Roman" w:hAnsi="Times New Roman" w:cs="Times New Roman"/>
          <w:sz w:val="28"/>
          <w:szCs w:val="28"/>
        </w:rPr>
      </w:pPr>
      <w:hyperlink r:id="rId19" w:history="1">
        <w:r w:rsidR="00544F34" w:rsidRPr="00E45F70">
          <w:rPr>
            <w:rStyle w:val="af"/>
            <w:rFonts w:ascii="Times New Roman" w:hAnsi="Times New Roman" w:cs="Times New Roman"/>
            <w:sz w:val="28"/>
            <w:szCs w:val="28"/>
          </w:rPr>
          <w:t>https://www.nalog.ru/rn43/related_activities/statistics_and_analytics/forms/4173188/</w:t>
        </w:r>
      </w:hyperlink>
      <w:r w:rsidR="00544F34">
        <w:rPr>
          <w:rFonts w:ascii="Times New Roman" w:hAnsi="Times New Roman" w:cs="Times New Roman"/>
          <w:sz w:val="28"/>
          <w:szCs w:val="28"/>
        </w:rPr>
        <w:t xml:space="preserve"> (Дата обращения: 12.04.2017)</w:t>
      </w:r>
    </w:p>
    <w:p w14:paraId="769C3177" w14:textId="77777777" w:rsidR="00544F34" w:rsidRDefault="00544F34" w:rsidP="00544F34">
      <w:pPr>
        <w:pStyle w:val="a7"/>
        <w:spacing w:line="360" w:lineRule="auto"/>
        <w:ind w:left="360"/>
        <w:jc w:val="both"/>
        <w:rPr>
          <w:rFonts w:ascii="Times New Roman" w:hAnsi="Times New Roman" w:cs="Times New Roman"/>
          <w:sz w:val="28"/>
          <w:szCs w:val="28"/>
        </w:rPr>
      </w:pPr>
    </w:p>
    <w:p w14:paraId="61229DA3" w14:textId="77777777" w:rsidR="00544F34" w:rsidRDefault="00544F34" w:rsidP="002C42D0">
      <w:pPr>
        <w:spacing w:line="360" w:lineRule="auto"/>
        <w:ind w:firstLine="709"/>
        <w:jc w:val="both"/>
        <w:rPr>
          <w:rFonts w:ascii="Times New Roman" w:hAnsi="Times New Roman" w:cs="Times New Roman"/>
          <w:sz w:val="28"/>
          <w:szCs w:val="28"/>
        </w:rPr>
      </w:pPr>
    </w:p>
    <w:p w14:paraId="0806565A" w14:textId="77777777" w:rsidR="00A9185D" w:rsidRDefault="00A9185D">
      <w:pPr>
        <w:rPr>
          <w:rFonts w:ascii="Times New Roman" w:hAnsi="Times New Roman" w:cs="Times New Roman"/>
          <w:b/>
          <w:sz w:val="28"/>
          <w:szCs w:val="28"/>
        </w:rPr>
      </w:pPr>
      <w:r>
        <w:rPr>
          <w:rFonts w:ascii="Times New Roman" w:hAnsi="Times New Roman" w:cs="Times New Roman"/>
          <w:b/>
          <w:sz w:val="28"/>
          <w:szCs w:val="28"/>
        </w:rPr>
        <w:br w:type="page"/>
      </w:r>
    </w:p>
    <w:p w14:paraId="762B6FE4" w14:textId="77777777" w:rsidR="00225364" w:rsidRPr="00595B0B" w:rsidRDefault="00A9185D" w:rsidP="00A9185D">
      <w:pPr>
        <w:pStyle w:val="af0"/>
        <w:rPr>
          <w:b/>
        </w:rPr>
      </w:pPr>
      <w:bookmarkStart w:id="16" w:name="_Toc484517499"/>
      <w:r w:rsidRPr="00595B0B">
        <w:rPr>
          <w:b/>
        </w:rPr>
        <w:lastRenderedPageBreak/>
        <w:t>Приложения</w:t>
      </w:r>
      <w:bookmarkEnd w:id="16"/>
    </w:p>
    <w:sectPr w:rsidR="00225364" w:rsidRPr="00595B0B" w:rsidSect="005973A9">
      <w:footerReference w:type="even" r:id="rId20"/>
      <w:footerReference w:type="default" r:id="rId21"/>
      <w:footerReference w:type="firs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77E13" w14:textId="77777777" w:rsidR="00E12DC6" w:rsidRDefault="00E12DC6" w:rsidP="00397E07">
      <w:pPr>
        <w:spacing w:after="0" w:line="240" w:lineRule="auto"/>
      </w:pPr>
      <w:r>
        <w:separator/>
      </w:r>
    </w:p>
  </w:endnote>
  <w:endnote w:type="continuationSeparator" w:id="0">
    <w:p w14:paraId="648B94EE" w14:textId="77777777" w:rsidR="00E12DC6" w:rsidRDefault="00E12DC6" w:rsidP="0039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NewRomanPSMT">
    <w:charset w:val="00"/>
    <w:family w:val="auto"/>
    <w:pitch w:val="variable"/>
    <w:sig w:usb0="E0002AE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EED7C" w14:textId="77777777" w:rsidR="00011CA1" w:rsidRDefault="00011CA1" w:rsidP="00DD71A4">
    <w:pPr>
      <w:pStyle w:val="a5"/>
      <w:framePr w:wrap="none"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4F96712" w14:textId="77777777" w:rsidR="00011CA1" w:rsidRDefault="00011C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6A8FF" w14:textId="77777777" w:rsidR="00011CA1" w:rsidRPr="00731E50" w:rsidRDefault="00011CA1" w:rsidP="00DD71A4">
    <w:pPr>
      <w:pStyle w:val="a5"/>
      <w:framePr w:wrap="none" w:vAnchor="text" w:hAnchor="margin" w:xAlign="center" w:y="1"/>
      <w:rPr>
        <w:rStyle w:val="af5"/>
        <w:rFonts w:ascii="Times New Roman" w:hAnsi="Times New Roman" w:cs="Times New Roman"/>
      </w:rPr>
    </w:pPr>
    <w:r w:rsidRPr="00731E50">
      <w:rPr>
        <w:rStyle w:val="af5"/>
        <w:rFonts w:ascii="Times New Roman" w:hAnsi="Times New Roman" w:cs="Times New Roman"/>
      </w:rPr>
      <w:fldChar w:fldCharType="begin"/>
    </w:r>
    <w:r w:rsidRPr="00731E50">
      <w:rPr>
        <w:rStyle w:val="af5"/>
        <w:rFonts w:ascii="Times New Roman" w:hAnsi="Times New Roman" w:cs="Times New Roman"/>
      </w:rPr>
      <w:instrText xml:space="preserve">PAGE  </w:instrText>
    </w:r>
    <w:r w:rsidRPr="00731E50">
      <w:rPr>
        <w:rStyle w:val="af5"/>
        <w:rFonts w:ascii="Times New Roman" w:hAnsi="Times New Roman" w:cs="Times New Roman"/>
      </w:rPr>
      <w:fldChar w:fldCharType="separate"/>
    </w:r>
    <w:r w:rsidR="003759A5">
      <w:rPr>
        <w:rStyle w:val="af5"/>
        <w:rFonts w:ascii="Times New Roman" w:hAnsi="Times New Roman" w:cs="Times New Roman"/>
        <w:noProof/>
      </w:rPr>
      <w:t>2</w:t>
    </w:r>
    <w:r w:rsidRPr="00731E50">
      <w:rPr>
        <w:rStyle w:val="af5"/>
        <w:rFonts w:ascii="Times New Roman" w:hAnsi="Times New Roman" w:cs="Times New Roman"/>
      </w:rPr>
      <w:fldChar w:fldCharType="end"/>
    </w:r>
  </w:p>
  <w:p w14:paraId="00BE023A" w14:textId="77777777" w:rsidR="00011CA1" w:rsidRDefault="00011CA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CFD22" w14:textId="77777777" w:rsidR="00011CA1" w:rsidRDefault="00011CA1">
    <w:pPr>
      <w:pStyle w:val="a5"/>
      <w:jc w:val="center"/>
    </w:pPr>
  </w:p>
  <w:p w14:paraId="6E080543" w14:textId="77777777" w:rsidR="00011CA1" w:rsidRDefault="00011C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FBA5A" w14:textId="77777777" w:rsidR="00E12DC6" w:rsidRDefault="00E12DC6" w:rsidP="00397E07">
      <w:pPr>
        <w:spacing w:after="0" w:line="240" w:lineRule="auto"/>
      </w:pPr>
      <w:r>
        <w:separator/>
      </w:r>
    </w:p>
  </w:footnote>
  <w:footnote w:type="continuationSeparator" w:id="0">
    <w:p w14:paraId="40FEC192" w14:textId="77777777" w:rsidR="00E12DC6" w:rsidRDefault="00E12DC6" w:rsidP="00397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B50"/>
    <w:multiLevelType w:val="hybridMultilevel"/>
    <w:tmpl w:val="60621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21896"/>
    <w:multiLevelType w:val="hybridMultilevel"/>
    <w:tmpl w:val="C6424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D97FD9"/>
    <w:multiLevelType w:val="multilevel"/>
    <w:tmpl w:val="45BA651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571346E"/>
    <w:multiLevelType w:val="hybridMultilevel"/>
    <w:tmpl w:val="25CED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086F0E"/>
    <w:multiLevelType w:val="hybridMultilevel"/>
    <w:tmpl w:val="44528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7094B"/>
    <w:multiLevelType w:val="hybridMultilevel"/>
    <w:tmpl w:val="56080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B433A"/>
    <w:multiLevelType w:val="hybridMultilevel"/>
    <w:tmpl w:val="63924992"/>
    <w:lvl w:ilvl="0" w:tplc="FA2C2E18">
      <w:start w:val="1"/>
      <w:numFmt w:val="decimal"/>
      <w:lvlText w:val="%1."/>
      <w:lvlJc w:val="left"/>
      <w:pPr>
        <w:ind w:left="720" w:hanging="360"/>
      </w:pPr>
      <w:rPr>
        <w:rFonts w:ascii="Times New Roman" w:eastAsia="MS Mincho"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6C31D0"/>
    <w:multiLevelType w:val="multilevel"/>
    <w:tmpl w:val="75248B5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26887B5E"/>
    <w:multiLevelType w:val="hybridMultilevel"/>
    <w:tmpl w:val="3FE6B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492B1E"/>
    <w:multiLevelType w:val="hybridMultilevel"/>
    <w:tmpl w:val="B81C8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72FFF"/>
    <w:multiLevelType w:val="hybridMultilevel"/>
    <w:tmpl w:val="FA08B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1851F9"/>
    <w:multiLevelType w:val="hybridMultilevel"/>
    <w:tmpl w:val="139E1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AA0B3E"/>
    <w:multiLevelType w:val="hybridMultilevel"/>
    <w:tmpl w:val="F66C32E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3">
    <w:nsid w:val="37324242"/>
    <w:multiLevelType w:val="hybridMultilevel"/>
    <w:tmpl w:val="1F545F3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382A5778"/>
    <w:multiLevelType w:val="hybridMultilevel"/>
    <w:tmpl w:val="B6A21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AF5985"/>
    <w:multiLevelType w:val="hybridMultilevel"/>
    <w:tmpl w:val="141CC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CC50E2"/>
    <w:multiLevelType w:val="multilevel"/>
    <w:tmpl w:val="F17481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DBC2894"/>
    <w:multiLevelType w:val="hybridMultilevel"/>
    <w:tmpl w:val="F8D0FC0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41DC440F"/>
    <w:multiLevelType w:val="hybridMultilevel"/>
    <w:tmpl w:val="DAC079E4"/>
    <w:lvl w:ilvl="0" w:tplc="50A66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28E06BB"/>
    <w:multiLevelType w:val="hybridMultilevel"/>
    <w:tmpl w:val="D3029A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ED3B0D"/>
    <w:multiLevelType w:val="hybridMultilevel"/>
    <w:tmpl w:val="2C40F7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8B215ED"/>
    <w:multiLevelType w:val="hybridMultilevel"/>
    <w:tmpl w:val="C61A4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643895"/>
    <w:multiLevelType w:val="multilevel"/>
    <w:tmpl w:val="D966B2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E1C5ED9"/>
    <w:multiLevelType w:val="hybridMultilevel"/>
    <w:tmpl w:val="D416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913C3"/>
    <w:multiLevelType w:val="hybridMultilevel"/>
    <w:tmpl w:val="8ABCB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4E510C3"/>
    <w:multiLevelType w:val="hybridMultilevel"/>
    <w:tmpl w:val="8710FCDA"/>
    <w:lvl w:ilvl="0" w:tplc="6B9CC0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951024"/>
    <w:multiLevelType w:val="hybridMultilevel"/>
    <w:tmpl w:val="D95EA5FC"/>
    <w:lvl w:ilvl="0" w:tplc="59A0E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5A0A06"/>
    <w:multiLevelType w:val="hybridMultilevel"/>
    <w:tmpl w:val="6F0A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3C182F"/>
    <w:multiLevelType w:val="hybridMultilevel"/>
    <w:tmpl w:val="D0B8E43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5FD11F37"/>
    <w:multiLevelType w:val="hybridMultilevel"/>
    <w:tmpl w:val="5DDE77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8D2C6C"/>
    <w:multiLevelType w:val="multilevel"/>
    <w:tmpl w:val="645A259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4A9023C"/>
    <w:multiLevelType w:val="hybridMultilevel"/>
    <w:tmpl w:val="CF64A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B9606F"/>
    <w:multiLevelType w:val="hybridMultilevel"/>
    <w:tmpl w:val="A6849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536D34"/>
    <w:multiLevelType w:val="hybridMultilevel"/>
    <w:tmpl w:val="7348F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423071"/>
    <w:multiLevelType w:val="multilevel"/>
    <w:tmpl w:val="99A8266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C5D6ABD"/>
    <w:multiLevelType w:val="multilevel"/>
    <w:tmpl w:val="45BA651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6C6E07C9"/>
    <w:multiLevelType w:val="multilevel"/>
    <w:tmpl w:val="45BA651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6FC116C8"/>
    <w:multiLevelType w:val="hybridMultilevel"/>
    <w:tmpl w:val="F3CA4D1A"/>
    <w:lvl w:ilvl="0" w:tplc="0419000F">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1AA6523"/>
    <w:multiLevelType w:val="hybridMultilevel"/>
    <w:tmpl w:val="5D029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CE0A17"/>
    <w:multiLevelType w:val="hybridMultilevel"/>
    <w:tmpl w:val="9DD23114"/>
    <w:lvl w:ilvl="0" w:tplc="BA4A1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EA0D7E"/>
    <w:multiLevelType w:val="multilevel"/>
    <w:tmpl w:val="45BA651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78AB0C90"/>
    <w:multiLevelType w:val="multilevel"/>
    <w:tmpl w:val="00F88E7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2"/>
  </w:num>
  <w:num w:numId="2">
    <w:abstractNumId w:val="24"/>
  </w:num>
  <w:num w:numId="3">
    <w:abstractNumId w:val="29"/>
  </w:num>
  <w:num w:numId="4">
    <w:abstractNumId w:val="23"/>
  </w:num>
  <w:num w:numId="5">
    <w:abstractNumId w:val="16"/>
  </w:num>
  <w:num w:numId="6">
    <w:abstractNumId w:val="4"/>
  </w:num>
  <w:num w:numId="7">
    <w:abstractNumId w:val="38"/>
  </w:num>
  <w:num w:numId="8">
    <w:abstractNumId w:val="5"/>
  </w:num>
  <w:num w:numId="9">
    <w:abstractNumId w:val="10"/>
  </w:num>
  <w:num w:numId="10">
    <w:abstractNumId w:val="31"/>
  </w:num>
  <w:num w:numId="11">
    <w:abstractNumId w:val="1"/>
  </w:num>
  <w:num w:numId="12">
    <w:abstractNumId w:val="7"/>
  </w:num>
  <w:num w:numId="13">
    <w:abstractNumId w:val="28"/>
  </w:num>
  <w:num w:numId="14">
    <w:abstractNumId w:val="41"/>
  </w:num>
  <w:num w:numId="15">
    <w:abstractNumId w:val="33"/>
  </w:num>
  <w:num w:numId="16">
    <w:abstractNumId w:val="32"/>
  </w:num>
  <w:num w:numId="17">
    <w:abstractNumId w:val="14"/>
  </w:num>
  <w:num w:numId="18">
    <w:abstractNumId w:val="6"/>
  </w:num>
  <w:num w:numId="19">
    <w:abstractNumId w:val="12"/>
  </w:num>
  <w:num w:numId="20">
    <w:abstractNumId w:val="27"/>
  </w:num>
  <w:num w:numId="21">
    <w:abstractNumId w:val="39"/>
  </w:num>
  <w:num w:numId="22">
    <w:abstractNumId w:val="17"/>
  </w:num>
  <w:num w:numId="23">
    <w:abstractNumId w:val="18"/>
  </w:num>
  <w:num w:numId="24">
    <w:abstractNumId w:val="0"/>
  </w:num>
  <w:num w:numId="25">
    <w:abstractNumId w:val="9"/>
  </w:num>
  <w:num w:numId="26">
    <w:abstractNumId w:val="30"/>
  </w:num>
  <w:num w:numId="27">
    <w:abstractNumId w:val="21"/>
  </w:num>
  <w:num w:numId="28">
    <w:abstractNumId w:val="11"/>
  </w:num>
  <w:num w:numId="29">
    <w:abstractNumId w:val="26"/>
  </w:num>
  <w:num w:numId="30">
    <w:abstractNumId w:val="13"/>
  </w:num>
  <w:num w:numId="31">
    <w:abstractNumId w:val="15"/>
  </w:num>
  <w:num w:numId="32">
    <w:abstractNumId w:val="8"/>
  </w:num>
  <w:num w:numId="33">
    <w:abstractNumId w:val="3"/>
  </w:num>
  <w:num w:numId="34">
    <w:abstractNumId w:val="20"/>
  </w:num>
  <w:num w:numId="35">
    <w:abstractNumId w:val="19"/>
  </w:num>
  <w:num w:numId="36">
    <w:abstractNumId w:val="25"/>
  </w:num>
  <w:num w:numId="37">
    <w:abstractNumId w:val="37"/>
  </w:num>
  <w:num w:numId="38">
    <w:abstractNumId w:val="35"/>
  </w:num>
  <w:num w:numId="39">
    <w:abstractNumId w:val="2"/>
  </w:num>
  <w:num w:numId="40">
    <w:abstractNumId w:val="40"/>
  </w:num>
  <w:num w:numId="41">
    <w:abstractNumId w:val="36"/>
  </w:num>
  <w:num w:numId="42">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0E"/>
    <w:rsid w:val="00011CA1"/>
    <w:rsid w:val="00021DFC"/>
    <w:rsid w:val="0007160B"/>
    <w:rsid w:val="00090799"/>
    <w:rsid w:val="000D2978"/>
    <w:rsid w:val="000E2AFA"/>
    <w:rsid w:val="000F1905"/>
    <w:rsid w:val="000F7F7D"/>
    <w:rsid w:val="00153BB7"/>
    <w:rsid w:val="001806C0"/>
    <w:rsid w:val="001D2F32"/>
    <w:rsid w:val="001D31D2"/>
    <w:rsid w:val="001F3C2E"/>
    <w:rsid w:val="00225364"/>
    <w:rsid w:val="00225C9E"/>
    <w:rsid w:val="00225D02"/>
    <w:rsid w:val="00246FBC"/>
    <w:rsid w:val="002625F6"/>
    <w:rsid w:val="00285094"/>
    <w:rsid w:val="00292C22"/>
    <w:rsid w:val="002A2CA1"/>
    <w:rsid w:val="002A6B2A"/>
    <w:rsid w:val="002C3276"/>
    <w:rsid w:val="002C42D0"/>
    <w:rsid w:val="002D50AF"/>
    <w:rsid w:val="00333AC0"/>
    <w:rsid w:val="003759A5"/>
    <w:rsid w:val="00397E07"/>
    <w:rsid w:val="003C1A38"/>
    <w:rsid w:val="003D655E"/>
    <w:rsid w:val="0040065C"/>
    <w:rsid w:val="00447E89"/>
    <w:rsid w:val="00450AF3"/>
    <w:rsid w:val="00493142"/>
    <w:rsid w:val="004966EB"/>
    <w:rsid w:val="004D5E6F"/>
    <w:rsid w:val="004F10AF"/>
    <w:rsid w:val="004F2B8F"/>
    <w:rsid w:val="005050EC"/>
    <w:rsid w:val="00514744"/>
    <w:rsid w:val="00523D0F"/>
    <w:rsid w:val="005248B3"/>
    <w:rsid w:val="00536F89"/>
    <w:rsid w:val="00544F34"/>
    <w:rsid w:val="0055030C"/>
    <w:rsid w:val="0057284F"/>
    <w:rsid w:val="00595B0B"/>
    <w:rsid w:val="005973A9"/>
    <w:rsid w:val="005D1C5D"/>
    <w:rsid w:val="00641DFD"/>
    <w:rsid w:val="00651F9C"/>
    <w:rsid w:val="0066505F"/>
    <w:rsid w:val="006719CD"/>
    <w:rsid w:val="006A2712"/>
    <w:rsid w:val="006C38C9"/>
    <w:rsid w:val="006F3D56"/>
    <w:rsid w:val="00731E50"/>
    <w:rsid w:val="00732F18"/>
    <w:rsid w:val="00762EEF"/>
    <w:rsid w:val="00771D94"/>
    <w:rsid w:val="007734A9"/>
    <w:rsid w:val="00787368"/>
    <w:rsid w:val="00792E21"/>
    <w:rsid w:val="007C6469"/>
    <w:rsid w:val="007E36DB"/>
    <w:rsid w:val="007E46EF"/>
    <w:rsid w:val="0088069E"/>
    <w:rsid w:val="008F0773"/>
    <w:rsid w:val="00933A57"/>
    <w:rsid w:val="00953865"/>
    <w:rsid w:val="009A5143"/>
    <w:rsid w:val="009A5A2B"/>
    <w:rsid w:val="009C6951"/>
    <w:rsid w:val="00A15244"/>
    <w:rsid w:val="00A36684"/>
    <w:rsid w:val="00A9185D"/>
    <w:rsid w:val="00B1184F"/>
    <w:rsid w:val="00B140F0"/>
    <w:rsid w:val="00B34946"/>
    <w:rsid w:val="00B41EEB"/>
    <w:rsid w:val="00B8712F"/>
    <w:rsid w:val="00C019F6"/>
    <w:rsid w:val="00C17C0E"/>
    <w:rsid w:val="00C362E5"/>
    <w:rsid w:val="00C42A93"/>
    <w:rsid w:val="00C442BE"/>
    <w:rsid w:val="00C74BF4"/>
    <w:rsid w:val="00C80961"/>
    <w:rsid w:val="00CB227F"/>
    <w:rsid w:val="00CC2517"/>
    <w:rsid w:val="00CC7577"/>
    <w:rsid w:val="00CD7C11"/>
    <w:rsid w:val="00D23946"/>
    <w:rsid w:val="00D70996"/>
    <w:rsid w:val="00DB45A8"/>
    <w:rsid w:val="00DD71A4"/>
    <w:rsid w:val="00DF2DE8"/>
    <w:rsid w:val="00E0310E"/>
    <w:rsid w:val="00E12DC6"/>
    <w:rsid w:val="00E4124E"/>
    <w:rsid w:val="00E4524F"/>
    <w:rsid w:val="00E66DEF"/>
    <w:rsid w:val="00E82E33"/>
    <w:rsid w:val="00E82FC6"/>
    <w:rsid w:val="00EA5303"/>
    <w:rsid w:val="00EC08F4"/>
    <w:rsid w:val="00ED11D1"/>
    <w:rsid w:val="00ED2A3D"/>
    <w:rsid w:val="00F265E5"/>
    <w:rsid w:val="00F52312"/>
    <w:rsid w:val="00F5559F"/>
    <w:rsid w:val="00FA4DAB"/>
    <w:rsid w:val="00FD3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6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F6"/>
    <w:rPr>
      <w:rFonts w:eastAsiaTheme="minorEastAsia"/>
      <w:lang w:eastAsia="ru-RU"/>
    </w:rPr>
  </w:style>
  <w:style w:type="paragraph" w:styleId="1">
    <w:name w:val="heading 1"/>
    <w:basedOn w:val="a"/>
    <w:next w:val="a"/>
    <w:link w:val="10"/>
    <w:uiPriority w:val="9"/>
    <w:qFormat/>
    <w:rsid w:val="00ED11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D11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E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E07"/>
    <w:rPr>
      <w:rFonts w:eastAsiaTheme="minorEastAsia"/>
      <w:lang w:eastAsia="ru-RU"/>
    </w:rPr>
  </w:style>
  <w:style w:type="paragraph" w:styleId="a5">
    <w:name w:val="footer"/>
    <w:basedOn w:val="a"/>
    <w:link w:val="a6"/>
    <w:uiPriority w:val="99"/>
    <w:unhideWhenUsed/>
    <w:rsid w:val="00397E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E07"/>
    <w:rPr>
      <w:rFonts w:eastAsiaTheme="minorEastAsia"/>
      <w:lang w:eastAsia="ru-RU"/>
    </w:rPr>
  </w:style>
  <w:style w:type="paragraph" w:styleId="a7">
    <w:name w:val="List Paragraph"/>
    <w:basedOn w:val="a"/>
    <w:uiPriority w:val="34"/>
    <w:qFormat/>
    <w:rsid w:val="00397E07"/>
    <w:pPr>
      <w:ind w:left="720"/>
      <w:contextualSpacing/>
    </w:pPr>
  </w:style>
  <w:style w:type="paragraph" w:styleId="a8">
    <w:name w:val="Normal (Web)"/>
    <w:basedOn w:val="a"/>
    <w:uiPriority w:val="99"/>
    <w:unhideWhenUsed/>
    <w:rsid w:val="00B41EE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B4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1EEB"/>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3C1A38"/>
    <w:pPr>
      <w:widowControl w:val="0"/>
      <w:autoSpaceDE w:val="0"/>
      <w:spacing w:after="0" w:line="240" w:lineRule="auto"/>
    </w:pPr>
    <w:rPr>
      <w:rFonts w:ascii="Tahoma" w:eastAsia="MS Mincho" w:hAnsi="Tahoma" w:cs="Tahoma"/>
      <w:sz w:val="16"/>
      <w:szCs w:val="16"/>
      <w:lang w:eastAsia="ar-SA"/>
    </w:rPr>
  </w:style>
  <w:style w:type="character" w:customStyle="1" w:styleId="ab">
    <w:name w:val="Текст выноски Знак"/>
    <w:basedOn w:val="a0"/>
    <w:link w:val="aa"/>
    <w:uiPriority w:val="99"/>
    <w:semiHidden/>
    <w:rsid w:val="003C1A38"/>
    <w:rPr>
      <w:rFonts w:ascii="Tahoma" w:eastAsia="MS Mincho" w:hAnsi="Tahoma" w:cs="Tahoma"/>
      <w:sz w:val="16"/>
      <w:szCs w:val="16"/>
      <w:lang w:eastAsia="ar-SA"/>
    </w:rPr>
  </w:style>
  <w:style w:type="paragraph" w:styleId="21">
    <w:name w:val="Body Text Indent 2"/>
    <w:basedOn w:val="a"/>
    <w:link w:val="22"/>
    <w:rsid w:val="003C1A38"/>
    <w:pPr>
      <w:spacing w:after="0" w:line="240" w:lineRule="auto"/>
      <w:ind w:left="-142" w:firstLine="568"/>
    </w:pPr>
    <w:rPr>
      <w:rFonts w:ascii="Times New Roman" w:eastAsia="Times New Roman" w:hAnsi="Times New Roman" w:cs="Times New Roman"/>
      <w:sz w:val="32"/>
      <w:szCs w:val="20"/>
      <w:lang w:val="x-none" w:eastAsia="x-none"/>
    </w:rPr>
  </w:style>
  <w:style w:type="character" w:customStyle="1" w:styleId="22">
    <w:name w:val="Основной текст с отступом 2 Знак"/>
    <w:basedOn w:val="a0"/>
    <w:link w:val="21"/>
    <w:rsid w:val="003C1A38"/>
    <w:rPr>
      <w:rFonts w:ascii="Times New Roman" w:eastAsia="Times New Roman" w:hAnsi="Times New Roman" w:cs="Times New Roman"/>
      <w:sz w:val="32"/>
      <w:szCs w:val="20"/>
      <w:lang w:val="x-none" w:eastAsia="x-none"/>
    </w:rPr>
  </w:style>
  <w:style w:type="paragraph" w:styleId="ac">
    <w:name w:val="Body Text"/>
    <w:basedOn w:val="a"/>
    <w:link w:val="ad"/>
    <w:uiPriority w:val="99"/>
    <w:semiHidden/>
    <w:unhideWhenUsed/>
    <w:rsid w:val="00447E89"/>
    <w:pPr>
      <w:spacing w:after="120"/>
    </w:pPr>
  </w:style>
  <w:style w:type="character" w:customStyle="1" w:styleId="ad">
    <w:name w:val="Основной текст Знак"/>
    <w:basedOn w:val="a0"/>
    <w:link w:val="ac"/>
    <w:uiPriority w:val="99"/>
    <w:semiHidden/>
    <w:rsid w:val="00447E89"/>
    <w:rPr>
      <w:rFonts w:eastAsiaTheme="minorEastAsia"/>
      <w:lang w:eastAsia="ru-RU"/>
    </w:rPr>
  </w:style>
  <w:style w:type="character" w:styleId="ae">
    <w:name w:val="Emphasis"/>
    <w:basedOn w:val="a0"/>
    <w:uiPriority w:val="20"/>
    <w:qFormat/>
    <w:rsid w:val="00447E89"/>
    <w:rPr>
      <w:i/>
      <w:iCs/>
    </w:rPr>
  </w:style>
  <w:style w:type="character" w:customStyle="1" w:styleId="apple-converted-space">
    <w:name w:val="apple-converted-space"/>
    <w:basedOn w:val="a0"/>
    <w:rsid w:val="00544F34"/>
  </w:style>
  <w:style w:type="character" w:customStyle="1" w:styleId="hl">
    <w:name w:val="hl"/>
    <w:basedOn w:val="a0"/>
    <w:rsid w:val="00544F34"/>
  </w:style>
  <w:style w:type="character" w:styleId="af">
    <w:name w:val="Hyperlink"/>
    <w:basedOn w:val="a0"/>
    <w:uiPriority w:val="99"/>
    <w:unhideWhenUsed/>
    <w:rsid w:val="00544F34"/>
    <w:rPr>
      <w:color w:val="0000FF" w:themeColor="hyperlink"/>
      <w:u w:val="single"/>
    </w:rPr>
  </w:style>
  <w:style w:type="character" w:customStyle="1" w:styleId="10">
    <w:name w:val="Заголовок 1 Знак"/>
    <w:basedOn w:val="a0"/>
    <w:link w:val="1"/>
    <w:uiPriority w:val="9"/>
    <w:rsid w:val="00ED11D1"/>
    <w:rPr>
      <w:rFonts w:asciiTheme="majorHAnsi" w:eastAsiaTheme="majorEastAsia" w:hAnsiTheme="majorHAnsi" w:cstheme="majorBidi"/>
      <w:color w:val="365F91" w:themeColor="accent1" w:themeShade="BF"/>
      <w:sz w:val="32"/>
      <w:szCs w:val="32"/>
      <w:lang w:eastAsia="ru-RU"/>
    </w:rPr>
  </w:style>
  <w:style w:type="paragraph" w:customStyle="1" w:styleId="af0">
    <w:name w:val="ДЗаголовок"/>
    <w:basedOn w:val="1"/>
    <w:qFormat/>
    <w:rsid w:val="00A9185D"/>
    <w:pPr>
      <w:jc w:val="center"/>
    </w:pPr>
    <w:rPr>
      <w:rFonts w:ascii="Times New Roman" w:hAnsi="Times New Roman"/>
      <w:caps/>
      <w:color w:val="000000" w:themeColor="text1"/>
    </w:rPr>
  </w:style>
  <w:style w:type="character" w:customStyle="1" w:styleId="20">
    <w:name w:val="Заголовок 2 Знак"/>
    <w:basedOn w:val="a0"/>
    <w:link w:val="2"/>
    <w:uiPriority w:val="9"/>
    <w:rsid w:val="00ED11D1"/>
    <w:rPr>
      <w:rFonts w:asciiTheme="majorHAnsi" w:eastAsiaTheme="majorEastAsia" w:hAnsiTheme="majorHAnsi" w:cstheme="majorBidi"/>
      <w:color w:val="365F91" w:themeColor="accent1" w:themeShade="BF"/>
      <w:sz w:val="26"/>
      <w:szCs w:val="26"/>
      <w:lang w:eastAsia="ru-RU"/>
    </w:rPr>
  </w:style>
  <w:style w:type="paragraph" w:styleId="af1">
    <w:name w:val="Subtitle"/>
    <w:basedOn w:val="a"/>
    <w:next w:val="a"/>
    <w:link w:val="af2"/>
    <w:uiPriority w:val="11"/>
    <w:qFormat/>
    <w:rsid w:val="00ED11D1"/>
    <w:pPr>
      <w:numPr>
        <w:ilvl w:val="1"/>
      </w:numPr>
      <w:spacing w:after="160"/>
    </w:pPr>
    <w:rPr>
      <w:color w:val="5A5A5A" w:themeColor="text1" w:themeTint="A5"/>
      <w:spacing w:val="15"/>
    </w:rPr>
  </w:style>
  <w:style w:type="character" w:customStyle="1" w:styleId="af2">
    <w:name w:val="Подзаголовок Знак"/>
    <w:basedOn w:val="a0"/>
    <w:link w:val="af1"/>
    <w:uiPriority w:val="11"/>
    <w:rsid w:val="00ED11D1"/>
    <w:rPr>
      <w:rFonts w:eastAsiaTheme="minorEastAsia"/>
      <w:color w:val="5A5A5A" w:themeColor="text1" w:themeTint="A5"/>
      <w:spacing w:val="15"/>
      <w:lang w:eastAsia="ru-RU"/>
    </w:rPr>
  </w:style>
  <w:style w:type="paragraph" w:customStyle="1" w:styleId="11">
    <w:name w:val="Стиль1"/>
    <w:basedOn w:val="af1"/>
    <w:qFormat/>
    <w:rsid w:val="00ED11D1"/>
    <w:pPr>
      <w:jc w:val="center"/>
    </w:pPr>
    <w:rPr>
      <w:rFonts w:ascii="Times New Roman" w:hAnsi="Times New Roman"/>
      <w:color w:val="000000" w:themeColor="text1"/>
      <w:sz w:val="24"/>
    </w:rPr>
  </w:style>
  <w:style w:type="paragraph" w:customStyle="1" w:styleId="af3">
    <w:name w:val="ДПодзаголовок"/>
    <w:basedOn w:val="2"/>
    <w:qFormat/>
    <w:rsid w:val="00ED11D1"/>
    <w:pPr>
      <w:jc w:val="center"/>
    </w:pPr>
    <w:rPr>
      <w:rFonts w:ascii="Times New Roman" w:hAnsi="Times New Roman"/>
      <w:color w:val="000000" w:themeColor="text1"/>
      <w:sz w:val="28"/>
    </w:rPr>
  </w:style>
  <w:style w:type="paragraph" w:styleId="af4">
    <w:name w:val="TOC Heading"/>
    <w:basedOn w:val="1"/>
    <w:next w:val="a"/>
    <w:uiPriority w:val="39"/>
    <w:unhideWhenUsed/>
    <w:qFormat/>
    <w:rsid w:val="00A9185D"/>
    <w:pPr>
      <w:spacing w:before="480"/>
      <w:outlineLvl w:val="9"/>
    </w:pPr>
    <w:rPr>
      <w:b/>
      <w:bCs/>
      <w:sz w:val="28"/>
      <w:szCs w:val="28"/>
    </w:rPr>
  </w:style>
  <w:style w:type="paragraph" w:styleId="12">
    <w:name w:val="toc 1"/>
    <w:basedOn w:val="a"/>
    <w:next w:val="a"/>
    <w:autoRedefine/>
    <w:uiPriority w:val="39"/>
    <w:unhideWhenUsed/>
    <w:rsid w:val="00A9185D"/>
    <w:pPr>
      <w:spacing w:before="120" w:after="0"/>
    </w:pPr>
    <w:rPr>
      <w:b/>
      <w:bCs/>
      <w:sz w:val="24"/>
      <w:szCs w:val="24"/>
    </w:rPr>
  </w:style>
  <w:style w:type="paragraph" w:styleId="23">
    <w:name w:val="toc 2"/>
    <w:basedOn w:val="a"/>
    <w:next w:val="a"/>
    <w:autoRedefine/>
    <w:uiPriority w:val="39"/>
    <w:unhideWhenUsed/>
    <w:rsid w:val="00A9185D"/>
    <w:pPr>
      <w:spacing w:after="0"/>
      <w:ind w:left="220"/>
    </w:pPr>
    <w:rPr>
      <w:b/>
      <w:bCs/>
    </w:rPr>
  </w:style>
  <w:style w:type="paragraph" w:styleId="3">
    <w:name w:val="toc 3"/>
    <w:basedOn w:val="a"/>
    <w:next w:val="a"/>
    <w:autoRedefine/>
    <w:uiPriority w:val="39"/>
    <w:semiHidden/>
    <w:unhideWhenUsed/>
    <w:rsid w:val="00A9185D"/>
    <w:pPr>
      <w:spacing w:after="0"/>
      <w:ind w:left="440"/>
    </w:pPr>
  </w:style>
  <w:style w:type="paragraph" w:styleId="4">
    <w:name w:val="toc 4"/>
    <w:basedOn w:val="a"/>
    <w:next w:val="a"/>
    <w:autoRedefine/>
    <w:uiPriority w:val="39"/>
    <w:semiHidden/>
    <w:unhideWhenUsed/>
    <w:rsid w:val="00A9185D"/>
    <w:pPr>
      <w:spacing w:after="0"/>
      <w:ind w:left="660"/>
    </w:pPr>
    <w:rPr>
      <w:sz w:val="20"/>
      <w:szCs w:val="20"/>
    </w:rPr>
  </w:style>
  <w:style w:type="paragraph" w:styleId="5">
    <w:name w:val="toc 5"/>
    <w:basedOn w:val="a"/>
    <w:next w:val="a"/>
    <w:autoRedefine/>
    <w:uiPriority w:val="39"/>
    <w:semiHidden/>
    <w:unhideWhenUsed/>
    <w:rsid w:val="00A9185D"/>
    <w:pPr>
      <w:spacing w:after="0"/>
      <w:ind w:left="880"/>
    </w:pPr>
    <w:rPr>
      <w:sz w:val="20"/>
      <w:szCs w:val="20"/>
    </w:rPr>
  </w:style>
  <w:style w:type="paragraph" w:styleId="6">
    <w:name w:val="toc 6"/>
    <w:basedOn w:val="a"/>
    <w:next w:val="a"/>
    <w:autoRedefine/>
    <w:uiPriority w:val="39"/>
    <w:semiHidden/>
    <w:unhideWhenUsed/>
    <w:rsid w:val="00A9185D"/>
    <w:pPr>
      <w:spacing w:after="0"/>
      <w:ind w:left="1100"/>
    </w:pPr>
    <w:rPr>
      <w:sz w:val="20"/>
      <w:szCs w:val="20"/>
    </w:rPr>
  </w:style>
  <w:style w:type="paragraph" w:styleId="7">
    <w:name w:val="toc 7"/>
    <w:basedOn w:val="a"/>
    <w:next w:val="a"/>
    <w:autoRedefine/>
    <w:uiPriority w:val="39"/>
    <w:semiHidden/>
    <w:unhideWhenUsed/>
    <w:rsid w:val="00A9185D"/>
    <w:pPr>
      <w:spacing w:after="0"/>
      <w:ind w:left="1320"/>
    </w:pPr>
    <w:rPr>
      <w:sz w:val="20"/>
      <w:szCs w:val="20"/>
    </w:rPr>
  </w:style>
  <w:style w:type="paragraph" w:styleId="8">
    <w:name w:val="toc 8"/>
    <w:basedOn w:val="a"/>
    <w:next w:val="a"/>
    <w:autoRedefine/>
    <w:uiPriority w:val="39"/>
    <w:semiHidden/>
    <w:unhideWhenUsed/>
    <w:rsid w:val="00A9185D"/>
    <w:pPr>
      <w:spacing w:after="0"/>
      <w:ind w:left="1540"/>
    </w:pPr>
    <w:rPr>
      <w:sz w:val="20"/>
      <w:szCs w:val="20"/>
    </w:rPr>
  </w:style>
  <w:style w:type="paragraph" w:styleId="9">
    <w:name w:val="toc 9"/>
    <w:basedOn w:val="a"/>
    <w:next w:val="a"/>
    <w:autoRedefine/>
    <w:uiPriority w:val="39"/>
    <w:semiHidden/>
    <w:unhideWhenUsed/>
    <w:rsid w:val="00A9185D"/>
    <w:pPr>
      <w:spacing w:after="0"/>
      <w:ind w:left="1760"/>
    </w:pPr>
    <w:rPr>
      <w:sz w:val="20"/>
      <w:szCs w:val="20"/>
    </w:rPr>
  </w:style>
  <w:style w:type="character" w:styleId="af5">
    <w:name w:val="page number"/>
    <w:basedOn w:val="a0"/>
    <w:uiPriority w:val="99"/>
    <w:semiHidden/>
    <w:unhideWhenUsed/>
    <w:rsid w:val="00597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F6"/>
    <w:rPr>
      <w:rFonts w:eastAsiaTheme="minorEastAsia"/>
      <w:lang w:eastAsia="ru-RU"/>
    </w:rPr>
  </w:style>
  <w:style w:type="paragraph" w:styleId="1">
    <w:name w:val="heading 1"/>
    <w:basedOn w:val="a"/>
    <w:next w:val="a"/>
    <w:link w:val="10"/>
    <w:uiPriority w:val="9"/>
    <w:qFormat/>
    <w:rsid w:val="00ED11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D11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E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E07"/>
    <w:rPr>
      <w:rFonts w:eastAsiaTheme="minorEastAsia"/>
      <w:lang w:eastAsia="ru-RU"/>
    </w:rPr>
  </w:style>
  <w:style w:type="paragraph" w:styleId="a5">
    <w:name w:val="footer"/>
    <w:basedOn w:val="a"/>
    <w:link w:val="a6"/>
    <w:uiPriority w:val="99"/>
    <w:unhideWhenUsed/>
    <w:rsid w:val="00397E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E07"/>
    <w:rPr>
      <w:rFonts w:eastAsiaTheme="minorEastAsia"/>
      <w:lang w:eastAsia="ru-RU"/>
    </w:rPr>
  </w:style>
  <w:style w:type="paragraph" w:styleId="a7">
    <w:name w:val="List Paragraph"/>
    <w:basedOn w:val="a"/>
    <w:uiPriority w:val="34"/>
    <w:qFormat/>
    <w:rsid w:val="00397E07"/>
    <w:pPr>
      <w:ind w:left="720"/>
      <w:contextualSpacing/>
    </w:pPr>
  </w:style>
  <w:style w:type="paragraph" w:styleId="a8">
    <w:name w:val="Normal (Web)"/>
    <w:basedOn w:val="a"/>
    <w:uiPriority w:val="99"/>
    <w:unhideWhenUsed/>
    <w:rsid w:val="00B41EEB"/>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B4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1EEB"/>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3C1A38"/>
    <w:pPr>
      <w:widowControl w:val="0"/>
      <w:autoSpaceDE w:val="0"/>
      <w:spacing w:after="0" w:line="240" w:lineRule="auto"/>
    </w:pPr>
    <w:rPr>
      <w:rFonts w:ascii="Tahoma" w:eastAsia="MS Mincho" w:hAnsi="Tahoma" w:cs="Tahoma"/>
      <w:sz w:val="16"/>
      <w:szCs w:val="16"/>
      <w:lang w:eastAsia="ar-SA"/>
    </w:rPr>
  </w:style>
  <w:style w:type="character" w:customStyle="1" w:styleId="ab">
    <w:name w:val="Текст выноски Знак"/>
    <w:basedOn w:val="a0"/>
    <w:link w:val="aa"/>
    <w:uiPriority w:val="99"/>
    <w:semiHidden/>
    <w:rsid w:val="003C1A38"/>
    <w:rPr>
      <w:rFonts w:ascii="Tahoma" w:eastAsia="MS Mincho" w:hAnsi="Tahoma" w:cs="Tahoma"/>
      <w:sz w:val="16"/>
      <w:szCs w:val="16"/>
      <w:lang w:eastAsia="ar-SA"/>
    </w:rPr>
  </w:style>
  <w:style w:type="paragraph" w:styleId="21">
    <w:name w:val="Body Text Indent 2"/>
    <w:basedOn w:val="a"/>
    <w:link w:val="22"/>
    <w:rsid w:val="003C1A38"/>
    <w:pPr>
      <w:spacing w:after="0" w:line="240" w:lineRule="auto"/>
      <w:ind w:left="-142" w:firstLine="568"/>
    </w:pPr>
    <w:rPr>
      <w:rFonts w:ascii="Times New Roman" w:eastAsia="Times New Roman" w:hAnsi="Times New Roman" w:cs="Times New Roman"/>
      <w:sz w:val="32"/>
      <w:szCs w:val="20"/>
      <w:lang w:val="x-none" w:eastAsia="x-none"/>
    </w:rPr>
  </w:style>
  <w:style w:type="character" w:customStyle="1" w:styleId="22">
    <w:name w:val="Основной текст с отступом 2 Знак"/>
    <w:basedOn w:val="a0"/>
    <w:link w:val="21"/>
    <w:rsid w:val="003C1A38"/>
    <w:rPr>
      <w:rFonts w:ascii="Times New Roman" w:eastAsia="Times New Roman" w:hAnsi="Times New Roman" w:cs="Times New Roman"/>
      <w:sz w:val="32"/>
      <w:szCs w:val="20"/>
      <w:lang w:val="x-none" w:eastAsia="x-none"/>
    </w:rPr>
  </w:style>
  <w:style w:type="paragraph" w:styleId="ac">
    <w:name w:val="Body Text"/>
    <w:basedOn w:val="a"/>
    <w:link w:val="ad"/>
    <w:uiPriority w:val="99"/>
    <w:semiHidden/>
    <w:unhideWhenUsed/>
    <w:rsid w:val="00447E89"/>
    <w:pPr>
      <w:spacing w:after="120"/>
    </w:pPr>
  </w:style>
  <w:style w:type="character" w:customStyle="1" w:styleId="ad">
    <w:name w:val="Основной текст Знак"/>
    <w:basedOn w:val="a0"/>
    <w:link w:val="ac"/>
    <w:uiPriority w:val="99"/>
    <w:semiHidden/>
    <w:rsid w:val="00447E89"/>
    <w:rPr>
      <w:rFonts w:eastAsiaTheme="minorEastAsia"/>
      <w:lang w:eastAsia="ru-RU"/>
    </w:rPr>
  </w:style>
  <w:style w:type="character" w:styleId="ae">
    <w:name w:val="Emphasis"/>
    <w:basedOn w:val="a0"/>
    <w:uiPriority w:val="20"/>
    <w:qFormat/>
    <w:rsid w:val="00447E89"/>
    <w:rPr>
      <w:i/>
      <w:iCs/>
    </w:rPr>
  </w:style>
  <w:style w:type="character" w:customStyle="1" w:styleId="apple-converted-space">
    <w:name w:val="apple-converted-space"/>
    <w:basedOn w:val="a0"/>
    <w:rsid w:val="00544F34"/>
  </w:style>
  <w:style w:type="character" w:customStyle="1" w:styleId="hl">
    <w:name w:val="hl"/>
    <w:basedOn w:val="a0"/>
    <w:rsid w:val="00544F34"/>
  </w:style>
  <w:style w:type="character" w:styleId="af">
    <w:name w:val="Hyperlink"/>
    <w:basedOn w:val="a0"/>
    <w:uiPriority w:val="99"/>
    <w:unhideWhenUsed/>
    <w:rsid w:val="00544F34"/>
    <w:rPr>
      <w:color w:val="0000FF" w:themeColor="hyperlink"/>
      <w:u w:val="single"/>
    </w:rPr>
  </w:style>
  <w:style w:type="character" w:customStyle="1" w:styleId="10">
    <w:name w:val="Заголовок 1 Знак"/>
    <w:basedOn w:val="a0"/>
    <w:link w:val="1"/>
    <w:uiPriority w:val="9"/>
    <w:rsid w:val="00ED11D1"/>
    <w:rPr>
      <w:rFonts w:asciiTheme="majorHAnsi" w:eastAsiaTheme="majorEastAsia" w:hAnsiTheme="majorHAnsi" w:cstheme="majorBidi"/>
      <w:color w:val="365F91" w:themeColor="accent1" w:themeShade="BF"/>
      <w:sz w:val="32"/>
      <w:szCs w:val="32"/>
      <w:lang w:eastAsia="ru-RU"/>
    </w:rPr>
  </w:style>
  <w:style w:type="paragraph" w:customStyle="1" w:styleId="af0">
    <w:name w:val="ДЗаголовок"/>
    <w:basedOn w:val="1"/>
    <w:qFormat/>
    <w:rsid w:val="00A9185D"/>
    <w:pPr>
      <w:jc w:val="center"/>
    </w:pPr>
    <w:rPr>
      <w:rFonts w:ascii="Times New Roman" w:hAnsi="Times New Roman"/>
      <w:caps/>
      <w:color w:val="000000" w:themeColor="text1"/>
    </w:rPr>
  </w:style>
  <w:style w:type="character" w:customStyle="1" w:styleId="20">
    <w:name w:val="Заголовок 2 Знак"/>
    <w:basedOn w:val="a0"/>
    <w:link w:val="2"/>
    <w:uiPriority w:val="9"/>
    <w:rsid w:val="00ED11D1"/>
    <w:rPr>
      <w:rFonts w:asciiTheme="majorHAnsi" w:eastAsiaTheme="majorEastAsia" w:hAnsiTheme="majorHAnsi" w:cstheme="majorBidi"/>
      <w:color w:val="365F91" w:themeColor="accent1" w:themeShade="BF"/>
      <w:sz w:val="26"/>
      <w:szCs w:val="26"/>
      <w:lang w:eastAsia="ru-RU"/>
    </w:rPr>
  </w:style>
  <w:style w:type="paragraph" w:styleId="af1">
    <w:name w:val="Subtitle"/>
    <w:basedOn w:val="a"/>
    <w:next w:val="a"/>
    <w:link w:val="af2"/>
    <w:uiPriority w:val="11"/>
    <w:qFormat/>
    <w:rsid w:val="00ED11D1"/>
    <w:pPr>
      <w:numPr>
        <w:ilvl w:val="1"/>
      </w:numPr>
      <w:spacing w:after="160"/>
    </w:pPr>
    <w:rPr>
      <w:color w:val="5A5A5A" w:themeColor="text1" w:themeTint="A5"/>
      <w:spacing w:val="15"/>
    </w:rPr>
  </w:style>
  <w:style w:type="character" w:customStyle="1" w:styleId="af2">
    <w:name w:val="Подзаголовок Знак"/>
    <w:basedOn w:val="a0"/>
    <w:link w:val="af1"/>
    <w:uiPriority w:val="11"/>
    <w:rsid w:val="00ED11D1"/>
    <w:rPr>
      <w:rFonts w:eastAsiaTheme="minorEastAsia"/>
      <w:color w:val="5A5A5A" w:themeColor="text1" w:themeTint="A5"/>
      <w:spacing w:val="15"/>
      <w:lang w:eastAsia="ru-RU"/>
    </w:rPr>
  </w:style>
  <w:style w:type="paragraph" w:customStyle="1" w:styleId="11">
    <w:name w:val="Стиль1"/>
    <w:basedOn w:val="af1"/>
    <w:qFormat/>
    <w:rsid w:val="00ED11D1"/>
    <w:pPr>
      <w:jc w:val="center"/>
    </w:pPr>
    <w:rPr>
      <w:rFonts w:ascii="Times New Roman" w:hAnsi="Times New Roman"/>
      <w:color w:val="000000" w:themeColor="text1"/>
      <w:sz w:val="24"/>
    </w:rPr>
  </w:style>
  <w:style w:type="paragraph" w:customStyle="1" w:styleId="af3">
    <w:name w:val="ДПодзаголовок"/>
    <w:basedOn w:val="2"/>
    <w:qFormat/>
    <w:rsid w:val="00ED11D1"/>
    <w:pPr>
      <w:jc w:val="center"/>
    </w:pPr>
    <w:rPr>
      <w:rFonts w:ascii="Times New Roman" w:hAnsi="Times New Roman"/>
      <w:color w:val="000000" w:themeColor="text1"/>
      <w:sz w:val="28"/>
    </w:rPr>
  </w:style>
  <w:style w:type="paragraph" w:styleId="af4">
    <w:name w:val="TOC Heading"/>
    <w:basedOn w:val="1"/>
    <w:next w:val="a"/>
    <w:uiPriority w:val="39"/>
    <w:unhideWhenUsed/>
    <w:qFormat/>
    <w:rsid w:val="00A9185D"/>
    <w:pPr>
      <w:spacing w:before="480"/>
      <w:outlineLvl w:val="9"/>
    </w:pPr>
    <w:rPr>
      <w:b/>
      <w:bCs/>
      <w:sz w:val="28"/>
      <w:szCs w:val="28"/>
    </w:rPr>
  </w:style>
  <w:style w:type="paragraph" w:styleId="12">
    <w:name w:val="toc 1"/>
    <w:basedOn w:val="a"/>
    <w:next w:val="a"/>
    <w:autoRedefine/>
    <w:uiPriority w:val="39"/>
    <w:unhideWhenUsed/>
    <w:rsid w:val="00A9185D"/>
    <w:pPr>
      <w:spacing w:before="120" w:after="0"/>
    </w:pPr>
    <w:rPr>
      <w:b/>
      <w:bCs/>
      <w:sz w:val="24"/>
      <w:szCs w:val="24"/>
    </w:rPr>
  </w:style>
  <w:style w:type="paragraph" w:styleId="23">
    <w:name w:val="toc 2"/>
    <w:basedOn w:val="a"/>
    <w:next w:val="a"/>
    <w:autoRedefine/>
    <w:uiPriority w:val="39"/>
    <w:unhideWhenUsed/>
    <w:rsid w:val="00A9185D"/>
    <w:pPr>
      <w:spacing w:after="0"/>
      <w:ind w:left="220"/>
    </w:pPr>
    <w:rPr>
      <w:b/>
      <w:bCs/>
    </w:rPr>
  </w:style>
  <w:style w:type="paragraph" w:styleId="3">
    <w:name w:val="toc 3"/>
    <w:basedOn w:val="a"/>
    <w:next w:val="a"/>
    <w:autoRedefine/>
    <w:uiPriority w:val="39"/>
    <w:semiHidden/>
    <w:unhideWhenUsed/>
    <w:rsid w:val="00A9185D"/>
    <w:pPr>
      <w:spacing w:after="0"/>
      <w:ind w:left="440"/>
    </w:pPr>
  </w:style>
  <w:style w:type="paragraph" w:styleId="4">
    <w:name w:val="toc 4"/>
    <w:basedOn w:val="a"/>
    <w:next w:val="a"/>
    <w:autoRedefine/>
    <w:uiPriority w:val="39"/>
    <w:semiHidden/>
    <w:unhideWhenUsed/>
    <w:rsid w:val="00A9185D"/>
    <w:pPr>
      <w:spacing w:after="0"/>
      <w:ind w:left="660"/>
    </w:pPr>
    <w:rPr>
      <w:sz w:val="20"/>
      <w:szCs w:val="20"/>
    </w:rPr>
  </w:style>
  <w:style w:type="paragraph" w:styleId="5">
    <w:name w:val="toc 5"/>
    <w:basedOn w:val="a"/>
    <w:next w:val="a"/>
    <w:autoRedefine/>
    <w:uiPriority w:val="39"/>
    <w:semiHidden/>
    <w:unhideWhenUsed/>
    <w:rsid w:val="00A9185D"/>
    <w:pPr>
      <w:spacing w:after="0"/>
      <w:ind w:left="880"/>
    </w:pPr>
    <w:rPr>
      <w:sz w:val="20"/>
      <w:szCs w:val="20"/>
    </w:rPr>
  </w:style>
  <w:style w:type="paragraph" w:styleId="6">
    <w:name w:val="toc 6"/>
    <w:basedOn w:val="a"/>
    <w:next w:val="a"/>
    <w:autoRedefine/>
    <w:uiPriority w:val="39"/>
    <w:semiHidden/>
    <w:unhideWhenUsed/>
    <w:rsid w:val="00A9185D"/>
    <w:pPr>
      <w:spacing w:after="0"/>
      <w:ind w:left="1100"/>
    </w:pPr>
    <w:rPr>
      <w:sz w:val="20"/>
      <w:szCs w:val="20"/>
    </w:rPr>
  </w:style>
  <w:style w:type="paragraph" w:styleId="7">
    <w:name w:val="toc 7"/>
    <w:basedOn w:val="a"/>
    <w:next w:val="a"/>
    <w:autoRedefine/>
    <w:uiPriority w:val="39"/>
    <w:semiHidden/>
    <w:unhideWhenUsed/>
    <w:rsid w:val="00A9185D"/>
    <w:pPr>
      <w:spacing w:after="0"/>
      <w:ind w:left="1320"/>
    </w:pPr>
    <w:rPr>
      <w:sz w:val="20"/>
      <w:szCs w:val="20"/>
    </w:rPr>
  </w:style>
  <w:style w:type="paragraph" w:styleId="8">
    <w:name w:val="toc 8"/>
    <w:basedOn w:val="a"/>
    <w:next w:val="a"/>
    <w:autoRedefine/>
    <w:uiPriority w:val="39"/>
    <w:semiHidden/>
    <w:unhideWhenUsed/>
    <w:rsid w:val="00A9185D"/>
    <w:pPr>
      <w:spacing w:after="0"/>
      <w:ind w:left="1540"/>
    </w:pPr>
    <w:rPr>
      <w:sz w:val="20"/>
      <w:szCs w:val="20"/>
    </w:rPr>
  </w:style>
  <w:style w:type="paragraph" w:styleId="9">
    <w:name w:val="toc 9"/>
    <w:basedOn w:val="a"/>
    <w:next w:val="a"/>
    <w:autoRedefine/>
    <w:uiPriority w:val="39"/>
    <w:semiHidden/>
    <w:unhideWhenUsed/>
    <w:rsid w:val="00A9185D"/>
    <w:pPr>
      <w:spacing w:after="0"/>
      <w:ind w:left="1760"/>
    </w:pPr>
    <w:rPr>
      <w:sz w:val="20"/>
      <w:szCs w:val="20"/>
    </w:rPr>
  </w:style>
  <w:style w:type="character" w:styleId="af5">
    <w:name w:val="page number"/>
    <w:basedOn w:val="a0"/>
    <w:uiPriority w:val="99"/>
    <w:semiHidden/>
    <w:unhideWhenUsed/>
    <w:rsid w:val="0059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www.nalog.ru/rn43/related_activities/statistics_and_analytics/form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nalog.ru/rn43/related_activities/statistics_and_analytics/forms/4173188/"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всего поступило в Консодированный бюджет РФ по Кировской области, млн.руб.</c:v>
                </c:pt>
              </c:strCache>
            </c:strRef>
          </c:tx>
          <c:marker>
            <c:symbol val="none"/>
          </c:marker>
          <c:cat>
            <c:strRef>
              <c:f>Лист1!$A$2:$A$6</c:f>
              <c:strCache>
                <c:ptCount val="5"/>
                <c:pt idx="0">
                  <c:v>2012г.</c:v>
                </c:pt>
                <c:pt idx="1">
                  <c:v>2013г.</c:v>
                </c:pt>
                <c:pt idx="2">
                  <c:v>2014г.</c:v>
                </c:pt>
                <c:pt idx="3">
                  <c:v>2015г.</c:v>
                </c:pt>
                <c:pt idx="4">
                  <c:v>2016г.</c:v>
                </c:pt>
              </c:strCache>
            </c:strRef>
          </c:cat>
          <c:val>
            <c:numRef>
              <c:f>Лист1!$B$2:$B$6</c:f>
              <c:numCache>
                <c:formatCode>General</c:formatCode>
                <c:ptCount val="5"/>
                <c:pt idx="0">
                  <c:v>33496.300000000003</c:v>
                </c:pt>
                <c:pt idx="1">
                  <c:v>35820</c:v>
                </c:pt>
                <c:pt idx="2">
                  <c:v>37513.199999999997</c:v>
                </c:pt>
                <c:pt idx="3">
                  <c:v>41857.1</c:v>
                </c:pt>
                <c:pt idx="4">
                  <c:v>39208.400000000001</c:v>
                </c:pt>
              </c:numCache>
            </c:numRef>
          </c:val>
          <c:smooth val="0"/>
          <c:extLst xmlns:c16r2="http://schemas.microsoft.com/office/drawing/2015/06/chart">
            <c:ext xmlns:c16="http://schemas.microsoft.com/office/drawing/2014/chart" uri="{C3380CC4-5D6E-409C-BE32-E72D297353CC}">
              <c16:uniqueId val="{00000000-7098-428B-850C-9F4204602092}"/>
            </c:ext>
          </c:extLst>
        </c:ser>
        <c:ser>
          <c:idx val="1"/>
          <c:order val="1"/>
          <c:tx>
            <c:strRef>
              <c:f>Лист1!$C$1</c:f>
              <c:strCache>
                <c:ptCount val="1"/>
                <c:pt idx="0">
                  <c:v>всего поступило в Федеральный бюджет РФ по Кировской области</c:v>
                </c:pt>
              </c:strCache>
            </c:strRef>
          </c:tx>
          <c:marker>
            <c:symbol val="none"/>
          </c:marker>
          <c:cat>
            <c:strRef>
              <c:f>Лист1!$A$2:$A$6</c:f>
              <c:strCache>
                <c:ptCount val="5"/>
                <c:pt idx="0">
                  <c:v>2012г.</c:v>
                </c:pt>
                <c:pt idx="1">
                  <c:v>2013г.</c:v>
                </c:pt>
                <c:pt idx="2">
                  <c:v>2014г.</c:v>
                </c:pt>
                <c:pt idx="3">
                  <c:v>2015г.</c:v>
                </c:pt>
                <c:pt idx="4">
                  <c:v>2016г.</c:v>
                </c:pt>
              </c:strCache>
            </c:strRef>
          </c:cat>
          <c:val>
            <c:numRef>
              <c:f>Лист1!$C$2:$C$6</c:f>
              <c:numCache>
                <c:formatCode>General</c:formatCode>
                <c:ptCount val="5"/>
                <c:pt idx="0">
                  <c:v>8854.2000000000007</c:v>
                </c:pt>
                <c:pt idx="1">
                  <c:v>9364.6</c:v>
                </c:pt>
                <c:pt idx="2">
                  <c:v>10568</c:v>
                </c:pt>
                <c:pt idx="3">
                  <c:v>11781.3</c:v>
                </c:pt>
                <c:pt idx="4">
                  <c:v>12308.3</c:v>
                </c:pt>
              </c:numCache>
            </c:numRef>
          </c:val>
          <c:smooth val="0"/>
          <c:extLst xmlns:c16r2="http://schemas.microsoft.com/office/drawing/2015/06/chart">
            <c:ext xmlns:c16="http://schemas.microsoft.com/office/drawing/2014/chart" uri="{C3380CC4-5D6E-409C-BE32-E72D297353CC}">
              <c16:uniqueId val="{00000001-7098-428B-850C-9F4204602092}"/>
            </c:ext>
          </c:extLst>
        </c:ser>
        <c:ser>
          <c:idx val="2"/>
          <c:order val="2"/>
          <c:tx>
            <c:strRef>
              <c:f>Лист1!$D$1</c:f>
              <c:strCache>
                <c:ptCount val="1"/>
                <c:pt idx="0">
                  <c:v>всего поступило в Консолидированные бюджеты РФ по Кировской области</c:v>
                </c:pt>
              </c:strCache>
            </c:strRef>
          </c:tx>
          <c:marker>
            <c:symbol val="none"/>
          </c:marker>
          <c:cat>
            <c:strRef>
              <c:f>Лист1!$A$2:$A$6</c:f>
              <c:strCache>
                <c:ptCount val="5"/>
                <c:pt idx="0">
                  <c:v>2012г.</c:v>
                </c:pt>
                <c:pt idx="1">
                  <c:v>2013г.</c:v>
                </c:pt>
                <c:pt idx="2">
                  <c:v>2014г.</c:v>
                </c:pt>
                <c:pt idx="3">
                  <c:v>2015г.</c:v>
                </c:pt>
                <c:pt idx="4">
                  <c:v>2016г.</c:v>
                </c:pt>
              </c:strCache>
            </c:strRef>
          </c:cat>
          <c:val>
            <c:numRef>
              <c:f>Лист1!$D$2:$D$6</c:f>
              <c:numCache>
                <c:formatCode>General</c:formatCode>
                <c:ptCount val="5"/>
                <c:pt idx="0">
                  <c:v>24642.1</c:v>
                </c:pt>
                <c:pt idx="1">
                  <c:v>25455.4</c:v>
                </c:pt>
                <c:pt idx="2">
                  <c:v>26945.200000000001</c:v>
                </c:pt>
                <c:pt idx="3">
                  <c:v>30075.8</c:v>
                </c:pt>
                <c:pt idx="4">
                  <c:v>26900</c:v>
                </c:pt>
              </c:numCache>
            </c:numRef>
          </c:val>
          <c:smooth val="0"/>
          <c:extLst xmlns:c16r2="http://schemas.microsoft.com/office/drawing/2015/06/chart">
            <c:ext xmlns:c16="http://schemas.microsoft.com/office/drawing/2014/chart" uri="{C3380CC4-5D6E-409C-BE32-E72D297353CC}">
              <c16:uniqueId val="{00000002-7098-428B-850C-9F4204602092}"/>
            </c:ext>
          </c:extLst>
        </c:ser>
        <c:dLbls>
          <c:showLegendKey val="0"/>
          <c:showVal val="0"/>
          <c:showCatName val="0"/>
          <c:showSerName val="0"/>
          <c:showPercent val="0"/>
          <c:showBubbleSize val="0"/>
        </c:dLbls>
        <c:marker val="1"/>
        <c:smooth val="0"/>
        <c:axId val="198419584"/>
        <c:axId val="198421120"/>
      </c:lineChart>
      <c:catAx>
        <c:axId val="198419584"/>
        <c:scaling>
          <c:orientation val="minMax"/>
        </c:scaling>
        <c:delete val="0"/>
        <c:axPos val="b"/>
        <c:numFmt formatCode="General" sourceLinked="0"/>
        <c:majorTickMark val="out"/>
        <c:minorTickMark val="none"/>
        <c:tickLblPos val="nextTo"/>
        <c:crossAx val="198421120"/>
        <c:crosses val="autoZero"/>
        <c:auto val="1"/>
        <c:lblAlgn val="ctr"/>
        <c:lblOffset val="100"/>
        <c:noMultiLvlLbl val="0"/>
      </c:catAx>
      <c:valAx>
        <c:axId val="198421120"/>
        <c:scaling>
          <c:orientation val="minMax"/>
        </c:scaling>
        <c:delete val="0"/>
        <c:axPos val="l"/>
        <c:majorGridlines/>
        <c:numFmt formatCode="General" sourceLinked="1"/>
        <c:majorTickMark val="out"/>
        <c:minorTickMark val="none"/>
        <c:tickLblPos val="nextTo"/>
        <c:crossAx val="1984195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Федеральные налоги</c:v>
                </c:pt>
                <c:pt idx="1">
                  <c:v>Региональные налоги</c:v>
                </c:pt>
                <c:pt idx="2">
                  <c:v>Местные налоги</c:v>
                </c:pt>
                <c:pt idx="3">
                  <c:v>Налоги, относящиеся к специальным налоговым режимам</c:v>
                </c:pt>
              </c:strCache>
            </c:strRef>
          </c:cat>
          <c:val>
            <c:numRef>
              <c:f>Лист1!$B$2:$B$5</c:f>
              <c:numCache>
                <c:formatCode>General</c:formatCode>
                <c:ptCount val="4"/>
                <c:pt idx="0">
                  <c:v>63.9</c:v>
                </c:pt>
                <c:pt idx="1">
                  <c:v>16.3</c:v>
                </c:pt>
                <c:pt idx="2">
                  <c:v>2.9</c:v>
                </c:pt>
                <c:pt idx="3">
                  <c:v>16.7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4"/>
              <c:tx>
                <c:rich>
                  <a:bodyPr/>
                  <a:lstStyle/>
                  <a:p>
                    <a:r>
                      <a:rPr lang="ru-RU"/>
                      <a:t>Имущественные налоги в консолидированные бюджеты субъекта РФ
10%</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4594-4A50-BAE1-681512B165F8}"/>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Лист1!$A$2:$A$8</c:f>
              <c:strCache>
                <c:ptCount val="7"/>
                <c:pt idx="0">
                  <c:v>налог на прибыль организаций </c:v>
                </c:pt>
                <c:pt idx="1">
                  <c:v>НДФЛ</c:v>
                </c:pt>
                <c:pt idx="2">
                  <c:v>НДС</c:v>
                </c:pt>
                <c:pt idx="3">
                  <c:v>Акцизы</c:v>
                </c:pt>
                <c:pt idx="4">
                  <c:v>Имущественные налоги в консолидированные бюджеты субъектов РФ</c:v>
                </c:pt>
                <c:pt idx="5">
                  <c:v>НДПИ</c:v>
                </c:pt>
                <c:pt idx="6">
                  <c:v>Остальные налоги и сборы</c:v>
                </c:pt>
              </c:strCache>
            </c:strRef>
          </c:cat>
          <c:val>
            <c:numRef>
              <c:f>Лист1!$B$2:$B$8</c:f>
              <c:numCache>
                <c:formatCode>General</c:formatCode>
                <c:ptCount val="7"/>
                <c:pt idx="0">
                  <c:v>15</c:v>
                </c:pt>
                <c:pt idx="1">
                  <c:v>32.6</c:v>
                </c:pt>
                <c:pt idx="2">
                  <c:v>26.2</c:v>
                </c:pt>
                <c:pt idx="3">
                  <c:v>7.3</c:v>
                </c:pt>
                <c:pt idx="4">
                  <c:v>9.4</c:v>
                </c:pt>
                <c:pt idx="5">
                  <c:v>0.1</c:v>
                </c:pt>
                <c:pt idx="6">
                  <c:v>9.4</c:v>
                </c:pt>
              </c:numCache>
            </c:numRef>
          </c:val>
          <c:extLst xmlns:c16r2="http://schemas.microsoft.com/office/drawing/2015/06/chart">
            <c:ext xmlns:c16="http://schemas.microsoft.com/office/drawing/2014/chart" uri="{C3380CC4-5D6E-409C-BE32-E72D297353CC}">
              <c16:uniqueId val="{00000001-4594-4A50-BAE1-681512B165F8}"/>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Сумма налоговых поступлений</c:v>
                </c:pt>
              </c:strCache>
            </c:strRef>
          </c:tx>
          <c:marker>
            <c:symbol val="none"/>
          </c:marker>
          <c:cat>
            <c:strRef>
              <c:f>Лист1!$A$2:$A$6</c:f>
              <c:strCache>
                <c:ptCount val="5"/>
                <c:pt idx="0">
                  <c:v>2012г</c:v>
                </c:pt>
                <c:pt idx="1">
                  <c:v>2013г</c:v>
                </c:pt>
                <c:pt idx="2">
                  <c:v>2014г</c:v>
                </c:pt>
                <c:pt idx="3">
                  <c:v>2015г</c:v>
                </c:pt>
                <c:pt idx="4">
                  <c:v>2016г</c:v>
                </c:pt>
              </c:strCache>
            </c:strRef>
          </c:cat>
          <c:val>
            <c:numRef>
              <c:f>Лист1!$B$2:$B$6</c:f>
              <c:numCache>
                <c:formatCode>General</c:formatCode>
                <c:ptCount val="5"/>
                <c:pt idx="0">
                  <c:v>20712.599999999991</c:v>
                </c:pt>
                <c:pt idx="1">
                  <c:v>23249.8</c:v>
                </c:pt>
                <c:pt idx="2">
                  <c:v>21608.7</c:v>
                </c:pt>
                <c:pt idx="3">
                  <c:v>25104.400000000001</c:v>
                </c:pt>
                <c:pt idx="4">
                  <c:v>35598.400000000001</c:v>
                </c:pt>
              </c:numCache>
            </c:numRef>
          </c:val>
          <c:smooth val="0"/>
        </c:ser>
        <c:ser>
          <c:idx val="1"/>
          <c:order val="1"/>
          <c:tx>
            <c:strRef>
              <c:f>Лист1!$C$1</c:f>
              <c:strCache>
                <c:ptCount val="1"/>
                <c:pt idx="0">
                  <c:v>Совокупная задолженность</c:v>
                </c:pt>
              </c:strCache>
            </c:strRef>
          </c:tx>
          <c:marker>
            <c:symbol val="none"/>
          </c:marker>
          <c:cat>
            <c:strRef>
              <c:f>Лист1!$A$2:$A$6</c:f>
              <c:strCache>
                <c:ptCount val="5"/>
                <c:pt idx="0">
                  <c:v>2012г</c:v>
                </c:pt>
                <c:pt idx="1">
                  <c:v>2013г</c:v>
                </c:pt>
                <c:pt idx="2">
                  <c:v>2014г</c:v>
                </c:pt>
                <c:pt idx="3">
                  <c:v>2015г</c:v>
                </c:pt>
                <c:pt idx="4">
                  <c:v>2016г</c:v>
                </c:pt>
              </c:strCache>
            </c:strRef>
          </c:cat>
          <c:val>
            <c:numRef>
              <c:f>Лист1!$C$2:$C$6</c:f>
              <c:numCache>
                <c:formatCode>General</c:formatCode>
                <c:ptCount val="5"/>
                <c:pt idx="0">
                  <c:v>3555.9</c:v>
                </c:pt>
                <c:pt idx="1">
                  <c:v>3687</c:v>
                </c:pt>
                <c:pt idx="2">
                  <c:v>4206.1000000000004</c:v>
                </c:pt>
                <c:pt idx="3">
                  <c:v>3974.1</c:v>
                </c:pt>
                <c:pt idx="4">
                  <c:v>4473.8</c:v>
                </c:pt>
              </c:numCache>
            </c:numRef>
          </c:val>
          <c:smooth val="0"/>
        </c:ser>
        <c:dLbls>
          <c:showLegendKey val="0"/>
          <c:showVal val="0"/>
          <c:showCatName val="0"/>
          <c:showSerName val="0"/>
          <c:showPercent val="0"/>
          <c:showBubbleSize val="0"/>
        </c:dLbls>
        <c:marker val="1"/>
        <c:smooth val="0"/>
        <c:axId val="220268416"/>
        <c:axId val="220269952"/>
      </c:lineChart>
      <c:catAx>
        <c:axId val="220268416"/>
        <c:scaling>
          <c:orientation val="minMax"/>
        </c:scaling>
        <c:delete val="0"/>
        <c:axPos val="b"/>
        <c:numFmt formatCode="General" sourceLinked="0"/>
        <c:majorTickMark val="out"/>
        <c:minorTickMark val="none"/>
        <c:tickLblPos val="nextTo"/>
        <c:crossAx val="220269952"/>
        <c:crosses val="autoZero"/>
        <c:auto val="1"/>
        <c:lblAlgn val="ctr"/>
        <c:lblOffset val="100"/>
        <c:noMultiLvlLbl val="0"/>
      </c:catAx>
      <c:valAx>
        <c:axId val="220269952"/>
        <c:scaling>
          <c:orientation val="minMax"/>
        </c:scaling>
        <c:delete val="0"/>
        <c:axPos val="l"/>
        <c:majorGridlines/>
        <c:numFmt formatCode="General" sourceLinked="1"/>
        <c:majorTickMark val="out"/>
        <c:minorTickMark val="none"/>
        <c:tickLblPos val="nextTo"/>
        <c:crossAx val="220268416"/>
        <c:crosses val="autoZero"/>
        <c:crossBetween val="between"/>
      </c:valAx>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Лист1!$B$2:$B$5</c:f>
              <c:numCache>
                <c:formatCode>0%</c:formatCode>
                <c:ptCount val="4"/>
                <c:pt idx="0" formatCode="0.0%">
                  <c:v>0.60499999999999998</c:v>
                </c:pt>
                <c:pt idx="1">
                  <c:v>0.61</c:v>
                </c:pt>
                <c:pt idx="2" formatCode="0.0%">
                  <c:v>0.61499999999999999</c:v>
                </c:pt>
                <c:pt idx="3">
                  <c:v>0.62</c:v>
                </c:pt>
              </c:numCache>
            </c:numRef>
          </c:val>
        </c:ser>
        <c:dLbls>
          <c:showLegendKey val="0"/>
          <c:showVal val="0"/>
          <c:showCatName val="0"/>
          <c:showSerName val="0"/>
          <c:showPercent val="0"/>
          <c:showBubbleSize val="0"/>
        </c:dLbls>
        <c:gapWidth val="150"/>
        <c:overlap val="100"/>
        <c:axId val="220205056"/>
        <c:axId val="220206592"/>
      </c:barChart>
      <c:catAx>
        <c:axId val="220205056"/>
        <c:scaling>
          <c:orientation val="minMax"/>
        </c:scaling>
        <c:delete val="0"/>
        <c:axPos val="b"/>
        <c:numFmt formatCode="General" sourceLinked="0"/>
        <c:majorTickMark val="out"/>
        <c:minorTickMark val="none"/>
        <c:tickLblPos val="nextTo"/>
        <c:crossAx val="220206592"/>
        <c:crosses val="autoZero"/>
        <c:auto val="1"/>
        <c:lblAlgn val="ctr"/>
        <c:lblOffset val="100"/>
        <c:noMultiLvlLbl val="0"/>
      </c:catAx>
      <c:valAx>
        <c:axId val="220206592"/>
        <c:scaling>
          <c:orientation val="minMax"/>
        </c:scaling>
        <c:delete val="0"/>
        <c:axPos val="l"/>
        <c:majorGridlines/>
        <c:minorGridlines/>
        <c:numFmt formatCode="0.0%" sourceLinked="1"/>
        <c:majorTickMark val="out"/>
        <c:minorTickMark val="none"/>
        <c:tickLblPos val="nextTo"/>
        <c:crossAx val="2202050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b="1">
                <a:latin typeface="Times New Roman" panose="02020603050405020304" pitchFamily="18" charset="0"/>
                <a:cs typeface="Times New Roman" panose="02020603050405020304" pitchFamily="18" charset="0"/>
              </a:defRPr>
            </a:pPr>
            <a:r>
              <a:rPr lang="ru-RU" sz="1500" b="1">
                <a:latin typeface="Times New Roman" panose="02020603050405020304" pitchFamily="18" charset="0"/>
                <a:cs typeface="Times New Roman" panose="02020603050405020304" pitchFamily="18" charset="0"/>
              </a:rPr>
              <a:t>Количество</a:t>
            </a:r>
            <a:r>
              <a:rPr lang="ru-RU" sz="1500" b="1" baseline="0">
                <a:latin typeface="Times New Roman" panose="02020603050405020304" pitchFamily="18" charset="0"/>
                <a:cs typeface="Times New Roman" panose="02020603050405020304" pitchFamily="18" charset="0"/>
              </a:rPr>
              <a:t> представленных налогоплательщикам информационных услуг в электронном виде</a:t>
            </a:r>
            <a:endParaRPr lang="ru-RU" sz="1500" b="1">
              <a:latin typeface="Times New Roman" panose="02020603050405020304" pitchFamily="18" charset="0"/>
              <a:cs typeface="Times New Roman" panose="02020603050405020304" pitchFamily="18" charset="0"/>
            </a:endParaRPr>
          </a:p>
        </c:rich>
      </c:tx>
      <c:layout>
        <c:manualLayout>
          <c:xMode val="edge"/>
          <c:yMode val="edge"/>
          <c:x val="8.47337051618548E-2"/>
          <c:y val="1.58730158730159E-2"/>
        </c:manualLayout>
      </c:layout>
      <c:overlay val="0"/>
    </c:title>
    <c:autoTitleDeleted val="0"/>
    <c:plotArea>
      <c:layout/>
      <c:lineChart>
        <c:grouping val="stacked"/>
        <c:varyColors val="0"/>
        <c:ser>
          <c:idx val="0"/>
          <c:order val="0"/>
          <c:tx>
            <c:strRef>
              <c:f>Лист1!$B$1</c:f>
              <c:strCache>
                <c:ptCount val="1"/>
                <c:pt idx="0">
                  <c:v>Организации</c:v>
                </c:pt>
              </c:strCache>
            </c:strRef>
          </c:tx>
          <c:marker>
            <c:symbol val="none"/>
          </c:marker>
          <c:cat>
            <c:strRef>
              <c:f>Лист1!$A$2:$A$6</c:f>
              <c:strCache>
                <c:ptCount val="5"/>
                <c:pt idx="0">
                  <c:v>2012г</c:v>
                </c:pt>
                <c:pt idx="1">
                  <c:v>2013г</c:v>
                </c:pt>
                <c:pt idx="2">
                  <c:v>2014г</c:v>
                </c:pt>
                <c:pt idx="3">
                  <c:v>2015г</c:v>
                </c:pt>
                <c:pt idx="4">
                  <c:v>2016г</c:v>
                </c:pt>
              </c:strCache>
            </c:strRef>
          </c:cat>
          <c:val>
            <c:numRef>
              <c:f>Лист1!$B$2:$B$6</c:f>
              <c:numCache>
                <c:formatCode>General</c:formatCode>
                <c:ptCount val="5"/>
                <c:pt idx="0">
                  <c:v>227</c:v>
                </c:pt>
                <c:pt idx="1">
                  <c:v>341</c:v>
                </c:pt>
                <c:pt idx="2">
                  <c:v>363</c:v>
                </c:pt>
                <c:pt idx="3">
                  <c:v>323</c:v>
                </c:pt>
                <c:pt idx="4">
                  <c:v>323</c:v>
                </c:pt>
              </c:numCache>
            </c:numRef>
          </c:val>
          <c:smooth val="0"/>
        </c:ser>
        <c:ser>
          <c:idx val="1"/>
          <c:order val="1"/>
          <c:tx>
            <c:strRef>
              <c:f>Лист1!$C$1</c:f>
              <c:strCache>
                <c:ptCount val="1"/>
                <c:pt idx="0">
                  <c:v>ИП</c:v>
                </c:pt>
              </c:strCache>
            </c:strRef>
          </c:tx>
          <c:marker>
            <c:symbol val="none"/>
          </c:marker>
          <c:cat>
            <c:strRef>
              <c:f>Лист1!$A$2:$A$6</c:f>
              <c:strCache>
                <c:ptCount val="5"/>
                <c:pt idx="0">
                  <c:v>2012г</c:v>
                </c:pt>
                <c:pt idx="1">
                  <c:v>2013г</c:v>
                </c:pt>
                <c:pt idx="2">
                  <c:v>2014г</c:v>
                </c:pt>
                <c:pt idx="3">
                  <c:v>2015г</c:v>
                </c:pt>
                <c:pt idx="4">
                  <c:v>2016г</c:v>
                </c:pt>
              </c:strCache>
            </c:strRef>
          </c:cat>
          <c:val>
            <c:numRef>
              <c:f>Лист1!$C$2:$C$6</c:f>
              <c:numCache>
                <c:formatCode>General</c:formatCode>
                <c:ptCount val="5"/>
                <c:pt idx="0">
                  <c:v>41</c:v>
                </c:pt>
                <c:pt idx="1">
                  <c:v>53</c:v>
                </c:pt>
                <c:pt idx="2">
                  <c:v>23</c:v>
                </c:pt>
                <c:pt idx="3">
                  <c:v>32</c:v>
                </c:pt>
              </c:numCache>
            </c:numRef>
          </c:val>
          <c:smooth val="0"/>
        </c:ser>
        <c:dLbls>
          <c:showLegendKey val="0"/>
          <c:showVal val="0"/>
          <c:showCatName val="0"/>
          <c:showSerName val="0"/>
          <c:showPercent val="0"/>
          <c:showBubbleSize val="0"/>
        </c:dLbls>
        <c:marker val="1"/>
        <c:smooth val="0"/>
        <c:axId val="220231168"/>
        <c:axId val="220232704"/>
      </c:lineChart>
      <c:catAx>
        <c:axId val="220231168"/>
        <c:scaling>
          <c:orientation val="minMax"/>
        </c:scaling>
        <c:delete val="0"/>
        <c:axPos val="b"/>
        <c:numFmt formatCode="General" sourceLinked="1"/>
        <c:majorTickMark val="none"/>
        <c:minorTickMark val="none"/>
        <c:tickLblPos val="nextTo"/>
        <c:crossAx val="220232704"/>
        <c:crosses val="autoZero"/>
        <c:auto val="1"/>
        <c:lblAlgn val="ctr"/>
        <c:lblOffset val="100"/>
        <c:noMultiLvlLbl val="0"/>
      </c:catAx>
      <c:valAx>
        <c:axId val="220232704"/>
        <c:scaling>
          <c:orientation val="minMax"/>
        </c:scaling>
        <c:delete val="0"/>
        <c:axPos val="l"/>
        <c:majorGridlines/>
        <c:title>
          <c:tx>
            <c:rich>
              <a:bodyPr/>
              <a:lstStyle/>
              <a:p>
                <a:pPr>
                  <a:defRPr/>
                </a:pPr>
                <a:r>
                  <a:rPr lang="ru-RU"/>
                  <a:t>единицы</a:t>
                </a:r>
              </a:p>
            </c:rich>
          </c:tx>
          <c:overlay val="0"/>
        </c:title>
        <c:numFmt formatCode="General" sourceLinked="1"/>
        <c:majorTickMark val="none"/>
        <c:minorTickMark val="none"/>
        <c:tickLblPos val="nextTo"/>
        <c:crossAx val="220231168"/>
        <c:crosses val="autoZero"/>
        <c:crossBetween val="between"/>
      </c:valAx>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latin typeface="Times New Roman" panose="02020603050405020304" pitchFamily="18" charset="0"/>
              <a:cs typeface="Times New Roman" panose="02020603050405020304" pitchFamily="18" charset="0"/>
            </a:defRPr>
          </a:pPr>
          <a:endParaRPr lang="ru-RU"/>
        </a:p>
      </c:txPr>
    </c:title>
    <c:autoTitleDeleted val="0"/>
    <c:plotArea>
      <c:layout/>
      <c:lineChart>
        <c:grouping val="standard"/>
        <c:varyColors val="0"/>
        <c:ser>
          <c:idx val="0"/>
          <c:order val="0"/>
          <c:tx>
            <c:strRef>
              <c:f>Лист1!$B$1</c:f>
              <c:strCache>
                <c:ptCount val="1"/>
                <c:pt idx="0">
                  <c:v>количество налогоплательщиков, получивших информационные услуги в электронном виде</c:v>
                </c:pt>
              </c:strCache>
            </c:strRef>
          </c:tx>
          <c:marker>
            <c:symbol val="none"/>
          </c:marker>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181</c:v>
                </c:pt>
                <c:pt idx="1">
                  <c:v>179</c:v>
                </c:pt>
                <c:pt idx="2">
                  <c:v>162</c:v>
                </c:pt>
                <c:pt idx="3">
                  <c:v>195</c:v>
                </c:pt>
                <c:pt idx="4">
                  <c:v>133</c:v>
                </c:pt>
              </c:numCache>
            </c:numRef>
          </c:val>
          <c:smooth val="0"/>
        </c:ser>
        <c:dLbls>
          <c:showLegendKey val="0"/>
          <c:showVal val="0"/>
          <c:showCatName val="0"/>
          <c:showSerName val="0"/>
          <c:showPercent val="0"/>
          <c:showBubbleSize val="0"/>
        </c:dLbls>
        <c:marker val="1"/>
        <c:smooth val="0"/>
        <c:axId val="220253184"/>
        <c:axId val="220439296"/>
      </c:lineChart>
      <c:catAx>
        <c:axId val="220253184"/>
        <c:scaling>
          <c:orientation val="minMax"/>
        </c:scaling>
        <c:delete val="0"/>
        <c:axPos val="b"/>
        <c:numFmt formatCode="General" sourceLinked="1"/>
        <c:majorTickMark val="out"/>
        <c:minorTickMark val="none"/>
        <c:tickLblPos val="nextTo"/>
        <c:crossAx val="220439296"/>
        <c:crosses val="autoZero"/>
        <c:auto val="1"/>
        <c:lblAlgn val="ctr"/>
        <c:lblOffset val="100"/>
        <c:noMultiLvlLbl val="0"/>
      </c:catAx>
      <c:valAx>
        <c:axId val="220439296"/>
        <c:scaling>
          <c:orientation val="minMax"/>
        </c:scaling>
        <c:delete val="0"/>
        <c:axPos val="l"/>
        <c:majorGridlines/>
        <c:numFmt formatCode="General" sourceLinked="1"/>
        <c:majorTickMark val="out"/>
        <c:minorTickMark val="none"/>
        <c:tickLblPos val="nextTo"/>
        <c:crossAx val="220253184"/>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Семинары</a:t>
            </a:r>
          </a:p>
        </c:rich>
      </c:tx>
      <c:overlay val="0"/>
    </c:title>
    <c:autoTitleDeleted val="0"/>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2012г</c:v>
                </c:pt>
                <c:pt idx="1">
                  <c:v>2013г</c:v>
                </c:pt>
                <c:pt idx="2">
                  <c:v>2014г</c:v>
                </c:pt>
                <c:pt idx="3">
                  <c:v>2015г</c:v>
                </c:pt>
                <c:pt idx="4">
                  <c:v>2016г</c:v>
                </c:pt>
              </c:strCache>
            </c:strRef>
          </c:cat>
          <c:val>
            <c:numRef>
              <c:f>Лист1!$B$2:$B$6</c:f>
              <c:numCache>
                <c:formatCode>General</c:formatCode>
                <c:ptCount val="5"/>
                <c:pt idx="0">
                  <c:v>26</c:v>
                </c:pt>
                <c:pt idx="1">
                  <c:v>29</c:v>
                </c:pt>
                <c:pt idx="2">
                  <c:v>34</c:v>
                </c:pt>
                <c:pt idx="3">
                  <c:v>39</c:v>
                </c:pt>
                <c:pt idx="4">
                  <c:v>41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Высшее образование</c:v>
                </c:pt>
                <c:pt idx="1">
                  <c:v>Профильное</c:v>
                </c:pt>
                <c:pt idx="2">
                  <c:v>2 и более высш.образования</c:v>
                </c:pt>
                <c:pt idx="3">
                  <c:v>средне-профессиональное</c:v>
                </c:pt>
              </c:strCache>
            </c:strRef>
          </c:cat>
          <c:val>
            <c:numRef>
              <c:f>Лист1!$B$2:$B$5</c:f>
              <c:numCache>
                <c:formatCode>General</c:formatCode>
                <c:ptCount val="4"/>
                <c:pt idx="0">
                  <c:v>45</c:v>
                </c:pt>
                <c:pt idx="1">
                  <c:v>44</c:v>
                </c:pt>
                <c:pt idx="2">
                  <c:v>2</c:v>
                </c:pt>
                <c:pt idx="3">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0F631D-8CDE-4B90-B696-F1A81ABD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129</Pages>
  <Words>30361</Words>
  <Characters>173061</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cp:lastModifiedBy>
  <cp:revision>11</cp:revision>
  <cp:lastPrinted>2017-06-06T09:41:00Z</cp:lastPrinted>
  <dcterms:created xsi:type="dcterms:W3CDTF">2017-06-07T11:26:00Z</dcterms:created>
  <dcterms:modified xsi:type="dcterms:W3CDTF">2018-03-29T07:24:00Z</dcterms:modified>
</cp:coreProperties>
</file>