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2A79" w:rsidRPr="003F5CDE" w:rsidRDefault="006C2A79" w:rsidP="006C2A79">
      <w:pPr>
        <w:spacing w:after="0" w:line="360" w:lineRule="auto"/>
        <w:jc w:val="center"/>
        <w:rPr>
          <w:rFonts w:ascii="Times New Roman" w:hAnsi="Times New Roman" w:cs="Times New Roman"/>
          <w:sz w:val="28"/>
          <w:szCs w:val="28"/>
        </w:rPr>
      </w:pPr>
    </w:p>
    <w:p w:rsidR="006C2A79" w:rsidRPr="003F5CDE" w:rsidRDefault="006C2A79" w:rsidP="006C2A79">
      <w:pPr>
        <w:spacing w:after="0" w:line="360" w:lineRule="auto"/>
        <w:jc w:val="center"/>
        <w:rPr>
          <w:rFonts w:ascii="Times New Roman" w:hAnsi="Times New Roman" w:cs="Times New Roman"/>
          <w:sz w:val="28"/>
          <w:szCs w:val="28"/>
        </w:rPr>
      </w:pPr>
    </w:p>
    <w:p w:rsidR="006C2A79" w:rsidRPr="003F5CDE" w:rsidRDefault="006C2A79" w:rsidP="006C2A79">
      <w:pPr>
        <w:spacing w:after="0" w:line="360" w:lineRule="auto"/>
        <w:jc w:val="center"/>
        <w:rPr>
          <w:rFonts w:ascii="Times New Roman" w:hAnsi="Times New Roman" w:cs="Times New Roman"/>
          <w:sz w:val="28"/>
          <w:szCs w:val="28"/>
        </w:rPr>
      </w:pPr>
      <w:r w:rsidRPr="003F5CDE">
        <w:rPr>
          <w:rFonts w:ascii="Times New Roman" w:hAnsi="Times New Roman" w:cs="Times New Roman"/>
          <w:sz w:val="28"/>
          <w:szCs w:val="28"/>
        </w:rPr>
        <w:t>Экономический факультет</w:t>
      </w:r>
    </w:p>
    <w:p w:rsidR="006C2A79" w:rsidRPr="003F5CDE" w:rsidRDefault="006C2A79" w:rsidP="006C2A79">
      <w:pPr>
        <w:spacing w:after="0" w:line="360" w:lineRule="auto"/>
        <w:jc w:val="center"/>
        <w:rPr>
          <w:rFonts w:ascii="Times New Roman" w:hAnsi="Times New Roman" w:cs="Times New Roman"/>
          <w:sz w:val="28"/>
          <w:szCs w:val="28"/>
        </w:rPr>
      </w:pPr>
    </w:p>
    <w:p w:rsidR="006C2A79" w:rsidRPr="003F5CDE" w:rsidRDefault="006C2A79" w:rsidP="006C2A79">
      <w:pPr>
        <w:spacing w:after="0" w:line="360" w:lineRule="auto"/>
        <w:jc w:val="center"/>
        <w:rPr>
          <w:rFonts w:ascii="Times New Roman" w:hAnsi="Times New Roman" w:cs="Times New Roman"/>
          <w:sz w:val="28"/>
          <w:szCs w:val="28"/>
        </w:rPr>
      </w:pPr>
      <w:r w:rsidRPr="003F5CDE">
        <w:rPr>
          <w:rFonts w:ascii="Times New Roman" w:hAnsi="Times New Roman" w:cs="Times New Roman"/>
          <w:sz w:val="28"/>
          <w:szCs w:val="28"/>
        </w:rPr>
        <w:t>Кафедра маркетинга и стратегического планирования</w:t>
      </w:r>
    </w:p>
    <w:p w:rsidR="006C2A79" w:rsidRPr="003F5CDE" w:rsidRDefault="006C2A79" w:rsidP="006C2A79">
      <w:pPr>
        <w:spacing w:after="0" w:line="360" w:lineRule="auto"/>
        <w:rPr>
          <w:rFonts w:ascii="Times New Roman" w:hAnsi="Times New Roman" w:cs="Times New Roman"/>
          <w:sz w:val="28"/>
          <w:szCs w:val="28"/>
        </w:rPr>
      </w:pPr>
    </w:p>
    <w:p w:rsidR="006C2A79" w:rsidRPr="003F5CDE" w:rsidRDefault="006C2A79" w:rsidP="006C2A79">
      <w:pPr>
        <w:spacing w:after="0" w:line="360" w:lineRule="auto"/>
        <w:jc w:val="center"/>
        <w:rPr>
          <w:rFonts w:ascii="Times New Roman" w:hAnsi="Times New Roman" w:cs="Times New Roman"/>
          <w:i/>
          <w:sz w:val="40"/>
          <w:szCs w:val="52"/>
        </w:rPr>
      </w:pPr>
      <w:r w:rsidRPr="003F5CDE">
        <w:rPr>
          <w:rFonts w:ascii="Times New Roman" w:hAnsi="Times New Roman" w:cs="Times New Roman"/>
          <w:i/>
          <w:sz w:val="40"/>
          <w:szCs w:val="52"/>
        </w:rPr>
        <w:t>Бутина Елена Рудольфовна</w:t>
      </w:r>
    </w:p>
    <w:p w:rsidR="006C2A79" w:rsidRPr="003F5CDE" w:rsidRDefault="006C2A79" w:rsidP="006C2A79">
      <w:pPr>
        <w:spacing w:after="0" w:line="360" w:lineRule="auto"/>
        <w:jc w:val="center"/>
        <w:rPr>
          <w:rFonts w:ascii="Times New Roman" w:hAnsi="Times New Roman" w:cs="Times New Roman"/>
          <w:i/>
          <w:sz w:val="44"/>
          <w:szCs w:val="52"/>
        </w:rPr>
      </w:pPr>
    </w:p>
    <w:p w:rsidR="006C2A79" w:rsidRPr="003F5CDE" w:rsidRDefault="006C2A79" w:rsidP="006C2A79">
      <w:pPr>
        <w:spacing w:after="0" w:line="360" w:lineRule="auto"/>
        <w:jc w:val="center"/>
        <w:rPr>
          <w:rFonts w:ascii="Times New Roman" w:hAnsi="Times New Roman" w:cs="Times New Roman"/>
          <w:sz w:val="56"/>
          <w:szCs w:val="100"/>
        </w:rPr>
      </w:pPr>
      <w:r w:rsidRPr="003F5CDE">
        <w:rPr>
          <w:rFonts w:ascii="Times New Roman" w:hAnsi="Times New Roman" w:cs="Times New Roman"/>
          <w:sz w:val="56"/>
          <w:szCs w:val="100"/>
        </w:rPr>
        <w:t>МАГИСТЕРСКАЯ ДИССЕРТАЦИЯ</w:t>
      </w:r>
    </w:p>
    <w:p w:rsidR="006C2A79" w:rsidRPr="003F5CDE" w:rsidRDefault="006C2A79" w:rsidP="006C2A79">
      <w:pPr>
        <w:spacing w:after="0" w:line="360" w:lineRule="auto"/>
        <w:jc w:val="center"/>
        <w:rPr>
          <w:rFonts w:ascii="Times New Roman" w:hAnsi="Times New Roman" w:cs="Times New Roman"/>
          <w:sz w:val="40"/>
          <w:szCs w:val="40"/>
        </w:rPr>
      </w:pPr>
    </w:p>
    <w:p w:rsidR="006C2A79" w:rsidRPr="003F5CDE" w:rsidRDefault="006C2A79" w:rsidP="006C2A79">
      <w:pPr>
        <w:spacing w:after="0" w:line="360" w:lineRule="auto"/>
        <w:jc w:val="center"/>
        <w:rPr>
          <w:rFonts w:ascii="Times New Roman" w:hAnsi="Times New Roman" w:cs="Times New Roman"/>
          <w:sz w:val="40"/>
          <w:szCs w:val="40"/>
        </w:rPr>
      </w:pPr>
      <w:r w:rsidRPr="003F5CDE">
        <w:rPr>
          <w:rFonts w:ascii="Times New Roman" w:hAnsi="Times New Roman" w:cs="Times New Roman"/>
          <w:sz w:val="40"/>
          <w:szCs w:val="40"/>
        </w:rPr>
        <w:t>Исследование конъюнктуры рынка пиломатериалов Кировской области</w:t>
      </w:r>
    </w:p>
    <w:p w:rsidR="006C2A79" w:rsidRPr="003F5CDE" w:rsidRDefault="006C2A79" w:rsidP="006C2A79">
      <w:pPr>
        <w:spacing w:after="0" w:line="360" w:lineRule="auto"/>
        <w:jc w:val="center"/>
        <w:rPr>
          <w:rFonts w:ascii="Times New Roman" w:hAnsi="Times New Roman" w:cs="Times New Roman"/>
          <w:sz w:val="28"/>
          <w:szCs w:val="28"/>
        </w:rPr>
      </w:pPr>
    </w:p>
    <w:p w:rsidR="006C2A79" w:rsidRPr="003F5CDE" w:rsidRDefault="006C2A79" w:rsidP="006C2A79">
      <w:pPr>
        <w:spacing w:after="0" w:line="360" w:lineRule="auto"/>
        <w:rPr>
          <w:rFonts w:ascii="Times New Roman" w:hAnsi="Times New Roman" w:cs="Times New Roman"/>
          <w:sz w:val="28"/>
          <w:szCs w:val="28"/>
        </w:rPr>
      </w:pPr>
      <w:r w:rsidRPr="003F5CDE">
        <w:rPr>
          <w:rFonts w:ascii="Times New Roman" w:hAnsi="Times New Roman" w:cs="Times New Roman"/>
          <w:sz w:val="28"/>
          <w:szCs w:val="28"/>
        </w:rPr>
        <w:t>Руководитель:</w:t>
      </w:r>
    </w:p>
    <w:p w:rsidR="006C2A79" w:rsidRPr="003F5CDE" w:rsidRDefault="006C2A79" w:rsidP="006C2A79">
      <w:pPr>
        <w:spacing w:after="0" w:line="360" w:lineRule="auto"/>
        <w:rPr>
          <w:rFonts w:ascii="Times New Roman" w:hAnsi="Times New Roman" w:cs="Times New Roman"/>
          <w:sz w:val="28"/>
          <w:szCs w:val="28"/>
        </w:rPr>
      </w:pPr>
      <w:r w:rsidRPr="003F5CDE">
        <w:rPr>
          <w:rFonts w:ascii="Times New Roman" w:hAnsi="Times New Roman" w:cs="Times New Roman"/>
          <w:sz w:val="28"/>
          <w:szCs w:val="28"/>
        </w:rPr>
        <w:t>д.э.н., профессор                                                                                        Логинов Д.А.</w:t>
      </w:r>
    </w:p>
    <w:p w:rsidR="006C2A79" w:rsidRPr="003F5CDE" w:rsidRDefault="006C2A79" w:rsidP="006C2A79">
      <w:pPr>
        <w:spacing w:after="0" w:line="360" w:lineRule="auto"/>
        <w:jc w:val="both"/>
        <w:rPr>
          <w:rFonts w:ascii="Times New Roman" w:hAnsi="Times New Roman" w:cs="Times New Roman"/>
          <w:sz w:val="28"/>
          <w:szCs w:val="28"/>
        </w:rPr>
      </w:pPr>
    </w:p>
    <w:p w:rsidR="006C2A79" w:rsidRPr="003F5CDE" w:rsidRDefault="006C2A79" w:rsidP="006C2A79">
      <w:pPr>
        <w:spacing w:after="0" w:line="360" w:lineRule="auto"/>
        <w:jc w:val="both"/>
        <w:rPr>
          <w:rFonts w:ascii="Times New Roman" w:hAnsi="Times New Roman" w:cs="Times New Roman"/>
          <w:sz w:val="28"/>
          <w:szCs w:val="28"/>
        </w:rPr>
      </w:pPr>
    </w:p>
    <w:p w:rsidR="006C2A79" w:rsidRPr="003F5CDE" w:rsidRDefault="006C2A79" w:rsidP="006C2A79">
      <w:pPr>
        <w:spacing w:after="0" w:line="360" w:lineRule="auto"/>
        <w:jc w:val="both"/>
        <w:rPr>
          <w:rFonts w:ascii="Times New Roman" w:hAnsi="Times New Roman" w:cs="Times New Roman"/>
          <w:sz w:val="28"/>
          <w:szCs w:val="28"/>
        </w:rPr>
      </w:pPr>
    </w:p>
    <w:p w:rsidR="006C2A79" w:rsidRPr="003F5CDE" w:rsidRDefault="006C2A79" w:rsidP="006C2A79">
      <w:pPr>
        <w:spacing w:after="0" w:line="360" w:lineRule="auto"/>
        <w:jc w:val="both"/>
        <w:rPr>
          <w:rFonts w:ascii="Times New Roman" w:hAnsi="Times New Roman" w:cs="Times New Roman"/>
          <w:sz w:val="28"/>
          <w:szCs w:val="28"/>
        </w:rPr>
      </w:pPr>
      <w:r w:rsidRPr="003F5CDE">
        <w:rPr>
          <w:rFonts w:ascii="Times New Roman" w:hAnsi="Times New Roman" w:cs="Times New Roman"/>
          <w:sz w:val="28"/>
          <w:szCs w:val="28"/>
        </w:rPr>
        <w:t>Магистерская диссертация рассмотрена на заседании кафедры «___»___________2017 г. и рекомендована для защиты в ГЭК</w:t>
      </w:r>
    </w:p>
    <w:p w:rsidR="006C2A79" w:rsidRPr="003F5CDE" w:rsidRDefault="006C2A79" w:rsidP="006C2A79">
      <w:pPr>
        <w:spacing w:after="0" w:line="360" w:lineRule="auto"/>
        <w:jc w:val="both"/>
        <w:rPr>
          <w:rFonts w:ascii="Times New Roman" w:hAnsi="Times New Roman" w:cs="Times New Roman"/>
          <w:sz w:val="28"/>
          <w:szCs w:val="28"/>
        </w:rPr>
      </w:pPr>
      <w:r w:rsidRPr="003F5CDE">
        <w:rPr>
          <w:rFonts w:ascii="Times New Roman" w:hAnsi="Times New Roman" w:cs="Times New Roman"/>
          <w:sz w:val="28"/>
          <w:szCs w:val="28"/>
        </w:rPr>
        <w:t>Зав. Кафедрой:  к.э.н., доцент _______________ Маракулина И.В.</w:t>
      </w:r>
    </w:p>
    <w:p w:rsidR="006C2A79" w:rsidRPr="003F5CDE" w:rsidRDefault="006C2A79" w:rsidP="006C2A79">
      <w:pPr>
        <w:spacing w:line="360" w:lineRule="auto"/>
        <w:rPr>
          <w:rFonts w:ascii="Times New Roman" w:hAnsi="Times New Roman" w:cs="Times New Roman"/>
          <w:sz w:val="28"/>
          <w:szCs w:val="28"/>
        </w:rPr>
      </w:pPr>
    </w:p>
    <w:p w:rsidR="006C2A79" w:rsidRPr="003F5CDE" w:rsidRDefault="006C2A79" w:rsidP="006C2A79">
      <w:pPr>
        <w:spacing w:after="0" w:line="360" w:lineRule="auto"/>
        <w:jc w:val="center"/>
        <w:rPr>
          <w:rFonts w:ascii="Times New Roman" w:hAnsi="Times New Roman" w:cs="Times New Roman"/>
          <w:sz w:val="28"/>
          <w:szCs w:val="28"/>
        </w:rPr>
      </w:pPr>
      <w:bookmarkStart w:id="0" w:name="_GoBack"/>
      <w:bookmarkEnd w:id="0"/>
      <w:r w:rsidRPr="003F5CDE">
        <w:rPr>
          <w:rFonts w:ascii="Times New Roman" w:hAnsi="Times New Roman" w:cs="Times New Roman"/>
          <w:sz w:val="28"/>
          <w:szCs w:val="28"/>
        </w:rPr>
        <w:br w:type="page"/>
      </w:r>
    </w:p>
    <w:p w:rsidR="007D426F" w:rsidRPr="006547F9" w:rsidRDefault="007D426F" w:rsidP="006C2A79">
      <w:pPr>
        <w:spacing w:after="0" w:line="360" w:lineRule="auto"/>
        <w:jc w:val="center"/>
        <w:rPr>
          <w:rFonts w:ascii="Times New Roman" w:hAnsi="Times New Roman" w:cs="Times New Roman"/>
          <w:color w:val="FF0000"/>
          <w:sz w:val="28"/>
          <w:szCs w:val="28"/>
        </w:rPr>
      </w:pPr>
      <w:r w:rsidRPr="00DA7A6A">
        <w:rPr>
          <w:rFonts w:ascii="Times New Roman" w:hAnsi="Times New Roman" w:cs="Times New Roman"/>
          <w:sz w:val="28"/>
          <w:szCs w:val="28"/>
        </w:rPr>
        <w:lastRenderedPageBreak/>
        <w:t>Содержание</w:t>
      </w:r>
      <w:r w:rsidR="006547F9">
        <w:rPr>
          <w:rFonts w:ascii="Times New Roman" w:hAnsi="Times New Roman" w:cs="Times New Roman"/>
          <w:sz w:val="28"/>
          <w:szCs w:val="28"/>
        </w:rPr>
        <w:t xml:space="preserve"> </w:t>
      </w:r>
    </w:p>
    <w:p w:rsidR="006547F9" w:rsidRPr="007D426F" w:rsidRDefault="006547F9" w:rsidP="000E0C7F">
      <w:pPr>
        <w:spacing w:after="0" w:line="360" w:lineRule="auto"/>
        <w:jc w:val="both"/>
        <w:rPr>
          <w:rFonts w:ascii="Times New Roman" w:hAnsi="Times New Roman" w:cs="Times New Roman"/>
          <w:b/>
          <w:sz w:val="28"/>
          <w:szCs w:val="28"/>
        </w:rPr>
      </w:pPr>
    </w:p>
    <w:tbl>
      <w:tblPr>
        <w:tblW w:w="0" w:type="auto"/>
        <w:tblLook w:val="01E0" w:firstRow="1" w:lastRow="1" w:firstColumn="1" w:lastColumn="1" w:noHBand="0" w:noVBand="0"/>
      </w:tblPr>
      <w:tblGrid>
        <w:gridCol w:w="9039"/>
        <w:gridCol w:w="815"/>
      </w:tblGrid>
      <w:tr w:rsidR="006547F9" w:rsidRPr="00234CB2" w:rsidTr="006547F9">
        <w:tc>
          <w:tcPr>
            <w:tcW w:w="9039" w:type="dxa"/>
            <w:shd w:val="clear" w:color="auto" w:fill="auto"/>
          </w:tcPr>
          <w:p w:rsidR="006547F9" w:rsidRPr="00781CB5" w:rsidRDefault="006547F9" w:rsidP="000E0C7F">
            <w:pPr>
              <w:spacing w:after="0" w:line="360" w:lineRule="auto"/>
              <w:jc w:val="both"/>
              <w:rPr>
                <w:rFonts w:ascii="Times New Roman" w:eastAsia="HiddenHorzOCR" w:hAnsi="Times New Roman"/>
                <w:sz w:val="28"/>
                <w:szCs w:val="28"/>
              </w:rPr>
            </w:pPr>
            <w:r w:rsidRPr="00781CB5">
              <w:rPr>
                <w:rFonts w:ascii="Times New Roman" w:eastAsia="HiddenHorzOCR" w:hAnsi="Times New Roman"/>
                <w:sz w:val="28"/>
                <w:szCs w:val="28"/>
              </w:rPr>
              <w:t>Введение</w:t>
            </w:r>
          </w:p>
        </w:tc>
        <w:tc>
          <w:tcPr>
            <w:tcW w:w="815" w:type="dxa"/>
          </w:tcPr>
          <w:p w:rsidR="006547F9" w:rsidRPr="00781CB5" w:rsidRDefault="007821A1" w:rsidP="007821A1">
            <w:pPr>
              <w:spacing w:after="0" w:line="360" w:lineRule="auto"/>
              <w:jc w:val="right"/>
              <w:rPr>
                <w:rFonts w:ascii="Times New Roman" w:eastAsia="HiddenHorzOCR" w:hAnsi="Times New Roman"/>
                <w:sz w:val="28"/>
                <w:szCs w:val="28"/>
              </w:rPr>
            </w:pPr>
            <w:r>
              <w:rPr>
                <w:rFonts w:ascii="Times New Roman" w:eastAsia="HiddenHorzOCR" w:hAnsi="Times New Roman"/>
                <w:sz w:val="28"/>
                <w:szCs w:val="28"/>
              </w:rPr>
              <w:t>3</w:t>
            </w:r>
          </w:p>
        </w:tc>
      </w:tr>
      <w:tr w:rsidR="006547F9" w:rsidRPr="00234CB2" w:rsidTr="006547F9">
        <w:tc>
          <w:tcPr>
            <w:tcW w:w="9039" w:type="dxa"/>
            <w:shd w:val="clear" w:color="auto" w:fill="auto"/>
          </w:tcPr>
          <w:p w:rsidR="006547F9" w:rsidRPr="00781CB5" w:rsidRDefault="006547F9" w:rsidP="000E0C7F">
            <w:pPr>
              <w:spacing w:after="0" w:line="360" w:lineRule="auto"/>
              <w:jc w:val="both"/>
              <w:rPr>
                <w:rFonts w:ascii="Times New Roman" w:eastAsia="HiddenHorzOCR" w:hAnsi="Times New Roman"/>
                <w:sz w:val="28"/>
                <w:szCs w:val="28"/>
              </w:rPr>
            </w:pPr>
            <w:r w:rsidRPr="00781CB5">
              <w:rPr>
                <w:rFonts w:ascii="Times New Roman" w:eastAsia="HiddenHorzOCR" w:hAnsi="Times New Roman"/>
                <w:sz w:val="28"/>
                <w:szCs w:val="28"/>
              </w:rPr>
              <w:t>1. Теоретические аспекты исследования конъюнктуры рынка</w:t>
            </w:r>
            <w:r>
              <w:rPr>
                <w:rFonts w:ascii="Times New Roman" w:eastAsia="HiddenHorzOCR" w:hAnsi="Times New Roman"/>
                <w:sz w:val="28"/>
                <w:szCs w:val="28"/>
              </w:rPr>
              <w:t xml:space="preserve"> </w:t>
            </w:r>
            <w:r>
              <w:rPr>
                <w:rFonts w:ascii="Times New Roman" w:eastAsia="Times New Roman" w:hAnsi="Times New Roman" w:cs="Arial"/>
                <w:sz w:val="28"/>
                <w:szCs w:val="17"/>
                <w:lang w:eastAsia="ru-RU"/>
              </w:rPr>
              <w:t>пиломатериалов</w:t>
            </w:r>
          </w:p>
        </w:tc>
        <w:tc>
          <w:tcPr>
            <w:tcW w:w="815" w:type="dxa"/>
          </w:tcPr>
          <w:p w:rsidR="001338CE" w:rsidRDefault="001338CE" w:rsidP="007821A1">
            <w:pPr>
              <w:spacing w:after="0" w:line="360" w:lineRule="auto"/>
              <w:jc w:val="right"/>
              <w:rPr>
                <w:rFonts w:ascii="Times New Roman" w:eastAsia="HiddenHorzOCR" w:hAnsi="Times New Roman"/>
                <w:sz w:val="28"/>
                <w:szCs w:val="28"/>
              </w:rPr>
            </w:pPr>
          </w:p>
          <w:p w:rsidR="006547F9" w:rsidRPr="00781CB5" w:rsidRDefault="001338CE" w:rsidP="007821A1">
            <w:pPr>
              <w:spacing w:after="0" w:line="360" w:lineRule="auto"/>
              <w:jc w:val="right"/>
              <w:rPr>
                <w:rFonts w:ascii="Times New Roman" w:eastAsia="HiddenHorzOCR" w:hAnsi="Times New Roman"/>
                <w:sz w:val="28"/>
                <w:szCs w:val="28"/>
              </w:rPr>
            </w:pPr>
            <w:r>
              <w:rPr>
                <w:rFonts w:ascii="Times New Roman" w:eastAsia="HiddenHorzOCR" w:hAnsi="Times New Roman"/>
                <w:sz w:val="28"/>
                <w:szCs w:val="28"/>
              </w:rPr>
              <w:t>6</w:t>
            </w:r>
          </w:p>
        </w:tc>
      </w:tr>
      <w:tr w:rsidR="006547F9" w:rsidRPr="00A9224D" w:rsidTr="006547F9">
        <w:tc>
          <w:tcPr>
            <w:tcW w:w="9039" w:type="dxa"/>
            <w:shd w:val="clear" w:color="auto" w:fill="auto"/>
          </w:tcPr>
          <w:p w:rsidR="006547F9" w:rsidRPr="00781CB5" w:rsidRDefault="006547F9" w:rsidP="000E0C7F">
            <w:pPr>
              <w:snapToGrid w:val="0"/>
              <w:spacing w:after="0" w:line="360" w:lineRule="auto"/>
              <w:ind w:firstLine="284"/>
              <w:jc w:val="both"/>
              <w:rPr>
                <w:rFonts w:ascii="Times New Roman" w:eastAsia="HiddenHorzOCR" w:hAnsi="Times New Roman"/>
                <w:sz w:val="28"/>
                <w:szCs w:val="28"/>
              </w:rPr>
            </w:pPr>
            <w:r w:rsidRPr="00781CB5">
              <w:rPr>
                <w:rFonts w:ascii="Times New Roman" w:eastAsia="HiddenHorzOCR" w:hAnsi="Times New Roman"/>
                <w:sz w:val="28"/>
                <w:szCs w:val="28"/>
              </w:rPr>
              <w:t>1.1 Экономическое содержание понятия «конъюнктура рынка»</w:t>
            </w:r>
          </w:p>
        </w:tc>
        <w:tc>
          <w:tcPr>
            <w:tcW w:w="815" w:type="dxa"/>
          </w:tcPr>
          <w:p w:rsidR="006547F9" w:rsidRPr="00781CB5" w:rsidRDefault="001338CE" w:rsidP="007821A1">
            <w:pPr>
              <w:snapToGrid w:val="0"/>
              <w:spacing w:after="0" w:line="360" w:lineRule="auto"/>
              <w:jc w:val="right"/>
              <w:rPr>
                <w:rFonts w:ascii="Times New Roman" w:eastAsia="HiddenHorzOCR" w:hAnsi="Times New Roman"/>
                <w:sz w:val="28"/>
                <w:szCs w:val="28"/>
              </w:rPr>
            </w:pPr>
            <w:r>
              <w:rPr>
                <w:rFonts w:ascii="Times New Roman" w:eastAsia="HiddenHorzOCR" w:hAnsi="Times New Roman"/>
                <w:sz w:val="28"/>
                <w:szCs w:val="28"/>
              </w:rPr>
              <w:t>6</w:t>
            </w:r>
          </w:p>
        </w:tc>
      </w:tr>
      <w:tr w:rsidR="006547F9" w:rsidRPr="00A9224D" w:rsidTr="006547F9">
        <w:tc>
          <w:tcPr>
            <w:tcW w:w="9039" w:type="dxa"/>
            <w:shd w:val="clear" w:color="auto" w:fill="auto"/>
          </w:tcPr>
          <w:p w:rsidR="006547F9" w:rsidRPr="00781CB5" w:rsidRDefault="006547F9" w:rsidP="000E0C7F">
            <w:pPr>
              <w:snapToGrid w:val="0"/>
              <w:spacing w:after="0" w:line="360" w:lineRule="auto"/>
              <w:ind w:firstLine="284"/>
              <w:jc w:val="both"/>
              <w:rPr>
                <w:rFonts w:ascii="Times New Roman" w:eastAsia="HiddenHorzOCR" w:hAnsi="Times New Roman"/>
                <w:sz w:val="28"/>
                <w:szCs w:val="28"/>
              </w:rPr>
            </w:pPr>
            <w:r w:rsidRPr="00781CB5">
              <w:rPr>
                <w:rFonts w:ascii="Times New Roman" w:eastAsia="HiddenHorzOCR" w:hAnsi="Times New Roman"/>
                <w:sz w:val="28"/>
                <w:szCs w:val="28"/>
              </w:rPr>
              <w:t>1.2 Факторы конъюнктурного анализа</w:t>
            </w:r>
          </w:p>
        </w:tc>
        <w:tc>
          <w:tcPr>
            <w:tcW w:w="815" w:type="dxa"/>
          </w:tcPr>
          <w:p w:rsidR="006547F9" w:rsidRPr="00781CB5" w:rsidRDefault="001338CE" w:rsidP="007821A1">
            <w:pPr>
              <w:snapToGrid w:val="0"/>
              <w:spacing w:after="0" w:line="360" w:lineRule="auto"/>
              <w:jc w:val="right"/>
              <w:rPr>
                <w:rFonts w:ascii="Times New Roman" w:eastAsia="HiddenHorzOCR" w:hAnsi="Times New Roman"/>
                <w:sz w:val="28"/>
                <w:szCs w:val="28"/>
              </w:rPr>
            </w:pPr>
            <w:r>
              <w:rPr>
                <w:rFonts w:ascii="Times New Roman" w:eastAsia="HiddenHorzOCR" w:hAnsi="Times New Roman"/>
                <w:sz w:val="28"/>
                <w:szCs w:val="28"/>
              </w:rPr>
              <w:t>11</w:t>
            </w:r>
          </w:p>
        </w:tc>
      </w:tr>
      <w:tr w:rsidR="006547F9" w:rsidRPr="00A9224D" w:rsidTr="006547F9">
        <w:tc>
          <w:tcPr>
            <w:tcW w:w="9039" w:type="dxa"/>
            <w:shd w:val="clear" w:color="auto" w:fill="auto"/>
          </w:tcPr>
          <w:p w:rsidR="006547F9" w:rsidRPr="00781CB5" w:rsidRDefault="006547F9" w:rsidP="000E0C7F">
            <w:pPr>
              <w:snapToGrid w:val="0"/>
              <w:spacing w:after="0" w:line="360" w:lineRule="auto"/>
              <w:ind w:firstLine="284"/>
              <w:jc w:val="both"/>
              <w:rPr>
                <w:rFonts w:ascii="Times New Roman" w:eastAsia="HiddenHorzOCR" w:hAnsi="Times New Roman"/>
                <w:sz w:val="28"/>
                <w:szCs w:val="28"/>
              </w:rPr>
            </w:pPr>
            <w:r w:rsidRPr="00781CB5">
              <w:rPr>
                <w:rFonts w:ascii="Times New Roman" w:eastAsia="HiddenHorzOCR" w:hAnsi="Times New Roman"/>
                <w:sz w:val="28"/>
                <w:szCs w:val="28"/>
              </w:rPr>
              <w:t xml:space="preserve">1.3 </w:t>
            </w:r>
            <w:r>
              <w:rPr>
                <w:rFonts w:ascii="Times New Roman" w:eastAsia="HiddenHorzOCR" w:hAnsi="Times New Roman"/>
                <w:sz w:val="28"/>
                <w:szCs w:val="28"/>
              </w:rPr>
              <w:t>Этапы и м</w:t>
            </w:r>
            <w:r w:rsidRPr="00781CB5">
              <w:rPr>
                <w:rFonts w:ascii="Times New Roman" w:eastAsia="HiddenHorzOCR" w:hAnsi="Times New Roman"/>
                <w:sz w:val="28"/>
                <w:szCs w:val="28"/>
              </w:rPr>
              <w:t>етоды исследования конъюнктуры рынка</w:t>
            </w:r>
          </w:p>
        </w:tc>
        <w:tc>
          <w:tcPr>
            <w:tcW w:w="815" w:type="dxa"/>
          </w:tcPr>
          <w:p w:rsidR="006547F9" w:rsidRPr="00781CB5" w:rsidRDefault="001338CE" w:rsidP="007821A1">
            <w:pPr>
              <w:snapToGrid w:val="0"/>
              <w:spacing w:after="0" w:line="360" w:lineRule="auto"/>
              <w:jc w:val="right"/>
              <w:rPr>
                <w:rFonts w:ascii="Times New Roman" w:eastAsia="HiddenHorzOCR" w:hAnsi="Times New Roman"/>
                <w:sz w:val="28"/>
                <w:szCs w:val="28"/>
              </w:rPr>
            </w:pPr>
            <w:r>
              <w:rPr>
                <w:rFonts w:ascii="Times New Roman" w:eastAsia="HiddenHorzOCR" w:hAnsi="Times New Roman"/>
                <w:sz w:val="28"/>
                <w:szCs w:val="28"/>
              </w:rPr>
              <w:t>18</w:t>
            </w:r>
          </w:p>
        </w:tc>
      </w:tr>
      <w:tr w:rsidR="006547F9" w:rsidRPr="00234CB2" w:rsidTr="006547F9">
        <w:tc>
          <w:tcPr>
            <w:tcW w:w="9039" w:type="dxa"/>
            <w:shd w:val="clear" w:color="auto" w:fill="auto"/>
          </w:tcPr>
          <w:p w:rsidR="006547F9" w:rsidRPr="00781CB5" w:rsidRDefault="006547F9" w:rsidP="000E0C7F">
            <w:pPr>
              <w:spacing w:after="0" w:line="360" w:lineRule="auto"/>
              <w:jc w:val="both"/>
              <w:rPr>
                <w:rFonts w:ascii="Times New Roman" w:eastAsia="HiddenHorzOCR" w:hAnsi="Times New Roman" w:cs="Times New Roman"/>
                <w:sz w:val="28"/>
                <w:szCs w:val="28"/>
              </w:rPr>
            </w:pPr>
            <w:r w:rsidRPr="00781CB5">
              <w:rPr>
                <w:rFonts w:ascii="Times New Roman" w:eastAsia="HiddenHorzOCR" w:hAnsi="Times New Roman" w:cs="Times New Roman"/>
                <w:sz w:val="28"/>
                <w:szCs w:val="28"/>
              </w:rPr>
              <w:t>2. Организационно-экономические факторы формирования рынка</w:t>
            </w:r>
            <w:r>
              <w:rPr>
                <w:rFonts w:ascii="Times New Roman" w:eastAsia="HiddenHorzOCR" w:hAnsi="Times New Roman" w:cs="Times New Roman"/>
                <w:sz w:val="28"/>
                <w:szCs w:val="28"/>
              </w:rPr>
              <w:t xml:space="preserve"> пиломатериалов в Кировской области</w:t>
            </w:r>
          </w:p>
        </w:tc>
        <w:tc>
          <w:tcPr>
            <w:tcW w:w="815" w:type="dxa"/>
          </w:tcPr>
          <w:p w:rsidR="001338CE" w:rsidRDefault="001338CE" w:rsidP="007821A1">
            <w:pPr>
              <w:spacing w:after="0" w:line="360" w:lineRule="auto"/>
              <w:jc w:val="right"/>
              <w:rPr>
                <w:rFonts w:ascii="Times New Roman" w:eastAsia="HiddenHorzOCR" w:hAnsi="Times New Roman" w:cs="Times New Roman"/>
                <w:sz w:val="28"/>
                <w:szCs w:val="28"/>
              </w:rPr>
            </w:pPr>
          </w:p>
          <w:p w:rsidR="006547F9" w:rsidRPr="00781CB5" w:rsidRDefault="001338CE" w:rsidP="007821A1">
            <w:pPr>
              <w:spacing w:after="0" w:line="360" w:lineRule="auto"/>
              <w:jc w:val="right"/>
              <w:rPr>
                <w:rFonts w:ascii="Times New Roman" w:eastAsia="HiddenHorzOCR" w:hAnsi="Times New Roman" w:cs="Times New Roman"/>
                <w:sz w:val="28"/>
                <w:szCs w:val="28"/>
              </w:rPr>
            </w:pPr>
            <w:r>
              <w:rPr>
                <w:rFonts w:ascii="Times New Roman" w:eastAsia="HiddenHorzOCR" w:hAnsi="Times New Roman" w:cs="Times New Roman"/>
                <w:sz w:val="28"/>
                <w:szCs w:val="28"/>
              </w:rPr>
              <w:t>25</w:t>
            </w:r>
          </w:p>
        </w:tc>
      </w:tr>
      <w:tr w:rsidR="006547F9" w:rsidRPr="00234CB2" w:rsidTr="006547F9">
        <w:tc>
          <w:tcPr>
            <w:tcW w:w="9039" w:type="dxa"/>
            <w:shd w:val="clear" w:color="auto" w:fill="auto"/>
          </w:tcPr>
          <w:p w:rsidR="006547F9" w:rsidRPr="00781CB5" w:rsidRDefault="006547F9" w:rsidP="000E0C7F">
            <w:pPr>
              <w:spacing w:after="0" w:line="360" w:lineRule="auto"/>
              <w:ind w:firstLine="284"/>
              <w:jc w:val="both"/>
              <w:rPr>
                <w:rFonts w:ascii="Times New Roman" w:eastAsia="HiddenHorzOCR" w:hAnsi="Times New Roman" w:cs="Times New Roman"/>
                <w:sz w:val="28"/>
                <w:szCs w:val="28"/>
              </w:rPr>
            </w:pPr>
            <w:r>
              <w:rPr>
                <w:rFonts w:ascii="Times New Roman" w:eastAsia="HiddenHorzOCR" w:hAnsi="Times New Roman" w:cs="Times New Roman"/>
                <w:sz w:val="28"/>
                <w:szCs w:val="28"/>
              </w:rPr>
              <w:t xml:space="preserve">2.1 Исследование </w:t>
            </w:r>
            <w:r w:rsidR="000E0C7F">
              <w:rPr>
                <w:rFonts w:ascii="Times New Roman" w:eastAsia="HiddenHorzOCR" w:hAnsi="Times New Roman" w:cs="Times New Roman"/>
                <w:sz w:val="28"/>
                <w:szCs w:val="28"/>
              </w:rPr>
              <w:t xml:space="preserve">факторов развития </w:t>
            </w:r>
            <w:r>
              <w:rPr>
                <w:rFonts w:ascii="Times New Roman" w:eastAsia="HiddenHorzOCR" w:hAnsi="Times New Roman" w:cs="Times New Roman"/>
                <w:sz w:val="28"/>
                <w:szCs w:val="28"/>
              </w:rPr>
              <w:t xml:space="preserve">рынка пиломатериалов </w:t>
            </w:r>
            <w:r w:rsidR="000E0C7F">
              <w:rPr>
                <w:rFonts w:ascii="Times New Roman" w:eastAsia="HiddenHorzOCR" w:hAnsi="Times New Roman" w:cs="Times New Roman"/>
                <w:sz w:val="28"/>
                <w:szCs w:val="28"/>
              </w:rPr>
              <w:t xml:space="preserve">в </w:t>
            </w:r>
            <w:r>
              <w:rPr>
                <w:rFonts w:ascii="Times New Roman" w:eastAsia="HiddenHorzOCR" w:hAnsi="Times New Roman" w:cs="Times New Roman"/>
                <w:sz w:val="28"/>
                <w:szCs w:val="28"/>
              </w:rPr>
              <w:t>РФ и Кировской области</w:t>
            </w:r>
          </w:p>
        </w:tc>
        <w:tc>
          <w:tcPr>
            <w:tcW w:w="815" w:type="dxa"/>
          </w:tcPr>
          <w:p w:rsidR="006547F9" w:rsidRDefault="006547F9" w:rsidP="007821A1">
            <w:pPr>
              <w:spacing w:after="0" w:line="360" w:lineRule="auto"/>
              <w:jc w:val="right"/>
              <w:rPr>
                <w:rFonts w:ascii="Times New Roman" w:eastAsia="HiddenHorzOCR" w:hAnsi="Times New Roman" w:cs="Times New Roman"/>
                <w:sz w:val="28"/>
                <w:szCs w:val="28"/>
              </w:rPr>
            </w:pPr>
          </w:p>
          <w:p w:rsidR="001338CE" w:rsidRPr="00781CB5" w:rsidRDefault="001338CE" w:rsidP="007821A1">
            <w:pPr>
              <w:spacing w:after="0" w:line="360" w:lineRule="auto"/>
              <w:jc w:val="right"/>
              <w:rPr>
                <w:rFonts w:ascii="Times New Roman" w:eastAsia="HiddenHorzOCR" w:hAnsi="Times New Roman" w:cs="Times New Roman"/>
                <w:sz w:val="28"/>
                <w:szCs w:val="28"/>
              </w:rPr>
            </w:pPr>
            <w:r>
              <w:rPr>
                <w:rFonts w:ascii="Times New Roman" w:eastAsia="HiddenHorzOCR" w:hAnsi="Times New Roman" w:cs="Times New Roman"/>
                <w:sz w:val="28"/>
                <w:szCs w:val="28"/>
              </w:rPr>
              <w:t>25</w:t>
            </w:r>
          </w:p>
        </w:tc>
      </w:tr>
      <w:tr w:rsidR="000E0C7F" w:rsidRPr="00234CB2" w:rsidTr="006547F9">
        <w:tc>
          <w:tcPr>
            <w:tcW w:w="9039" w:type="dxa"/>
            <w:shd w:val="clear" w:color="auto" w:fill="auto"/>
          </w:tcPr>
          <w:p w:rsidR="000E0C7F" w:rsidRDefault="000E0C7F" w:rsidP="000E0C7F">
            <w:pPr>
              <w:spacing w:after="0" w:line="360" w:lineRule="auto"/>
              <w:ind w:firstLine="284"/>
              <w:jc w:val="both"/>
              <w:rPr>
                <w:rFonts w:ascii="Times New Roman" w:eastAsia="HiddenHorzOCR" w:hAnsi="Times New Roman" w:cs="Times New Roman"/>
                <w:sz w:val="28"/>
                <w:szCs w:val="28"/>
              </w:rPr>
            </w:pPr>
            <w:r w:rsidRPr="00446FD4">
              <w:rPr>
                <w:rFonts w:ascii="Times New Roman" w:eastAsia="HiddenHorzOCR" w:hAnsi="Times New Roman" w:cs="Times New Roman"/>
                <w:sz w:val="28"/>
                <w:szCs w:val="28"/>
              </w:rPr>
              <w:t>2.2 Исследование спроса на рынке пиломатериалов Кировской области и влияющих на него факторов</w:t>
            </w:r>
          </w:p>
        </w:tc>
        <w:tc>
          <w:tcPr>
            <w:tcW w:w="815" w:type="dxa"/>
          </w:tcPr>
          <w:p w:rsidR="00D613F5" w:rsidRDefault="00D613F5" w:rsidP="007821A1">
            <w:pPr>
              <w:spacing w:after="0" w:line="360" w:lineRule="auto"/>
              <w:jc w:val="right"/>
              <w:rPr>
                <w:rFonts w:ascii="Times New Roman" w:eastAsia="HiddenHorzOCR" w:hAnsi="Times New Roman" w:cs="Times New Roman"/>
                <w:sz w:val="28"/>
                <w:szCs w:val="28"/>
              </w:rPr>
            </w:pPr>
          </w:p>
          <w:p w:rsidR="000E0C7F" w:rsidRPr="00781CB5" w:rsidRDefault="00065CBA" w:rsidP="007821A1">
            <w:pPr>
              <w:spacing w:after="0" w:line="360" w:lineRule="auto"/>
              <w:jc w:val="right"/>
              <w:rPr>
                <w:rFonts w:ascii="Times New Roman" w:eastAsia="HiddenHorzOCR" w:hAnsi="Times New Roman" w:cs="Times New Roman"/>
                <w:sz w:val="28"/>
                <w:szCs w:val="28"/>
              </w:rPr>
            </w:pPr>
            <w:r>
              <w:rPr>
                <w:rFonts w:ascii="Times New Roman" w:eastAsia="HiddenHorzOCR" w:hAnsi="Times New Roman" w:cs="Times New Roman"/>
                <w:sz w:val="28"/>
                <w:szCs w:val="28"/>
              </w:rPr>
              <w:t>41</w:t>
            </w:r>
          </w:p>
        </w:tc>
      </w:tr>
      <w:tr w:rsidR="006547F9" w:rsidRPr="00234CB2" w:rsidTr="006547F9">
        <w:tc>
          <w:tcPr>
            <w:tcW w:w="9039" w:type="dxa"/>
            <w:shd w:val="clear" w:color="auto" w:fill="auto"/>
          </w:tcPr>
          <w:p w:rsidR="006547F9" w:rsidRPr="00781CB5" w:rsidRDefault="000E0C7F" w:rsidP="000E0C7F">
            <w:pPr>
              <w:pStyle w:val="a8"/>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3. </w:t>
            </w:r>
            <w:r w:rsidR="006547F9" w:rsidRPr="00781CB5">
              <w:rPr>
                <w:rFonts w:ascii="Times New Roman" w:hAnsi="Times New Roman" w:cs="Times New Roman"/>
                <w:bCs/>
                <w:sz w:val="28"/>
                <w:szCs w:val="28"/>
              </w:rPr>
              <w:t>Исследование конъюнктуры рынка пиломатериалов Кировской области</w:t>
            </w:r>
          </w:p>
        </w:tc>
        <w:tc>
          <w:tcPr>
            <w:tcW w:w="815" w:type="dxa"/>
          </w:tcPr>
          <w:p w:rsidR="006547F9" w:rsidRDefault="006547F9" w:rsidP="007821A1">
            <w:pPr>
              <w:pStyle w:val="a8"/>
              <w:spacing w:after="0" w:line="360" w:lineRule="auto"/>
              <w:ind w:hanging="431"/>
              <w:jc w:val="right"/>
              <w:rPr>
                <w:rFonts w:ascii="Times New Roman" w:hAnsi="Times New Roman" w:cs="Times New Roman"/>
                <w:bCs/>
                <w:sz w:val="28"/>
                <w:szCs w:val="28"/>
              </w:rPr>
            </w:pPr>
          </w:p>
          <w:p w:rsidR="00065CBA" w:rsidRPr="00781CB5" w:rsidRDefault="00065CBA" w:rsidP="007821A1">
            <w:pPr>
              <w:pStyle w:val="a8"/>
              <w:spacing w:after="0" w:line="360" w:lineRule="auto"/>
              <w:ind w:hanging="431"/>
              <w:jc w:val="right"/>
              <w:rPr>
                <w:rFonts w:ascii="Times New Roman" w:hAnsi="Times New Roman" w:cs="Times New Roman"/>
                <w:bCs/>
                <w:sz w:val="28"/>
                <w:szCs w:val="28"/>
              </w:rPr>
            </w:pPr>
            <w:r>
              <w:rPr>
                <w:rFonts w:ascii="Times New Roman" w:hAnsi="Times New Roman" w:cs="Times New Roman"/>
                <w:bCs/>
                <w:sz w:val="28"/>
                <w:szCs w:val="28"/>
              </w:rPr>
              <w:t>48</w:t>
            </w:r>
          </w:p>
        </w:tc>
      </w:tr>
      <w:tr w:rsidR="000E0C7F" w:rsidRPr="00234CB2" w:rsidTr="006547F9">
        <w:tc>
          <w:tcPr>
            <w:tcW w:w="9039" w:type="dxa"/>
            <w:shd w:val="clear" w:color="auto" w:fill="auto"/>
          </w:tcPr>
          <w:p w:rsidR="000E0C7F" w:rsidRDefault="000E0C7F" w:rsidP="00202111">
            <w:pPr>
              <w:pStyle w:val="a8"/>
              <w:spacing w:after="0" w:line="360" w:lineRule="auto"/>
              <w:ind w:firstLine="284"/>
              <w:jc w:val="both"/>
              <w:rPr>
                <w:rFonts w:ascii="Times New Roman" w:hAnsi="Times New Roman" w:cs="Times New Roman"/>
                <w:bCs/>
                <w:sz w:val="28"/>
                <w:szCs w:val="28"/>
              </w:rPr>
            </w:pPr>
            <w:r>
              <w:rPr>
                <w:rFonts w:ascii="Times New Roman" w:hAnsi="Times New Roman" w:cs="Times New Roman"/>
                <w:bCs/>
                <w:sz w:val="28"/>
                <w:szCs w:val="28"/>
              </w:rPr>
              <w:t>3.1</w:t>
            </w:r>
            <w:r w:rsidR="00180A04">
              <w:rPr>
                <w:rFonts w:ascii="Times New Roman" w:hAnsi="Times New Roman" w:cs="Times New Roman"/>
                <w:bCs/>
                <w:sz w:val="28"/>
                <w:szCs w:val="28"/>
              </w:rPr>
              <w:t xml:space="preserve"> Исследование конъюнктуры рынка как задача маркетинговой деятельности предприятия</w:t>
            </w:r>
            <w:r>
              <w:rPr>
                <w:rFonts w:ascii="Times New Roman" w:hAnsi="Times New Roman" w:cs="Times New Roman"/>
                <w:bCs/>
                <w:sz w:val="28"/>
                <w:szCs w:val="28"/>
              </w:rPr>
              <w:t xml:space="preserve"> </w:t>
            </w:r>
          </w:p>
        </w:tc>
        <w:tc>
          <w:tcPr>
            <w:tcW w:w="815" w:type="dxa"/>
          </w:tcPr>
          <w:p w:rsidR="000E0C7F" w:rsidRDefault="000E0C7F" w:rsidP="007821A1">
            <w:pPr>
              <w:pStyle w:val="a8"/>
              <w:spacing w:after="0" w:line="360" w:lineRule="auto"/>
              <w:ind w:hanging="431"/>
              <w:jc w:val="right"/>
              <w:rPr>
                <w:rFonts w:ascii="Times New Roman" w:hAnsi="Times New Roman" w:cs="Times New Roman"/>
                <w:bCs/>
                <w:sz w:val="28"/>
                <w:szCs w:val="28"/>
              </w:rPr>
            </w:pPr>
          </w:p>
          <w:p w:rsidR="00065CBA" w:rsidRPr="00781CB5" w:rsidRDefault="00065CBA" w:rsidP="007821A1">
            <w:pPr>
              <w:pStyle w:val="a8"/>
              <w:spacing w:after="0" w:line="360" w:lineRule="auto"/>
              <w:ind w:hanging="431"/>
              <w:jc w:val="right"/>
              <w:rPr>
                <w:rFonts w:ascii="Times New Roman" w:hAnsi="Times New Roman" w:cs="Times New Roman"/>
                <w:bCs/>
                <w:sz w:val="28"/>
                <w:szCs w:val="28"/>
              </w:rPr>
            </w:pPr>
            <w:r>
              <w:rPr>
                <w:rFonts w:ascii="Times New Roman" w:hAnsi="Times New Roman" w:cs="Times New Roman"/>
                <w:bCs/>
                <w:sz w:val="28"/>
                <w:szCs w:val="28"/>
              </w:rPr>
              <w:t>48</w:t>
            </w:r>
          </w:p>
        </w:tc>
      </w:tr>
      <w:tr w:rsidR="000E0C7F" w:rsidRPr="00234CB2" w:rsidTr="006547F9">
        <w:tc>
          <w:tcPr>
            <w:tcW w:w="9039" w:type="dxa"/>
            <w:shd w:val="clear" w:color="auto" w:fill="auto"/>
          </w:tcPr>
          <w:p w:rsidR="000E0C7F" w:rsidRPr="00781CB5" w:rsidRDefault="000E0C7F" w:rsidP="00180A04">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3.2</w:t>
            </w:r>
            <w:r w:rsidR="00180A04">
              <w:rPr>
                <w:rFonts w:ascii="Times New Roman" w:hAnsi="Times New Roman" w:cs="Times New Roman"/>
                <w:sz w:val="28"/>
                <w:szCs w:val="28"/>
              </w:rPr>
              <w:t xml:space="preserve"> Комплексная характеристика деятельности ООО «Нагорская МСО»</w:t>
            </w:r>
          </w:p>
        </w:tc>
        <w:tc>
          <w:tcPr>
            <w:tcW w:w="815" w:type="dxa"/>
          </w:tcPr>
          <w:p w:rsidR="00D613F5" w:rsidRDefault="00D613F5" w:rsidP="007821A1">
            <w:pPr>
              <w:spacing w:after="0" w:line="360" w:lineRule="auto"/>
              <w:ind w:hanging="612"/>
              <w:jc w:val="right"/>
              <w:rPr>
                <w:rFonts w:ascii="Times New Roman" w:hAnsi="Times New Roman" w:cs="Times New Roman"/>
                <w:sz w:val="28"/>
                <w:szCs w:val="28"/>
              </w:rPr>
            </w:pPr>
          </w:p>
          <w:p w:rsidR="000E0C7F" w:rsidRPr="00781CB5" w:rsidRDefault="00D613F5" w:rsidP="007821A1">
            <w:pPr>
              <w:spacing w:after="0" w:line="360" w:lineRule="auto"/>
              <w:ind w:hanging="612"/>
              <w:jc w:val="right"/>
              <w:rPr>
                <w:rFonts w:ascii="Times New Roman" w:hAnsi="Times New Roman" w:cs="Times New Roman"/>
                <w:sz w:val="28"/>
                <w:szCs w:val="28"/>
              </w:rPr>
            </w:pPr>
            <w:r>
              <w:rPr>
                <w:rFonts w:ascii="Times New Roman" w:hAnsi="Times New Roman" w:cs="Times New Roman"/>
                <w:sz w:val="28"/>
                <w:szCs w:val="28"/>
              </w:rPr>
              <w:t>52</w:t>
            </w:r>
          </w:p>
        </w:tc>
      </w:tr>
      <w:tr w:rsidR="00180A04" w:rsidRPr="00234CB2" w:rsidTr="006547F9">
        <w:tc>
          <w:tcPr>
            <w:tcW w:w="9039" w:type="dxa"/>
            <w:shd w:val="clear" w:color="auto" w:fill="auto"/>
          </w:tcPr>
          <w:p w:rsidR="00180A04" w:rsidRDefault="00180A04" w:rsidP="00180A04">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3.3 Исследование </w:t>
            </w:r>
            <w:r w:rsidRPr="00781CB5">
              <w:rPr>
                <w:rFonts w:ascii="Times New Roman" w:hAnsi="Times New Roman" w:cs="Times New Roman"/>
                <w:bCs/>
                <w:sz w:val="28"/>
                <w:szCs w:val="28"/>
              </w:rPr>
              <w:t>конъюнктуры рынка пиломатериалов</w:t>
            </w:r>
            <w:r>
              <w:rPr>
                <w:rFonts w:ascii="Times New Roman" w:hAnsi="Times New Roman" w:cs="Times New Roman"/>
                <w:bCs/>
                <w:sz w:val="28"/>
                <w:szCs w:val="28"/>
              </w:rPr>
              <w:t xml:space="preserve"> в </w:t>
            </w:r>
            <w:r>
              <w:rPr>
                <w:rFonts w:ascii="Times New Roman" w:hAnsi="Times New Roman" w:cs="Times New Roman"/>
                <w:sz w:val="28"/>
                <w:szCs w:val="28"/>
              </w:rPr>
              <w:t>ООО «Нагорская МСО»</w:t>
            </w:r>
          </w:p>
        </w:tc>
        <w:tc>
          <w:tcPr>
            <w:tcW w:w="815" w:type="dxa"/>
          </w:tcPr>
          <w:p w:rsidR="00180A04" w:rsidRDefault="00180A04" w:rsidP="007821A1">
            <w:pPr>
              <w:spacing w:after="0" w:line="360" w:lineRule="auto"/>
              <w:ind w:hanging="612"/>
              <w:jc w:val="right"/>
              <w:rPr>
                <w:rFonts w:ascii="Times New Roman" w:hAnsi="Times New Roman" w:cs="Times New Roman"/>
                <w:sz w:val="28"/>
                <w:szCs w:val="28"/>
              </w:rPr>
            </w:pPr>
          </w:p>
          <w:p w:rsidR="00805C1C" w:rsidRPr="00781CB5" w:rsidRDefault="00805C1C" w:rsidP="007821A1">
            <w:pPr>
              <w:spacing w:after="0" w:line="360" w:lineRule="auto"/>
              <w:ind w:hanging="612"/>
              <w:jc w:val="right"/>
              <w:rPr>
                <w:rFonts w:ascii="Times New Roman" w:hAnsi="Times New Roman" w:cs="Times New Roman"/>
                <w:sz w:val="28"/>
                <w:szCs w:val="28"/>
              </w:rPr>
            </w:pPr>
            <w:r>
              <w:rPr>
                <w:rFonts w:ascii="Times New Roman" w:hAnsi="Times New Roman" w:cs="Times New Roman"/>
                <w:sz w:val="28"/>
                <w:szCs w:val="28"/>
              </w:rPr>
              <w:t>62</w:t>
            </w:r>
          </w:p>
        </w:tc>
      </w:tr>
      <w:tr w:rsidR="006547F9" w:rsidRPr="00234CB2" w:rsidTr="006547F9">
        <w:tc>
          <w:tcPr>
            <w:tcW w:w="9039" w:type="dxa"/>
            <w:shd w:val="clear" w:color="auto" w:fill="auto"/>
          </w:tcPr>
          <w:p w:rsidR="006547F9" w:rsidRPr="00781CB5" w:rsidRDefault="006547F9" w:rsidP="000E0C7F">
            <w:pPr>
              <w:spacing w:after="0" w:line="360" w:lineRule="auto"/>
              <w:jc w:val="both"/>
              <w:rPr>
                <w:rFonts w:ascii="Times New Roman" w:hAnsi="Times New Roman" w:cs="Times New Roman"/>
                <w:sz w:val="28"/>
                <w:szCs w:val="28"/>
              </w:rPr>
            </w:pPr>
            <w:r w:rsidRPr="00781CB5">
              <w:rPr>
                <w:rFonts w:ascii="Times New Roman" w:hAnsi="Times New Roman" w:cs="Times New Roman"/>
                <w:sz w:val="28"/>
                <w:szCs w:val="28"/>
              </w:rPr>
              <w:t>Заключение</w:t>
            </w:r>
          </w:p>
        </w:tc>
        <w:tc>
          <w:tcPr>
            <w:tcW w:w="815" w:type="dxa"/>
          </w:tcPr>
          <w:p w:rsidR="006547F9" w:rsidRPr="00781CB5" w:rsidRDefault="00805C1C" w:rsidP="00805C1C">
            <w:pPr>
              <w:spacing w:after="0" w:line="360" w:lineRule="auto"/>
              <w:ind w:hanging="612"/>
              <w:jc w:val="right"/>
              <w:rPr>
                <w:rFonts w:ascii="Times New Roman" w:hAnsi="Times New Roman" w:cs="Times New Roman"/>
                <w:sz w:val="28"/>
                <w:szCs w:val="28"/>
              </w:rPr>
            </w:pPr>
            <w:r>
              <w:rPr>
                <w:rFonts w:ascii="Times New Roman" w:hAnsi="Times New Roman" w:cs="Times New Roman"/>
                <w:sz w:val="28"/>
                <w:szCs w:val="28"/>
              </w:rPr>
              <w:t>76</w:t>
            </w:r>
          </w:p>
        </w:tc>
      </w:tr>
      <w:tr w:rsidR="006547F9" w:rsidRPr="00234CB2" w:rsidTr="006547F9">
        <w:tc>
          <w:tcPr>
            <w:tcW w:w="9039" w:type="dxa"/>
            <w:shd w:val="clear" w:color="auto" w:fill="auto"/>
          </w:tcPr>
          <w:p w:rsidR="006547F9" w:rsidRPr="00180A04" w:rsidRDefault="00F1624A" w:rsidP="000E0C7F">
            <w:pPr>
              <w:spacing w:after="0" w:line="360" w:lineRule="auto"/>
              <w:jc w:val="both"/>
              <w:rPr>
                <w:rFonts w:ascii="Times New Roman" w:hAnsi="Times New Roman" w:cs="Times New Roman"/>
                <w:color w:val="FF0000"/>
                <w:sz w:val="28"/>
                <w:szCs w:val="28"/>
              </w:rPr>
            </w:pPr>
            <w:r>
              <w:rPr>
                <w:rFonts w:ascii="Times New Roman" w:hAnsi="Times New Roman" w:cs="Times New Roman"/>
                <w:sz w:val="28"/>
                <w:szCs w:val="28"/>
              </w:rPr>
              <w:t>Список литературы</w:t>
            </w:r>
          </w:p>
        </w:tc>
        <w:tc>
          <w:tcPr>
            <w:tcW w:w="815" w:type="dxa"/>
          </w:tcPr>
          <w:p w:rsidR="006547F9" w:rsidRPr="00781CB5" w:rsidRDefault="00FA666A" w:rsidP="007821A1">
            <w:pPr>
              <w:spacing w:after="0" w:line="360" w:lineRule="auto"/>
              <w:ind w:hanging="612"/>
              <w:jc w:val="right"/>
              <w:rPr>
                <w:rFonts w:ascii="Times New Roman" w:hAnsi="Times New Roman" w:cs="Times New Roman"/>
                <w:sz w:val="28"/>
                <w:szCs w:val="28"/>
              </w:rPr>
            </w:pPr>
            <w:r>
              <w:rPr>
                <w:rFonts w:ascii="Times New Roman" w:hAnsi="Times New Roman" w:cs="Times New Roman"/>
                <w:sz w:val="28"/>
                <w:szCs w:val="28"/>
              </w:rPr>
              <w:t>81</w:t>
            </w:r>
          </w:p>
        </w:tc>
      </w:tr>
      <w:tr w:rsidR="006547F9" w:rsidRPr="00234CB2" w:rsidTr="006547F9">
        <w:tc>
          <w:tcPr>
            <w:tcW w:w="9039" w:type="dxa"/>
            <w:shd w:val="clear" w:color="auto" w:fill="auto"/>
          </w:tcPr>
          <w:p w:rsidR="006547F9" w:rsidRPr="00781CB5" w:rsidRDefault="006547F9" w:rsidP="000E0C7F">
            <w:pPr>
              <w:spacing w:after="0" w:line="360" w:lineRule="auto"/>
              <w:jc w:val="both"/>
              <w:rPr>
                <w:rFonts w:ascii="Times New Roman" w:hAnsi="Times New Roman" w:cs="Times New Roman"/>
                <w:sz w:val="28"/>
                <w:szCs w:val="28"/>
              </w:rPr>
            </w:pPr>
            <w:r w:rsidRPr="00781CB5">
              <w:rPr>
                <w:rFonts w:ascii="Times New Roman" w:hAnsi="Times New Roman" w:cs="Times New Roman"/>
                <w:sz w:val="28"/>
                <w:szCs w:val="28"/>
              </w:rPr>
              <w:t>Приложения</w:t>
            </w:r>
          </w:p>
        </w:tc>
        <w:tc>
          <w:tcPr>
            <w:tcW w:w="815" w:type="dxa"/>
          </w:tcPr>
          <w:p w:rsidR="006547F9" w:rsidRPr="00EA6A22" w:rsidRDefault="00EA6A22" w:rsidP="007821A1">
            <w:pPr>
              <w:spacing w:after="0" w:line="360" w:lineRule="auto"/>
              <w:jc w:val="right"/>
              <w:rPr>
                <w:rFonts w:ascii="Times New Roman" w:hAnsi="Times New Roman" w:cs="Times New Roman"/>
                <w:sz w:val="28"/>
                <w:szCs w:val="28"/>
                <w:lang w:val="en-US"/>
              </w:rPr>
            </w:pPr>
            <w:r>
              <w:rPr>
                <w:rFonts w:ascii="Times New Roman" w:hAnsi="Times New Roman" w:cs="Times New Roman"/>
                <w:sz w:val="28"/>
                <w:szCs w:val="28"/>
                <w:lang w:val="en-US"/>
              </w:rPr>
              <w:t>86</w:t>
            </w:r>
          </w:p>
        </w:tc>
      </w:tr>
    </w:tbl>
    <w:p w:rsidR="000E0C7F" w:rsidRDefault="000E0C7F">
      <w:pPr>
        <w:rPr>
          <w:rFonts w:ascii="Times New Roman" w:hAnsi="Times New Roman"/>
          <w:sz w:val="28"/>
        </w:rPr>
      </w:pPr>
    </w:p>
    <w:p w:rsidR="006547F9" w:rsidRDefault="006547F9">
      <w:pPr>
        <w:rPr>
          <w:rFonts w:ascii="Times New Roman" w:hAnsi="Times New Roman"/>
          <w:sz w:val="28"/>
        </w:rPr>
      </w:pPr>
      <w:r>
        <w:rPr>
          <w:rFonts w:ascii="Times New Roman" w:hAnsi="Times New Roman"/>
          <w:sz w:val="28"/>
        </w:rPr>
        <w:br w:type="page"/>
      </w:r>
    </w:p>
    <w:p w:rsidR="006547F9" w:rsidRDefault="006547F9" w:rsidP="006547F9">
      <w:pPr>
        <w:spacing w:after="0" w:line="360" w:lineRule="auto"/>
        <w:ind w:firstLine="709"/>
        <w:jc w:val="center"/>
        <w:rPr>
          <w:rFonts w:ascii="Times New Roman" w:hAnsi="Times New Roman"/>
          <w:sz w:val="28"/>
        </w:rPr>
      </w:pPr>
      <w:r>
        <w:rPr>
          <w:rFonts w:ascii="Times New Roman" w:hAnsi="Times New Roman"/>
          <w:sz w:val="28"/>
        </w:rPr>
        <w:lastRenderedPageBreak/>
        <w:t>Введение</w:t>
      </w:r>
    </w:p>
    <w:p w:rsidR="006547F9" w:rsidRDefault="006547F9" w:rsidP="006547F9">
      <w:pPr>
        <w:spacing w:after="0" w:line="360" w:lineRule="auto"/>
        <w:ind w:firstLine="709"/>
        <w:jc w:val="center"/>
        <w:rPr>
          <w:rFonts w:ascii="Times New Roman" w:hAnsi="Times New Roman"/>
          <w:sz w:val="28"/>
        </w:rPr>
      </w:pPr>
    </w:p>
    <w:p w:rsidR="002D777E" w:rsidRDefault="002D777E" w:rsidP="002D777E">
      <w:pPr>
        <w:spacing w:after="0" w:line="360" w:lineRule="auto"/>
        <w:ind w:firstLine="709"/>
        <w:jc w:val="both"/>
        <w:rPr>
          <w:rFonts w:ascii="Times New Roman" w:hAnsi="Times New Roman"/>
          <w:sz w:val="28"/>
        </w:rPr>
      </w:pPr>
      <w:r w:rsidRPr="002D072C">
        <w:rPr>
          <w:rFonts w:ascii="Times New Roman" w:hAnsi="Times New Roman"/>
          <w:sz w:val="28"/>
        </w:rPr>
        <w:t>Работа предпринимательских структур на рынке подразумевает объективную необходимость изучения рынков, их основных характеристик, состояния и тенденций развития. В современной рыночной экономике, которая характеризуется напряжённой конкурентной борьбой на рынке, только то предприятие может рассчитывать на успех в этой борьбе, которое следит за ситуацией на рынке, прогнозирует его конъюнктуру и принимает на этой основе опер</w:t>
      </w:r>
      <w:r>
        <w:rPr>
          <w:rFonts w:ascii="Times New Roman" w:hAnsi="Times New Roman"/>
          <w:sz w:val="28"/>
        </w:rPr>
        <w:t>а</w:t>
      </w:r>
      <w:r w:rsidRPr="002D072C">
        <w:rPr>
          <w:rFonts w:ascii="Times New Roman" w:hAnsi="Times New Roman"/>
          <w:sz w:val="28"/>
        </w:rPr>
        <w:t xml:space="preserve">тивные и правильные решения. Работа на рынке без его постоянного изучения возможна только в условиях монополии производителя. Но и в этом случае монополист не застрахован от принятия неправильных решений, если он не будет изучать рынок и следить за его изменениями. Поэтому изучение конъюнктуры рынка является неотъемлемой функцией управления любой предпринимательской структуры, работающей в условиях рыночной экономики. </w:t>
      </w:r>
    </w:p>
    <w:p w:rsidR="002D777E" w:rsidRDefault="002D777E" w:rsidP="002D777E">
      <w:pPr>
        <w:spacing w:after="0" w:line="360" w:lineRule="auto"/>
        <w:ind w:firstLine="709"/>
        <w:jc w:val="both"/>
        <w:rPr>
          <w:rFonts w:ascii="Times New Roman" w:hAnsi="Times New Roman"/>
          <w:sz w:val="28"/>
        </w:rPr>
      </w:pPr>
      <w:r w:rsidRPr="002D072C">
        <w:rPr>
          <w:rFonts w:ascii="Times New Roman" w:hAnsi="Times New Roman"/>
          <w:sz w:val="28"/>
        </w:rPr>
        <w:t>Экономическая конъюнктура представляет собой сложную систему, развивающуюся под воздействием множества факторов самой различной природы. Представляя собой сложившееся в каждый момент состояние на том или ином рынке, экономическая конъюнктура является результатом действия на рынке производителей и потребителей, конкурирующих друг с другом, ограничений или поддержки со стороны государства, политических и других факторов. Состояние экономической конъюнктуры даёт предпринимателю информацию о том, насколько благоприятной или неблагоприятной является ситуация на рынке, в результате чего предприниматель принимает необходимые решения.</w:t>
      </w:r>
    </w:p>
    <w:p w:rsidR="001B5E37" w:rsidRDefault="007821A1" w:rsidP="001B5E37">
      <w:pPr>
        <w:pStyle w:val="a3"/>
        <w:spacing w:before="0" w:beforeAutospacing="0" w:after="0" w:afterAutospacing="0" w:line="360" w:lineRule="auto"/>
        <w:ind w:firstLine="720"/>
        <w:jc w:val="both"/>
        <w:textAlignment w:val="top"/>
        <w:rPr>
          <w:sz w:val="28"/>
        </w:rPr>
      </w:pPr>
      <w:r>
        <w:rPr>
          <w:sz w:val="28"/>
        </w:rPr>
        <w:t>Аспекты исследования конъюнктуры были рассмотрены в трудах ученых: Н.Д. Кондратьева, Н,Д, Эриашвили, У. Митчелла, В.Г.</w:t>
      </w:r>
      <w:r w:rsidR="001B5E37">
        <w:rPr>
          <w:sz w:val="28"/>
        </w:rPr>
        <w:t xml:space="preserve"> Клинова, </w:t>
      </w:r>
      <w:r w:rsidR="001B5E37" w:rsidRPr="00E67594">
        <w:rPr>
          <w:sz w:val="28"/>
          <w:szCs w:val="28"/>
        </w:rPr>
        <w:t>Р.Б. Ноздр</w:t>
      </w:r>
      <w:r w:rsidR="001B5E37">
        <w:rPr>
          <w:sz w:val="28"/>
          <w:szCs w:val="28"/>
        </w:rPr>
        <w:t>е</w:t>
      </w:r>
      <w:r w:rsidR="005F3C6E">
        <w:rPr>
          <w:sz w:val="28"/>
          <w:szCs w:val="28"/>
        </w:rPr>
        <w:t xml:space="preserve">вой, С.Г. Светунькова, </w:t>
      </w:r>
      <w:r w:rsidR="005F3C6E" w:rsidRPr="002D072C">
        <w:rPr>
          <w:sz w:val="28"/>
        </w:rPr>
        <w:t>Ф.Г.</w:t>
      </w:r>
      <w:r w:rsidR="005F3C6E">
        <w:rPr>
          <w:sz w:val="28"/>
        </w:rPr>
        <w:t xml:space="preserve"> </w:t>
      </w:r>
      <w:r w:rsidR="005F3C6E" w:rsidRPr="002D072C">
        <w:rPr>
          <w:sz w:val="28"/>
        </w:rPr>
        <w:t>Пископпе</w:t>
      </w:r>
      <w:r w:rsidR="005F3C6E">
        <w:rPr>
          <w:sz w:val="28"/>
        </w:rPr>
        <w:t>л</w:t>
      </w:r>
      <w:r w:rsidR="00C83A27">
        <w:rPr>
          <w:sz w:val="28"/>
        </w:rPr>
        <w:t>я и др.</w:t>
      </w:r>
    </w:p>
    <w:p w:rsidR="005F3C6E" w:rsidRDefault="005F3C6E" w:rsidP="005F3C6E">
      <w:pPr>
        <w:pStyle w:val="a3"/>
        <w:spacing w:before="0" w:beforeAutospacing="0" w:after="0" w:afterAutospacing="0" w:line="360" w:lineRule="auto"/>
        <w:ind w:firstLine="720"/>
        <w:jc w:val="both"/>
        <w:textAlignment w:val="top"/>
        <w:rPr>
          <w:sz w:val="28"/>
        </w:rPr>
      </w:pPr>
      <w:r>
        <w:rPr>
          <w:sz w:val="28"/>
        </w:rPr>
        <w:t>Цель диссертационно</w:t>
      </w:r>
      <w:r w:rsidR="00157F5C">
        <w:rPr>
          <w:sz w:val="28"/>
        </w:rPr>
        <w:t>й работы</w:t>
      </w:r>
      <w:r w:rsidRPr="005F3C6E">
        <w:rPr>
          <w:sz w:val="28"/>
        </w:rPr>
        <w:t xml:space="preserve"> </w:t>
      </w:r>
      <w:r w:rsidR="00157F5C">
        <w:rPr>
          <w:sz w:val="28"/>
        </w:rPr>
        <w:t xml:space="preserve">заключается в исследовании </w:t>
      </w:r>
      <w:r w:rsidR="004E3C28">
        <w:rPr>
          <w:sz w:val="28"/>
        </w:rPr>
        <w:t>конъюнктуры рынка пиломатериалов Кировской области.</w:t>
      </w:r>
    </w:p>
    <w:p w:rsidR="004E3C28" w:rsidRDefault="004E3C28" w:rsidP="005F3C6E">
      <w:pPr>
        <w:pStyle w:val="a3"/>
        <w:spacing w:before="0" w:beforeAutospacing="0" w:after="0" w:afterAutospacing="0" w:line="360" w:lineRule="auto"/>
        <w:ind w:firstLine="720"/>
        <w:jc w:val="both"/>
        <w:textAlignment w:val="top"/>
        <w:rPr>
          <w:sz w:val="28"/>
        </w:rPr>
      </w:pPr>
      <w:r>
        <w:rPr>
          <w:sz w:val="28"/>
        </w:rPr>
        <w:lastRenderedPageBreak/>
        <w:t>В соответствии с поставленной целью определены следующие задачи:</w:t>
      </w:r>
    </w:p>
    <w:p w:rsidR="004E3C28" w:rsidRDefault="004E3C28" w:rsidP="005F3C6E">
      <w:pPr>
        <w:pStyle w:val="a3"/>
        <w:spacing w:before="0" w:beforeAutospacing="0" w:after="0" w:afterAutospacing="0" w:line="360" w:lineRule="auto"/>
        <w:ind w:firstLine="720"/>
        <w:jc w:val="both"/>
        <w:textAlignment w:val="top"/>
        <w:rPr>
          <w:rFonts w:eastAsia="HiddenHorzOCR"/>
          <w:sz w:val="28"/>
          <w:szCs w:val="28"/>
        </w:rPr>
      </w:pPr>
      <w:r>
        <w:rPr>
          <w:sz w:val="28"/>
        </w:rPr>
        <w:t>- изуч</w:t>
      </w:r>
      <w:r w:rsidR="009D67A7">
        <w:rPr>
          <w:sz w:val="28"/>
        </w:rPr>
        <w:t>ить</w:t>
      </w:r>
      <w:r>
        <w:rPr>
          <w:sz w:val="28"/>
        </w:rPr>
        <w:t xml:space="preserve"> экономического </w:t>
      </w:r>
      <w:r w:rsidRPr="00781CB5">
        <w:rPr>
          <w:rFonts w:eastAsia="HiddenHorzOCR"/>
          <w:sz w:val="28"/>
          <w:szCs w:val="28"/>
        </w:rPr>
        <w:t>содержание понятия «конъюнктура рынка»</w:t>
      </w:r>
      <w:r>
        <w:rPr>
          <w:rFonts w:eastAsia="HiddenHorzOCR"/>
          <w:sz w:val="28"/>
          <w:szCs w:val="28"/>
        </w:rPr>
        <w:t>;</w:t>
      </w:r>
    </w:p>
    <w:p w:rsidR="004E3C28" w:rsidRDefault="004E3C28" w:rsidP="005F3C6E">
      <w:pPr>
        <w:pStyle w:val="a3"/>
        <w:spacing w:before="0" w:beforeAutospacing="0" w:after="0" w:afterAutospacing="0" w:line="360" w:lineRule="auto"/>
        <w:ind w:firstLine="720"/>
        <w:jc w:val="both"/>
        <w:textAlignment w:val="top"/>
        <w:rPr>
          <w:rFonts w:eastAsia="HiddenHorzOCR"/>
          <w:sz w:val="28"/>
          <w:szCs w:val="28"/>
        </w:rPr>
      </w:pPr>
      <w:r>
        <w:rPr>
          <w:rFonts w:eastAsia="HiddenHorzOCR"/>
          <w:sz w:val="28"/>
          <w:szCs w:val="28"/>
        </w:rPr>
        <w:t>- изуч</w:t>
      </w:r>
      <w:r w:rsidR="009D67A7">
        <w:rPr>
          <w:rFonts w:eastAsia="HiddenHorzOCR"/>
          <w:sz w:val="28"/>
          <w:szCs w:val="28"/>
        </w:rPr>
        <w:t>ить</w:t>
      </w:r>
      <w:r>
        <w:rPr>
          <w:rFonts w:eastAsia="HiddenHorzOCR"/>
          <w:sz w:val="28"/>
          <w:szCs w:val="28"/>
        </w:rPr>
        <w:t xml:space="preserve"> факторов </w:t>
      </w:r>
      <w:r w:rsidRPr="00781CB5">
        <w:rPr>
          <w:rFonts w:eastAsia="HiddenHorzOCR"/>
          <w:sz w:val="28"/>
          <w:szCs w:val="28"/>
        </w:rPr>
        <w:t>конъюнктурного анализа</w:t>
      </w:r>
      <w:r>
        <w:rPr>
          <w:rFonts w:eastAsia="HiddenHorzOCR"/>
          <w:sz w:val="28"/>
          <w:szCs w:val="28"/>
        </w:rPr>
        <w:t>;</w:t>
      </w:r>
    </w:p>
    <w:p w:rsidR="004E3C28" w:rsidRDefault="004E3C28" w:rsidP="005F3C6E">
      <w:pPr>
        <w:pStyle w:val="a3"/>
        <w:spacing w:before="0" w:beforeAutospacing="0" w:after="0" w:afterAutospacing="0" w:line="360" w:lineRule="auto"/>
        <w:ind w:firstLine="720"/>
        <w:jc w:val="both"/>
        <w:textAlignment w:val="top"/>
        <w:rPr>
          <w:rFonts w:eastAsia="HiddenHorzOCR"/>
          <w:sz w:val="28"/>
          <w:szCs w:val="28"/>
        </w:rPr>
      </w:pPr>
      <w:r>
        <w:rPr>
          <w:rFonts w:eastAsia="HiddenHorzOCR"/>
          <w:sz w:val="28"/>
          <w:szCs w:val="28"/>
        </w:rPr>
        <w:t>- рассмотре</w:t>
      </w:r>
      <w:r w:rsidR="009D67A7">
        <w:rPr>
          <w:rFonts w:eastAsia="HiddenHorzOCR"/>
          <w:sz w:val="28"/>
          <w:szCs w:val="28"/>
        </w:rPr>
        <w:t>ть</w:t>
      </w:r>
      <w:r>
        <w:rPr>
          <w:rFonts w:eastAsia="HiddenHorzOCR"/>
          <w:sz w:val="28"/>
          <w:szCs w:val="28"/>
        </w:rPr>
        <w:t xml:space="preserve"> этап</w:t>
      </w:r>
      <w:r w:rsidR="009D67A7">
        <w:rPr>
          <w:rFonts w:eastAsia="HiddenHorzOCR"/>
          <w:sz w:val="28"/>
          <w:szCs w:val="28"/>
        </w:rPr>
        <w:t>ы</w:t>
      </w:r>
      <w:r>
        <w:rPr>
          <w:rFonts w:eastAsia="HiddenHorzOCR"/>
          <w:sz w:val="28"/>
          <w:szCs w:val="28"/>
        </w:rPr>
        <w:t xml:space="preserve"> и м</w:t>
      </w:r>
      <w:r w:rsidRPr="00781CB5">
        <w:rPr>
          <w:rFonts w:eastAsia="HiddenHorzOCR"/>
          <w:sz w:val="28"/>
          <w:szCs w:val="28"/>
        </w:rPr>
        <w:t>етод</w:t>
      </w:r>
      <w:r w:rsidR="009D67A7">
        <w:rPr>
          <w:rFonts w:eastAsia="HiddenHorzOCR"/>
          <w:sz w:val="28"/>
          <w:szCs w:val="28"/>
        </w:rPr>
        <w:t>ы</w:t>
      </w:r>
      <w:r w:rsidRPr="00781CB5">
        <w:rPr>
          <w:rFonts w:eastAsia="HiddenHorzOCR"/>
          <w:sz w:val="28"/>
          <w:szCs w:val="28"/>
        </w:rPr>
        <w:t xml:space="preserve"> исследования конъюнктуры рынка</w:t>
      </w:r>
      <w:r>
        <w:rPr>
          <w:rFonts w:eastAsia="HiddenHorzOCR"/>
          <w:sz w:val="28"/>
          <w:szCs w:val="28"/>
        </w:rPr>
        <w:t>;</w:t>
      </w:r>
    </w:p>
    <w:p w:rsidR="004E3C28" w:rsidRDefault="004E3C28" w:rsidP="005F3C6E">
      <w:pPr>
        <w:pStyle w:val="a3"/>
        <w:spacing w:before="0" w:beforeAutospacing="0" w:after="0" w:afterAutospacing="0" w:line="360" w:lineRule="auto"/>
        <w:ind w:firstLine="720"/>
        <w:jc w:val="both"/>
        <w:textAlignment w:val="top"/>
        <w:rPr>
          <w:rFonts w:eastAsia="HiddenHorzOCR"/>
          <w:sz w:val="28"/>
          <w:szCs w:val="28"/>
        </w:rPr>
      </w:pPr>
      <w:r>
        <w:rPr>
          <w:rFonts w:eastAsia="HiddenHorzOCR"/>
          <w:sz w:val="28"/>
          <w:szCs w:val="28"/>
        </w:rPr>
        <w:t xml:space="preserve">- </w:t>
      </w:r>
      <w:r w:rsidR="009D67A7">
        <w:rPr>
          <w:rFonts w:eastAsia="HiddenHorzOCR"/>
          <w:sz w:val="28"/>
          <w:szCs w:val="28"/>
        </w:rPr>
        <w:t>провести оценку</w:t>
      </w:r>
      <w:r w:rsidR="009D67A7" w:rsidRPr="009D67A7">
        <w:rPr>
          <w:rFonts w:eastAsia="HiddenHorzOCR"/>
          <w:sz w:val="28"/>
          <w:szCs w:val="28"/>
        </w:rPr>
        <w:t xml:space="preserve"> </w:t>
      </w:r>
      <w:r w:rsidR="009D67A7">
        <w:rPr>
          <w:rFonts w:eastAsia="HiddenHorzOCR"/>
          <w:sz w:val="28"/>
          <w:szCs w:val="28"/>
        </w:rPr>
        <w:t>современного состояния рынка пиломатериалов в Кировской области;</w:t>
      </w:r>
    </w:p>
    <w:p w:rsidR="009D67A7" w:rsidRDefault="009D67A7" w:rsidP="005F3C6E">
      <w:pPr>
        <w:pStyle w:val="a3"/>
        <w:spacing w:before="0" w:beforeAutospacing="0" w:after="0" w:afterAutospacing="0" w:line="360" w:lineRule="auto"/>
        <w:ind w:firstLine="720"/>
        <w:jc w:val="both"/>
        <w:textAlignment w:val="top"/>
        <w:rPr>
          <w:rFonts w:eastAsia="HiddenHorzOCR"/>
          <w:sz w:val="28"/>
          <w:szCs w:val="28"/>
        </w:rPr>
      </w:pPr>
      <w:r>
        <w:rPr>
          <w:rFonts w:eastAsia="HiddenHorzOCR"/>
          <w:sz w:val="28"/>
          <w:szCs w:val="28"/>
        </w:rPr>
        <w:t xml:space="preserve">- </w:t>
      </w:r>
      <w:r w:rsidR="00202111">
        <w:rPr>
          <w:rFonts w:eastAsia="HiddenHorzOCR"/>
          <w:sz w:val="28"/>
          <w:szCs w:val="28"/>
        </w:rPr>
        <w:t xml:space="preserve">исследовать </w:t>
      </w:r>
      <w:r w:rsidR="00202111" w:rsidRPr="00446FD4">
        <w:rPr>
          <w:rFonts w:eastAsia="HiddenHorzOCR"/>
          <w:sz w:val="28"/>
          <w:szCs w:val="28"/>
        </w:rPr>
        <w:t>спрос на рынке пиломатериалов Кировской области и влияющих на него факторов</w:t>
      </w:r>
      <w:r w:rsidR="00202111">
        <w:rPr>
          <w:rFonts w:eastAsia="HiddenHorzOCR"/>
          <w:sz w:val="28"/>
          <w:szCs w:val="28"/>
        </w:rPr>
        <w:t>;</w:t>
      </w:r>
    </w:p>
    <w:p w:rsidR="00202111" w:rsidRDefault="00202111" w:rsidP="005F3C6E">
      <w:pPr>
        <w:pStyle w:val="a3"/>
        <w:spacing w:before="0" w:beforeAutospacing="0" w:after="0" w:afterAutospacing="0" w:line="360" w:lineRule="auto"/>
        <w:ind w:firstLine="720"/>
        <w:jc w:val="both"/>
        <w:textAlignment w:val="top"/>
        <w:rPr>
          <w:sz w:val="28"/>
        </w:rPr>
      </w:pPr>
      <w:r>
        <w:rPr>
          <w:sz w:val="28"/>
        </w:rPr>
        <w:t>- предложить процесс исследования конъюнктуры применительно к рынку пиломатериалов;</w:t>
      </w:r>
    </w:p>
    <w:p w:rsidR="00202111" w:rsidRDefault="00202111" w:rsidP="005F3C6E">
      <w:pPr>
        <w:pStyle w:val="a3"/>
        <w:spacing w:before="0" w:beforeAutospacing="0" w:after="0" w:afterAutospacing="0" w:line="360" w:lineRule="auto"/>
        <w:ind w:firstLine="720"/>
        <w:jc w:val="both"/>
        <w:textAlignment w:val="top"/>
        <w:rPr>
          <w:sz w:val="28"/>
          <w:szCs w:val="28"/>
        </w:rPr>
      </w:pPr>
      <w:r>
        <w:rPr>
          <w:sz w:val="28"/>
          <w:szCs w:val="28"/>
        </w:rPr>
        <w:t>- дать комплексную характеристику деятельности ООО «Нагорская МСО»;</w:t>
      </w:r>
    </w:p>
    <w:p w:rsidR="00202111" w:rsidRDefault="00202111" w:rsidP="005F3C6E">
      <w:pPr>
        <w:pStyle w:val="a3"/>
        <w:spacing w:before="0" w:beforeAutospacing="0" w:after="0" w:afterAutospacing="0" w:line="360" w:lineRule="auto"/>
        <w:ind w:firstLine="720"/>
        <w:jc w:val="both"/>
        <w:textAlignment w:val="top"/>
        <w:rPr>
          <w:sz w:val="28"/>
        </w:rPr>
      </w:pPr>
      <w:r>
        <w:rPr>
          <w:sz w:val="28"/>
          <w:szCs w:val="28"/>
        </w:rPr>
        <w:t>- на основе полученных результатов проведенного исследования дать рекомендации по повышению эффективности деятельности ООО «Нагорская МСО».</w:t>
      </w:r>
    </w:p>
    <w:p w:rsidR="005F3C6E" w:rsidRDefault="009D67A7" w:rsidP="005F3C6E">
      <w:pPr>
        <w:pStyle w:val="a3"/>
        <w:spacing w:before="0" w:beforeAutospacing="0" w:after="0" w:afterAutospacing="0" w:line="360" w:lineRule="auto"/>
        <w:ind w:firstLine="720"/>
        <w:jc w:val="both"/>
        <w:textAlignment w:val="top"/>
        <w:rPr>
          <w:sz w:val="28"/>
        </w:rPr>
      </w:pPr>
      <w:r>
        <w:rPr>
          <w:sz w:val="28"/>
        </w:rPr>
        <w:t xml:space="preserve">В качестве объекта исследования был выбран рынок пиломатериалов Кировской области.  </w:t>
      </w:r>
      <w:r w:rsidR="005F3C6E">
        <w:rPr>
          <w:sz w:val="28"/>
        </w:rPr>
        <w:t>Предметом исследования является конъюнктуры рынка.</w:t>
      </w:r>
      <w:r w:rsidR="00157F5C">
        <w:rPr>
          <w:sz w:val="28"/>
        </w:rPr>
        <w:t xml:space="preserve"> </w:t>
      </w:r>
    </w:p>
    <w:p w:rsidR="005F3C6E" w:rsidRDefault="00C83A27" w:rsidP="005F3C6E">
      <w:pPr>
        <w:pStyle w:val="a3"/>
        <w:spacing w:before="0" w:beforeAutospacing="0" w:after="0" w:afterAutospacing="0" w:line="360" w:lineRule="auto"/>
        <w:ind w:firstLine="720"/>
        <w:jc w:val="both"/>
        <w:textAlignment w:val="top"/>
        <w:rPr>
          <w:sz w:val="28"/>
        </w:rPr>
      </w:pPr>
      <w:r>
        <w:rPr>
          <w:sz w:val="28"/>
        </w:rPr>
        <w:t>При написании</w:t>
      </w:r>
      <w:r w:rsidR="00202111">
        <w:rPr>
          <w:sz w:val="28"/>
        </w:rPr>
        <w:t xml:space="preserve"> диссертационной работ</w:t>
      </w:r>
      <w:r>
        <w:rPr>
          <w:sz w:val="28"/>
        </w:rPr>
        <w:t>ы</w:t>
      </w:r>
      <w:r w:rsidR="00202111">
        <w:rPr>
          <w:sz w:val="28"/>
        </w:rPr>
        <w:t xml:space="preserve"> применялись методы: монографический, </w:t>
      </w:r>
      <w:r>
        <w:rPr>
          <w:sz w:val="28"/>
        </w:rPr>
        <w:t xml:space="preserve">теоретический, эмпирический, </w:t>
      </w:r>
      <w:r w:rsidR="00202111">
        <w:rPr>
          <w:sz w:val="28"/>
        </w:rPr>
        <w:t>экономико-статистический, аналитический, экономико-математического моделирования</w:t>
      </w:r>
      <w:r>
        <w:rPr>
          <w:sz w:val="28"/>
        </w:rPr>
        <w:t xml:space="preserve"> и т.д.</w:t>
      </w:r>
      <w:r w:rsidR="00202111">
        <w:rPr>
          <w:sz w:val="28"/>
        </w:rPr>
        <w:t xml:space="preserve"> </w:t>
      </w:r>
    </w:p>
    <w:p w:rsidR="005F3C6E" w:rsidRPr="0082682D" w:rsidRDefault="00C83A27" w:rsidP="001B5E37">
      <w:pPr>
        <w:pStyle w:val="a3"/>
        <w:spacing w:before="0" w:beforeAutospacing="0" w:after="0" w:afterAutospacing="0" w:line="360" w:lineRule="auto"/>
        <w:ind w:firstLine="720"/>
        <w:jc w:val="both"/>
        <w:textAlignment w:val="top"/>
        <w:rPr>
          <w:sz w:val="28"/>
          <w:szCs w:val="28"/>
        </w:rPr>
      </w:pPr>
      <w:r>
        <w:rPr>
          <w:sz w:val="28"/>
          <w:szCs w:val="28"/>
        </w:rPr>
        <w:t xml:space="preserve">Информационную базу исследования составили труды ученых по исследуемой теме, печатные публикации, </w:t>
      </w:r>
      <w:r w:rsidR="003937CD">
        <w:rPr>
          <w:sz w:val="28"/>
          <w:szCs w:val="28"/>
        </w:rPr>
        <w:t>законодательные и нормативные акты</w:t>
      </w:r>
      <w:r>
        <w:rPr>
          <w:sz w:val="28"/>
          <w:szCs w:val="28"/>
        </w:rPr>
        <w:t xml:space="preserve">, данные органов государственной статистики, бухгалтерская отчетность предприятия, </w:t>
      </w:r>
      <w:r w:rsidRPr="0082682D">
        <w:rPr>
          <w:sz w:val="28"/>
          <w:szCs w:val="28"/>
        </w:rPr>
        <w:t>результаты маркетинговых исследований, проведенных автором.</w:t>
      </w:r>
    </w:p>
    <w:p w:rsidR="00C83A27" w:rsidRPr="0082682D" w:rsidRDefault="00C83A27" w:rsidP="001B5E37">
      <w:pPr>
        <w:pStyle w:val="a3"/>
        <w:spacing w:before="0" w:beforeAutospacing="0" w:after="0" w:afterAutospacing="0" w:line="360" w:lineRule="auto"/>
        <w:ind w:firstLine="720"/>
        <w:jc w:val="both"/>
        <w:textAlignment w:val="top"/>
        <w:rPr>
          <w:sz w:val="28"/>
          <w:szCs w:val="28"/>
        </w:rPr>
      </w:pPr>
      <w:r w:rsidRPr="0082682D">
        <w:rPr>
          <w:sz w:val="28"/>
          <w:szCs w:val="28"/>
        </w:rPr>
        <w:t>Наиболее значимые результаты исследования, имеющие элементы новизны, состоят в следующем:</w:t>
      </w:r>
    </w:p>
    <w:p w:rsidR="0082682D" w:rsidRPr="0082682D" w:rsidRDefault="00C83A27" w:rsidP="0082682D">
      <w:pPr>
        <w:spacing w:after="0" w:line="360" w:lineRule="auto"/>
        <w:ind w:firstLine="709"/>
        <w:jc w:val="both"/>
        <w:rPr>
          <w:rFonts w:ascii="Times New Roman" w:hAnsi="Times New Roman" w:cs="Times New Roman"/>
          <w:sz w:val="28"/>
        </w:rPr>
      </w:pPr>
      <w:r w:rsidRPr="0082682D">
        <w:rPr>
          <w:rFonts w:ascii="Times New Roman" w:hAnsi="Times New Roman" w:cs="Times New Roman"/>
          <w:sz w:val="28"/>
          <w:szCs w:val="28"/>
        </w:rPr>
        <w:t xml:space="preserve">- </w:t>
      </w:r>
      <w:r w:rsidR="0082682D" w:rsidRPr="0082682D">
        <w:rPr>
          <w:rFonts w:ascii="Times New Roman" w:hAnsi="Times New Roman" w:cs="Times New Roman"/>
          <w:sz w:val="28"/>
          <w:szCs w:val="28"/>
        </w:rPr>
        <w:t>на основе анализа п</w:t>
      </w:r>
      <w:r w:rsidR="0082682D" w:rsidRPr="0082682D">
        <w:rPr>
          <w:rFonts w:ascii="Times New Roman" w:hAnsi="Times New Roman" w:cs="Times New Roman"/>
          <w:sz w:val="28"/>
        </w:rPr>
        <w:t>одходов различных авторов к определению понятия «конъюнктура», данное понятие уточнено</w:t>
      </w:r>
      <w:r w:rsidR="0082682D">
        <w:rPr>
          <w:rFonts w:ascii="Times New Roman" w:hAnsi="Times New Roman" w:cs="Times New Roman"/>
          <w:sz w:val="28"/>
        </w:rPr>
        <w:t>. К</w:t>
      </w:r>
      <w:r w:rsidR="0082682D" w:rsidRPr="0082682D">
        <w:rPr>
          <w:rFonts w:ascii="Times New Roman" w:hAnsi="Times New Roman" w:cs="Times New Roman"/>
          <w:sz w:val="28"/>
        </w:rPr>
        <w:t xml:space="preserve">онъюнктура товарного рынка (авторское определение) – сложившаяся экономическая ситуация на товарном рынке в определенный момент (интервал) времени, отражающая специфику </w:t>
      </w:r>
      <w:r w:rsidR="0082682D" w:rsidRPr="0082682D">
        <w:rPr>
          <w:rFonts w:ascii="Times New Roman" w:hAnsi="Times New Roman" w:cs="Times New Roman"/>
          <w:sz w:val="28"/>
        </w:rPr>
        <w:lastRenderedPageBreak/>
        <w:t xml:space="preserve">товарного рынка и определяемая совокупностью взаимодействующих факторов и условий, прежде всего, уровнем спроса, предложения и динамикой цен. </w:t>
      </w:r>
    </w:p>
    <w:p w:rsidR="0082682D" w:rsidRDefault="0082682D" w:rsidP="001B5E37">
      <w:pPr>
        <w:pStyle w:val="a3"/>
        <w:spacing w:before="0" w:beforeAutospacing="0" w:after="0" w:afterAutospacing="0" w:line="360" w:lineRule="auto"/>
        <w:ind w:firstLine="720"/>
        <w:jc w:val="both"/>
        <w:textAlignment w:val="top"/>
        <w:rPr>
          <w:sz w:val="28"/>
          <w:szCs w:val="28"/>
        </w:rPr>
      </w:pPr>
      <w:r>
        <w:rPr>
          <w:sz w:val="28"/>
          <w:szCs w:val="28"/>
        </w:rPr>
        <w:t>- произведено согласование этапов, целей исследования и используемых методов;</w:t>
      </w:r>
    </w:p>
    <w:p w:rsidR="007A418D" w:rsidRDefault="0082682D" w:rsidP="001B5E37">
      <w:pPr>
        <w:pStyle w:val="a3"/>
        <w:spacing w:before="0" w:beforeAutospacing="0" w:after="0" w:afterAutospacing="0" w:line="360" w:lineRule="auto"/>
        <w:ind w:firstLine="720"/>
        <w:jc w:val="both"/>
        <w:textAlignment w:val="top"/>
        <w:rPr>
          <w:sz w:val="28"/>
          <w:szCs w:val="28"/>
        </w:rPr>
      </w:pPr>
      <w:r>
        <w:rPr>
          <w:sz w:val="28"/>
          <w:szCs w:val="28"/>
        </w:rPr>
        <w:t xml:space="preserve">- разработан процесс исследования конъюнктуры рынка пиломатериалов </w:t>
      </w:r>
      <w:r w:rsidR="007A418D">
        <w:rPr>
          <w:sz w:val="28"/>
          <w:szCs w:val="28"/>
        </w:rPr>
        <w:t xml:space="preserve">в рамках маркетинговой деятельности </w:t>
      </w:r>
      <w:r w:rsidR="005C241E">
        <w:rPr>
          <w:sz w:val="28"/>
          <w:szCs w:val="28"/>
        </w:rPr>
        <w:t xml:space="preserve">малого </w:t>
      </w:r>
      <w:r w:rsidR="007A418D">
        <w:rPr>
          <w:sz w:val="28"/>
          <w:szCs w:val="28"/>
        </w:rPr>
        <w:t>предприятия обрабатывающей промышленности.</w:t>
      </w:r>
    </w:p>
    <w:p w:rsidR="007A418D" w:rsidRDefault="007A418D" w:rsidP="001B5E37">
      <w:pPr>
        <w:pStyle w:val="a3"/>
        <w:spacing w:before="0" w:beforeAutospacing="0" w:after="0" w:afterAutospacing="0" w:line="360" w:lineRule="auto"/>
        <w:ind w:firstLine="720"/>
        <w:jc w:val="both"/>
        <w:textAlignment w:val="top"/>
        <w:rPr>
          <w:sz w:val="28"/>
          <w:szCs w:val="28"/>
        </w:rPr>
      </w:pPr>
      <w:r>
        <w:rPr>
          <w:sz w:val="28"/>
          <w:szCs w:val="28"/>
        </w:rPr>
        <w:t>Теоретическая значимость диссертационного исследования состоит в уточнении понятия «конъюнктура рынка» и сопоставлении этапов, целей и методов исследования.</w:t>
      </w:r>
    </w:p>
    <w:p w:rsidR="00C83A27" w:rsidRDefault="007A418D" w:rsidP="001B5E37">
      <w:pPr>
        <w:pStyle w:val="a3"/>
        <w:spacing w:before="0" w:beforeAutospacing="0" w:after="0" w:afterAutospacing="0" w:line="360" w:lineRule="auto"/>
        <w:ind w:firstLine="720"/>
        <w:jc w:val="both"/>
        <w:textAlignment w:val="top"/>
        <w:rPr>
          <w:sz w:val="28"/>
          <w:szCs w:val="28"/>
        </w:rPr>
      </w:pPr>
      <w:r>
        <w:rPr>
          <w:sz w:val="28"/>
          <w:szCs w:val="28"/>
        </w:rPr>
        <w:t>Процесс исследования конъюнктуры рынка, разработанный в диссертации, создает основу для повышения эффективности деятельности производственно-торгового предприятия.</w:t>
      </w:r>
    </w:p>
    <w:p w:rsidR="007A418D" w:rsidRDefault="007A418D" w:rsidP="001B5E37">
      <w:pPr>
        <w:pStyle w:val="a3"/>
        <w:spacing w:before="0" w:beforeAutospacing="0" w:after="0" w:afterAutospacing="0" w:line="360" w:lineRule="auto"/>
        <w:ind w:firstLine="720"/>
        <w:jc w:val="both"/>
        <w:textAlignment w:val="top"/>
        <w:rPr>
          <w:sz w:val="28"/>
          <w:szCs w:val="28"/>
        </w:rPr>
      </w:pPr>
      <w:r>
        <w:rPr>
          <w:sz w:val="28"/>
          <w:szCs w:val="28"/>
        </w:rPr>
        <w:t xml:space="preserve">Апробация и реализация результатов </w:t>
      </w:r>
      <w:r w:rsidR="00B24DA2">
        <w:rPr>
          <w:sz w:val="28"/>
          <w:szCs w:val="28"/>
        </w:rPr>
        <w:t xml:space="preserve">исследования проводились в 2015-2017 гг., одобрены аспекты исследований </w:t>
      </w:r>
      <w:r w:rsidR="005C241E">
        <w:rPr>
          <w:sz w:val="28"/>
          <w:szCs w:val="28"/>
        </w:rPr>
        <w:t xml:space="preserve">на </w:t>
      </w:r>
      <w:r w:rsidR="00B24DA2">
        <w:rPr>
          <w:sz w:val="28"/>
          <w:szCs w:val="28"/>
        </w:rPr>
        <w:t xml:space="preserve">научных </w:t>
      </w:r>
      <w:r w:rsidR="00B766F3">
        <w:rPr>
          <w:sz w:val="28"/>
          <w:szCs w:val="28"/>
        </w:rPr>
        <w:t xml:space="preserve">и научно-практических </w:t>
      </w:r>
      <w:r w:rsidR="00B24DA2">
        <w:rPr>
          <w:sz w:val="28"/>
          <w:szCs w:val="28"/>
        </w:rPr>
        <w:t>конференциях</w:t>
      </w:r>
      <w:r w:rsidR="005C241E">
        <w:rPr>
          <w:sz w:val="28"/>
          <w:szCs w:val="28"/>
        </w:rPr>
        <w:t>, в т. ч. международных. Некоторые положения диссертации опубликованы в 4 статьях. Основные разработки диссертации апробированы в ООО «Нагорская МСО», что позволяет считать их достоверными и значимыми для деятельности малых предприятий обрабатывающей промышленности.</w:t>
      </w:r>
    </w:p>
    <w:p w:rsidR="003937CD" w:rsidRDefault="003937CD" w:rsidP="001B5E37">
      <w:pPr>
        <w:pStyle w:val="a3"/>
        <w:spacing w:before="0" w:beforeAutospacing="0" w:after="0" w:afterAutospacing="0" w:line="360" w:lineRule="auto"/>
        <w:ind w:firstLine="720"/>
        <w:jc w:val="both"/>
        <w:textAlignment w:val="top"/>
        <w:rPr>
          <w:sz w:val="28"/>
          <w:szCs w:val="28"/>
        </w:rPr>
      </w:pPr>
    </w:p>
    <w:p w:rsidR="007D426F" w:rsidRPr="0082682D" w:rsidRDefault="007D426F">
      <w:pPr>
        <w:rPr>
          <w:rFonts w:ascii="Times New Roman" w:eastAsia="Times New Roman" w:hAnsi="Times New Roman" w:cs="Times New Roman"/>
          <w:sz w:val="28"/>
          <w:szCs w:val="17"/>
          <w:lang w:eastAsia="ru-RU"/>
        </w:rPr>
      </w:pPr>
      <w:r w:rsidRPr="0082682D">
        <w:rPr>
          <w:rFonts w:ascii="Times New Roman" w:eastAsia="Times New Roman" w:hAnsi="Times New Roman" w:cs="Times New Roman"/>
          <w:sz w:val="28"/>
          <w:szCs w:val="17"/>
          <w:lang w:eastAsia="ru-RU"/>
        </w:rPr>
        <w:br w:type="page"/>
      </w:r>
    </w:p>
    <w:p w:rsidR="0015783E" w:rsidRDefault="0015783E" w:rsidP="0015783E">
      <w:pPr>
        <w:spacing w:after="0" w:line="360" w:lineRule="auto"/>
        <w:ind w:firstLine="709"/>
        <w:jc w:val="both"/>
        <w:rPr>
          <w:rFonts w:ascii="Times New Roman" w:eastAsia="Times New Roman" w:hAnsi="Times New Roman" w:cs="Arial"/>
          <w:sz w:val="28"/>
          <w:szCs w:val="17"/>
          <w:lang w:eastAsia="ru-RU"/>
        </w:rPr>
      </w:pPr>
      <w:r>
        <w:rPr>
          <w:rFonts w:ascii="Times New Roman" w:eastAsia="Times New Roman" w:hAnsi="Times New Roman" w:cs="Arial"/>
          <w:sz w:val="28"/>
          <w:szCs w:val="17"/>
          <w:lang w:eastAsia="ru-RU"/>
        </w:rPr>
        <w:lastRenderedPageBreak/>
        <w:t>1. Теоретические аспекты исследования конъюнктуры рынка пиломатериалов</w:t>
      </w:r>
    </w:p>
    <w:p w:rsidR="0015783E" w:rsidRDefault="0015783E" w:rsidP="0015783E">
      <w:pPr>
        <w:spacing w:after="0" w:line="360" w:lineRule="auto"/>
        <w:ind w:firstLine="709"/>
        <w:jc w:val="center"/>
        <w:rPr>
          <w:rFonts w:ascii="Times New Roman" w:eastAsia="Times New Roman" w:hAnsi="Times New Roman" w:cs="Arial"/>
          <w:sz w:val="28"/>
          <w:szCs w:val="17"/>
          <w:lang w:eastAsia="ru-RU"/>
        </w:rPr>
      </w:pPr>
    </w:p>
    <w:p w:rsidR="0015783E" w:rsidRPr="002D072C" w:rsidRDefault="0015783E" w:rsidP="0015783E">
      <w:pPr>
        <w:spacing w:after="0" w:line="360" w:lineRule="auto"/>
        <w:ind w:firstLine="709"/>
        <w:jc w:val="center"/>
        <w:rPr>
          <w:rFonts w:ascii="Times New Roman" w:eastAsia="Times New Roman" w:hAnsi="Times New Roman" w:cs="Arial"/>
          <w:sz w:val="28"/>
          <w:szCs w:val="17"/>
          <w:lang w:eastAsia="ru-RU"/>
        </w:rPr>
      </w:pPr>
      <w:r w:rsidRPr="002D072C">
        <w:rPr>
          <w:rFonts w:ascii="Times New Roman" w:eastAsia="Times New Roman" w:hAnsi="Times New Roman" w:cs="Arial"/>
          <w:sz w:val="28"/>
          <w:szCs w:val="17"/>
          <w:lang w:eastAsia="ru-RU"/>
        </w:rPr>
        <w:t xml:space="preserve">1.1 Экономическое содержание понятия </w:t>
      </w:r>
      <w:r>
        <w:rPr>
          <w:rFonts w:ascii="Times New Roman" w:eastAsia="Times New Roman" w:hAnsi="Times New Roman" w:cs="Arial"/>
          <w:sz w:val="28"/>
          <w:szCs w:val="17"/>
          <w:lang w:eastAsia="ru-RU"/>
        </w:rPr>
        <w:t>«</w:t>
      </w:r>
      <w:r w:rsidRPr="002D072C">
        <w:rPr>
          <w:rFonts w:ascii="Times New Roman" w:eastAsia="Times New Roman" w:hAnsi="Times New Roman" w:cs="Arial"/>
          <w:sz w:val="28"/>
          <w:szCs w:val="17"/>
          <w:lang w:eastAsia="ru-RU"/>
        </w:rPr>
        <w:t>конъюнктура</w:t>
      </w:r>
      <w:r>
        <w:rPr>
          <w:rFonts w:ascii="Times New Roman" w:eastAsia="Times New Roman" w:hAnsi="Times New Roman" w:cs="Arial"/>
          <w:sz w:val="28"/>
          <w:szCs w:val="17"/>
          <w:lang w:eastAsia="ru-RU"/>
        </w:rPr>
        <w:t>»</w:t>
      </w:r>
      <w:r w:rsidRPr="002D072C">
        <w:rPr>
          <w:rFonts w:ascii="Times New Roman" w:eastAsia="Times New Roman" w:hAnsi="Times New Roman" w:cs="Arial"/>
          <w:sz w:val="28"/>
          <w:szCs w:val="17"/>
          <w:lang w:eastAsia="ru-RU"/>
        </w:rPr>
        <w:t xml:space="preserve"> рынка</w:t>
      </w:r>
    </w:p>
    <w:p w:rsidR="0015783E" w:rsidRPr="006C2A79" w:rsidRDefault="0015783E" w:rsidP="0015783E">
      <w:pPr>
        <w:spacing w:after="0" w:line="360" w:lineRule="auto"/>
        <w:ind w:firstLine="709"/>
        <w:jc w:val="both"/>
        <w:rPr>
          <w:rFonts w:ascii="Times New Roman" w:hAnsi="Times New Roman" w:cs="Times New Roman"/>
          <w:sz w:val="28"/>
          <w:szCs w:val="24"/>
          <w:shd w:val="clear" w:color="auto" w:fill="FFFFFF"/>
        </w:rPr>
      </w:pPr>
      <w:r w:rsidRPr="00E8737A">
        <w:rPr>
          <w:rFonts w:ascii="Times New Roman" w:hAnsi="Times New Roman" w:cs="Times New Roman"/>
          <w:color w:val="000000"/>
          <w:sz w:val="28"/>
          <w:szCs w:val="24"/>
          <w:shd w:val="clear" w:color="auto" w:fill="FFFFFF"/>
        </w:rPr>
        <w:t xml:space="preserve">Любая маркетинговая операция (разработка стратегии и планирование, выбор сегмента рынка, принятие решения о выпуске нового товара, заключение контракта на сбыт, уход с рынка, </w:t>
      </w:r>
      <w:r w:rsidRPr="00501AFD">
        <w:rPr>
          <w:rFonts w:ascii="Times New Roman" w:hAnsi="Times New Roman" w:cs="Times New Roman"/>
          <w:sz w:val="28"/>
          <w:szCs w:val="24"/>
          <w:shd w:val="clear" w:color="auto" w:fill="FFFFFF"/>
        </w:rPr>
        <w:t>изменение цены и т.д.) осуществляется с учетом рыночной ситуации и позиции фирмы на рынке. Термин ситуация происходит от позднелатинского situacio - положение.</w:t>
      </w:r>
      <w:r w:rsidR="00594679">
        <w:rPr>
          <w:rFonts w:ascii="Times New Roman" w:hAnsi="Times New Roman" w:cs="Times New Roman"/>
          <w:sz w:val="28"/>
          <w:szCs w:val="24"/>
          <w:shd w:val="clear" w:color="auto" w:fill="FFFFFF"/>
        </w:rPr>
        <w:t xml:space="preserve"> </w:t>
      </w:r>
    </w:p>
    <w:p w:rsidR="0015783E" w:rsidRPr="00501AFD" w:rsidRDefault="0015783E" w:rsidP="0015783E">
      <w:pPr>
        <w:spacing w:after="0" w:line="360" w:lineRule="auto"/>
        <w:ind w:firstLine="709"/>
        <w:jc w:val="both"/>
        <w:rPr>
          <w:rFonts w:ascii="Times New Roman" w:hAnsi="Times New Roman" w:cs="Times New Roman"/>
          <w:sz w:val="28"/>
          <w:szCs w:val="24"/>
          <w:shd w:val="clear" w:color="auto" w:fill="FFFFFF"/>
        </w:rPr>
      </w:pPr>
      <w:r w:rsidRPr="00501AFD">
        <w:rPr>
          <w:rFonts w:ascii="Times New Roman" w:hAnsi="Times New Roman" w:cs="Times New Roman"/>
          <w:sz w:val="28"/>
          <w:szCs w:val="24"/>
          <w:shd w:val="clear" w:color="auto" w:fill="FFFFFF"/>
        </w:rPr>
        <w:t>Рыночная ситуация представляет собой сочетание условий и обстоятельств, создающих конкретную обстановку или положение на рынке.</w:t>
      </w:r>
    </w:p>
    <w:p w:rsidR="0015783E" w:rsidRPr="00501AFD" w:rsidRDefault="0015783E" w:rsidP="0015783E">
      <w:pPr>
        <w:spacing w:after="0" w:line="360" w:lineRule="auto"/>
        <w:ind w:firstLine="709"/>
        <w:jc w:val="both"/>
        <w:rPr>
          <w:rFonts w:ascii="Times New Roman" w:hAnsi="Times New Roman" w:cs="Times New Roman"/>
          <w:sz w:val="28"/>
          <w:szCs w:val="24"/>
          <w:shd w:val="clear" w:color="auto" w:fill="FFFFFF"/>
        </w:rPr>
      </w:pPr>
      <w:r w:rsidRPr="00501AFD">
        <w:rPr>
          <w:rFonts w:ascii="Times New Roman" w:hAnsi="Times New Roman" w:cs="Times New Roman"/>
          <w:sz w:val="28"/>
          <w:szCs w:val="24"/>
          <w:shd w:val="clear" w:color="auto" w:fill="FFFFFF"/>
        </w:rPr>
        <w:t xml:space="preserve">Понятия рыночной ситуации и рыночной конъюнктуры тесно связаны. Конъюнктура это по существу рыночная ситуация, сложившаяся на какой-то момент или короткий промежуток времени. </w:t>
      </w:r>
      <w:r w:rsidR="00064950" w:rsidRPr="006C2A79">
        <w:rPr>
          <w:rFonts w:ascii="Times New Roman" w:hAnsi="Times New Roman" w:cs="Times New Roman"/>
          <w:sz w:val="28"/>
          <w:szCs w:val="24"/>
          <w:shd w:val="clear" w:color="auto" w:fill="FFFFFF"/>
        </w:rPr>
        <w:t>[49</w:t>
      </w:r>
      <w:r w:rsidR="00594679" w:rsidRPr="006C2A79">
        <w:rPr>
          <w:rFonts w:ascii="Times New Roman" w:hAnsi="Times New Roman" w:cs="Times New Roman"/>
          <w:sz w:val="28"/>
          <w:szCs w:val="24"/>
          <w:shd w:val="clear" w:color="auto" w:fill="FFFFFF"/>
        </w:rPr>
        <w:t>]</w:t>
      </w:r>
    </w:p>
    <w:p w:rsidR="0015783E" w:rsidRPr="006C2A79" w:rsidRDefault="0015783E" w:rsidP="0015783E">
      <w:pPr>
        <w:pStyle w:val="psection"/>
        <w:shd w:val="clear" w:color="auto" w:fill="FFFFFF"/>
        <w:spacing w:before="0" w:beforeAutospacing="0" w:after="0" w:afterAutospacing="0" w:line="360" w:lineRule="auto"/>
        <w:ind w:firstLine="709"/>
        <w:jc w:val="both"/>
        <w:rPr>
          <w:sz w:val="28"/>
        </w:rPr>
      </w:pPr>
      <w:r w:rsidRPr="00501AFD">
        <w:rPr>
          <w:sz w:val="28"/>
        </w:rPr>
        <w:t>Необходимость изучения рыночной конъюнктуры определяется сущностью современного маркетинга, его четко выраженной ориентацией на интересы рынка. Поэтому конъюнктурный анализ представляет собой важную составную часть маркетингового анализа и маркетингового исследования в целом. Он оказывает сильное влияние на все этапы маркетингового цикла. Позиция фирмы на рынке, ее шансы на коммерческий успех, выбор стратегии ее маркетинговой деятельности и т.д. в значительной мере зависят от внешних условий и, в частности, от рыночной конъюнктуры. Благоприятные условия, сложившиеся на рынке, создают потенциальную возможность коммерческого выигрыша даже для той фирмы, которая обладает ограниченным потенциалом, и, наоборот, неблагоприятная ситуация на рынке может не оправдать те надежды, которые руководство фирмы возлагало на будущее.</w:t>
      </w:r>
      <w:r w:rsidR="00594679" w:rsidRPr="00594679">
        <w:rPr>
          <w:sz w:val="28"/>
        </w:rPr>
        <w:t xml:space="preserve"> </w:t>
      </w:r>
    </w:p>
    <w:p w:rsidR="0015783E" w:rsidRPr="00501AFD" w:rsidRDefault="0015783E" w:rsidP="0015783E">
      <w:pPr>
        <w:spacing w:after="0" w:line="360" w:lineRule="auto"/>
        <w:ind w:firstLine="709"/>
        <w:jc w:val="both"/>
        <w:rPr>
          <w:rFonts w:ascii="Times New Roman" w:eastAsia="Times New Roman" w:hAnsi="Times New Roman" w:cs="Times New Roman"/>
          <w:sz w:val="28"/>
          <w:szCs w:val="23"/>
          <w:lang w:eastAsia="ru-RU"/>
        </w:rPr>
      </w:pPr>
      <w:r w:rsidRPr="00501AFD">
        <w:rPr>
          <w:rFonts w:ascii="Times New Roman" w:eastAsia="Times New Roman" w:hAnsi="Times New Roman" w:cs="Times New Roman"/>
          <w:sz w:val="28"/>
          <w:szCs w:val="23"/>
          <w:lang w:eastAsia="ru-RU"/>
        </w:rPr>
        <w:t xml:space="preserve">В общем смысле под экономической конъюнктурой подразумевают внешние объективно складывающиеся условия, влияющие на результаты деятельности хозяйствующих субъектов. Понятие </w:t>
      </w:r>
      <w:r>
        <w:rPr>
          <w:rFonts w:ascii="Times New Roman" w:eastAsia="Times New Roman" w:hAnsi="Times New Roman" w:cs="Times New Roman"/>
          <w:sz w:val="28"/>
          <w:szCs w:val="23"/>
          <w:lang w:eastAsia="ru-RU"/>
        </w:rPr>
        <w:t>«</w:t>
      </w:r>
      <w:r w:rsidRPr="00501AFD">
        <w:rPr>
          <w:rFonts w:ascii="Times New Roman" w:eastAsia="Times New Roman" w:hAnsi="Times New Roman" w:cs="Times New Roman"/>
          <w:sz w:val="28"/>
          <w:szCs w:val="23"/>
          <w:lang w:eastAsia="ru-RU"/>
        </w:rPr>
        <w:t>конъюнктура</w:t>
      </w:r>
      <w:r>
        <w:rPr>
          <w:rFonts w:ascii="Times New Roman" w:eastAsia="Times New Roman" w:hAnsi="Times New Roman" w:cs="Times New Roman"/>
          <w:sz w:val="28"/>
          <w:szCs w:val="23"/>
          <w:lang w:eastAsia="ru-RU"/>
        </w:rPr>
        <w:t>»</w:t>
      </w:r>
      <w:r w:rsidRPr="00501AFD">
        <w:rPr>
          <w:rFonts w:ascii="Times New Roman" w:eastAsia="Times New Roman" w:hAnsi="Times New Roman" w:cs="Times New Roman"/>
          <w:sz w:val="28"/>
          <w:szCs w:val="23"/>
          <w:lang w:eastAsia="ru-RU"/>
        </w:rPr>
        <w:t xml:space="preserve"> означает соединение, сочетание, стечение элементов, обстоятельств. В конце </w:t>
      </w:r>
      <w:r>
        <w:rPr>
          <w:rFonts w:ascii="Times New Roman" w:eastAsia="Times New Roman" w:hAnsi="Times New Roman" w:cs="Times New Roman"/>
          <w:sz w:val="28"/>
          <w:szCs w:val="23"/>
          <w:lang w:eastAsia="ru-RU"/>
        </w:rPr>
        <w:t>17 века</w:t>
      </w:r>
      <w:r w:rsidRPr="00501AFD">
        <w:rPr>
          <w:rFonts w:ascii="Times New Roman" w:eastAsia="Times New Roman" w:hAnsi="Times New Roman" w:cs="Times New Roman"/>
          <w:sz w:val="28"/>
          <w:szCs w:val="23"/>
          <w:lang w:eastAsia="ru-RU"/>
        </w:rPr>
        <w:t xml:space="preserve"> </w:t>
      </w:r>
      <w:r w:rsidRPr="00501AFD">
        <w:rPr>
          <w:rFonts w:ascii="Times New Roman" w:eastAsia="Times New Roman" w:hAnsi="Times New Roman" w:cs="Times New Roman"/>
          <w:sz w:val="28"/>
          <w:szCs w:val="23"/>
          <w:lang w:eastAsia="ru-RU"/>
        </w:rPr>
        <w:lastRenderedPageBreak/>
        <w:t>слово стало употребляться в немецких коммерческих кругах для обозначения сочетания элементов рынка, обусловливающих направление и результаты деятельности отдельных предприятий. Первоначально конъюнктура трактовалась как стихийно меняющаяся ситуация.</w:t>
      </w:r>
      <w:r w:rsidR="00594679" w:rsidRPr="00594679">
        <w:rPr>
          <w:sz w:val="28"/>
        </w:rPr>
        <w:t xml:space="preserve"> [</w:t>
      </w:r>
      <w:r w:rsidR="00594679" w:rsidRPr="006C2A79">
        <w:rPr>
          <w:sz w:val="28"/>
        </w:rPr>
        <w:t>4</w:t>
      </w:r>
      <w:r w:rsidR="00064950" w:rsidRPr="006C2A79">
        <w:rPr>
          <w:sz w:val="28"/>
        </w:rPr>
        <w:t>7</w:t>
      </w:r>
      <w:r w:rsidR="00594679" w:rsidRPr="006C2A79">
        <w:rPr>
          <w:sz w:val="28"/>
        </w:rPr>
        <w:t>]</w:t>
      </w:r>
    </w:p>
    <w:p w:rsidR="0015783E" w:rsidRPr="00501AFD" w:rsidRDefault="0015783E" w:rsidP="0015783E">
      <w:pPr>
        <w:spacing w:after="0" w:line="360" w:lineRule="auto"/>
        <w:ind w:firstLine="709"/>
        <w:jc w:val="both"/>
        <w:rPr>
          <w:rFonts w:ascii="Times New Roman" w:eastAsia="Times New Roman" w:hAnsi="Times New Roman" w:cs="Times New Roman"/>
          <w:sz w:val="28"/>
          <w:szCs w:val="23"/>
          <w:lang w:eastAsia="ru-RU"/>
        </w:rPr>
      </w:pPr>
      <w:r w:rsidRPr="00501AFD">
        <w:rPr>
          <w:rFonts w:ascii="Times New Roman" w:eastAsia="Times New Roman" w:hAnsi="Times New Roman" w:cs="Times New Roman"/>
          <w:sz w:val="28"/>
          <w:szCs w:val="23"/>
          <w:lang w:eastAsia="ru-RU"/>
        </w:rPr>
        <w:t xml:space="preserve">Во второй половине </w:t>
      </w:r>
      <w:r>
        <w:rPr>
          <w:rFonts w:ascii="Times New Roman" w:eastAsia="Times New Roman" w:hAnsi="Times New Roman" w:cs="Times New Roman"/>
          <w:sz w:val="28"/>
          <w:szCs w:val="23"/>
          <w:lang w:eastAsia="ru-RU"/>
        </w:rPr>
        <w:t>19</w:t>
      </w:r>
      <w:r w:rsidRPr="00501AFD">
        <w:rPr>
          <w:rFonts w:ascii="Times New Roman" w:eastAsia="Times New Roman" w:hAnsi="Times New Roman" w:cs="Times New Roman"/>
          <w:sz w:val="28"/>
          <w:szCs w:val="23"/>
          <w:lang w:eastAsia="ru-RU"/>
        </w:rPr>
        <w:t xml:space="preserve"> века стали предприниматься попытки научного осмысления конъюнктуры. Было осознано существование конъюнктур мировых товарных рынков, их влияние на национальные и местные рынки. </w:t>
      </w:r>
      <w:r w:rsidRPr="00501AFD">
        <w:rPr>
          <w:rFonts w:ascii="Times New Roman" w:eastAsia="Times New Roman" w:hAnsi="Times New Roman" w:cs="Times New Roman"/>
          <w:iCs/>
          <w:sz w:val="28"/>
          <w:szCs w:val="23"/>
          <w:lang w:eastAsia="ru-RU"/>
        </w:rPr>
        <w:t>Проявился циклический характер развития крупной промышленности</w:t>
      </w:r>
      <w:r w:rsidRPr="00501AFD">
        <w:rPr>
          <w:rFonts w:ascii="Times New Roman" w:eastAsia="Times New Roman" w:hAnsi="Times New Roman" w:cs="Times New Roman"/>
          <w:sz w:val="28"/>
          <w:szCs w:val="23"/>
          <w:lang w:eastAsia="ru-RU"/>
        </w:rPr>
        <w:t>. Конъюнктуру изучали:</w:t>
      </w:r>
    </w:p>
    <w:p w:rsidR="0015783E" w:rsidRPr="00501AFD" w:rsidRDefault="0015783E" w:rsidP="0015783E">
      <w:pPr>
        <w:numPr>
          <w:ilvl w:val="0"/>
          <w:numId w:val="3"/>
        </w:numPr>
        <w:spacing w:after="0" w:line="360" w:lineRule="auto"/>
        <w:ind w:left="0" w:firstLine="709"/>
        <w:jc w:val="both"/>
        <w:rPr>
          <w:rFonts w:ascii="Times New Roman" w:eastAsia="Times New Roman" w:hAnsi="Times New Roman" w:cs="Tahoma"/>
          <w:iCs/>
          <w:sz w:val="28"/>
          <w:szCs w:val="20"/>
          <w:lang w:eastAsia="ru-RU"/>
        </w:rPr>
      </w:pPr>
      <w:r w:rsidRPr="00501AFD">
        <w:rPr>
          <w:rFonts w:ascii="Times New Roman" w:eastAsia="Times New Roman" w:hAnsi="Times New Roman" w:cs="Tahoma"/>
          <w:iCs/>
          <w:sz w:val="28"/>
          <w:szCs w:val="20"/>
          <w:lang w:eastAsia="ru-RU"/>
        </w:rPr>
        <w:t xml:space="preserve">Клемент Жюгляр 1819 – 1908 гг. </w:t>
      </w:r>
      <w:r>
        <w:rPr>
          <w:rFonts w:ascii="Times New Roman" w:eastAsia="Times New Roman" w:hAnsi="Times New Roman" w:cs="Tahoma"/>
          <w:iCs/>
          <w:sz w:val="28"/>
          <w:szCs w:val="20"/>
          <w:lang w:eastAsia="ru-RU"/>
        </w:rPr>
        <w:t>(</w:t>
      </w:r>
      <w:r w:rsidRPr="00501AFD">
        <w:rPr>
          <w:rFonts w:ascii="Times New Roman" w:eastAsia="Times New Roman" w:hAnsi="Times New Roman" w:cs="Tahoma"/>
          <w:iCs/>
          <w:sz w:val="28"/>
          <w:szCs w:val="20"/>
          <w:lang w:eastAsia="ru-RU"/>
        </w:rPr>
        <w:t>среднесрочные циклы, экономические барометры на основе банковской и торговой статистики</w:t>
      </w:r>
      <w:r>
        <w:rPr>
          <w:rFonts w:ascii="Times New Roman" w:eastAsia="Times New Roman" w:hAnsi="Times New Roman" w:cs="Tahoma"/>
          <w:iCs/>
          <w:sz w:val="28"/>
          <w:szCs w:val="20"/>
          <w:lang w:eastAsia="ru-RU"/>
        </w:rPr>
        <w:t>);</w:t>
      </w:r>
    </w:p>
    <w:p w:rsidR="0015783E" w:rsidRPr="00501AFD" w:rsidRDefault="0015783E" w:rsidP="0015783E">
      <w:pPr>
        <w:numPr>
          <w:ilvl w:val="0"/>
          <w:numId w:val="3"/>
        </w:numPr>
        <w:spacing w:after="0" w:line="360" w:lineRule="auto"/>
        <w:ind w:left="0" w:firstLine="709"/>
        <w:jc w:val="both"/>
        <w:rPr>
          <w:rFonts w:ascii="Times New Roman" w:eastAsia="Times New Roman" w:hAnsi="Times New Roman" w:cs="Tahoma"/>
          <w:iCs/>
          <w:sz w:val="28"/>
          <w:szCs w:val="20"/>
          <w:lang w:eastAsia="ru-RU"/>
        </w:rPr>
      </w:pPr>
      <w:r w:rsidRPr="00501AFD">
        <w:rPr>
          <w:rFonts w:ascii="Times New Roman" w:eastAsia="Times New Roman" w:hAnsi="Times New Roman" w:cs="Tahoma"/>
          <w:iCs/>
          <w:sz w:val="28"/>
          <w:szCs w:val="20"/>
          <w:lang w:eastAsia="ru-RU"/>
        </w:rPr>
        <w:t>Адольф Вагнер 1835 – 1917 гг. (</w:t>
      </w:r>
      <w:r>
        <w:rPr>
          <w:rFonts w:ascii="Times New Roman" w:eastAsia="Times New Roman" w:hAnsi="Times New Roman" w:cs="Tahoma"/>
          <w:iCs/>
          <w:sz w:val="28"/>
          <w:szCs w:val="20"/>
          <w:lang w:eastAsia="ru-RU"/>
        </w:rPr>
        <w:t>дал определение «конъюнктуры» как</w:t>
      </w:r>
      <w:r w:rsidRPr="00501AFD">
        <w:rPr>
          <w:rFonts w:ascii="Times New Roman" w:eastAsia="Times New Roman" w:hAnsi="Times New Roman" w:cs="Tahoma"/>
          <w:iCs/>
          <w:sz w:val="28"/>
          <w:szCs w:val="20"/>
          <w:lang w:eastAsia="ru-RU"/>
        </w:rPr>
        <w:t xml:space="preserve"> совокупность условий, которые определяют производство, сбыт, цены товаров независимо от хоз</w:t>
      </w:r>
      <w:r>
        <w:rPr>
          <w:rFonts w:ascii="Times New Roman" w:eastAsia="Times New Roman" w:hAnsi="Times New Roman" w:cs="Tahoma"/>
          <w:iCs/>
          <w:sz w:val="28"/>
          <w:szCs w:val="20"/>
          <w:lang w:eastAsia="ru-RU"/>
        </w:rPr>
        <w:t>яйствующих</w:t>
      </w:r>
      <w:r w:rsidRPr="00501AFD">
        <w:rPr>
          <w:rFonts w:ascii="Times New Roman" w:eastAsia="Times New Roman" w:hAnsi="Times New Roman" w:cs="Tahoma"/>
          <w:iCs/>
          <w:sz w:val="28"/>
          <w:szCs w:val="20"/>
          <w:lang w:eastAsia="ru-RU"/>
        </w:rPr>
        <w:t xml:space="preserve"> субъектов).</w:t>
      </w:r>
      <w:r w:rsidR="00594679">
        <w:rPr>
          <w:rFonts w:ascii="Times New Roman" w:eastAsia="Times New Roman" w:hAnsi="Times New Roman" w:cs="Tahoma"/>
          <w:iCs/>
          <w:sz w:val="28"/>
          <w:szCs w:val="20"/>
          <w:lang w:eastAsia="ru-RU"/>
        </w:rPr>
        <w:t xml:space="preserve"> </w:t>
      </w:r>
    </w:p>
    <w:p w:rsidR="0015783E" w:rsidRDefault="0015783E" w:rsidP="0015783E">
      <w:pPr>
        <w:spacing w:after="0" w:line="360" w:lineRule="auto"/>
        <w:ind w:firstLine="709"/>
        <w:jc w:val="both"/>
        <w:rPr>
          <w:rFonts w:ascii="Times New Roman" w:hAnsi="Times New Roman"/>
          <w:sz w:val="28"/>
        </w:rPr>
      </w:pPr>
      <w:r>
        <w:rPr>
          <w:rFonts w:ascii="Times New Roman" w:hAnsi="Times New Roman"/>
          <w:sz w:val="28"/>
        </w:rPr>
        <w:t>К</w:t>
      </w:r>
      <w:r w:rsidRPr="002D072C">
        <w:rPr>
          <w:rFonts w:ascii="Times New Roman" w:hAnsi="Times New Roman"/>
          <w:sz w:val="28"/>
        </w:rPr>
        <w:t xml:space="preserve"> концу </w:t>
      </w:r>
      <w:r>
        <w:rPr>
          <w:rFonts w:ascii="Times New Roman" w:hAnsi="Times New Roman"/>
          <w:sz w:val="28"/>
        </w:rPr>
        <w:t xml:space="preserve">19 </w:t>
      </w:r>
      <w:r w:rsidRPr="002D072C">
        <w:rPr>
          <w:rFonts w:ascii="Times New Roman" w:hAnsi="Times New Roman"/>
          <w:sz w:val="28"/>
        </w:rPr>
        <w:t xml:space="preserve">века </w:t>
      </w:r>
      <w:r>
        <w:rPr>
          <w:rFonts w:ascii="Times New Roman" w:hAnsi="Times New Roman"/>
          <w:sz w:val="28"/>
        </w:rPr>
        <w:t>в</w:t>
      </w:r>
      <w:r w:rsidRPr="002D072C">
        <w:rPr>
          <w:rFonts w:ascii="Times New Roman" w:hAnsi="Times New Roman"/>
          <w:sz w:val="28"/>
        </w:rPr>
        <w:t xml:space="preserve"> России термин </w:t>
      </w:r>
      <w:r>
        <w:rPr>
          <w:rFonts w:ascii="Times New Roman" w:hAnsi="Times New Roman"/>
          <w:sz w:val="28"/>
        </w:rPr>
        <w:t xml:space="preserve">«конъюнктура» </w:t>
      </w:r>
      <w:r w:rsidRPr="002D072C">
        <w:rPr>
          <w:rFonts w:ascii="Times New Roman" w:hAnsi="Times New Roman"/>
          <w:sz w:val="28"/>
        </w:rPr>
        <w:t>использ</w:t>
      </w:r>
      <w:r>
        <w:rPr>
          <w:rFonts w:ascii="Times New Roman" w:hAnsi="Times New Roman"/>
          <w:sz w:val="28"/>
        </w:rPr>
        <w:t>овал М.И.Туган-</w:t>
      </w:r>
      <w:r w:rsidRPr="002D072C">
        <w:rPr>
          <w:rFonts w:ascii="Times New Roman" w:hAnsi="Times New Roman"/>
          <w:sz w:val="28"/>
        </w:rPr>
        <w:t xml:space="preserve">Барановский, </w:t>
      </w:r>
      <w:r>
        <w:rPr>
          <w:rFonts w:ascii="Times New Roman" w:hAnsi="Times New Roman"/>
          <w:sz w:val="28"/>
        </w:rPr>
        <w:t xml:space="preserve">который </w:t>
      </w:r>
      <w:r w:rsidRPr="002D072C">
        <w:rPr>
          <w:rFonts w:ascii="Times New Roman" w:hAnsi="Times New Roman"/>
          <w:sz w:val="28"/>
        </w:rPr>
        <w:t>с помощью схем расширенного воспроизводства К.</w:t>
      </w:r>
      <w:r>
        <w:rPr>
          <w:rFonts w:ascii="Times New Roman" w:hAnsi="Times New Roman"/>
          <w:sz w:val="28"/>
        </w:rPr>
        <w:t xml:space="preserve"> </w:t>
      </w:r>
      <w:r w:rsidRPr="002D072C">
        <w:rPr>
          <w:rFonts w:ascii="Times New Roman" w:hAnsi="Times New Roman"/>
          <w:sz w:val="28"/>
        </w:rPr>
        <w:t>Маркса оцени</w:t>
      </w:r>
      <w:r>
        <w:rPr>
          <w:rFonts w:ascii="Times New Roman" w:hAnsi="Times New Roman"/>
          <w:sz w:val="28"/>
        </w:rPr>
        <w:t>вал</w:t>
      </w:r>
      <w:r w:rsidRPr="002D072C">
        <w:rPr>
          <w:rFonts w:ascii="Times New Roman" w:hAnsi="Times New Roman"/>
          <w:sz w:val="28"/>
        </w:rPr>
        <w:t xml:space="preserve"> цикличность развития капиталистического хозяйства. </w:t>
      </w:r>
      <w:r>
        <w:rPr>
          <w:rFonts w:ascii="Times New Roman" w:hAnsi="Times New Roman"/>
          <w:sz w:val="28"/>
        </w:rPr>
        <w:t xml:space="preserve">Впоследствии </w:t>
      </w:r>
      <w:r w:rsidRPr="002D072C">
        <w:rPr>
          <w:rFonts w:ascii="Times New Roman" w:hAnsi="Times New Roman"/>
          <w:sz w:val="28"/>
        </w:rPr>
        <w:t>учеником М.И.Туган</w:t>
      </w:r>
      <w:r w:rsidRPr="002D072C">
        <w:rPr>
          <w:rFonts w:ascii="Times New Roman" w:hAnsi="Times New Roman"/>
          <w:sz w:val="28"/>
        </w:rPr>
        <w:softHyphen/>
        <w:t>Барановского</w:t>
      </w:r>
      <w:r>
        <w:rPr>
          <w:rFonts w:ascii="Times New Roman" w:hAnsi="Times New Roman"/>
          <w:sz w:val="28"/>
        </w:rPr>
        <w:t xml:space="preserve"> </w:t>
      </w:r>
      <w:r w:rsidRPr="002D072C">
        <w:rPr>
          <w:rFonts w:ascii="Times New Roman" w:hAnsi="Times New Roman"/>
          <w:sz w:val="28"/>
        </w:rPr>
        <w:t>стал Н.Д.</w:t>
      </w:r>
      <w:r>
        <w:rPr>
          <w:rFonts w:ascii="Times New Roman" w:hAnsi="Times New Roman"/>
          <w:sz w:val="28"/>
        </w:rPr>
        <w:t xml:space="preserve"> </w:t>
      </w:r>
      <w:r w:rsidRPr="002D072C">
        <w:rPr>
          <w:rFonts w:ascii="Times New Roman" w:hAnsi="Times New Roman"/>
          <w:sz w:val="28"/>
        </w:rPr>
        <w:t>Кондратьев</w:t>
      </w:r>
      <w:r>
        <w:rPr>
          <w:rFonts w:ascii="Times New Roman" w:hAnsi="Times New Roman"/>
          <w:sz w:val="28"/>
        </w:rPr>
        <w:t xml:space="preserve"> -</w:t>
      </w:r>
      <w:r w:rsidRPr="002D072C">
        <w:rPr>
          <w:rFonts w:ascii="Times New Roman" w:hAnsi="Times New Roman"/>
          <w:sz w:val="28"/>
        </w:rPr>
        <w:t xml:space="preserve"> основоположник теории длинных циклов экономической конъюнктуры</w:t>
      </w:r>
      <w:r>
        <w:rPr>
          <w:rFonts w:ascii="Times New Roman" w:hAnsi="Times New Roman"/>
          <w:sz w:val="28"/>
        </w:rPr>
        <w:t>.</w:t>
      </w:r>
    </w:p>
    <w:p w:rsidR="0015783E" w:rsidRPr="00501AFD" w:rsidRDefault="0015783E" w:rsidP="0015783E">
      <w:pPr>
        <w:spacing w:after="0" w:line="360" w:lineRule="auto"/>
        <w:ind w:firstLine="709"/>
        <w:jc w:val="both"/>
        <w:rPr>
          <w:rFonts w:ascii="Times New Roman" w:eastAsia="Times New Roman" w:hAnsi="Times New Roman" w:cs="Times New Roman"/>
          <w:sz w:val="28"/>
          <w:szCs w:val="23"/>
          <w:lang w:eastAsia="ru-RU"/>
        </w:rPr>
      </w:pPr>
      <w:r w:rsidRPr="00501AFD">
        <w:rPr>
          <w:rFonts w:ascii="Times New Roman" w:eastAsia="Times New Roman" w:hAnsi="Times New Roman" w:cs="Times New Roman"/>
          <w:sz w:val="28"/>
          <w:szCs w:val="23"/>
          <w:lang w:eastAsia="ru-RU"/>
        </w:rPr>
        <w:t xml:space="preserve">Начало систематическим исследованиям экономической конъюнктуры было положено в начале </w:t>
      </w:r>
      <w:r>
        <w:rPr>
          <w:rFonts w:ascii="Times New Roman" w:eastAsia="Times New Roman" w:hAnsi="Times New Roman" w:cs="Times New Roman"/>
          <w:sz w:val="28"/>
          <w:szCs w:val="23"/>
          <w:lang w:eastAsia="ru-RU"/>
        </w:rPr>
        <w:t>20</w:t>
      </w:r>
      <w:r w:rsidRPr="00501AFD">
        <w:rPr>
          <w:rFonts w:ascii="Times New Roman" w:eastAsia="Times New Roman" w:hAnsi="Times New Roman" w:cs="Times New Roman"/>
          <w:sz w:val="28"/>
          <w:szCs w:val="23"/>
          <w:lang w:eastAsia="ru-RU"/>
        </w:rPr>
        <w:t xml:space="preserve"> века, когда в условиях интенсификации экономического роста в передовых странах стал предъявляться спрос на прогнозы развития рынка. Исследования конъюнктуры использовались для того, чтобы приспособитьс</w:t>
      </w:r>
      <w:r>
        <w:rPr>
          <w:rFonts w:ascii="Times New Roman" w:eastAsia="Times New Roman" w:hAnsi="Times New Roman" w:cs="Times New Roman"/>
          <w:sz w:val="28"/>
          <w:szCs w:val="23"/>
          <w:lang w:eastAsia="ru-RU"/>
        </w:rPr>
        <w:t>я к экономической конъюнктуре и</w:t>
      </w:r>
      <w:r w:rsidRPr="00501AFD">
        <w:rPr>
          <w:rFonts w:ascii="Times New Roman" w:eastAsia="Times New Roman" w:hAnsi="Times New Roman" w:cs="Times New Roman"/>
          <w:sz w:val="28"/>
          <w:szCs w:val="23"/>
          <w:lang w:eastAsia="ru-RU"/>
        </w:rPr>
        <w:t xml:space="preserve"> чтобы повлиять на ее формирование.</w:t>
      </w:r>
      <w:r>
        <w:rPr>
          <w:rFonts w:ascii="Times New Roman" w:eastAsia="Times New Roman" w:hAnsi="Times New Roman" w:cs="Times New Roman"/>
          <w:sz w:val="28"/>
          <w:szCs w:val="23"/>
          <w:lang w:eastAsia="ru-RU"/>
        </w:rPr>
        <w:t xml:space="preserve"> Исследователи:</w:t>
      </w:r>
    </w:p>
    <w:p w:rsidR="0015783E" w:rsidRPr="00501AFD" w:rsidRDefault="0015783E" w:rsidP="0015783E">
      <w:pPr>
        <w:numPr>
          <w:ilvl w:val="0"/>
          <w:numId w:val="4"/>
        </w:numPr>
        <w:spacing w:after="0" w:line="360" w:lineRule="auto"/>
        <w:ind w:left="0" w:firstLine="709"/>
        <w:jc w:val="both"/>
        <w:rPr>
          <w:rFonts w:ascii="Times New Roman" w:eastAsia="Times New Roman" w:hAnsi="Times New Roman" w:cs="Tahoma"/>
          <w:iCs/>
          <w:sz w:val="28"/>
          <w:szCs w:val="20"/>
          <w:lang w:eastAsia="ru-RU"/>
        </w:rPr>
      </w:pPr>
      <w:r w:rsidRPr="00501AFD">
        <w:rPr>
          <w:rFonts w:ascii="Times New Roman" w:eastAsia="Times New Roman" w:hAnsi="Times New Roman" w:cs="Tahoma"/>
          <w:iCs/>
          <w:sz w:val="28"/>
          <w:szCs w:val="20"/>
          <w:lang w:eastAsia="ru-RU"/>
        </w:rPr>
        <w:t xml:space="preserve">Уоррен Персонс, Уэсли Митчелл </w:t>
      </w:r>
      <w:r>
        <w:rPr>
          <w:rFonts w:ascii="Times New Roman" w:eastAsia="Times New Roman" w:hAnsi="Times New Roman" w:cs="Tahoma"/>
          <w:iCs/>
          <w:sz w:val="28"/>
          <w:szCs w:val="20"/>
          <w:lang w:eastAsia="ru-RU"/>
        </w:rPr>
        <w:t>(</w:t>
      </w:r>
      <w:r w:rsidRPr="00501AFD">
        <w:rPr>
          <w:rFonts w:ascii="Times New Roman" w:eastAsia="Times New Roman" w:hAnsi="Times New Roman" w:cs="Tahoma"/>
          <w:iCs/>
          <w:sz w:val="28"/>
          <w:szCs w:val="20"/>
          <w:lang w:eastAsia="ru-RU"/>
        </w:rPr>
        <w:t>динамика рынка капитала, денежного рынка и рынка товаров на основе статистики</w:t>
      </w:r>
      <w:r>
        <w:rPr>
          <w:rFonts w:ascii="Times New Roman" w:eastAsia="Times New Roman" w:hAnsi="Times New Roman" w:cs="Tahoma"/>
          <w:iCs/>
          <w:sz w:val="28"/>
          <w:szCs w:val="20"/>
          <w:lang w:eastAsia="ru-RU"/>
        </w:rPr>
        <w:t>)</w:t>
      </w:r>
      <w:r w:rsidRPr="00501AFD">
        <w:rPr>
          <w:rFonts w:ascii="Times New Roman" w:eastAsia="Times New Roman" w:hAnsi="Times New Roman" w:cs="Tahoma"/>
          <w:iCs/>
          <w:sz w:val="28"/>
          <w:szCs w:val="20"/>
          <w:lang w:eastAsia="ru-RU"/>
        </w:rPr>
        <w:t>;</w:t>
      </w:r>
    </w:p>
    <w:p w:rsidR="0015783E" w:rsidRPr="00501AFD" w:rsidRDefault="0015783E" w:rsidP="0015783E">
      <w:pPr>
        <w:numPr>
          <w:ilvl w:val="0"/>
          <w:numId w:val="4"/>
        </w:numPr>
        <w:spacing w:after="0" w:line="360" w:lineRule="auto"/>
        <w:ind w:left="0" w:firstLine="709"/>
        <w:jc w:val="both"/>
        <w:rPr>
          <w:rFonts w:ascii="Times New Roman" w:eastAsia="Times New Roman" w:hAnsi="Times New Roman" w:cs="Tahoma"/>
          <w:iCs/>
          <w:sz w:val="28"/>
          <w:szCs w:val="20"/>
          <w:lang w:eastAsia="ru-RU"/>
        </w:rPr>
      </w:pPr>
      <w:r w:rsidRPr="00501AFD">
        <w:rPr>
          <w:rFonts w:ascii="Times New Roman" w:eastAsia="Times New Roman" w:hAnsi="Times New Roman" w:cs="Tahoma"/>
          <w:iCs/>
          <w:sz w:val="28"/>
          <w:szCs w:val="20"/>
          <w:lang w:eastAsia="ru-RU"/>
        </w:rPr>
        <w:t>Саймон Кузнец</w:t>
      </w:r>
      <w:r>
        <w:rPr>
          <w:rFonts w:ascii="Times New Roman" w:eastAsia="Times New Roman" w:hAnsi="Times New Roman" w:cs="Tahoma"/>
          <w:iCs/>
          <w:sz w:val="28"/>
          <w:szCs w:val="20"/>
          <w:lang w:eastAsia="ru-RU"/>
        </w:rPr>
        <w:t xml:space="preserve"> (</w:t>
      </w:r>
      <w:r w:rsidRPr="00501AFD">
        <w:rPr>
          <w:rFonts w:ascii="Times New Roman" w:eastAsia="Times New Roman" w:hAnsi="Times New Roman" w:cs="Tahoma"/>
          <w:iCs/>
          <w:sz w:val="28"/>
          <w:szCs w:val="20"/>
          <w:lang w:eastAsia="ru-RU"/>
        </w:rPr>
        <w:t>долгосрочные циклы на основе строительства (15-25 лет);</w:t>
      </w:r>
    </w:p>
    <w:p w:rsidR="0015783E" w:rsidRPr="00501AFD" w:rsidRDefault="0015783E" w:rsidP="0015783E">
      <w:pPr>
        <w:numPr>
          <w:ilvl w:val="0"/>
          <w:numId w:val="4"/>
        </w:numPr>
        <w:spacing w:after="0" w:line="360" w:lineRule="auto"/>
        <w:ind w:left="0" w:firstLine="709"/>
        <w:jc w:val="both"/>
        <w:rPr>
          <w:rFonts w:ascii="Times New Roman" w:eastAsia="Times New Roman" w:hAnsi="Times New Roman" w:cs="Tahoma"/>
          <w:iCs/>
          <w:sz w:val="28"/>
          <w:szCs w:val="20"/>
          <w:lang w:eastAsia="ru-RU"/>
        </w:rPr>
      </w:pPr>
      <w:r w:rsidRPr="00501AFD">
        <w:rPr>
          <w:rFonts w:ascii="Times New Roman" w:eastAsia="Times New Roman" w:hAnsi="Times New Roman" w:cs="Tahoma"/>
          <w:iCs/>
          <w:sz w:val="28"/>
          <w:szCs w:val="20"/>
          <w:lang w:eastAsia="ru-RU"/>
        </w:rPr>
        <w:lastRenderedPageBreak/>
        <w:t xml:space="preserve">Николай Кондратьев </w:t>
      </w:r>
      <w:r>
        <w:rPr>
          <w:rFonts w:ascii="Times New Roman" w:eastAsia="Times New Roman" w:hAnsi="Times New Roman" w:cs="Tahoma"/>
          <w:iCs/>
          <w:sz w:val="28"/>
          <w:szCs w:val="20"/>
          <w:lang w:eastAsia="ru-RU"/>
        </w:rPr>
        <w:t>(</w:t>
      </w:r>
      <w:r w:rsidRPr="00501AFD">
        <w:rPr>
          <w:rFonts w:ascii="Times New Roman" w:eastAsia="Times New Roman" w:hAnsi="Times New Roman" w:cs="Tahoma"/>
          <w:iCs/>
          <w:sz w:val="28"/>
          <w:szCs w:val="20"/>
          <w:lang w:eastAsia="ru-RU"/>
        </w:rPr>
        <w:t xml:space="preserve">большие циклы – на основе пассивной части </w:t>
      </w:r>
      <w:r>
        <w:rPr>
          <w:rFonts w:ascii="Times New Roman" w:eastAsia="Times New Roman" w:hAnsi="Times New Roman" w:cs="Tahoma"/>
          <w:iCs/>
          <w:sz w:val="28"/>
          <w:szCs w:val="20"/>
          <w:lang w:eastAsia="ru-RU"/>
        </w:rPr>
        <w:t>конъюнктуры</w:t>
      </w:r>
      <w:r w:rsidRPr="00501AFD">
        <w:rPr>
          <w:rFonts w:ascii="Times New Roman" w:eastAsia="Times New Roman" w:hAnsi="Times New Roman" w:cs="Tahoma"/>
          <w:iCs/>
          <w:sz w:val="28"/>
          <w:szCs w:val="20"/>
          <w:lang w:eastAsia="ru-RU"/>
        </w:rPr>
        <w:t xml:space="preserve"> (инфраструктуры).</w:t>
      </w:r>
    </w:p>
    <w:p w:rsidR="0015783E" w:rsidRDefault="0015783E" w:rsidP="0015783E">
      <w:pPr>
        <w:spacing w:after="0" w:line="360" w:lineRule="auto"/>
        <w:ind w:firstLine="709"/>
        <w:jc w:val="both"/>
        <w:rPr>
          <w:rFonts w:ascii="Times New Roman" w:hAnsi="Times New Roman"/>
          <w:sz w:val="28"/>
        </w:rPr>
      </w:pPr>
      <w:r>
        <w:rPr>
          <w:rFonts w:ascii="Times New Roman" w:hAnsi="Times New Roman"/>
          <w:sz w:val="28"/>
        </w:rPr>
        <w:t>В</w:t>
      </w:r>
      <w:r w:rsidRPr="002D072C">
        <w:rPr>
          <w:rFonts w:ascii="Times New Roman" w:hAnsi="Times New Roman"/>
          <w:sz w:val="28"/>
        </w:rPr>
        <w:t>опросу о циклическом характере развития конъюнктуры</w:t>
      </w:r>
      <w:r>
        <w:rPr>
          <w:rFonts w:ascii="Times New Roman" w:hAnsi="Times New Roman"/>
          <w:sz w:val="28"/>
        </w:rPr>
        <w:t xml:space="preserve"> </w:t>
      </w:r>
      <w:r w:rsidRPr="002D072C">
        <w:rPr>
          <w:rFonts w:ascii="Times New Roman" w:hAnsi="Times New Roman"/>
          <w:sz w:val="28"/>
        </w:rPr>
        <w:t xml:space="preserve">уделяли в разной степени своё внимание К.Виксель, Ж.Тинберген, А.Пигу, А.Бернс, Й.Шумпетер и другие экономисты. </w:t>
      </w:r>
    </w:p>
    <w:p w:rsidR="0015783E" w:rsidRDefault="0015783E" w:rsidP="0015783E">
      <w:pPr>
        <w:spacing w:after="0" w:line="360" w:lineRule="auto"/>
        <w:ind w:firstLine="709"/>
        <w:jc w:val="both"/>
        <w:rPr>
          <w:rFonts w:ascii="Times New Roman" w:eastAsia="Times New Roman" w:hAnsi="Times New Roman" w:cs="Times New Roman"/>
          <w:sz w:val="28"/>
          <w:szCs w:val="23"/>
          <w:lang w:eastAsia="ru-RU"/>
        </w:rPr>
      </w:pPr>
      <w:r w:rsidRPr="00501AFD">
        <w:rPr>
          <w:rFonts w:ascii="Times New Roman" w:eastAsia="Times New Roman" w:hAnsi="Times New Roman" w:cs="Times New Roman"/>
          <w:sz w:val="28"/>
          <w:szCs w:val="23"/>
          <w:lang w:eastAsia="ru-RU"/>
        </w:rPr>
        <w:t>После Великой депрессии 1920-30х годов началась разработка концепции ВВП и системы национальных счетов. Расширились временные рамки понятия, была разработана </w:t>
      </w:r>
      <w:r w:rsidRPr="00501AFD">
        <w:rPr>
          <w:rFonts w:ascii="Times New Roman" w:eastAsia="Times New Roman" w:hAnsi="Times New Roman" w:cs="Times New Roman"/>
          <w:iCs/>
          <w:sz w:val="28"/>
          <w:szCs w:val="23"/>
          <w:lang w:eastAsia="ru-RU"/>
        </w:rPr>
        <w:t>концепция больших циклов конъюнктуры мирового хозяйства</w:t>
      </w:r>
      <w:r w:rsidRPr="00501AFD">
        <w:rPr>
          <w:rFonts w:ascii="Times New Roman" w:eastAsia="Times New Roman" w:hAnsi="Times New Roman" w:cs="Times New Roman"/>
          <w:sz w:val="28"/>
          <w:szCs w:val="23"/>
          <w:lang w:eastAsia="ru-RU"/>
        </w:rPr>
        <w:t xml:space="preserve">. Накануне и после </w:t>
      </w:r>
      <w:r>
        <w:rPr>
          <w:rFonts w:ascii="Times New Roman" w:eastAsia="Times New Roman" w:hAnsi="Times New Roman" w:cs="Times New Roman"/>
          <w:sz w:val="28"/>
          <w:szCs w:val="23"/>
          <w:lang w:eastAsia="ru-RU"/>
        </w:rPr>
        <w:t>Второй мировой войны</w:t>
      </w:r>
      <w:r w:rsidRPr="00501AFD">
        <w:rPr>
          <w:rFonts w:ascii="Times New Roman" w:eastAsia="Times New Roman" w:hAnsi="Times New Roman" w:cs="Times New Roman"/>
          <w:sz w:val="28"/>
          <w:szCs w:val="23"/>
          <w:lang w:eastAsia="ru-RU"/>
        </w:rPr>
        <w:t xml:space="preserve"> исследования экономической конъюнктуры стали использоваться систематически правительствами все большего числа стран для формирования экономической и </w:t>
      </w:r>
      <w:r>
        <w:rPr>
          <w:rFonts w:ascii="Times New Roman" w:eastAsia="Times New Roman" w:hAnsi="Times New Roman" w:cs="Times New Roman"/>
          <w:sz w:val="28"/>
          <w:szCs w:val="23"/>
          <w:lang w:eastAsia="ru-RU"/>
        </w:rPr>
        <w:t>научно-технической</w:t>
      </w:r>
      <w:r w:rsidRPr="00501AFD">
        <w:rPr>
          <w:rFonts w:ascii="Times New Roman" w:eastAsia="Times New Roman" w:hAnsi="Times New Roman" w:cs="Times New Roman"/>
          <w:sz w:val="28"/>
          <w:szCs w:val="23"/>
          <w:lang w:eastAsia="ru-RU"/>
        </w:rPr>
        <w:t xml:space="preserve"> политики, для отслеживания ее результативности и внесения корректив. Эти исследования имели прикладной характер. Затем стали появляться центры экономической науки и статистики для отслеживания и прогнозирования экономической конъюнктуры. Сегодня исследование конъюнктуры является неотъемлемой частью управления экономическими процессами.</w:t>
      </w:r>
      <w:r w:rsidR="00594679" w:rsidRPr="00594679">
        <w:rPr>
          <w:rFonts w:ascii="Times New Roman" w:eastAsia="Times New Roman" w:hAnsi="Times New Roman" w:cs="Tahoma"/>
          <w:iCs/>
          <w:sz w:val="28"/>
          <w:szCs w:val="20"/>
          <w:lang w:eastAsia="ru-RU"/>
        </w:rPr>
        <w:t xml:space="preserve"> </w:t>
      </w:r>
      <w:r w:rsidR="00594679" w:rsidRPr="006C2A79">
        <w:rPr>
          <w:rFonts w:ascii="Times New Roman" w:eastAsia="Times New Roman" w:hAnsi="Times New Roman" w:cs="Tahoma"/>
          <w:iCs/>
          <w:sz w:val="28"/>
          <w:szCs w:val="20"/>
          <w:lang w:eastAsia="ru-RU"/>
        </w:rPr>
        <w:t>[5</w:t>
      </w:r>
      <w:r w:rsidR="00064950" w:rsidRPr="006C2A79">
        <w:rPr>
          <w:rFonts w:ascii="Times New Roman" w:eastAsia="Times New Roman" w:hAnsi="Times New Roman" w:cs="Tahoma"/>
          <w:iCs/>
          <w:sz w:val="28"/>
          <w:szCs w:val="20"/>
          <w:lang w:eastAsia="ru-RU"/>
        </w:rPr>
        <w:t>1</w:t>
      </w:r>
      <w:r w:rsidR="00594679" w:rsidRPr="006C2A79">
        <w:rPr>
          <w:rFonts w:ascii="Times New Roman" w:eastAsia="Times New Roman" w:hAnsi="Times New Roman" w:cs="Tahoma"/>
          <w:iCs/>
          <w:sz w:val="28"/>
          <w:szCs w:val="20"/>
          <w:lang w:eastAsia="ru-RU"/>
        </w:rPr>
        <w:t>]</w:t>
      </w:r>
    </w:p>
    <w:p w:rsidR="001338CE" w:rsidRDefault="001338CE" w:rsidP="001338CE">
      <w:pPr>
        <w:spacing w:after="0" w:line="360" w:lineRule="auto"/>
        <w:ind w:firstLine="709"/>
        <w:jc w:val="both"/>
        <w:rPr>
          <w:rFonts w:ascii="Times New Roman" w:hAnsi="Times New Roman"/>
          <w:sz w:val="28"/>
        </w:rPr>
      </w:pPr>
      <w:r>
        <w:rPr>
          <w:rFonts w:ascii="Times New Roman" w:hAnsi="Times New Roman"/>
          <w:sz w:val="28"/>
        </w:rPr>
        <w:t xml:space="preserve">Подходы различных авторов к определению понятия «конъюнктура» </w:t>
      </w:r>
      <w:r w:rsidR="008C214C">
        <w:rPr>
          <w:rFonts w:ascii="Times New Roman" w:hAnsi="Times New Roman"/>
          <w:sz w:val="28"/>
        </w:rPr>
        <w:t>представлены</w:t>
      </w:r>
      <w:r>
        <w:rPr>
          <w:rFonts w:ascii="Times New Roman" w:hAnsi="Times New Roman"/>
          <w:sz w:val="28"/>
        </w:rPr>
        <w:t xml:space="preserve"> в приложении А.</w:t>
      </w:r>
    </w:p>
    <w:p w:rsidR="0015783E" w:rsidRDefault="0015783E" w:rsidP="0015783E">
      <w:pPr>
        <w:spacing w:after="0" w:line="360" w:lineRule="auto"/>
        <w:ind w:firstLine="709"/>
        <w:jc w:val="both"/>
        <w:rPr>
          <w:rFonts w:ascii="Times New Roman" w:hAnsi="Times New Roman"/>
          <w:sz w:val="28"/>
        </w:rPr>
      </w:pPr>
      <w:r>
        <w:rPr>
          <w:rFonts w:ascii="Times New Roman" w:hAnsi="Times New Roman"/>
          <w:sz w:val="28"/>
        </w:rPr>
        <w:t>К</w:t>
      </w:r>
      <w:r w:rsidRPr="00501AFD">
        <w:rPr>
          <w:rFonts w:ascii="Times New Roman" w:hAnsi="Times New Roman"/>
          <w:sz w:val="28"/>
        </w:rPr>
        <w:t>онъюнктур</w:t>
      </w:r>
      <w:r>
        <w:rPr>
          <w:rFonts w:ascii="Times New Roman" w:hAnsi="Times New Roman"/>
          <w:sz w:val="28"/>
        </w:rPr>
        <w:t>у</w:t>
      </w:r>
      <w:r w:rsidRPr="00501AFD">
        <w:rPr>
          <w:rFonts w:ascii="Times New Roman" w:hAnsi="Times New Roman"/>
          <w:sz w:val="28"/>
        </w:rPr>
        <w:t xml:space="preserve"> в отечественной экономике долгие годы </w:t>
      </w:r>
      <w:r>
        <w:rPr>
          <w:rFonts w:ascii="Times New Roman" w:hAnsi="Times New Roman"/>
          <w:sz w:val="28"/>
        </w:rPr>
        <w:t>о</w:t>
      </w:r>
      <w:r w:rsidRPr="00501AFD">
        <w:rPr>
          <w:rFonts w:ascii="Times New Roman" w:hAnsi="Times New Roman"/>
          <w:sz w:val="28"/>
        </w:rPr>
        <w:t xml:space="preserve">пределяли как </w:t>
      </w:r>
      <w:r>
        <w:rPr>
          <w:rFonts w:ascii="Times New Roman" w:hAnsi="Times New Roman"/>
          <w:sz w:val="28"/>
        </w:rPr>
        <w:t>«</w:t>
      </w:r>
      <w:r w:rsidRPr="00501AFD">
        <w:rPr>
          <w:rFonts w:ascii="Times New Roman" w:hAnsi="Times New Roman"/>
          <w:sz w:val="28"/>
        </w:rPr>
        <w:t>конкретный процесс циклического развития капиталистического воспроизводства</w:t>
      </w:r>
      <w:r>
        <w:rPr>
          <w:rFonts w:ascii="Times New Roman" w:hAnsi="Times New Roman"/>
          <w:sz w:val="28"/>
        </w:rPr>
        <w:t>»</w:t>
      </w:r>
      <w:r w:rsidRPr="00501AFD">
        <w:rPr>
          <w:rFonts w:ascii="Times New Roman" w:hAnsi="Times New Roman"/>
          <w:sz w:val="28"/>
        </w:rPr>
        <w:t xml:space="preserve">. </w:t>
      </w:r>
      <w:r w:rsidRPr="002D072C">
        <w:rPr>
          <w:rFonts w:ascii="Times New Roman" w:hAnsi="Times New Roman"/>
          <w:sz w:val="28"/>
        </w:rPr>
        <w:t>Марксистское исследование конъюнктуры показывает неизбежность экономических к</w:t>
      </w:r>
      <w:r>
        <w:rPr>
          <w:rFonts w:ascii="Times New Roman" w:hAnsi="Times New Roman"/>
          <w:sz w:val="28"/>
        </w:rPr>
        <w:t xml:space="preserve">ризисов. Буржуазные экономисты </w:t>
      </w:r>
      <w:r w:rsidRPr="002D072C">
        <w:rPr>
          <w:rFonts w:ascii="Times New Roman" w:hAnsi="Times New Roman"/>
          <w:sz w:val="28"/>
        </w:rPr>
        <w:t>рассматрива</w:t>
      </w:r>
      <w:r>
        <w:rPr>
          <w:rFonts w:ascii="Times New Roman" w:hAnsi="Times New Roman"/>
          <w:sz w:val="28"/>
        </w:rPr>
        <w:t>ю</w:t>
      </w:r>
      <w:r w:rsidRPr="002D072C">
        <w:rPr>
          <w:rFonts w:ascii="Times New Roman" w:hAnsi="Times New Roman"/>
          <w:sz w:val="28"/>
        </w:rPr>
        <w:t>т кризисы перепроизводства как случ</w:t>
      </w:r>
      <w:r>
        <w:rPr>
          <w:rFonts w:ascii="Times New Roman" w:hAnsi="Times New Roman"/>
          <w:sz w:val="28"/>
        </w:rPr>
        <w:t>айные колебания конъюнктуры.</w:t>
      </w:r>
      <w:r w:rsidRPr="002D072C">
        <w:rPr>
          <w:rFonts w:ascii="Times New Roman" w:hAnsi="Times New Roman"/>
          <w:sz w:val="28"/>
        </w:rPr>
        <w:t xml:space="preserve"> </w:t>
      </w:r>
    </w:p>
    <w:p w:rsidR="0015783E" w:rsidRPr="002D072C" w:rsidRDefault="0015783E" w:rsidP="0015783E">
      <w:pPr>
        <w:spacing w:after="0" w:line="360" w:lineRule="auto"/>
        <w:ind w:firstLine="709"/>
        <w:jc w:val="both"/>
        <w:rPr>
          <w:rFonts w:ascii="Times New Roman" w:eastAsia="Times New Roman" w:hAnsi="Times New Roman" w:cs="Times New Roman"/>
          <w:sz w:val="28"/>
          <w:szCs w:val="28"/>
          <w:lang w:eastAsia="ru-RU"/>
        </w:rPr>
      </w:pPr>
      <w:r w:rsidRPr="002D072C">
        <w:rPr>
          <w:rFonts w:ascii="Times New Roman" w:hAnsi="Times New Roman" w:cs="Times New Roman"/>
          <w:sz w:val="28"/>
          <w:szCs w:val="28"/>
        </w:rPr>
        <w:t xml:space="preserve">Наибольший вклад в теорию исследования экономической конъюнктуры в нашей стране был сделан в начале </w:t>
      </w:r>
      <w:r>
        <w:rPr>
          <w:rFonts w:ascii="Times New Roman" w:hAnsi="Times New Roman" w:cs="Times New Roman"/>
          <w:sz w:val="28"/>
          <w:szCs w:val="28"/>
        </w:rPr>
        <w:t>20</w:t>
      </w:r>
      <w:r w:rsidRPr="002D072C">
        <w:rPr>
          <w:rFonts w:ascii="Times New Roman" w:hAnsi="Times New Roman" w:cs="Times New Roman"/>
          <w:sz w:val="28"/>
          <w:szCs w:val="28"/>
        </w:rPr>
        <w:t xml:space="preserve"> века Н.Д. Кондратьевым. </w:t>
      </w:r>
      <w:r w:rsidR="00064950" w:rsidRPr="00064950">
        <w:rPr>
          <w:rFonts w:ascii="Times New Roman" w:hAnsi="Times New Roman" w:cs="Times New Roman"/>
          <w:sz w:val="28"/>
          <w:szCs w:val="28"/>
        </w:rPr>
        <w:t xml:space="preserve">[22] </w:t>
      </w:r>
      <w:r>
        <w:rPr>
          <w:rFonts w:ascii="Times New Roman" w:hAnsi="Times New Roman" w:cs="Times New Roman"/>
          <w:sz w:val="28"/>
          <w:szCs w:val="28"/>
        </w:rPr>
        <w:t>Он</w:t>
      </w:r>
      <w:r w:rsidRPr="002D072C">
        <w:rPr>
          <w:rFonts w:ascii="Times New Roman" w:hAnsi="Times New Roman" w:cs="Times New Roman"/>
          <w:sz w:val="28"/>
          <w:szCs w:val="28"/>
        </w:rPr>
        <w:t xml:space="preserve"> подчеркивал, что понятие конъюнктуры представляет из себя видовое понятие по отношению к более общему, родовому понятию экономической динамики.</w:t>
      </w:r>
      <w:r>
        <w:rPr>
          <w:rFonts w:ascii="Times New Roman" w:hAnsi="Times New Roman" w:cs="Times New Roman"/>
          <w:sz w:val="28"/>
          <w:szCs w:val="28"/>
        </w:rPr>
        <w:t xml:space="preserve"> </w:t>
      </w:r>
      <w:r w:rsidRPr="002D072C">
        <w:rPr>
          <w:rFonts w:ascii="Times New Roman" w:hAnsi="Times New Roman" w:cs="Times New Roman"/>
          <w:sz w:val="28"/>
          <w:szCs w:val="28"/>
        </w:rPr>
        <w:lastRenderedPageBreak/>
        <w:t xml:space="preserve">Н.Д. Кондратьев </w:t>
      </w:r>
      <w:r>
        <w:rPr>
          <w:rFonts w:ascii="Times New Roman" w:hAnsi="Times New Roman" w:cs="Times New Roman"/>
          <w:sz w:val="28"/>
          <w:szCs w:val="28"/>
        </w:rPr>
        <w:t xml:space="preserve">в исследованиях </w:t>
      </w:r>
      <w:r w:rsidRPr="002D072C">
        <w:rPr>
          <w:rFonts w:ascii="Times New Roman" w:hAnsi="Times New Roman" w:cs="Times New Roman"/>
          <w:sz w:val="28"/>
          <w:szCs w:val="28"/>
        </w:rPr>
        <w:t>определял три понятия: экономической статики, динамики и конъюнктуры.</w:t>
      </w:r>
    </w:p>
    <w:p w:rsidR="0015783E" w:rsidRDefault="0015783E" w:rsidP="0015783E">
      <w:pPr>
        <w:spacing w:after="0" w:line="360" w:lineRule="auto"/>
        <w:ind w:firstLine="709"/>
        <w:jc w:val="both"/>
        <w:rPr>
          <w:rFonts w:ascii="Times New Roman" w:hAnsi="Times New Roman"/>
          <w:sz w:val="28"/>
        </w:rPr>
      </w:pPr>
      <w:r>
        <w:rPr>
          <w:rFonts w:ascii="Times New Roman" w:hAnsi="Times New Roman"/>
          <w:sz w:val="28"/>
        </w:rPr>
        <w:t>По</w:t>
      </w:r>
      <w:r w:rsidRPr="002D072C">
        <w:rPr>
          <w:rFonts w:ascii="Times New Roman" w:hAnsi="Times New Roman"/>
          <w:sz w:val="28"/>
        </w:rPr>
        <w:t xml:space="preserve"> Н.Д.</w:t>
      </w:r>
      <w:r>
        <w:rPr>
          <w:rFonts w:ascii="Times New Roman" w:hAnsi="Times New Roman"/>
          <w:sz w:val="28"/>
        </w:rPr>
        <w:t xml:space="preserve"> </w:t>
      </w:r>
      <w:r w:rsidRPr="002D072C">
        <w:rPr>
          <w:rFonts w:ascii="Times New Roman" w:hAnsi="Times New Roman"/>
          <w:sz w:val="28"/>
        </w:rPr>
        <w:t>Кондратьев</w:t>
      </w:r>
      <w:r>
        <w:rPr>
          <w:rFonts w:ascii="Times New Roman" w:hAnsi="Times New Roman"/>
          <w:sz w:val="28"/>
        </w:rPr>
        <w:t>у</w:t>
      </w:r>
      <w:r w:rsidRPr="002D072C">
        <w:rPr>
          <w:rFonts w:ascii="Times New Roman" w:hAnsi="Times New Roman"/>
          <w:sz w:val="28"/>
        </w:rPr>
        <w:t xml:space="preserve"> понятие «конъюнктура» является производной от понятия экономической динамики. </w:t>
      </w:r>
      <w:r>
        <w:rPr>
          <w:rFonts w:ascii="Times New Roman" w:hAnsi="Times New Roman"/>
          <w:sz w:val="28"/>
        </w:rPr>
        <w:t>В</w:t>
      </w:r>
      <w:r w:rsidRPr="002D072C">
        <w:rPr>
          <w:rFonts w:ascii="Times New Roman" w:hAnsi="Times New Roman"/>
          <w:sz w:val="28"/>
        </w:rPr>
        <w:t xml:space="preserve"> соответствии со статическим подходом, при исследовании конъюнктуры любого рынка необходимо определить ситуацию на рынке, оценить её каким</w:t>
      </w:r>
      <w:r>
        <w:rPr>
          <w:rFonts w:ascii="Times New Roman" w:hAnsi="Times New Roman"/>
          <w:sz w:val="28"/>
        </w:rPr>
        <w:t>-</w:t>
      </w:r>
      <w:r>
        <w:rPr>
          <w:rFonts w:ascii="Times New Roman" w:hAnsi="Times New Roman"/>
          <w:sz w:val="28"/>
        </w:rPr>
        <w:softHyphen/>
        <w:t>либо образом и следить за отк</w:t>
      </w:r>
      <w:r w:rsidRPr="002D072C">
        <w:rPr>
          <w:rFonts w:ascii="Times New Roman" w:hAnsi="Times New Roman"/>
          <w:sz w:val="28"/>
        </w:rPr>
        <w:t>лонениями от состояния устойчивого равновесия. С позиций динамического подхода экономическая конъюнктура есть результат сложного взаимодействия множества факторов и сил, находящихся в состоянии непрерывного развития.</w:t>
      </w:r>
    </w:p>
    <w:p w:rsidR="0015783E" w:rsidRPr="00F34121" w:rsidRDefault="0015783E" w:rsidP="0015783E">
      <w:pPr>
        <w:spacing w:after="0" w:line="360" w:lineRule="auto"/>
        <w:ind w:firstLine="709"/>
        <w:contextualSpacing/>
        <w:jc w:val="both"/>
        <w:rPr>
          <w:rFonts w:ascii="Times New Roman" w:eastAsia="Times New Roman" w:hAnsi="Times New Roman" w:cs="Times New Roman"/>
          <w:sz w:val="28"/>
          <w:szCs w:val="28"/>
          <w:lang w:eastAsia="ru-RU"/>
        </w:rPr>
      </w:pPr>
      <w:r w:rsidRPr="002D072C">
        <w:rPr>
          <w:rFonts w:ascii="Times New Roman" w:hAnsi="Times New Roman"/>
          <w:sz w:val="28"/>
        </w:rPr>
        <w:t xml:space="preserve">В Конъюнктурном институте Советской России, </w:t>
      </w:r>
      <w:r>
        <w:rPr>
          <w:rFonts w:ascii="Times New Roman" w:hAnsi="Times New Roman"/>
          <w:sz w:val="28"/>
        </w:rPr>
        <w:t xml:space="preserve">который </w:t>
      </w:r>
      <w:r w:rsidRPr="002D072C">
        <w:rPr>
          <w:rFonts w:ascii="Times New Roman" w:hAnsi="Times New Roman"/>
          <w:sz w:val="28"/>
        </w:rPr>
        <w:t>возглавля</w:t>
      </w:r>
      <w:r>
        <w:rPr>
          <w:rFonts w:ascii="Times New Roman" w:hAnsi="Times New Roman"/>
          <w:sz w:val="28"/>
        </w:rPr>
        <w:t>л</w:t>
      </w:r>
      <w:r w:rsidRPr="002D072C">
        <w:rPr>
          <w:rFonts w:ascii="Times New Roman" w:hAnsi="Times New Roman"/>
          <w:sz w:val="28"/>
        </w:rPr>
        <w:t xml:space="preserve"> Н.Д.</w:t>
      </w:r>
      <w:r>
        <w:rPr>
          <w:rFonts w:ascii="Times New Roman" w:hAnsi="Times New Roman"/>
          <w:sz w:val="28"/>
        </w:rPr>
        <w:t xml:space="preserve"> </w:t>
      </w:r>
      <w:r w:rsidRPr="002D072C">
        <w:rPr>
          <w:rFonts w:ascii="Times New Roman" w:hAnsi="Times New Roman"/>
          <w:sz w:val="28"/>
        </w:rPr>
        <w:t xml:space="preserve">Кондратьев, проводились многочисленные исследования экономической конъюнктуры, </w:t>
      </w:r>
      <w:r w:rsidRPr="00F34121">
        <w:rPr>
          <w:rFonts w:ascii="Times New Roman" w:hAnsi="Times New Roman"/>
          <w:sz w:val="28"/>
        </w:rPr>
        <w:t>причём основой этих исследований выступали индексы конъюнктуры</w:t>
      </w:r>
      <w:r w:rsidRPr="00F34121">
        <w:rPr>
          <w:rFonts w:ascii="Times New Roman" w:hAnsi="Times New Roman" w:cs="Times New Roman"/>
          <w:sz w:val="28"/>
        </w:rPr>
        <w:t>. Различные значения индексов позволяли интерпретировать состояние экономической конъюнктуры рынка в данный момент по сравнению с предыдущим моментом.</w:t>
      </w:r>
    </w:p>
    <w:p w:rsidR="0015783E" w:rsidRPr="006C2A79" w:rsidRDefault="0015783E" w:rsidP="0015783E">
      <w:pPr>
        <w:shd w:val="clear" w:color="auto" w:fill="FFFFFF"/>
        <w:spacing w:after="0" w:line="360" w:lineRule="auto"/>
        <w:ind w:firstLine="709"/>
        <w:contextualSpacing/>
        <w:jc w:val="both"/>
        <w:rPr>
          <w:rFonts w:ascii="Times New Roman" w:eastAsia="Times New Roman" w:hAnsi="Times New Roman" w:cs="Times New Roman"/>
          <w:sz w:val="28"/>
          <w:szCs w:val="28"/>
          <w:lang w:eastAsia="ru-RU"/>
        </w:rPr>
      </w:pPr>
      <w:r w:rsidRPr="00F34121">
        <w:rPr>
          <w:rFonts w:ascii="Times New Roman" w:hAnsi="Times New Roman"/>
          <w:sz w:val="28"/>
          <w:szCs w:val="32"/>
          <w:shd w:val="clear" w:color="auto" w:fill="FFFFFF"/>
        </w:rPr>
        <w:t xml:space="preserve">К работе в Конъюнктурном институте были привлечены крупные учёные-экономисты А. Л. Вайнштейн, М. В. Игнатьев, И. Н. Леонтьев, Т. И. </w:t>
      </w:r>
      <w:r w:rsidRPr="00F34121">
        <w:rPr>
          <w:rFonts w:ascii="Times New Roman" w:hAnsi="Times New Roman" w:cs="Times New Roman"/>
          <w:sz w:val="28"/>
          <w:szCs w:val="32"/>
          <w:shd w:val="clear" w:color="auto" w:fill="FFFFFF"/>
        </w:rPr>
        <w:t xml:space="preserve">Райнов, Н. С. Четвериков, Л. Н. Юровский, Я. П. Герчук, И. Н. Жиркович, Л. М. </w:t>
      </w:r>
      <w:r w:rsidRPr="00F34121">
        <w:rPr>
          <w:rFonts w:ascii="Times New Roman" w:hAnsi="Times New Roman" w:cs="Times New Roman"/>
          <w:sz w:val="28"/>
          <w:szCs w:val="28"/>
          <w:shd w:val="clear" w:color="auto" w:fill="FFFFFF"/>
        </w:rPr>
        <w:t xml:space="preserve">Ковальская, А. А. Конюс, Д. И. Опарин, Ε. Е. Слуцкий, Н. Н. </w:t>
      </w:r>
      <w:r w:rsidRPr="004F4192">
        <w:rPr>
          <w:rFonts w:ascii="Times New Roman" w:hAnsi="Times New Roman" w:cs="Times New Roman"/>
          <w:sz w:val="28"/>
          <w:szCs w:val="28"/>
          <w:shd w:val="clear" w:color="auto" w:fill="FFFFFF"/>
        </w:rPr>
        <w:t>Шапошников, В. Э. Шпринк, Н. В. Якушкин.</w:t>
      </w:r>
      <w:r w:rsidRPr="004F4192">
        <w:rPr>
          <w:rStyle w:val="apple-converted-space"/>
          <w:rFonts w:ascii="Times New Roman" w:hAnsi="Times New Roman" w:cs="Times New Roman"/>
          <w:sz w:val="28"/>
          <w:szCs w:val="28"/>
          <w:shd w:val="clear" w:color="auto" w:fill="FFFFFF"/>
        </w:rPr>
        <w:t> </w:t>
      </w:r>
      <w:r w:rsidR="00064950" w:rsidRPr="006C2A79">
        <w:rPr>
          <w:rStyle w:val="apple-converted-space"/>
          <w:rFonts w:ascii="Times New Roman" w:hAnsi="Times New Roman" w:cs="Times New Roman"/>
          <w:sz w:val="28"/>
          <w:szCs w:val="28"/>
          <w:shd w:val="clear" w:color="auto" w:fill="FFFFFF"/>
        </w:rPr>
        <w:t>[51]</w:t>
      </w:r>
    </w:p>
    <w:p w:rsidR="0015783E" w:rsidRPr="00F34121" w:rsidRDefault="0015783E" w:rsidP="0015783E">
      <w:pPr>
        <w:shd w:val="clear" w:color="auto" w:fill="FFFFFF"/>
        <w:spacing w:after="0" w:line="360" w:lineRule="auto"/>
        <w:ind w:firstLine="709"/>
        <w:contextualSpacing/>
        <w:jc w:val="both"/>
        <w:rPr>
          <w:rStyle w:val="w"/>
          <w:rFonts w:ascii="Times New Roman" w:hAnsi="Times New Roman" w:cs="Times New Roman"/>
          <w:sz w:val="28"/>
          <w:szCs w:val="28"/>
          <w:shd w:val="clear" w:color="auto" w:fill="FFFFFF"/>
        </w:rPr>
      </w:pPr>
      <w:r w:rsidRPr="004F4192">
        <w:rPr>
          <w:rStyle w:val="w"/>
          <w:rFonts w:ascii="Times New Roman" w:hAnsi="Times New Roman" w:cs="Times New Roman"/>
          <w:sz w:val="28"/>
          <w:szCs w:val="21"/>
          <w:shd w:val="clear" w:color="auto" w:fill="FFFFFF"/>
        </w:rPr>
        <w:t>Результаты</w:t>
      </w:r>
      <w:r w:rsidRPr="004F4192">
        <w:rPr>
          <w:rStyle w:val="apple-converted-space"/>
          <w:rFonts w:ascii="Times New Roman" w:hAnsi="Times New Roman" w:cs="Times New Roman"/>
          <w:sz w:val="28"/>
          <w:szCs w:val="21"/>
          <w:shd w:val="clear" w:color="auto" w:fill="FFFFFF"/>
        </w:rPr>
        <w:t xml:space="preserve"> н</w:t>
      </w:r>
      <w:r w:rsidRPr="004F4192">
        <w:rPr>
          <w:rStyle w:val="w"/>
          <w:rFonts w:ascii="Times New Roman" w:hAnsi="Times New Roman" w:cs="Times New Roman"/>
          <w:sz w:val="28"/>
          <w:szCs w:val="21"/>
          <w:shd w:val="clear" w:color="auto" w:fill="FFFFFF"/>
        </w:rPr>
        <w:t>аучно</w:t>
      </w:r>
      <w:r w:rsidRPr="004F4192">
        <w:rPr>
          <w:rFonts w:ascii="Times New Roman" w:hAnsi="Times New Roman" w:cs="Times New Roman"/>
          <w:sz w:val="28"/>
          <w:szCs w:val="21"/>
          <w:shd w:val="clear" w:color="auto" w:fill="FFFFFF"/>
        </w:rPr>
        <w:t>-</w:t>
      </w:r>
      <w:r w:rsidRPr="004F4192">
        <w:rPr>
          <w:rStyle w:val="w"/>
          <w:rFonts w:ascii="Times New Roman" w:hAnsi="Times New Roman" w:cs="Times New Roman"/>
          <w:sz w:val="28"/>
          <w:szCs w:val="21"/>
          <w:shd w:val="clear" w:color="auto" w:fill="FFFFFF"/>
        </w:rPr>
        <w:t xml:space="preserve">исследовательской деятельности института использовались при выработке внешнеэкономической политики и решении различных вопросов </w:t>
      </w:r>
      <w:hyperlink r:id="rId9" w:history="1">
        <w:r w:rsidRPr="004F4192">
          <w:rPr>
            <w:rStyle w:val="w"/>
            <w:rFonts w:ascii="Times New Roman" w:hAnsi="Times New Roman" w:cs="Times New Roman"/>
            <w:sz w:val="28"/>
            <w:szCs w:val="21"/>
            <w:shd w:val="clear" w:color="auto" w:fill="FFFFFF"/>
          </w:rPr>
          <w:t>внешней торговли</w:t>
        </w:r>
      </w:hyperlink>
      <w:r w:rsidRPr="004F4192">
        <w:rPr>
          <w:rStyle w:val="w"/>
          <w:rFonts w:ascii="Times New Roman" w:hAnsi="Times New Roman" w:cs="Times New Roman"/>
          <w:sz w:val="28"/>
          <w:szCs w:val="21"/>
          <w:shd w:val="clear" w:color="auto" w:fill="FFFFFF"/>
        </w:rPr>
        <w:t xml:space="preserve">: изучение </w:t>
      </w:r>
      <w:hyperlink r:id="rId10" w:history="1">
        <w:r w:rsidRPr="004F4192">
          <w:rPr>
            <w:rStyle w:val="w"/>
            <w:rFonts w:ascii="Times New Roman" w:hAnsi="Times New Roman" w:cs="Times New Roman"/>
            <w:sz w:val="28"/>
            <w:szCs w:val="21"/>
            <w:shd w:val="clear" w:color="auto" w:fill="FFFFFF"/>
          </w:rPr>
          <w:t>конъюнктуры</w:t>
        </w:r>
      </w:hyperlink>
      <w:r w:rsidRPr="004F4192">
        <w:rPr>
          <w:rFonts w:ascii="Times New Roman" w:hAnsi="Times New Roman" w:cs="Times New Roman"/>
          <w:sz w:val="28"/>
        </w:rPr>
        <w:t xml:space="preserve"> </w:t>
      </w:r>
      <w:r w:rsidRPr="004F4192">
        <w:rPr>
          <w:rStyle w:val="w"/>
          <w:rFonts w:ascii="Times New Roman" w:hAnsi="Times New Roman" w:cs="Times New Roman"/>
          <w:sz w:val="28"/>
          <w:szCs w:val="21"/>
          <w:shd w:val="clear" w:color="auto" w:fill="FFFFFF"/>
        </w:rPr>
        <w:t>зарубежных рынков</w:t>
      </w:r>
      <w:r w:rsidRPr="004F4192">
        <w:rPr>
          <w:rFonts w:ascii="Times New Roman" w:hAnsi="Times New Roman" w:cs="Times New Roman"/>
          <w:sz w:val="28"/>
          <w:szCs w:val="21"/>
          <w:shd w:val="clear" w:color="auto" w:fill="FFFFFF"/>
        </w:rPr>
        <w:t>,</w:t>
      </w:r>
      <w:r w:rsidRPr="004F4192">
        <w:rPr>
          <w:rStyle w:val="apple-converted-space"/>
          <w:rFonts w:ascii="Times New Roman" w:hAnsi="Times New Roman" w:cs="Times New Roman"/>
          <w:sz w:val="28"/>
          <w:szCs w:val="21"/>
          <w:shd w:val="clear" w:color="auto" w:fill="FFFFFF"/>
        </w:rPr>
        <w:t xml:space="preserve"> </w:t>
      </w:r>
      <w:hyperlink r:id="rId11" w:history="1">
        <w:r w:rsidRPr="004F4192">
          <w:rPr>
            <w:rStyle w:val="w"/>
            <w:rFonts w:ascii="Times New Roman" w:hAnsi="Times New Roman" w:cs="Times New Roman"/>
            <w:sz w:val="28"/>
            <w:szCs w:val="21"/>
            <w:shd w:val="clear" w:color="auto" w:fill="FFFFFF"/>
          </w:rPr>
          <w:t>ценообразование</w:t>
        </w:r>
      </w:hyperlink>
      <w:r w:rsidRPr="004F4192">
        <w:rPr>
          <w:rFonts w:ascii="Times New Roman" w:hAnsi="Times New Roman" w:cs="Times New Roman"/>
          <w:sz w:val="28"/>
        </w:rPr>
        <w:t xml:space="preserve"> </w:t>
      </w:r>
      <w:r w:rsidRPr="004F4192">
        <w:rPr>
          <w:rStyle w:val="w"/>
          <w:rFonts w:ascii="Times New Roman" w:hAnsi="Times New Roman" w:cs="Times New Roman"/>
          <w:sz w:val="28"/>
          <w:szCs w:val="21"/>
          <w:shd w:val="clear" w:color="auto" w:fill="FFFFFF"/>
        </w:rPr>
        <w:t>на различные товары</w:t>
      </w:r>
      <w:r w:rsidRPr="004F4192">
        <w:rPr>
          <w:rFonts w:ascii="Times New Roman" w:hAnsi="Times New Roman" w:cs="Times New Roman"/>
          <w:sz w:val="28"/>
          <w:szCs w:val="21"/>
          <w:shd w:val="clear" w:color="auto" w:fill="FFFFFF"/>
        </w:rPr>
        <w:t xml:space="preserve">, </w:t>
      </w:r>
      <w:r w:rsidRPr="004F4192">
        <w:rPr>
          <w:rStyle w:val="w"/>
          <w:rFonts w:ascii="Times New Roman" w:hAnsi="Times New Roman" w:cs="Times New Roman"/>
          <w:sz w:val="28"/>
          <w:szCs w:val="21"/>
          <w:shd w:val="clear" w:color="auto" w:fill="FFFFFF"/>
        </w:rPr>
        <w:t>организация взаимодействия советских внешнеторговых организаций с зарубежными партнёрами и</w:t>
      </w:r>
      <w:r>
        <w:rPr>
          <w:rStyle w:val="w"/>
          <w:rFonts w:ascii="Times New Roman" w:hAnsi="Times New Roman" w:cs="Times New Roman"/>
          <w:sz w:val="28"/>
          <w:szCs w:val="21"/>
          <w:shd w:val="clear" w:color="auto" w:fill="FFFFFF"/>
        </w:rPr>
        <w:t xml:space="preserve"> </w:t>
      </w:r>
      <w:r w:rsidRPr="00F34121">
        <w:rPr>
          <w:rStyle w:val="w"/>
          <w:rFonts w:ascii="Times New Roman" w:hAnsi="Times New Roman" w:cs="Times New Roman"/>
          <w:sz w:val="28"/>
          <w:szCs w:val="21"/>
          <w:shd w:val="clear" w:color="auto" w:fill="FFFFFF"/>
        </w:rPr>
        <w:t>др</w:t>
      </w:r>
      <w:r>
        <w:rPr>
          <w:rStyle w:val="w"/>
          <w:rFonts w:ascii="Times New Roman" w:hAnsi="Times New Roman" w:cs="Times New Roman"/>
          <w:sz w:val="28"/>
          <w:szCs w:val="21"/>
          <w:shd w:val="clear" w:color="auto" w:fill="FFFFFF"/>
        </w:rPr>
        <w:t>.</w:t>
      </w:r>
    </w:p>
    <w:p w:rsidR="0015783E" w:rsidRPr="00064950" w:rsidRDefault="0015783E" w:rsidP="0015783E">
      <w:pPr>
        <w:shd w:val="clear" w:color="auto" w:fill="FFFFFF"/>
        <w:spacing w:after="0" w:line="360" w:lineRule="auto"/>
        <w:ind w:firstLine="709"/>
        <w:contextualSpacing/>
        <w:jc w:val="both"/>
        <w:rPr>
          <w:rStyle w:val="w"/>
          <w:rFonts w:ascii="Times New Roman" w:hAnsi="Times New Roman" w:cs="Times New Roman"/>
          <w:sz w:val="28"/>
          <w:szCs w:val="28"/>
          <w:shd w:val="clear" w:color="auto" w:fill="FFFFFF"/>
          <w:lang w:val="en-US"/>
        </w:rPr>
      </w:pPr>
      <w:r w:rsidRPr="00F34121">
        <w:rPr>
          <w:rStyle w:val="w"/>
          <w:rFonts w:ascii="Times New Roman" w:hAnsi="Times New Roman" w:cs="Times New Roman"/>
          <w:sz w:val="28"/>
          <w:szCs w:val="28"/>
          <w:shd w:val="clear" w:color="auto" w:fill="FFFFFF"/>
        </w:rPr>
        <w:t xml:space="preserve">В настоящее время </w:t>
      </w:r>
      <w:r w:rsidRPr="00F34121">
        <w:rPr>
          <w:rStyle w:val="w"/>
          <w:rFonts w:ascii="Times New Roman" w:hAnsi="Times New Roman" w:cs="Times New Roman"/>
          <w:bCs/>
          <w:sz w:val="28"/>
          <w:szCs w:val="28"/>
          <w:shd w:val="clear" w:color="auto" w:fill="FFFFFF"/>
        </w:rPr>
        <w:t>Всероссийский научно</w:t>
      </w:r>
      <w:r w:rsidRPr="00F34121">
        <w:rPr>
          <w:rFonts w:ascii="Times New Roman" w:hAnsi="Times New Roman" w:cs="Times New Roman"/>
          <w:bCs/>
          <w:sz w:val="28"/>
          <w:szCs w:val="28"/>
          <w:shd w:val="clear" w:color="auto" w:fill="FFFFFF"/>
        </w:rPr>
        <w:t>-</w:t>
      </w:r>
      <w:r w:rsidRPr="00F34121">
        <w:rPr>
          <w:rStyle w:val="w"/>
          <w:rFonts w:ascii="Times New Roman" w:hAnsi="Times New Roman" w:cs="Times New Roman"/>
          <w:bCs/>
          <w:sz w:val="28"/>
          <w:szCs w:val="28"/>
          <w:shd w:val="clear" w:color="auto" w:fill="FFFFFF"/>
        </w:rPr>
        <w:t>исследовательский конъюнктурный институт (</w:t>
      </w:r>
      <w:r w:rsidRPr="00F34121">
        <w:rPr>
          <w:rStyle w:val="w"/>
          <w:rFonts w:ascii="Times New Roman" w:hAnsi="Times New Roman" w:cs="Times New Roman"/>
          <w:sz w:val="28"/>
          <w:szCs w:val="28"/>
          <w:shd w:val="clear" w:color="auto" w:fill="FFFFFF"/>
        </w:rPr>
        <w:t>ВНИКИ) работает как независимая научно</w:t>
      </w:r>
      <w:r w:rsidRPr="00F34121">
        <w:rPr>
          <w:rFonts w:ascii="Times New Roman" w:hAnsi="Times New Roman" w:cs="Times New Roman"/>
          <w:sz w:val="28"/>
          <w:szCs w:val="28"/>
          <w:shd w:val="clear" w:color="auto" w:fill="FFFFFF"/>
        </w:rPr>
        <w:t>-</w:t>
      </w:r>
      <w:r w:rsidRPr="00F34121">
        <w:rPr>
          <w:rStyle w:val="w"/>
          <w:rFonts w:ascii="Times New Roman" w:hAnsi="Times New Roman" w:cs="Times New Roman"/>
          <w:sz w:val="28"/>
          <w:szCs w:val="28"/>
          <w:shd w:val="clear" w:color="auto" w:fill="FFFFFF"/>
        </w:rPr>
        <w:t>исследовательская и</w:t>
      </w:r>
      <w:r>
        <w:rPr>
          <w:rStyle w:val="w"/>
          <w:rFonts w:ascii="Times New Roman" w:hAnsi="Times New Roman" w:cs="Times New Roman"/>
          <w:sz w:val="28"/>
          <w:szCs w:val="28"/>
          <w:shd w:val="clear" w:color="auto" w:fill="FFFFFF"/>
        </w:rPr>
        <w:t xml:space="preserve"> </w:t>
      </w:r>
      <w:r w:rsidRPr="00F34121">
        <w:rPr>
          <w:rStyle w:val="w"/>
          <w:rFonts w:ascii="Times New Roman" w:hAnsi="Times New Roman" w:cs="Times New Roman"/>
          <w:sz w:val="28"/>
          <w:szCs w:val="28"/>
          <w:shd w:val="clear" w:color="auto" w:fill="FFFFFF"/>
        </w:rPr>
        <w:t>консультационная</w:t>
      </w:r>
      <w:r>
        <w:rPr>
          <w:rStyle w:val="w"/>
          <w:rFonts w:ascii="Times New Roman" w:hAnsi="Times New Roman" w:cs="Times New Roman"/>
          <w:sz w:val="28"/>
          <w:szCs w:val="28"/>
          <w:shd w:val="clear" w:color="auto" w:fill="FFFFFF"/>
        </w:rPr>
        <w:t xml:space="preserve"> </w:t>
      </w:r>
      <w:r w:rsidRPr="00F34121">
        <w:rPr>
          <w:rStyle w:val="w"/>
          <w:rFonts w:ascii="Times New Roman" w:hAnsi="Times New Roman" w:cs="Times New Roman"/>
          <w:sz w:val="28"/>
          <w:szCs w:val="28"/>
          <w:shd w:val="clear" w:color="auto" w:fill="FFFFFF"/>
        </w:rPr>
        <w:t>организация</w:t>
      </w:r>
      <w:r w:rsidRPr="00F34121">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F34121">
        <w:rPr>
          <w:rStyle w:val="w"/>
          <w:rFonts w:ascii="Times New Roman" w:hAnsi="Times New Roman" w:cs="Times New Roman"/>
          <w:sz w:val="28"/>
          <w:szCs w:val="28"/>
          <w:shd w:val="clear" w:color="auto" w:fill="FFFFFF"/>
        </w:rPr>
        <w:t>выполняя</w:t>
      </w:r>
      <w:r>
        <w:rPr>
          <w:rStyle w:val="w"/>
          <w:rFonts w:ascii="Times New Roman" w:hAnsi="Times New Roman" w:cs="Times New Roman"/>
          <w:sz w:val="28"/>
          <w:szCs w:val="28"/>
          <w:shd w:val="clear" w:color="auto" w:fill="FFFFFF"/>
        </w:rPr>
        <w:t xml:space="preserve"> </w:t>
      </w:r>
      <w:r w:rsidRPr="00F34121">
        <w:rPr>
          <w:rStyle w:val="w"/>
          <w:rFonts w:ascii="Times New Roman" w:hAnsi="Times New Roman" w:cs="Times New Roman"/>
          <w:sz w:val="28"/>
          <w:szCs w:val="28"/>
          <w:shd w:val="clear" w:color="auto" w:fill="FFFFFF"/>
        </w:rPr>
        <w:t>различные</w:t>
      </w:r>
      <w:r>
        <w:rPr>
          <w:rStyle w:val="w"/>
          <w:rFonts w:ascii="Times New Roman" w:hAnsi="Times New Roman" w:cs="Times New Roman"/>
          <w:sz w:val="28"/>
          <w:szCs w:val="28"/>
          <w:shd w:val="clear" w:color="auto" w:fill="FFFFFF"/>
        </w:rPr>
        <w:t xml:space="preserve"> </w:t>
      </w:r>
      <w:r w:rsidRPr="00F34121">
        <w:rPr>
          <w:rStyle w:val="w"/>
          <w:rFonts w:ascii="Times New Roman" w:hAnsi="Times New Roman" w:cs="Times New Roman"/>
          <w:sz w:val="28"/>
          <w:szCs w:val="28"/>
          <w:shd w:val="clear" w:color="auto" w:fill="FFFFFF"/>
        </w:rPr>
        <w:t>исследовательские</w:t>
      </w:r>
      <w:r>
        <w:rPr>
          <w:rStyle w:val="w"/>
          <w:rFonts w:ascii="Times New Roman" w:hAnsi="Times New Roman" w:cs="Times New Roman"/>
          <w:sz w:val="28"/>
          <w:szCs w:val="28"/>
          <w:shd w:val="clear" w:color="auto" w:fill="FFFFFF"/>
        </w:rPr>
        <w:t xml:space="preserve"> </w:t>
      </w:r>
      <w:r w:rsidRPr="00F34121">
        <w:rPr>
          <w:rStyle w:val="w"/>
          <w:rFonts w:ascii="Times New Roman" w:hAnsi="Times New Roman" w:cs="Times New Roman"/>
          <w:sz w:val="28"/>
          <w:szCs w:val="28"/>
          <w:shd w:val="clear" w:color="auto" w:fill="FFFFFF"/>
        </w:rPr>
        <w:t>и</w:t>
      </w:r>
      <w:r>
        <w:rPr>
          <w:rStyle w:val="w"/>
          <w:rFonts w:ascii="Times New Roman" w:hAnsi="Times New Roman" w:cs="Times New Roman"/>
          <w:sz w:val="28"/>
          <w:szCs w:val="28"/>
          <w:shd w:val="clear" w:color="auto" w:fill="FFFFFF"/>
        </w:rPr>
        <w:t xml:space="preserve"> </w:t>
      </w:r>
      <w:r w:rsidRPr="00F34121">
        <w:rPr>
          <w:rStyle w:val="w"/>
          <w:rFonts w:ascii="Times New Roman" w:hAnsi="Times New Roman" w:cs="Times New Roman"/>
          <w:sz w:val="28"/>
          <w:szCs w:val="28"/>
          <w:shd w:val="clear" w:color="auto" w:fill="FFFFFF"/>
        </w:rPr>
        <w:t>аналитические</w:t>
      </w:r>
      <w:r>
        <w:rPr>
          <w:rStyle w:val="w"/>
          <w:rFonts w:ascii="Times New Roman" w:hAnsi="Times New Roman" w:cs="Times New Roman"/>
          <w:sz w:val="28"/>
          <w:szCs w:val="28"/>
          <w:shd w:val="clear" w:color="auto" w:fill="FFFFFF"/>
        </w:rPr>
        <w:t xml:space="preserve"> </w:t>
      </w:r>
      <w:r w:rsidRPr="00F34121">
        <w:rPr>
          <w:rStyle w:val="w"/>
          <w:rFonts w:ascii="Times New Roman" w:hAnsi="Times New Roman" w:cs="Times New Roman"/>
          <w:sz w:val="28"/>
          <w:szCs w:val="28"/>
          <w:shd w:val="clear" w:color="auto" w:fill="FFFFFF"/>
        </w:rPr>
        <w:t>работы</w:t>
      </w:r>
      <w:r w:rsidRPr="00F34121">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F34121">
        <w:rPr>
          <w:rStyle w:val="w"/>
          <w:rFonts w:ascii="Times New Roman" w:hAnsi="Times New Roman" w:cs="Times New Roman"/>
          <w:sz w:val="28"/>
          <w:szCs w:val="28"/>
          <w:shd w:val="clear" w:color="auto" w:fill="FFFFFF"/>
        </w:rPr>
        <w:t>оказывает</w:t>
      </w:r>
      <w:r>
        <w:rPr>
          <w:rStyle w:val="w"/>
          <w:rFonts w:ascii="Times New Roman" w:hAnsi="Times New Roman" w:cs="Times New Roman"/>
          <w:sz w:val="28"/>
          <w:szCs w:val="28"/>
          <w:shd w:val="clear" w:color="auto" w:fill="FFFFFF"/>
        </w:rPr>
        <w:t xml:space="preserve"> </w:t>
      </w:r>
      <w:r w:rsidRPr="00F34121">
        <w:rPr>
          <w:rStyle w:val="w"/>
          <w:rFonts w:ascii="Times New Roman" w:hAnsi="Times New Roman" w:cs="Times New Roman"/>
          <w:sz w:val="28"/>
          <w:szCs w:val="28"/>
          <w:shd w:val="clear" w:color="auto" w:fill="FFFFFF"/>
        </w:rPr>
        <w:t>услуги</w:t>
      </w:r>
      <w:r>
        <w:rPr>
          <w:rStyle w:val="w"/>
          <w:rFonts w:ascii="Times New Roman" w:hAnsi="Times New Roman" w:cs="Times New Roman"/>
          <w:sz w:val="28"/>
          <w:szCs w:val="28"/>
          <w:shd w:val="clear" w:color="auto" w:fill="FFFFFF"/>
        </w:rPr>
        <w:t xml:space="preserve"> </w:t>
      </w:r>
      <w:r w:rsidRPr="00F34121">
        <w:rPr>
          <w:rStyle w:val="w"/>
          <w:rFonts w:ascii="Times New Roman" w:hAnsi="Times New Roman" w:cs="Times New Roman"/>
          <w:sz w:val="28"/>
          <w:szCs w:val="28"/>
          <w:shd w:val="clear" w:color="auto" w:fill="FFFFFF"/>
        </w:rPr>
        <w:t>по</w:t>
      </w:r>
      <w:r>
        <w:rPr>
          <w:rStyle w:val="w"/>
          <w:rFonts w:ascii="Times New Roman" w:hAnsi="Times New Roman" w:cs="Times New Roman"/>
          <w:sz w:val="28"/>
          <w:szCs w:val="28"/>
          <w:shd w:val="clear" w:color="auto" w:fill="FFFFFF"/>
        </w:rPr>
        <w:t xml:space="preserve"> </w:t>
      </w:r>
      <w:r w:rsidRPr="00F34121">
        <w:rPr>
          <w:rStyle w:val="w"/>
          <w:rFonts w:ascii="Times New Roman" w:hAnsi="Times New Roman" w:cs="Times New Roman"/>
          <w:sz w:val="28"/>
          <w:szCs w:val="28"/>
          <w:shd w:val="clear" w:color="auto" w:fill="FFFFFF"/>
        </w:rPr>
        <w:lastRenderedPageBreak/>
        <w:t>информационному</w:t>
      </w:r>
      <w:r>
        <w:rPr>
          <w:rStyle w:val="w"/>
          <w:rFonts w:ascii="Times New Roman" w:hAnsi="Times New Roman" w:cs="Times New Roman"/>
          <w:sz w:val="28"/>
          <w:szCs w:val="28"/>
          <w:shd w:val="clear" w:color="auto" w:fill="FFFFFF"/>
        </w:rPr>
        <w:t xml:space="preserve"> </w:t>
      </w:r>
      <w:r w:rsidRPr="00F34121">
        <w:rPr>
          <w:rStyle w:val="w"/>
          <w:rFonts w:ascii="Times New Roman" w:hAnsi="Times New Roman" w:cs="Times New Roman"/>
          <w:sz w:val="28"/>
          <w:szCs w:val="28"/>
          <w:shd w:val="clear" w:color="auto" w:fill="FFFFFF"/>
        </w:rPr>
        <w:t>обеспечению</w:t>
      </w:r>
      <w:r>
        <w:rPr>
          <w:rStyle w:val="w"/>
          <w:rFonts w:ascii="Times New Roman" w:hAnsi="Times New Roman" w:cs="Times New Roman"/>
          <w:sz w:val="28"/>
          <w:szCs w:val="28"/>
          <w:shd w:val="clear" w:color="auto" w:fill="FFFFFF"/>
        </w:rPr>
        <w:t xml:space="preserve"> </w:t>
      </w:r>
      <w:r w:rsidRPr="00F34121">
        <w:rPr>
          <w:rStyle w:val="w"/>
          <w:rFonts w:ascii="Times New Roman" w:hAnsi="Times New Roman" w:cs="Times New Roman"/>
          <w:sz w:val="28"/>
          <w:szCs w:val="28"/>
          <w:shd w:val="clear" w:color="auto" w:fill="FFFFFF"/>
        </w:rPr>
        <w:t>бизнеса</w:t>
      </w:r>
      <w:r>
        <w:rPr>
          <w:rStyle w:val="w"/>
          <w:rFonts w:ascii="Times New Roman" w:hAnsi="Times New Roman" w:cs="Times New Roman"/>
          <w:sz w:val="28"/>
          <w:szCs w:val="28"/>
          <w:shd w:val="clear" w:color="auto" w:fill="FFFFFF"/>
        </w:rPr>
        <w:t xml:space="preserve"> </w:t>
      </w:r>
      <w:r w:rsidRPr="00F34121">
        <w:rPr>
          <w:rStyle w:val="w"/>
          <w:rFonts w:ascii="Times New Roman" w:hAnsi="Times New Roman" w:cs="Times New Roman"/>
          <w:sz w:val="28"/>
          <w:szCs w:val="28"/>
          <w:shd w:val="clear" w:color="auto" w:fill="FFFFFF"/>
        </w:rPr>
        <w:t>в</w:t>
      </w:r>
      <w:r>
        <w:rPr>
          <w:rStyle w:val="w"/>
          <w:rFonts w:ascii="Times New Roman" w:hAnsi="Times New Roman" w:cs="Times New Roman"/>
          <w:sz w:val="28"/>
          <w:szCs w:val="28"/>
          <w:shd w:val="clear" w:color="auto" w:fill="FFFFFF"/>
        </w:rPr>
        <w:t xml:space="preserve"> </w:t>
      </w:r>
      <w:r w:rsidRPr="00F34121">
        <w:rPr>
          <w:rStyle w:val="w"/>
          <w:rFonts w:ascii="Times New Roman" w:hAnsi="Times New Roman" w:cs="Times New Roman"/>
          <w:sz w:val="28"/>
          <w:szCs w:val="28"/>
          <w:shd w:val="clear" w:color="auto" w:fill="FFFFFF"/>
        </w:rPr>
        <w:t>России</w:t>
      </w:r>
      <w:r>
        <w:rPr>
          <w:rStyle w:val="w"/>
          <w:rFonts w:ascii="Times New Roman" w:hAnsi="Times New Roman" w:cs="Times New Roman"/>
          <w:sz w:val="28"/>
          <w:szCs w:val="28"/>
          <w:shd w:val="clear" w:color="auto" w:fill="FFFFFF"/>
        </w:rPr>
        <w:t xml:space="preserve"> </w:t>
      </w:r>
      <w:r w:rsidRPr="00F34121">
        <w:rPr>
          <w:rStyle w:val="w"/>
          <w:rFonts w:ascii="Times New Roman" w:hAnsi="Times New Roman" w:cs="Times New Roman"/>
          <w:sz w:val="28"/>
          <w:szCs w:val="28"/>
          <w:shd w:val="clear" w:color="auto" w:fill="FFFFFF"/>
        </w:rPr>
        <w:t>и</w:t>
      </w:r>
      <w:r>
        <w:rPr>
          <w:rStyle w:val="w"/>
          <w:rFonts w:ascii="Times New Roman" w:hAnsi="Times New Roman" w:cs="Times New Roman"/>
          <w:sz w:val="28"/>
          <w:szCs w:val="28"/>
          <w:shd w:val="clear" w:color="auto" w:fill="FFFFFF"/>
        </w:rPr>
        <w:t xml:space="preserve"> </w:t>
      </w:r>
      <w:r w:rsidRPr="00F34121">
        <w:rPr>
          <w:rStyle w:val="w"/>
          <w:rFonts w:ascii="Times New Roman" w:hAnsi="Times New Roman" w:cs="Times New Roman"/>
          <w:sz w:val="28"/>
          <w:szCs w:val="28"/>
          <w:shd w:val="clear" w:color="auto" w:fill="FFFFFF"/>
        </w:rPr>
        <w:t>за</w:t>
      </w:r>
      <w:r>
        <w:rPr>
          <w:rStyle w:val="w"/>
          <w:rFonts w:ascii="Times New Roman" w:hAnsi="Times New Roman" w:cs="Times New Roman"/>
          <w:sz w:val="28"/>
          <w:szCs w:val="28"/>
          <w:shd w:val="clear" w:color="auto" w:fill="FFFFFF"/>
        </w:rPr>
        <w:t xml:space="preserve"> </w:t>
      </w:r>
      <w:r w:rsidRPr="00F34121">
        <w:rPr>
          <w:rStyle w:val="w"/>
          <w:rFonts w:ascii="Times New Roman" w:hAnsi="Times New Roman" w:cs="Times New Roman"/>
          <w:sz w:val="28"/>
          <w:szCs w:val="28"/>
          <w:shd w:val="clear" w:color="auto" w:fill="FFFFFF"/>
        </w:rPr>
        <w:t>рубежом</w:t>
      </w:r>
      <w:r>
        <w:rPr>
          <w:rStyle w:val="w"/>
          <w:rFonts w:ascii="Times New Roman" w:hAnsi="Times New Roman" w:cs="Times New Roman"/>
          <w:sz w:val="28"/>
          <w:szCs w:val="28"/>
          <w:shd w:val="clear" w:color="auto" w:fill="FFFFFF"/>
        </w:rPr>
        <w:t xml:space="preserve"> </w:t>
      </w:r>
      <w:r w:rsidRPr="00F34121">
        <w:rPr>
          <w:rStyle w:val="w"/>
          <w:rFonts w:ascii="Times New Roman" w:hAnsi="Times New Roman" w:cs="Times New Roman"/>
          <w:sz w:val="28"/>
          <w:szCs w:val="28"/>
          <w:shd w:val="clear" w:color="auto" w:fill="FFFFFF"/>
        </w:rPr>
        <w:t>российским</w:t>
      </w:r>
      <w:r>
        <w:rPr>
          <w:rStyle w:val="w"/>
          <w:rFonts w:ascii="Times New Roman" w:hAnsi="Times New Roman" w:cs="Times New Roman"/>
          <w:sz w:val="28"/>
          <w:szCs w:val="28"/>
          <w:shd w:val="clear" w:color="auto" w:fill="FFFFFF"/>
        </w:rPr>
        <w:t xml:space="preserve"> </w:t>
      </w:r>
      <w:r w:rsidRPr="00F34121">
        <w:rPr>
          <w:rStyle w:val="w"/>
          <w:rFonts w:ascii="Times New Roman" w:hAnsi="Times New Roman" w:cs="Times New Roman"/>
          <w:sz w:val="28"/>
          <w:szCs w:val="28"/>
          <w:shd w:val="clear" w:color="auto" w:fill="FFFFFF"/>
        </w:rPr>
        <w:t>и</w:t>
      </w:r>
      <w:r>
        <w:rPr>
          <w:rStyle w:val="w"/>
          <w:rFonts w:ascii="Times New Roman" w:hAnsi="Times New Roman" w:cs="Times New Roman"/>
          <w:sz w:val="28"/>
          <w:szCs w:val="28"/>
          <w:shd w:val="clear" w:color="auto" w:fill="FFFFFF"/>
        </w:rPr>
        <w:t xml:space="preserve"> </w:t>
      </w:r>
      <w:r w:rsidRPr="00F34121">
        <w:rPr>
          <w:rStyle w:val="w"/>
          <w:rFonts w:ascii="Times New Roman" w:hAnsi="Times New Roman" w:cs="Times New Roman"/>
          <w:sz w:val="28"/>
          <w:szCs w:val="28"/>
          <w:shd w:val="clear" w:color="auto" w:fill="FFFFFF"/>
        </w:rPr>
        <w:t>иностранным</w:t>
      </w:r>
      <w:r>
        <w:rPr>
          <w:rStyle w:val="w"/>
          <w:rFonts w:ascii="Times New Roman" w:hAnsi="Times New Roman" w:cs="Times New Roman"/>
          <w:sz w:val="28"/>
          <w:szCs w:val="28"/>
          <w:shd w:val="clear" w:color="auto" w:fill="FFFFFF"/>
        </w:rPr>
        <w:t xml:space="preserve"> </w:t>
      </w:r>
      <w:r w:rsidRPr="00F34121">
        <w:rPr>
          <w:rStyle w:val="w"/>
          <w:rFonts w:ascii="Times New Roman" w:hAnsi="Times New Roman" w:cs="Times New Roman"/>
          <w:sz w:val="28"/>
          <w:szCs w:val="28"/>
          <w:shd w:val="clear" w:color="auto" w:fill="FFFFFF"/>
        </w:rPr>
        <w:t>компаниям</w:t>
      </w:r>
      <w:r>
        <w:rPr>
          <w:rStyle w:val="w"/>
          <w:rFonts w:ascii="Times New Roman" w:hAnsi="Times New Roman" w:cs="Times New Roman"/>
          <w:sz w:val="28"/>
          <w:szCs w:val="28"/>
          <w:shd w:val="clear" w:color="auto" w:fill="FFFFFF"/>
        </w:rPr>
        <w:t>.</w:t>
      </w:r>
      <w:r w:rsidR="00064950" w:rsidRPr="00064950">
        <w:rPr>
          <w:rStyle w:val="w"/>
          <w:rFonts w:ascii="Times New Roman" w:hAnsi="Times New Roman" w:cs="Times New Roman"/>
          <w:sz w:val="28"/>
          <w:szCs w:val="28"/>
          <w:shd w:val="clear" w:color="auto" w:fill="FFFFFF"/>
        </w:rPr>
        <w:t xml:space="preserve"> [</w:t>
      </w:r>
      <w:r w:rsidR="00064950">
        <w:rPr>
          <w:rStyle w:val="w"/>
          <w:rFonts w:ascii="Times New Roman" w:hAnsi="Times New Roman" w:cs="Times New Roman"/>
          <w:sz w:val="28"/>
          <w:szCs w:val="28"/>
          <w:shd w:val="clear" w:color="auto" w:fill="FFFFFF"/>
          <w:lang w:val="en-US"/>
        </w:rPr>
        <w:t>46]</w:t>
      </w:r>
    </w:p>
    <w:p w:rsidR="0015783E" w:rsidRPr="00F34121" w:rsidRDefault="0015783E" w:rsidP="0015783E">
      <w:pPr>
        <w:shd w:val="clear" w:color="auto" w:fill="FFFFFF"/>
        <w:spacing w:after="0" w:line="360" w:lineRule="auto"/>
        <w:ind w:firstLine="709"/>
        <w:contextualSpacing/>
        <w:jc w:val="both"/>
        <w:rPr>
          <w:rFonts w:ascii="Times New Roman" w:eastAsia="Times New Roman" w:hAnsi="Times New Roman" w:cs="Times New Roman"/>
          <w:color w:val="000000"/>
          <w:sz w:val="28"/>
          <w:szCs w:val="28"/>
          <w:lang w:eastAsia="ru-RU"/>
        </w:rPr>
      </w:pPr>
      <w:r w:rsidRPr="004E5880">
        <w:rPr>
          <w:rFonts w:ascii="Times New Roman" w:eastAsia="Times New Roman" w:hAnsi="Times New Roman" w:cs="Times New Roman"/>
          <w:sz w:val="28"/>
          <w:szCs w:val="28"/>
          <w:lang w:eastAsia="ru-RU"/>
        </w:rPr>
        <w:t>Н.Д.</w:t>
      </w:r>
      <w:r w:rsidRPr="00F34121">
        <w:rPr>
          <w:rFonts w:ascii="Times New Roman" w:eastAsia="Times New Roman" w:hAnsi="Times New Roman" w:cs="Times New Roman"/>
          <w:sz w:val="28"/>
          <w:szCs w:val="28"/>
          <w:lang w:eastAsia="ru-RU"/>
        </w:rPr>
        <w:t xml:space="preserve"> </w:t>
      </w:r>
      <w:r w:rsidRPr="004E5880">
        <w:rPr>
          <w:rFonts w:ascii="Times New Roman" w:eastAsia="Times New Roman" w:hAnsi="Times New Roman" w:cs="Times New Roman"/>
          <w:sz w:val="28"/>
          <w:szCs w:val="28"/>
          <w:lang w:eastAsia="ru-RU"/>
        </w:rPr>
        <w:t>Кондратьев</w:t>
      </w:r>
      <w:r w:rsidRPr="00F34121">
        <w:rPr>
          <w:rFonts w:ascii="Times New Roman" w:eastAsia="Times New Roman" w:hAnsi="Times New Roman" w:cs="Times New Roman"/>
          <w:sz w:val="28"/>
          <w:szCs w:val="28"/>
          <w:lang w:eastAsia="ru-RU"/>
        </w:rPr>
        <w:t>, работая в институте</w:t>
      </w:r>
      <w:r w:rsidRPr="004E5880">
        <w:rPr>
          <w:rFonts w:ascii="Times New Roman" w:eastAsia="Times New Roman" w:hAnsi="Times New Roman" w:cs="Times New Roman"/>
          <w:sz w:val="28"/>
          <w:szCs w:val="28"/>
          <w:lang w:eastAsia="ru-RU"/>
        </w:rPr>
        <w:t xml:space="preserve"> ввел два понятия</w:t>
      </w:r>
      <w:r w:rsidRPr="00F34121">
        <w:rPr>
          <w:rFonts w:ascii="Times New Roman" w:eastAsia="Times New Roman" w:hAnsi="Times New Roman" w:cs="Times New Roman"/>
          <w:sz w:val="28"/>
          <w:szCs w:val="28"/>
          <w:lang w:eastAsia="ru-RU"/>
        </w:rPr>
        <w:t xml:space="preserve"> -</w:t>
      </w:r>
      <w:r w:rsidRPr="004E5880">
        <w:rPr>
          <w:rFonts w:ascii="Times New Roman" w:eastAsia="Times New Roman" w:hAnsi="Times New Roman" w:cs="Times New Roman"/>
          <w:sz w:val="28"/>
          <w:szCs w:val="28"/>
          <w:lang w:eastAsia="ru-RU"/>
        </w:rPr>
        <w:softHyphen/>
        <w:t xml:space="preserve"> простой и дифференциальной</w:t>
      </w:r>
      <w:r w:rsidRPr="00F34121">
        <w:rPr>
          <w:rFonts w:ascii="Times New Roman" w:eastAsia="Times New Roman" w:hAnsi="Times New Roman" w:cs="Times New Roman"/>
          <w:sz w:val="28"/>
          <w:szCs w:val="28"/>
          <w:lang w:eastAsia="ru-RU"/>
        </w:rPr>
        <w:t xml:space="preserve"> </w:t>
      </w:r>
      <w:r w:rsidRPr="004E5880">
        <w:rPr>
          <w:rFonts w:ascii="Times New Roman" w:eastAsia="Times New Roman" w:hAnsi="Times New Roman" w:cs="Times New Roman"/>
          <w:sz w:val="28"/>
          <w:szCs w:val="28"/>
          <w:lang w:eastAsia="ru-RU"/>
        </w:rPr>
        <w:t>конъюнктуры.</w:t>
      </w:r>
      <w:r w:rsidRPr="00F34121">
        <w:rPr>
          <w:rFonts w:ascii="Times New Roman" w:eastAsia="Times New Roman" w:hAnsi="Times New Roman" w:cs="Times New Roman"/>
          <w:sz w:val="28"/>
          <w:szCs w:val="28"/>
          <w:lang w:eastAsia="ru-RU"/>
        </w:rPr>
        <w:t xml:space="preserve"> </w:t>
      </w:r>
      <w:r w:rsidRPr="00F34121">
        <w:rPr>
          <w:rFonts w:ascii="Times New Roman" w:hAnsi="Times New Roman" w:cs="Times New Roman"/>
          <w:sz w:val="28"/>
          <w:szCs w:val="28"/>
          <w:shd w:val="clear" w:color="auto" w:fill="FFFFFF"/>
        </w:rPr>
        <w:t xml:space="preserve">Простая конъюнктура определялась как отношение показателей </w:t>
      </w:r>
      <w:r w:rsidRPr="00F34121">
        <w:rPr>
          <w:rFonts w:ascii="Times New Roman" w:eastAsia="Times New Roman" w:hAnsi="Times New Roman" w:cs="Times New Roman"/>
          <w:sz w:val="28"/>
          <w:szCs w:val="28"/>
          <w:lang w:eastAsia="ru-RU"/>
        </w:rPr>
        <w:t xml:space="preserve">данного момента к предыдущему, </w:t>
      </w:r>
      <w:r w:rsidRPr="00F34121">
        <w:rPr>
          <w:rFonts w:ascii="Times New Roman" w:eastAsia="Times New Roman" w:hAnsi="Times New Roman" w:cs="Times New Roman"/>
          <w:color w:val="000000"/>
          <w:sz w:val="28"/>
          <w:szCs w:val="28"/>
          <w:lang w:eastAsia="ru-RU"/>
        </w:rPr>
        <w:t>дифференциальная конъюнктура -</w:t>
      </w:r>
      <w:r w:rsidRPr="004E5880">
        <w:rPr>
          <w:rFonts w:ascii="Times New Roman" w:eastAsia="Times New Roman" w:hAnsi="Times New Roman" w:cs="Times New Roman"/>
          <w:color w:val="000000"/>
          <w:sz w:val="28"/>
          <w:szCs w:val="28"/>
          <w:lang w:eastAsia="ru-RU"/>
        </w:rPr>
        <w:t xml:space="preserve"> как отношение показателей простой конъюнктуры од</w:t>
      </w:r>
      <w:r w:rsidRPr="004E5880">
        <w:rPr>
          <w:rFonts w:ascii="Times New Roman" w:eastAsia="Times New Roman" w:hAnsi="Times New Roman" w:cs="Times New Roman"/>
          <w:color w:val="000000"/>
          <w:sz w:val="28"/>
          <w:szCs w:val="28"/>
          <w:lang w:eastAsia="ru-RU"/>
        </w:rPr>
        <w:softHyphen/>
        <w:t>ного рынка к показателям простой конъюнктуры другого рынка.</w:t>
      </w:r>
      <w:r w:rsidRPr="00F34121">
        <w:rPr>
          <w:rFonts w:ascii="Times New Roman" w:eastAsia="Times New Roman" w:hAnsi="Times New Roman" w:cs="Times New Roman"/>
          <w:color w:val="000000"/>
          <w:sz w:val="28"/>
          <w:szCs w:val="28"/>
          <w:lang w:eastAsia="ru-RU"/>
        </w:rPr>
        <w:t xml:space="preserve"> </w:t>
      </w:r>
    </w:p>
    <w:p w:rsidR="0015783E" w:rsidRPr="006C2A79" w:rsidRDefault="0015783E" w:rsidP="0015783E">
      <w:pPr>
        <w:shd w:val="clear" w:color="auto" w:fill="FFFFFF"/>
        <w:spacing w:after="0" w:line="360" w:lineRule="auto"/>
        <w:ind w:firstLine="709"/>
        <w:contextualSpacing/>
        <w:jc w:val="both"/>
        <w:rPr>
          <w:rFonts w:ascii="Times New Roman" w:hAnsi="Times New Roman"/>
          <w:sz w:val="28"/>
        </w:rPr>
      </w:pPr>
      <w:r w:rsidRPr="00F34121">
        <w:rPr>
          <w:rFonts w:ascii="Times New Roman" w:eastAsia="Times New Roman" w:hAnsi="Times New Roman" w:cs="Times New Roman"/>
          <w:color w:val="000000"/>
          <w:sz w:val="28"/>
          <w:szCs w:val="28"/>
          <w:lang w:eastAsia="ru-RU"/>
        </w:rPr>
        <w:t xml:space="preserve">Данная классификация оказалась малопродуктивной и </w:t>
      </w:r>
      <w:r w:rsidRPr="00F34121">
        <w:rPr>
          <w:rFonts w:ascii="Times New Roman" w:hAnsi="Times New Roman" w:cs="Times New Roman"/>
          <w:sz w:val="28"/>
          <w:szCs w:val="28"/>
        </w:rPr>
        <w:t>учёные</w:t>
      </w:r>
      <w:r>
        <w:rPr>
          <w:rFonts w:ascii="Times New Roman" w:hAnsi="Times New Roman" w:cs="Times New Roman"/>
          <w:sz w:val="28"/>
          <w:szCs w:val="28"/>
        </w:rPr>
        <w:t xml:space="preserve"> </w:t>
      </w:r>
      <w:r w:rsidRPr="00F34121">
        <w:rPr>
          <w:rFonts w:ascii="Times New Roman" w:hAnsi="Times New Roman" w:cs="Times New Roman"/>
          <w:sz w:val="28"/>
          <w:szCs w:val="28"/>
        </w:rPr>
        <w:t xml:space="preserve"> предложили другие классификационные признаки. В качестве первого признака используют уровень масштаба рынка. </w:t>
      </w:r>
      <w:r>
        <w:rPr>
          <w:rFonts w:ascii="Times New Roman" w:hAnsi="Times New Roman" w:cs="Times New Roman"/>
          <w:sz w:val="28"/>
          <w:szCs w:val="28"/>
        </w:rPr>
        <w:t xml:space="preserve">Здесь </w:t>
      </w:r>
      <w:r w:rsidRPr="00F34121">
        <w:rPr>
          <w:rFonts w:ascii="Times New Roman" w:hAnsi="Times New Roman" w:cs="Times New Roman"/>
          <w:sz w:val="28"/>
          <w:szCs w:val="28"/>
        </w:rPr>
        <w:t>выделяют: мировую, межнациональную, национальную, региональную конъюнктуру и конъюнктуру местных рынков. Другим является признак охватываемого товарного ряда</w:t>
      </w:r>
      <w:r>
        <w:rPr>
          <w:rFonts w:ascii="Times New Roman" w:hAnsi="Times New Roman" w:cs="Times New Roman"/>
          <w:sz w:val="28"/>
          <w:szCs w:val="28"/>
        </w:rPr>
        <w:t>, в со</w:t>
      </w:r>
      <w:r w:rsidRPr="00F34121">
        <w:rPr>
          <w:rFonts w:ascii="Times New Roman" w:hAnsi="Times New Roman" w:cs="Times New Roman"/>
          <w:sz w:val="28"/>
          <w:szCs w:val="28"/>
        </w:rPr>
        <w:t xml:space="preserve">ответствии с </w:t>
      </w:r>
      <w:r>
        <w:rPr>
          <w:rFonts w:ascii="Times New Roman" w:hAnsi="Times New Roman" w:cs="Times New Roman"/>
          <w:sz w:val="28"/>
          <w:szCs w:val="28"/>
        </w:rPr>
        <w:t>которым</w:t>
      </w:r>
      <w:r w:rsidRPr="00F34121">
        <w:rPr>
          <w:rFonts w:ascii="Times New Roman" w:hAnsi="Times New Roman" w:cs="Times New Roman"/>
          <w:sz w:val="28"/>
          <w:szCs w:val="28"/>
        </w:rPr>
        <w:t xml:space="preserve"> выделяют общехозяйственную конъюнктуру и конъюнктуру товарных</w:t>
      </w:r>
      <w:r w:rsidRPr="002D072C">
        <w:rPr>
          <w:rFonts w:ascii="Times New Roman" w:hAnsi="Times New Roman"/>
          <w:sz w:val="28"/>
        </w:rPr>
        <w:t xml:space="preserve"> рынков. Общехозяйственная конъюнктура</w:t>
      </w:r>
      <w:r>
        <w:rPr>
          <w:rFonts w:ascii="Times New Roman" w:hAnsi="Times New Roman"/>
          <w:sz w:val="28"/>
        </w:rPr>
        <w:t xml:space="preserve"> -</w:t>
      </w:r>
      <w:r w:rsidRPr="002D072C">
        <w:rPr>
          <w:rFonts w:ascii="Times New Roman" w:hAnsi="Times New Roman"/>
          <w:sz w:val="28"/>
        </w:rPr>
        <w:softHyphen/>
        <w:t xml:space="preserve"> это система, представляющая собой совокупность конъюнктур товарных рынков с множеством отношений между ними.  Конъюнктура товарного рынка какой</w:t>
      </w:r>
      <w:r>
        <w:rPr>
          <w:rFonts w:ascii="Times New Roman" w:hAnsi="Times New Roman"/>
          <w:sz w:val="28"/>
        </w:rPr>
        <w:t>-</w:t>
      </w:r>
      <w:r w:rsidRPr="002D072C">
        <w:rPr>
          <w:rFonts w:ascii="Times New Roman" w:hAnsi="Times New Roman"/>
          <w:sz w:val="28"/>
        </w:rPr>
        <w:softHyphen/>
        <w:t>либо отрасли характеризуется как специфическими, так и общими чертами, свойственными общехозяйствен</w:t>
      </w:r>
      <w:r w:rsidRPr="002D072C">
        <w:rPr>
          <w:rFonts w:ascii="Times New Roman" w:hAnsi="Times New Roman"/>
          <w:sz w:val="28"/>
        </w:rPr>
        <w:softHyphen/>
        <w:t>ной конъюнктуре. Исследование общехозяйственных конъюнктур представляет интерес с позиций государственного управления экономикой, а также с позиций инвестиционного бизнеса. Товарные конъюнктуры изучаются предпринимательскими структурами, которые работают на данных рынках или собираются выйти на рынок.</w:t>
      </w:r>
      <w:r w:rsidR="00064950" w:rsidRPr="00064950">
        <w:rPr>
          <w:rFonts w:ascii="Times New Roman" w:hAnsi="Times New Roman"/>
          <w:sz w:val="28"/>
        </w:rPr>
        <w:t xml:space="preserve"> [</w:t>
      </w:r>
      <w:r w:rsidR="00064950" w:rsidRPr="006C2A79">
        <w:rPr>
          <w:rFonts w:ascii="Times New Roman" w:hAnsi="Times New Roman"/>
          <w:sz w:val="28"/>
        </w:rPr>
        <w:t>22]</w:t>
      </w:r>
    </w:p>
    <w:p w:rsidR="0015783E" w:rsidRDefault="0015783E" w:rsidP="0015783E">
      <w:pPr>
        <w:spacing w:after="0" w:line="360" w:lineRule="auto"/>
        <w:ind w:firstLine="709"/>
        <w:jc w:val="both"/>
        <w:rPr>
          <w:rFonts w:ascii="Times New Roman" w:hAnsi="Times New Roman"/>
          <w:sz w:val="28"/>
        </w:rPr>
      </w:pPr>
      <w:r>
        <w:rPr>
          <w:rFonts w:ascii="Times New Roman" w:hAnsi="Times New Roman"/>
          <w:sz w:val="28"/>
        </w:rPr>
        <w:t>Исследование рынка пиломатериалов – это исследование товарного рынка, имеющего особенности развития. В связи с этим требует уточнения определение понятия «конъюнктура товарного рынка».</w:t>
      </w:r>
    </w:p>
    <w:p w:rsidR="0015783E" w:rsidRDefault="0015783E" w:rsidP="0015783E">
      <w:pPr>
        <w:spacing w:after="0" w:line="360" w:lineRule="auto"/>
        <w:ind w:firstLine="709"/>
        <w:jc w:val="both"/>
        <w:rPr>
          <w:rFonts w:ascii="Times New Roman" w:hAnsi="Times New Roman"/>
          <w:sz w:val="28"/>
        </w:rPr>
      </w:pPr>
      <w:r>
        <w:rPr>
          <w:rFonts w:ascii="Times New Roman" w:hAnsi="Times New Roman"/>
          <w:sz w:val="28"/>
        </w:rPr>
        <w:t xml:space="preserve">Конъюнктура товарного рынка (авторское определение) – сложившаяся экономическая ситуация на товарном рынке в определенный момент (интервал) времени, отражающая специфику товарного рынка и определяемая </w:t>
      </w:r>
      <w:r>
        <w:rPr>
          <w:rFonts w:ascii="Times New Roman" w:hAnsi="Times New Roman"/>
          <w:sz w:val="28"/>
        </w:rPr>
        <w:lastRenderedPageBreak/>
        <w:t xml:space="preserve">совокупностью взаимодействующих факторов и условий, прежде всего, уровнем спроса, предложения и динамикой цен. </w:t>
      </w:r>
    </w:p>
    <w:p w:rsidR="0015783E" w:rsidRPr="002D072C" w:rsidRDefault="0015783E" w:rsidP="0015783E">
      <w:pPr>
        <w:spacing w:after="0" w:line="360" w:lineRule="auto"/>
        <w:ind w:firstLine="709"/>
        <w:jc w:val="both"/>
        <w:rPr>
          <w:rFonts w:ascii="Times New Roman" w:hAnsi="Times New Roman"/>
          <w:sz w:val="28"/>
        </w:rPr>
      </w:pPr>
      <w:r w:rsidRPr="002D072C">
        <w:rPr>
          <w:rFonts w:ascii="Times New Roman" w:hAnsi="Times New Roman"/>
          <w:sz w:val="28"/>
        </w:rPr>
        <w:t xml:space="preserve">Причины и факторы, которые оказывают влияние на экономическую конъюнктуру, называют конъюнктурообразующими. Разнообразие различных сочетаний </w:t>
      </w:r>
      <w:r>
        <w:rPr>
          <w:rFonts w:ascii="Times New Roman" w:hAnsi="Times New Roman"/>
          <w:sz w:val="28"/>
        </w:rPr>
        <w:t>этих</w:t>
      </w:r>
      <w:r w:rsidRPr="002D072C">
        <w:rPr>
          <w:rFonts w:ascii="Times New Roman" w:hAnsi="Times New Roman"/>
          <w:sz w:val="28"/>
        </w:rPr>
        <w:t xml:space="preserve"> факторов служит объективной причиной многообразия и оригинальности рынков. </w:t>
      </w:r>
      <w:r>
        <w:rPr>
          <w:rFonts w:ascii="Times New Roman" w:hAnsi="Times New Roman"/>
          <w:sz w:val="28"/>
        </w:rPr>
        <w:t>Р</w:t>
      </w:r>
      <w:r w:rsidRPr="002D072C">
        <w:rPr>
          <w:rFonts w:ascii="Times New Roman" w:hAnsi="Times New Roman"/>
          <w:sz w:val="28"/>
        </w:rPr>
        <w:t xml:space="preserve">езультат сложного действия конъюнктурообразующих факторов </w:t>
      </w:r>
      <w:r>
        <w:rPr>
          <w:rFonts w:ascii="Times New Roman" w:hAnsi="Times New Roman"/>
          <w:sz w:val="28"/>
        </w:rPr>
        <w:t xml:space="preserve">отражается в изменении </w:t>
      </w:r>
      <w:r w:rsidRPr="002D072C">
        <w:rPr>
          <w:rFonts w:ascii="Times New Roman" w:hAnsi="Times New Roman"/>
          <w:sz w:val="28"/>
        </w:rPr>
        <w:t>показател</w:t>
      </w:r>
      <w:r>
        <w:rPr>
          <w:rFonts w:ascii="Times New Roman" w:hAnsi="Times New Roman"/>
          <w:sz w:val="28"/>
        </w:rPr>
        <w:t>ей</w:t>
      </w:r>
      <w:r w:rsidRPr="002D072C">
        <w:rPr>
          <w:rFonts w:ascii="Times New Roman" w:hAnsi="Times New Roman"/>
          <w:sz w:val="28"/>
        </w:rPr>
        <w:t xml:space="preserve"> конъюнктуры</w:t>
      </w:r>
      <w:r>
        <w:rPr>
          <w:rFonts w:ascii="Times New Roman" w:hAnsi="Times New Roman"/>
          <w:sz w:val="28"/>
        </w:rPr>
        <w:t xml:space="preserve"> и характеризует</w:t>
      </w:r>
      <w:r w:rsidRPr="002D072C">
        <w:rPr>
          <w:rFonts w:ascii="Times New Roman" w:hAnsi="Times New Roman"/>
          <w:sz w:val="28"/>
        </w:rPr>
        <w:t xml:space="preserve"> ситуацию, сложивш</w:t>
      </w:r>
      <w:r>
        <w:rPr>
          <w:rFonts w:ascii="Times New Roman" w:hAnsi="Times New Roman"/>
          <w:sz w:val="28"/>
        </w:rPr>
        <w:t>уюся на рынке</w:t>
      </w:r>
      <w:r w:rsidRPr="002D072C">
        <w:rPr>
          <w:rFonts w:ascii="Times New Roman" w:hAnsi="Times New Roman"/>
          <w:sz w:val="28"/>
        </w:rPr>
        <w:t>.</w:t>
      </w:r>
    </w:p>
    <w:p w:rsidR="0015783E" w:rsidRPr="006C2A79" w:rsidRDefault="0015783E" w:rsidP="0015783E">
      <w:pPr>
        <w:spacing w:after="0" w:line="360" w:lineRule="auto"/>
        <w:ind w:firstLine="709"/>
        <w:jc w:val="both"/>
        <w:rPr>
          <w:rFonts w:ascii="Times New Roman" w:hAnsi="Times New Roman" w:cs="Times New Roman"/>
          <w:sz w:val="28"/>
        </w:rPr>
      </w:pPr>
      <w:r>
        <w:rPr>
          <w:rFonts w:ascii="Times New Roman" w:hAnsi="Times New Roman" w:cs="Times New Roman"/>
          <w:sz w:val="28"/>
        </w:rPr>
        <w:t>В последнее время к</w:t>
      </w:r>
      <w:r w:rsidRPr="00E41DF7">
        <w:rPr>
          <w:rFonts w:ascii="Times New Roman" w:hAnsi="Times New Roman" w:cs="Times New Roman"/>
          <w:sz w:val="28"/>
        </w:rPr>
        <w:t xml:space="preserve">онъюнктура в англоязычной экономической литературе определяется </w:t>
      </w:r>
      <w:r>
        <w:rPr>
          <w:rFonts w:ascii="Times New Roman" w:hAnsi="Times New Roman" w:cs="Times New Roman"/>
          <w:sz w:val="28"/>
        </w:rPr>
        <w:t xml:space="preserve">такими </w:t>
      </w:r>
      <w:r w:rsidRPr="00E41DF7">
        <w:rPr>
          <w:rFonts w:ascii="Times New Roman" w:hAnsi="Times New Roman" w:cs="Times New Roman"/>
          <w:sz w:val="28"/>
        </w:rPr>
        <w:t>словами и словосочетаниями</w:t>
      </w:r>
      <w:r>
        <w:rPr>
          <w:rFonts w:ascii="Times New Roman" w:hAnsi="Times New Roman" w:cs="Times New Roman"/>
          <w:sz w:val="28"/>
        </w:rPr>
        <w:t xml:space="preserve"> как «</w:t>
      </w:r>
      <w:r w:rsidRPr="00E41DF7">
        <w:rPr>
          <w:rFonts w:ascii="Times New Roman" w:hAnsi="Times New Roman" w:cs="Times New Roman"/>
          <w:sz w:val="28"/>
        </w:rPr>
        <w:t>current situation; mar</w:t>
      </w:r>
      <w:r>
        <w:rPr>
          <w:rFonts w:ascii="Times New Roman" w:hAnsi="Times New Roman" w:cs="Times New Roman"/>
          <w:sz w:val="28"/>
        </w:rPr>
        <w:t xml:space="preserve">ket situation; market condition», </w:t>
      </w:r>
      <w:r w:rsidRPr="00E41DF7">
        <w:rPr>
          <w:rFonts w:ascii="Times New Roman" w:hAnsi="Times New Roman" w:cs="Times New Roman"/>
          <w:sz w:val="28"/>
        </w:rPr>
        <w:t>дословный перевод</w:t>
      </w:r>
      <w:r>
        <w:rPr>
          <w:rFonts w:ascii="Times New Roman" w:hAnsi="Times New Roman" w:cs="Times New Roman"/>
          <w:sz w:val="28"/>
        </w:rPr>
        <w:t xml:space="preserve"> которых</w:t>
      </w:r>
      <w:r w:rsidRPr="00E41DF7">
        <w:rPr>
          <w:rFonts w:ascii="Times New Roman" w:hAnsi="Times New Roman" w:cs="Times New Roman"/>
          <w:sz w:val="28"/>
        </w:rPr>
        <w:t>: состояние рынка, рыночная ситуация, маркетинговая ситуация.</w:t>
      </w:r>
      <w:r w:rsidR="00064950">
        <w:rPr>
          <w:rFonts w:ascii="Times New Roman" w:hAnsi="Times New Roman" w:cs="Times New Roman"/>
          <w:sz w:val="28"/>
        </w:rPr>
        <w:t xml:space="preserve"> </w:t>
      </w:r>
      <w:r w:rsidR="00064950" w:rsidRPr="00064950">
        <w:rPr>
          <w:rFonts w:ascii="Times New Roman" w:hAnsi="Times New Roman" w:cs="Times New Roman"/>
          <w:sz w:val="28"/>
        </w:rPr>
        <w:t>[</w:t>
      </w:r>
      <w:r w:rsidR="00064950" w:rsidRPr="006C2A79">
        <w:rPr>
          <w:rFonts w:ascii="Times New Roman" w:hAnsi="Times New Roman" w:cs="Times New Roman"/>
          <w:sz w:val="28"/>
        </w:rPr>
        <w:t>47]</w:t>
      </w:r>
    </w:p>
    <w:p w:rsidR="0015783E" w:rsidRPr="00E41DF7" w:rsidRDefault="0015783E" w:rsidP="0015783E">
      <w:pPr>
        <w:pStyle w:val="psection"/>
        <w:shd w:val="clear" w:color="auto" w:fill="FFFFFF"/>
        <w:spacing w:before="0" w:beforeAutospacing="0" w:after="0" w:afterAutospacing="0" w:line="360" w:lineRule="auto"/>
        <w:ind w:firstLine="709"/>
        <w:jc w:val="both"/>
        <w:rPr>
          <w:sz w:val="28"/>
        </w:rPr>
      </w:pPr>
      <w:r>
        <w:rPr>
          <w:color w:val="000000"/>
          <w:sz w:val="28"/>
        </w:rPr>
        <w:t>Таким образом, конъюнктура рынка – сложное, многогранное экономическое понятие, характеризующееся множеством факторов и условий, анализируя которые можно выявить тенденции развития различных рынков, начиная с одного товара и заканчивая мировым хозяйством.</w:t>
      </w:r>
    </w:p>
    <w:p w:rsidR="0015783E" w:rsidRPr="00E41DF7" w:rsidRDefault="0015783E" w:rsidP="0015783E">
      <w:pPr>
        <w:spacing w:after="0" w:line="360" w:lineRule="auto"/>
        <w:ind w:firstLine="709"/>
        <w:jc w:val="both"/>
        <w:rPr>
          <w:rFonts w:ascii="Times New Roman" w:hAnsi="Times New Roman" w:cs="Times New Roman"/>
          <w:sz w:val="28"/>
        </w:rPr>
      </w:pPr>
    </w:p>
    <w:p w:rsidR="0015783E" w:rsidRPr="00F6276A" w:rsidRDefault="0015783E" w:rsidP="0015783E">
      <w:pPr>
        <w:spacing w:after="0" w:line="360" w:lineRule="auto"/>
        <w:ind w:firstLine="709"/>
        <w:jc w:val="center"/>
        <w:rPr>
          <w:rFonts w:ascii="Times New Roman" w:eastAsia="HiddenHorzOCR" w:hAnsi="Times New Roman"/>
          <w:sz w:val="28"/>
          <w:szCs w:val="28"/>
        </w:rPr>
      </w:pPr>
      <w:r w:rsidRPr="00F6276A">
        <w:rPr>
          <w:rFonts w:ascii="Times New Roman" w:eastAsia="HiddenHorzOCR" w:hAnsi="Times New Roman"/>
          <w:sz w:val="28"/>
          <w:szCs w:val="28"/>
        </w:rPr>
        <w:t>1.2 Факторы конъюнктурного анализа</w:t>
      </w:r>
    </w:p>
    <w:p w:rsidR="0015783E" w:rsidRPr="00F6276A" w:rsidRDefault="0015783E" w:rsidP="0015783E">
      <w:pPr>
        <w:shd w:val="clear" w:color="auto" w:fill="FFFFFF"/>
        <w:spacing w:after="0" w:line="360" w:lineRule="auto"/>
        <w:ind w:firstLine="709"/>
        <w:jc w:val="both"/>
        <w:textAlignment w:val="baseline"/>
        <w:rPr>
          <w:rFonts w:ascii="Times New Roman" w:eastAsia="Times New Roman" w:hAnsi="Times New Roman" w:cs="Arial"/>
          <w:sz w:val="28"/>
          <w:szCs w:val="18"/>
          <w:lang w:eastAsia="ru-RU"/>
        </w:rPr>
      </w:pPr>
      <w:r w:rsidRPr="00F6276A">
        <w:rPr>
          <w:rFonts w:ascii="Times New Roman" w:eastAsia="Times New Roman" w:hAnsi="Times New Roman" w:cs="Arial"/>
          <w:sz w:val="28"/>
          <w:szCs w:val="18"/>
          <w:lang w:eastAsia="ru-RU"/>
        </w:rPr>
        <w:t>Изучение конъюнктуры товарных рынков включает в себя обработку, анализ и систематизацию количественных показателей и качественной информации, характеризующей развитие рынка в данный период времени. Выбор системы показателей определяется целями конкретного исследования, например, анализ развития рынка, анализ ситуации на рынке за определённый период времени, изменение технико-экономических характеристик производства.</w:t>
      </w:r>
    </w:p>
    <w:p w:rsidR="0015783E" w:rsidRPr="00F6276A" w:rsidRDefault="0015783E" w:rsidP="0015783E">
      <w:pPr>
        <w:shd w:val="clear" w:color="auto" w:fill="FFFFFF"/>
        <w:spacing w:after="0" w:line="360" w:lineRule="auto"/>
        <w:ind w:firstLine="709"/>
        <w:jc w:val="both"/>
        <w:textAlignment w:val="baseline"/>
        <w:rPr>
          <w:rFonts w:ascii="Times New Roman" w:eastAsia="Times New Roman" w:hAnsi="Times New Roman" w:cs="Arial"/>
          <w:sz w:val="28"/>
          <w:szCs w:val="18"/>
          <w:lang w:eastAsia="ru-RU"/>
        </w:rPr>
      </w:pPr>
      <w:r w:rsidRPr="00F6276A">
        <w:rPr>
          <w:rFonts w:ascii="Times New Roman" w:eastAsia="Times New Roman" w:hAnsi="Times New Roman" w:cs="Arial"/>
          <w:sz w:val="28"/>
          <w:szCs w:val="18"/>
          <w:lang w:eastAsia="ru-RU"/>
        </w:rPr>
        <w:t xml:space="preserve">Все конъюнктурообразующие факторы, стимулирующие развитие рынка или сдерживающие его, </w:t>
      </w:r>
      <w:r>
        <w:rPr>
          <w:rFonts w:ascii="Times New Roman" w:eastAsia="Times New Roman" w:hAnsi="Times New Roman" w:cs="Arial"/>
          <w:sz w:val="28"/>
          <w:szCs w:val="18"/>
          <w:lang w:eastAsia="ru-RU"/>
        </w:rPr>
        <w:t>можно классифицировать</w:t>
      </w:r>
      <w:r w:rsidRPr="00F6276A">
        <w:rPr>
          <w:rFonts w:ascii="Times New Roman" w:eastAsia="Times New Roman" w:hAnsi="Times New Roman" w:cs="Arial"/>
          <w:sz w:val="28"/>
          <w:szCs w:val="18"/>
          <w:lang w:eastAsia="ru-RU"/>
        </w:rPr>
        <w:t xml:space="preserve"> на:</w:t>
      </w:r>
    </w:p>
    <w:p w:rsidR="0015783E" w:rsidRPr="00F6276A" w:rsidRDefault="0015783E" w:rsidP="0015783E">
      <w:pPr>
        <w:shd w:val="clear" w:color="auto" w:fill="FFFFFF"/>
        <w:spacing w:after="0" w:line="360" w:lineRule="auto"/>
        <w:ind w:firstLine="709"/>
        <w:jc w:val="both"/>
        <w:textAlignment w:val="baseline"/>
        <w:rPr>
          <w:rFonts w:ascii="Times New Roman" w:eastAsia="Times New Roman" w:hAnsi="Times New Roman" w:cs="Arial"/>
          <w:sz w:val="28"/>
          <w:szCs w:val="18"/>
          <w:lang w:eastAsia="ru-RU"/>
        </w:rPr>
      </w:pPr>
      <w:r w:rsidRPr="00F6276A">
        <w:rPr>
          <w:rFonts w:ascii="Times New Roman" w:eastAsia="Times New Roman" w:hAnsi="Times New Roman" w:cs="Arial"/>
          <w:sz w:val="28"/>
          <w:szCs w:val="18"/>
          <w:lang w:eastAsia="ru-RU"/>
        </w:rPr>
        <w:t>- постоянные</w:t>
      </w:r>
      <w:r>
        <w:rPr>
          <w:rFonts w:ascii="Times New Roman" w:eastAsia="Times New Roman" w:hAnsi="Times New Roman" w:cs="Arial"/>
          <w:sz w:val="28"/>
          <w:szCs w:val="18"/>
          <w:lang w:eastAsia="ru-RU"/>
        </w:rPr>
        <w:t xml:space="preserve"> (</w:t>
      </w:r>
      <w:r w:rsidRPr="00F6276A">
        <w:rPr>
          <w:rFonts w:ascii="Times New Roman" w:eastAsia="Times New Roman" w:hAnsi="Times New Roman" w:cs="Arial"/>
          <w:sz w:val="28"/>
          <w:szCs w:val="18"/>
          <w:lang w:eastAsia="ru-RU"/>
        </w:rPr>
        <w:t>научно-технический прогресс</w:t>
      </w:r>
      <w:r>
        <w:rPr>
          <w:rFonts w:ascii="Times New Roman" w:eastAsia="Times New Roman" w:hAnsi="Times New Roman" w:cs="Arial"/>
          <w:sz w:val="28"/>
          <w:szCs w:val="18"/>
          <w:lang w:eastAsia="ru-RU"/>
        </w:rPr>
        <w:t>,</w:t>
      </w:r>
      <w:r w:rsidRPr="00F6276A">
        <w:rPr>
          <w:rFonts w:ascii="Times New Roman" w:eastAsia="Times New Roman" w:hAnsi="Times New Roman" w:cs="Arial"/>
          <w:sz w:val="28"/>
          <w:szCs w:val="18"/>
          <w:lang w:eastAsia="ru-RU"/>
        </w:rPr>
        <w:t xml:space="preserve"> государственное регулирование экономики, сезонность в производстве</w:t>
      </w:r>
      <w:r>
        <w:rPr>
          <w:rFonts w:ascii="Times New Roman" w:eastAsia="Times New Roman" w:hAnsi="Times New Roman" w:cs="Arial"/>
          <w:sz w:val="28"/>
          <w:szCs w:val="18"/>
          <w:lang w:eastAsia="ru-RU"/>
        </w:rPr>
        <w:t>,</w:t>
      </w:r>
      <w:r w:rsidRPr="00F6276A">
        <w:rPr>
          <w:rFonts w:ascii="Times New Roman" w:eastAsia="Times New Roman" w:hAnsi="Times New Roman" w:cs="Arial"/>
          <w:sz w:val="28"/>
          <w:szCs w:val="18"/>
          <w:lang w:eastAsia="ru-RU"/>
        </w:rPr>
        <w:t xml:space="preserve"> инфляция</w:t>
      </w:r>
      <w:r>
        <w:rPr>
          <w:rFonts w:ascii="Times New Roman" w:eastAsia="Times New Roman" w:hAnsi="Times New Roman" w:cs="Arial"/>
          <w:sz w:val="28"/>
          <w:szCs w:val="18"/>
          <w:lang w:eastAsia="ru-RU"/>
        </w:rPr>
        <w:t>);</w:t>
      </w:r>
    </w:p>
    <w:p w:rsidR="0015783E" w:rsidRPr="00F6276A" w:rsidRDefault="0015783E" w:rsidP="0015783E">
      <w:pPr>
        <w:shd w:val="clear" w:color="auto" w:fill="FFFFFF"/>
        <w:spacing w:after="0" w:line="360" w:lineRule="auto"/>
        <w:ind w:firstLine="709"/>
        <w:jc w:val="both"/>
        <w:textAlignment w:val="baseline"/>
        <w:rPr>
          <w:rFonts w:ascii="Times New Roman" w:eastAsia="Times New Roman" w:hAnsi="Times New Roman" w:cs="Arial"/>
          <w:sz w:val="28"/>
          <w:szCs w:val="18"/>
          <w:lang w:eastAsia="ru-RU"/>
        </w:rPr>
      </w:pPr>
      <w:r w:rsidRPr="00F6276A">
        <w:rPr>
          <w:rFonts w:ascii="Times New Roman" w:eastAsia="Times New Roman" w:hAnsi="Times New Roman" w:cs="Arial"/>
          <w:sz w:val="28"/>
          <w:szCs w:val="18"/>
          <w:lang w:eastAsia="ru-RU"/>
        </w:rPr>
        <w:lastRenderedPageBreak/>
        <w:t xml:space="preserve">- </w:t>
      </w:r>
      <w:r>
        <w:rPr>
          <w:rFonts w:ascii="Times New Roman" w:eastAsia="Times New Roman" w:hAnsi="Times New Roman" w:cs="Arial"/>
          <w:sz w:val="28"/>
          <w:szCs w:val="18"/>
          <w:lang w:eastAsia="ru-RU"/>
        </w:rPr>
        <w:t xml:space="preserve">периодические или </w:t>
      </w:r>
      <w:r w:rsidRPr="00F6276A">
        <w:rPr>
          <w:rFonts w:ascii="Times New Roman" w:eastAsia="Times New Roman" w:hAnsi="Times New Roman" w:cs="Arial"/>
          <w:sz w:val="28"/>
          <w:szCs w:val="18"/>
          <w:lang w:eastAsia="ru-RU"/>
        </w:rPr>
        <w:t>временные</w:t>
      </w:r>
      <w:r w:rsidRPr="007854A9">
        <w:rPr>
          <w:rFonts w:ascii="Times New Roman" w:eastAsia="Times New Roman" w:hAnsi="Times New Roman" w:cs="Arial"/>
          <w:sz w:val="28"/>
          <w:szCs w:val="18"/>
          <w:lang w:eastAsia="ru-RU"/>
        </w:rPr>
        <w:t xml:space="preserve"> </w:t>
      </w:r>
      <w:r>
        <w:rPr>
          <w:rFonts w:ascii="Times New Roman" w:eastAsia="Times New Roman" w:hAnsi="Times New Roman" w:cs="Arial"/>
          <w:sz w:val="28"/>
          <w:szCs w:val="18"/>
          <w:lang w:eastAsia="ru-RU"/>
        </w:rPr>
        <w:t>(</w:t>
      </w:r>
      <w:r w:rsidRPr="00F6276A">
        <w:rPr>
          <w:rFonts w:ascii="Times New Roman" w:eastAsia="Times New Roman" w:hAnsi="Times New Roman" w:cs="Arial"/>
          <w:sz w:val="28"/>
          <w:szCs w:val="18"/>
          <w:lang w:eastAsia="ru-RU"/>
        </w:rPr>
        <w:t>социальные конфликты,</w:t>
      </w:r>
      <w:r>
        <w:rPr>
          <w:rFonts w:ascii="Times New Roman" w:eastAsia="Times New Roman" w:hAnsi="Times New Roman" w:cs="Arial"/>
          <w:sz w:val="28"/>
          <w:szCs w:val="18"/>
          <w:lang w:eastAsia="ru-RU"/>
        </w:rPr>
        <w:t xml:space="preserve"> </w:t>
      </w:r>
      <w:r w:rsidRPr="00F6276A">
        <w:rPr>
          <w:rFonts w:ascii="Times New Roman" w:eastAsia="Times New Roman" w:hAnsi="Times New Roman" w:cs="Arial"/>
          <w:sz w:val="28"/>
          <w:szCs w:val="18"/>
          <w:lang w:eastAsia="ru-RU"/>
        </w:rPr>
        <w:t>стихийные бедствия, чрезвычайная обстановка</w:t>
      </w:r>
      <w:r>
        <w:rPr>
          <w:rFonts w:ascii="Times New Roman" w:eastAsia="Times New Roman" w:hAnsi="Times New Roman" w:cs="Arial"/>
          <w:sz w:val="28"/>
          <w:szCs w:val="18"/>
          <w:lang w:eastAsia="ru-RU"/>
        </w:rPr>
        <w:t>)</w:t>
      </w:r>
      <w:r w:rsidRPr="00F6276A">
        <w:rPr>
          <w:rFonts w:ascii="Times New Roman" w:eastAsia="Times New Roman" w:hAnsi="Times New Roman" w:cs="Arial"/>
          <w:sz w:val="28"/>
          <w:szCs w:val="18"/>
          <w:lang w:eastAsia="ru-RU"/>
        </w:rPr>
        <w:t>;</w:t>
      </w:r>
    </w:p>
    <w:p w:rsidR="0015783E" w:rsidRPr="00F6276A" w:rsidRDefault="0015783E" w:rsidP="0015783E">
      <w:pPr>
        <w:shd w:val="clear" w:color="auto" w:fill="FFFFFF"/>
        <w:spacing w:after="0" w:line="360" w:lineRule="auto"/>
        <w:ind w:firstLine="709"/>
        <w:jc w:val="both"/>
        <w:textAlignment w:val="baseline"/>
        <w:rPr>
          <w:rFonts w:ascii="Times New Roman" w:eastAsia="Times New Roman" w:hAnsi="Times New Roman" w:cs="Arial"/>
          <w:sz w:val="28"/>
          <w:szCs w:val="18"/>
          <w:lang w:eastAsia="ru-RU"/>
        </w:rPr>
      </w:pPr>
      <w:r w:rsidRPr="00F6276A">
        <w:rPr>
          <w:rFonts w:ascii="Times New Roman" w:eastAsia="Times New Roman" w:hAnsi="Times New Roman" w:cs="Arial"/>
          <w:sz w:val="28"/>
          <w:szCs w:val="18"/>
          <w:lang w:eastAsia="ru-RU"/>
        </w:rPr>
        <w:t>- циклические</w:t>
      </w:r>
      <w:r>
        <w:rPr>
          <w:rFonts w:ascii="Times New Roman" w:eastAsia="Times New Roman" w:hAnsi="Times New Roman" w:cs="Arial"/>
          <w:sz w:val="28"/>
          <w:szCs w:val="18"/>
          <w:lang w:eastAsia="ru-RU"/>
        </w:rPr>
        <w:t xml:space="preserve"> (факторы, вызванные сезонностью спроса и предложения, жизненным циклом товаров, колебаниями инвестиционной, экономической политики)</w:t>
      </w:r>
      <w:r w:rsidRPr="00F6276A">
        <w:rPr>
          <w:rFonts w:ascii="Times New Roman" w:eastAsia="Times New Roman" w:hAnsi="Times New Roman" w:cs="Arial"/>
          <w:sz w:val="28"/>
          <w:szCs w:val="18"/>
          <w:lang w:eastAsia="ru-RU"/>
        </w:rPr>
        <w:t>;</w:t>
      </w:r>
    </w:p>
    <w:p w:rsidR="0015783E" w:rsidRPr="00F6276A" w:rsidRDefault="0015783E" w:rsidP="0015783E">
      <w:pPr>
        <w:shd w:val="clear" w:color="auto" w:fill="FFFFFF"/>
        <w:spacing w:after="0" w:line="360" w:lineRule="auto"/>
        <w:ind w:firstLine="709"/>
        <w:jc w:val="both"/>
        <w:textAlignment w:val="baseline"/>
        <w:rPr>
          <w:rFonts w:ascii="Times New Roman" w:eastAsia="Times New Roman" w:hAnsi="Times New Roman" w:cs="Arial"/>
          <w:sz w:val="28"/>
          <w:szCs w:val="18"/>
          <w:lang w:eastAsia="ru-RU"/>
        </w:rPr>
      </w:pPr>
      <w:r w:rsidRPr="00F6276A">
        <w:rPr>
          <w:rFonts w:ascii="Times New Roman" w:eastAsia="Times New Roman" w:hAnsi="Times New Roman" w:cs="Arial"/>
          <w:sz w:val="28"/>
          <w:szCs w:val="18"/>
          <w:lang w:eastAsia="ru-RU"/>
        </w:rPr>
        <w:t>- нециклические</w:t>
      </w:r>
      <w:r>
        <w:rPr>
          <w:rFonts w:ascii="Times New Roman" w:eastAsia="Times New Roman" w:hAnsi="Times New Roman" w:cs="Arial"/>
          <w:sz w:val="28"/>
          <w:szCs w:val="18"/>
          <w:lang w:eastAsia="ru-RU"/>
        </w:rPr>
        <w:t xml:space="preserve"> (факторы, вызванные спецификой производства и </w:t>
      </w:r>
      <w:r w:rsidRPr="004B37E5">
        <w:rPr>
          <w:rFonts w:ascii="Times New Roman" w:eastAsia="Times New Roman" w:hAnsi="Times New Roman" w:cs="Arial"/>
          <w:sz w:val="28"/>
          <w:szCs w:val="18"/>
          <w:lang w:eastAsia="ru-RU"/>
        </w:rPr>
        <w:t>реализации товаров)</w:t>
      </w:r>
      <w:r w:rsidRPr="00F6276A">
        <w:rPr>
          <w:rFonts w:ascii="Times New Roman" w:eastAsia="Times New Roman" w:hAnsi="Times New Roman" w:cs="Arial"/>
          <w:sz w:val="28"/>
          <w:szCs w:val="18"/>
          <w:lang w:eastAsia="ru-RU"/>
        </w:rPr>
        <w:t>.</w:t>
      </w:r>
    </w:p>
    <w:p w:rsidR="0015783E" w:rsidRPr="00064950" w:rsidRDefault="0015783E" w:rsidP="0015783E">
      <w:pPr>
        <w:pStyle w:val="a3"/>
        <w:spacing w:before="0" w:beforeAutospacing="0" w:after="0" w:afterAutospacing="0" w:line="360" w:lineRule="auto"/>
        <w:ind w:firstLine="709"/>
        <w:jc w:val="both"/>
        <w:textAlignment w:val="top"/>
        <w:rPr>
          <w:rFonts w:cs="Arial"/>
          <w:sz w:val="28"/>
          <w:szCs w:val="23"/>
        </w:rPr>
      </w:pPr>
      <w:r w:rsidRPr="00620F0D">
        <w:rPr>
          <w:rFonts w:cs="Arial"/>
          <w:sz w:val="28"/>
          <w:szCs w:val="23"/>
        </w:rPr>
        <w:t xml:space="preserve">Деление факторов на циклические и нециклические было предложено учеными Кондратьевым Н.Д, Буровым А.С., Клиновым В.Г. </w:t>
      </w:r>
      <w:r w:rsidR="00064950" w:rsidRPr="00064950">
        <w:rPr>
          <w:rFonts w:cs="Arial"/>
          <w:sz w:val="28"/>
          <w:szCs w:val="23"/>
        </w:rPr>
        <w:t>[22, 11, 19]</w:t>
      </w:r>
    </w:p>
    <w:p w:rsidR="0015783E" w:rsidRPr="00620F0D" w:rsidRDefault="0015783E" w:rsidP="0015783E">
      <w:pPr>
        <w:pStyle w:val="a3"/>
        <w:spacing w:before="0" w:beforeAutospacing="0" w:after="0" w:afterAutospacing="0" w:line="360" w:lineRule="auto"/>
        <w:ind w:firstLine="709"/>
        <w:jc w:val="both"/>
        <w:textAlignment w:val="top"/>
        <w:rPr>
          <w:sz w:val="28"/>
          <w:szCs w:val="23"/>
        </w:rPr>
      </w:pPr>
      <w:r w:rsidRPr="00620F0D">
        <w:rPr>
          <w:sz w:val="28"/>
          <w:szCs w:val="21"/>
        </w:rPr>
        <w:t>А.С. Буров нециклические конъюнктурообразующие факторы подразделя</w:t>
      </w:r>
      <w:r>
        <w:rPr>
          <w:sz w:val="28"/>
          <w:szCs w:val="21"/>
        </w:rPr>
        <w:t>е</w:t>
      </w:r>
      <w:r w:rsidRPr="00620F0D">
        <w:rPr>
          <w:sz w:val="28"/>
          <w:szCs w:val="21"/>
        </w:rPr>
        <w:t>т по характеру воздействия на конъюнктуру на постоянно действующие и непостоянно действующие.</w:t>
      </w:r>
    </w:p>
    <w:p w:rsidR="0015783E" w:rsidRPr="00620F0D" w:rsidRDefault="0015783E" w:rsidP="0015783E">
      <w:pPr>
        <w:pStyle w:val="a3"/>
        <w:spacing w:before="0" w:beforeAutospacing="0" w:after="0" w:afterAutospacing="0" w:line="360" w:lineRule="auto"/>
        <w:ind w:firstLine="709"/>
        <w:jc w:val="both"/>
        <w:rPr>
          <w:rFonts w:cs="Arial"/>
          <w:sz w:val="28"/>
          <w:szCs w:val="21"/>
        </w:rPr>
      </w:pPr>
      <w:r w:rsidRPr="00620F0D">
        <w:rPr>
          <w:rFonts w:cs="Arial"/>
          <w:sz w:val="28"/>
          <w:szCs w:val="21"/>
        </w:rPr>
        <w:t>В работе Н.Н. Терещенко конъюнктурообразующие факторы раз</w:t>
      </w:r>
      <w:r w:rsidRPr="00620F0D">
        <w:rPr>
          <w:rFonts w:cs="Arial"/>
          <w:sz w:val="28"/>
          <w:szCs w:val="21"/>
        </w:rPr>
        <w:softHyphen/>
        <w:t>делены на три вида:</w:t>
      </w:r>
    </w:p>
    <w:p w:rsidR="0015783E" w:rsidRPr="00620F0D" w:rsidRDefault="0015783E" w:rsidP="0015783E">
      <w:pPr>
        <w:pStyle w:val="a3"/>
        <w:numPr>
          <w:ilvl w:val="0"/>
          <w:numId w:val="5"/>
        </w:numPr>
        <w:spacing w:before="0" w:beforeAutospacing="0" w:after="0" w:afterAutospacing="0" w:line="360" w:lineRule="auto"/>
        <w:ind w:left="0" w:firstLine="709"/>
        <w:jc w:val="both"/>
        <w:rPr>
          <w:rFonts w:cs="Arial"/>
          <w:sz w:val="28"/>
          <w:szCs w:val="21"/>
        </w:rPr>
      </w:pPr>
      <w:r w:rsidRPr="00620F0D">
        <w:rPr>
          <w:rFonts w:cs="Arial"/>
          <w:sz w:val="28"/>
          <w:szCs w:val="21"/>
        </w:rPr>
        <w:t>общие факторы, оказывающие воздействие в той или иной форме на все товарные рынки;</w:t>
      </w:r>
    </w:p>
    <w:p w:rsidR="0015783E" w:rsidRPr="00620F0D" w:rsidRDefault="0015783E" w:rsidP="0015783E">
      <w:pPr>
        <w:pStyle w:val="a3"/>
        <w:numPr>
          <w:ilvl w:val="0"/>
          <w:numId w:val="5"/>
        </w:numPr>
        <w:spacing w:before="0" w:beforeAutospacing="0" w:after="0" w:afterAutospacing="0" w:line="360" w:lineRule="auto"/>
        <w:ind w:left="0" w:firstLine="720"/>
        <w:jc w:val="both"/>
        <w:rPr>
          <w:rFonts w:cs="Arial"/>
          <w:sz w:val="28"/>
          <w:szCs w:val="21"/>
        </w:rPr>
      </w:pPr>
      <w:r w:rsidRPr="00620F0D">
        <w:rPr>
          <w:rFonts w:cs="Arial"/>
          <w:sz w:val="28"/>
          <w:szCs w:val="21"/>
        </w:rPr>
        <w:t>региональные факторы, влияющие на рынок кон</w:t>
      </w:r>
      <w:r w:rsidRPr="00620F0D">
        <w:rPr>
          <w:rFonts w:cs="Arial"/>
          <w:sz w:val="28"/>
          <w:szCs w:val="21"/>
        </w:rPr>
        <w:softHyphen/>
        <w:t>кретного региона;</w:t>
      </w:r>
    </w:p>
    <w:p w:rsidR="0015783E" w:rsidRPr="00620F0D" w:rsidRDefault="0015783E" w:rsidP="0015783E">
      <w:pPr>
        <w:pStyle w:val="a3"/>
        <w:numPr>
          <w:ilvl w:val="0"/>
          <w:numId w:val="5"/>
        </w:numPr>
        <w:spacing w:before="0" w:beforeAutospacing="0" w:after="0" w:afterAutospacing="0" w:line="360" w:lineRule="auto"/>
        <w:ind w:left="0" w:firstLine="720"/>
        <w:jc w:val="both"/>
        <w:rPr>
          <w:rFonts w:cs="Arial"/>
          <w:sz w:val="28"/>
          <w:szCs w:val="21"/>
        </w:rPr>
      </w:pPr>
      <w:r w:rsidRPr="00620F0D">
        <w:rPr>
          <w:rFonts w:cs="Arial"/>
          <w:sz w:val="28"/>
          <w:szCs w:val="21"/>
        </w:rPr>
        <w:t>специфические факторы, имеющие большое значение для от</w:t>
      </w:r>
      <w:r w:rsidRPr="00620F0D">
        <w:rPr>
          <w:rFonts w:cs="Arial"/>
          <w:sz w:val="28"/>
          <w:szCs w:val="21"/>
        </w:rPr>
        <w:softHyphen/>
        <w:t>дельных товарных групп.</w:t>
      </w:r>
      <w:r w:rsidR="00064950" w:rsidRPr="00064950">
        <w:rPr>
          <w:rFonts w:cs="Arial"/>
          <w:sz w:val="28"/>
          <w:szCs w:val="21"/>
        </w:rPr>
        <w:t xml:space="preserve"> [</w:t>
      </w:r>
      <w:r w:rsidR="00064950">
        <w:rPr>
          <w:rFonts w:cs="Arial"/>
          <w:sz w:val="28"/>
          <w:szCs w:val="21"/>
          <w:lang w:val="en-US"/>
        </w:rPr>
        <w:t>45]</w:t>
      </w:r>
    </w:p>
    <w:p w:rsidR="0015783E" w:rsidRPr="00064950" w:rsidRDefault="0015783E" w:rsidP="0015783E">
      <w:pPr>
        <w:pStyle w:val="a3"/>
        <w:spacing w:before="0" w:beforeAutospacing="0" w:after="0" w:afterAutospacing="0" w:line="360" w:lineRule="auto"/>
        <w:ind w:firstLine="720"/>
        <w:jc w:val="both"/>
        <w:textAlignment w:val="top"/>
        <w:rPr>
          <w:rFonts w:cs="Arial"/>
          <w:color w:val="000000"/>
          <w:sz w:val="28"/>
          <w:szCs w:val="23"/>
        </w:rPr>
      </w:pPr>
      <w:r w:rsidRPr="00620F0D">
        <w:rPr>
          <w:rFonts w:cs="Arial"/>
          <w:color w:val="000000"/>
          <w:sz w:val="28"/>
          <w:szCs w:val="23"/>
        </w:rPr>
        <w:t>Другой подход к разделению факторов конъюнктуры предлагает Ф.М. Левшин, который составными частями конъюнктуры считает показатели: производство, внутренний товарооборот, показатели внешней торговли, показатели кредитно-денежной сферы.</w:t>
      </w:r>
      <w:r w:rsidR="00064950" w:rsidRPr="00064950">
        <w:rPr>
          <w:rFonts w:cs="Arial"/>
          <w:color w:val="000000"/>
          <w:sz w:val="28"/>
          <w:szCs w:val="23"/>
        </w:rPr>
        <w:t xml:space="preserve"> [27]</w:t>
      </w:r>
    </w:p>
    <w:p w:rsidR="0015783E" w:rsidRPr="00620F0D" w:rsidRDefault="0015783E" w:rsidP="0015783E">
      <w:pPr>
        <w:pStyle w:val="a3"/>
        <w:spacing w:before="0" w:beforeAutospacing="0" w:after="0" w:afterAutospacing="0" w:line="360" w:lineRule="auto"/>
        <w:ind w:firstLine="720"/>
        <w:jc w:val="both"/>
        <w:rPr>
          <w:rFonts w:cs="Arial"/>
          <w:color w:val="000000"/>
          <w:sz w:val="28"/>
          <w:szCs w:val="21"/>
        </w:rPr>
      </w:pPr>
      <w:r w:rsidRPr="00620F0D">
        <w:rPr>
          <w:rFonts w:cs="Arial"/>
          <w:color w:val="000000"/>
          <w:sz w:val="28"/>
          <w:szCs w:val="21"/>
        </w:rPr>
        <w:t>И.С. Зельберг выделяет две группы факторов, приводящих к изменению конъюнктуры</w:t>
      </w:r>
      <w:r w:rsidR="00064950" w:rsidRPr="00064950">
        <w:rPr>
          <w:rFonts w:cs="Arial"/>
          <w:color w:val="000000"/>
          <w:sz w:val="28"/>
          <w:szCs w:val="21"/>
        </w:rPr>
        <w:t xml:space="preserve"> [51]</w:t>
      </w:r>
      <w:r w:rsidRPr="00620F0D">
        <w:rPr>
          <w:rFonts w:cs="Arial"/>
          <w:color w:val="000000"/>
          <w:sz w:val="28"/>
          <w:szCs w:val="21"/>
        </w:rPr>
        <w:t>:</w:t>
      </w:r>
    </w:p>
    <w:p w:rsidR="0015783E" w:rsidRPr="00620F0D" w:rsidRDefault="0015783E" w:rsidP="0015783E">
      <w:pPr>
        <w:pStyle w:val="a3"/>
        <w:numPr>
          <w:ilvl w:val="0"/>
          <w:numId w:val="6"/>
        </w:numPr>
        <w:spacing w:before="0" w:beforeAutospacing="0" w:after="0" w:afterAutospacing="0" w:line="360" w:lineRule="auto"/>
        <w:ind w:left="0" w:firstLine="720"/>
        <w:jc w:val="both"/>
        <w:rPr>
          <w:color w:val="000000"/>
          <w:sz w:val="28"/>
          <w:szCs w:val="28"/>
        </w:rPr>
      </w:pPr>
      <w:r w:rsidRPr="00620F0D">
        <w:rPr>
          <w:rFonts w:cs="Arial"/>
          <w:color w:val="000000"/>
          <w:sz w:val="28"/>
          <w:szCs w:val="21"/>
        </w:rPr>
        <w:t xml:space="preserve">факторы внешнего </w:t>
      </w:r>
      <w:r w:rsidRPr="00620F0D">
        <w:rPr>
          <w:color w:val="000000"/>
          <w:sz w:val="28"/>
          <w:szCs w:val="28"/>
        </w:rPr>
        <w:t>мира, вызывающие экзогенные изменения конъюнктуры (в зависимости от природы возникновения фактор</w:t>
      </w:r>
      <w:r>
        <w:rPr>
          <w:color w:val="000000"/>
          <w:sz w:val="28"/>
          <w:szCs w:val="28"/>
        </w:rPr>
        <w:t>ы</w:t>
      </w:r>
      <w:r w:rsidRPr="00620F0D">
        <w:rPr>
          <w:color w:val="000000"/>
          <w:sz w:val="28"/>
          <w:szCs w:val="28"/>
        </w:rPr>
        <w:t xml:space="preserve"> дел</w:t>
      </w:r>
      <w:r>
        <w:rPr>
          <w:color w:val="000000"/>
          <w:sz w:val="28"/>
          <w:szCs w:val="28"/>
        </w:rPr>
        <w:t>ит</w:t>
      </w:r>
      <w:r w:rsidRPr="00620F0D">
        <w:rPr>
          <w:color w:val="000000"/>
          <w:sz w:val="28"/>
          <w:szCs w:val="28"/>
        </w:rPr>
        <w:t xml:space="preserve"> на естественно-географические (природные), экономические, социально</w:t>
      </w:r>
      <w:r w:rsidRPr="00620F0D">
        <w:rPr>
          <w:color w:val="000000"/>
          <w:sz w:val="28"/>
          <w:szCs w:val="28"/>
        </w:rPr>
        <w:softHyphen/>
        <w:t>-демографические, научно-технические, технологические, организационные, между</w:t>
      </w:r>
      <w:r w:rsidRPr="00620F0D">
        <w:rPr>
          <w:color w:val="000000"/>
          <w:sz w:val="28"/>
          <w:szCs w:val="28"/>
        </w:rPr>
        <w:softHyphen/>
        <w:t>народно-правовые, военно-политические и культурно-исторические);</w:t>
      </w:r>
    </w:p>
    <w:p w:rsidR="0015783E" w:rsidRDefault="0015783E" w:rsidP="0015783E">
      <w:pPr>
        <w:pStyle w:val="a3"/>
        <w:numPr>
          <w:ilvl w:val="0"/>
          <w:numId w:val="6"/>
        </w:numPr>
        <w:spacing w:before="0" w:beforeAutospacing="0" w:after="0" w:afterAutospacing="0" w:line="360" w:lineRule="auto"/>
        <w:ind w:left="0" w:firstLine="720"/>
        <w:jc w:val="both"/>
        <w:rPr>
          <w:sz w:val="28"/>
          <w:szCs w:val="28"/>
        </w:rPr>
      </w:pPr>
      <w:r w:rsidRPr="00620F0D">
        <w:rPr>
          <w:color w:val="000000"/>
          <w:sz w:val="28"/>
          <w:szCs w:val="28"/>
        </w:rPr>
        <w:lastRenderedPageBreak/>
        <w:t>факторы процесса воспроизводства, вызывающие эндогенные конъюнктурные изменения (рассматрива</w:t>
      </w:r>
      <w:r>
        <w:rPr>
          <w:color w:val="000000"/>
          <w:sz w:val="28"/>
          <w:szCs w:val="28"/>
        </w:rPr>
        <w:t>ет</w:t>
      </w:r>
      <w:r w:rsidRPr="00620F0D">
        <w:rPr>
          <w:color w:val="000000"/>
          <w:sz w:val="28"/>
          <w:szCs w:val="28"/>
        </w:rPr>
        <w:t xml:space="preserve"> через набор количественных показателей</w:t>
      </w:r>
      <w:r w:rsidRPr="00E67594">
        <w:rPr>
          <w:sz w:val="28"/>
          <w:szCs w:val="28"/>
        </w:rPr>
        <w:t>, предложенных Ф.М. Левшиным, А.С. Буровым).</w:t>
      </w:r>
    </w:p>
    <w:p w:rsidR="0015783E" w:rsidRPr="00E67594" w:rsidRDefault="0015783E" w:rsidP="0015783E">
      <w:pPr>
        <w:pStyle w:val="a3"/>
        <w:spacing w:before="0" w:beforeAutospacing="0" w:after="0" w:afterAutospacing="0" w:line="360" w:lineRule="auto"/>
        <w:ind w:firstLine="720"/>
        <w:jc w:val="both"/>
        <w:textAlignment w:val="top"/>
        <w:rPr>
          <w:sz w:val="28"/>
          <w:szCs w:val="28"/>
        </w:rPr>
      </w:pPr>
      <w:r w:rsidRPr="00E67594">
        <w:rPr>
          <w:sz w:val="28"/>
          <w:szCs w:val="28"/>
        </w:rPr>
        <w:t>Р.Б. Ноздр</w:t>
      </w:r>
      <w:r>
        <w:rPr>
          <w:sz w:val="28"/>
          <w:szCs w:val="28"/>
        </w:rPr>
        <w:t>е</w:t>
      </w:r>
      <w:r w:rsidRPr="00E67594">
        <w:rPr>
          <w:sz w:val="28"/>
          <w:szCs w:val="28"/>
        </w:rPr>
        <w:t xml:space="preserve">ва </w:t>
      </w:r>
      <w:r w:rsidR="00064950" w:rsidRPr="00064950">
        <w:rPr>
          <w:sz w:val="28"/>
          <w:szCs w:val="28"/>
        </w:rPr>
        <w:t xml:space="preserve">[43] </w:t>
      </w:r>
      <w:r w:rsidRPr="00E67594">
        <w:rPr>
          <w:sz w:val="28"/>
          <w:szCs w:val="28"/>
        </w:rPr>
        <w:t>предлагает классифицировать конъюнктурообразующие факто</w:t>
      </w:r>
      <w:r w:rsidRPr="00E67594">
        <w:rPr>
          <w:sz w:val="28"/>
          <w:szCs w:val="28"/>
        </w:rPr>
        <w:softHyphen/>
        <w:t>ры по следующим признакам: связь с экономическим циклом, продолжительность действия, принадлежность к изучаемому объекту, принадлежность к различным сторонам рыночного механизма, предсказуемость, управляемость, направленность воздействия, теснота связи и сфера происхождения, формирования.</w:t>
      </w:r>
    </w:p>
    <w:p w:rsidR="0015783E" w:rsidRPr="00E67594" w:rsidRDefault="0015783E" w:rsidP="0015783E">
      <w:pPr>
        <w:pStyle w:val="a3"/>
        <w:spacing w:before="0" w:beforeAutospacing="0" w:after="0" w:afterAutospacing="0" w:line="360" w:lineRule="auto"/>
        <w:ind w:firstLine="720"/>
        <w:jc w:val="both"/>
        <w:textAlignment w:val="top"/>
        <w:rPr>
          <w:sz w:val="28"/>
          <w:szCs w:val="28"/>
        </w:rPr>
      </w:pPr>
      <w:r w:rsidRPr="00E67594">
        <w:rPr>
          <w:sz w:val="28"/>
          <w:szCs w:val="28"/>
        </w:rPr>
        <w:t xml:space="preserve">Наиболее развитую классификацию представил профессор С.Г. Светуньков, который выделил 11 признаков:  </w:t>
      </w:r>
    </w:p>
    <w:p w:rsidR="0015783E" w:rsidRPr="00620F0D" w:rsidRDefault="0015783E" w:rsidP="0015783E">
      <w:pPr>
        <w:pStyle w:val="a3"/>
        <w:spacing w:before="0" w:beforeAutospacing="0" w:after="0" w:afterAutospacing="0" w:line="360" w:lineRule="auto"/>
        <w:ind w:firstLine="720"/>
        <w:jc w:val="both"/>
        <w:textAlignment w:val="top"/>
        <w:rPr>
          <w:rFonts w:cs="Arial"/>
          <w:color w:val="000000"/>
          <w:sz w:val="28"/>
          <w:szCs w:val="23"/>
        </w:rPr>
      </w:pPr>
      <w:r w:rsidRPr="00E67594">
        <w:rPr>
          <w:sz w:val="28"/>
          <w:szCs w:val="28"/>
        </w:rPr>
        <w:t>- по цикличности -</w:t>
      </w:r>
      <w:r w:rsidRPr="00E67594">
        <w:rPr>
          <w:rFonts w:cs="Arial"/>
          <w:sz w:val="28"/>
          <w:szCs w:val="23"/>
        </w:rPr>
        <w:t xml:space="preserve"> </w:t>
      </w:r>
      <w:r w:rsidRPr="00620F0D">
        <w:rPr>
          <w:rFonts w:cs="Arial"/>
          <w:color w:val="000000"/>
          <w:sz w:val="28"/>
          <w:szCs w:val="23"/>
        </w:rPr>
        <w:t>цикличные и нецикличные факторы;</w:t>
      </w:r>
    </w:p>
    <w:p w:rsidR="0015783E" w:rsidRPr="00620F0D" w:rsidRDefault="0015783E" w:rsidP="0015783E">
      <w:pPr>
        <w:pStyle w:val="a3"/>
        <w:spacing w:before="0" w:beforeAutospacing="0" w:after="0" w:afterAutospacing="0" w:line="360" w:lineRule="auto"/>
        <w:ind w:firstLine="720"/>
        <w:jc w:val="both"/>
        <w:textAlignment w:val="top"/>
        <w:rPr>
          <w:rFonts w:cs="Arial"/>
          <w:color w:val="000000"/>
          <w:sz w:val="28"/>
          <w:szCs w:val="23"/>
        </w:rPr>
      </w:pPr>
      <w:r w:rsidRPr="00620F0D">
        <w:rPr>
          <w:rFonts w:cs="Arial"/>
          <w:color w:val="000000"/>
          <w:sz w:val="28"/>
          <w:szCs w:val="23"/>
        </w:rPr>
        <w:t>- по продолжительности воздействия - краткосрочные, среднесрочные, долгосрочные и дальнесрочные;</w:t>
      </w:r>
    </w:p>
    <w:p w:rsidR="0015783E" w:rsidRPr="00620F0D" w:rsidRDefault="0015783E" w:rsidP="0015783E">
      <w:pPr>
        <w:pStyle w:val="a3"/>
        <w:spacing w:before="0" w:beforeAutospacing="0" w:after="0" w:afterAutospacing="0" w:line="360" w:lineRule="auto"/>
        <w:ind w:firstLine="720"/>
        <w:jc w:val="both"/>
        <w:textAlignment w:val="top"/>
        <w:rPr>
          <w:rFonts w:cs="Arial"/>
          <w:color w:val="000000"/>
          <w:sz w:val="28"/>
          <w:szCs w:val="23"/>
        </w:rPr>
      </w:pPr>
      <w:r w:rsidRPr="00620F0D">
        <w:rPr>
          <w:rFonts w:cs="Arial"/>
          <w:color w:val="000000"/>
          <w:sz w:val="28"/>
          <w:szCs w:val="23"/>
        </w:rPr>
        <w:t>- по принадлежности к рынку - экзогенные, эндогенные;</w:t>
      </w:r>
    </w:p>
    <w:p w:rsidR="0015783E" w:rsidRPr="00620F0D" w:rsidRDefault="0015783E" w:rsidP="0015783E">
      <w:pPr>
        <w:pStyle w:val="a3"/>
        <w:spacing w:before="0" w:beforeAutospacing="0" w:after="0" w:afterAutospacing="0" w:line="360" w:lineRule="auto"/>
        <w:ind w:firstLine="720"/>
        <w:jc w:val="both"/>
        <w:textAlignment w:val="top"/>
        <w:rPr>
          <w:rFonts w:cs="Arial"/>
          <w:color w:val="000000"/>
          <w:sz w:val="28"/>
          <w:szCs w:val="23"/>
        </w:rPr>
      </w:pPr>
      <w:r w:rsidRPr="00620F0D">
        <w:rPr>
          <w:rFonts w:cs="Arial"/>
          <w:color w:val="000000"/>
          <w:sz w:val="28"/>
          <w:szCs w:val="23"/>
        </w:rPr>
        <w:t>- по принадлежности к сторонам рыночного механизма - факторы производителей и потребителей;</w:t>
      </w:r>
    </w:p>
    <w:p w:rsidR="0015783E" w:rsidRPr="00620F0D" w:rsidRDefault="0015783E" w:rsidP="0015783E">
      <w:pPr>
        <w:pStyle w:val="a3"/>
        <w:spacing w:before="0" w:beforeAutospacing="0" w:after="0" w:afterAutospacing="0" w:line="360" w:lineRule="auto"/>
        <w:ind w:firstLine="720"/>
        <w:jc w:val="both"/>
        <w:textAlignment w:val="top"/>
        <w:rPr>
          <w:rFonts w:cs="Arial"/>
          <w:color w:val="000000"/>
          <w:sz w:val="28"/>
          <w:szCs w:val="23"/>
        </w:rPr>
      </w:pPr>
      <w:r w:rsidRPr="00620F0D">
        <w:rPr>
          <w:rFonts w:cs="Arial"/>
          <w:color w:val="000000"/>
          <w:sz w:val="28"/>
          <w:szCs w:val="23"/>
        </w:rPr>
        <w:t>- по предсказуемости - детерминированные (определенные), стохастические (вероятностные), неопределенные;</w:t>
      </w:r>
    </w:p>
    <w:p w:rsidR="0015783E" w:rsidRPr="00620F0D" w:rsidRDefault="0015783E" w:rsidP="0015783E">
      <w:pPr>
        <w:pStyle w:val="a3"/>
        <w:spacing w:before="0" w:beforeAutospacing="0" w:after="0" w:afterAutospacing="0" w:line="360" w:lineRule="auto"/>
        <w:ind w:firstLine="720"/>
        <w:jc w:val="both"/>
        <w:textAlignment w:val="top"/>
        <w:rPr>
          <w:rFonts w:cs="Arial"/>
          <w:color w:val="000000"/>
          <w:sz w:val="28"/>
          <w:szCs w:val="23"/>
        </w:rPr>
      </w:pPr>
      <w:r w:rsidRPr="00620F0D">
        <w:rPr>
          <w:rFonts w:cs="Arial"/>
          <w:color w:val="000000"/>
          <w:sz w:val="28"/>
          <w:szCs w:val="23"/>
        </w:rPr>
        <w:t>- по управляемости - регулируемые и нерегулируемые;</w:t>
      </w:r>
    </w:p>
    <w:p w:rsidR="0015783E" w:rsidRPr="00620F0D" w:rsidRDefault="0015783E" w:rsidP="0015783E">
      <w:pPr>
        <w:pStyle w:val="a3"/>
        <w:spacing w:before="0" w:beforeAutospacing="0" w:after="0" w:afterAutospacing="0" w:line="360" w:lineRule="auto"/>
        <w:ind w:firstLine="720"/>
        <w:jc w:val="both"/>
        <w:textAlignment w:val="top"/>
        <w:rPr>
          <w:rFonts w:cs="Arial"/>
          <w:color w:val="000000"/>
          <w:sz w:val="28"/>
          <w:szCs w:val="23"/>
        </w:rPr>
      </w:pPr>
      <w:r w:rsidRPr="00620F0D">
        <w:rPr>
          <w:rFonts w:cs="Arial"/>
          <w:color w:val="000000"/>
          <w:sz w:val="28"/>
          <w:szCs w:val="23"/>
        </w:rPr>
        <w:t>- по направленности воздействий - стимулирующие, сдерживающие, нейтральные;</w:t>
      </w:r>
    </w:p>
    <w:p w:rsidR="0015783E" w:rsidRPr="00620F0D" w:rsidRDefault="0015783E" w:rsidP="0015783E">
      <w:pPr>
        <w:pStyle w:val="a3"/>
        <w:spacing w:before="0" w:beforeAutospacing="0" w:after="0" w:afterAutospacing="0" w:line="360" w:lineRule="auto"/>
        <w:ind w:firstLine="720"/>
        <w:jc w:val="both"/>
        <w:textAlignment w:val="top"/>
        <w:rPr>
          <w:rFonts w:cs="Arial"/>
          <w:color w:val="000000"/>
          <w:sz w:val="28"/>
          <w:szCs w:val="23"/>
        </w:rPr>
      </w:pPr>
      <w:r w:rsidRPr="00620F0D">
        <w:rPr>
          <w:rFonts w:cs="Arial"/>
          <w:color w:val="000000"/>
          <w:sz w:val="28"/>
          <w:szCs w:val="23"/>
        </w:rPr>
        <w:t>- по тесноте связи - непосредственно влияющие и косвенно влияющие факторы; непосредственно влияющие факторы напрямую изменяют рыночную конъюнктуру, косвенные - некоторым образом воздействуют на прямые и, тем самым, изменяют конъюнктуру;</w:t>
      </w:r>
    </w:p>
    <w:p w:rsidR="0015783E" w:rsidRPr="00620F0D" w:rsidRDefault="0015783E" w:rsidP="0015783E">
      <w:pPr>
        <w:pStyle w:val="a3"/>
        <w:spacing w:before="0" w:beforeAutospacing="0" w:after="0" w:afterAutospacing="0" w:line="360" w:lineRule="auto"/>
        <w:ind w:firstLine="720"/>
        <w:jc w:val="both"/>
        <w:textAlignment w:val="top"/>
        <w:rPr>
          <w:rFonts w:cs="Arial"/>
          <w:color w:val="000000"/>
          <w:sz w:val="28"/>
          <w:szCs w:val="23"/>
        </w:rPr>
      </w:pPr>
      <w:r w:rsidRPr="00620F0D">
        <w:rPr>
          <w:rFonts w:cs="Arial"/>
          <w:color w:val="000000"/>
          <w:sz w:val="28"/>
          <w:szCs w:val="23"/>
        </w:rPr>
        <w:t>- по природе происхождения - научно-технические, технико-экономические, социально-экономические, военно-политические, государственно-правовые, естественно-природные;</w:t>
      </w:r>
    </w:p>
    <w:p w:rsidR="0015783E" w:rsidRPr="00620F0D" w:rsidRDefault="0015783E" w:rsidP="0015783E">
      <w:pPr>
        <w:pStyle w:val="a3"/>
        <w:spacing w:before="0" w:beforeAutospacing="0" w:after="0" w:afterAutospacing="0" w:line="360" w:lineRule="auto"/>
        <w:ind w:firstLine="720"/>
        <w:jc w:val="both"/>
        <w:textAlignment w:val="top"/>
        <w:rPr>
          <w:rFonts w:cs="Arial"/>
          <w:color w:val="000000"/>
          <w:sz w:val="28"/>
          <w:szCs w:val="23"/>
        </w:rPr>
      </w:pPr>
      <w:r w:rsidRPr="00620F0D">
        <w:rPr>
          <w:rFonts w:cs="Arial"/>
          <w:color w:val="000000"/>
          <w:sz w:val="28"/>
          <w:szCs w:val="23"/>
        </w:rPr>
        <w:t>- по характеру информации - количественные, качественные;</w:t>
      </w:r>
    </w:p>
    <w:p w:rsidR="0015783E" w:rsidRPr="006C2A79" w:rsidRDefault="0015783E" w:rsidP="0015783E">
      <w:pPr>
        <w:pStyle w:val="a3"/>
        <w:spacing w:before="0" w:beforeAutospacing="0" w:after="0" w:afterAutospacing="0" w:line="360" w:lineRule="auto"/>
        <w:ind w:firstLine="720"/>
        <w:jc w:val="both"/>
        <w:textAlignment w:val="top"/>
        <w:rPr>
          <w:rFonts w:cs="Arial"/>
          <w:color w:val="000000"/>
          <w:sz w:val="28"/>
          <w:szCs w:val="23"/>
        </w:rPr>
      </w:pPr>
      <w:r w:rsidRPr="00620F0D">
        <w:rPr>
          <w:rFonts w:cs="Arial"/>
          <w:color w:val="000000"/>
          <w:sz w:val="28"/>
          <w:szCs w:val="23"/>
        </w:rPr>
        <w:lastRenderedPageBreak/>
        <w:t>- по типу динамики - простые стационарные, количественные стационарные, эволюционные, хаотические.</w:t>
      </w:r>
      <w:r w:rsidR="00064950" w:rsidRPr="00064950">
        <w:rPr>
          <w:rFonts w:cs="Arial"/>
          <w:color w:val="000000"/>
          <w:sz w:val="28"/>
          <w:szCs w:val="23"/>
        </w:rPr>
        <w:t xml:space="preserve"> [</w:t>
      </w:r>
      <w:r w:rsidR="00064950" w:rsidRPr="006C2A79">
        <w:rPr>
          <w:rFonts w:cs="Arial"/>
          <w:color w:val="000000"/>
          <w:sz w:val="28"/>
          <w:szCs w:val="23"/>
        </w:rPr>
        <w:t>32]</w:t>
      </w:r>
    </w:p>
    <w:p w:rsidR="0015783E" w:rsidRPr="006C2A79" w:rsidRDefault="0015783E" w:rsidP="0015783E">
      <w:pPr>
        <w:shd w:val="clear" w:color="auto" w:fill="FFFFFF"/>
        <w:spacing w:after="0" w:line="360" w:lineRule="auto"/>
        <w:ind w:firstLine="720"/>
        <w:jc w:val="both"/>
        <w:textAlignment w:val="baseline"/>
        <w:rPr>
          <w:rFonts w:ascii="Times New Roman" w:eastAsia="Times New Roman" w:hAnsi="Times New Roman" w:cs="Arial"/>
          <w:sz w:val="28"/>
          <w:szCs w:val="18"/>
          <w:lang w:eastAsia="ru-RU"/>
        </w:rPr>
      </w:pPr>
      <w:r w:rsidRPr="00620F0D">
        <w:rPr>
          <w:rFonts w:ascii="Times New Roman" w:eastAsia="Times New Roman" w:hAnsi="Times New Roman" w:cs="Arial"/>
          <w:sz w:val="28"/>
          <w:szCs w:val="18"/>
          <w:lang w:eastAsia="ru-RU"/>
        </w:rPr>
        <w:t xml:space="preserve">Главными </w:t>
      </w:r>
      <w:r w:rsidRPr="00620F0D">
        <w:rPr>
          <w:rFonts w:ascii="Times New Roman" w:hAnsi="Times New Roman"/>
          <w:sz w:val="28"/>
        </w:rPr>
        <w:t>конъюнктурообразующими факторами являются с</w:t>
      </w:r>
      <w:r w:rsidRPr="00F6276A">
        <w:rPr>
          <w:rFonts w:ascii="Times New Roman" w:eastAsia="Times New Roman" w:hAnsi="Times New Roman" w:cs="Arial"/>
          <w:sz w:val="28"/>
          <w:szCs w:val="18"/>
          <w:lang w:eastAsia="ru-RU"/>
        </w:rPr>
        <w:t xml:space="preserve">прос, предложение </w:t>
      </w:r>
      <w:r w:rsidRPr="00620F0D">
        <w:rPr>
          <w:rFonts w:ascii="Times New Roman" w:eastAsia="Times New Roman" w:hAnsi="Times New Roman" w:cs="Arial"/>
          <w:sz w:val="28"/>
          <w:szCs w:val="18"/>
          <w:lang w:eastAsia="ru-RU"/>
        </w:rPr>
        <w:t>и ц</w:t>
      </w:r>
      <w:r w:rsidRPr="00F6276A">
        <w:rPr>
          <w:rFonts w:ascii="Times New Roman" w:eastAsia="Times New Roman" w:hAnsi="Times New Roman" w:cs="Arial"/>
          <w:sz w:val="28"/>
          <w:szCs w:val="18"/>
          <w:lang w:eastAsia="ru-RU"/>
        </w:rPr>
        <w:t>ена</w:t>
      </w:r>
      <w:r w:rsidRPr="00620F0D">
        <w:rPr>
          <w:rFonts w:ascii="Times New Roman" w:eastAsia="Times New Roman" w:hAnsi="Times New Roman" w:cs="Arial"/>
          <w:sz w:val="28"/>
          <w:szCs w:val="18"/>
          <w:lang w:eastAsia="ru-RU"/>
        </w:rPr>
        <w:t xml:space="preserve">, которые </w:t>
      </w:r>
      <w:r w:rsidRPr="00F6276A">
        <w:rPr>
          <w:rFonts w:ascii="Times New Roman" w:eastAsia="Times New Roman" w:hAnsi="Times New Roman" w:cs="Arial"/>
          <w:sz w:val="28"/>
          <w:szCs w:val="18"/>
          <w:lang w:eastAsia="ru-RU"/>
        </w:rPr>
        <w:t>способствуют установлени</w:t>
      </w:r>
      <w:r w:rsidRPr="00620F0D">
        <w:rPr>
          <w:rFonts w:ascii="Times New Roman" w:eastAsia="Times New Roman" w:hAnsi="Times New Roman" w:cs="Arial"/>
          <w:sz w:val="28"/>
          <w:szCs w:val="18"/>
          <w:lang w:eastAsia="ru-RU"/>
        </w:rPr>
        <w:t>ю</w:t>
      </w:r>
      <w:r w:rsidRPr="00F6276A">
        <w:rPr>
          <w:rFonts w:ascii="Times New Roman" w:eastAsia="Times New Roman" w:hAnsi="Times New Roman" w:cs="Arial"/>
          <w:sz w:val="28"/>
          <w:szCs w:val="18"/>
          <w:lang w:eastAsia="ru-RU"/>
        </w:rPr>
        <w:t xml:space="preserve"> равновесия на рынке.</w:t>
      </w:r>
      <w:r w:rsidRPr="00620F0D">
        <w:rPr>
          <w:rFonts w:ascii="Times New Roman" w:eastAsia="Times New Roman" w:hAnsi="Times New Roman" w:cs="Arial"/>
          <w:sz w:val="28"/>
          <w:szCs w:val="18"/>
          <w:lang w:eastAsia="ru-RU"/>
        </w:rPr>
        <w:t xml:space="preserve"> Этого</w:t>
      </w:r>
      <w:r>
        <w:rPr>
          <w:rFonts w:ascii="Times New Roman" w:eastAsia="Times New Roman" w:hAnsi="Times New Roman" w:cs="Arial"/>
          <w:sz w:val="28"/>
          <w:szCs w:val="18"/>
          <w:lang w:eastAsia="ru-RU"/>
        </w:rPr>
        <w:t xml:space="preserve"> мнения придерживается Эриашвили Н.Д., который отмечает, что через эти факторы опосредованно проявляется влияние других факторов, таких как производство товаров и товарные запасы. </w:t>
      </w:r>
      <w:r w:rsidR="00064950" w:rsidRPr="00064950">
        <w:rPr>
          <w:rFonts w:ascii="Times New Roman" w:eastAsia="Times New Roman" w:hAnsi="Times New Roman" w:cs="Arial"/>
          <w:sz w:val="28"/>
          <w:szCs w:val="18"/>
          <w:lang w:eastAsia="ru-RU"/>
        </w:rPr>
        <w:t>[</w:t>
      </w:r>
      <w:r w:rsidR="00C4550E" w:rsidRPr="00C4550E">
        <w:rPr>
          <w:rFonts w:ascii="Times New Roman" w:eastAsia="Times New Roman" w:hAnsi="Times New Roman" w:cs="Arial"/>
          <w:sz w:val="28"/>
          <w:szCs w:val="18"/>
          <w:lang w:eastAsia="ru-RU"/>
        </w:rPr>
        <w:t xml:space="preserve">38] </w:t>
      </w:r>
      <w:r>
        <w:rPr>
          <w:rFonts w:ascii="Times New Roman" w:eastAsia="Times New Roman" w:hAnsi="Times New Roman" w:cs="Arial"/>
          <w:sz w:val="28"/>
          <w:szCs w:val="18"/>
          <w:lang w:eastAsia="ru-RU"/>
        </w:rPr>
        <w:t xml:space="preserve">В качестве фактора конъюнктуры рынка - уровень запасов – упоминают У. Митчелл и Клинов В.Г., Киселева Е.Н. пишет еще о факторе – емкость рынка. </w:t>
      </w:r>
      <w:r w:rsidR="00C4550E" w:rsidRPr="006C2A79">
        <w:rPr>
          <w:rFonts w:ascii="Times New Roman" w:eastAsia="Times New Roman" w:hAnsi="Times New Roman" w:cs="Arial"/>
          <w:sz w:val="28"/>
          <w:szCs w:val="18"/>
          <w:lang w:eastAsia="ru-RU"/>
        </w:rPr>
        <w:t>[19, 48]</w:t>
      </w:r>
    </w:p>
    <w:p w:rsidR="0015783E" w:rsidRPr="00F6276A" w:rsidRDefault="0015783E" w:rsidP="0015783E">
      <w:pPr>
        <w:shd w:val="clear" w:color="auto" w:fill="FFFFFF"/>
        <w:spacing w:after="0" w:line="360" w:lineRule="auto"/>
        <w:ind w:firstLine="709"/>
        <w:jc w:val="both"/>
        <w:textAlignment w:val="baseline"/>
        <w:rPr>
          <w:rFonts w:ascii="Times New Roman" w:eastAsia="Times New Roman" w:hAnsi="Times New Roman" w:cs="Arial"/>
          <w:sz w:val="28"/>
          <w:szCs w:val="18"/>
          <w:lang w:eastAsia="ru-RU"/>
        </w:rPr>
      </w:pPr>
      <w:r w:rsidRPr="00F6276A">
        <w:rPr>
          <w:rFonts w:ascii="Times New Roman" w:eastAsia="Times New Roman" w:hAnsi="Times New Roman" w:cs="Arial"/>
          <w:sz w:val="28"/>
          <w:szCs w:val="18"/>
          <w:lang w:eastAsia="ru-RU"/>
        </w:rPr>
        <w:t>Спрос</w:t>
      </w:r>
      <w:r>
        <w:rPr>
          <w:rFonts w:ascii="Times New Roman" w:eastAsia="Times New Roman" w:hAnsi="Times New Roman" w:cs="Arial"/>
          <w:sz w:val="28"/>
          <w:szCs w:val="18"/>
          <w:lang w:eastAsia="ru-RU"/>
        </w:rPr>
        <w:t xml:space="preserve"> </w:t>
      </w:r>
      <w:r w:rsidRPr="00F6276A">
        <w:rPr>
          <w:rFonts w:ascii="Times New Roman" w:eastAsia="Times New Roman" w:hAnsi="Times New Roman" w:cs="Arial"/>
          <w:sz w:val="28"/>
          <w:szCs w:val="18"/>
          <w:lang w:eastAsia="ru-RU"/>
        </w:rPr>
        <w:t>- это отношение между ценой товара и его количеством, которое покупатели хотят и в состоянии приобрести</w:t>
      </w:r>
      <w:r>
        <w:rPr>
          <w:rFonts w:ascii="Times New Roman" w:eastAsia="Times New Roman" w:hAnsi="Times New Roman" w:cs="Arial"/>
          <w:sz w:val="28"/>
          <w:szCs w:val="18"/>
          <w:lang w:eastAsia="ru-RU"/>
        </w:rPr>
        <w:t>. Ч</w:t>
      </w:r>
      <w:r w:rsidRPr="00F6276A">
        <w:rPr>
          <w:rFonts w:ascii="Times New Roman" w:eastAsia="Times New Roman" w:hAnsi="Times New Roman" w:cs="Arial"/>
          <w:sz w:val="28"/>
          <w:szCs w:val="18"/>
          <w:lang w:eastAsia="ru-RU"/>
        </w:rPr>
        <w:t>ем ниже цена товара, тем большее его количество покупатели хотят и в состоянии приобрести.</w:t>
      </w:r>
    </w:p>
    <w:p w:rsidR="0015783E" w:rsidRPr="00F6276A" w:rsidRDefault="0015783E" w:rsidP="0015783E">
      <w:pPr>
        <w:shd w:val="clear" w:color="auto" w:fill="FFFFFF"/>
        <w:spacing w:after="0" w:line="360" w:lineRule="auto"/>
        <w:ind w:firstLine="709"/>
        <w:jc w:val="both"/>
        <w:textAlignment w:val="baseline"/>
        <w:rPr>
          <w:rFonts w:ascii="Times New Roman" w:eastAsia="Times New Roman" w:hAnsi="Times New Roman" w:cs="Arial"/>
          <w:sz w:val="28"/>
          <w:szCs w:val="18"/>
          <w:lang w:eastAsia="ru-RU"/>
        </w:rPr>
      </w:pPr>
      <w:r>
        <w:rPr>
          <w:rFonts w:ascii="Times New Roman" w:eastAsia="Times New Roman" w:hAnsi="Times New Roman" w:cs="Arial"/>
          <w:sz w:val="28"/>
          <w:szCs w:val="18"/>
          <w:lang w:eastAsia="ru-RU"/>
        </w:rPr>
        <w:t xml:space="preserve">Среди условий, которые влияют на </w:t>
      </w:r>
      <w:r w:rsidRPr="00F6276A">
        <w:rPr>
          <w:rFonts w:ascii="Times New Roman" w:eastAsia="Times New Roman" w:hAnsi="Times New Roman" w:cs="Arial"/>
          <w:sz w:val="28"/>
          <w:szCs w:val="18"/>
          <w:lang w:eastAsia="ru-RU"/>
        </w:rPr>
        <w:t>приобрет</w:t>
      </w:r>
      <w:r>
        <w:rPr>
          <w:rFonts w:ascii="Times New Roman" w:eastAsia="Times New Roman" w:hAnsi="Times New Roman" w:cs="Arial"/>
          <w:sz w:val="28"/>
          <w:szCs w:val="18"/>
          <w:lang w:eastAsia="ru-RU"/>
        </w:rPr>
        <w:t>ение</w:t>
      </w:r>
      <w:r w:rsidRPr="00F6276A">
        <w:rPr>
          <w:rFonts w:ascii="Times New Roman" w:eastAsia="Times New Roman" w:hAnsi="Times New Roman" w:cs="Arial"/>
          <w:sz w:val="28"/>
          <w:szCs w:val="18"/>
          <w:lang w:eastAsia="ru-RU"/>
        </w:rPr>
        <w:t xml:space="preserve"> товар</w:t>
      </w:r>
      <w:r>
        <w:rPr>
          <w:rFonts w:ascii="Times New Roman" w:eastAsia="Times New Roman" w:hAnsi="Times New Roman" w:cs="Arial"/>
          <w:sz w:val="28"/>
          <w:szCs w:val="18"/>
          <w:lang w:eastAsia="ru-RU"/>
        </w:rPr>
        <w:t>ов, следует выделить</w:t>
      </w:r>
      <w:r w:rsidRPr="00F6276A">
        <w:rPr>
          <w:rFonts w:ascii="Times New Roman" w:eastAsia="Times New Roman" w:hAnsi="Times New Roman" w:cs="Arial"/>
          <w:sz w:val="28"/>
          <w:szCs w:val="18"/>
          <w:lang w:eastAsia="ru-RU"/>
        </w:rPr>
        <w:t>:</w:t>
      </w:r>
      <w:r>
        <w:rPr>
          <w:rFonts w:ascii="Times New Roman" w:eastAsia="Times New Roman" w:hAnsi="Times New Roman" w:cs="Arial"/>
          <w:sz w:val="28"/>
          <w:szCs w:val="18"/>
          <w:lang w:eastAsia="ru-RU"/>
        </w:rPr>
        <w:t xml:space="preserve"> р</w:t>
      </w:r>
      <w:r w:rsidRPr="00F6276A">
        <w:rPr>
          <w:rFonts w:ascii="Times New Roman" w:eastAsia="Times New Roman" w:hAnsi="Times New Roman" w:cs="Arial"/>
          <w:sz w:val="28"/>
          <w:szCs w:val="18"/>
          <w:lang w:eastAsia="ru-RU"/>
        </w:rPr>
        <w:t>асполагаемый доход</w:t>
      </w:r>
      <w:r>
        <w:rPr>
          <w:rFonts w:ascii="Times New Roman" w:eastAsia="Times New Roman" w:hAnsi="Times New Roman" w:cs="Arial"/>
          <w:sz w:val="28"/>
          <w:szCs w:val="18"/>
          <w:lang w:eastAsia="ru-RU"/>
        </w:rPr>
        <w:t>, число, вкусы и предпочтения потребителей, ц</w:t>
      </w:r>
      <w:r w:rsidRPr="00F6276A">
        <w:rPr>
          <w:rFonts w:ascii="Times New Roman" w:eastAsia="Times New Roman" w:hAnsi="Times New Roman" w:cs="Arial"/>
          <w:sz w:val="28"/>
          <w:szCs w:val="18"/>
          <w:lang w:eastAsia="ru-RU"/>
        </w:rPr>
        <w:t>ены товаров</w:t>
      </w:r>
      <w:r>
        <w:rPr>
          <w:rFonts w:ascii="Times New Roman" w:eastAsia="Times New Roman" w:hAnsi="Times New Roman" w:cs="Arial"/>
          <w:sz w:val="28"/>
          <w:szCs w:val="18"/>
          <w:lang w:eastAsia="ru-RU"/>
        </w:rPr>
        <w:t>-</w:t>
      </w:r>
      <w:r w:rsidRPr="00F6276A">
        <w:rPr>
          <w:rFonts w:ascii="Times New Roman" w:eastAsia="Times New Roman" w:hAnsi="Times New Roman" w:cs="Arial"/>
          <w:sz w:val="28"/>
          <w:szCs w:val="18"/>
          <w:lang w:eastAsia="ru-RU"/>
        </w:rPr>
        <w:t>заменителей</w:t>
      </w:r>
      <w:r>
        <w:rPr>
          <w:rFonts w:ascii="Times New Roman" w:eastAsia="Times New Roman" w:hAnsi="Times New Roman" w:cs="Arial"/>
          <w:sz w:val="28"/>
          <w:szCs w:val="18"/>
          <w:lang w:eastAsia="ru-RU"/>
        </w:rPr>
        <w:t xml:space="preserve">, возможность </w:t>
      </w:r>
      <w:r w:rsidRPr="00F6276A">
        <w:rPr>
          <w:rFonts w:ascii="Times New Roman" w:eastAsia="Times New Roman" w:hAnsi="Times New Roman" w:cs="Arial"/>
          <w:sz w:val="28"/>
          <w:szCs w:val="18"/>
          <w:lang w:eastAsia="ru-RU"/>
        </w:rPr>
        <w:t>изменения цен в будущем</w:t>
      </w:r>
      <w:r>
        <w:rPr>
          <w:rFonts w:ascii="Times New Roman" w:eastAsia="Times New Roman" w:hAnsi="Times New Roman" w:cs="Arial"/>
          <w:sz w:val="28"/>
          <w:szCs w:val="18"/>
          <w:lang w:eastAsia="ru-RU"/>
        </w:rPr>
        <w:t>, изменение полезности товара. Данные условия могут изменить не только объем, но и направление изменения</w:t>
      </w:r>
      <w:r w:rsidRPr="000C3861">
        <w:rPr>
          <w:rFonts w:ascii="Times New Roman" w:eastAsia="Times New Roman" w:hAnsi="Times New Roman" w:cs="Arial"/>
          <w:sz w:val="28"/>
          <w:szCs w:val="18"/>
          <w:lang w:eastAsia="ru-RU"/>
        </w:rPr>
        <w:t xml:space="preserve"> </w:t>
      </w:r>
      <w:r>
        <w:rPr>
          <w:rFonts w:ascii="Times New Roman" w:eastAsia="Times New Roman" w:hAnsi="Times New Roman" w:cs="Arial"/>
          <w:sz w:val="28"/>
          <w:szCs w:val="18"/>
          <w:lang w:eastAsia="ru-RU"/>
        </w:rPr>
        <w:t>спроса.</w:t>
      </w:r>
      <w:r w:rsidRPr="000D7B85">
        <w:rPr>
          <w:rFonts w:ascii="Times New Roman" w:eastAsia="Times New Roman" w:hAnsi="Times New Roman" w:cs="Arial"/>
          <w:sz w:val="28"/>
          <w:szCs w:val="18"/>
          <w:lang w:eastAsia="ru-RU"/>
        </w:rPr>
        <w:t xml:space="preserve"> </w:t>
      </w:r>
      <w:r w:rsidRPr="00F6276A">
        <w:rPr>
          <w:rFonts w:ascii="Times New Roman" w:eastAsia="Times New Roman" w:hAnsi="Times New Roman" w:cs="Arial"/>
          <w:sz w:val="28"/>
          <w:szCs w:val="18"/>
          <w:lang w:eastAsia="ru-RU"/>
        </w:rPr>
        <w:t>В нормальных условиях существует зависимость между ценой и величиной спроса, которая приводит к отрицательному наклону кривой спроса.</w:t>
      </w:r>
      <w:r>
        <w:rPr>
          <w:rFonts w:ascii="Times New Roman" w:eastAsia="Times New Roman" w:hAnsi="Times New Roman" w:cs="Arial"/>
          <w:sz w:val="28"/>
          <w:szCs w:val="18"/>
          <w:lang w:eastAsia="ru-RU"/>
        </w:rPr>
        <w:t xml:space="preserve"> </w:t>
      </w:r>
    </w:p>
    <w:p w:rsidR="0015783E" w:rsidRDefault="0015783E" w:rsidP="0015783E">
      <w:pPr>
        <w:pStyle w:val="a3"/>
        <w:spacing w:before="0" w:beforeAutospacing="0" w:after="0" w:afterAutospacing="0" w:line="360" w:lineRule="auto"/>
        <w:ind w:firstLine="709"/>
        <w:jc w:val="both"/>
        <w:rPr>
          <w:rFonts w:cs="Arial"/>
          <w:sz w:val="28"/>
          <w:szCs w:val="17"/>
        </w:rPr>
      </w:pPr>
      <w:r w:rsidRPr="006F0B08">
        <w:rPr>
          <w:rFonts w:cs="Arial"/>
          <w:sz w:val="28"/>
          <w:szCs w:val="17"/>
        </w:rPr>
        <w:t xml:space="preserve">Спрос на товары можно оценивать по таким расчетным показателям, как емкость, доля и насыщенность рынка. </w:t>
      </w:r>
    </w:p>
    <w:p w:rsidR="0015783E" w:rsidRDefault="0015783E" w:rsidP="0015783E">
      <w:pPr>
        <w:pStyle w:val="a3"/>
        <w:spacing w:before="0" w:beforeAutospacing="0" w:after="0" w:afterAutospacing="0" w:line="360" w:lineRule="auto"/>
        <w:ind w:firstLine="709"/>
        <w:jc w:val="both"/>
        <w:rPr>
          <w:rFonts w:cs="Arial"/>
          <w:sz w:val="28"/>
          <w:szCs w:val="17"/>
        </w:rPr>
      </w:pPr>
      <w:r w:rsidRPr="006F0B08">
        <w:rPr>
          <w:rFonts w:cs="Arial"/>
          <w:sz w:val="28"/>
          <w:szCs w:val="17"/>
        </w:rPr>
        <w:t xml:space="preserve">Емкость рынка означает возможный объем спроса или объем реализуемого товара </w:t>
      </w:r>
      <w:r>
        <w:rPr>
          <w:rFonts w:cs="Arial"/>
          <w:sz w:val="28"/>
          <w:szCs w:val="17"/>
        </w:rPr>
        <w:t>на</w:t>
      </w:r>
      <w:r w:rsidRPr="006F0B08">
        <w:rPr>
          <w:rFonts w:cs="Arial"/>
          <w:sz w:val="28"/>
          <w:szCs w:val="17"/>
        </w:rPr>
        <w:t xml:space="preserve"> данном уровне цен в определенный период времени, обычно год. </w:t>
      </w:r>
      <w:r>
        <w:rPr>
          <w:rFonts w:cs="Arial"/>
          <w:sz w:val="28"/>
          <w:szCs w:val="17"/>
        </w:rPr>
        <w:t>Н</w:t>
      </w:r>
      <w:r w:rsidRPr="006F0B08">
        <w:rPr>
          <w:rFonts w:cs="Arial"/>
          <w:sz w:val="28"/>
          <w:szCs w:val="17"/>
        </w:rPr>
        <w:t xml:space="preserve">а практике учет емкости рынка </w:t>
      </w:r>
      <w:r>
        <w:rPr>
          <w:rFonts w:cs="Arial"/>
          <w:sz w:val="28"/>
          <w:szCs w:val="17"/>
        </w:rPr>
        <w:t xml:space="preserve">можно </w:t>
      </w:r>
      <w:r w:rsidRPr="006F0B08">
        <w:rPr>
          <w:rFonts w:cs="Arial"/>
          <w:sz w:val="28"/>
          <w:szCs w:val="17"/>
        </w:rPr>
        <w:t>провод</w:t>
      </w:r>
      <w:r>
        <w:rPr>
          <w:rFonts w:cs="Arial"/>
          <w:sz w:val="28"/>
          <w:szCs w:val="17"/>
        </w:rPr>
        <w:t>и</w:t>
      </w:r>
      <w:r w:rsidRPr="006F0B08">
        <w:rPr>
          <w:rFonts w:cs="Arial"/>
          <w:sz w:val="28"/>
          <w:szCs w:val="17"/>
        </w:rPr>
        <w:t>т</w:t>
      </w:r>
      <w:r>
        <w:rPr>
          <w:rFonts w:cs="Arial"/>
          <w:sz w:val="28"/>
          <w:szCs w:val="17"/>
        </w:rPr>
        <w:t>ь</w:t>
      </w:r>
      <w:r w:rsidRPr="006F0B08">
        <w:rPr>
          <w:rFonts w:cs="Arial"/>
          <w:sz w:val="28"/>
          <w:szCs w:val="17"/>
        </w:rPr>
        <w:t xml:space="preserve"> по упрощенной схеме</w:t>
      </w:r>
      <w:r>
        <w:rPr>
          <w:rFonts w:cs="Arial"/>
          <w:sz w:val="28"/>
          <w:szCs w:val="17"/>
        </w:rPr>
        <w:t xml:space="preserve"> произ</w:t>
      </w:r>
      <w:r w:rsidRPr="006F0B08">
        <w:rPr>
          <w:rFonts w:cs="Arial"/>
          <w:sz w:val="28"/>
          <w:szCs w:val="17"/>
        </w:rPr>
        <w:t>водство товара</w:t>
      </w:r>
      <w:r>
        <w:rPr>
          <w:rFonts w:cs="Arial"/>
          <w:sz w:val="28"/>
          <w:szCs w:val="17"/>
        </w:rPr>
        <w:t xml:space="preserve"> +</w:t>
      </w:r>
      <w:r w:rsidRPr="006F0B08">
        <w:rPr>
          <w:rFonts w:cs="Arial"/>
          <w:sz w:val="28"/>
          <w:szCs w:val="17"/>
        </w:rPr>
        <w:t xml:space="preserve"> импорт</w:t>
      </w:r>
      <w:r>
        <w:rPr>
          <w:rFonts w:cs="Arial"/>
          <w:sz w:val="28"/>
          <w:szCs w:val="17"/>
        </w:rPr>
        <w:t xml:space="preserve"> +</w:t>
      </w:r>
      <w:r w:rsidRPr="006F0B08">
        <w:rPr>
          <w:rFonts w:cs="Arial"/>
          <w:sz w:val="28"/>
          <w:szCs w:val="17"/>
        </w:rPr>
        <w:t xml:space="preserve"> экспорт.</w:t>
      </w:r>
      <w:r>
        <w:rPr>
          <w:rFonts w:cs="Arial"/>
          <w:sz w:val="28"/>
          <w:szCs w:val="17"/>
        </w:rPr>
        <w:t xml:space="preserve"> </w:t>
      </w:r>
      <w:r w:rsidRPr="006F0B08">
        <w:rPr>
          <w:rFonts w:cs="Arial"/>
          <w:sz w:val="28"/>
          <w:szCs w:val="17"/>
        </w:rPr>
        <w:t>Сравнение емкости за ряд лет позволяет судить, как меняются ситуация на рынке.</w:t>
      </w:r>
      <w:r>
        <w:rPr>
          <w:rFonts w:cs="Arial"/>
          <w:sz w:val="28"/>
          <w:szCs w:val="17"/>
        </w:rPr>
        <w:t xml:space="preserve"> Катаев А.В. пишет, что определение емкости рынка составляет одну из основных функциональных задач маркетинга. По мнению  Бурова А.С. емкость рынка зависит от производства и спроса. Чтобы оценить тенденцию изменения емкости рынка в будущем, необходимо проанализировать общую тенденцию продаж на рынке.</w:t>
      </w:r>
    </w:p>
    <w:p w:rsidR="0015783E" w:rsidRPr="006C2A79" w:rsidRDefault="0015783E" w:rsidP="0015783E">
      <w:pPr>
        <w:pStyle w:val="a3"/>
        <w:spacing w:before="0" w:beforeAutospacing="0" w:after="0" w:afterAutospacing="0" w:line="360" w:lineRule="auto"/>
        <w:ind w:firstLine="709"/>
        <w:jc w:val="both"/>
        <w:rPr>
          <w:rFonts w:cs="Arial"/>
          <w:sz w:val="28"/>
          <w:szCs w:val="17"/>
        </w:rPr>
      </w:pPr>
      <w:r w:rsidRPr="006F0B08">
        <w:rPr>
          <w:rFonts w:cs="Arial"/>
          <w:sz w:val="28"/>
          <w:szCs w:val="17"/>
        </w:rPr>
        <w:lastRenderedPageBreak/>
        <w:t xml:space="preserve">Доля рынка представляет собой удельный </w:t>
      </w:r>
      <w:r>
        <w:rPr>
          <w:rFonts w:cs="Arial"/>
          <w:sz w:val="28"/>
          <w:szCs w:val="17"/>
        </w:rPr>
        <w:t xml:space="preserve">вес </w:t>
      </w:r>
      <w:r w:rsidRPr="006F0B08">
        <w:rPr>
          <w:rFonts w:cs="Arial"/>
          <w:sz w:val="28"/>
          <w:szCs w:val="17"/>
        </w:rPr>
        <w:t>или долю продаж фирмы на рынке</w:t>
      </w:r>
      <w:r>
        <w:rPr>
          <w:rFonts w:cs="Arial"/>
          <w:sz w:val="28"/>
          <w:szCs w:val="17"/>
        </w:rPr>
        <w:t xml:space="preserve">. </w:t>
      </w:r>
      <w:r w:rsidRPr="006F0B08">
        <w:rPr>
          <w:rFonts w:cs="Arial"/>
          <w:sz w:val="28"/>
          <w:szCs w:val="17"/>
        </w:rPr>
        <w:t>Снижение доли рынка является показателем неблагополучного положения фирмы и служит поводом для проведения тщательного анализа этой ситуации.</w:t>
      </w:r>
      <w:r w:rsidR="00C4550E" w:rsidRPr="00C4550E">
        <w:rPr>
          <w:rFonts w:cs="Arial"/>
          <w:sz w:val="28"/>
          <w:szCs w:val="17"/>
        </w:rPr>
        <w:t xml:space="preserve"> [</w:t>
      </w:r>
      <w:r w:rsidR="00C4550E" w:rsidRPr="006C2A79">
        <w:rPr>
          <w:rFonts w:cs="Arial"/>
          <w:sz w:val="28"/>
          <w:szCs w:val="17"/>
        </w:rPr>
        <w:t>11]</w:t>
      </w:r>
    </w:p>
    <w:p w:rsidR="0015783E" w:rsidRPr="006F0B08" w:rsidRDefault="0015783E" w:rsidP="0015783E">
      <w:pPr>
        <w:pStyle w:val="a3"/>
        <w:spacing w:before="0" w:beforeAutospacing="0" w:after="0" w:afterAutospacing="0" w:line="360" w:lineRule="auto"/>
        <w:ind w:firstLine="709"/>
        <w:jc w:val="both"/>
        <w:rPr>
          <w:rFonts w:cs="Arial"/>
          <w:sz w:val="28"/>
          <w:szCs w:val="17"/>
        </w:rPr>
      </w:pPr>
      <w:r w:rsidRPr="006F0B08">
        <w:rPr>
          <w:rFonts w:cs="Arial"/>
          <w:sz w:val="28"/>
          <w:szCs w:val="17"/>
        </w:rPr>
        <w:t>Насыщенность рынка</w:t>
      </w:r>
      <w:r>
        <w:rPr>
          <w:rFonts w:cs="Arial"/>
          <w:sz w:val="28"/>
          <w:szCs w:val="17"/>
        </w:rPr>
        <w:t xml:space="preserve"> </w:t>
      </w:r>
      <w:r w:rsidRPr="006F0B08">
        <w:rPr>
          <w:rFonts w:cs="Arial"/>
          <w:sz w:val="28"/>
          <w:szCs w:val="17"/>
        </w:rPr>
        <w:t>- показатель, который определяется отношением числа потребителей, уже купивших товар, к общему числу потребителей.</w:t>
      </w:r>
      <w:r>
        <w:rPr>
          <w:rFonts w:cs="Arial"/>
          <w:sz w:val="28"/>
          <w:szCs w:val="17"/>
        </w:rPr>
        <w:t xml:space="preserve"> </w:t>
      </w:r>
      <w:r w:rsidRPr="006F0B08">
        <w:rPr>
          <w:rFonts w:cs="Arial"/>
          <w:sz w:val="28"/>
          <w:szCs w:val="17"/>
        </w:rPr>
        <w:t>Чем меньше значение имеет этот показатель, тем перспективнее рынок для сбыта товаров.</w:t>
      </w:r>
    </w:p>
    <w:p w:rsidR="0015783E" w:rsidRDefault="0015783E" w:rsidP="0015783E">
      <w:pPr>
        <w:pStyle w:val="a3"/>
        <w:shd w:val="clear" w:color="auto" w:fill="FFFFFF"/>
        <w:spacing w:before="0" w:beforeAutospacing="0" w:after="0" w:afterAutospacing="0" w:line="360" w:lineRule="auto"/>
        <w:ind w:firstLine="709"/>
        <w:jc w:val="both"/>
        <w:rPr>
          <w:color w:val="000000"/>
          <w:sz w:val="28"/>
        </w:rPr>
      </w:pPr>
      <w:r w:rsidRPr="00DC628F">
        <w:rPr>
          <w:color w:val="000000"/>
          <w:sz w:val="28"/>
        </w:rPr>
        <w:t>Основной характеристикой конъюнктуры рынка является степень сбалансированности спроса и предложения. Она проявляется в поведении цен, скорости оборачиваемости товаров. Эта оценка позволяет определять тип конъюнктуры. При благоприятной конъюнктуре достигается сбалансированность спроса и предложения, цены удерживаются на стабильном уровне.</w:t>
      </w:r>
      <w:r>
        <w:rPr>
          <w:color w:val="000000"/>
          <w:sz w:val="28"/>
        </w:rPr>
        <w:t xml:space="preserve"> </w:t>
      </w:r>
      <w:r w:rsidRPr="00DC628F">
        <w:rPr>
          <w:color w:val="000000"/>
          <w:sz w:val="28"/>
        </w:rPr>
        <w:t>При неблагоприятной конъюнктуре спрос отстает от предложения, что приводит к росту товарных запасов, замедлению оборачиваемости товаров, наблюдаются затруднение в сбыте товаров.</w:t>
      </w:r>
    </w:p>
    <w:p w:rsidR="0015783E" w:rsidRPr="00DC628F" w:rsidRDefault="0015783E" w:rsidP="0015783E">
      <w:pPr>
        <w:pStyle w:val="a3"/>
        <w:shd w:val="clear" w:color="auto" w:fill="FFFFFF"/>
        <w:spacing w:before="0" w:beforeAutospacing="0" w:after="0" w:afterAutospacing="0" w:line="360" w:lineRule="auto"/>
        <w:ind w:firstLine="709"/>
        <w:jc w:val="both"/>
        <w:rPr>
          <w:color w:val="000000"/>
          <w:sz w:val="28"/>
        </w:rPr>
      </w:pPr>
      <w:r>
        <w:rPr>
          <w:color w:val="000000"/>
          <w:sz w:val="28"/>
        </w:rPr>
        <w:t>По мнению Эриашвили Н.Д. развитие рынка происходит через постоянное преодоление противоречия между спросом и предложением.</w:t>
      </w:r>
    </w:p>
    <w:p w:rsidR="0015783E" w:rsidRPr="00C4550E" w:rsidRDefault="0015783E" w:rsidP="0015783E">
      <w:pPr>
        <w:shd w:val="clear" w:color="auto" w:fill="FFFFFF"/>
        <w:spacing w:after="0" w:line="360" w:lineRule="auto"/>
        <w:ind w:firstLine="709"/>
        <w:jc w:val="both"/>
        <w:textAlignment w:val="baseline"/>
        <w:rPr>
          <w:rFonts w:ascii="Times New Roman" w:eastAsia="Times New Roman" w:hAnsi="Times New Roman" w:cs="Arial"/>
          <w:sz w:val="28"/>
          <w:szCs w:val="18"/>
          <w:lang w:eastAsia="ru-RU"/>
        </w:rPr>
      </w:pPr>
      <w:r w:rsidRPr="00F6276A">
        <w:rPr>
          <w:rFonts w:ascii="Times New Roman" w:eastAsia="Times New Roman" w:hAnsi="Times New Roman" w:cs="Arial"/>
          <w:sz w:val="28"/>
          <w:szCs w:val="18"/>
          <w:lang w:eastAsia="ru-RU"/>
        </w:rPr>
        <w:t xml:space="preserve">Предложение - это количество товара, которое продавцы готовы предложить на рынке по возможной цене в единицу времени, при </w:t>
      </w:r>
      <w:r>
        <w:rPr>
          <w:rFonts w:ascii="Times New Roman" w:eastAsia="Times New Roman" w:hAnsi="Times New Roman" w:cs="Arial"/>
          <w:sz w:val="28"/>
          <w:szCs w:val="18"/>
          <w:lang w:eastAsia="ru-RU"/>
        </w:rPr>
        <w:t>этом принимается во внимание</w:t>
      </w:r>
      <w:r w:rsidRPr="00F6276A">
        <w:rPr>
          <w:rFonts w:ascii="Times New Roman" w:eastAsia="Times New Roman" w:hAnsi="Times New Roman" w:cs="Arial"/>
          <w:sz w:val="28"/>
          <w:szCs w:val="18"/>
          <w:lang w:eastAsia="ru-RU"/>
        </w:rPr>
        <w:t>:</w:t>
      </w:r>
      <w:r>
        <w:rPr>
          <w:rFonts w:ascii="Times New Roman" w:eastAsia="Times New Roman" w:hAnsi="Times New Roman" w:cs="Arial"/>
          <w:sz w:val="28"/>
          <w:szCs w:val="18"/>
          <w:lang w:eastAsia="ru-RU"/>
        </w:rPr>
        <w:t xml:space="preserve"> ц</w:t>
      </w:r>
      <w:r w:rsidRPr="00F6276A">
        <w:rPr>
          <w:rFonts w:ascii="Times New Roman" w:eastAsia="Times New Roman" w:hAnsi="Times New Roman" w:cs="Arial"/>
          <w:sz w:val="28"/>
          <w:szCs w:val="18"/>
          <w:lang w:eastAsia="ru-RU"/>
        </w:rPr>
        <w:t>ена данного товара</w:t>
      </w:r>
      <w:r>
        <w:rPr>
          <w:rFonts w:ascii="Times New Roman" w:eastAsia="Times New Roman" w:hAnsi="Times New Roman" w:cs="Arial"/>
          <w:sz w:val="28"/>
          <w:szCs w:val="18"/>
          <w:lang w:eastAsia="ru-RU"/>
        </w:rPr>
        <w:t>, ц</w:t>
      </w:r>
      <w:r w:rsidRPr="00F6276A">
        <w:rPr>
          <w:rFonts w:ascii="Times New Roman" w:eastAsia="Times New Roman" w:hAnsi="Times New Roman" w:cs="Arial"/>
          <w:sz w:val="28"/>
          <w:szCs w:val="18"/>
          <w:lang w:eastAsia="ru-RU"/>
        </w:rPr>
        <w:t>ены на исходные ресурсы</w:t>
      </w:r>
      <w:r>
        <w:rPr>
          <w:rFonts w:ascii="Times New Roman" w:eastAsia="Times New Roman" w:hAnsi="Times New Roman" w:cs="Arial"/>
          <w:sz w:val="28"/>
          <w:szCs w:val="18"/>
          <w:lang w:eastAsia="ru-RU"/>
        </w:rPr>
        <w:t>, ц</w:t>
      </w:r>
      <w:r w:rsidRPr="00F6276A">
        <w:rPr>
          <w:rFonts w:ascii="Times New Roman" w:eastAsia="Times New Roman" w:hAnsi="Times New Roman" w:cs="Arial"/>
          <w:sz w:val="28"/>
          <w:szCs w:val="18"/>
          <w:lang w:eastAsia="ru-RU"/>
        </w:rPr>
        <w:t>ены на другие товары</w:t>
      </w:r>
      <w:r>
        <w:rPr>
          <w:rFonts w:ascii="Times New Roman" w:eastAsia="Times New Roman" w:hAnsi="Times New Roman" w:cs="Arial"/>
          <w:sz w:val="28"/>
          <w:szCs w:val="18"/>
          <w:lang w:eastAsia="ru-RU"/>
        </w:rPr>
        <w:t>, н</w:t>
      </w:r>
      <w:r w:rsidRPr="00F6276A">
        <w:rPr>
          <w:rFonts w:ascii="Times New Roman" w:eastAsia="Times New Roman" w:hAnsi="Times New Roman" w:cs="Arial"/>
          <w:sz w:val="28"/>
          <w:szCs w:val="18"/>
          <w:lang w:eastAsia="ru-RU"/>
        </w:rPr>
        <w:t>аличие необходимых ресурсов</w:t>
      </w:r>
      <w:r>
        <w:rPr>
          <w:rFonts w:ascii="Times New Roman" w:eastAsia="Times New Roman" w:hAnsi="Times New Roman" w:cs="Arial"/>
          <w:sz w:val="28"/>
          <w:szCs w:val="18"/>
          <w:lang w:eastAsia="ru-RU"/>
        </w:rPr>
        <w:t xml:space="preserve">, </w:t>
      </w:r>
      <w:r w:rsidRPr="00F6276A">
        <w:rPr>
          <w:rFonts w:ascii="Times New Roman" w:eastAsia="Times New Roman" w:hAnsi="Times New Roman" w:cs="Arial"/>
          <w:sz w:val="28"/>
          <w:szCs w:val="18"/>
          <w:lang w:eastAsia="ru-RU"/>
        </w:rPr>
        <w:t>применяем</w:t>
      </w:r>
      <w:r>
        <w:rPr>
          <w:rFonts w:ascii="Times New Roman" w:eastAsia="Times New Roman" w:hAnsi="Times New Roman" w:cs="Arial"/>
          <w:sz w:val="28"/>
          <w:szCs w:val="18"/>
          <w:lang w:eastAsia="ru-RU"/>
        </w:rPr>
        <w:t xml:space="preserve">ые </w:t>
      </w:r>
      <w:r w:rsidRPr="00F6276A">
        <w:rPr>
          <w:rFonts w:ascii="Times New Roman" w:eastAsia="Times New Roman" w:hAnsi="Times New Roman" w:cs="Arial"/>
          <w:sz w:val="28"/>
          <w:szCs w:val="18"/>
          <w:lang w:eastAsia="ru-RU"/>
        </w:rPr>
        <w:t>технологии</w:t>
      </w:r>
      <w:r>
        <w:rPr>
          <w:rFonts w:ascii="Times New Roman" w:eastAsia="Times New Roman" w:hAnsi="Times New Roman" w:cs="Arial"/>
          <w:sz w:val="28"/>
          <w:szCs w:val="18"/>
          <w:lang w:eastAsia="ru-RU"/>
        </w:rPr>
        <w:t xml:space="preserve"> производства, и</w:t>
      </w:r>
      <w:r w:rsidRPr="00F6276A">
        <w:rPr>
          <w:rFonts w:ascii="Times New Roman" w:eastAsia="Times New Roman" w:hAnsi="Times New Roman" w:cs="Arial"/>
          <w:sz w:val="28"/>
          <w:szCs w:val="18"/>
          <w:lang w:eastAsia="ru-RU"/>
        </w:rPr>
        <w:t>нфляционные ожидания</w:t>
      </w:r>
      <w:r>
        <w:rPr>
          <w:rFonts w:ascii="Times New Roman" w:eastAsia="Times New Roman" w:hAnsi="Times New Roman" w:cs="Arial"/>
          <w:sz w:val="28"/>
          <w:szCs w:val="18"/>
          <w:lang w:eastAsia="ru-RU"/>
        </w:rPr>
        <w:t>, н</w:t>
      </w:r>
      <w:r w:rsidRPr="00F6276A">
        <w:rPr>
          <w:rFonts w:ascii="Times New Roman" w:eastAsia="Times New Roman" w:hAnsi="Times New Roman" w:cs="Arial"/>
          <w:sz w:val="28"/>
          <w:szCs w:val="18"/>
          <w:lang w:eastAsia="ru-RU"/>
        </w:rPr>
        <w:t>алоги</w:t>
      </w:r>
      <w:r>
        <w:rPr>
          <w:rFonts w:ascii="Times New Roman" w:eastAsia="Times New Roman" w:hAnsi="Times New Roman" w:cs="Arial"/>
          <w:sz w:val="28"/>
          <w:szCs w:val="18"/>
          <w:lang w:eastAsia="ru-RU"/>
        </w:rPr>
        <w:t>, субсидии и дотации, п</w:t>
      </w:r>
      <w:r w:rsidRPr="00F6276A">
        <w:rPr>
          <w:rFonts w:ascii="Times New Roman" w:eastAsia="Times New Roman" w:hAnsi="Times New Roman" w:cs="Arial"/>
          <w:sz w:val="28"/>
          <w:szCs w:val="18"/>
          <w:lang w:eastAsia="ru-RU"/>
        </w:rPr>
        <w:t>риродно-климатические условия</w:t>
      </w:r>
      <w:r>
        <w:rPr>
          <w:rFonts w:ascii="Times New Roman" w:eastAsia="Times New Roman" w:hAnsi="Times New Roman" w:cs="Arial"/>
          <w:sz w:val="28"/>
          <w:szCs w:val="18"/>
          <w:lang w:eastAsia="ru-RU"/>
        </w:rPr>
        <w:t xml:space="preserve">, число </w:t>
      </w:r>
      <w:r w:rsidRPr="00F6276A">
        <w:rPr>
          <w:rFonts w:ascii="Times New Roman" w:eastAsia="Times New Roman" w:hAnsi="Times New Roman" w:cs="Arial"/>
          <w:sz w:val="28"/>
          <w:szCs w:val="18"/>
          <w:lang w:eastAsia="ru-RU"/>
        </w:rPr>
        <w:t>продавцов.</w:t>
      </w:r>
      <w:r w:rsidR="00C4550E" w:rsidRPr="00C4550E">
        <w:rPr>
          <w:rFonts w:ascii="Times New Roman" w:eastAsia="Times New Roman" w:hAnsi="Times New Roman" w:cs="Arial"/>
          <w:sz w:val="28"/>
          <w:szCs w:val="18"/>
          <w:lang w:eastAsia="ru-RU"/>
        </w:rPr>
        <w:t xml:space="preserve"> [34]</w:t>
      </w:r>
    </w:p>
    <w:p w:rsidR="0015783E" w:rsidRPr="006C2A79" w:rsidRDefault="0015783E" w:rsidP="0015783E">
      <w:pPr>
        <w:shd w:val="clear" w:color="auto" w:fill="FFFFFF"/>
        <w:spacing w:after="0" w:line="360" w:lineRule="auto"/>
        <w:ind w:firstLine="709"/>
        <w:jc w:val="both"/>
        <w:textAlignment w:val="baseline"/>
        <w:rPr>
          <w:rFonts w:ascii="Times New Roman" w:eastAsia="Times New Roman" w:hAnsi="Times New Roman" w:cs="Arial"/>
          <w:sz w:val="28"/>
          <w:szCs w:val="18"/>
          <w:lang w:eastAsia="ru-RU"/>
        </w:rPr>
      </w:pPr>
      <w:r>
        <w:rPr>
          <w:rFonts w:ascii="Times New Roman" w:eastAsia="Times New Roman" w:hAnsi="Times New Roman" w:cs="Arial"/>
          <w:sz w:val="28"/>
          <w:szCs w:val="18"/>
          <w:lang w:eastAsia="ru-RU"/>
        </w:rPr>
        <w:t>Клинов В.Г. определяет объем предложения как выпуск товаров за определенный период, плюс разница в запасах у поставщиков на начало и конец периода за соответствующий отрезок времени.</w:t>
      </w:r>
      <w:r w:rsidR="00C4550E" w:rsidRPr="00C4550E">
        <w:rPr>
          <w:rFonts w:ascii="Times New Roman" w:eastAsia="Times New Roman" w:hAnsi="Times New Roman" w:cs="Arial"/>
          <w:sz w:val="28"/>
          <w:szCs w:val="18"/>
          <w:lang w:eastAsia="ru-RU"/>
        </w:rPr>
        <w:t xml:space="preserve"> [</w:t>
      </w:r>
      <w:r w:rsidR="00C4550E" w:rsidRPr="006C2A79">
        <w:rPr>
          <w:rFonts w:ascii="Times New Roman" w:eastAsia="Times New Roman" w:hAnsi="Times New Roman" w:cs="Arial"/>
          <w:sz w:val="28"/>
          <w:szCs w:val="18"/>
          <w:lang w:eastAsia="ru-RU"/>
        </w:rPr>
        <w:t>19]</w:t>
      </w:r>
    </w:p>
    <w:p w:rsidR="0015783E" w:rsidRPr="00D62846" w:rsidRDefault="0015783E" w:rsidP="0015783E">
      <w:pPr>
        <w:pStyle w:val="a3"/>
        <w:spacing w:before="0" w:beforeAutospacing="0" w:after="0" w:afterAutospacing="0" w:line="360" w:lineRule="auto"/>
        <w:ind w:firstLine="709"/>
        <w:jc w:val="both"/>
        <w:rPr>
          <w:sz w:val="28"/>
          <w:szCs w:val="28"/>
        </w:rPr>
      </w:pPr>
      <w:r w:rsidRPr="006F0B08">
        <w:rPr>
          <w:rFonts w:cs="Arial"/>
          <w:sz w:val="28"/>
          <w:szCs w:val="17"/>
        </w:rPr>
        <w:t>Цены</w:t>
      </w:r>
      <w:r>
        <w:rPr>
          <w:rFonts w:cs="Arial"/>
          <w:sz w:val="28"/>
          <w:szCs w:val="17"/>
        </w:rPr>
        <w:t xml:space="preserve"> </w:t>
      </w:r>
      <w:r w:rsidRPr="006F0B08">
        <w:rPr>
          <w:rFonts w:cs="Arial"/>
          <w:sz w:val="28"/>
          <w:szCs w:val="17"/>
        </w:rPr>
        <w:t xml:space="preserve">являются важнейшим показателем конъюнктуры. Цены можно разделить на две группы: абсолютные, характеризующие уровень и изменение цен в денежном выражении на конкретные изделия, и </w:t>
      </w:r>
      <w:r w:rsidRPr="00D62846">
        <w:rPr>
          <w:sz w:val="28"/>
          <w:szCs w:val="28"/>
        </w:rPr>
        <w:t xml:space="preserve">относительные, </w:t>
      </w:r>
      <w:r w:rsidRPr="00D62846">
        <w:rPr>
          <w:sz w:val="28"/>
          <w:szCs w:val="28"/>
        </w:rPr>
        <w:lastRenderedPageBreak/>
        <w:t>характеризующие изменение цен во времени (индексы). В динамике цен отражается по сути дела движение всех других показателей и влияющих на них факторов.</w:t>
      </w:r>
    </w:p>
    <w:p w:rsidR="0015783E" w:rsidRPr="006C2A79" w:rsidRDefault="0015783E" w:rsidP="0015783E">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D62846">
        <w:rPr>
          <w:rFonts w:ascii="Times New Roman" w:hAnsi="Times New Roman" w:cs="Times New Roman"/>
          <w:sz w:val="28"/>
          <w:szCs w:val="28"/>
        </w:rPr>
        <w:t xml:space="preserve">Причиной систематического отклонения цен от среднего уровня, который соответствует траектории динамики цен за достаточно длительный период, является нарушение равновесия спроса и предложения. Превышение предложения над спросом, приводящее к </w:t>
      </w:r>
      <w:r>
        <w:rPr>
          <w:rFonts w:ascii="Times New Roman" w:hAnsi="Times New Roman" w:cs="Times New Roman"/>
          <w:sz w:val="28"/>
          <w:szCs w:val="28"/>
        </w:rPr>
        <w:t>излишнем</w:t>
      </w:r>
      <w:r w:rsidR="00C4550E">
        <w:rPr>
          <w:rFonts w:ascii="Times New Roman" w:hAnsi="Times New Roman" w:cs="Times New Roman"/>
          <w:sz w:val="28"/>
          <w:szCs w:val="28"/>
          <w:lang w:val="en-US"/>
        </w:rPr>
        <w:t>e</w:t>
      </w:r>
      <w:r w:rsidRPr="00D62846">
        <w:rPr>
          <w:rFonts w:ascii="Times New Roman" w:hAnsi="Times New Roman" w:cs="Times New Roman"/>
          <w:sz w:val="28"/>
          <w:szCs w:val="28"/>
        </w:rPr>
        <w:t xml:space="preserve"> накоплению запасов, означает, что при данных ценах невозможна реализация всего товара,</w:t>
      </w:r>
      <w:r>
        <w:rPr>
          <w:rFonts w:ascii="Times New Roman" w:hAnsi="Times New Roman" w:cs="Times New Roman"/>
          <w:sz w:val="28"/>
          <w:szCs w:val="28"/>
        </w:rPr>
        <w:t xml:space="preserve"> </w:t>
      </w:r>
      <w:r w:rsidRPr="00D62846">
        <w:rPr>
          <w:rFonts w:ascii="Times New Roman" w:eastAsia="Times New Roman" w:hAnsi="Times New Roman" w:cs="Times New Roman"/>
          <w:sz w:val="28"/>
          <w:szCs w:val="28"/>
          <w:lang w:eastAsia="ru-RU"/>
        </w:rPr>
        <w:t xml:space="preserve">доставленного на рынок. Это </w:t>
      </w:r>
      <w:r>
        <w:rPr>
          <w:rFonts w:ascii="Times New Roman" w:eastAsia="Times New Roman" w:hAnsi="Times New Roman" w:cs="Times New Roman"/>
          <w:sz w:val="28"/>
          <w:szCs w:val="28"/>
          <w:lang w:eastAsia="ru-RU"/>
        </w:rPr>
        <w:t>приводит к</w:t>
      </w:r>
      <w:r w:rsidRPr="00D62846">
        <w:rPr>
          <w:rFonts w:ascii="Times New Roman" w:eastAsia="Times New Roman" w:hAnsi="Times New Roman" w:cs="Times New Roman"/>
          <w:sz w:val="28"/>
          <w:szCs w:val="28"/>
          <w:lang w:eastAsia="ru-RU"/>
        </w:rPr>
        <w:t xml:space="preserve"> обострени</w:t>
      </w:r>
      <w:r>
        <w:rPr>
          <w:rFonts w:ascii="Times New Roman" w:eastAsia="Times New Roman" w:hAnsi="Times New Roman" w:cs="Times New Roman"/>
          <w:sz w:val="28"/>
          <w:szCs w:val="28"/>
          <w:lang w:eastAsia="ru-RU"/>
        </w:rPr>
        <w:t>ю</w:t>
      </w:r>
      <w:r w:rsidRPr="00D62846">
        <w:rPr>
          <w:rFonts w:ascii="Times New Roman" w:eastAsia="Times New Roman" w:hAnsi="Times New Roman" w:cs="Times New Roman"/>
          <w:sz w:val="28"/>
          <w:szCs w:val="28"/>
          <w:lang w:eastAsia="ru-RU"/>
        </w:rPr>
        <w:t xml:space="preserve"> конкуренции между продавцами. Снижение цен вызывает изменения в составе покупателей</w:t>
      </w:r>
      <w:r>
        <w:rPr>
          <w:rFonts w:ascii="Times New Roman" w:eastAsia="Times New Roman" w:hAnsi="Times New Roman" w:cs="Times New Roman"/>
          <w:sz w:val="28"/>
          <w:szCs w:val="28"/>
          <w:lang w:eastAsia="ru-RU"/>
        </w:rPr>
        <w:t xml:space="preserve"> - с</w:t>
      </w:r>
      <w:r w:rsidRPr="00D62846">
        <w:rPr>
          <w:rFonts w:ascii="Times New Roman" w:eastAsia="Times New Roman" w:hAnsi="Times New Roman" w:cs="Times New Roman"/>
          <w:sz w:val="28"/>
          <w:szCs w:val="28"/>
          <w:lang w:eastAsia="ru-RU"/>
        </w:rPr>
        <w:t>прос расширяется, потому что увеличивается число потребителей и повышается их реальная</w:t>
      </w:r>
      <w:r>
        <w:rPr>
          <w:rFonts w:ascii="Times New Roman" w:eastAsia="Times New Roman" w:hAnsi="Times New Roman" w:cs="Times New Roman"/>
          <w:sz w:val="28"/>
          <w:szCs w:val="28"/>
          <w:lang w:eastAsia="ru-RU"/>
        </w:rPr>
        <w:t xml:space="preserve"> покупательная способность. Это, в свою очередь, </w:t>
      </w:r>
      <w:r w:rsidRPr="00D62846">
        <w:rPr>
          <w:rFonts w:ascii="Times New Roman" w:eastAsia="Times New Roman" w:hAnsi="Times New Roman" w:cs="Times New Roman"/>
          <w:sz w:val="28"/>
          <w:szCs w:val="28"/>
          <w:lang w:eastAsia="ru-RU"/>
        </w:rPr>
        <w:t xml:space="preserve">создает предпосылки для повышения цен. Цены повышаются, когда запасы товаров опускаются ниже минимальной нормы: на рынке ощущается недостаток товаров и обостряется конкуренция между покупателями. </w:t>
      </w:r>
      <w:r>
        <w:rPr>
          <w:rFonts w:ascii="Times New Roman" w:eastAsia="Times New Roman" w:hAnsi="Times New Roman" w:cs="Times New Roman"/>
          <w:sz w:val="28"/>
          <w:szCs w:val="28"/>
          <w:lang w:eastAsia="ru-RU"/>
        </w:rPr>
        <w:t>Здесь подтверждается мнение Эриашвили Н.Д. относительно того, что цена – главный фактор в механизме формирования рыночной конъюнктуры, обеспечивающий взаимодействие всех остальных факторов.</w:t>
      </w:r>
      <w:r w:rsidR="00C4550E" w:rsidRPr="00C4550E">
        <w:rPr>
          <w:rFonts w:ascii="Times New Roman" w:eastAsia="Times New Roman" w:hAnsi="Times New Roman" w:cs="Times New Roman"/>
          <w:sz w:val="28"/>
          <w:szCs w:val="28"/>
          <w:lang w:eastAsia="ru-RU"/>
        </w:rPr>
        <w:t xml:space="preserve"> [</w:t>
      </w:r>
      <w:r w:rsidR="00C4550E" w:rsidRPr="006C2A79">
        <w:rPr>
          <w:rFonts w:ascii="Times New Roman" w:eastAsia="Times New Roman" w:hAnsi="Times New Roman" w:cs="Times New Roman"/>
          <w:sz w:val="28"/>
          <w:szCs w:val="28"/>
          <w:lang w:eastAsia="ru-RU"/>
        </w:rPr>
        <w:t>34]</w:t>
      </w:r>
    </w:p>
    <w:p w:rsidR="0015783E" w:rsidRPr="00E8737A" w:rsidRDefault="0015783E" w:rsidP="0015783E">
      <w:pPr>
        <w:spacing w:after="0" w:line="360" w:lineRule="auto"/>
        <w:ind w:firstLine="709"/>
        <w:jc w:val="both"/>
        <w:rPr>
          <w:rFonts w:ascii="Times New Roman" w:hAnsi="Times New Roman"/>
          <w:sz w:val="28"/>
        </w:rPr>
      </w:pPr>
      <w:r>
        <w:rPr>
          <w:rFonts w:ascii="Times New Roman" w:eastAsia="Times New Roman" w:hAnsi="Times New Roman" w:cs="Times New Roman"/>
          <w:sz w:val="28"/>
          <w:szCs w:val="28"/>
          <w:lang w:eastAsia="ru-RU"/>
        </w:rPr>
        <w:t xml:space="preserve">Исходя из вышеописанного, </w:t>
      </w:r>
      <w:r>
        <w:rPr>
          <w:rFonts w:ascii="Times New Roman" w:hAnsi="Times New Roman"/>
          <w:sz w:val="28"/>
        </w:rPr>
        <w:t>к</w:t>
      </w:r>
      <w:r w:rsidRPr="00E8737A">
        <w:rPr>
          <w:rFonts w:ascii="Times New Roman" w:hAnsi="Times New Roman"/>
          <w:sz w:val="28"/>
        </w:rPr>
        <w:t xml:space="preserve">онъюнктуру рынка </w:t>
      </w:r>
      <w:r>
        <w:rPr>
          <w:rFonts w:ascii="Times New Roman" w:hAnsi="Times New Roman"/>
          <w:sz w:val="28"/>
        </w:rPr>
        <w:t xml:space="preserve">следует </w:t>
      </w:r>
      <w:r w:rsidRPr="00E8737A">
        <w:rPr>
          <w:rFonts w:ascii="Times New Roman" w:hAnsi="Times New Roman"/>
          <w:sz w:val="28"/>
        </w:rPr>
        <w:t>изуча</w:t>
      </w:r>
      <w:r>
        <w:rPr>
          <w:rFonts w:ascii="Times New Roman" w:hAnsi="Times New Roman"/>
          <w:sz w:val="28"/>
        </w:rPr>
        <w:t>ть</w:t>
      </w:r>
      <w:r w:rsidRPr="00E8737A">
        <w:rPr>
          <w:rFonts w:ascii="Times New Roman" w:hAnsi="Times New Roman"/>
          <w:sz w:val="28"/>
        </w:rPr>
        <w:t xml:space="preserve"> с помощью </w:t>
      </w:r>
      <w:r>
        <w:rPr>
          <w:rFonts w:ascii="Times New Roman" w:hAnsi="Times New Roman"/>
          <w:sz w:val="28"/>
        </w:rPr>
        <w:t xml:space="preserve">системы </w:t>
      </w:r>
      <w:r w:rsidRPr="00E8737A">
        <w:rPr>
          <w:rFonts w:ascii="Times New Roman" w:hAnsi="Times New Roman"/>
          <w:sz w:val="28"/>
        </w:rPr>
        <w:t xml:space="preserve">показателей, позволяющих количественно </w:t>
      </w:r>
      <w:r>
        <w:rPr>
          <w:rFonts w:ascii="Times New Roman" w:hAnsi="Times New Roman"/>
          <w:sz w:val="28"/>
        </w:rPr>
        <w:t xml:space="preserve">и качественно </w:t>
      </w:r>
      <w:r w:rsidRPr="00E8737A">
        <w:rPr>
          <w:rFonts w:ascii="Times New Roman" w:hAnsi="Times New Roman"/>
          <w:sz w:val="28"/>
        </w:rPr>
        <w:t xml:space="preserve">оценить происходящие на нём изменения и определить тенденции их развития. </w:t>
      </w:r>
      <w:r>
        <w:rPr>
          <w:rFonts w:ascii="Times New Roman" w:hAnsi="Times New Roman"/>
          <w:sz w:val="28"/>
        </w:rPr>
        <w:t>Можно выделить четыре группы показателей (относительно производства, спроса и предложения, товарооборота, цен)</w:t>
      </w:r>
      <w:r w:rsidRPr="00E8737A">
        <w:rPr>
          <w:rFonts w:ascii="Times New Roman" w:hAnsi="Times New Roman"/>
          <w:sz w:val="28"/>
        </w:rPr>
        <w:t>:</w:t>
      </w:r>
    </w:p>
    <w:p w:rsidR="0015783E" w:rsidRPr="00E8737A" w:rsidRDefault="0015783E" w:rsidP="0015783E">
      <w:pPr>
        <w:spacing w:after="0" w:line="360" w:lineRule="auto"/>
        <w:ind w:firstLine="709"/>
        <w:jc w:val="both"/>
        <w:rPr>
          <w:rFonts w:ascii="Times New Roman" w:hAnsi="Times New Roman"/>
          <w:sz w:val="28"/>
        </w:rPr>
      </w:pPr>
      <w:r>
        <w:rPr>
          <w:rFonts w:ascii="Times New Roman" w:hAnsi="Times New Roman"/>
          <w:sz w:val="28"/>
        </w:rPr>
        <w:t xml:space="preserve">- </w:t>
      </w:r>
      <w:r w:rsidRPr="00E8737A">
        <w:rPr>
          <w:rFonts w:ascii="Times New Roman" w:hAnsi="Times New Roman"/>
          <w:sz w:val="28"/>
        </w:rPr>
        <w:t>динамика производства, основные фирмы-продуценты, появление новых товаров, загрузка производственных мощностей, динамика инвестиций в данную отрасль, движение портфеля заказов, динамика издержек производства, численность занятых и безработных, воздействие забастовок на объем продукции и увеличение фонда заработной платы, движение курса ценных бумаг и т. д.;</w:t>
      </w:r>
    </w:p>
    <w:p w:rsidR="0015783E" w:rsidRPr="00E8737A" w:rsidRDefault="0015783E" w:rsidP="0015783E">
      <w:pPr>
        <w:spacing w:after="0" w:line="360" w:lineRule="auto"/>
        <w:ind w:firstLine="709"/>
        <w:jc w:val="both"/>
        <w:rPr>
          <w:rFonts w:ascii="Times New Roman" w:hAnsi="Times New Roman"/>
          <w:sz w:val="28"/>
        </w:rPr>
      </w:pPr>
      <w:r>
        <w:rPr>
          <w:rFonts w:ascii="Times New Roman" w:hAnsi="Times New Roman"/>
          <w:sz w:val="28"/>
        </w:rPr>
        <w:lastRenderedPageBreak/>
        <w:t xml:space="preserve">- </w:t>
      </w:r>
      <w:r w:rsidRPr="00E8737A">
        <w:rPr>
          <w:rFonts w:ascii="Times New Roman" w:hAnsi="Times New Roman"/>
          <w:sz w:val="28"/>
        </w:rPr>
        <w:t>динамика и структура спроса и предложения, влияние достижений научно-технического прогресса на уровень потребления и требований к качеству товаров, динамика оптовой и розничной торговли, ёмкость рынка, размеры продаж в </w:t>
      </w:r>
      <w:r w:rsidRPr="00AF6711">
        <w:rPr>
          <w:rFonts w:ascii="Times New Roman" w:hAnsi="Times New Roman"/>
          <w:sz w:val="28"/>
        </w:rPr>
        <w:t>кредит</w:t>
      </w:r>
      <w:r w:rsidRPr="00E8737A">
        <w:rPr>
          <w:rFonts w:ascii="Times New Roman" w:hAnsi="Times New Roman"/>
          <w:sz w:val="28"/>
        </w:rPr>
        <w:t>, движение товарных запасов, ассортимент товаров, индексы стоимости жизни и т. д.;</w:t>
      </w:r>
    </w:p>
    <w:p w:rsidR="0015783E" w:rsidRPr="00E8737A" w:rsidRDefault="0015783E" w:rsidP="0015783E">
      <w:pPr>
        <w:spacing w:after="0" w:line="360" w:lineRule="auto"/>
        <w:ind w:firstLine="709"/>
        <w:jc w:val="both"/>
        <w:rPr>
          <w:rFonts w:ascii="Times New Roman" w:hAnsi="Times New Roman"/>
          <w:sz w:val="28"/>
        </w:rPr>
      </w:pPr>
      <w:r>
        <w:rPr>
          <w:rFonts w:ascii="Times New Roman" w:hAnsi="Times New Roman"/>
          <w:sz w:val="28"/>
        </w:rPr>
        <w:t xml:space="preserve">- </w:t>
      </w:r>
      <w:r w:rsidRPr="00E8737A">
        <w:rPr>
          <w:rFonts w:ascii="Times New Roman" w:hAnsi="Times New Roman"/>
          <w:sz w:val="28"/>
        </w:rPr>
        <w:t>состояние международной торговли, её динамика, основные страны — экспортеры и импортеры, новые формы и методы торговли и послепродажного обслуживания и т. д.;</w:t>
      </w:r>
    </w:p>
    <w:p w:rsidR="0015783E" w:rsidRPr="00E8737A" w:rsidRDefault="0015783E" w:rsidP="0015783E">
      <w:pPr>
        <w:spacing w:after="0" w:line="360" w:lineRule="auto"/>
        <w:ind w:firstLine="709"/>
        <w:jc w:val="both"/>
        <w:rPr>
          <w:rFonts w:ascii="Times New Roman" w:hAnsi="Times New Roman"/>
          <w:sz w:val="28"/>
        </w:rPr>
      </w:pPr>
      <w:r>
        <w:rPr>
          <w:rFonts w:ascii="Times New Roman" w:hAnsi="Times New Roman"/>
          <w:sz w:val="28"/>
        </w:rPr>
        <w:t xml:space="preserve">- </w:t>
      </w:r>
      <w:r w:rsidRPr="00E8737A">
        <w:rPr>
          <w:rFonts w:ascii="Times New Roman" w:hAnsi="Times New Roman"/>
          <w:sz w:val="28"/>
        </w:rPr>
        <w:t>динамика оптовых цен в ведущих странах — производителях и потребителях данного товара, экспортных цен; воздействие на цены инфляции, динамика изменения цен на сырьё и энергоносители, изменение курса валют, воздействие монополий на уровень цен, государственное регулирование ценообразования и т. д.</w:t>
      </w:r>
      <w:r>
        <w:rPr>
          <w:rFonts w:ascii="Times New Roman" w:hAnsi="Times New Roman"/>
          <w:sz w:val="28"/>
        </w:rPr>
        <w:t xml:space="preserve"> </w:t>
      </w:r>
    </w:p>
    <w:p w:rsidR="0015783E" w:rsidRPr="006C2A79" w:rsidRDefault="0015783E" w:rsidP="0015783E">
      <w:pPr>
        <w:shd w:val="clear" w:color="auto" w:fill="FFFFFF"/>
        <w:spacing w:after="0" w:line="360" w:lineRule="auto"/>
        <w:ind w:firstLine="709"/>
        <w:jc w:val="both"/>
        <w:textAlignment w:val="baseline"/>
        <w:rPr>
          <w:rFonts w:ascii="Times New Roman" w:eastAsia="Times New Roman" w:hAnsi="Times New Roman" w:cs="Arial"/>
          <w:sz w:val="28"/>
          <w:szCs w:val="18"/>
          <w:lang w:eastAsia="ru-RU"/>
        </w:rPr>
      </w:pPr>
      <w:r w:rsidRPr="00F6276A">
        <w:rPr>
          <w:rFonts w:ascii="Times New Roman" w:eastAsia="Times New Roman" w:hAnsi="Times New Roman" w:cs="Arial"/>
          <w:sz w:val="28"/>
          <w:szCs w:val="18"/>
          <w:lang w:eastAsia="ru-RU"/>
        </w:rPr>
        <w:t>В</w:t>
      </w:r>
      <w:r w:rsidRPr="00AF6711">
        <w:rPr>
          <w:rFonts w:ascii="Times New Roman" w:eastAsia="Times New Roman" w:hAnsi="Times New Roman" w:cs="Arial"/>
          <w:sz w:val="28"/>
          <w:szCs w:val="18"/>
          <w:lang w:eastAsia="ru-RU"/>
        </w:rPr>
        <w:t xml:space="preserve">лияние </w:t>
      </w:r>
      <w:r w:rsidRPr="00F6276A">
        <w:rPr>
          <w:rFonts w:ascii="Times New Roman" w:eastAsia="Times New Roman" w:hAnsi="Times New Roman" w:cs="Arial"/>
          <w:sz w:val="28"/>
          <w:szCs w:val="18"/>
          <w:lang w:eastAsia="ru-RU"/>
        </w:rPr>
        <w:t>раз</w:t>
      </w:r>
      <w:r w:rsidRPr="00AF6711">
        <w:rPr>
          <w:rFonts w:ascii="Times New Roman" w:eastAsia="Times New Roman" w:hAnsi="Times New Roman" w:cs="Arial"/>
          <w:sz w:val="28"/>
          <w:szCs w:val="18"/>
          <w:lang w:eastAsia="ru-RU"/>
        </w:rPr>
        <w:t xml:space="preserve">нообразных </w:t>
      </w:r>
      <w:r w:rsidRPr="00F6276A">
        <w:rPr>
          <w:rFonts w:ascii="Times New Roman" w:eastAsia="Times New Roman" w:hAnsi="Times New Roman" w:cs="Arial"/>
          <w:sz w:val="28"/>
          <w:szCs w:val="18"/>
          <w:lang w:eastAsia="ru-RU"/>
        </w:rPr>
        <w:t xml:space="preserve"> факторов на процесс производства и </w:t>
      </w:r>
      <w:r w:rsidRPr="00AF6711">
        <w:rPr>
          <w:rFonts w:ascii="Times New Roman" w:eastAsia="Times New Roman" w:hAnsi="Times New Roman" w:cs="Arial"/>
          <w:sz w:val="28"/>
          <w:szCs w:val="18"/>
          <w:lang w:eastAsia="ru-RU"/>
        </w:rPr>
        <w:t>оборота</w:t>
      </w:r>
      <w:r w:rsidRPr="00F6276A">
        <w:rPr>
          <w:rFonts w:ascii="Times New Roman" w:eastAsia="Times New Roman" w:hAnsi="Times New Roman" w:cs="Arial"/>
          <w:sz w:val="28"/>
          <w:szCs w:val="18"/>
          <w:lang w:eastAsia="ru-RU"/>
        </w:rPr>
        <w:t xml:space="preserve"> </w:t>
      </w:r>
      <w:r w:rsidRPr="00AF6711">
        <w:rPr>
          <w:rFonts w:ascii="Times New Roman" w:eastAsia="Times New Roman" w:hAnsi="Times New Roman" w:cs="Arial"/>
          <w:sz w:val="28"/>
          <w:szCs w:val="18"/>
          <w:lang w:eastAsia="ru-RU"/>
        </w:rPr>
        <w:t>товаров</w:t>
      </w:r>
      <w:r w:rsidRPr="00F6276A">
        <w:rPr>
          <w:rFonts w:ascii="Times New Roman" w:eastAsia="Times New Roman" w:hAnsi="Times New Roman" w:cs="Arial"/>
          <w:sz w:val="28"/>
          <w:szCs w:val="18"/>
          <w:lang w:eastAsia="ru-RU"/>
        </w:rPr>
        <w:t xml:space="preserve"> отражается в движении конъюнктуры рынков</w:t>
      </w:r>
      <w:r w:rsidRPr="00AF6711">
        <w:rPr>
          <w:rFonts w:ascii="Times New Roman" w:eastAsia="Times New Roman" w:hAnsi="Times New Roman" w:cs="Arial"/>
          <w:sz w:val="28"/>
          <w:szCs w:val="18"/>
          <w:lang w:eastAsia="ru-RU"/>
        </w:rPr>
        <w:t xml:space="preserve"> и </w:t>
      </w:r>
      <w:r w:rsidRPr="00F6276A">
        <w:rPr>
          <w:rFonts w:ascii="Times New Roman" w:eastAsia="Times New Roman" w:hAnsi="Times New Roman" w:cs="Arial"/>
          <w:sz w:val="28"/>
          <w:szCs w:val="18"/>
          <w:lang w:eastAsia="ru-RU"/>
        </w:rPr>
        <w:t xml:space="preserve">позволяет выявить связи между происходящими событиями и вызвавшими их причинами. </w:t>
      </w:r>
      <w:r w:rsidR="00C4550E" w:rsidRPr="006C2A79">
        <w:rPr>
          <w:rFonts w:ascii="Times New Roman" w:eastAsia="Times New Roman" w:hAnsi="Times New Roman" w:cs="Arial"/>
          <w:sz w:val="28"/>
          <w:szCs w:val="18"/>
          <w:lang w:eastAsia="ru-RU"/>
        </w:rPr>
        <w:t>[48]</w:t>
      </w:r>
    </w:p>
    <w:p w:rsidR="0015783E" w:rsidRDefault="0015783E" w:rsidP="0015783E">
      <w:pPr>
        <w:spacing w:after="0" w:line="36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Древесина является сырьевым товаром и характеризуется неравномерным потреблением в регионах страны, вследствие этого транспортная составляющая цены достаточно велика. Погодные условия, пожары не оказывают серьезного воздействия на цены, т.к. слабо сказываются на объемах вырубки древесины. Поэтому при формировании цены на пиломатериалы (в отличии, например, от сельскохозяйственной продукции) важнее не предложение, а спрос. Основным фактором, определяющим спрос на пиломатериалы, является общее состояние главного потребителя - строительной индустрии. Потребление при этом в большей степени ориентировано на жилой сектор, а не на промышленные объекты.</w:t>
      </w:r>
    </w:p>
    <w:p w:rsidR="0015783E" w:rsidRDefault="0015783E" w:rsidP="0015783E">
      <w:pPr>
        <w:spacing w:after="0" w:line="36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рынке пиломатериалов </w:t>
      </w:r>
      <w:r w:rsidRPr="00C058CB">
        <w:rPr>
          <w:rFonts w:ascii="Times New Roman" w:eastAsia="Times New Roman" w:hAnsi="Times New Roman" w:cs="Times New Roman"/>
          <w:sz w:val="28"/>
          <w:szCs w:val="28"/>
          <w:lang w:eastAsia="ru-RU"/>
        </w:rPr>
        <w:t xml:space="preserve">нет крупных предприятий, выпускающих исключительно </w:t>
      </w:r>
      <w:r>
        <w:rPr>
          <w:rFonts w:ascii="Times New Roman" w:eastAsia="Times New Roman" w:hAnsi="Times New Roman" w:cs="Times New Roman"/>
          <w:sz w:val="28"/>
          <w:szCs w:val="28"/>
          <w:lang w:eastAsia="ru-RU"/>
        </w:rPr>
        <w:t>данную продукцию, производителями является множество</w:t>
      </w:r>
      <w:r w:rsidRPr="00C058CB">
        <w:rPr>
          <w:rFonts w:ascii="Times New Roman" w:eastAsia="Times New Roman" w:hAnsi="Times New Roman" w:cs="Times New Roman"/>
          <w:sz w:val="28"/>
          <w:szCs w:val="28"/>
          <w:lang w:eastAsia="ru-RU"/>
        </w:rPr>
        <w:t xml:space="preserve"> как лесозаготовительны</w:t>
      </w:r>
      <w:r>
        <w:rPr>
          <w:rFonts w:ascii="Times New Roman" w:eastAsia="Times New Roman" w:hAnsi="Times New Roman" w:cs="Times New Roman"/>
          <w:sz w:val="28"/>
          <w:szCs w:val="28"/>
          <w:lang w:eastAsia="ru-RU"/>
        </w:rPr>
        <w:t>х</w:t>
      </w:r>
      <w:r w:rsidRPr="00C058CB">
        <w:rPr>
          <w:rFonts w:ascii="Times New Roman" w:eastAsia="Times New Roman" w:hAnsi="Times New Roman" w:cs="Times New Roman"/>
          <w:sz w:val="28"/>
          <w:szCs w:val="28"/>
          <w:lang w:eastAsia="ru-RU"/>
        </w:rPr>
        <w:t>, так и деревообрабатывающи</w:t>
      </w:r>
      <w:r>
        <w:rPr>
          <w:rFonts w:ascii="Times New Roman" w:eastAsia="Times New Roman" w:hAnsi="Times New Roman" w:cs="Times New Roman"/>
          <w:sz w:val="28"/>
          <w:szCs w:val="28"/>
          <w:lang w:eastAsia="ru-RU"/>
        </w:rPr>
        <w:t>х</w:t>
      </w:r>
      <w:r w:rsidRPr="00C058CB">
        <w:rPr>
          <w:rFonts w:ascii="Times New Roman" w:eastAsia="Times New Roman" w:hAnsi="Times New Roman" w:cs="Times New Roman"/>
          <w:sz w:val="28"/>
          <w:szCs w:val="28"/>
          <w:lang w:eastAsia="ru-RU"/>
        </w:rPr>
        <w:t xml:space="preserve"> компани</w:t>
      </w:r>
      <w:r>
        <w:rPr>
          <w:rFonts w:ascii="Times New Roman" w:eastAsia="Times New Roman" w:hAnsi="Times New Roman" w:cs="Times New Roman"/>
          <w:sz w:val="28"/>
          <w:szCs w:val="28"/>
          <w:lang w:eastAsia="ru-RU"/>
        </w:rPr>
        <w:t>й</w:t>
      </w:r>
      <w:r w:rsidRPr="00C058C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w:t>
      </w:r>
      <w:r w:rsidRPr="00C058CB">
        <w:rPr>
          <w:rFonts w:ascii="Times New Roman" w:eastAsia="Times New Roman" w:hAnsi="Times New Roman" w:cs="Times New Roman"/>
          <w:sz w:val="28"/>
          <w:szCs w:val="28"/>
          <w:lang w:eastAsia="ru-RU"/>
        </w:rPr>
        <w:t xml:space="preserve">роизводители пиломатериалов </w:t>
      </w:r>
      <w:r>
        <w:rPr>
          <w:rFonts w:ascii="Times New Roman" w:eastAsia="Times New Roman" w:hAnsi="Times New Roman" w:cs="Times New Roman"/>
          <w:sz w:val="28"/>
          <w:szCs w:val="28"/>
          <w:lang w:eastAsia="ru-RU"/>
        </w:rPr>
        <w:t>постоянно</w:t>
      </w:r>
      <w:r w:rsidRPr="00C058CB">
        <w:rPr>
          <w:rFonts w:ascii="Times New Roman" w:eastAsia="Times New Roman" w:hAnsi="Times New Roman" w:cs="Times New Roman"/>
          <w:sz w:val="28"/>
          <w:szCs w:val="28"/>
          <w:lang w:eastAsia="ru-RU"/>
        </w:rPr>
        <w:t xml:space="preserve"> расшир</w:t>
      </w:r>
      <w:r>
        <w:rPr>
          <w:rFonts w:ascii="Times New Roman" w:eastAsia="Times New Roman" w:hAnsi="Times New Roman" w:cs="Times New Roman"/>
          <w:sz w:val="28"/>
          <w:szCs w:val="28"/>
          <w:lang w:eastAsia="ru-RU"/>
        </w:rPr>
        <w:t>яют</w:t>
      </w:r>
      <w:r w:rsidRPr="00C058CB">
        <w:rPr>
          <w:rFonts w:ascii="Times New Roman" w:eastAsia="Times New Roman" w:hAnsi="Times New Roman" w:cs="Times New Roman"/>
          <w:sz w:val="28"/>
          <w:szCs w:val="28"/>
          <w:lang w:eastAsia="ru-RU"/>
        </w:rPr>
        <w:t xml:space="preserve"> ассортимент выпускаемой продукции.</w:t>
      </w:r>
      <w:r w:rsidRPr="00945D81">
        <w:rPr>
          <w:rFonts w:ascii="Times New Roman" w:eastAsia="Times New Roman" w:hAnsi="Times New Roman" w:cs="Times New Roman"/>
          <w:sz w:val="28"/>
          <w:szCs w:val="28"/>
          <w:lang w:eastAsia="ru-RU"/>
        </w:rPr>
        <w:t xml:space="preserve"> </w:t>
      </w:r>
    </w:p>
    <w:p w:rsidR="0015783E" w:rsidRDefault="0015783E" w:rsidP="0015783E">
      <w:pPr>
        <w:spacing w:after="0" w:line="36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Покупатели пиломатериалов при</w:t>
      </w:r>
      <w:r w:rsidRPr="00C058CB">
        <w:rPr>
          <w:rFonts w:ascii="Times New Roman" w:eastAsia="Times New Roman" w:hAnsi="Times New Roman" w:cs="Times New Roman"/>
          <w:sz w:val="28"/>
          <w:szCs w:val="28"/>
          <w:lang w:eastAsia="ru-RU"/>
        </w:rPr>
        <w:t xml:space="preserve"> выборе поставщик</w:t>
      </w:r>
      <w:r>
        <w:rPr>
          <w:rFonts w:ascii="Times New Roman" w:eastAsia="Times New Roman" w:hAnsi="Times New Roman" w:cs="Times New Roman"/>
          <w:sz w:val="28"/>
          <w:szCs w:val="28"/>
          <w:lang w:eastAsia="ru-RU"/>
        </w:rPr>
        <w:t>ов</w:t>
      </w:r>
      <w:r w:rsidRPr="00C058C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отдают </w:t>
      </w:r>
      <w:r w:rsidRPr="00C058CB">
        <w:rPr>
          <w:rFonts w:ascii="Times New Roman" w:eastAsia="Times New Roman" w:hAnsi="Times New Roman" w:cs="Times New Roman"/>
          <w:sz w:val="28"/>
          <w:szCs w:val="28"/>
          <w:lang w:eastAsia="ru-RU"/>
        </w:rPr>
        <w:t>предпочтени</w:t>
      </w:r>
      <w:r>
        <w:rPr>
          <w:rFonts w:ascii="Times New Roman" w:eastAsia="Times New Roman" w:hAnsi="Times New Roman" w:cs="Times New Roman"/>
          <w:sz w:val="28"/>
          <w:szCs w:val="28"/>
          <w:lang w:eastAsia="ru-RU"/>
        </w:rPr>
        <w:t>е</w:t>
      </w:r>
      <w:r w:rsidRPr="00C058C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тем, кто предлагает хорошее</w:t>
      </w:r>
      <w:r w:rsidRPr="00C058CB">
        <w:rPr>
          <w:rFonts w:ascii="Times New Roman" w:eastAsia="Times New Roman" w:hAnsi="Times New Roman" w:cs="Times New Roman"/>
          <w:sz w:val="28"/>
          <w:szCs w:val="28"/>
          <w:lang w:eastAsia="ru-RU"/>
        </w:rPr>
        <w:t xml:space="preserve"> качество продукции</w:t>
      </w:r>
      <w:r>
        <w:rPr>
          <w:rFonts w:ascii="Times New Roman" w:eastAsia="Times New Roman" w:hAnsi="Times New Roman" w:cs="Times New Roman"/>
          <w:sz w:val="28"/>
          <w:szCs w:val="28"/>
          <w:lang w:eastAsia="ru-RU"/>
        </w:rPr>
        <w:t>, поэтому важно для формирования предложения производителей определить оптимальное сочетание цены и качества выпускаемой продукции</w:t>
      </w:r>
      <w:r w:rsidRPr="00C058CB">
        <w:rPr>
          <w:rFonts w:ascii="Times New Roman" w:eastAsia="Times New Roman" w:hAnsi="Times New Roman" w:cs="Times New Roman"/>
          <w:sz w:val="28"/>
          <w:szCs w:val="28"/>
          <w:lang w:eastAsia="ru-RU"/>
        </w:rPr>
        <w:t xml:space="preserve">. </w:t>
      </w:r>
    </w:p>
    <w:p w:rsidR="0015783E" w:rsidRPr="00C4550E" w:rsidRDefault="0015783E" w:rsidP="0015783E">
      <w:pPr>
        <w:spacing w:after="0" w:line="360" w:lineRule="auto"/>
        <w:ind w:firstLine="709"/>
        <w:jc w:val="both"/>
        <w:rPr>
          <w:rFonts w:ascii="Times New Roman" w:hAnsi="Times New Roman"/>
          <w:sz w:val="28"/>
          <w:lang w:val="en-US"/>
        </w:rPr>
      </w:pPr>
      <w:r>
        <w:rPr>
          <w:rFonts w:ascii="Times New Roman" w:hAnsi="Times New Roman"/>
          <w:sz w:val="28"/>
        </w:rPr>
        <w:t>И</w:t>
      </w:r>
      <w:r w:rsidRPr="00E8737A">
        <w:rPr>
          <w:rFonts w:ascii="Times New Roman" w:hAnsi="Times New Roman"/>
          <w:sz w:val="28"/>
        </w:rPr>
        <w:t xml:space="preserve">сследование </w:t>
      </w:r>
      <w:r>
        <w:rPr>
          <w:rFonts w:ascii="Times New Roman" w:hAnsi="Times New Roman"/>
          <w:sz w:val="28"/>
        </w:rPr>
        <w:t>к</w:t>
      </w:r>
      <w:r w:rsidRPr="00E8737A">
        <w:rPr>
          <w:rFonts w:ascii="Times New Roman" w:hAnsi="Times New Roman"/>
          <w:sz w:val="28"/>
        </w:rPr>
        <w:t>онъюнктур</w:t>
      </w:r>
      <w:r>
        <w:rPr>
          <w:rFonts w:ascii="Times New Roman" w:hAnsi="Times New Roman"/>
          <w:sz w:val="28"/>
        </w:rPr>
        <w:t>ы</w:t>
      </w:r>
      <w:r w:rsidRPr="00E8737A">
        <w:rPr>
          <w:rFonts w:ascii="Times New Roman" w:hAnsi="Times New Roman"/>
          <w:sz w:val="28"/>
        </w:rPr>
        <w:t xml:space="preserve"> представляет собой целенаправленный сбор и обработку информации о состоянии товарного рынка, анализ особенностей его функционирования, прогнозирование основных параметров и тенденций развития рынка для принятия эффективных маркетинговых решений. Это исследование является основой для принятия эффективного управленческого решения по любому виду хозяйственной деятельности организации. Конкретные цели и задачи в области производства и реализации продукции на внутреннем и внешнем рынках должны диктовать направление, масштабы и глубину проводимых конъюнктурных исследований.</w:t>
      </w:r>
      <w:r w:rsidR="00C4550E" w:rsidRPr="00C4550E">
        <w:rPr>
          <w:rFonts w:ascii="Times New Roman" w:hAnsi="Times New Roman"/>
          <w:sz w:val="28"/>
        </w:rPr>
        <w:t xml:space="preserve"> [</w:t>
      </w:r>
      <w:r w:rsidR="00C4550E">
        <w:rPr>
          <w:rFonts w:ascii="Times New Roman" w:hAnsi="Times New Roman"/>
          <w:sz w:val="28"/>
          <w:lang w:val="en-US"/>
        </w:rPr>
        <w:t>47]</w:t>
      </w:r>
    </w:p>
    <w:p w:rsidR="0015783E" w:rsidRPr="00C058CB" w:rsidRDefault="0015783E" w:rsidP="0015783E">
      <w:pPr>
        <w:spacing w:after="0" w:line="360" w:lineRule="auto"/>
        <w:ind w:firstLine="709"/>
        <w:jc w:val="both"/>
        <w:textAlignment w:val="baseline"/>
        <w:rPr>
          <w:rFonts w:ascii="Times New Roman" w:eastAsia="Times New Roman" w:hAnsi="Times New Roman" w:cs="Times New Roman"/>
          <w:sz w:val="28"/>
          <w:szCs w:val="28"/>
          <w:lang w:eastAsia="ru-RU"/>
        </w:rPr>
      </w:pPr>
    </w:p>
    <w:p w:rsidR="0015783E" w:rsidRDefault="0015783E" w:rsidP="0015783E">
      <w:pPr>
        <w:shd w:val="clear" w:color="auto" w:fill="FFFFFF"/>
        <w:spacing w:after="0" w:line="360" w:lineRule="auto"/>
        <w:ind w:firstLine="709"/>
        <w:jc w:val="center"/>
        <w:textAlignment w:val="baseline"/>
        <w:rPr>
          <w:rFonts w:ascii="Times New Roman" w:eastAsia="Times New Roman" w:hAnsi="Times New Roman" w:cs="Arial"/>
          <w:sz w:val="28"/>
          <w:szCs w:val="18"/>
          <w:lang w:eastAsia="ru-RU"/>
        </w:rPr>
      </w:pPr>
      <w:r>
        <w:rPr>
          <w:rFonts w:ascii="Times New Roman" w:eastAsia="Times New Roman" w:hAnsi="Times New Roman" w:cs="Arial"/>
          <w:sz w:val="28"/>
          <w:szCs w:val="18"/>
          <w:lang w:eastAsia="ru-RU"/>
        </w:rPr>
        <w:t>1.3 Этапы и методы исследования конъюнктуры рынка</w:t>
      </w:r>
    </w:p>
    <w:p w:rsidR="0015783E" w:rsidRPr="00AE79F3" w:rsidRDefault="0015783E" w:rsidP="0015783E">
      <w:pPr>
        <w:spacing w:after="0" w:line="360" w:lineRule="auto"/>
        <w:ind w:firstLine="709"/>
        <w:jc w:val="both"/>
        <w:rPr>
          <w:rFonts w:ascii="Times New Roman" w:eastAsia="Times New Roman" w:hAnsi="Times New Roman" w:cs="Arial"/>
          <w:sz w:val="28"/>
          <w:szCs w:val="17"/>
          <w:lang w:eastAsia="ru-RU"/>
        </w:rPr>
      </w:pPr>
      <w:r w:rsidRPr="002D072C">
        <w:rPr>
          <w:rFonts w:ascii="Times New Roman" w:eastAsia="Times New Roman" w:hAnsi="Times New Roman" w:cs="Times New Roman"/>
          <w:sz w:val="28"/>
          <w:szCs w:val="28"/>
          <w:lang w:eastAsia="ru-RU"/>
        </w:rPr>
        <w:t>Основой маркетинга являются комплексные</w:t>
      </w:r>
      <w:r w:rsidRPr="005E2D59">
        <w:rPr>
          <w:rFonts w:ascii="Times New Roman" w:eastAsia="Times New Roman" w:hAnsi="Times New Roman" w:cs="Times New Roman"/>
          <w:sz w:val="28"/>
          <w:szCs w:val="28"/>
          <w:lang w:eastAsia="ru-RU"/>
        </w:rPr>
        <w:t xml:space="preserve"> маркетинговые исследования, включающие</w:t>
      </w:r>
      <w:r w:rsidRPr="00AE79F3">
        <w:rPr>
          <w:rFonts w:ascii="Times New Roman" w:eastAsia="Times New Roman" w:hAnsi="Times New Roman" w:cs="Arial"/>
          <w:sz w:val="28"/>
          <w:szCs w:val="17"/>
          <w:lang w:eastAsia="ru-RU"/>
        </w:rPr>
        <w:t xml:space="preserve"> изучение как внешней маркетинговой среды, рынка и мотиваций потребителя, так и внутренней маркетинговой среды, т. е. оценку производственно-сбытовых возможностей самой фирмы, строящей работу на принципах маркетинга. Такие маркетинговые исследования позволяют выбрать оптимальный рынок сбыта, осуществить планирование, т. е. обоснованное, согласно результатам маркетинговых исследований, предвидение, прогноз развития рыночной ситуации и разработку соответствующих мер маркетингового воздействия на рынок с целью обеспечения эффективности предпринимательской и маркетинговой деятельности фирмы и реализации стратегических направлений предпринимательства.</w:t>
      </w:r>
    </w:p>
    <w:p w:rsidR="0015783E" w:rsidRPr="006C2A79" w:rsidRDefault="0015783E" w:rsidP="0015783E">
      <w:pPr>
        <w:pStyle w:val="a3"/>
        <w:spacing w:before="0" w:beforeAutospacing="0" w:after="0" w:afterAutospacing="0" w:line="360" w:lineRule="auto"/>
        <w:ind w:firstLine="709"/>
        <w:jc w:val="both"/>
        <w:rPr>
          <w:rFonts w:ascii="Arial" w:hAnsi="Arial" w:cs="Arial"/>
          <w:color w:val="000000"/>
          <w:sz w:val="18"/>
          <w:szCs w:val="18"/>
        </w:rPr>
      </w:pPr>
      <w:r w:rsidRPr="00B975CA">
        <w:rPr>
          <w:color w:val="000000"/>
          <w:sz w:val="28"/>
          <w:szCs w:val="18"/>
        </w:rPr>
        <w:t>Большой вклад в разработку теории и практики конъюнктурных исследований внесли отечественные ученые: Г.Л. Азоев, И.К. Беляевский, Р.С. Гайсин, Е.П. Голубков, Ф.М. Левшин, В.К. Нефедов, Ю.Б. Рубин, Б.А. Соловьев и др.</w:t>
      </w:r>
      <w:r>
        <w:rPr>
          <w:color w:val="000000"/>
          <w:sz w:val="28"/>
          <w:szCs w:val="18"/>
        </w:rPr>
        <w:t xml:space="preserve"> </w:t>
      </w:r>
      <w:r w:rsidRPr="00B975CA">
        <w:rPr>
          <w:color w:val="000000"/>
          <w:sz w:val="28"/>
          <w:szCs w:val="18"/>
        </w:rPr>
        <w:t xml:space="preserve">Среди западных авторов следует отметить работы: М. Бейкера, </w:t>
      </w:r>
      <w:r w:rsidRPr="00B975CA">
        <w:rPr>
          <w:color w:val="000000"/>
          <w:sz w:val="28"/>
          <w:szCs w:val="18"/>
        </w:rPr>
        <w:lastRenderedPageBreak/>
        <w:t>Ф. Котлера, Р. Кента, Ж.-Ж. Ламбена, Г. Черчилля, Дж. Эванса и ряда других</w:t>
      </w:r>
      <w:r w:rsidR="00C4550E" w:rsidRPr="006C2A79">
        <w:rPr>
          <w:color w:val="000000"/>
          <w:sz w:val="28"/>
          <w:szCs w:val="18"/>
        </w:rPr>
        <w:t>/ [24,25,26]</w:t>
      </w:r>
    </w:p>
    <w:p w:rsidR="0015783E" w:rsidRPr="00AE79F3" w:rsidRDefault="0015783E" w:rsidP="0015783E">
      <w:pPr>
        <w:spacing w:after="0" w:line="360" w:lineRule="auto"/>
        <w:ind w:firstLine="709"/>
        <w:jc w:val="both"/>
        <w:rPr>
          <w:rFonts w:ascii="Times New Roman" w:eastAsia="Times New Roman" w:hAnsi="Times New Roman" w:cs="Arial"/>
          <w:sz w:val="28"/>
          <w:szCs w:val="17"/>
          <w:lang w:eastAsia="ru-RU"/>
        </w:rPr>
      </w:pPr>
      <w:r>
        <w:rPr>
          <w:rFonts w:ascii="Times New Roman" w:eastAsia="Times New Roman" w:hAnsi="Times New Roman" w:cs="Arial"/>
          <w:sz w:val="28"/>
          <w:szCs w:val="17"/>
          <w:lang w:eastAsia="ru-RU"/>
        </w:rPr>
        <w:t>По мнению Стариковой Е.Б., Чиповской И.С. к</w:t>
      </w:r>
      <w:r w:rsidRPr="00AE79F3">
        <w:rPr>
          <w:rFonts w:ascii="Times New Roman" w:eastAsia="Times New Roman" w:hAnsi="Times New Roman" w:cs="Arial"/>
          <w:sz w:val="28"/>
          <w:szCs w:val="17"/>
          <w:lang w:eastAsia="ru-RU"/>
        </w:rPr>
        <w:t>омплексное исследование рынка включает следующие основные процедуры:</w:t>
      </w:r>
    </w:p>
    <w:p w:rsidR="0015783E" w:rsidRPr="00AE79F3" w:rsidRDefault="0015783E" w:rsidP="0015783E">
      <w:pPr>
        <w:spacing w:after="0" w:line="360" w:lineRule="auto"/>
        <w:ind w:firstLine="709"/>
        <w:jc w:val="both"/>
        <w:rPr>
          <w:rFonts w:ascii="Times New Roman" w:eastAsia="Times New Roman" w:hAnsi="Times New Roman" w:cs="Arial"/>
          <w:sz w:val="28"/>
          <w:szCs w:val="17"/>
          <w:lang w:eastAsia="ru-RU"/>
        </w:rPr>
      </w:pPr>
      <w:r w:rsidRPr="00AE79F3">
        <w:rPr>
          <w:rFonts w:ascii="Times New Roman" w:eastAsia="Times New Roman" w:hAnsi="Times New Roman" w:cs="Arial"/>
          <w:sz w:val="28"/>
          <w:szCs w:val="17"/>
          <w:lang w:eastAsia="ru-RU"/>
        </w:rPr>
        <w:t>·   формирование потребностей и прогнозирование спроса;</w:t>
      </w:r>
    </w:p>
    <w:p w:rsidR="0015783E" w:rsidRPr="00AE79F3" w:rsidRDefault="0015783E" w:rsidP="0015783E">
      <w:pPr>
        <w:spacing w:after="0" w:line="360" w:lineRule="auto"/>
        <w:ind w:firstLine="709"/>
        <w:jc w:val="both"/>
        <w:rPr>
          <w:rFonts w:ascii="Times New Roman" w:eastAsia="Times New Roman" w:hAnsi="Times New Roman" w:cs="Arial"/>
          <w:sz w:val="28"/>
          <w:szCs w:val="17"/>
          <w:lang w:eastAsia="ru-RU"/>
        </w:rPr>
      </w:pPr>
      <w:r w:rsidRPr="00AE79F3">
        <w:rPr>
          <w:rFonts w:ascii="Times New Roman" w:eastAsia="Times New Roman" w:hAnsi="Times New Roman" w:cs="Arial"/>
          <w:sz w:val="28"/>
          <w:szCs w:val="17"/>
          <w:lang w:eastAsia="ru-RU"/>
        </w:rPr>
        <w:t>·  сбор данных о товарах, конкурентах и анализ конкурентоспособности предприятия;</w:t>
      </w:r>
    </w:p>
    <w:p w:rsidR="0015783E" w:rsidRPr="00AE79F3" w:rsidRDefault="0015783E" w:rsidP="0015783E">
      <w:pPr>
        <w:spacing w:after="0" w:line="360" w:lineRule="auto"/>
        <w:ind w:firstLine="709"/>
        <w:jc w:val="both"/>
        <w:rPr>
          <w:rFonts w:ascii="Times New Roman" w:eastAsia="Times New Roman" w:hAnsi="Times New Roman" w:cs="Arial"/>
          <w:sz w:val="28"/>
          <w:szCs w:val="17"/>
          <w:lang w:eastAsia="ru-RU"/>
        </w:rPr>
      </w:pPr>
      <w:r w:rsidRPr="00AE79F3">
        <w:rPr>
          <w:rFonts w:ascii="Times New Roman" w:eastAsia="Times New Roman" w:hAnsi="Times New Roman" w:cs="Arial"/>
          <w:sz w:val="28"/>
          <w:szCs w:val="17"/>
          <w:lang w:eastAsia="ru-RU"/>
        </w:rPr>
        <w:t>·  сегментирование рынка и позиционирование товара;</w:t>
      </w:r>
    </w:p>
    <w:p w:rsidR="0015783E" w:rsidRPr="00227E16" w:rsidRDefault="0015783E" w:rsidP="0015783E">
      <w:pPr>
        <w:spacing w:after="0" w:line="360" w:lineRule="auto"/>
        <w:ind w:firstLine="709"/>
        <w:jc w:val="both"/>
        <w:rPr>
          <w:rFonts w:ascii="Times New Roman" w:eastAsia="Times New Roman" w:hAnsi="Times New Roman" w:cs="Arial"/>
          <w:sz w:val="28"/>
          <w:szCs w:val="17"/>
          <w:lang w:eastAsia="ru-RU"/>
        </w:rPr>
      </w:pPr>
      <w:r w:rsidRPr="00AE79F3">
        <w:rPr>
          <w:rFonts w:ascii="Times New Roman" w:eastAsia="Times New Roman" w:hAnsi="Times New Roman" w:cs="Arial"/>
          <w:sz w:val="28"/>
          <w:szCs w:val="17"/>
          <w:lang w:eastAsia="ru-RU"/>
        </w:rPr>
        <w:t>·   выбор стратегии маркетинга.</w:t>
      </w:r>
      <w:r w:rsidR="00C4550E" w:rsidRPr="00227E16">
        <w:rPr>
          <w:rFonts w:ascii="Times New Roman" w:eastAsia="Times New Roman" w:hAnsi="Times New Roman" w:cs="Arial"/>
          <w:sz w:val="28"/>
          <w:szCs w:val="17"/>
          <w:lang w:eastAsia="ru-RU"/>
        </w:rPr>
        <w:t xml:space="preserve"> [33]</w:t>
      </w:r>
    </w:p>
    <w:p w:rsidR="0015783E" w:rsidRDefault="0015783E" w:rsidP="0015783E">
      <w:pPr>
        <w:spacing w:after="0" w:line="360" w:lineRule="auto"/>
        <w:ind w:firstLine="709"/>
        <w:jc w:val="both"/>
        <w:rPr>
          <w:rFonts w:ascii="Times New Roman" w:eastAsia="Times New Roman" w:hAnsi="Times New Roman" w:cs="Arial"/>
          <w:sz w:val="28"/>
          <w:szCs w:val="17"/>
          <w:lang w:eastAsia="ru-RU"/>
        </w:rPr>
      </w:pPr>
      <w:r w:rsidRPr="00AE79F3">
        <w:rPr>
          <w:rFonts w:ascii="Times New Roman" w:eastAsia="Times New Roman" w:hAnsi="Times New Roman" w:cs="Arial"/>
          <w:sz w:val="28"/>
          <w:szCs w:val="17"/>
          <w:lang w:eastAsia="ru-RU"/>
        </w:rPr>
        <w:t>В процессе комплексны</w:t>
      </w:r>
      <w:r>
        <w:rPr>
          <w:rFonts w:ascii="Times New Roman" w:eastAsia="Times New Roman" w:hAnsi="Times New Roman" w:cs="Arial"/>
          <w:sz w:val="28"/>
          <w:szCs w:val="17"/>
          <w:lang w:eastAsia="ru-RU"/>
        </w:rPr>
        <w:t xml:space="preserve">х исследований рынка определяют </w:t>
      </w:r>
      <w:r w:rsidRPr="00AE79F3">
        <w:rPr>
          <w:rFonts w:ascii="Times New Roman" w:eastAsia="Times New Roman" w:hAnsi="Times New Roman" w:cs="Arial"/>
          <w:sz w:val="28"/>
          <w:szCs w:val="17"/>
          <w:lang w:eastAsia="ru-RU"/>
        </w:rPr>
        <w:t>объем рынка, его главные тенденции и сезонные факторы;</w:t>
      </w:r>
      <w:r>
        <w:rPr>
          <w:rFonts w:ascii="Times New Roman" w:eastAsia="Times New Roman" w:hAnsi="Times New Roman" w:cs="Arial"/>
          <w:sz w:val="28"/>
          <w:szCs w:val="17"/>
          <w:lang w:eastAsia="ru-RU"/>
        </w:rPr>
        <w:t xml:space="preserve"> </w:t>
      </w:r>
      <w:r w:rsidRPr="00AE79F3">
        <w:rPr>
          <w:rFonts w:ascii="Times New Roman" w:eastAsia="Times New Roman" w:hAnsi="Times New Roman" w:cs="Arial"/>
          <w:sz w:val="28"/>
          <w:szCs w:val="17"/>
          <w:lang w:eastAsia="ru-RU"/>
        </w:rPr>
        <w:t>потенциальные продажи вводимых на рынок или находящихся на нем товаров;</w:t>
      </w:r>
      <w:r>
        <w:rPr>
          <w:rFonts w:ascii="Times New Roman" w:eastAsia="Times New Roman" w:hAnsi="Times New Roman" w:cs="Arial"/>
          <w:sz w:val="28"/>
          <w:szCs w:val="17"/>
          <w:lang w:eastAsia="ru-RU"/>
        </w:rPr>
        <w:t xml:space="preserve"> </w:t>
      </w:r>
      <w:r w:rsidRPr="00AE79F3">
        <w:rPr>
          <w:rFonts w:ascii="Times New Roman" w:eastAsia="Times New Roman" w:hAnsi="Times New Roman" w:cs="Arial"/>
          <w:sz w:val="28"/>
          <w:szCs w:val="17"/>
          <w:lang w:eastAsia="ru-RU"/>
        </w:rPr>
        <w:t>состав потребителей — половозрастной, региональный, социальный, по составу семьи и покупательскому поведению, особенностям потребления, уровню доходов;</w:t>
      </w:r>
      <w:r>
        <w:rPr>
          <w:rFonts w:ascii="Times New Roman" w:eastAsia="Times New Roman" w:hAnsi="Times New Roman" w:cs="Arial"/>
          <w:sz w:val="28"/>
          <w:szCs w:val="17"/>
          <w:lang w:eastAsia="ru-RU"/>
        </w:rPr>
        <w:t xml:space="preserve"> </w:t>
      </w:r>
      <w:r w:rsidRPr="00AE79F3">
        <w:rPr>
          <w:rFonts w:ascii="Times New Roman" w:eastAsia="Times New Roman" w:hAnsi="Times New Roman" w:cs="Arial"/>
          <w:sz w:val="28"/>
          <w:szCs w:val="17"/>
          <w:lang w:eastAsia="ru-RU"/>
        </w:rPr>
        <w:t>покупательские мотивы и установки, которые можно использовать при планировании организации сбыта и рекламы;</w:t>
      </w:r>
      <w:r>
        <w:rPr>
          <w:rFonts w:ascii="Times New Roman" w:eastAsia="Times New Roman" w:hAnsi="Times New Roman" w:cs="Arial"/>
          <w:sz w:val="28"/>
          <w:szCs w:val="17"/>
          <w:lang w:eastAsia="ru-RU"/>
        </w:rPr>
        <w:t xml:space="preserve"> </w:t>
      </w:r>
      <w:r w:rsidRPr="00AE79F3">
        <w:rPr>
          <w:rFonts w:ascii="Times New Roman" w:eastAsia="Times New Roman" w:hAnsi="Times New Roman" w:cs="Arial"/>
          <w:sz w:val="28"/>
          <w:szCs w:val="17"/>
          <w:lang w:eastAsia="ru-RU"/>
        </w:rPr>
        <w:t>объемы продаж изделий, их долю в общей емкости рынка, в т.ч. по регионам и сегментам;</w:t>
      </w:r>
      <w:r>
        <w:rPr>
          <w:rFonts w:ascii="Times New Roman" w:eastAsia="Times New Roman" w:hAnsi="Times New Roman" w:cs="Arial"/>
          <w:sz w:val="28"/>
          <w:szCs w:val="17"/>
          <w:lang w:eastAsia="ru-RU"/>
        </w:rPr>
        <w:t xml:space="preserve"> </w:t>
      </w:r>
      <w:r w:rsidRPr="00AE79F3">
        <w:rPr>
          <w:rFonts w:ascii="Times New Roman" w:eastAsia="Times New Roman" w:hAnsi="Times New Roman" w:cs="Arial"/>
          <w:sz w:val="28"/>
          <w:szCs w:val="17"/>
          <w:lang w:eastAsia="ru-RU"/>
        </w:rPr>
        <w:t>конкурентоспособность предприятия и его позиции на рынке.</w:t>
      </w:r>
    </w:p>
    <w:p w:rsidR="0015783E" w:rsidRPr="00AE79F3" w:rsidRDefault="0015783E" w:rsidP="0015783E">
      <w:pPr>
        <w:spacing w:after="0" w:line="360" w:lineRule="auto"/>
        <w:ind w:firstLine="709"/>
        <w:jc w:val="both"/>
        <w:rPr>
          <w:rFonts w:ascii="Times New Roman" w:eastAsia="Times New Roman" w:hAnsi="Times New Roman" w:cs="Arial"/>
          <w:sz w:val="28"/>
          <w:szCs w:val="17"/>
          <w:lang w:eastAsia="ru-RU"/>
        </w:rPr>
      </w:pPr>
      <w:r w:rsidRPr="00AE79F3">
        <w:rPr>
          <w:rFonts w:ascii="Times New Roman" w:eastAsia="Times New Roman" w:hAnsi="Times New Roman" w:cs="Arial"/>
          <w:sz w:val="28"/>
          <w:szCs w:val="17"/>
          <w:lang w:eastAsia="ru-RU"/>
        </w:rPr>
        <w:t>Оценки рыночной конъюнктуры выставляются на основе комбинирования рыночных индикаторов</w:t>
      </w:r>
      <w:r>
        <w:rPr>
          <w:rFonts w:ascii="Times New Roman" w:eastAsia="Times New Roman" w:hAnsi="Times New Roman" w:cs="Arial"/>
          <w:sz w:val="28"/>
          <w:szCs w:val="17"/>
          <w:lang w:eastAsia="ru-RU"/>
        </w:rPr>
        <w:t>, п</w:t>
      </w:r>
      <w:r w:rsidRPr="00AE79F3">
        <w:rPr>
          <w:rFonts w:ascii="Times New Roman" w:eastAsia="Times New Roman" w:hAnsi="Times New Roman" w:cs="Arial"/>
          <w:sz w:val="28"/>
          <w:szCs w:val="17"/>
          <w:lang w:eastAsia="ru-RU"/>
        </w:rPr>
        <w:t>оказател</w:t>
      </w:r>
      <w:r>
        <w:rPr>
          <w:rFonts w:ascii="Times New Roman" w:eastAsia="Times New Roman" w:hAnsi="Times New Roman" w:cs="Arial"/>
          <w:sz w:val="28"/>
          <w:szCs w:val="17"/>
          <w:lang w:eastAsia="ru-RU"/>
        </w:rPr>
        <w:t>ей</w:t>
      </w:r>
      <w:r w:rsidRPr="00AE79F3">
        <w:rPr>
          <w:rFonts w:ascii="Times New Roman" w:eastAsia="Times New Roman" w:hAnsi="Times New Roman" w:cs="Arial"/>
          <w:sz w:val="28"/>
          <w:szCs w:val="17"/>
          <w:lang w:eastAsia="ru-RU"/>
        </w:rPr>
        <w:t>, позволяющи</w:t>
      </w:r>
      <w:r>
        <w:rPr>
          <w:rFonts w:ascii="Times New Roman" w:eastAsia="Times New Roman" w:hAnsi="Times New Roman" w:cs="Arial"/>
          <w:sz w:val="28"/>
          <w:szCs w:val="17"/>
          <w:lang w:eastAsia="ru-RU"/>
        </w:rPr>
        <w:t>х</w:t>
      </w:r>
      <w:r w:rsidRPr="00AE79F3">
        <w:rPr>
          <w:rFonts w:ascii="Times New Roman" w:eastAsia="Times New Roman" w:hAnsi="Times New Roman" w:cs="Arial"/>
          <w:sz w:val="28"/>
          <w:szCs w:val="17"/>
          <w:lang w:eastAsia="ru-RU"/>
        </w:rPr>
        <w:t xml:space="preserve"> отразить рыночную ситуацию. К </w:t>
      </w:r>
      <w:r>
        <w:rPr>
          <w:rFonts w:ascii="Times New Roman" w:eastAsia="Times New Roman" w:hAnsi="Times New Roman" w:cs="Arial"/>
          <w:sz w:val="28"/>
          <w:szCs w:val="17"/>
          <w:lang w:eastAsia="ru-RU"/>
        </w:rPr>
        <w:t xml:space="preserve">ним относятся: поступление товаров, </w:t>
      </w:r>
      <w:r w:rsidRPr="00AE79F3">
        <w:rPr>
          <w:rFonts w:ascii="Times New Roman" w:eastAsia="Times New Roman" w:hAnsi="Times New Roman" w:cs="Arial"/>
          <w:sz w:val="28"/>
          <w:szCs w:val="17"/>
          <w:lang w:eastAsia="ru-RU"/>
        </w:rPr>
        <w:t>продажа товара, товарные запасы, цены, прибыль. Часто рыночными индикаторами являются не статичные показатели, а их те</w:t>
      </w:r>
      <w:r>
        <w:rPr>
          <w:rFonts w:ascii="Times New Roman" w:eastAsia="Times New Roman" w:hAnsi="Times New Roman" w:cs="Arial"/>
          <w:sz w:val="28"/>
          <w:szCs w:val="17"/>
          <w:lang w:eastAsia="ru-RU"/>
        </w:rPr>
        <w:t>мпы роста</w:t>
      </w:r>
      <w:r w:rsidRPr="00AE79F3">
        <w:rPr>
          <w:rFonts w:ascii="Times New Roman" w:eastAsia="Times New Roman" w:hAnsi="Times New Roman" w:cs="Arial"/>
          <w:sz w:val="28"/>
          <w:szCs w:val="17"/>
          <w:lang w:eastAsia="ru-RU"/>
        </w:rPr>
        <w:t>.</w:t>
      </w:r>
    </w:p>
    <w:p w:rsidR="0015783E" w:rsidRPr="006C2A79" w:rsidRDefault="0015783E" w:rsidP="0015783E">
      <w:pPr>
        <w:spacing w:after="0" w:line="360" w:lineRule="auto"/>
        <w:ind w:firstLine="709"/>
        <w:jc w:val="both"/>
        <w:rPr>
          <w:rFonts w:ascii="Times New Roman" w:eastAsia="Times New Roman" w:hAnsi="Times New Roman" w:cs="Arial"/>
          <w:sz w:val="28"/>
          <w:szCs w:val="17"/>
          <w:lang w:eastAsia="ru-RU"/>
        </w:rPr>
      </w:pPr>
      <w:r w:rsidRPr="00AE79F3">
        <w:rPr>
          <w:rFonts w:ascii="Times New Roman" w:eastAsia="Times New Roman" w:hAnsi="Times New Roman" w:cs="Arial"/>
          <w:sz w:val="28"/>
          <w:szCs w:val="17"/>
          <w:lang w:eastAsia="ru-RU"/>
        </w:rPr>
        <w:t>Неформальными конъюнктурными оценками являются характеристики покупательских настроений, отражающие тенденции оживленности рынка, и инфляционных ожиданий, предсказывающих изменения цен. Обе эти характеристики базируются на основе опросов, как самих потребителей, так и предпринимателей, выступающих на рынке в качестве продавцов.</w:t>
      </w:r>
      <w:r w:rsidRPr="00E67C3C">
        <w:rPr>
          <w:rFonts w:ascii="Times New Roman" w:eastAsia="Times New Roman" w:hAnsi="Times New Roman" w:cs="Arial"/>
          <w:sz w:val="28"/>
          <w:szCs w:val="17"/>
          <w:lang w:eastAsia="ru-RU"/>
        </w:rPr>
        <w:t xml:space="preserve"> </w:t>
      </w:r>
      <w:r w:rsidR="00C4550E" w:rsidRPr="00C4550E">
        <w:rPr>
          <w:rFonts w:ascii="Times New Roman" w:eastAsia="Times New Roman" w:hAnsi="Times New Roman" w:cs="Arial"/>
          <w:sz w:val="28"/>
          <w:szCs w:val="17"/>
          <w:lang w:eastAsia="ru-RU"/>
        </w:rPr>
        <w:t xml:space="preserve"> [</w:t>
      </w:r>
      <w:r w:rsidR="00C4550E" w:rsidRPr="006C2A79">
        <w:rPr>
          <w:rFonts w:ascii="Times New Roman" w:eastAsia="Times New Roman" w:hAnsi="Times New Roman" w:cs="Arial"/>
          <w:sz w:val="28"/>
          <w:szCs w:val="17"/>
          <w:lang w:eastAsia="ru-RU"/>
        </w:rPr>
        <w:t>53]</w:t>
      </w:r>
    </w:p>
    <w:p w:rsidR="0015783E" w:rsidRPr="00AE79F3" w:rsidRDefault="0015783E" w:rsidP="0015783E">
      <w:pPr>
        <w:spacing w:after="0" w:line="360" w:lineRule="auto"/>
        <w:ind w:firstLine="709"/>
        <w:jc w:val="both"/>
        <w:rPr>
          <w:rFonts w:ascii="Times New Roman" w:eastAsia="Times New Roman" w:hAnsi="Times New Roman" w:cs="Arial"/>
          <w:sz w:val="28"/>
          <w:szCs w:val="17"/>
          <w:lang w:eastAsia="ru-RU"/>
        </w:rPr>
      </w:pPr>
      <w:r>
        <w:rPr>
          <w:rFonts w:ascii="Times New Roman" w:eastAsia="Times New Roman" w:hAnsi="Times New Roman" w:cs="Arial"/>
          <w:sz w:val="28"/>
          <w:szCs w:val="17"/>
          <w:lang w:eastAsia="ru-RU"/>
        </w:rPr>
        <w:t>Беляцкий Н.П., Бородко Т. П. считают, что задачами к</w:t>
      </w:r>
      <w:r w:rsidRPr="00AE79F3">
        <w:rPr>
          <w:rFonts w:ascii="Times New Roman" w:eastAsia="Times New Roman" w:hAnsi="Times New Roman" w:cs="Arial"/>
          <w:sz w:val="28"/>
          <w:szCs w:val="17"/>
          <w:lang w:eastAsia="ru-RU"/>
        </w:rPr>
        <w:t>онъюнктурны</w:t>
      </w:r>
      <w:r>
        <w:rPr>
          <w:rFonts w:ascii="Times New Roman" w:eastAsia="Times New Roman" w:hAnsi="Times New Roman" w:cs="Arial"/>
          <w:sz w:val="28"/>
          <w:szCs w:val="17"/>
          <w:lang w:eastAsia="ru-RU"/>
        </w:rPr>
        <w:t xml:space="preserve">х </w:t>
      </w:r>
      <w:r w:rsidRPr="00AE79F3">
        <w:rPr>
          <w:rFonts w:ascii="Times New Roman" w:eastAsia="Times New Roman" w:hAnsi="Times New Roman" w:cs="Arial"/>
          <w:sz w:val="28"/>
          <w:szCs w:val="17"/>
          <w:lang w:eastAsia="ru-RU"/>
        </w:rPr>
        <w:t xml:space="preserve"> исследовани</w:t>
      </w:r>
      <w:r>
        <w:rPr>
          <w:rFonts w:ascii="Times New Roman" w:eastAsia="Times New Roman" w:hAnsi="Times New Roman" w:cs="Arial"/>
          <w:sz w:val="28"/>
          <w:szCs w:val="17"/>
          <w:lang w:eastAsia="ru-RU"/>
        </w:rPr>
        <w:t>й</w:t>
      </w:r>
      <w:r w:rsidRPr="00AE79F3">
        <w:rPr>
          <w:rFonts w:ascii="Times New Roman" w:eastAsia="Times New Roman" w:hAnsi="Times New Roman" w:cs="Arial"/>
          <w:sz w:val="28"/>
          <w:szCs w:val="17"/>
          <w:lang w:eastAsia="ru-RU"/>
        </w:rPr>
        <w:t xml:space="preserve"> товарного рынка на предприятиях </w:t>
      </w:r>
      <w:r>
        <w:rPr>
          <w:rFonts w:ascii="Times New Roman" w:eastAsia="Times New Roman" w:hAnsi="Times New Roman" w:cs="Arial"/>
          <w:sz w:val="28"/>
          <w:szCs w:val="17"/>
          <w:lang w:eastAsia="ru-RU"/>
        </w:rPr>
        <w:t>являются</w:t>
      </w:r>
      <w:r w:rsidRPr="00AE79F3">
        <w:rPr>
          <w:rFonts w:ascii="Times New Roman" w:eastAsia="Times New Roman" w:hAnsi="Times New Roman" w:cs="Arial"/>
          <w:sz w:val="28"/>
          <w:szCs w:val="17"/>
          <w:lang w:eastAsia="ru-RU"/>
        </w:rPr>
        <w:t>:</w:t>
      </w:r>
    </w:p>
    <w:p w:rsidR="0015783E" w:rsidRPr="00AE79F3" w:rsidRDefault="0015783E" w:rsidP="0015783E">
      <w:pPr>
        <w:spacing w:after="0" w:line="360" w:lineRule="auto"/>
        <w:ind w:firstLine="709"/>
        <w:jc w:val="both"/>
        <w:rPr>
          <w:rFonts w:ascii="Times New Roman" w:eastAsia="Times New Roman" w:hAnsi="Times New Roman" w:cs="Arial"/>
          <w:sz w:val="28"/>
          <w:szCs w:val="17"/>
          <w:lang w:eastAsia="ru-RU"/>
        </w:rPr>
      </w:pPr>
      <w:r>
        <w:rPr>
          <w:rFonts w:ascii="Times New Roman" w:eastAsia="Times New Roman" w:hAnsi="Times New Roman" w:cs="Arial"/>
          <w:sz w:val="28"/>
          <w:szCs w:val="17"/>
          <w:lang w:eastAsia="ru-RU"/>
        </w:rPr>
        <w:lastRenderedPageBreak/>
        <w:t>· </w:t>
      </w:r>
      <w:r w:rsidRPr="00AE79F3">
        <w:rPr>
          <w:rFonts w:ascii="Times New Roman" w:eastAsia="Times New Roman" w:hAnsi="Times New Roman" w:cs="Arial"/>
          <w:sz w:val="28"/>
          <w:szCs w:val="17"/>
          <w:lang w:eastAsia="ru-RU"/>
        </w:rPr>
        <w:t xml:space="preserve"> сбор и обработка конъюнктурной информации;</w:t>
      </w:r>
    </w:p>
    <w:p w:rsidR="0015783E" w:rsidRPr="00AE79F3" w:rsidRDefault="0015783E" w:rsidP="0015783E">
      <w:pPr>
        <w:spacing w:after="0" w:line="360" w:lineRule="auto"/>
        <w:ind w:firstLine="709"/>
        <w:jc w:val="both"/>
        <w:rPr>
          <w:rFonts w:ascii="Times New Roman" w:eastAsia="Times New Roman" w:hAnsi="Times New Roman" w:cs="Arial"/>
          <w:sz w:val="28"/>
          <w:szCs w:val="17"/>
          <w:lang w:eastAsia="ru-RU"/>
        </w:rPr>
      </w:pPr>
      <w:r w:rsidRPr="00AE79F3">
        <w:rPr>
          <w:rFonts w:ascii="Times New Roman" w:eastAsia="Times New Roman" w:hAnsi="Times New Roman" w:cs="Arial"/>
          <w:sz w:val="28"/>
          <w:szCs w:val="17"/>
          <w:lang w:eastAsia="ru-RU"/>
        </w:rPr>
        <w:t>·  интегральные и дифференциальные оценки состояния рынка, типология рыночной ситуации;</w:t>
      </w:r>
    </w:p>
    <w:p w:rsidR="0015783E" w:rsidRPr="00AE79F3" w:rsidRDefault="0015783E" w:rsidP="0015783E">
      <w:pPr>
        <w:spacing w:after="0" w:line="360" w:lineRule="auto"/>
        <w:ind w:firstLine="709"/>
        <w:jc w:val="both"/>
        <w:rPr>
          <w:rFonts w:ascii="Times New Roman" w:eastAsia="Times New Roman" w:hAnsi="Times New Roman" w:cs="Arial"/>
          <w:sz w:val="28"/>
          <w:szCs w:val="17"/>
          <w:lang w:eastAsia="ru-RU"/>
        </w:rPr>
      </w:pPr>
      <w:r>
        <w:rPr>
          <w:rFonts w:ascii="Times New Roman" w:eastAsia="Times New Roman" w:hAnsi="Times New Roman" w:cs="Arial"/>
          <w:sz w:val="28"/>
          <w:szCs w:val="17"/>
          <w:lang w:eastAsia="ru-RU"/>
        </w:rPr>
        <w:t>· </w:t>
      </w:r>
      <w:r w:rsidRPr="00AE79F3">
        <w:rPr>
          <w:rFonts w:ascii="Times New Roman" w:eastAsia="Times New Roman" w:hAnsi="Times New Roman" w:cs="Arial"/>
          <w:sz w:val="28"/>
          <w:szCs w:val="17"/>
          <w:lang w:eastAsia="ru-RU"/>
        </w:rPr>
        <w:t xml:space="preserve"> характеристика масштаба (объема) рынка;</w:t>
      </w:r>
    </w:p>
    <w:p w:rsidR="0015783E" w:rsidRPr="00AE79F3" w:rsidRDefault="0015783E" w:rsidP="0015783E">
      <w:pPr>
        <w:spacing w:after="0" w:line="360" w:lineRule="auto"/>
        <w:ind w:firstLine="709"/>
        <w:jc w:val="both"/>
        <w:rPr>
          <w:rFonts w:ascii="Times New Roman" w:eastAsia="Times New Roman" w:hAnsi="Times New Roman" w:cs="Arial"/>
          <w:sz w:val="28"/>
          <w:szCs w:val="17"/>
          <w:lang w:eastAsia="ru-RU"/>
        </w:rPr>
      </w:pPr>
      <w:r w:rsidRPr="00AE79F3">
        <w:rPr>
          <w:rFonts w:ascii="Times New Roman" w:eastAsia="Times New Roman" w:hAnsi="Times New Roman" w:cs="Arial"/>
          <w:sz w:val="28"/>
          <w:szCs w:val="17"/>
          <w:lang w:eastAsia="ru-RU"/>
        </w:rPr>
        <w:t>·   выявление, анализ и прогнозирование тенденций развития рынка и его динамической устойчивости;</w:t>
      </w:r>
    </w:p>
    <w:p w:rsidR="0015783E" w:rsidRPr="00AE79F3" w:rsidRDefault="0015783E" w:rsidP="0015783E">
      <w:pPr>
        <w:spacing w:after="0" w:line="360" w:lineRule="auto"/>
        <w:ind w:firstLine="709"/>
        <w:jc w:val="both"/>
        <w:rPr>
          <w:rFonts w:ascii="Times New Roman" w:eastAsia="Times New Roman" w:hAnsi="Times New Roman" w:cs="Arial"/>
          <w:sz w:val="28"/>
          <w:szCs w:val="17"/>
          <w:lang w:eastAsia="ru-RU"/>
        </w:rPr>
      </w:pPr>
      <w:r w:rsidRPr="00AE79F3">
        <w:rPr>
          <w:rFonts w:ascii="Times New Roman" w:eastAsia="Times New Roman" w:hAnsi="Times New Roman" w:cs="Arial"/>
          <w:sz w:val="28"/>
          <w:szCs w:val="17"/>
          <w:lang w:eastAsia="ru-RU"/>
        </w:rPr>
        <w:t>·   оценка и анализ колеблемости, сезонности</w:t>
      </w:r>
      <w:r w:rsidR="00D613F5">
        <w:rPr>
          <w:rFonts w:ascii="Times New Roman" w:eastAsia="Times New Roman" w:hAnsi="Times New Roman" w:cs="Arial"/>
          <w:sz w:val="28"/>
          <w:szCs w:val="17"/>
          <w:lang w:eastAsia="ru-RU"/>
        </w:rPr>
        <w:t>,</w:t>
      </w:r>
      <w:r w:rsidRPr="00AE79F3">
        <w:rPr>
          <w:rFonts w:ascii="Times New Roman" w:eastAsia="Times New Roman" w:hAnsi="Times New Roman" w:cs="Arial"/>
          <w:sz w:val="28"/>
          <w:szCs w:val="17"/>
          <w:lang w:eastAsia="ru-RU"/>
        </w:rPr>
        <w:t xml:space="preserve"> цикличности развития;</w:t>
      </w:r>
    </w:p>
    <w:p w:rsidR="0015783E" w:rsidRPr="00AE79F3" w:rsidRDefault="0015783E" w:rsidP="0015783E">
      <w:pPr>
        <w:spacing w:after="0" w:line="360" w:lineRule="auto"/>
        <w:ind w:firstLine="709"/>
        <w:jc w:val="both"/>
        <w:rPr>
          <w:rFonts w:ascii="Times New Roman" w:eastAsia="Times New Roman" w:hAnsi="Times New Roman" w:cs="Arial"/>
          <w:sz w:val="28"/>
          <w:szCs w:val="17"/>
          <w:lang w:eastAsia="ru-RU"/>
        </w:rPr>
      </w:pPr>
      <w:r w:rsidRPr="00AE79F3">
        <w:rPr>
          <w:rFonts w:ascii="Times New Roman" w:eastAsia="Times New Roman" w:hAnsi="Times New Roman" w:cs="Arial"/>
          <w:sz w:val="28"/>
          <w:szCs w:val="17"/>
          <w:lang w:eastAsia="ru-RU"/>
        </w:rPr>
        <w:t>·  оценка и анализ региональных различий рынка;</w:t>
      </w:r>
    </w:p>
    <w:p w:rsidR="0015783E" w:rsidRPr="00AE79F3" w:rsidRDefault="0015783E" w:rsidP="0015783E">
      <w:pPr>
        <w:spacing w:after="0" w:line="360" w:lineRule="auto"/>
        <w:ind w:firstLine="709"/>
        <w:jc w:val="both"/>
        <w:rPr>
          <w:rFonts w:ascii="Times New Roman" w:eastAsia="Times New Roman" w:hAnsi="Times New Roman" w:cs="Arial"/>
          <w:sz w:val="28"/>
          <w:szCs w:val="17"/>
          <w:lang w:eastAsia="ru-RU"/>
        </w:rPr>
      </w:pPr>
      <w:r>
        <w:rPr>
          <w:rFonts w:ascii="Times New Roman" w:eastAsia="Times New Roman" w:hAnsi="Times New Roman" w:cs="Arial"/>
          <w:sz w:val="28"/>
          <w:szCs w:val="17"/>
          <w:lang w:eastAsia="ru-RU"/>
        </w:rPr>
        <w:t>· </w:t>
      </w:r>
      <w:r w:rsidRPr="00AE79F3">
        <w:rPr>
          <w:rFonts w:ascii="Times New Roman" w:eastAsia="Times New Roman" w:hAnsi="Times New Roman" w:cs="Arial"/>
          <w:sz w:val="28"/>
          <w:szCs w:val="17"/>
          <w:lang w:eastAsia="ru-RU"/>
        </w:rPr>
        <w:t xml:space="preserve"> оценка и анализ деловой активности;</w:t>
      </w:r>
    </w:p>
    <w:p w:rsidR="0015783E" w:rsidRPr="00AE79F3" w:rsidRDefault="0015783E" w:rsidP="0015783E">
      <w:pPr>
        <w:spacing w:after="0" w:line="360" w:lineRule="auto"/>
        <w:ind w:firstLine="709"/>
        <w:jc w:val="both"/>
        <w:rPr>
          <w:rFonts w:ascii="Times New Roman" w:eastAsia="Times New Roman" w:hAnsi="Times New Roman" w:cs="Arial"/>
          <w:sz w:val="28"/>
          <w:szCs w:val="17"/>
          <w:lang w:eastAsia="ru-RU"/>
        </w:rPr>
      </w:pPr>
      <w:r>
        <w:rPr>
          <w:rFonts w:ascii="Times New Roman" w:eastAsia="Times New Roman" w:hAnsi="Times New Roman" w:cs="Arial"/>
          <w:sz w:val="28"/>
          <w:szCs w:val="17"/>
          <w:lang w:eastAsia="ru-RU"/>
        </w:rPr>
        <w:t>· </w:t>
      </w:r>
      <w:r w:rsidRPr="00AE79F3">
        <w:rPr>
          <w:rFonts w:ascii="Times New Roman" w:eastAsia="Times New Roman" w:hAnsi="Times New Roman" w:cs="Arial"/>
          <w:sz w:val="28"/>
          <w:szCs w:val="17"/>
          <w:lang w:eastAsia="ru-RU"/>
        </w:rPr>
        <w:t xml:space="preserve"> оценка коммерческого (рыночного) риска;</w:t>
      </w:r>
    </w:p>
    <w:p w:rsidR="0015783E" w:rsidRPr="006C2A79" w:rsidRDefault="0015783E" w:rsidP="0015783E">
      <w:pPr>
        <w:spacing w:after="0" w:line="360" w:lineRule="auto"/>
        <w:ind w:firstLine="709"/>
        <w:jc w:val="both"/>
        <w:rPr>
          <w:rFonts w:ascii="Times New Roman" w:eastAsia="Times New Roman" w:hAnsi="Times New Roman" w:cs="Arial"/>
          <w:sz w:val="28"/>
          <w:szCs w:val="17"/>
          <w:lang w:eastAsia="ru-RU"/>
        </w:rPr>
      </w:pPr>
      <w:r w:rsidRPr="00AE79F3">
        <w:rPr>
          <w:rFonts w:ascii="Times New Roman" w:eastAsia="Times New Roman" w:hAnsi="Times New Roman" w:cs="Arial"/>
          <w:sz w:val="28"/>
          <w:szCs w:val="17"/>
          <w:lang w:eastAsia="ru-RU"/>
        </w:rPr>
        <w:t>·  характеристика степени конкуренции.</w:t>
      </w:r>
      <w:r w:rsidR="00C4550E" w:rsidRPr="006C2A79">
        <w:rPr>
          <w:rFonts w:ascii="Times New Roman" w:eastAsia="Times New Roman" w:hAnsi="Times New Roman" w:cs="Arial"/>
          <w:sz w:val="28"/>
          <w:szCs w:val="17"/>
          <w:lang w:eastAsia="ru-RU"/>
        </w:rPr>
        <w:t xml:space="preserve"> [35]</w:t>
      </w:r>
    </w:p>
    <w:p w:rsidR="0015783E" w:rsidRPr="00AE79F3" w:rsidRDefault="0015783E" w:rsidP="0015783E">
      <w:pPr>
        <w:spacing w:after="0" w:line="360" w:lineRule="auto"/>
        <w:ind w:firstLine="709"/>
        <w:jc w:val="both"/>
        <w:rPr>
          <w:rFonts w:ascii="Times New Roman" w:eastAsia="Times New Roman" w:hAnsi="Times New Roman" w:cs="Arial"/>
          <w:sz w:val="28"/>
          <w:szCs w:val="17"/>
          <w:lang w:eastAsia="ru-RU"/>
        </w:rPr>
      </w:pPr>
      <w:r w:rsidRPr="00AE79F3">
        <w:rPr>
          <w:rFonts w:ascii="Times New Roman" w:eastAsia="Times New Roman" w:hAnsi="Times New Roman" w:cs="Arial"/>
          <w:sz w:val="28"/>
          <w:szCs w:val="17"/>
          <w:lang w:eastAsia="ru-RU"/>
        </w:rPr>
        <w:t>Поставленные задачи ориентированы на всестороннюю, взаимосвязанную характеристику состояния рынка в целом и в разрезе отдельных его элементов и составных частей.</w:t>
      </w:r>
    </w:p>
    <w:p w:rsidR="00BF45D7" w:rsidRDefault="0015783E" w:rsidP="00BF45D7">
      <w:pPr>
        <w:spacing w:after="0" w:line="360" w:lineRule="auto"/>
        <w:ind w:firstLine="709"/>
        <w:jc w:val="both"/>
        <w:rPr>
          <w:rFonts w:ascii="Times New Roman" w:eastAsia="Times New Roman" w:hAnsi="Times New Roman" w:cs="Arial"/>
          <w:sz w:val="28"/>
          <w:szCs w:val="17"/>
          <w:lang w:eastAsia="ru-RU"/>
        </w:rPr>
      </w:pPr>
      <w:r>
        <w:rPr>
          <w:rFonts w:ascii="Times New Roman" w:eastAsia="Times New Roman" w:hAnsi="Times New Roman" w:cs="Arial"/>
          <w:sz w:val="28"/>
          <w:szCs w:val="17"/>
          <w:lang w:eastAsia="ru-RU"/>
        </w:rPr>
        <w:t xml:space="preserve">Выделяются </w:t>
      </w:r>
      <w:r w:rsidRPr="00AE79F3">
        <w:rPr>
          <w:rFonts w:ascii="Times New Roman" w:eastAsia="Times New Roman" w:hAnsi="Times New Roman" w:cs="Arial"/>
          <w:sz w:val="28"/>
          <w:szCs w:val="17"/>
          <w:lang w:eastAsia="ru-RU"/>
        </w:rPr>
        <w:t>два этапа или уровня реализации этих задач. На первом, оценочном, осуществляется анализ рыночной конъюнктуры, который должен охарактеризовать масштабы и типологию рынка, его главные пропорции, вектор и скорость изменения основных параметров, уровень устойчивости развития. Второй, более высокий уровень анализа, имеет целью выявление причинно-следственных связей, условий, определяющих рыночную ситуацию, и на этой основе прогнозирование рыночной конъюнктуры, выводов о перспективности развития рынка, с позиций маркетинга фирм</w:t>
      </w:r>
      <w:r>
        <w:rPr>
          <w:rFonts w:ascii="Times New Roman" w:eastAsia="Times New Roman" w:hAnsi="Times New Roman" w:cs="Arial"/>
          <w:sz w:val="28"/>
          <w:szCs w:val="17"/>
          <w:lang w:eastAsia="ru-RU"/>
        </w:rPr>
        <w:t>.</w:t>
      </w:r>
      <w:r w:rsidR="00BF45D7" w:rsidRPr="00BF45D7">
        <w:rPr>
          <w:rFonts w:ascii="Times New Roman" w:eastAsia="Times New Roman" w:hAnsi="Times New Roman" w:cs="Arial"/>
          <w:sz w:val="28"/>
          <w:szCs w:val="17"/>
          <w:lang w:eastAsia="ru-RU"/>
        </w:rPr>
        <w:t xml:space="preserve"> </w:t>
      </w:r>
    </w:p>
    <w:p w:rsidR="00BF45D7" w:rsidRPr="00AE79F3" w:rsidRDefault="00BF45D7" w:rsidP="00BF45D7">
      <w:pPr>
        <w:spacing w:after="0" w:line="360" w:lineRule="auto"/>
        <w:ind w:firstLine="709"/>
        <w:jc w:val="both"/>
        <w:rPr>
          <w:rFonts w:ascii="Times New Roman" w:eastAsia="Times New Roman" w:hAnsi="Times New Roman" w:cs="Arial"/>
          <w:sz w:val="28"/>
          <w:szCs w:val="17"/>
          <w:lang w:eastAsia="ru-RU"/>
        </w:rPr>
      </w:pPr>
      <w:r>
        <w:rPr>
          <w:rFonts w:ascii="Times New Roman" w:eastAsia="Times New Roman" w:hAnsi="Times New Roman" w:cs="Arial"/>
          <w:sz w:val="28"/>
          <w:szCs w:val="17"/>
          <w:lang w:eastAsia="ru-RU"/>
        </w:rPr>
        <w:t>К</w:t>
      </w:r>
      <w:r w:rsidRPr="00AE79F3">
        <w:rPr>
          <w:rFonts w:ascii="Times New Roman" w:eastAsia="Times New Roman" w:hAnsi="Times New Roman" w:cs="Arial"/>
          <w:sz w:val="28"/>
          <w:szCs w:val="17"/>
          <w:lang w:eastAsia="ru-RU"/>
        </w:rPr>
        <w:t>аждое предприятие, осознав необходимость проведения конъюнктурных исследований, определяет для себя их цели и направления, а также те проблемы и решения, в которых могут быть определены результаты исследований</w:t>
      </w:r>
      <w:r>
        <w:rPr>
          <w:rFonts w:ascii="Times New Roman" w:eastAsia="Times New Roman" w:hAnsi="Times New Roman" w:cs="Arial"/>
          <w:sz w:val="28"/>
          <w:szCs w:val="17"/>
          <w:lang w:eastAsia="ru-RU"/>
        </w:rPr>
        <w:t xml:space="preserve"> (рисунок 1)</w:t>
      </w:r>
      <w:r w:rsidRPr="00AE79F3">
        <w:rPr>
          <w:rFonts w:ascii="Times New Roman" w:eastAsia="Times New Roman" w:hAnsi="Times New Roman" w:cs="Arial"/>
          <w:sz w:val="28"/>
          <w:szCs w:val="17"/>
          <w:lang w:eastAsia="ru-RU"/>
        </w:rPr>
        <w:t xml:space="preserve">. Перечень решаемых проблем и задач может быть разным: объективная оценка деятельности предприятия на данном товарном рынке, отслеживание изменений во внешней среде и формирование стратегии маркетинга, поддержка принятия управленческих решений, получение конкурентных преимуществ, снижение рисков и неопределенности, выработка </w:t>
      </w:r>
      <w:r w:rsidRPr="00AE79F3">
        <w:rPr>
          <w:rFonts w:ascii="Times New Roman" w:eastAsia="Times New Roman" w:hAnsi="Times New Roman" w:cs="Arial"/>
          <w:sz w:val="28"/>
          <w:szCs w:val="17"/>
          <w:lang w:eastAsia="ru-RU"/>
        </w:rPr>
        <w:lastRenderedPageBreak/>
        <w:t>экспортной стратегии, повышение эффективности деятельности предприятия и т.д.</w:t>
      </w:r>
    </w:p>
    <w:p w:rsidR="0015783E" w:rsidRDefault="0015783E" w:rsidP="0015783E">
      <w:pPr>
        <w:spacing w:after="0" w:line="360" w:lineRule="auto"/>
        <w:ind w:firstLine="709"/>
        <w:jc w:val="center"/>
        <w:rPr>
          <w:rFonts w:ascii="Times New Roman" w:eastAsia="Times New Roman" w:hAnsi="Times New Roman" w:cs="Arial"/>
          <w:sz w:val="28"/>
          <w:szCs w:val="17"/>
          <w:lang w:eastAsia="ru-RU"/>
        </w:rPr>
      </w:pPr>
      <w:r>
        <w:rPr>
          <w:rFonts w:ascii="Times New Roman" w:eastAsia="Times New Roman" w:hAnsi="Times New Roman" w:cs="Arial"/>
          <w:noProof/>
          <w:sz w:val="28"/>
          <w:szCs w:val="17"/>
          <w:lang w:eastAsia="ru-RU"/>
        </w:rPr>
        <w:drawing>
          <wp:inline distT="0" distB="0" distL="0" distR="0" wp14:anchorId="0FF463DB" wp14:editId="2DA782B4">
            <wp:extent cx="3981450" cy="174291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06357.tmp"/>
                    <pic:cNvPicPr/>
                  </pic:nvPicPr>
                  <pic:blipFill>
                    <a:blip r:embed="rId12">
                      <a:extLst>
                        <a:ext uri="{28A0092B-C50C-407E-A947-70E740481C1C}">
                          <a14:useLocalDpi xmlns:a14="http://schemas.microsoft.com/office/drawing/2010/main" val="0"/>
                        </a:ext>
                      </a:extLst>
                    </a:blip>
                    <a:stretch>
                      <a:fillRect/>
                    </a:stretch>
                  </pic:blipFill>
                  <pic:spPr>
                    <a:xfrm>
                      <a:off x="0" y="0"/>
                      <a:ext cx="3981450" cy="1742917"/>
                    </a:xfrm>
                    <a:prstGeom prst="rect">
                      <a:avLst/>
                    </a:prstGeom>
                  </pic:spPr>
                </pic:pic>
              </a:graphicData>
            </a:graphic>
          </wp:inline>
        </w:drawing>
      </w:r>
    </w:p>
    <w:p w:rsidR="0015783E" w:rsidRPr="006C2A79" w:rsidRDefault="0015783E" w:rsidP="0015783E">
      <w:pPr>
        <w:spacing w:after="0" w:line="360" w:lineRule="auto"/>
        <w:ind w:firstLine="709"/>
        <w:jc w:val="both"/>
        <w:rPr>
          <w:rFonts w:ascii="Times New Roman" w:eastAsia="Times New Roman" w:hAnsi="Times New Roman" w:cs="Arial"/>
          <w:sz w:val="28"/>
          <w:szCs w:val="17"/>
          <w:lang w:eastAsia="ru-RU"/>
        </w:rPr>
      </w:pPr>
      <w:r>
        <w:rPr>
          <w:rFonts w:ascii="Times New Roman" w:eastAsia="Times New Roman" w:hAnsi="Times New Roman" w:cs="Arial"/>
          <w:sz w:val="28"/>
          <w:szCs w:val="17"/>
          <w:lang w:eastAsia="ru-RU"/>
        </w:rPr>
        <w:t>Рисунок 1 – Этапы конъюнктурных исследований товарных рынков на предприятии</w:t>
      </w:r>
      <w:r w:rsidR="00BF45D7">
        <w:rPr>
          <w:rFonts w:ascii="Times New Roman" w:eastAsia="Times New Roman" w:hAnsi="Times New Roman" w:cs="Arial"/>
          <w:sz w:val="28"/>
          <w:szCs w:val="17"/>
          <w:lang w:eastAsia="ru-RU"/>
        </w:rPr>
        <w:t xml:space="preserve"> (по Беляцкому Н.П., Бородко Т.П.)</w:t>
      </w:r>
      <w:r w:rsidR="00C4550E" w:rsidRPr="00C4550E">
        <w:rPr>
          <w:rFonts w:ascii="Times New Roman" w:eastAsia="Times New Roman" w:hAnsi="Times New Roman" w:cs="Arial"/>
          <w:sz w:val="28"/>
          <w:szCs w:val="17"/>
          <w:lang w:eastAsia="ru-RU"/>
        </w:rPr>
        <w:t xml:space="preserve"> </w:t>
      </w:r>
      <w:r w:rsidR="00C4550E" w:rsidRPr="006C2A79">
        <w:rPr>
          <w:rFonts w:ascii="Times New Roman" w:eastAsia="Times New Roman" w:hAnsi="Times New Roman" w:cs="Arial"/>
          <w:sz w:val="28"/>
          <w:szCs w:val="17"/>
          <w:lang w:eastAsia="ru-RU"/>
        </w:rPr>
        <w:t>[35]</w:t>
      </w:r>
    </w:p>
    <w:p w:rsidR="0015783E" w:rsidRDefault="0015783E" w:rsidP="0015783E">
      <w:pPr>
        <w:spacing w:after="0" w:line="360" w:lineRule="auto"/>
        <w:ind w:firstLine="709"/>
        <w:jc w:val="both"/>
        <w:rPr>
          <w:rFonts w:ascii="Times New Roman" w:eastAsia="Times New Roman" w:hAnsi="Times New Roman" w:cs="Arial"/>
          <w:sz w:val="28"/>
          <w:szCs w:val="17"/>
          <w:lang w:eastAsia="ru-RU"/>
        </w:rPr>
      </w:pPr>
      <w:r w:rsidRPr="00AE79F3">
        <w:rPr>
          <w:rFonts w:ascii="Times New Roman" w:eastAsia="Times New Roman" w:hAnsi="Times New Roman" w:cs="Arial"/>
          <w:sz w:val="28"/>
          <w:szCs w:val="17"/>
          <w:lang w:eastAsia="ru-RU"/>
        </w:rPr>
        <w:t xml:space="preserve">Определяющее значение при проведении комплексных исследований рынка имеет наличие большого количества разнообразной информации, т.е. сведений, которые служат объектом обработки, передачи и хранения. Можно выделить три главных источника информации о рынке: данные о производственно-хозяйственной деятельности предприятия и его конкурентах, результаты специальных исследований и наблюдений, общие социально-экономические показатели развития страны, региона и т.п. Информация должна быть достоверной, полной, непрерывной, точной и своевременной. </w:t>
      </w:r>
    </w:p>
    <w:p w:rsidR="0015783E" w:rsidRDefault="0015783E" w:rsidP="0015783E">
      <w:pPr>
        <w:spacing w:after="0" w:line="360" w:lineRule="auto"/>
        <w:ind w:firstLine="709"/>
        <w:jc w:val="both"/>
        <w:rPr>
          <w:rFonts w:ascii="Times New Roman" w:eastAsia="Times New Roman" w:hAnsi="Times New Roman" w:cs="Arial"/>
          <w:sz w:val="28"/>
          <w:szCs w:val="17"/>
          <w:lang w:eastAsia="ru-RU"/>
        </w:rPr>
      </w:pPr>
      <w:r>
        <w:rPr>
          <w:rFonts w:ascii="Times New Roman" w:eastAsia="Times New Roman" w:hAnsi="Times New Roman" w:cs="Arial"/>
          <w:sz w:val="28"/>
          <w:szCs w:val="17"/>
          <w:lang w:eastAsia="ru-RU"/>
        </w:rPr>
        <w:t>Исследование конъюнктуры рынка осуществляется с помощью различных методов  в зависимости от поставленных задач и имеющейся информации. Результаты исследования представляются в виде набора определенных показателей, которые характеризуют рынок.</w:t>
      </w:r>
    </w:p>
    <w:p w:rsidR="0015783E" w:rsidRDefault="0015783E" w:rsidP="0015783E">
      <w:pPr>
        <w:spacing w:after="0" w:line="360" w:lineRule="auto"/>
        <w:ind w:firstLine="709"/>
        <w:jc w:val="both"/>
        <w:rPr>
          <w:rFonts w:ascii="Times New Roman" w:eastAsia="Times New Roman" w:hAnsi="Times New Roman" w:cs="Arial"/>
          <w:sz w:val="28"/>
          <w:szCs w:val="17"/>
          <w:lang w:eastAsia="ru-RU"/>
        </w:rPr>
      </w:pPr>
      <w:r>
        <w:rPr>
          <w:rFonts w:ascii="Times New Roman" w:eastAsia="Times New Roman" w:hAnsi="Times New Roman" w:cs="Arial"/>
          <w:sz w:val="28"/>
          <w:szCs w:val="17"/>
          <w:lang w:eastAsia="ru-RU"/>
        </w:rPr>
        <w:t xml:space="preserve">Троценко А.Н. делит на группы методы исследования рыночной конъюнктуры: </w:t>
      </w:r>
    </w:p>
    <w:p w:rsidR="0015783E" w:rsidRDefault="0015783E" w:rsidP="0015783E">
      <w:pPr>
        <w:spacing w:after="0" w:line="360" w:lineRule="auto"/>
        <w:ind w:firstLine="709"/>
        <w:jc w:val="both"/>
        <w:rPr>
          <w:rFonts w:ascii="Times New Roman" w:eastAsia="Times New Roman" w:hAnsi="Times New Roman" w:cs="Arial"/>
          <w:sz w:val="28"/>
          <w:szCs w:val="17"/>
          <w:lang w:eastAsia="ru-RU"/>
        </w:rPr>
      </w:pPr>
      <w:r>
        <w:rPr>
          <w:rFonts w:ascii="Times New Roman" w:eastAsia="Times New Roman" w:hAnsi="Times New Roman" w:cs="Arial"/>
          <w:sz w:val="28"/>
          <w:szCs w:val="17"/>
          <w:lang w:eastAsia="ru-RU"/>
        </w:rPr>
        <w:t xml:space="preserve">- традиционные и формализованные </w:t>
      </w:r>
      <w:r w:rsidRPr="00915C89">
        <w:rPr>
          <w:rFonts w:ascii="Times New Roman" w:eastAsia="Times New Roman" w:hAnsi="Times New Roman" w:cs="Arial"/>
          <w:sz w:val="28"/>
          <w:szCs w:val="17"/>
          <w:lang w:eastAsia="ru-RU"/>
        </w:rPr>
        <w:t xml:space="preserve">методы </w:t>
      </w:r>
      <w:r>
        <w:rPr>
          <w:rFonts w:ascii="Times New Roman" w:eastAsia="Times New Roman" w:hAnsi="Times New Roman" w:cs="Arial"/>
          <w:sz w:val="28"/>
          <w:szCs w:val="17"/>
          <w:lang w:eastAsia="ru-RU"/>
        </w:rPr>
        <w:t xml:space="preserve">для сбора </w:t>
      </w:r>
      <w:r w:rsidRPr="00915C89">
        <w:rPr>
          <w:rFonts w:ascii="Times New Roman" w:eastAsia="Times New Roman" w:hAnsi="Times New Roman" w:cs="Arial"/>
          <w:sz w:val="28"/>
          <w:szCs w:val="17"/>
          <w:lang w:eastAsia="ru-RU"/>
        </w:rPr>
        <w:t>вторичной информации</w:t>
      </w:r>
      <w:r>
        <w:rPr>
          <w:rFonts w:ascii="Times New Roman" w:eastAsia="Times New Roman" w:hAnsi="Times New Roman" w:cs="Arial"/>
          <w:sz w:val="28"/>
          <w:szCs w:val="17"/>
          <w:lang w:eastAsia="ru-RU"/>
        </w:rPr>
        <w:t xml:space="preserve">; </w:t>
      </w:r>
    </w:p>
    <w:p w:rsidR="0015783E" w:rsidRDefault="0015783E" w:rsidP="0015783E">
      <w:pPr>
        <w:spacing w:after="0" w:line="360" w:lineRule="auto"/>
        <w:ind w:firstLine="709"/>
        <w:jc w:val="both"/>
        <w:rPr>
          <w:rFonts w:ascii="Times New Roman" w:eastAsia="Times New Roman" w:hAnsi="Times New Roman" w:cs="Arial"/>
          <w:sz w:val="28"/>
          <w:szCs w:val="17"/>
          <w:lang w:eastAsia="ru-RU"/>
        </w:rPr>
      </w:pPr>
      <w:r>
        <w:rPr>
          <w:rFonts w:ascii="Times New Roman" w:eastAsia="Times New Roman" w:hAnsi="Times New Roman" w:cs="Arial"/>
          <w:sz w:val="28"/>
          <w:szCs w:val="17"/>
          <w:lang w:eastAsia="ru-RU"/>
        </w:rPr>
        <w:t>-  методы сбора и системного анализа первичной информации (опрос, наблюдение, эксперимент, метод дельфи, сценариев, «мозгового штурма»);</w:t>
      </w:r>
    </w:p>
    <w:p w:rsidR="0015783E" w:rsidRDefault="0015783E" w:rsidP="0015783E">
      <w:pPr>
        <w:spacing w:after="0" w:line="360" w:lineRule="auto"/>
        <w:ind w:firstLine="709"/>
        <w:jc w:val="both"/>
        <w:rPr>
          <w:rFonts w:ascii="Times New Roman" w:eastAsia="Times New Roman" w:hAnsi="Times New Roman" w:cs="Arial"/>
          <w:sz w:val="28"/>
          <w:szCs w:val="17"/>
          <w:lang w:eastAsia="ru-RU"/>
        </w:rPr>
      </w:pPr>
      <w:r>
        <w:rPr>
          <w:rFonts w:ascii="Times New Roman" w:eastAsia="Times New Roman" w:hAnsi="Times New Roman" w:cs="Arial"/>
          <w:sz w:val="28"/>
          <w:szCs w:val="17"/>
          <w:lang w:eastAsia="ru-RU"/>
        </w:rPr>
        <w:lastRenderedPageBreak/>
        <w:t>- математические методы анализа и прогнозирования (экстраполяция, корреляционно-регрессионный, индексный анализ, балансовый, нормативный метод);</w:t>
      </w:r>
    </w:p>
    <w:p w:rsidR="0015783E" w:rsidRPr="00C4550E" w:rsidRDefault="0015783E" w:rsidP="0015783E">
      <w:pPr>
        <w:spacing w:after="0" w:line="360" w:lineRule="auto"/>
        <w:ind w:firstLine="709"/>
        <w:jc w:val="both"/>
        <w:rPr>
          <w:rFonts w:ascii="Times New Roman" w:eastAsia="Times New Roman" w:hAnsi="Times New Roman" w:cs="Arial"/>
          <w:sz w:val="28"/>
          <w:szCs w:val="17"/>
          <w:lang w:eastAsia="ru-RU"/>
        </w:rPr>
      </w:pPr>
      <w:r>
        <w:rPr>
          <w:rFonts w:ascii="Times New Roman" w:eastAsia="Times New Roman" w:hAnsi="Times New Roman" w:cs="Arial"/>
          <w:sz w:val="28"/>
          <w:szCs w:val="17"/>
          <w:lang w:eastAsia="ru-RU"/>
        </w:rPr>
        <w:t>- методы системного анализа (группировка, типологизация, классификация).</w:t>
      </w:r>
      <w:r w:rsidR="00C4550E" w:rsidRPr="00C4550E">
        <w:rPr>
          <w:rFonts w:ascii="Times New Roman" w:eastAsia="Times New Roman" w:hAnsi="Times New Roman" w:cs="Arial"/>
          <w:sz w:val="28"/>
          <w:szCs w:val="17"/>
          <w:lang w:eastAsia="ru-RU"/>
        </w:rPr>
        <w:t xml:space="preserve"> [36]</w:t>
      </w:r>
    </w:p>
    <w:p w:rsidR="0015783E" w:rsidRPr="00C4550E" w:rsidRDefault="0015783E" w:rsidP="0015783E">
      <w:pPr>
        <w:spacing w:after="0" w:line="360" w:lineRule="auto"/>
        <w:ind w:firstLine="709"/>
        <w:jc w:val="both"/>
        <w:rPr>
          <w:rFonts w:ascii="Times New Roman" w:eastAsia="Times New Roman" w:hAnsi="Times New Roman" w:cs="Arial"/>
          <w:sz w:val="28"/>
          <w:szCs w:val="17"/>
          <w:lang w:eastAsia="ru-RU"/>
        </w:rPr>
      </w:pPr>
      <w:r>
        <w:rPr>
          <w:rFonts w:ascii="Times New Roman" w:eastAsia="Times New Roman" w:hAnsi="Times New Roman" w:cs="Arial"/>
          <w:sz w:val="28"/>
          <w:szCs w:val="17"/>
          <w:lang w:eastAsia="ru-RU"/>
        </w:rPr>
        <w:t xml:space="preserve">Инструментарий исследования экономической конъюнктуры, представленный на рисунке 2, предлагает Светлова Н.В. </w:t>
      </w:r>
      <w:r w:rsidR="00C4550E" w:rsidRPr="00C4550E">
        <w:rPr>
          <w:rFonts w:ascii="Times New Roman" w:eastAsia="Times New Roman" w:hAnsi="Times New Roman" w:cs="Arial"/>
          <w:sz w:val="28"/>
          <w:szCs w:val="17"/>
          <w:lang w:eastAsia="ru-RU"/>
        </w:rPr>
        <w:t>[31]</w:t>
      </w:r>
    </w:p>
    <w:p w:rsidR="0015783E" w:rsidRDefault="0015783E" w:rsidP="0015783E">
      <w:pPr>
        <w:spacing w:after="0" w:line="360" w:lineRule="auto"/>
        <w:jc w:val="center"/>
        <w:rPr>
          <w:rFonts w:ascii="Times New Roman" w:eastAsia="Times New Roman" w:hAnsi="Times New Roman" w:cs="Arial"/>
          <w:sz w:val="10"/>
          <w:szCs w:val="10"/>
          <w:lang w:eastAsia="ru-RU"/>
        </w:rPr>
      </w:pPr>
      <w:r w:rsidRPr="0016716B">
        <w:rPr>
          <w:rFonts w:ascii="Times New Roman" w:eastAsia="Times New Roman" w:hAnsi="Times New Roman" w:cs="Times New Roman"/>
          <w:noProof/>
          <w:color w:val="000000"/>
          <w:sz w:val="28"/>
          <w:szCs w:val="21"/>
          <w:lang w:eastAsia="ru-RU"/>
        </w:rPr>
        <w:drawing>
          <wp:inline distT="0" distB="0" distL="0" distR="0" wp14:anchorId="470966E8" wp14:editId="4EBDAF6B">
            <wp:extent cx="5638800" cy="269553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4606B.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38800" cy="2695534"/>
                    </a:xfrm>
                    <a:prstGeom prst="rect">
                      <a:avLst/>
                    </a:prstGeom>
                  </pic:spPr>
                </pic:pic>
              </a:graphicData>
            </a:graphic>
          </wp:inline>
        </w:drawing>
      </w:r>
    </w:p>
    <w:p w:rsidR="0015783E" w:rsidRPr="00981562" w:rsidRDefault="0015783E" w:rsidP="0015783E">
      <w:pPr>
        <w:spacing w:after="0" w:line="360" w:lineRule="auto"/>
        <w:jc w:val="center"/>
        <w:rPr>
          <w:rFonts w:ascii="Times New Roman" w:eastAsia="Times New Roman" w:hAnsi="Times New Roman" w:cs="Arial"/>
          <w:sz w:val="10"/>
          <w:szCs w:val="10"/>
          <w:lang w:eastAsia="ru-RU"/>
        </w:rPr>
      </w:pPr>
    </w:p>
    <w:p w:rsidR="0015783E" w:rsidRDefault="0015783E" w:rsidP="00D613F5">
      <w:pPr>
        <w:spacing w:after="0" w:line="360" w:lineRule="auto"/>
        <w:jc w:val="both"/>
        <w:rPr>
          <w:rFonts w:ascii="Times New Roman" w:eastAsia="Times New Roman" w:hAnsi="Times New Roman" w:cs="Arial"/>
          <w:sz w:val="28"/>
          <w:szCs w:val="17"/>
          <w:lang w:eastAsia="ru-RU"/>
        </w:rPr>
      </w:pPr>
      <w:r>
        <w:rPr>
          <w:rFonts w:ascii="Times New Roman" w:eastAsia="Times New Roman" w:hAnsi="Times New Roman" w:cs="Arial"/>
          <w:sz w:val="28"/>
          <w:szCs w:val="17"/>
          <w:lang w:eastAsia="ru-RU"/>
        </w:rPr>
        <w:t>Рисунок 2 - Методы исследования и прогнозирования рыночной конъюнктуры</w:t>
      </w:r>
    </w:p>
    <w:p w:rsidR="0015783E" w:rsidRPr="00AE79F3" w:rsidRDefault="0015783E" w:rsidP="0015783E">
      <w:pPr>
        <w:spacing w:after="0" w:line="360" w:lineRule="auto"/>
        <w:ind w:firstLine="709"/>
        <w:jc w:val="both"/>
        <w:rPr>
          <w:rFonts w:ascii="Times New Roman" w:eastAsia="Times New Roman" w:hAnsi="Times New Roman" w:cs="Arial"/>
          <w:sz w:val="28"/>
          <w:szCs w:val="17"/>
          <w:lang w:eastAsia="ru-RU"/>
        </w:rPr>
      </w:pPr>
      <w:bookmarkStart w:id="1" w:name="_Toc89875655"/>
      <w:bookmarkStart w:id="2" w:name="_Toc89872603"/>
      <w:bookmarkStart w:id="3" w:name="_Hlt89875757"/>
      <w:bookmarkEnd w:id="1"/>
      <w:bookmarkEnd w:id="2"/>
      <w:bookmarkEnd w:id="3"/>
      <w:r w:rsidRPr="00AE79F3">
        <w:rPr>
          <w:rFonts w:ascii="Times New Roman" w:eastAsia="Times New Roman" w:hAnsi="Times New Roman" w:cs="Arial"/>
          <w:sz w:val="28"/>
          <w:szCs w:val="17"/>
          <w:lang w:eastAsia="ru-RU"/>
        </w:rPr>
        <w:t>По своему содержанию прогноз аналогичен содержанию и последовательности рыночных исследований, т. е. определяет будущие показатели по емкости рынка, спросу, предложению, конкурентоспособности, эластичности спроса, ценам, включая показатели по производству, внутренней и внешней торговле, денежно-кредитной и финансовой сфере, а также данные по капиталовложениям и заказам, фирменной структуре и т. д.</w:t>
      </w:r>
    </w:p>
    <w:p w:rsidR="0015783E" w:rsidRPr="00AE79F3" w:rsidRDefault="0015783E" w:rsidP="0015783E">
      <w:pPr>
        <w:spacing w:after="0" w:line="360" w:lineRule="auto"/>
        <w:ind w:firstLine="709"/>
        <w:jc w:val="both"/>
        <w:rPr>
          <w:rFonts w:ascii="Times New Roman" w:eastAsia="Times New Roman" w:hAnsi="Times New Roman" w:cs="Arial"/>
          <w:sz w:val="28"/>
          <w:szCs w:val="17"/>
          <w:lang w:eastAsia="ru-RU"/>
        </w:rPr>
      </w:pPr>
      <w:r w:rsidRPr="00AE79F3">
        <w:rPr>
          <w:rFonts w:ascii="Times New Roman" w:eastAsia="Times New Roman" w:hAnsi="Times New Roman" w:cs="Arial"/>
          <w:sz w:val="28"/>
          <w:szCs w:val="17"/>
          <w:lang w:eastAsia="ru-RU"/>
        </w:rPr>
        <w:t>При проведении конъюнктурного прогноза важно иметь в виду, что:</w:t>
      </w:r>
    </w:p>
    <w:p w:rsidR="0015783E" w:rsidRPr="008230C8" w:rsidRDefault="0015783E" w:rsidP="0015783E">
      <w:pPr>
        <w:pStyle w:val="a4"/>
        <w:numPr>
          <w:ilvl w:val="0"/>
          <w:numId w:val="2"/>
        </w:numPr>
        <w:spacing w:after="0" w:line="360" w:lineRule="auto"/>
        <w:ind w:left="357" w:hanging="357"/>
        <w:jc w:val="both"/>
        <w:rPr>
          <w:rFonts w:ascii="Times New Roman" w:eastAsia="Times New Roman" w:hAnsi="Times New Roman" w:cs="Arial"/>
          <w:sz w:val="28"/>
          <w:szCs w:val="17"/>
          <w:lang w:eastAsia="ru-RU"/>
        </w:rPr>
      </w:pPr>
      <w:r w:rsidRPr="008230C8">
        <w:rPr>
          <w:rFonts w:ascii="Times New Roman" w:eastAsia="Times New Roman" w:hAnsi="Times New Roman" w:cs="Arial"/>
          <w:sz w:val="28"/>
          <w:szCs w:val="17"/>
          <w:lang w:eastAsia="ru-RU"/>
        </w:rPr>
        <w:t>невозможно получить абсолютно точный прогноз</w:t>
      </w:r>
      <w:r>
        <w:rPr>
          <w:rFonts w:ascii="Times New Roman" w:eastAsia="Times New Roman" w:hAnsi="Times New Roman" w:cs="Arial"/>
          <w:sz w:val="28"/>
          <w:szCs w:val="17"/>
          <w:lang w:eastAsia="ru-RU"/>
        </w:rPr>
        <w:t xml:space="preserve">, поэтому </w:t>
      </w:r>
      <w:r w:rsidRPr="008230C8">
        <w:rPr>
          <w:rFonts w:ascii="Times New Roman" w:eastAsia="Times New Roman" w:hAnsi="Times New Roman" w:cs="Arial"/>
          <w:sz w:val="28"/>
          <w:szCs w:val="17"/>
          <w:lang w:eastAsia="ru-RU"/>
        </w:rPr>
        <w:t>н</w:t>
      </w:r>
      <w:r>
        <w:rPr>
          <w:rFonts w:ascii="Times New Roman" w:eastAsia="Times New Roman" w:hAnsi="Times New Roman" w:cs="Arial"/>
          <w:sz w:val="28"/>
          <w:szCs w:val="17"/>
          <w:lang w:eastAsia="ru-RU"/>
        </w:rPr>
        <w:t>ужно</w:t>
      </w:r>
      <w:r w:rsidRPr="008230C8">
        <w:rPr>
          <w:rFonts w:ascii="Times New Roman" w:eastAsia="Times New Roman" w:hAnsi="Times New Roman" w:cs="Arial"/>
          <w:sz w:val="28"/>
          <w:szCs w:val="17"/>
          <w:lang w:eastAsia="ru-RU"/>
        </w:rPr>
        <w:t xml:space="preserve"> стремиться к минимуму неопределенности прогноз</w:t>
      </w:r>
      <w:r>
        <w:rPr>
          <w:rFonts w:ascii="Times New Roman" w:eastAsia="Times New Roman" w:hAnsi="Times New Roman" w:cs="Arial"/>
          <w:sz w:val="28"/>
          <w:szCs w:val="17"/>
          <w:lang w:eastAsia="ru-RU"/>
        </w:rPr>
        <w:t>а</w:t>
      </w:r>
      <w:r w:rsidRPr="008230C8">
        <w:rPr>
          <w:rFonts w:ascii="Times New Roman" w:eastAsia="Times New Roman" w:hAnsi="Times New Roman" w:cs="Arial"/>
          <w:sz w:val="28"/>
          <w:szCs w:val="17"/>
          <w:lang w:eastAsia="ru-RU"/>
        </w:rPr>
        <w:t>;</w:t>
      </w:r>
    </w:p>
    <w:p w:rsidR="0015783E" w:rsidRPr="008230C8" w:rsidRDefault="0015783E" w:rsidP="0015783E">
      <w:pPr>
        <w:pStyle w:val="a4"/>
        <w:numPr>
          <w:ilvl w:val="0"/>
          <w:numId w:val="2"/>
        </w:numPr>
        <w:spacing w:after="0" w:line="360" w:lineRule="auto"/>
        <w:ind w:left="357" w:hanging="357"/>
        <w:jc w:val="both"/>
        <w:rPr>
          <w:rFonts w:ascii="Times New Roman" w:eastAsia="Times New Roman" w:hAnsi="Times New Roman" w:cs="Arial"/>
          <w:sz w:val="28"/>
          <w:szCs w:val="17"/>
          <w:lang w:eastAsia="ru-RU"/>
        </w:rPr>
      </w:pPr>
      <w:r w:rsidRPr="008230C8">
        <w:rPr>
          <w:rFonts w:ascii="Times New Roman" w:eastAsia="Times New Roman" w:hAnsi="Times New Roman" w:cs="Arial"/>
          <w:sz w:val="28"/>
          <w:szCs w:val="17"/>
          <w:lang w:eastAsia="ru-RU"/>
        </w:rPr>
        <w:t>необходимо разрабатывать спектр альтернативных вариантов развития рыночной конъюнктуры в зависимости от воздействия конъюнктурообразующих факторов;</w:t>
      </w:r>
    </w:p>
    <w:p w:rsidR="0015783E" w:rsidRPr="008230C8" w:rsidRDefault="0015783E" w:rsidP="0015783E">
      <w:pPr>
        <w:pStyle w:val="a4"/>
        <w:numPr>
          <w:ilvl w:val="0"/>
          <w:numId w:val="2"/>
        </w:numPr>
        <w:spacing w:after="0" w:line="360" w:lineRule="auto"/>
        <w:ind w:left="357" w:hanging="357"/>
        <w:jc w:val="both"/>
        <w:rPr>
          <w:rFonts w:ascii="Times New Roman" w:eastAsia="Times New Roman" w:hAnsi="Times New Roman" w:cs="Arial"/>
          <w:sz w:val="28"/>
          <w:szCs w:val="17"/>
          <w:lang w:eastAsia="ru-RU"/>
        </w:rPr>
      </w:pPr>
      <w:r w:rsidRPr="008230C8">
        <w:rPr>
          <w:rFonts w:ascii="Times New Roman" w:eastAsia="Times New Roman" w:hAnsi="Times New Roman" w:cs="Arial"/>
          <w:sz w:val="28"/>
          <w:szCs w:val="17"/>
          <w:lang w:eastAsia="ru-RU"/>
        </w:rPr>
        <w:t>разработка прогнозов должна производиться непрерывно и повседневно.</w:t>
      </w:r>
    </w:p>
    <w:p w:rsidR="0015783E" w:rsidRPr="006C2A79" w:rsidRDefault="0015783E" w:rsidP="0015783E">
      <w:pPr>
        <w:shd w:val="clear" w:color="auto" w:fill="FFFFFF"/>
        <w:spacing w:after="0" w:line="360" w:lineRule="auto"/>
        <w:ind w:firstLine="709"/>
        <w:jc w:val="both"/>
        <w:rPr>
          <w:rFonts w:ascii="Times New Roman" w:eastAsia="Times New Roman" w:hAnsi="Times New Roman" w:cs="Times New Roman"/>
          <w:color w:val="000000"/>
          <w:sz w:val="28"/>
          <w:szCs w:val="24"/>
          <w:lang w:eastAsia="ru-RU"/>
        </w:rPr>
      </w:pPr>
      <w:r w:rsidRPr="00DC628F">
        <w:rPr>
          <w:rFonts w:ascii="Times New Roman" w:eastAsia="Times New Roman" w:hAnsi="Times New Roman" w:cs="Times New Roman"/>
          <w:color w:val="000000"/>
          <w:sz w:val="28"/>
          <w:szCs w:val="24"/>
          <w:lang w:eastAsia="ru-RU"/>
        </w:rPr>
        <w:lastRenderedPageBreak/>
        <w:t>Результаты анализа прогнозируемых показателей конъюнктуры рынка в сочетании с отчетными и плановыми данными дают возможность заблаговременно выработать меры, направленные на развитие позитивных процессов, устранение имеющихся и предотвращение возможных диспропорций и могут быть предоставлены в виде различных аналитических документов.</w:t>
      </w:r>
      <w:r w:rsidR="00C4550E" w:rsidRPr="00C4550E">
        <w:rPr>
          <w:rFonts w:ascii="Times New Roman" w:eastAsia="Times New Roman" w:hAnsi="Times New Roman" w:cs="Times New Roman"/>
          <w:color w:val="000000"/>
          <w:sz w:val="28"/>
          <w:szCs w:val="24"/>
          <w:lang w:eastAsia="ru-RU"/>
        </w:rPr>
        <w:t xml:space="preserve"> [</w:t>
      </w:r>
      <w:r w:rsidR="00C4550E" w:rsidRPr="006C2A79">
        <w:rPr>
          <w:rFonts w:ascii="Times New Roman" w:eastAsia="Times New Roman" w:hAnsi="Times New Roman" w:cs="Times New Roman"/>
          <w:color w:val="000000"/>
          <w:sz w:val="28"/>
          <w:szCs w:val="24"/>
          <w:lang w:eastAsia="ru-RU"/>
        </w:rPr>
        <w:t>53]</w:t>
      </w:r>
    </w:p>
    <w:p w:rsidR="0015783E" w:rsidRPr="00C4550E" w:rsidRDefault="00133172" w:rsidP="0015783E">
      <w:pPr>
        <w:shd w:val="clear" w:color="auto" w:fill="FFFFFF"/>
        <w:spacing w:after="0" w:line="360" w:lineRule="auto"/>
        <w:ind w:firstLine="709"/>
        <w:jc w:val="both"/>
        <w:rPr>
          <w:rFonts w:ascii="Times New Roman" w:eastAsia="Times New Roman" w:hAnsi="Times New Roman" w:cs="Times New Roman"/>
          <w:color w:val="000000"/>
          <w:sz w:val="28"/>
          <w:szCs w:val="24"/>
          <w:lang w:val="en-US" w:eastAsia="ru-RU"/>
        </w:rPr>
      </w:pPr>
      <w:r>
        <w:rPr>
          <w:rFonts w:ascii="Times New Roman" w:eastAsia="Times New Roman" w:hAnsi="Times New Roman" w:cs="Times New Roman"/>
          <w:color w:val="000000"/>
          <w:sz w:val="28"/>
          <w:szCs w:val="24"/>
          <w:lang w:eastAsia="ru-RU"/>
        </w:rPr>
        <w:t>Киселева Е.Н. в своей работе выделяет 5 аспектов анализа конъюнктуры рынка товаров: анализ производства, анализ спроса и потребления, анализ запасов, анализ экспорта и импорта, анализ цен. Данные методы включаются в алгоритм и методику изучения конъюнктуры рынка.</w:t>
      </w:r>
      <w:r w:rsidR="00C4550E" w:rsidRPr="00C4550E">
        <w:rPr>
          <w:rFonts w:ascii="Times New Roman" w:eastAsia="Times New Roman" w:hAnsi="Times New Roman" w:cs="Times New Roman"/>
          <w:color w:val="000000"/>
          <w:sz w:val="28"/>
          <w:szCs w:val="24"/>
          <w:lang w:eastAsia="ru-RU"/>
        </w:rPr>
        <w:t xml:space="preserve"> </w:t>
      </w:r>
      <w:r w:rsidR="00C4550E">
        <w:rPr>
          <w:rFonts w:ascii="Times New Roman" w:eastAsia="Times New Roman" w:hAnsi="Times New Roman" w:cs="Times New Roman"/>
          <w:color w:val="000000"/>
          <w:sz w:val="28"/>
          <w:szCs w:val="24"/>
          <w:lang w:val="en-US" w:eastAsia="ru-RU"/>
        </w:rPr>
        <w:t>[48]</w:t>
      </w:r>
    </w:p>
    <w:p w:rsidR="00133172" w:rsidRDefault="00133172" w:rsidP="0015783E">
      <w:pPr>
        <w:shd w:val="clear" w:color="auto" w:fill="FFFFFF"/>
        <w:spacing w:after="0" w:line="36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Таблица </w:t>
      </w:r>
      <w:r w:rsidR="001338CE">
        <w:rPr>
          <w:rFonts w:ascii="Times New Roman" w:eastAsia="Times New Roman" w:hAnsi="Times New Roman" w:cs="Times New Roman"/>
          <w:color w:val="000000"/>
          <w:sz w:val="28"/>
          <w:szCs w:val="24"/>
          <w:lang w:eastAsia="ru-RU"/>
        </w:rPr>
        <w:t>1</w:t>
      </w:r>
      <w:r>
        <w:rPr>
          <w:rFonts w:ascii="Times New Roman" w:eastAsia="Times New Roman" w:hAnsi="Times New Roman" w:cs="Times New Roman"/>
          <w:color w:val="000000"/>
          <w:sz w:val="28"/>
          <w:szCs w:val="24"/>
          <w:lang w:eastAsia="ru-RU"/>
        </w:rPr>
        <w:t xml:space="preserve"> – Методика исследования конъюнктуры рынка </w:t>
      </w:r>
      <w:r w:rsidR="00C12B74">
        <w:rPr>
          <w:rFonts w:ascii="Times New Roman" w:eastAsia="Times New Roman" w:hAnsi="Times New Roman" w:cs="Times New Roman"/>
          <w:color w:val="000000"/>
          <w:sz w:val="28"/>
          <w:szCs w:val="24"/>
          <w:lang w:eastAsia="ru-RU"/>
        </w:rPr>
        <w:t>(авторская разработка)</w:t>
      </w:r>
    </w:p>
    <w:tbl>
      <w:tblPr>
        <w:tblStyle w:val="a7"/>
        <w:tblW w:w="0" w:type="auto"/>
        <w:tblLook w:val="04A0" w:firstRow="1" w:lastRow="0" w:firstColumn="1" w:lastColumn="0" w:noHBand="0" w:noVBand="1"/>
      </w:tblPr>
      <w:tblGrid>
        <w:gridCol w:w="3115"/>
        <w:gridCol w:w="3337"/>
        <w:gridCol w:w="3119"/>
      </w:tblGrid>
      <w:tr w:rsidR="00235395" w:rsidTr="00E41B0F">
        <w:tc>
          <w:tcPr>
            <w:tcW w:w="3115" w:type="dxa"/>
          </w:tcPr>
          <w:p w:rsidR="0032130E" w:rsidRDefault="0032130E" w:rsidP="0032130E">
            <w:pPr>
              <w:jc w:val="center"/>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Этапы исследования (по Клинову В.Г.)</w:t>
            </w:r>
          </w:p>
        </w:tc>
        <w:tc>
          <w:tcPr>
            <w:tcW w:w="3337" w:type="dxa"/>
          </w:tcPr>
          <w:p w:rsidR="0032130E" w:rsidRDefault="0032130E" w:rsidP="0032130E">
            <w:pPr>
              <w:jc w:val="center"/>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Цели исследования</w:t>
            </w:r>
          </w:p>
        </w:tc>
        <w:tc>
          <w:tcPr>
            <w:tcW w:w="3119" w:type="dxa"/>
          </w:tcPr>
          <w:p w:rsidR="0032130E" w:rsidRDefault="00C12B74" w:rsidP="0032130E">
            <w:pPr>
              <w:jc w:val="center"/>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Используемые методы</w:t>
            </w:r>
          </w:p>
        </w:tc>
      </w:tr>
      <w:tr w:rsidR="00235395" w:rsidTr="00E41B0F">
        <w:tc>
          <w:tcPr>
            <w:tcW w:w="3115" w:type="dxa"/>
          </w:tcPr>
          <w:p w:rsidR="0032130E" w:rsidRDefault="0032130E" w:rsidP="0032130E">
            <w:pPr>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1. Наблюдение за состоянием конъюнктуры</w:t>
            </w:r>
          </w:p>
        </w:tc>
        <w:tc>
          <w:tcPr>
            <w:tcW w:w="3337" w:type="dxa"/>
          </w:tcPr>
          <w:p w:rsidR="0032130E" w:rsidRDefault="00C12B74" w:rsidP="00C12B74">
            <w:pPr>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Получение </w:t>
            </w:r>
            <w:r w:rsidR="00235395">
              <w:rPr>
                <w:rFonts w:ascii="Times New Roman" w:eastAsia="Times New Roman" w:hAnsi="Times New Roman" w:cs="Times New Roman"/>
                <w:color w:val="000000"/>
                <w:sz w:val="28"/>
                <w:szCs w:val="24"/>
                <w:lang w:eastAsia="ru-RU"/>
              </w:rPr>
              <w:t xml:space="preserve">и накопление </w:t>
            </w:r>
            <w:r>
              <w:rPr>
                <w:rFonts w:ascii="Times New Roman" w:eastAsia="Times New Roman" w:hAnsi="Times New Roman" w:cs="Times New Roman"/>
                <w:color w:val="000000"/>
                <w:sz w:val="28"/>
                <w:szCs w:val="24"/>
                <w:lang w:eastAsia="ru-RU"/>
              </w:rPr>
              <w:t>достоверной информации о рынке и конъюнктурообразующих факторах</w:t>
            </w:r>
          </w:p>
        </w:tc>
        <w:tc>
          <w:tcPr>
            <w:tcW w:w="3119" w:type="dxa"/>
          </w:tcPr>
          <w:p w:rsidR="0032130E" w:rsidRDefault="00C12B74" w:rsidP="0032130E">
            <w:pPr>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Методы сбора первичной и вторичной информации</w:t>
            </w:r>
          </w:p>
        </w:tc>
      </w:tr>
      <w:tr w:rsidR="00235395" w:rsidTr="00E41B0F">
        <w:tc>
          <w:tcPr>
            <w:tcW w:w="3115" w:type="dxa"/>
          </w:tcPr>
          <w:p w:rsidR="0032130E" w:rsidRDefault="0032130E" w:rsidP="0032130E">
            <w:pPr>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2. Систематизация накапливаемой информации</w:t>
            </w:r>
          </w:p>
        </w:tc>
        <w:tc>
          <w:tcPr>
            <w:tcW w:w="3337" w:type="dxa"/>
          </w:tcPr>
          <w:p w:rsidR="0032130E" w:rsidRDefault="00C12B74" w:rsidP="0032130E">
            <w:pPr>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Классификация информации по различным группам</w:t>
            </w:r>
          </w:p>
        </w:tc>
        <w:tc>
          <w:tcPr>
            <w:tcW w:w="3119" w:type="dxa"/>
          </w:tcPr>
          <w:p w:rsidR="0032130E" w:rsidRDefault="00C12B74" w:rsidP="00235395">
            <w:pPr>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Методы </w:t>
            </w:r>
            <w:r w:rsidR="00235395">
              <w:rPr>
                <w:rFonts w:ascii="Times New Roman" w:eastAsia="Times New Roman" w:hAnsi="Times New Roman" w:cs="Times New Roman"/>
                <w:color w:val="000000"/>
                <w:sz w:val="28"/>
                <w:szCs w:val="24"/>
                <w:lang w:eastAsia="ru-RU"/>
              </w:rPr>
              <w:t xml:space="preserve">сбора вторичной информации и </w:t>
            </w:r>
            <w:r>
              <w:rPr>
                <w:rFonts w:ascii="Times New Roman" w:eastAsia="Times New Roman" w:hAnsi="Times New Roman" w:cs="Times New Roman"/>
                <w:color w:val="000000"/>
                <w:sz w:val="28"/>
                <w:szCs w:val="24"/>
                <w:lang w:eastAsia="ru-RU"/>
              </w:rPr>
              <w:t xml:space="preserve">системного анализа </w:t>
            </w:r>
          </w:p>
        </w:tc>
      </w:tr>
      <w:tr w:rsidR="00235395" w:rsidTr="00E41B0F">
        <w:tc>
          <w:tcPr>
            <w:tcW w:w="3115" w:type="dxa"/>
          </w:tcPr>
          <w:p w:rsidR="0032130E" w:rsidRDefault="0032130E" w:rsidP="0032130E">
            <w:pPr>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3. Обработка информации</w:t>
            </w:r>
          </w:p>
        </w:tc>
        <w:tc>
          <w:tcPr>
            <w:tcW w:w="3337" w:type="dxa"/>
          </w:tcPr>
          <w:p w:rsidR="0032130E" w:rsidRDefault="00235395" w:rsidP="00235395">
            <w:pPr>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Отбор существенной информации и ее представление в удобной для использования форме</w:t>
            </w:r>
          </w:p>
        </w:tc>
        <w:tc>
          <w:tcPr>
            <w:tcW w:w="3119" w:type="dxa"/>
          </w:tcPr>
          <w:p w:rsidR="0032130E" w:rsidRDefault="00235395" w:rsidP="0032130E">
            <w:pPr>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Математические методы </w:t>
            </w:r>
          </w:p>
        </w:tc>
      </w:tr>
      <w:tr w:rsidR="00235395" w:rsidTr="00E41B0F">
        <w:tc>
          <w:tcPr>
            <w:tcW w:w="3115" w:type="dxa"/>
          </w:tcPr>
          <w:p w:rsidR="0032130E" w:rsidRDefault="0032130E" w:rsidP="0032130E">
            <w:pPr>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4. Анализ полученной информации</w:t>
            </w:r>
          </w:p>
        </w:tc>
        <w:tc>
          <w:tcPr>
            <w:tcW w:w="3337" w:type="dxa"/>
          </w:tcPr>
          <w:p w:rsidR="0032130E" w:rsidRDefault="00D16740" w:rsidP="00D16740">
            <w:pPr>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Выявление динамики, тенденций развития, причинно-следственных связей, факторный анализ</w:t>
            </w:r>
          </w:p>
        </w:tc>
        <w:tc>
          <w:tcPr>
            <w:tcW w:w="3119" w:type="dxa"/>
          </w:tcPr>
          <w:p w:rsidR="0032130E" w:rsidRDefault="00D16740" w:rsidP="00D16740">
            <w:pPr>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Математические методы, системный анализ</w:t>
            </w:r>
          </w:p>
        </w:tc>
      </w:tr>
      <w:tr w:rsidR="00D16740" w:rsidTr="00E41B0F">
        <w:tc>
          <w:tcPr>
            <w:tcW w:w="3115" w:type="dxa"/>
          </w:tcPr>
          <w:p w:rsidR="0032130E" w:rsidRDefault="0032130E" w:rsidP="0032130E">
            <w:pPr>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5. Составление прогноза развития конъюнктуры рынка</w:t>
            </w:r>
          </w:p>
        </w:tc>
        <w:tc>
          <w:tcPr>
            <w:tcW w:w="3337" w:type="dxa"/>
          </w:tcPr>
          <w:p w:rsidR="0032130E" w:rsidRDefault="00D16740" w:rsidP="0032130E">
            <w:pPr>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Описание возможных состояний развития рыночной конъюнктуры</w:t>
            </w:r>
          </w:p>
        </w:tc>
        <w:tc>
          <w:tcPr>
            <w:tcW w:w="3119" w:type="dxa"/>
          </w:tcPr>
          <w:p w:rsidR="0032130E" w:rsidRDefault="00D16740" w:rsidP="0032130E">
            <w:pPr>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Математические методы</w:t>
            </w:r>
          </w:p>
        </w:tc>
      </w:tr>
      <w:tr w:rsidR="00D16740" w:rsidTr="00E41B0F">
        <w:tc>
          <w:tcPr>
            <w:tcW w:w="3115" w:type="dxa"/>
          </w:tcPr>
          <w:p w:rsidR="0032130E" w:rsidRDefault="00C12B74" w:rsidP="0032130E">
            <w:pPr>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6. Рекомендации по использованию прогнозного развития рыночной конъюнктуры</w:t>
            </w:r>
          </w:p>
        </w:tc>
        <w:tc>
          <w:tcPr>
            <w:tcW w:w="3337" w:type="dxa"/>
          </w:tcPr>
          <w:p w:rsidR="0032130E" w:rsidRDefault="00D16740" w:rsidP="00E41B0F">
            <w:pPr>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Обоснование </w:t>
            </w:r>
            <w:r w:rsidR="00E41B0F">
              <w:rPr>
                <w:rFonts w:ascii="Times New Roman" w:eastAsia="Times New Roman" w:hAnsi="Times New Roman" w:cs="Times New Roman"/>
                <w:color w:val="000000"/>
                <w:sz w:val="28"/>
                <w:szCs w:val="24"/>
                <w:lang w:eastAsia="ru-RU"/>
              </w:rPr>
              <w:t xml:space="preserve">стратегии деятельности предприятия </w:t>
            </w:r>
            <w:r>
              <w:rPr>
                <w:rFonts w:ascii="Times New Roman" w:eastAsia="Times New Roman" w:hAnsi="Times New Roman" w:cs="Times New Roman"/>
                <w:color w:val="000000"/>
                <w:sz w:val="28"/>
                <w:szCs w:val="24"/>
                <w:lang w:eastAsia="ru-RU"/>
              </w:rPr>
              <w:t xml:space="preserve"> </w:t>
            </w:r>
          </w:p>
        </w:tc>
        <w:tc>
          <w:tcPr>
            <w:tcW w:w="3119" w:type="dxa"/>
          </w:tcPr>
          <w:p w:rsidR="0032130E" w:rsidRDefault="00D16740" w:rsidP="0032130E">
            <w:pPr>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Методы сбора и системного анализа первичной информации </w:t>
            </w:r>
          </w:p>
        </w:tc>
      </w:tr>
    </w:tbl>
    <w:p w:rsidR="00E41B0F" w:rsidRPr="004B7A8F" w:rsidRDefault="00E41B0F" w:rsidP="00E41B0F">
      <w:pPr>
        <w:spacing w:after="0" w:line="360" w:lineRule="auto"/>
        <w:ind w:firstLine="709"/>
        <w:jc w:val="both"/>
        <w:rPr>
          <w:rFonts w:ascii="Times New Roman" w:hAnsi="Times New Roman" w:cs="Times New Roman"/>
          <w:sz w:val="16"/>
          <w:szCs w:val="16"/>
        </w:rPr>
      </w:pPr>
    </w:p>
    <w:p w:rsidR="00065CBA" w:rsidRPr="00C4550E" w:rsidRDefault="00065CBA" w:rsidP="00065CBA">
      <w:pPr>
        <w:shd w:val="clear" w:color="auto" w:fill="FFFFFF"/>
        <w:spacing w:after="0" w:line="360" w:lineRule="auto"/>
        <w:ind w:firstLine="709"/>
        <w:jc w:val="both"/>
        <w:rPr>
          <w:rFonts w:ascii="Times New Roman" w:eastAsia="Times New Roman" w:hAnsi="Times New Roman" w:cs="Times New Roman"/>
          <w:color w:val="000000"/>
          <w:sz w:val="28"/>
          <w:szCs w:val="24"/>
          <w:lang w:eastAsia="ru-RU"/>
        </w:rPr>
      </w:pPr>
      <w:bookmarkStart w:id="4" w:name="105"/>
      <w:r>
        <w:rPr>
          <w:rFonts w:ascii="Times New Roman" w:eastAsia="Times New Roman" w:hAnsi="Times New Roman" w:cs="Times New Roman"/>
          <w:color w:val="000000"/>
          <w:sz w:val="28"/>
          <w:szCs w:val="24"/>
          <w:lang w:eastAsia="ru-RU"/>
        </w:rPr>
        <w:lastRenderedPageBreak/>
        <w:t>Клинов В.Г. предлагает методику изучения конъюнктуры, которой предшествует выявление целей и составление программы исследования: наблюдение за состоянием конъюнктуры, систематизация накапливаемой информации, обработка информации, анализ полученной информации, составление прогноза развития конъюнктуры, рекомендации по использованию прогнозного развития конъюнктуры.</w:t>
      </w:r>
      <w:r w:rsidR="00C4550E" w:rsidRPr="00C4550E">
        <w:rPr>
          <w:rFonts w:ascii="Times New Roman" w:eastAsia="Times New Roman" w:hAnsi="Times New Roman" w:cs="Times New Roman"/>
          <w:color w:val="000000"/>
          <w:sz w:val="28"/>
          <w:szCs w:val="24"/>
          <w:lang w:eastAsia="ru-RU"/>
        </w:rPr>
        <w:t xml:space="preserve"> [19]</w:t>
      </w:r>
    </w:p>
    <w:p w:rsidR="00065CBA" w:rsidRDefault="00065CBA" w:rsidP="00065CBA">
      <w:pPr>
        <w:shd w:val="clear" w:color="auto" w:fill="FFFFFF"/>
        <w:spacing w:after="0" w:line="36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Результат обобщения информации представ</w:t>
      </w:r>
      <w:r w:rsidR="00D613F5">
        <w:rPr>
          <w:rFonts w:ascii="Times New Roman" w:eastAsia="Times New Roman" w:hAnsi="Times New Roman" w:cs="Times New Roman"/>
          <w:color w:val="000000"/>
          <w:sz w:val="28"/>
          <w:szCs w:val="24"/>
          <w:lang w:eastAsia="ru-RU"/>
        </w:rPr>
        <w:t xml:space="preserve">лены </w:t>
      </w:r>
      <w:r>
        <w:rPr>
          <w:rFonts w:ascii="Times New Roman" w:eastAsia="Times New Roman" w:hAnsi="Times New Roman" w:cs="Times New Roman"/>
          <w:color w:val="000000"/>
          <w:sz w:val="28"/>
          <w:szCs w:val="24"/>
          <w:lang w:eastAsia="ru-RU"/>
        </w:rPr>
        <w:t>в табли</w:t>
      </w:r>
      <w:r w:rsidR="00D613F5">
        <w:rPr>
          <w:rFonts w:ascii="Times New Roman" w:eastAsia="Times New Roman" w:hAnsi="Times New Roman" w:cs="Times New Roman"/>
          <w:color w:val="000000"/>
          <w:sz w:val="28"/>
          <w:szCs w:val="24"/>
          <w:lang w:eastAsia="ru-RU"/>
        </w:rPr>
        <w:t>це 1</w:t>
      </w:r>
      <w:r>
        <w:rPr>
          <w:rFonts w:ascii="Times New Roman" w:eastAsia="Times New Roman" w:hAnsi="Times New Roman" w:cs="Times New Roman"/>
          <w:color w:val="000000"/>
          <w:sz w:val="28"/>
          <w:szCs w:val="24"/>
          <w:lang w:eastAsia="ru-RU"/>
        </w:rPr>
        <w:t>.</w:t>
      </w:r>
    </w:p>
    <w:p w:rsidR="00133172" w:rsidRDefault="00E41B0F" w:rsidP="00E41B0F">
      <w:pPr>
        <w:pStyle w:val="a3"/>
        <w:spacing w:before="0" w:beforeAutospacing="0" w:after="0" w:afterAutospacing="0" w:line="360" w:lineRule="auto"/>
        <w:ind w:firstLine="709"/>
        <w:jc w:val="both"/>
        <w:rPr>
          <w:color w:val="000000"/>
          <w:sz w:val="28"/>
        </w:rPr>
      </w:pPr>
      <w:r>
        <w:rPr>
          <w:color w:val="000000"/>
          <w:sz w:val="28"/>
          <w:szCs w:val="20"/>
          <w:shd w:val="clear" w:color="auto" w:fill="FFFFFF"/>
        </w:rPr>
        <w:t>С</w:t>
      </w:r>
      <w:r w:rsidRPr="00D75324">
        <w:rPr>
          <w:color w:val="000000"/>
          <w:sz w:val="28"/>
          <w:szCs w:val="20"/>
          <w:shd w:val="clear" w:color="auto" w:fill="FFFFFF"/>
        </w:rPr>
        <w:t>оздание маркетинговой стратегии является важным шагом в создании и планировании продвижения предприятия и его продуктов. В свою очередь, для создания маркетинговой стратегии один из наиболее важных этапов - это маркетинговые исследования</w:t>
      </w:r>
      <w:r>
        <w:rPr>
          <w:color w:val="000000"/>
          <w:sz w:val="28"/>
          <w:szCs w:val="20"/>
          <w:shd w:val="clear" w:color="auto" w:fill="FFFFFF"/>
        </w:rPr>
        <w:t xml:space="preserve"> рыночной конъюнктуры, целью которых является стремление дать адекватную характеристику рыночных процессов и явлений, отразить позицию и возможности предприятия на рынке. </w:t>
      </w:r>
      <w:bookmarkEnd w:id="4"/>
    </w:p>
    <w:p w:rsidR="00133172" w:rsidRDefault="00133172" w:rsidP="0015783E">
      <w:pPr>
        <w:shd w:val="clear" w:color="auto" w:fill="FFFFFF"/>
        <w:spacing w:after="0" w:line="360" w:lineRule="auto"/>
        <w:ind w:firstLine="709"/>
        <w:jc w:val="both"/>
        <w:rPr>
          <w:rFonts w:ascii="Times New Roman" w:eastAsia="Times New Roman" w:hAnsi="Times New Roman" w:cs="Times New Roman"/>
          <w:color w:val="000000"/>
          <w:sz w:val="28"/>
          <w:szCs w:val="24"/>
          <w:lang w:eastAsia="ru-RU"/>
        </w:rPr>
      </w:pPr>
    </w:p>
    <w:p w:rsidR="002F3B05" w:rsidRDefault="002F3B05">
      <w:pPr>
        <w:rPr>
          <w:rFonts w:ascii="Times New Roman" w:eastAsia="Times New Roman" w:hAnsi="Times New Roman" w:cs="Times New Roman"/>
          <w:color w:val="000000"/>
          <w:sz w:val="28"/>
          <w:szCs w:val="24"/>
          <w:u w:val="single"/>
          <w:lang w:eastAsia="ru-RU"/>
        </w:rPr>
      </w:pPr>
      <w:r>
        <w:rPr>
          <w:rFonts w:ascii="Times New Roman" w:eastAsia="Times New Roman" w:hAnsi="Times New Roman" w:cs="Times New Roman"/>
          <w:color w:val="000000"/>
          <w:sz w:val="28"/>
          <w:szCs w:val="24"/>
          <w:u w:val="single"/>
          <w:lang w:eastAsia="ru-RU"/>
        </w:rPr>
        <w:br w:type="page"/>
      </w:r>
    </w:p>
    <w:p w:rsidR="002F3B05" w:rsidRDefault="003216C9" w:rsidP="002F3B05">
      <w:pPr>
        <w:spacing w:after="0" w:line="360" w:lineRule="auto"/>
        <w:ind w:firstLine="720"/>
        <w:jc w:val="both"/>
        <w:rPr>
          <w:rFonts w:ascii="Times New Roman" w:eastAsia="HiddenHorzOCR" w:hAnsi="Times New Roman" w:cs="Times New Roman"/>
          <w:sz w:val="28"/>
          <w:szCs w:val="28"/>
        </w:rPr>
      </w:pPr>
      <w:r w:rsidRPr="00781CB5">
        <w:rPr>
          <w:rFonts w:ascii="Times New Roman" w:eastAsia="HiddenHorzOCR" w:hAnsi="Times New Roman" w:cs="Times New Roman"/>
          <w:sz w:val="28"/>
          <w:szCs w:val="28"/>
        </w:rPr>
        <w:lastRenderedPageBreak/>
        <w:t>2. Организационно-экономические факторы формирования рынка</w:t>
      </w:r>
      <w:r>
        <w:rPr>
          <w:rFonts w:ascii="Times New Roman" w:eastAsia="HiddenHorzOCR" w:hAnsi="Times New Roman" w:cs="Times New Roman"/>
          <w:sz w:val="28"/>
          <w:szCs w:val="28"/>
        </w:rPr>
        <w:t xml:space="preserve"> пиломатериалов в Кировской области</w:t>
      </w:r>
    </w:p>
    <w:p w:rsidR="003216C9" w:rsidRDefault="003216C9" w:rsidP="002F3B05">
      <w:pPr>
        <w:spacing w:after="0" w:line="360" w:lineRule="auto"/>
        <w:ind w:firstLine="720"/>
        <w:jc w:val="both"/>
        <w:rPr>
          <w:rFonts w:ascii="Times New Roman" w:eastAsia="HiddenHorzOCR" w:hAnsi="Times New Roman" w:cs="Times New Roman"/>
          <w:sz w:val="28"/>
          <w:szCs w:val="28"/>
        </w:rPr>
      </w:pPr>
    </w:p>
    <w:p w:rsidR="002F3B05" w:rsidRDefault="003216C9" w:rsidP="002F3B05">
      <w:pPr>
        <w:spacing w:after="0" w:line="360" w:lineRule="auto"/>
        <w:ind w:firstLine="720"/>
        <w:jc w:val="both"/>
        <w:rPr>
          <w:rFonts w:ascii="Times New Roman" w:hAnsi="Times New Roman" w:cs="Times New Roman"/>
          <w:sz w:val="28"/>
          <w:szCs w:val="28"/>
        </w:rPr>
      </w:pPr>
      <w:r>
        <w:rPr>
          <w:rFonts w:ascii="Times New Roman" w:eastAsia="HiddenHorzOCR" w:hAnsi="Times New Roman" w:cs="Times New Roman"/>
          <w:sz w:val="28"/>
          <w:szCs w:val="28"/>
        </w:rPr>
        <w:t>2.1 Исследование факторов развития рынка пиломатериалов в РФ и Кировской области</w:t>
      </w:r>
    </w:p>
    <w:p w:rsidR="002F3B05" w:rsidRDefault="002F3B05" w:rsidP="002F3B05">
      <w:pPr>
        <w:pStyle w:val="a3"/>
        <w:shd w:val="clear" w:color="auto" w:fill="FFFFFF"/>
        <w:spacing w:before="0" w:beforeAutospacing="0" w:after="0" w:afterAutospacing="0" w:line="360" w:lineRule="auto"/>
        <w:ind w:firstLine="709"/>
        <w:jc w:val="both"/>
        <w:rPr>
          <w:sz w:val="28"/>
          <w:szCs w:val="28"/>
        </w:rPr>
      </w:pPr>
      <w:r w:rsidRPr="002F43C9">
        <w:rPr>
          <w:bCs/>
          <w:sz w:val="28"/>
          <w:szCs w:val="28"/>
        </w:rPr>
        <w:t>Лесная промышленность России</w:t>
      </w:r>
      <w:r w:rsidRPr="002F43C9">
        <w:rPr>
          <w:sz w:val="28"/>
          <w:szCs w:val="28"/>
        </w:rPr>
        <w:t> — совокупность отраслей</w:t>
      </w:r>
      <w:r w:rsidRPr="002F43C9">
        <w:rPr>
          <w:rStyle w:val="apple-converted-space"/>
          <w:sz w:val="28"/>
          <w:szCs w:val="28"/>
        </w:rPr>
        <w:t> </w:t>
      </w:r>
      <w:r w:rsidRPr="002F3B05">
        <w:rPr>
          <w:rFonts w:eastAsia="MS Mincho"/>
          <w:sz w:val="28"/>
          <w:szCs w:val="28"/>
        </w:rPr>
        <w:t>российской промышленности</w:t>
      </w:r>
      <w:r w:rsidRPr="000C5811">
        <w:rPr>
          <w:sz w:val="28"/>
          <w:szCs w:val="28"/>
        </w:rPr>
        <w:t xml:space="preserve">, </w:t>
      </w:r>
      <w:r w:rsidRPr="002F43C9">
        <w:rPr>
          <w:sz w:val="28"/>
          <w:szCs w:val="28"/>
        </w:rPr>
        <w:t xml:space="preserve">связанных с заготовкой и переработкой древесины. </w:t>
      </w:r>
    </w:p>
    <w:p w:rsidR="003119D9" w:rsidRPr="00001B7E" w:rsidRDefault="002F3B05" w:rsidP="001B7886">
      <w:pPr>
        <w:pStyle w:val="a3"/>
        <w:shd w:val="clear" w:color="auto" w:fill="FFFFFF"/>
        <w:spacing w:before="0" w:beforeAutospacing="0" w:after="0" w:afterAutospacing="0" w:line="360" w:lineRule="auto"/>
        <w:ind w:firstLine="709"/>
        <w:jc w:val="both"/>
        <w:rPr>
          <w:sz w:val="28"/>
          <w:szCs w:val="28"/>
        </w:rPr>
      </w:pPr>
      <w:r w:rsidRPr="002F43C9">
        <w:rPr>
          <w:sz w:val="28"/>
          <w:szCs w:val="28"/>
        </w:rPr>
        <w:t>На территории</w:t>
      </w:r>
      <w:r w:rsidR="00C10A11">
        <w:rPr>
          <w:sz w:val="28"/>
          <w:szCs w:val="28"/>
        </w:rPr>
        <w:t xml:space="preserve"> </w:t>
      </w:r>
      <w:r w:rsidRPr="002F3B05">
        <w:rPr>
          <w:rFonts w:eastAsia="MS Mincho"/>
          <w:sz w:val="28"/>
          <w:szCs w:val="28"/>
        </w:rPr>
        <w:t>России</w:t>
      </w:r>
      <w:r w:rsidR="00C10A11">
        <w:rPr>
          <w:rFonts w:eastAsia="MS Mincho"/>
          <w:sz w:val="28"/>
          <w:szCs w:val="28"/>
        </w:rPr>
        <w:t xml:space="preserve"> </w:t>
      </w:r>
      <w:r w:rsidRPr="002F43C9">
        <w:rPr>
          <w:sz w:val="28"/>
          <w:szCs w:val="28"/>
        </w:rPr>
        <w:t>находится 1/4 всех мировых запасов древесины. По данным за 201</w:t>
      </w:r>
      <w:r w:rsidR="009B7F6E">
        <w:rPr>
          <w:sz w:val="28"/>
          <w:szCs w:val="28"/>
        </w:rPr>
        <w:t>6</w:t>
      </w:r>
      <w:r w:rsidRPr="002F43C9">
        <w:rPr>
          <w:sz w:val="28"/>
          <w:szCs w:val="28"/>
        </w:rPr>
        <w:t xml:space="preserve"> год общая лесная площадь превысила 885 млн</w:t>
      </w:r>
      <w:r>
        <w:rPr>
          <w:sz w:val="28"/>
          <w:szCs w:val="28"/>
        </w:rPr>
        <w:t>.</w:t>
      </w:r>
      <w:r w:rsidRPr="002F43C9">
        <w:rPr>
          <w:sz w:val="28"/>
          <w:szCs w:val="28"/>
        </w:rPr>
        <w:t xml:space="preserve"> га, что составляет 45% всей площади страны. При этом запас древесины находился в районе 8</w:t>
      </w:r>
      <w:r w:rsidR="009B7F6E">
        <w:rPr>
          <w:sz w:val="28"/>
          <w:szCs w:val="28"/>
        </w:rPr>
        <w:t>3</w:t>
      </w:r>
      <w:r w:rsidRPr="002F43C9">
        <w:rPr>
          <w:sz w:val="28"/>
          <w:szCs w:val="28"/>
        </w:rPr>
        <w:t xml:space="preserve"> млрд</w:t>
      </w:r>
      <w:r>
        <w:rPr>
          <w:sz w:val="28"/>
          <w:szCs w:val="28"/>
        </w:rPr>
        <w:t>.</w:t>
      </w:r>
      <w:r w:rsidRPr="002F43C9">
        <w:rPr>
          <w:sz w:val="28"/>
          <w:szCs w:val="28"/>
        </w:rPr>
        <w:t xml:space="preserve"> м³. Основную долю лесообразующих пород составляют хвойные: сосна, ель, лиственница, кедр.</w:t>
      </w:r>
      <w:r w:rsidR="009B7F6E">
        <w:rPr>
          <w:sz w:val="28"/>
          <w:szCs w:val="28"/>
        </w:rPr>
        <w:t xml:space="preserve"> Из всех лесных насаждений экономически эксплуатируется только 44,5%, остальные леса имеют «непромышленное» значение (экологическое, рекреационное). </w:t>
      </w:r>
    </w:p>
    <w:p w:rsidR="002F3B05" w:rsidRPr="003119D9" w:rsidRDefault="002F3B05" w:rsidP="002F3B0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119D9">
        <w:rPr>
          <w:rFonts w:ascii="Times New Roman" w:eastAsia="Times New Roman" w:hAnsi="Times New Roman" w:cs="Times New Roman"/>
          <w:sz w:val="28"/>
          <w:szCs w:val="28"/>
          <w:lang w:eastAsia="ru-RU"/>
        </w:rPr>
        <w:t>Лесная промышленность отличается достаточно сложной структурой. Условно все отрасли лесного комплекса можно разделить на четыре группы:</w:t>
      </w:r>
    </w:p>
    <w:p w:rsidR="002F3B05" w:rsidRPr="003119D9" w:rsidRDefault="002F3B05" w:rsidP="002F3B05">
      <w:pPr>
        <w:numPr>
          <w:ilvl w:val="0"/>
          <w:numId w:val="10"/>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119D9">
        <w:rPr>
          <w:rFonts w:ascii="Times New Roman" w:eastAsia="Times New Roman" w:hAnsi="Times New Roman" w:cs="Times New Roman"/>
          <w:sz w:val="28"/>
          <w:szCs w:val="28"/>
          <w:lang w:eastAsia="ru-RU"/>
        </w:rPr>
        <w:t>Лесозаготовительная промышленность</w:t>
      </w:r>
      <w:r w:rsidR="004F02A4" w:rsidRPr="003119D9">
        <w:rPr>
          <w:rFonts w:ascii="Times New Roman" w:eastAsia="Times New Roman" w:hAnsi="Times New Roman" w:cs="Times New Roman"/>
          <w:sz w:val="28"/>
          <w:szCs w:val="28"/>
          <w:lang w:eastAsia="ru-RU"/>
        </w:rPr>
        <w:t xml:space="preserve"> </w:t>
      </w:r>
      <w:r w:rsidRPr="003119D9">
        <w:rPr>
          <w:rFonts w:ascii="Times New Roman" w:eastAsia="Times New Roman" w:hAnsi="Times New Roman" w:cs="Times New Roman"/>
          <w:sz w:val="28"/>
          <w:szCs w:val="28"/>
          <w:lang w:eastAsia="ru-RU"/>
        </w:rPr>
        <w:t>—</w:t>
      </w:r>
      <w:r w:rsidR="004F02A4" w:rsidRPr="003119D9">
        <w:rPr>
          <w:rFonts w:ascii="Times New Roman" w:eastAsia="Times New Roman" w:hAnsi="Times New Roman" w:cs="Times New Roman"/>
          <w:sz w:val="28"/>
          <w:szCs w:val="28"/>
          <w:lang w:eastAsia="ru-RU"/>
        </w:rPr>
        <w:t xml:space="preserve"> </w:t>
      </w:r>
      <w:r w:rsidRPr="003119D9">
        <w:rPr>
          <w:rFonts w:ascii="Times New Roman" w:eastAsia="Times New Roman" w:hAnsi="Times New Roman" w:cs="Times New Roman"/>
          <w:sz w:val="28"/>
          <w:szCs w:val="28"/>
          <w:lang w:eastAsia="ru-RU"/>
        </w:rPr>
        <w:t>заготовка древесины;</w:t>
      </w:r>
    </w:p>
    <w:p w:rsidR="002F3B05" w:rsidRPr="002F43C9" w:rsidRDefault="002F3B05" w:rsidP="002F3B05">
      <w:pPr>
        <w:numPr>
          <w:ilvl w:val="0"/>
          <w:numId w:val="10"/>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119D9">
        <w:rPr>
          <w:rFonts w:ascii="Times New Roman" w:eastAsia="Times New Roman" w:hAnsi="Times New Roman" w:cs="Times New Roman"/>
          <w:sz w:val="28"/>
          <w:szCs w:val="28"/>
          <w:lang w:eastAsia="ru-RU"/>
        </w:rPr>
        <w:t>Деревообра</w:t>
      </w:r>
      <w:r w:rsidRPr="002F43C9">
        <w:rPr>
          <w:rFonts w:ascii="Times New Roman" w:eastAsia="Times New Roman" w:hAnsi="Times New Roman" w:cs="Times New Roman"/>
          <w:sz w:val="28"/>
          <w:szCs w:val="28"/>
          <w:lang w:eastAsia="ru-RU"/>
        </w:rPr>
        <w:t>батывающая промышленность</w:t>
      </w:r>
      <w:r w:rsidR="004F02A4">
        <w:rPr>
          <w:rFonts w:ascii="Times New Roman" w:eastAsia="Times New Roman" w:hAnsi="Times New Roman" w:cs="Times New Roman"/>
          <w:sz w:val="28"/>
          <w:szCs w:val="28"/>
          <w:lang w:eastAsia="ru-RU"/>
        </w:rPr>
        <w:t xml:space="preserve"> </w:t>
      </w:r>
      <w:r w:rsidRPr="002F43C9">
        <w:rPr>
          <w:rFonts w:ascii="Times New Roman" w:eastAsia="Times New Roman" w:hAnsi="Times New Roman" w:cs="Times New Roman"/>
          <w:sz w:val="28"/>
          <w:szCs w:val="28"/>
          <w:lang w:eastAsia="ru-RU"/>
        </w:rPr>
        <w:t>— механическая и химико-механическая обработка и переработка древесины</w:t>
      </w:r>
      <w:r>
        <w:rPr>
          <w:rFonts w:ascii="Times New Roman" w:eastAsia="Times New Roman" w:hAnsi="Times New Roman" w:cs="Times New Roman"/>
          <w:sz w:val="28"/>
          <w:szCs w:val="28"/>
          <w:lang w:eastAsia="ru-RU"/>
        </w:rPr>
        <w:t xml:space="preserve"> -</w:t>
      </w:r>
      <w:r w:rsidRPr="002F43C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w:t>
      </w:r>
      <w:r w:rsidRPr="002F43C9">
        <w:rPr>
          <w:rFonts w:ascii="Times New Roman" w:eastAsia="Times New Roman" w:hAnsi="Times New Roman" w:cs="Times New Roman"/>
          <w:sz w:val="28"/>
          <w:szCs w:val="28"/>
          <w:lang w:eastAsia="ru-RU"/>
        </w:rPr>
        <w:t>литное производство, мебельное производство, производство пиломатериалов и</w:t>
      </w:r>
      <w:r w:rsidR="004F02A4">
        <w:rPr>
          <w:rFonts w:ascii="Times New Roman" w:eastAsia="Times New Roman" w:hAnsi="Times New Roman" w:cs="Times New Roman"/>
          <w:sz w:val="28"/>
          <w:szCs w:val="28"/>
          <w:lang w:eastAsia="ru-RU"/>
        </w:rPr>
        <w:t xml:space="preserve"> </w:t>
      </w:r>
      <w:r w:rsidRPr="002F43C9">
        <w:rPr>
          <w:rFonts w:ascii="Times New Roman" w:eastAsia="Times New Roman" w:hAnsi="Times New Roman" w:cs="Times New Roman"/>
          <w:sz w:val="28"/>
          <w:szCs w:val="28"/>
          <w:lang w:eastAsia="ru-RU"/>
        </w:rPr>
        <w:t>т</w:t>
      </w:r>
      <w:r w:rsidR="004F02A4">
        <w:rPr>
          <w:rFonts w:ascii="Times New Roman" w:eastAsia="Times New Roman" w:hAnsi="Times New Roman" w:cs="Times New Roman"/>
          <w:sz w:val="28"/>
          <w:szCs w:val="28"/>
          <w:lang w:eastAsia="ru-RU"/>
        </w:rPr>
        <w:t>.</w:t>
      </w:r>
      <w:r w:rsidRPr="002F43C9">
        <w:rPr>
          <w:rFonts w:ascii="Times New Roman" w:eastAsia="Times New Roman" w:hAnsi="Times New Roman" w:cs="Times New Roman"/>
          <w:sz w:val="28"/>
          <w:szCs w:val="28"/>
          <w:lang w:eastAsia="ru-RU"/>
        </w:rPr>
        <w:t>д</w:t>
      </w:r>
      <w:r w:rsidR="004F02A4">
        <w:rPr>
          <w:rFonts w:ascii="Times New Roman" w:eastAsia="Times New Roman" w:hAnsi="Times New Roman" w:cs="Times New Roman"/>
          <w:sz w:val="28"/>
          <w:szCs w:val="28"/>
          <w:lang w:eastAsia="ru-RU"/>
        </w:rPr>
        <w:t>.</w:t>
      </w:r>
      <w:r w:rsidRPr="002F43C9">
        <w:rPr>
          <w:rFonts w:ascii="Times New Roman" w:eastAsia="Times New Roman" w:hAnsi="Times New Roman" w:cs="Times New Roman"/>
          <w:sz w:val="28"/>
          <w:szCs w:val="28"/>
          <w:lang w:eastAsia="ru-RU"/>
        </w:rPr>
        <w:t>;</w:t>
      </w:r>
    </w:p>
    <w:p w:rsidR="002F3B05" w:rsidRPr="002F43C9" w:rsidRDefault="002F3B05" w:rsidP="002F3B05">
      <w:pPr>
        <w:numPr>
          <w:ilvl w:val="0"/>
          <w:numId w:val="10"/>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2F43C9">
        <w:rPr>
          <w:rFonts w:ascii="Times New Roman" w:eastAsia="Times New Roman" w:hAnsi="Times New Roman" w:cs="Times New Roman"/>
          <w:sz w:val="28"/>
          <w:szCs w:val="28"/>
          <w:lang w:eastAsia="ru-RU"/>
        </w:rPr>
        <w:t>Целлюлозно-бумажная промышленность</w:t>
      </w:r>
      <w:r w:rsidR="004F02A4">
        <w:rPr>
          <w:rFonts w:ascii="Times New Roman" w:eastAsia="Times New Roman" w:hAnsi="Times New Roman" w:cs="Times New Roman"/>
          <w:sz w:val="28"/>
          <w:szCs w:val="28"/>
          <w:lang w:eastAsia="ru-RU"/>
        </w:rPr>
        <w:t xml:space="preserve"> </w:t>
      </w:r>
      <w:r w:rsidRPr="002F43C9">
        <w:rPr>
          <w:rFonts w:ascii="Times New Roman" w:eastAsia="Times New Roman" w:hAnsi="Times New Roman" w:cs="Times New Roman"/>
          <w:sz w:val="28"/>
          <w:szCs w:val="28"/>
          <w:lang w:eastAsia="ru-RU"/>
        </w:rPr>
        <w:t>— преимущественно химическая переработка древесины, производство</w:t>
      </w:r>
      <w:r w:rsidR="004F02A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hyperlink r:id="rId14" w:tooltip="Целлюлоза" w:history="1">
        <w:r w:rsidRPr="002F43C9">
          <w:rPr>
            <w:rFonts w:ascii="Times New Roman" w:eastAsia="Times New Roman" w:hAnsi="Times New Roman" w:cs="Times New Roman"/>
            <w:sz w:val="28"/>
            <w:szCs w:val="28"/>
            <w:lang w:eastAsia="ru-RU"/>
          </w:rPr>
          <w:t>целлюлозы</w:t>
        </w:r>
      </w:hyperlink>
      <w:r w:rsidRPr="002F43C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4F02A4">
        <w:rPr>
          <w:rFonts w:ascii="Times New Roman" w:eastAsia="Times New Roman" w:hAnsi="Times New Roman" w:cs="Times New Roman"/>
          <w:sz w:val="28"/>
          <w:szCs w:val="28"/>
          <w:lang w:eastAsia="ru-RU"/>
        </w:rPr>
        <w:t xml:space="preserve"> </w:t>
      </w:r>
      <w:hyperlink r:id="rId15" w:tooltip="Картон" w:history="1">
        <w:r w:rsidRPr="002F43C9">
          <w:rPr>
            <w:rFonts w:ascii="Times New Roman" w:eastAsia="Times New Roman" w:hAnsi="Times New Roman" w:cs="Times New Roman"/>
            <w:sz w:val="28"/>
            <w:szCs w:val="28"/>
            <w:lang w:eastAsia="ru-RU"/>
          </w:rPr>
          <w:t>картона</w:t>
        </w:r>
      </w:hyperlink>
      <w:r w:rsidR="004F02A4">
        <w:rPr>
          <w:rFonts w:ascii="Times New Roman" w:eastAsia="Times New Roman" w:hAnsi="Times New Roman" w:cs="Times New Roman"/>
          <w:sz w:val="28"/>
          <w:szCs w:val="28"/>
          <w:lang w:eastAsia="ru-RU"/>
        </w:rPr>
        <w:t xml:space="preserve"> </w:t>
      </w:r>
      <w:r w:rsidRPr="002F43C9">
        <w:rPr>
          <w:rFonts w:ascii="Times New Roman" w:eastAsia="Times New Roman" w:hAnsi="Times New Roman" w:cs="Times New Roman"/>
          <w:sz w:val="28"/>
          <w:szCs w:val="28"/>
          <w:lang w:eastAsia="ru-RU"/>
        </w:rPr>
        <w:t>и</w:t>
      </w:r>
      <w:r w:rsidR="004F02A4">
        <w:rPr>
          <w:rFonts w:ascii="Times New Roman" w:eastAsia="Times New Roman" w:hAnsi="Times New Roman" w:cs="Times New Roman"/>
          <w:sz w:val="28"/>
          <w:szCs w:val="28"/>
          <w:lang w:eastAsia="ru-RU"/>
        </w:rPr>
        <w:t xml:space="preserve"> </w:t>
      </w:r>
      <w:hyperlink r:id="rId16" w:tooltip="Бумага" w:history="1">
        <w:r w:rsidRPr="002F43C9">
          <w:rPr>
            <w:rFonts w:ascii="Times New Roman" w:eastAsia="Times New Roman" w:hAnsi="Times New Roman" w:cs="Times New Roman"/>
            <w:sz w:val="28"/>
            <w:szCs w:val="28"/>
            <w:lang w:eastAsia="ru-RU"/>
          </w:rPr>
          <w:t>бумаги</w:t>
        </w:r>
      </w:hyperlink>
      <w:r w:rsidRPr="002F43C9">
        <w:rPr>
          <w:rFonts w:ascii="Times New Roman" w:eastAsia="Times New Roman" w:hAnsi="Times New Roman" w:cs="Times New Roman"/>
          <w:sz w:val="28"/>
          <w:szCs w:val="28"/>
          <w:lang w:eastAsia="ru-RU"/>
        </w:rPr>
        <w:t>;</w:t>
      </w:r>
    </w:p>
    <w:p w:rsidR="002F3B05" w:rsidRPr="002F43C9" w:rsidRDefault="002F3B05" w:rsidP="002F3B05">
      <w:pPr>
        <w:numPr>
          <w:ilvl w:val="0"/>
          <w:numId w:val="10"/>
        </w:numPr>
        <w:shd w:val="clear" w:color="auto" w:fill="FFFFFF"/>
        <w:spacing w:after="0" w:line="360" w:lineRule="auto"/>
        <w:ind w:left="0" w:firstLine="720"/>
        <w:jc w:val="both"/>
        <w:rPr>
          <w:rFonts w:ascii="Times New Roman" w:eastAsia="Times New Roman" w:hAnsi="Times New Roman" w:cs="Times New Roman"/>
          <w:sz w:val="28"/>
          <w:szCs w:val="28"/>
          <w:lang w:eastAsia="ru-RU"/>
        </w:rPr>
      </w:pPr>
      <w:r w:rsidRPr="00494D27">
        <w:rPr>
          <w:rFonts w:ascii="Times New Roman" w:eastAsia="Times New Roman" w:hAnsi="Times New Roman" w:cs="Times New Roman"/>
          <w:sz w:val="28"/>
          <w:szCs w:val="28"/>
          <w:lang w:eastAsia="ru-RU"/>
        </w:rPr>
        <w:t>Лесохимическая промышленность</w:t>
      </w:r>
      <w:r w:rsidR="004F02A4">
        <w:rPr>
          <w:rFonts w:ascii="Times New Roman" w:eastAsia="Times New Roman" w:hAnsi="Times New Roman" w:cs="Times New Roman"/>
          <w:sz w:val="28"/>
          <w:szCs w:val="28"/>
          <w:lang w:eastAsia="ru-RU"/>
        </w:rPr>
        <w:t xml:space="preserve"> </w:t>
      </w:r>
      <w:r w:rsidRPr="002F43C9">
        <w:rPr>
          <w:rFonts w:ascii="Times New Roman" w:eastAsia="Times New Roman" w:hAnsi="Times New Roman" w:cs="Times New Roman"/>
          <w:sz w:val="28"/>
          <w:szCs w:val="28"/>
          <w:lang w:eastAsia="ru-RU"/>
        </w:rPr>
        <w:t>— производство</w:t>
      </w:r>
      <w:r w:rsidR="004F02A4">
        <w:rPr>
          <w:rFonts w:ascii="Times New Roman" w:eastAsia="Times New Roman" w:hAnsi="Times New Roman" w:cs="Times New Roman"/>
          <w:sz w:val="28"/>
          <w:szCs w:val="28"/>
          <w:lang w:eastAsia="ru-RU"/>
        </w:rPr>
        <w:t xml:space="preserve"> </w:t>
      </w:r>
      <w:r w:rsidRPr="00494D27">
        <w:rPr>
          <w:rFonts w:ascii="Times New Roman" w:eastAsia="Times New Roman" w:hAnsi="Times New Roman" w:cs="Times New Roman"/>
          <w:sz w:val="28"/>
          <w:szCs w:val="28"/>
          <w:lang w:eastAsia="ru-RU"/>
        </w:rPr>
        <w:t>древесного угля</w:t>
      </w:r>
      <w:r w:rsidRPr="002F43C9">
        <w:rPr>
          <w:rFonts w:ascii="Times New Roman" w:eastAsia="Times New Roman" w:hAnsi="Times New Roman" w:cs="Times New Roman"/>
          <w:sz w:val="28"/>
          <w:szCs w:val="28"/>
          <w:lang w:eastAsia="ru-RU"/>
        </w:rPr>
        <w:t>,</w:t>
      </w:r>
      <w:r w:rsidRPr="00494D27">
        <w:rPr>
          <w:rFonts w:ascii="Times New Roman" w:eastAsia="Times New Roman" w:hAnsi="Times New Roman" w:cs="Times New Roman"/>
          <w:sz w:val="28"/>
          <w:szCs w:val="28"/>
          <w:lang w:eastAsia="ru-RU"/>
        </w:rPr>
        <w:t xml:space="preserve"> канифоли</w:t>
      </w:r>
      <w:r w:rsidR="004F02A4">
        <w:rPr>
          <w:rFonts w:ascii="Times New Roman" w:eastAsia="Times New Roman" w:hAnsi="Times New Roman" w:cs="Times New Roman"/>
          <w:sz w:val="28"/>
          <w:szCs w:val="28"/>
          <w:lang w:eastAsia="ru-RU"/>
        </w:rPr>
        <w:t xml:space="preserve"> </w:t>
      </w:r>
      <w:r w:rsidRPr="002F43C9">
        <w:rPr>
          <w:rFonts w:ascii="Times New Roman" w:eastAsia="Times New Roman" w:hAnsi="Times New Roman" w:cs="Times New Roman"/>
          <w:sz w:val="28"/>
          <w:szCs w:val="28"/>
          <w:lang w:eastAsia="ru-RU"/>
        </w:rPr>
        <w:t>и</w:t>
      </w:r>
      <w:r w:rsidR="004F02A4">
        <w:rPr>
          <w:rFonts w:ascii="Times New Roman" w:eastAsia="Times New Roman" w:hAnsi="Times New Roman" w:cs="Times New Roman"/>
          <w:sz w:val="28"/>
          <w:szCs w:val="28"/>
          <w:lang w:eastAsia="ru-RU"/>
        </w:rPr>
        <w:t xml:space="preserve"> </w:t>
      </w:r>
      <w:r w:rsidRPr="00494D27">
        <w:rPr>
          <w:rFonts w:ascii="Times New Roman" w:eastAsia="Times New Roman" w:hAnsi="Times New Roman" w:cs="Times New Roman"/>
          <w:sz w:val="28"/>
          <w:szCs w:val="28"/>
          <w:lang w:eastAsia="ru-RU"/>
        </w:rPr>
        <w:t>скипидара</w:t>
      </w:r>
      <w:r w:rsidRPr="002F43C9">
        <w:rPr>
          <w:rFonts w:ascii="Times New Roman" w:eastAsia="Times New Roman" w:hAnsi="Times New Roman" w:cs="Times New Roman"/>
          <w:sz w:val="28"/>
          <w:szCs w:val="28"/>
          <w:lang w:eastAsia="ru-RU"/>
        </w:rPr>
        <w:t>.</w:t>
      </w:r>
      <w:r w:rsidR="00C4550E" w:rsidRPr="00C4550E">
        <w:rPr>
          <w:rFonts w:ascii="Times New Roman" w:eastAsia="Times New Roman" w:hAnsi="Times New Roman" w:cs="Times New Roman"/>
          <w:sz w:val="28"/>
          <w:szCs w:val="28"/>
          <w:lang w:eastAsia="ru-RU"/>
        </w:rPr>
        <w:t xml:space="preserve"> </w:t>
      </w:r>
    </w:p>
    <w:p w:rsidR="002F3B05" w:rsidRPr="000C5811" w:rsidRDefault="002F3B05" w:rsidP="002F3B05">
      <w:pPr>
        <w:spacing w:after="0" w:line="360" w:lineRule="auto"/>
        <w:ind w:firstLine="720"/>
        <w:jc w:val="both"/>
        <w:rPr>
          <w:rFonts w:ascii="Times New Roman" w:hAnsi="Times New Roman" w:cs="Times New Roman"/>
          <w:sz w:val="28"/>
          <w:szCs w:val="28"/>
          <w:shd w:val="clear" w:color="auto" w:fill="FFFFFF"/>
        </w:rPr>
      </w:pPr>
      <w:r w:rsidRPr="00494D27">
        <w:rPr>
          <w:rFonts w:ascii="Times New Roman" w:hAnsi="Times New Roman" w:cs="Times New Roman"/>
          <w:sz w:val="28"/>
          <w:szCs w:val="28"/>
          <w:shd w:val="clear" w:color="auto" w:fill="FFFFFF"/>
        </w:rPr>
        <w:t>Как и в других отраслях промышленности Р</w:t>
      </w:r>
      <w:r w:rsidR="0048425B">
        <w:rPr>
          <w:rFonts w:ascii="Times New Roman" w:hAnsi="Times New Roman" w:cs="Times New Roman"/>
          <w:sz w:val="28"/>
          <w:szCs w:val="28"/>
          <w:shd w:val="clear" w:color="auto" w:fill="FFFFFF"/>
        </w:rPr>
        <w:t>Ф</w:t>
      </w:r>
      <w:r w:rsidRPr="00494D27">
        <w:rPr>
          <w:rFonts w:ascii="Times New Roman" w:hAnsi="Times New Roman" w:cs="Times New Roman"/>
          <w:sz w:val="28"/>
          <w:szCs w:val="28"/>
          <w:shd w:val="clear" w:color="auto" w:fill="FFFFFF"/>
        </w:rPr>
        <w:t>, основанных на добыче и возобновлении сырья, в лесной промышленности значительная доля выручки формируется за счёт экспорта необработанного сырья</w:t>
      </w:r>
      <w:r w:rsidR="0048425B">
        <w:rPr>
          <w:rFonts w:ascii="Times New Roman" w:hAnsi="Times New Roman" w:cs="Times New Roman"/>
          <w:sz w:val="28"/>
          <w:szCs w:val="28"/>
          <w:shd w:val="clear" w:color="auto" w:fill="FFFFFF"/>
        </w:rPr>
        <w:t xml:space="preserve"> </w:t>
      </w:r>
      <w:r w:rsidRPr="00494D27">
        <w:rPr>
          <w:rFonts w:ascii="Times New Roman" w:hAnsi="Times New Roman" w:cs="Times New Roman"/>
          <w:sz w:val="28"/>
          <w:szCs w:val="28"/>
          <w:shd w:val="clear" w:color="auto" w:fill="FFFFFF"/>
        </w:rPr>
        <w:t>пилка круглого леса</w:t>
      </w:r>
      <w:r w:rsidR="00B70847">
        <w:rPr>
          <w:rFonts w:ascii="Times New Roman" w:hAnsi="Times New Roman" w:cs="Times New Roman"/>
          <w:sz w:val="28"/>
          <w:szCs w:val="28"/>
          <w:shd w:val="clear" w:color="auto" w:fill="FFFFFF"/>
        </w:rPr>
        <w:t>, распиленная древесина наиболее востребована на внешнем рынке</w:t>
      </w:r>
      <w:r w:rsidRPr="00494D27">
        <w:rPr>
          <w:rFonts w:ascii="Times New Roman" w:hAnsi="Times New Roman" w:cs="Times New Roman"/>
          <w:sz w:val="28"/>
          <w:szCs w:val="28"/>
          <w:shd w:val="clear" w:color="auto" w:fill="FFFFFF"/>
        </w:rPr>
        <w:t xml:space="preserve">. </w:t>
      </w:r>
      <w:r w:rsidR="0048425B" w:rsidRPr="00494D27">
        <w:rPr>
          <w:rFonts w:ascii="Times New Roman" w:hAnsi="Times New Roman" w:cs="Times New Roman"/>
          <w:sz w:val="28"/>
          <w:szCs w:val="28"/>
          <w:shd w:val="clear" w:color="auto" w:fill="FFFFFF"/>
        </w:rPr>
        <w:t>В течение долгого времени</w:t>
      </w:r>
      <w:r w:rsidR="0048425B">
        <w:rPr>
          <w:rFonts w:ascii="Times New Roman" w:hAnsi="Times New Roman" w:cs="Times New Roman"/>
          <w:sz w:val="28"/>
          <w:szCs w:val="28"/>
          <w:shd w:val="clear" w:color="auto" w:fill="FFFFFF"/>
        </w:rPr>
        <w:t xml:space="preserve"> </w:t>
      </w:r>
      <w:r w:rsidR="0048425B" w:rsidRPr="002F3B05">
        <w:rPr>
          <w:rFonts w:ascii="Times New Roman" w:hAnsi="Times New Roman" w:cs="Times New Roman"/>
          <w:sz w:val="28"/>
          <w:szCs w:val="28"/>
          <w:shd w:val="clear" w:color="auto" w:fill="FFFFFF"/>
        </w:rPr>
        <w:t>Россия</w:t>
      </w:r>
      <w:r w:rsidR="0048425B">
        <w:rPr>
          <w:rFonts w:ascii="Times New Roman" w:hAnsi="Times New Roman" w:cs="Times New Roman"/>
          <w:sz w:val="28"/>
          <w:szCs w:val="28"/>
          <w:shd w:val="clear" w:color="auto" w:fill="FFFFFF"/>
        </w:rPr>
        <w:t xml:space="preserve"> </w:t>
      </w:r>
      <w:r w:rsidR="0048425B" w:rsidRPr="00494D27">
        <w:rPr>
          <w:rFonts w:ascii="Times New Roman" w:hAnsi="Times New Roman" w:cs="Times New Roman"/>
          <w:sz w:val="28"/>
          <w:szCs w:val="28"/>
          <w:shd w:val="clear" w:color="auto" w:fill="FFFFFF"/>
        </w:rPr>
        <w:t xml:space="preserve">была основным поставщиком древесного сырья в </w:t>
      </w:r>
      <w:r w:rsidR="0048425B" w:rsidRPr="000C5811">
        <w:rPr>
          <w:rFonts w:ascii="Times New Roman" w:hAnsi="Times New Roman" w:cs="Times New Roman"/>
          <w:sz w:val="28"/>
          <w:szCs w:val="28"/>
          <w:shd w:val="clear" w:color="auto" w:fill="FFFFFF"/>
        </w:rPr>
        <w:lastRenderedPageBreak/>
        <w:t>страны</w:t>
      </w:r>
      <w:r w:rsidR="0048425B">
        <w:rPr>
          <w:rFonts w:ascii="Times New Roman" w:hAnsi="Times New Roman" w:cs="Times New Roman"/>
          <w:sz w:val="28"/>
          <w:szCs w:val="28"/>
          <w:shd w:val="clear" w:color="auto" w:fill="FFFFFF"/>
        </w:rPr>
        <w:t xml:space="preserve"> </w:t>
      </w:r>
      <w:r w:rsidR="0048425B" w:rsidRPr="002F3B05">
        <w:rPr>
          <w:rFonts w:ascii="Times New Roman" w:hAnsi="Times New Roman" w:cs="Times New Roman"/>
          <w:sz w:val="28"/>
          <w:szCs w:val="28"/>
          <w:shd w:val="clear" w:color="auto" w:fill="FFFFFF"/>
        </w:rPr>
        <w:t>Европы</w:t>
      </w:r>
      <w:r w:rsidR="0048425B">
        <w:rPr>
          <w:rFonts w:ascii="Times New Roman" w:hAnsi="Times New Roman" w:cs="Times New Roman"/>
          <w:sz w:val="28"/>
          <w:szCs w:val="28"/>
          <w:shd w:val="clear" w:color="auto" w:fill="FFFFFF"/>
        </w:rPr>
        <w:t xml:space="preserve"> </w:t>
      </w:r>
      <w:r w:rsidR="0048425B" w:rsidRPr="000C5811">
        <w:rPr>
          <w:rFonts w:ascii="Times New Roman" w:hAnsi="Times New Roman" w:cs="Times New Roman"/>
          <w:sz w:val="28"/>
          <w:szCs w:val="28"/>
          <w:shd w:val="clear" w:color="auto" w:fill="FFFFFF"/>
        </w:rPr>
        <w:t>и Ближнего Востока, в</w:t>
      </w:r>
      <w:r w:rsidR="0048425B">
        <w:rPr>
          <w:rFonts w:ascii="Times New Roman" w:hAnsi="Times New Roman" w:cs="Times New Roman"/>
          <w:sz w:val="28"/>
          <w:szCs w:val="28"/>
          <w:shd w:val="clear" w:color="auto" w:fill="FFFFFF"/>
        </w:rPr>
        <w:t xml:space="preserve"> </w:t>
      </w:r>
      <w:r w:rsidR="0048425B" w:rsidRPr="002F3B05">
        <w:rPr>
          <w:rFonts w:ascii="Times New Roman" w:hAnsi="Times New Roman" w:cs="Times New Roman"/>
          <w:sz w:val="28"/>
          <w:szCs w:val="28"/>
          <w:shd w:val="clear" w:color="auto" w:fill="FFFFFF"/>
        </w:rPr>
        <w:t>Китай</w:t>
      </w:r>
      <w:r w:rsidR="0048425B">
        <w:rPr>
          <w:rFonts w:ascii="Times New Roman" w:hAnsi="Times New Roman" w:cs="Times New Roman"/>
          <w:sz w:val="28"/>
          <w:szCs w:val="28"/>
          <w:shd w:val="clear" w:color="auto" w:fill="FFFFFF"/>
        </w:rPr>
        <w:t xml:space="preserve"> </w:t>
      </w:r>
      <w:r w:rsidR="0048425B" w:rsidRPr="000C5811">
        <w:rPr>
          <w:rFonts w:ascii="Times New Roman" w:hAnsi="Times New Roman" w:cs="Times New Roman"/>
          <w:sz w:val="28"/>
          <w:szCs w:val="28"/>
          <w:shd w:val="clear" w:color="auto" w:fill="FFFFFF"/>
        </w:rPr>
        <w:t>и</w:t>
      </w:r>
      <w:r w:rsidR="0048425B">
        <w:rPr>
          <w:rFonts w:ascii="Times New Roman" w:hAnsi="Times New Roman" w:cs="Times New Roman"/>
          <w:sz w:val="28"/>
          <w:szCs w:val="28"/>
          <w:shd w:val="clear" w:color="auto" w:fill="FFFFFF"/>
        </w:rPr>
        <w:t xml:space="preserve"> </w:t>
      </w:r>
      <w:r w:rsidR="0048425B" w:rsidRPr="002F3B05">
        <w:rPr>
          <w:rFonts w:ascii="Times New Roman" w:hAnsi="Times New Roman" w:cs="Times New Roman"/>
          <w:sz w:val="28"/>
          <w:szCs w:val="28"/>
          <w:shd w:val="clear" w:color="auto" w:fill="FFFFFF"/>
        </w:rPr>
        <w:t>Японию</w:t>
      </w:r>
      <w:r w:rsidR="0048425B" w:rsidRPr="000C5811">
        <w:rPr>
          <w:rFonts w:ascii="Times New Roman" w:hAnsi="Times New Roman" w:cs="Times New Roman"/>
          <w:sz w:val="28"/>
          <w:szCs w:val="28"/>
          <w:shd w:val="clear" w:color="auto" w:fill="FFFFFF"/>
        </w:rPr>
        <w:t>.</w:t>
      </w:r>
      <w:r w:rsidR="0048425B">
        <w:rPr>
          <w:rFonts w:ascii="Times New Roman" w:hAnsi="Times New Roman" w:cs="Times New Roman"/>
          <w:sz w:val="28"/>
          <w:szCs w:val="28"/>
          <w:shd w:val="clear" w:color="auto" w:fill="FFFFFF"/>
        </w:rPr>
        <w:t xml:space="preserve"> </w:t>
      </w:r>
      <w:r w:rsidR="00B70847">
        <w:rPr>
          <w:rFonts w:ascii="Times New Roman" w:hAnsi="Times New Roman" w:cs="Times New Roman"/>
          <w:sz w:val="28"/>
          <w:szCs w:val="28"/>
          <w:shd w:val="clear" w:color="auto" w:fill="FFFFFF"/>
        </w:rPr>
        <w:t>С</w:t>
      </w:r>
      <w:r w:rsidR="0048425B">
        <w:rPr>
          <w:rFonts w:ascii="Times New Roman" w:hAnsi="Times New Roman" w:cs="Times New Roman"/>
          <w:sz w:val="28"/>
          <w:szCs w:val="28"/>
          <w:shd w:val="clear" w:color="auto" w:fill="FFFFFF"/>
        </w:rPr>
        <w:t>прос на необработанную древесину за последние 2 года уменьшился вследствие снижения спроса на мировом рынке, а деревообрабатывающая промышленность наращивает объемы экспорта.</w:t>
      </w:r>
      <w:r w:rsidR="0048425B" w:rsidRPr="0048425B">
        <w:rPr>
          <w:rFonts w:ascii="Times New Roman" w:hAnsi="Times New Roman" w:cs="Times New Roman"/>
          <w:sz w:val="28"/>
          <w:szCs w:val="28"/>
          <w:shd w:val="clear" w:color="auto" w:fill="FFFFFF"/>
        </w:rPr>
        <w:t xml:space="preserve"> </w:t>
      </w:r>
    </w:p>
    <w:p w:rsidR="0048425B" w:rsidRDefault="0048425B" w:rsidP="002F3B05">
      <w:pPr>
        <w:spacing w:after="0" w:line="360" w:lineRule="auto"/>
        <w:ind w:firstLine="72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Лесные ресурсы страны играют важную роль не только в экспорте, но и в объеме внутреннего производства. </w:t>
      </w:r>
      <w:r w:rsidR="00BB4AB7">
        <w:rPr>
          <w:rFonts w:ascii="Times New Roman" w:hAnsi="Times New Roman" w:cs="Times New Roman"/>
          <w:sz w:val="28"/>
          <w:szCs w:val="28"/>
          <w:shd w:val="clear" w:color="auto" w:fill="FFFFFF"/>
        </w:rPr>
        <w:t xml:space="preserve">Тенденции развития мирового рынка ведут к уменьшению потребления древесины в промышленности вследствие распространения пластика и замены на электронные бумажных изданий. Постоянную нишу занимает древесина в строительстве, изготовлении мебели, кроме того лесные ресурсы имеют важное значение для экологии. </w:t>
      </w:r>
    </w:p>
    <w:p w:rsidR="00F35E38" w:rsidRDefault="002F3B05" w:rsidP="002F3B05">
      <w:pPr>
        <w:spacing w:after="0" w:line="360" w:lineRule="auto"/>
        <w:ind w:firstLine="720"/>
        <w:jc w:val="both"/>
      </w:pPr>
      <w:r w:rsidRPr="00F35E38">
        <w:rPr>
          <w:rFonts w:ascii="Times New Roman" w:hAnsi="Times New Roman" w:cs="Times New Roman"/>
          <w:sz w:val="28"/>
          <w:szCs w:val="28"/>
        </w:rPr>
        <w:t xml:space="preserve">Положительная динамика производства необработанной древесины в России отмечается уже </w:t>
      </w:r>
      <w:r w:rsidR="00F35E38" w:rsidRPr="00F35E38">
        <w:rPr>
          <w:rFonts w:ascii="Times New Roman" w:hAnsi="Times New Roman" w:cs="Times New Roman"/>
          <w:sz w:val="28"/>
          <w:szCs w:val="28"/>
        </w:rPr>
        <w:t>7</w:t>
      </w:r>
      <w:r w:rsidRPr="00F35E38">
        <w:rPr>
          <w:rFonts w:ascii="Times New Roman" w:hAnsi="Times New Roman" w:cs="Times New Roman"/>
          <w:sz w:val="28"/>
          <w:szCs w:val="28"/>
        </w:rPr>
        <w:t xml:space="preserve"> год подряд. Согласно данным маркетингового исследования (анализа) лесной промышленности России и мира, проведенного компанией GLOBAL REACH CONSULTING (GRC), в 201</w:t>
      </w:r>
      <w:r w:rsidR="00F35E38">
        <w:rPr>
          <w:rFonts w:ascii="Times New Roman" w:hAnsi="Times New Roman" w:cs="Times New Roman"/>
          <w:sz w:val="28"/>
          <w:szCs w:val="28"/>
        </w:rPr>
        <w:t xml:space="preserve">6 </w:t>
      </w:r>
      <w:r w:rsidRPr="00F35E38">
        <w:rPr>
          <w:rFonts w:ascii="Times New Roman" w:hAnsi="Times New Roman" w:cs="Times New Roman"/>
          <w:sz w:val="28"/>
          <w:szCs w:val="28"/>
        </w:rPr>
        <w:t xml:space="preserve">году было произведено </w:t>
      </w:r>
      <w:r w:rsidR="00F35E38">
        <w:rPr>
          <w:rFonts w:ascii="Times New Roman" w:hAnsi="Times New Roman" w:cs="Times New Roman"/>
          <w:sz w:val="28"/>
          <w:szCs w:val="28"/>
        </w:rPr>
        <w:t xml:space="preserve">129 </w:t>
      </w:r>
      <w:r w:rsidR="00F35E38" w:rsidRPr="00F35E38">
        <w:rPr>
          <w:rFonts w:ascii="Times New Roman" w:hAnsi="Times New Roman" w:cs="Times New Roman"/>
          <w:sz w:val="28"/>
          <w:szCs w:val="28"/>
        </w:rPr>
        <w:t>млн. м</w:t>
      </w:r>
      <w:r w:rsidR="00F35E38" w:rsidRPr="00F35E38">
        <w:rPr>
          <w:rFonts w:ascii="Times New Roman" w:hAnsi="Times New Roman" w:cs="Times New Roman"/>
          <w:sz w:val="28"/>
          <w:szCs w:val="28"/>
          <w:vertAlign w:val="superscript"/>
        </w:rPr>
        <w:t>3</w:t>
      </w:r>
      <w:r w:rsidR="00F35E38" w:rsidRPr="00F35E38">
        <w:rPr>
          <w:rFonts w:ascii="Times New Roman" w:hAnsi="Times New Roman" w:cs="Times New Roman"/>
          <w:sz w:val="28"/>
          <w:szCs w:val="28"/>
        </w:rPr>
        <w:t xml:space="preserve"> необработанной древесины</w:t>
      </w:r>
      <w:r w:rsidR="00F35E38">
        <w:rPr>
          <w:rFonts w:ascii="Times New Roman" w:hAnsi="Times New Roman" w:cs="Times New Roman"/>
          <w:sz w:val="28"/>
          <w:szCs w:val="28"/>
        </w:rPr>
        <w:t xml:space="preserve">, что </w:t>
      </w:r>
      <w:r w:rsidRPr="00F35E38">
        <w:rPr>
          <w:rFonts w:ascii="Times New Roman" w:hAnsi="Times New Roman" w:cs="Times New Roman"/>
          <w:sz w:val="28"/>
          <w:szCs w:val="28"/>
        </w:rPr>
        <w:t xml:space="preserve">на </w:t>
      </w:r>
      <w:r w:rsidR="00F35E38">
        <w:rPr>
          <w:rFonts w:ascii="Times New Roman" w:hAnsi="Times New Roman" w:cs="Times New Roman"/>
          <w:sz w:val="28"/>
          <w:szCs w:val="28"/>
        </w:rPr>
        <w:t>8</w:t>
      </w:r>
      <w:r w:rsidRPr="00F35E38">
        <w:rPr>
          <w:rFonts w:ascii="Times New Roman" w:hAnsi="Times New Roman" w:cs="Times New Roman"/>
          <w:sz w:val="28"/>
          <w:szCs w:val="28"/>
        </w:rPr>
        <w:t>% больше, чем годом ранее.</w:t>
      </w:r>
      <w:r w:rsidR="00F35E38" w:rsidRPr="00F35E38">
        <w:t xml:space="preserve"> </w:t>
      </w:r>
      <w:r w:rsidR="00C4550E" w:rsidRPr="00C4550E">
        <w:rPr>
          <w:rFonts w:ascii="Times New Roman" w:eastAsia="Times New Roman" w:hAnsi="Times New Roman" w:cs="Times New Roman"/>
          <w:sz w:val="28"/>
          <w:szCs w:val="28"/>
          <w:lang w:eastAsia="ru-RU"/>
        </w:rPr>
        <w:t>[</w:t>
      </w:r>
      <w:r w:rsidR="00C4550E" w:rsidRPr="006C2A79">
        <w:rPr>
          <w:rFonts w:ascii="Times New Roman" w:eastAsia="Times New Roman" w:hAnsi="Times New Roman" w:cs="Times New Roman"/>
          <w:sz w:val="28"/>
          <w:szCs w:val="28"/>
          <w:lang w:eastAsia="ru-RU"/>
        </w:rPr>
        <w:t>39]</w:t>
      </w:r>
    </w:p>
    <w:p w:rsidR="00F35E38" w:rsidRDefault="001B7886" w:rsidP="00F35E38">
      <w:pPr>
        <w:spacing w:after="0" w:line="360" w:lineRule="auto"/>
        <w:ind w:firstLine="720"/>
        <w:jc w:val="both"/>
        <w:rPr>
          <w:rFonts w:ascii="Times New Roman" w:hAnsi="Times New Roman" w:cs="Times New Roman"/>
          <w:sz w:val="28"/>
          <w:szCs w:val="28"/>
        </w:rPr>
      </w:pPr>
      <w:r w:rsidRPr="00F35E38">
        <w:rPr>
          <w:rFonts w:ascii="Times New Roman" w:hAnsi="Times New Roman" w:cs="Times New Roman"/>
          <w:sz w:val="28"/>
          <w:szCs w:val="28"/>
        </w:rPr>
        <w:t xml:space="preserve">В структуре производства необработанной древесины в России преобладают бревна хвойных пород, доля этого вида древесины </w:t>
      </w:r>
      <w:r w:rsidR="00F35E38">
        <w:rPr>
          <w:rFonts w:ascii="Times New Roman" w:hAnsi="Times New Roman" w:cs="Times New Roman"/>
          <w:sz w:val="28"/>
          <w:szCs w:val="28"/>
        </w:rPr>
        <w:t>в</w:t>
      </w:r>
      <w:r w:rsidRPr="00F35E38">
        <w:rPr>
          <w:rFonts w:ascii="Times New Roman" w:hAnsi="Times New Roman" w:cs="Times New Roman"/>
          <w:sz w:val="28"/>
          <w:szCs w:val="28"/>
        </w:rPr>
        <w:t xml:space="preserve"> 201</w:t>
      </w:r>
      <w:r w:rsidR="00F35E38">
        <w:rPr>
          <w:rFonts w:ascii="Times New Roman" w:hAnsi="Times New Roman" w:cs="Times New Roman"/>
          <w:sz w:val="28"/>
          <w:szCs w:val="28"/>
        </w:rPr>
        <w:t>6</w:t>
      </w:r>
      <w:r w:rsidRPr="00F35E38">
        <w:rPr>
          <w:rFonts w:ascii="Times New Roman" w:hAnsi="Times New Roman" w:cs="Times New Roman"/>
          <w:sz w:val="28"/>
          <w:szCs w:val="28"/>
        </w:rPr>
        <w:t xml:space="preserve"> г. составила больше 60%. Около 21% занимают бревна лиственных пород</w:t>
      </w:r>
      <w:r w:rsidR="00F35E38">
        <w:rPr>
          <w:rFonts w:ascii="Times New Roman" w:hAnsi="Times New Roman" w:cs="Times New Roman"/>
          <w:sz w:val="28"/>
          <w:szCs w:val="28"/>
        </w:rPr>
        <w:t>, н</w:t>
      </w:r>
      <w:r w:rsidRPr="00F35E38">
        <w:rPr>
          <w:rFonts w:ascii="Times New Roman" w:hAnsi="Times New Roman" w:cs="Times New Roman"/>
          <w:sz w:val="28"/>
          <w:szCs w:val="28"/>
        </w:rPr>
        <w:t>а топливную древесину приходится чуть больше 11%.</w:t>
      </w:r>
    </w:p>
    <w:p w:rsidR="002F3B05" w:rsidRPr="007E3687" w:rsidRDefault="002F3B05" w:rsidP="002F3B05">
      <w:pPr>
        <w:spacing w:after="0" w:line="360" w:lineRule="auto"/>
        <w:ind w:firstLine="720"/>
        <w:jc w:val="both"/>
        <w:rPr>
          <w:rFonts w:ascii="Times New Roman" w:hAnsi="Times New Roman" w:cs="Times New Roman"/>
          <w:sz w:val="28"/>
          <w:szCs w:val="28"/>
        </w:rPr>
      </w:pPr>
      <w:r w:rsidRPr="007E3687">
        <w:rPr>
          <w:rFonts w:ascii="Times New Roman" w:hAnsi="Times New Roman" w:cs="Times New Roman"/>
          <w:sz w:val="28"/>
          <w:szCs w:val="28"/>
        </w:rPr>
        <w:t>Основной объем производства необработанной древесины приходится на Сибирский и Северо-Западный федеральные округа – больше 66% по итогам в 201</w:t>
      </w:r>
      <w:r w:rsidR="00A921B5">
        <w:rPr>
          <w:rFonts w:ascii="Times New Roman" w:hAnsi="Times New Roman" w:cs="Times New Roman"/>
          <w:sz w:val="28"/>
          <w:szCs w:val="28"/>
        </w:rPr>
        <w:t>6</w:t>
      </w:r>
      <w:r w:rsidRPr="007E3687">
        <w:rPr>
          <w:rFonts w:ascii="Times New Roman" w:hAnsi="Times New Roman" w:cs="Times New Roman"/>
          <w:sz w:val="28"/>
          <w:szCs w:val="28"/>
        </w:rPr>
        <w:t xml:space="preserve"> г. Меньше всего необработанной древесины производится в Северо-Кавказском и Южном федеральных округах.</w:t>
      </w:r>
    </w:p>
    <w:p w:rsidR="00F35E38" w:rsidRDefault="002F3B05" w:rsidP="00F35E38">
      <w:pPr>
        <w:spacing w:after="0" w:line="360" w:lineRule="auto"/>
        <w:ind w:firstLine="720"/>
        <w:jc w:val="both"/>
        <w:rPr>
          <w:rFonts w:ascii="Times New Roman" w:hAnsi="Times New Roman" w:cs="Times New Roman"/>
          <w:sz w:val="28"/>
          <w:szCs w:val="28"/>
        </w:rPr>
      </w:pPr>
      <w:r w:rsidRPr="007E3687">
        <w:rPr>
          <w:rFonts w:ascii="Times New Roman" w:hAnsi="Times New Roman" w:cs="Times New Roman"/>
          <w:sz w:val="28"/>
          <w:szCs w:val="28"/>
        </w:rPr>
        <w:t xml:space="preserve">Среди регионов России лидерами по производству необработанной древесины являются </w:t>
      </w:r>
      <w:r w:rsidR="00A921B5" w:rsidRPr="007E3687">
        <w:rPr>
          <w:rFonts w:ascii="Times New Roman" w:hAnsi="Times New Roman" w:cs="Times New Roman"/>
          <w:sz w:val="28"/>
          <w:szCs w:val="28"/>
        </w:rPr>
        <w:t xml:space="preserve">Красноярский край, </w:t>
      </w:r>
      <w:r w:rsidRPr="007E3687">
        <w:rPr>
          <w:rFonts w:ascii="Times New Roman" w:hAnsi="Times New Roman" w:cs="Times New Roman"/>
          <w:sz w:val="28"/>
          <w:szCs w:val="28"/>
        </w:rPr>
        <w:t>Иркутская</w:t>
      </w:r>
      <w:r w:rsidR="00A921B5">
        <w:rPr>
          <w:rFonts w:ascii="Times New Roman" w:hAnsi="Times New Roman" w:cs="Times New Roman"/>
          <w:sz w:val="28"/>
          <w:szCs w:val="28"/>
        </w:rPr>
        <w:t>,</w:t>
      </w:r>
      <w:r w:rsidRPr="007E3687">
        <w:rPr>
          <w:rFonts w:ascii="Times New Roman" w:hAnsi="Times New Roman" w:cs="Times New Roman"/>
          <w:sz w:val="28"/>
          <w:szCs w:val="28"/>
        </w:rPr>
        <w:t xml:space="preserve"> Вологодская, Архангельская и Кировская област</w:t>
      </w:r>
      <w:r w:rsidR="00A921B5">
        <w:rPr>
          <w:rFonts w:ascii="Times New Roman" w:hAnsi="Times New Roman" w:cs="Times New Roman"/>
          <w:sz w:val="28"/>
          <w:szCs w:val="28"/>
        </w:rPr>
        <w:t>и</w:t>
      </w:r>
      <w:r w:rsidRPr="007E3687">
        <w:rPr>
          <w:rFonts w:ascii="Times New Roman" w:hAnsi="Times New Roman" w:cs="Times New Roman"/>
          <w:sz w:val="28"/>
          <w:szCs w:val="28"/>
        </w:rPr>
        <w:t>. На долю данных регионов приходится больше половины объема производства необработанной древесины в России.</w:t>
      </w:r>
      <w:r w:rsidR="00F35E38">
        <w:rPr>
          <w:rFonts w:ascii="Times New Roman" w:hAnsi="Times New Roman" w:cs="Times New Roman"/>
          <w:sz w:val="28"/>
          <w:szCs w:val="28"/>
        </w:rPr>
        <w:t xml:space="preserve"> </w:t>
      </w:r>
    </w:p>
    <w:p w:rsidR="002F3B05" w:rsidRDefault="002F3B05" w:rsidP="002F3B05">
      <w:pPr>
        <w:spacing w:after="0" w:line="360" w:lineRule="auto"/>
        <w:ind w:firstLine="720"/>
        <w:jc w:val="both"/>
        <w:rPr>
          <w:rFonts w:ascii="Times New Roman" w:hAnsi="Times New Roman" w:cs="Times New Roman"/>
          <w:sz w:val="28"/>
          <w:szCs w:val="28"/>
          <w:shd w:val="clear" w:color="auto" w:fill="FFFFFF"/>
        </w:rPr>
      </w:pPr>
      <w:r w:rsidRPr="00494D27">
        <w:rPr>
          <w:rFonts w:ascii="Times New Roman" w:hAnsi="Times New Roman" w:cs="Times New Roman"/>
          <w:sz w:val="28"/>
          <w:szCs w:val="28"/>
          <w:shd w:val="clear" w:color="auto" w:fill="FFFFFF"/>
        </w:rPr>
        <w:t>Механическая обработка древесины (лесопиление, производство сборных деревянных домов, мебели, фанеры, древесно-волокнистых, древесно-</w:t>
      </w:r>
      <w:r w:rsidRPr="00494D27">
        <w:rPr>
          <w:rFonts w:ascii="Times New Roman" w:hAnsi="Times New Roman" w:cs="Times New Roman"/>
          <w:sz w:val="28"/>
          <w:szCs w:val="28"/>
          <w:shd w:val="clear" w:color="auto" w:fill="FFFFFF"/>
        </w:rPr>
        <w:lastRenderedPageBreak/>
        <w:t>стружечных плит) расположена как в районах заготовок, так и в районах потребления (особенно при пересечении сплавных рек и железных дорог, либо в устьях рек).</w:t>
      </w:r>
    </w:p>
    <w:p w:rsidR="00A921B5" w:rsidRDefault="00A921B5" w:rsidP="003216C9">
      <w:pPr>
        <w:spacing w:after="0" w:line="360" w:lineRule="auto"/>
        <w:ind w:firstLine="720"/>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inline distT="0" distB="0" distL="0" distR="0" wp14:anchorId="5DFF6D3E" wp14:editId="2B0EC768">
            <wp:extent cx="4600575" cy="2057400"/>
            <wp:effectExtent l="0" t="0" r="9525" b="1905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921B5" w:rsidRDefault="00A921B5" w:rsidP="002F3B05">
      <w:pPr>
        <w:spacing w:after="0" w:line="360" w:lineRule="auto"/>
        <w:ind w:firstLine="72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Рисунок 3 - Динамика производства пиломатериалов в России</w:t>
      </w:r>
      <w:r w:rsidR="00D21463">
        <w:rPr>
          <w:rFonts w:ascii="Times New Roman" w:hAnsi="Times New Roman" w:cs="Times New Roman"/>
          <w:sz w:val="28"/>
          <w:szCs w:val="28"/>
          <w:shd w:val="clear" w:color="auto" w:fill="FFFFFF"/>
        </w:rPr>
        <w:t>, млн. м</w:t>
      </w:r>
      <w:r w:rsidR="00D21463">
        <w:rPr>
          <w:rFonts w:ascii="Times New Roman" w:hAnsi="Times New Roman" w:cs="Times New Roman"/>
          <w:sz w:val="28"/>
          <w:szCs w:val="28"/>
          <w:shd w:val="clear" w:color="auto" w:fill="FFFFFF"/>
          <w:vertAlign w:val="superscript"/>
        </w:rPr>
        <w:t>3</w:t>
      </w:r>
      <w:r w:rsidR="00D21463">
        <w:rPr>
          <w:rFonts w:ascii="Times New Roman" w:hAnsi="Times New Roman" w:cs="Times New Roman"/>
          <w:sz w:val="28"/>
          <w:szCs w:val="28"/>
          <w:shd w:val="clear" w:color="auto" w:fill="FFFFFF"/>
        </w:rPr>
        <w:t xml:space="preserve"> </w:t>
      </w:r>
    </w:p>
    <w:p w:rsidR="002F3B05" w:rsidRPr="006C2A79" w:rsidRDefault="002F3B05" w:rsidP="002F3B05">
      <w:pPr>
        <w:spacing w:after="0" w:line="360" w:lineRule="auto"/>
        <w:ind w:firstLine="720"/>
        <w:jc w:val="both"/>
        <w:rPr>
          <w:rFonts w:ascii="Times New Roman" w:hAnsi="Times New Roman" w:cs="Times New Roman"/>
          <w:sz w:val="28"/>
          <w:szCs w:val="28"/>
          <w:shd w:val="clear" w:color="auto" w:fill="FFFFFF"/>
        </w:rPr>
      </w:pPr>
      <w:r w:rsidRPr="007E3687">
        <w:rPr>
          <w:rFonts w:ascii="Times New Roman" w:hAnsi="Times New Roman" w:cs="Times New Roman"/>
          <w:sz w:val="28"/>
          <w:szCs w:val="28"/>
          <w:shd w:val="clear" w:color="auto" w:fill="FFFFFF"/>
        </w:rPr>
        <w:t>В 201</w:t>
      </w:r>
      <w:r w:rsidR="00D21463">
        <w:rPr>
          <w:rFonts w:ascii="Times New Roman" w:hAnsi="Times New Roman" w:cs="Times New Roman"/>
          <w:sz w:val="28"/>
          <w:szCs w:val="28"/>
          <w:shd w:val="clear" w:color="auto" w:fill="FFFFFF"/>
        </w:rPr>
        <w:t>6</w:t>
      </w:r>
      <w:r w:rsidRPr="007E3687">
        <w:rPr>
          <w:rFonts w:ascii="Times New Roman" w:hAnsi="Times New Roman" w:cs="Times New Roman"/>
          <w:sz w:val="28"/>
          <w:szCs w:val="28"/>
          <w:shd w:val="clear" w:color="auto" w:fill="FFFFFF"/>
        </w:rPr>
        <w:t xml:space="preserve"> г. объем промышленного производства пиломатериалов в России </w:t>
      </w:r>
      <w:r w:rsidR="00D21463">
        <w:rPr>
          <w:rFonts w:ascii="Times New Roman" w:hAnsi="Times New Roman" w:cs="Times New Roman"/>
          <w:sz w:val="28"/>
          <w:szCs w:val="28"/>
          <w:shd w:val="clear" w:color="auto" w:fill="FFFFFF"/>
        </w:rPr>
        <w:t>увеличился</w:t>
      </w:r>
      <w:r w:rsidRPr="007E3687">
        <w:rPr>
          <w:rFonts w:ascii="Times New Roman" w:hAnsi="Times New Roman" w:cs="Times New Roman"/>
          <w:sz w:val="28"/>
          <w:szCs w:val="28"/>
          <w:shd w:val="clear" w:color="auto" w:fill="FFFFFF"/>
        </w:rPr>
        <w:t xml:space="preserve"> по сравнению со значением 201</w:t>
      </w:r>
      <w:r w:rsidR="00D21463">
        <w:rPr>
          <w:rFonts w:ascii="Times New Roman" w:hAnsi="Times New Roman" w:cs="Times New Roman"/>
          <w:sz w:val="28"/>
          <w:szCs w:val="28"/>
          <w:shd w:val="clear" w:color="auto" w:fill="FFFFFF"/>
        </w:rPr>
        <w:t>2</w:t>
      </w:r>
      <w:r w:rsidRPr="007E3687">
        <w:rPr>
          <w:rFonts w:ascii="Times New Roman" w:hAnsi="Times New Roman" w:cs="Times New Roman"/>
          <w:sz w:val="28"/>
          <w:szCs w:val="28"/>
          <w:shd w:val="clear" w:color="auto" w:fill="FFFFFF"/>
        </w:rPr>
        <w:t xml:space="preserve"> г. на </w:t>
      </w:r>
      <w:r w:rsidR="00D21463">
        <w:rPr>
          <w:rFonts w:ascii="Times New Roman" w:hAnsi="Times New Roman" w:cs="Times New Roman"/>
          <w:sz w:val="28"/>
          <w:szCs w:val="28"/>
          <w:shd w:val="clear" w:color="auto" w:fill="FFFFFF"/>
        </w:rPr>
        <w:t>4</w:t>
      </w:r>
      <w:r w:rsidRPr="007E3687">
        <w:rPr>
          <w:rFonts w:ascii="Times New Roman" w:hAnsi="Times New Roman" w:cs="Times New Roman"/>
          <w:sz w:val="28"/>
          <w:szCs w:val="28"/>
          <w:shd w:val="clear" w:color="auto" w:fill="FFFFFF"/>
        </w:rPr>
        <w:t>,</w:t>
      </w:r>
      <w:r w:rsidR="00D21463">
        <w:rPr>
          <w:rFonts w:ascii="Times New Roman" w:hAnsi="Times New Roman" w:cs="Times New Roman"/>
          <w:sz w:val="28"/>
          <w:szCs w:val="28"/>
          <w:shd w:val="clear" w:color="auto" w:fill="FFFFFF"/>
        </w:rPr>
        <w:t>7</w:t>
      </w:r>
      <w:r w:rsidRPr="007E3687">
        <w:rPr>
          <w:rFonts w:ascii="Times New Roman" w:hAnsi="Times New Roman" w:cs="Times New Roman"/>
          <w:sz w:val="28"/>
          <w:szCs w:val="28"/>
          <w:shd w:val="clear" w:color="auto" w:fill="FFFFFF"/>
        </w:rPr>
        <w:t xml:space="preserve">%, </w:t>
      </w:r>
      <w:r w:rsidR="00D21463">
        <w:rPr>
          <w:rFonts w:ascii="Times New Roman" w:hAnsi="Times New Roman" w:cs="Times New Roman"/>
          <w:sz w:val="28"/>
          <w:szCs w:val="28"/>
          <w:shd w:val="clear" w:color="auto" w:fill="FFFFFF"/>
        </w:rPr>
        <w:t>а по сравнению с 2015г. – на 3,7%</w:t>
      </w:r>
      <w:r w:rsidRPr="007E3687">
        <w:rPr>
          <w:rFonts w:ascii="Times New Roman" w:hAnsi="Times New Roman" w:cs="Times New Roman"/>
          <w:sz w:val="28"/>
          <w:szCs w:val="28"/>
          <w:shd w:val="clear" w:color="auto" w:fill="FFFFFF"/>
        </w:rPr>
        <w:t xml:space="preserve">. </w:t>
      </w:r>
      <w:r w:rsidR="00C4550E" w:rsidRPr="006C2A79">
        <w:rPr>
          <w:rFonts w:ascii="Times New Roman" w:hAnsi="Times New Roman" w:cs="Times New Roman"/>
          <w:sz w:val="28"/>
          <w:szCs w:val="28"/>
          <w:shd w:val="clear" w:color="auto" w:fill="FFFFFF"/>
        </w:rPr>
        <w:t>[54]</w:t>
      </w:r>
    </w:p>
    <w:p w:rsidR="002F3B05" w:rsidRDefault="002F3B05" w:rsidP="002F3B05">
      <w:pPr>
        <w:spacing w:after="0" w:line="360" w:lineRule="auto"/>
        <w:ind w:firstLine="720"/>
        <w:jc w:val="both"/>
        <w:rPr>
          <w:rFonts w:ascii="Times New Roman" w:hAnsi="Times New Roman" w:cs="Times New Roman"/>
          <w:sz w:val="28"/>
          <w:szCs w:val="24"/>
        </w:rPr>
      </w:pPr>
      <w:r w:rsidRPr="00CB33F1">
        <w:rPr>
          <w:rFonts w:ascii="Times New Roman" w:hAnsi="Times New Roman" w:cs="Times New Roman"/>
          <w:sz w:val="28"/>
          <w:szCs w:val="24"/>
        </w:rPr>
        <w:t>Наибольший объем производства пиломатериалов среди всех федеральных округов приходится на Сибирский федеральный округ: в 4 кв. 201</w:t>
      </w:r>
      <w:r w:rsidR="00D21463">
        <w:rPr>
          <w:rFonts w:ascii="Times New Roman" w:hAnsi="Times New Roman" w:cs="Times New Roman"/>
          <w:sz w:val="28"/>
          <w:szCs w:val="24"/>
        </w:rPr>
        <w:t>6</w:t>
      </w:r>
      <w:r w:rsidRPr="00CB33F1">
        <w:rPr>
          <w:rFonts w:ascii="Times New Roman" w:hAnsi="Times New Roman" w:cs="Times New Roman"/>
          <w:sz w:val="28"/>
          <w:szCs w:val="24"/>
        </w:rPr>
        <w:t xml:space="preserve"> года там было произведено </w:t>
      </w:r>
      <w:r w:rsidR="00D21463">
        <w:rPr>
          <w:rFonts w:ascii="Times New Roman" w:hAnsi="Times New Roman" w:cs="Times New Roman"/>
          <w:sz w:val="28"/>
          <w:szCs w:val="24"/>
        </w:rPr>
        <w:t>чуть более</w:t>
      </w:r>
      <w:r w:rsidRPr="00CB33F1">
        <w:rPr>
          <w:rFonts w:ascii="Times New Roman" w:hAnsi="Times New Roman" w:cs="Times New Roman"/>
          <w:sz w:val="28"/>
          <w:szCs w:val="24"/>
        </w:rPr>
        <w:t xml:space="preserve"> 40% от совокупного объема. На втором месте с долей </w:t>
      </w:r>
      <w:r w:rsidR="00D21463">
        <w:rPr>
          <w:rFonts w:ascii="Times New Roman" w:hAnsi="Times New Roman" w:cs="Times New Roman"/>
          <w:sz w:val="28"/>
          <w:szCs w:val="24"/>
        </w:rPr>
        <w:t xml:space="preserve">почти </w:t>
      </w:r>
      <w:r w:rsidRPr="00CB33F1">
        <w:rPr>
          <w:rFonts w:ascii="Times New Roman" w:hAnsi="Times New Roman" w:cs="Times New Roman"/>
          <w:sz w:val="28"/>
          <w:szCs w:val="24"/>
        </w:rPr>
        <w:t xml:space="preserve">28% находится Северо-Западный федеральный округ, на третьем месте - Приволжский федеральный округ с долей 11%. В совокупности на данные федеральные округа приходится </w:t>
      </w:r>
      <w:r w:rsidR="00D21463">
        <w:rPr>
          <w:rFonts w:ascii="Times New Roman" w:hAnsi="Times New Roman" w:cs="Times New Roman"/>
          <w:sz w:val="28"/>
          <w:szCs w:val="24"/>
        </w:rPr>
        <w:t>около 80</w:t>
      </w:r>
      <w:r w:rsidRPr="00CB33F1">
        <w:rPr>
          <w:rFonts w:ascii="Times New Roman" w:hAnsi="Times New Roman" w:cs="Times New Roman"/>
          <w:sz w:val="28"/>
          <w:szCs w:val="24"/>
        </w:rPr>
        <w:t xml:space="preserve">% от российского объема производства </w:t>
      </w:r>
      <w:r w:rsidR="00D21463">
        <w:rPr>
          <w:rFonts w:ascii="Times New Roman" w:hAnsi="Times New Roman" w:cs="Times New Roman"/>
          <w:sz w:val="28"/>
          <w:szCs w:val="24"/>
        </w:rPr>
        <w:t>пиломатериалов</w:t>
      </w:r>
      <w:r w:rsidRPr="00CB33F1">
        <w:rPr>
          <w:rFonts w:ascii="Times New Roman" w:hAnsi="Times New Roman" w:cs="Times New Roman"/>
          <w:sz w:val="28"/>
          <w:szCs w:val="24"/>
        </w:rPr>
        <w:t>. Стабильное распределение долей в совокупном объеме производства отражает размещение лесоперерабатывающих предприятий.</w:t>
      </w:r>
    </w:p>
    <w:p w:rsidR="002F3B05" w:rsidRDefault="002F3B05" w:rsidP="002F3B05">
      <w:pPr>
        <w:spacing w:after="0" w:line="360" w:lineRule="auto"/>
        <w:ind w:firstLine="720"/>
        <w:jc w:val="both"/>
        <w:rPr>
          <w:rFonts w:ascii="Times New Roman" w:hAnsi="Times New Roman" w:cs="Times New Roman"/>
          <w:sz w:val="28"/>
          <w:szCs w:val="24"/>
        </w:rPr>
      </w:pPr>
      <w:r w:rsidRPr="00F80FE9">
        <w:rPr>
          <w:rFonts w:ascii="Times New Roman" w:hAnsi="Times New Roman" w:cs="Times New Roman"/>
          <w:sz w:val="28"/>
          <w:szCs w:val="24"/>
        </w:rPr>
        <w:t xml:space="preserve">В числе важнейших предприятий отрасли можно выделить: ОАО </w:t>
      </w:r>
      <w:r w:rsidR="00107CFB">
        <w:rPr>
          <w:rFonts w:ascii="Times New Roman" w:hAnsi="Times New Roman" w:cs="Times New Roman"/>
          <w:sz w:val="28"/>
          <w:szCs w:val="24"/>
        </w:rPr>
        <w:t>«Лесосибирский ЛДК №1»</w:t>
      </w:r>
      <w:r w:rsidRPr="00F80FE9">
        <w:rPr>
          <w:rFonts w:ascii="Times New Roman" w:hAnsi="Times New Roman" w:cs="Times New Roman"/>
          <w:sz w:val="28"/>
          <w:szCs w:val="24"/>
        </w:rPr>
        <w:t xml:space="preserve"> из Красноярского края, далее следуют ЗАО</w:t>
      </w:r>
      <w:r w:rsidR="00107CFB">
        <w:rPr>
          <w:rFonts w:ascii="Times New Roman" w:hAnsi="Times New Roman" w:cs="Times New Roman"/>
          <w:sz w:val="28"/>
          <w:szCs w:val="24"/>
        </w:rPr>
        <w:t xml:space="preserve"> «Лесозавод»</w:t>
      </w:r>
      <w:r w:rsidRPr="00F80FE9">
        <w:rPr>
          <w:rFonts w:ascii="Times New Roman" w:hAnsi="Times New Roman" w:cs="Times New Roman"/>
          <w:sz w:val="28"/>
          <w:szCs w:val="24"/>
        </w:rPr>
        <w:t xml:space="preserve"> из Архангельской области и ОАО «Усть-Илимский лесопильно-деревообрабатывающий завод» из Иркутской области. Также можно выделить ООО </w:t>
      </w:r>
      <w:r w:rsidR="00107CFB">
        <w:rPr>
          <w:rFonts w:ascii="Times New Roman" w:hAnsi="Times New Roman" w:cs="Times New Roman"/>
          <w:sz w:val="28"/>
          <w:szCs w:val="24"/>
        </w:rPr>
        <w:t>«</w:t>
      </w:r>
      <w:r w:rsidRPr="00F80FE9">
        <w:rPr>
          <w:rFonts w:ascii="Times New Roman" w:hAnsi="Times New Roman" w:cs="Times New Roman"/>
          <w:sz w:val="28"/>
          <w:szCs w:val="24"/>
        </w:rPr>
        <w:t>ММ-Е</w:t>
      </w:r>
      <w:r w:rsidR="00107CFB">
        <w:rPr>
          <w:rFonts w:ascii="Times New Roman" w:hAnsi="Times New Roman" w:cs="Times New Roman"/>
          <w:sz w:val="28"/>
          <w:szCs w:val="24"/>
        </w:rPr>
        <w:t>фимовский»</w:t>
      </w:r>
      <w:r w:rsidRPr="00F80FE9">
        <w:rPr>
          <w:rFonts w:ascii="Times New Roman" w:hAnsi="Times New Roman" w:cs="Times New Roman"/>
          <w:sz w:val="28"/>
          <w:szCs w:val="24"/>
        </w:rPr>
        <w:t xml:space="preserve"> </w:t>
      </w:r>
      <w:r w:rsidR="00CF6751">
        <w:rPr>
          <w:rFonts w:ascii="Times New Roman" w:hAnsi="Times New Roman" w:cs="Times New Roman"/>
          <w:sz w:val="28"/>
          <w:szCs w:val="24"/>
        </w:rPr>
        <w:t>(Ленинградская область),</w:t>
      </w:r>
      <w:r w:rsidR="00F07101">
        <w:rPr>
          <w:rFonts w:ascii="Times New Roman" w:hAnsi="Times New Roman" w:cs="Times New Roman"/>
          <w:sz w:val="28"/>
          <w:szCs w:val="24"/>
        </w:rPr>
        <w:t xml:space="preserve"> ОАО «Пиломатериалы «Красный Октябрь» (Пермский край)</w:t>
      </w:r>
      <w:r w:rsidRPr="00F80FE9">
        <w:rPr>
          <w:rFonts w:ascii="Times New Roman" w:hAnsi="Times New Roman" w:cs="Times New Roman"/>
          <w:sz w:val="28"/>
          <w:szCs w:val="24"/>
        </w:rPr>
        <w:t>. Все эти предприятия относятся к ведущим поставщикам пиломатериалов на российский рынок и за рубеж.</w:t>
      </w:r>
    </w:p>
    <w:p w:rsidR="0050302B" w:rsidRPr="002F43C9" w:rsidRDefault="0050302B" w:rsidP="0050302B">
      <w:pPr>
        <w:pStyle w:val="a3"/>
        <w:shd w:val="clear" w:color="auto" w:fill="FFFFFF"/>
        <w:spacing w:before="0" w:beforeAutospacing="0" w:after="0" w:afterAutospacing="0" w:line="360" w:lineRule="auto"/>
        <w:ind w:firstLine="709"/>
        <w:jc w:val="both"/>
        <w:rPr>
          <w:sz w:val="28"/>
          <w:szCs w:val="28"/>
        </w:rPr>
      </w:pPr>
      <w:r>
        <w:rPr>
          <w:sz w:val="28"/>
          <w:szCs w:val="28"/>
        </w:rPr>
        <w:lastRenderedPageBreak/>
        <w:t>Более высокую рентабельность имеют древесные производства, находящиеся в центральной части страны, т.к. здесь сконцентрированы основные предприятия-потребители и вся необходимая инфраструктура. Многие леса в труднодоступных районах РФ остаются еще не освоенными.</w:t>
      </w:r>
    </w:p>
    <w:p w:rsidR="0050302B" w:rsidRDefault="0050302B" w:rsidP="0050302B">
      <w:pPr>
        <w:shd w:val="clear" w:color="auto" w:fill="FFFFFF"/>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71049920" wp14:editId="5873513E">
            <wp:extent cx="5305425" cy="299497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44197.tmp"/>
                    <pic:cNvPicPr/>
                  </pic:nvPicPr>
                  <pic:blipFill>
                    <a:blip r:embed="rId18">
                      <a:extLst>
                        <a:ext uri="{28A0092B-C50C-407E-A947-70E740481C1C}">
                          <a14:useLocalDpi xmlns:a14="http://schemas.microsoft.com/office/drawing/2010/main" val="0"/>
                        </a:ext>
                      </a:extLst>
                    </a:blip>
                    <a:stretch>
                      <a:fillRect/>
                    </a:stretch>
                  </pic:blipFill>
                  <pic:spPr>
                    <a:xfrm>
                      <a:off x="0" y="0"/>
                      <a:ext cx="5306430" cy="2995538"/>
                    </a:xfrm>
                    <a:prstGeom prst="rect">
                      <a:avLst/>
                    </a:prstGeom>
                  </pic:spPr>
                </pic:pic>
              </a:graphicData>
            </a:graphic>
          </wp:inline>
        </w:drawing>
      </w:r>
    </w:p>
    <w:p w:rsidR="0050302B" w:rsidRDefault="0050302B" w:rsidP="0050302B">
      <w:pPr>
        <w:shd w:val="clear" w:color="auto" w:fill="FFFFFF"/>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w:t>
      </w:r>
      <w:r w:rsidR="00752DD6">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 xml:space="preserve"> – Освоение годовой расчетной лесосеки в отдельных регионах РФ</w:t>
      </w:r>
    </w:p>
    <w:p w:rsidR="0050302B" w:rsidRPr="006C2A79" w:rsidRDefault="0050302B" w:rsidP="0050302B">
      <w:pPr>
        <w:pStyle w:val="a3"/>
        <w:shd w:val="clear" w:color="auto" w:fill="FFFFFF"/>
        <w:spacing w:before="0" w:beforeAutospacing="0" w:after="0" w:afterAutospacing="0" w:line="360" w:lineRule="auto"/>
        <w:ind w:firstLine="709"/>
        <w:jc w:val="both"/>
        <w:rPr>
          <w:sz w:val="28"/>
          <w:szCs w:val="28"/>
        </w:rPr>
      </w:pPr>
      <w:r w:rsidRPr="00752DD6">
        <w:rPr>
          <w:sz w:val="28"/>
          <w:szCs w:val="28"/>
        </w:rPr>
        <w:t>РФ в значительной степени недоиспользует свои лесные ресурсы, что позволяет предположить наличие большого потенциала для наращивания лесозаготовки и развития лесопереработки.</w:t>
      </w:r>
      <w:r w:rsidR="00001B7E" w:rsidRPr="00001B7E">
        <w:rPr>
          <w:sz w:val="28"/>
          <w:szCs w:val="28"/>
        </w:rPr>
        <w:t xml:space="preserve"> [</w:t>
      </w:r>
      <w:r w:rsidR="00001B7E" w:rsidRPr="006C2A79">
        <w:rPr>
          <w:sz w:val="28"/>
          <w:szCs w:val="28"/>
        </w:rPr>
        <w:t>54]</w:t>
      </w:r>
    </w:p>
    <w:p w:rsidR="002F3B05" w:rsidRDefault="0050302B" w:rsidP="00560697">
      <w:pPr>
        <w:spacing w:after="0" w:line="360" w:lineRule="auto"/>
        <w:ind w:firstLine="709"/>
        <w:jc w:val="both"/>
        <w:rPr>
          <w:rFonts w:ascii="Times New Roman" w:hAnsi="Times New Roman" w:cs="Times New Roman"/>
          <w:sz w:val="28"/>
          <w:szCs w:val="28"/>
        </w:rPr>
      </w:pPr>
      <w:r w:rsidRPr="00752DD6">
        <w:rPr>
          <w:rFonts w:ascii="Times New Roman" w:hAnsi="Times New Roman" w:cs="Times New Roman"/>
          <w:sz w:val="28"/>
          <w:szCs w:val="28"/>
        </w:rPr>
        <w:t xml:space="preserve">Однако практика показывает, что большинство действующих производств уже в настоящее время столкнулись с дефицитом древесины. Основными причинами недостатка древесного сырья лесопромышленники </w:t>
      </w:r>
      <w:r w:rsidRPr="00560697">
        <w:rPr>
          <w:rFonts w:ascii="Times New Roman" w:hAnsi="Times New Roman" w:cs="Times New Roman"/>
          <w:sz w:val="28"/>
          <w:szCs w:val="28"/>
        </w:rPr>
        <w:t>называют истощенность лесов и отсутствие доступа к неосвоенным лесам, низкую достоверность данных лесоустройства.</w:t>
      </w:r>
    </w:p>
    <w:p w:rsidR="00560697" w:rsidRPr="006C2A79" w:rsidRDefault="00560697" w:rsidP="005606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Лесная промышленность Приволжского федерального округа имеет достаточно высокий уровень развития. </w:t>
      </w:r>
      <w:r w:rsidR="00015891">
        <w:rPr>
          <w:rFonts w:ascii="Times New Roman" w:hAnsi="Times New Roman" w:cs="Times New Roman"/>
          <w:sz w:val="28"/>
          <w:szCs w:val="28"/>
        </w:rPr>
        <w:t>Заготовка древесины играет большую роль в хозяйственном комплексе Кировской, Пермской и Нижегородской областях. Лесоперерабатывающие комбинаты размещены в Кирове, Йошкар-Оле, Нововятске, Березниках, Перми, Соликамске и других населенных пунктах.</w:t>
      </w:r>
      <w:r w:rsidR="00001B7E" w:rsidRPr="00001B7E">
        <w:rPr>
          <w:rFonts w:ascii="Times New Roman" w:hAnsi="Times New Roman" w:cs="Times New Roman"/>
          <w:sz w:val="28"/>
          <w:szCs w:val="28"/>
        </w:rPr>
        <w:t xml:space="preserve"> [</w:t>
      </w:r>
      <w:r w:rsidR="00001B7E" w:rsidRPr="006C2A79">
        <w:rPr>
          <w:rFonts w:ascii="Times New Roman" w:hAnsi="Times New Roman" w:cs="Times New Roman"/>
          <w:sz w:val="28"/>
          <w:szCs w:val="28"/>
        </w:rPr>
        <w:t>3]</w:t>
      </w:r>
    </w:p>
    <w:p w:rsidR="002F3B05" w:rsidRPr="00342EAB" w:rsidRDefault="00F57A3F" w:rsidP="00560697">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8"/>
        </w:rPr>
        <w:lastRenderedPageBreak/>
        <w:t>В</w:t>
      </w:r>
      <w:r w:rsidRPr="00B072C2">
        <w:rPr>
          <w:rFonts w:ascii="Times New Roman" w:hAnsi="Times New Roman" w:cs="Times New Roman"/>
          <w:sz w:val="28"/>
          <w:szCs w:val="28"/>
        </w:rPr>
        <w:t xml:space="preserve"> Кировской области </w:t>
      </w:r>
      <w:r>
        <w:rPr>
          <w:rFonts w:ascii="Times New Roman" w:hAnsi="Times New Roman" w:cs="Times New Roman"/>
          <w:sz w:val="28"/>
          <w:szCs w:val="28"/>
        </w:rPr>
        <w:t xml:space="preserve">развиваются все отрасли лесной промышленности: </w:t>
      </w:r>
      <w:r w:rsidRPr="00B072C2">
        <w:rPr>
          <w:rFonts w:ascii="Times New Roman" w:hAnsi="Times New Roman" w:cs="Times New Roman"/>
          <w:sz w:val="28"/>
          <w:szCs w:val="28"/>
        </w:rPr>
        <w:t>лесозаготовительн</w:t>
      </w:r>
      <w:r>
        <w:rPr>
          <w:rFonts w:ascii="Times New Roman" w:hAnsi="Times New Roman" w:cs="Times New Roman"/>
          <w:sz w:val="28"/>
          <w:szCs w:val="28"/>
        </w:rPr>
        <w:t xml:space="preserve">ая, </w:t>
      </w:r>
      <w:r w:rsidRPr="00B072C2">
        <w:rPr>
          <w:rFonts w:ascii="Times New Roman" w:hAnsi="Times New Roman" w:cs="Times New Roman"/>
          <w:sz w:val="28"/>
          <w:szCs w:val="28"/>
        </w:rPr>
        <w:t xml:space="preserve"> деревообрабатывающ</w:t>
      </w:r>
      <w:r>
        <w:rPr>
          <w:rFonts w:ascii="Times New Roman" w:hAnsi="Times New Roman" w:cs="Times New Roman"/>
          <w:sz w:val="28"/>
          <w:szCs w:val="28"/>
        </w:rPr>
        <w:t xml:space="preserve">ая, </w:t>
      </w:r>
      <w:r w:rsidRPr="00B072C2">
        <w:rPr>
          <w:rFonts w:ascii="Times New Roman" w:hAnsi="Times New Roman" w:cs="Times New Roman"/>
          <w:sz w:val="28"/>
          <w:szCs w:val="28"/>
        </w:rPr>
        <w:t>целлюлозно-бумажн</w:t>
      </w:r>
      <w:r>
        <w:rPr>
          <w:rFonts w:ascii="Times New Roman" w:hAnsi="Times New Roman" w:cs="Times New Roman"/>
          <w:sz w:val="28"/>
          <w:szCs w:val="28"/>
        </w:rPr>
        <w:t>ая</w:t>
      </w:r>
      <w:r w:rsidRPr="00B072C2">
        <w:rPr>
          <w:rFonts w:ascii="Times New Roman" w:hAnsi="Times New Roman" w:cs="Times New Roman"/>
          <w:sz w:val="28"/>
          <w:szCs w:val="28"/>
        </w:rPr>
        <w:t xml:space="preserve"> и лесохимическ</w:t>
      </w:r>
      <w:r>
        <w:rPr>
          <w:rFonts w:ascii="Times New Roman" w:hAnsi="Times New Roman" w:cs="Times New Roman"/>
          <w:sz w:val="28"/>
          <w:szCs w:val="28"/>
        </w:rPr>
        <w:t>ая</w:t>
      </w:r>
      <w:r w:rsidRPr="00B072C2">
        <w:rPr>
          <w:rFonts w:ascii="Times New Roman" w:hAnsi="Times New Roman" w:cs="Times New Roman"/>
          <w:sz w:val="28"/>
          <w:szCs w:val="28"/>
        </w:rPr>
        <w:t xml:space="preserve">. </w:t>
      </w:r>
      <w:r>
        <w:rPr>
          <w:rFonts w:ascii="Times New Roman" w:hAnsi="Times New Roman" w:cs="Times New Roman"/>
          <w:sz w:val="28"/>
          <w:szCs w:val="28"/>
        </w:rPr>
        <w:t>Д</w:t>
      </w:r>
      <w:r w:rsidR="002F3B05" w:rsidRPr="00560697">
        <w:rPr>
          <w:rFonts w:ascii="Times New Roman" w:hAnsi="Times New Roman" w:cs="Times New Roman"/>
          <w:sz w:val="28"/>
          <w:szCs w:val="28"/>
        </w:rPr>
        <w:t>еревообрабатывающая промышленность является одной из ведущих</w:t>
      </w:r>
      <w:r w:rsidR="002F3B05" w:rsidRPr="00560697">
        <w:rPr>
          <w:rFonts w:ascii="Times New Roman" w:hAnsi="Times New Roman" w:cs="Times New Roman"/>
          <w:sz w:val="28"/>
          <w:szCs w:val="24"/>
        </w:rPr>
        <w:t xml:space="preserve"> отраслей. Этому благоприятствует наличие материально-сырьевой базы, обеспеченность</w:t>
      </w:r>
      <w:r w:rsidR="002F3B05" w:rsidRPr="00494D27">
        <w:rPr>
          <w:rFonts w:ascii="Times New Roman" w:hAnsi="Times New Roman" w:cs="Times New Roman"/>
          <w:sz w:val="28"/>
          <w:szCs w:val="24"/>
        </w:rPr>
        <w:t xml:space="preserve"> трудовыми ресурсами и транспортными путями, близость к потребителю продукции и др. Лесопиление и п</w:t>
      </w:r>
      <w:r w:rsidR="002F3B05" w:rsidRPr="00342EAB">
        <w:rPr>
          <w:rFonts w:ascii="Times New Roman" w:hAnsi="Times New Roman" w:cs="Times New Roman"/>
          <w:sz w:val="28"/>
          <w:szCs w:val="24"/>
        </w:rPr>
        <w:t>оследующая обработка древесного сырья (производство строительных деталей, фанеры, мебели, спичек, стандартных домов и пр.) размещается в районах лесозаготовок.</w:t>
      </w:r>
    </w:p>
    <w:p w:rsidR="00A835D5" w:rsidRPr="006C2A79" w:rsidRDefault="00A835D5" w:rsidP="00A835D5">
      <w:pPr>
        <w:pStyle w:val="a3"/>
        <w:spacing w:before="0" w:beforeAutospacing="0" w:after="0" w:afterAutospacing="0" w:line="360" w:lineRule="auto"/>
        <w:ind w:firstLine="709"/>
        <w:jc w:val="both"/>
        <w:rPr>
          <w:color w:val="000000"/>
          <w:sz w:val="28"/>
          <w:szCs w:val="21"/>
        </w:rPr>
      </w:pPr>
      <w:r w:rsidRPr="0051352A">
        <w:rPr>
          <w:color w:val="000000"/>
          <w:sz w:val="28"/>
          <w:szCs w:val="21"/>
        </w:rPr>
        <w:t xml:space="preserve">Значимость и экономический потенциал отраслей </w:t>
      </w:r>
      <w:r>
        <w:rPr>
          <w:color w:val="000000"/>
          <w:sz w:val="28"/>
          <w:szCs w:val="21"/>
        </w:rPr>
        <w:t xml:space="preserve">лесопромышленного </w:t>
      </w:r>
      <w:r w:rsidRPr="0051352A">
        <w:rPr>
          <w:color w:val="000000"/>
          <w:sz w:val="28"/>
          <w:szCs w:val="21"/>
        </w:rPr>
        <w:t xml:space="preserve">комплекса в экономике региона по расчётам О. Б. Пересторониной, М. А. Захаровой, использовавших методику «Бостонской матрицы», определяется положением ЛПК в группе отраслей «Дойные коровы». Это отрасли, которые характеризуются высокой долей в стоимости </w:t>
      </w:r>
      <w:r>
        <w:rPr>
          <w:color w:val="000000"/>
          <w:sz w:val="28"/>
          <w:szCs w:val="21"/>
        </w:rPr>
        <w:t>валового регионального продукта</w:t>
      </w:r>
      <w:r w:rsidRPr="0051352A">
        <w:rPr>
          <w:color w:val="000000"/>
          <w:sz w:val="28"/>
          <w:szCs w:val="21"/>
        </w:rPr>
        <w:t>, стабильным доходом, но при этом имеют низкие темпы роста и не имеют больших перспектив развития.</w:t>
      </w:r>
      <w:r w:rsidR="00001B7E" w:rsidRPr="00001B7E">
        <w:rPr>
          <w:color w:val="000000"/>
          <w:sz w:val="28"/>
          <w:szCs w:val="21"/>
        </w:rPr>
        <w:t xml:space="preserve"> [</w:t>
      </w:r>
      <w:r w:rsidR="00001B7E" w:rsidRPr="006C2A79">
        <w:rPr>
          <w:color w:val="000000"/>
          <w:sz w:val="28"/>
          <w:szCs w:val="21"/>
        </w:rPr>
        <w:t>28]</w:t>
      </w:r>
    </w:p>
    <w:p w:rsidR="002F3B05" w:rsidRPr="00342EAB" w:rsidRDefault="002F3B05" w:rsidP="002F3B05">
      <w:pPr>
        <w:spacing w:after="0" w:line="360" w:lineRule="auto"/>
        <w:ind w:firstLine="720"/>
        <w:jc w:val="both"/>
        <w:rPr>
          <w:rFonts w:ascii="Times New Roman" w:hAnsi="Times New Roman" w:cs="Times New Roman"/>
          <w:sz w:val="28"/>
          <w:szCs w:val="24"/>
        </w:rPr>
      </w:pPr>
      <w:r w:rsidRPr="00342EAB">
        <w:rPr>
          <w:rFonts w:ascii="Times New Roman" w:hAnsi="Times New Roman" w:cs="Times New Roman"/>
          <w:sz w:val="28"/>
          <w:szCs w:val="24"/>
        </w:rPr>
        <w:t>Кировской области по объемам заготовки и переработки древесины отводится ведущее место в Приволжском федеральном округе</w:t>
      </w:r>
      <w:r w:rsidR="00126FD0">
        <w:rPr>
          <w:rFonts w:ascii="Times New Roman" w:hAnsi="Times New Roman" w:cs="Times New Roman"/>
          <w:sz w:val="28"/>
          <w:szCs w:val="24"/>
        </w:rPr>
        <w:t>. Доля Кировской области по России в части производства лесоматериалов (продольно распиленных или расколотых, разделенных на слои или лущеные, толщиной более 6мм)</w:t>
      </w:r>
      <w:r w:rsidRPr="00342EAB">
        <w:rPr>
          <w:rFonts w:ascii="Times New Roman" w:hAnsi="Times New Roman" w:cs="Times New Roman"/>
          <w:sz w:val="28"/>
          <w:szCs w:val="24"/>
        </w:rPr>
        <w:t xml:space="preserve"> </w:t>
      </w:r>
      <w:r w:rsidR="00126FD0">
        <w:rPr>
          <w:rFonts w:ascii="Times New Roman" w:hAnsi="Times New Roman" w:cs="Times New Roman"/>
          <w:sz w:val="28"/>
          <w:szCs w:val="24"/>
        </w:rPr>
        <w:t xml:space="preserve">составляет чуть более 6%. </w:t>
      </w:r>
      <w:r w:rsidRPr="00342EAB">
        <w:rPr>
          <w:rFonts w:ascii="Times New Roman" w:hAnsi="Times New Roman" w:cs="Times New Roman"/>
          <w:sz w:val="28"/>
          <w:szCs w:val="24"/>
        </w:rPr>
        <w:t xml:space="preserve">Продукция деревообрабатывающей промышленности </w:t>
      </w:r>
      <w:r w:rsidR="00126FD0">
        <w:rPr>
          <w:rFonts w:ascii="Times New Roman" w:hAnsi="Times New Roman" w:cs="Times New Roman"/>
          <w:sz w:val="28"/>
          <w:szCs w:val="24"/>
        </w:rPr>
        <w:t xml:space="preserve">области </w:t>
      </w:r>
      <w:r w:rsidRPr="00342EAB">
        <w:rPr>
          <w:rFonts w:ascii="Times New Roman" w:hAnsi="Times New Roman" w:cs="Times New Roman"/>
          <w:sz w:val="28"/>
          <w:szCs w:val="24"/>
        </w:rPr>
        <w:t>реализуется по всей территории РФ и имеет экспортный потенциал</w:t>
      </w:r>
      <w:r w:rsidR="00193416">
        <w:rPr>
          <w:rFonts w:ascii="Times New Roman" w:hAnsi="Times New Roman" w:cs="Times New Roman"/>
          <w:sz w:val="28"/>
          <w:szCs w:val="24"/>
        </w:rPr>
        <w:t>. В</w:t>
      </w:r>
      <w:r w:rsidR="00C81FC1">
        <w:rPr>
          <w:rFonts w:ascii="Times New Roman" w:hAnsi="Times New Roman" w:cs="Times New Roman"/>
          <w:sz w:val="28"/>
          <w:szCs w:val="24"/>
        </w:rPr>
        <w:t xml:space="preserve"> товарной структуре экспорта в 2016г. доля древесины и целлюлозно-бумажных изделий составляет 15,6%.  </w:t>
      </w:r>
      <w:r w:rsidR="00193416">
        <w:rPr>
          <w:rFonts w:ascii="Times New Roman" w:hAnsi="Times New Roman" w:cs="Times New Roman"/>
          <w:sz w:val="28"/>
          <w:szCs w:val="24"/>
        </w:rPr>
        <w:t>Удельный вес экспорта в производстве пиломатериалов составляет порядка 40%.</w:t>
      </w:r>
    </w:p>
    <w:p w:rsidR="00F57A3F" w:rsidRPr="00AF6734" w:rsidRDefault="00F57A3F" w:rsidP="00F57A3F">
      <w:pPr>
        <w:spacing w:after="0" w:line="360" w:lineRule="auto"/>
        <w:ind w:firstLine="709"/>
        <w:jc w:val="both"/>
        <w:rPr>
          <w:rFonts w:ascii="Times New Roman" w:hAnsi="Times New Roman" w:cs="Times New Roman"/>
          <w:sz w:val="28"/>
          <w:szCs w:val="28"/>
        </w:rPr>
      </w:pPr>
      <w:r w:rsidRPr="00AF6734">
        <w:rPr>
          <w:rFonts w:ascii="Times New Roman" w:hAnsi="Times New Roman" w:cs="Times New Roman"/>
          <w:sz w:val="28"/>
          <w:szCs w:val="28"/>
        </w:rPr>
        <w:t>Пиломатериалы поставляются в основном на рынки азиатских стран (Египет, Израиль, Иран) и европейских стран (Литва, Чешская Республика, Италия, Эстония, Латвия, Германия)</w:t>
      </w:r>
      <w:r>
        <w:rPr>
          <w:rFonts w:ascii="Times New Roman" w:hAnsi="Times New Roman" w:cs="Times New Roman"/>
          <w:sz w:val="28"/>
          <w:szCs w:val="28"/>
        </w:rPr>
        <w:t>, ф</w:t>
      </w:r>
      <w:r w:rsidRPr="00AF6734">
        <w:rPr>
          <w:rFonts w:ascii="Times New Roman" w:hAnsi="Times New Roman" w:cs="Times New Roman"/>
          <w:sz w:val="28"/>
          <w:szCs w:val="28"/>
        </w:rPr>
        <w:t xml:space="preserve">анера экспортируется в основном в США, а также в такие страны как Египет, Латвия, Азербайджан, Узбекистан, Эстония. </w:t>
      </w:r>
      <w:r>
        <w:rPr>
          <w:rFonts w:ascii="Times New Roman" w:hAnsi="Times New Roman" w:cs="Times New Roman"/>
          <w:sz w:val="28"/>
          <w:szCs w:val="28"/>
        </w:rPr>
        <w:t>Д</w:t>
      </w:r>
      <w:r w:rsidRPr="00B072C2">
        <w:rPr>
          <w:rFonts w:ascii="Times New Roman" w:hAnsi="Times New Roman" w:cs="Times New Roman"/>
          <w:sz w:val="28"/>
          <w:szCs w:val="28"/>
        </w:rPr>
        <w:t>ревесноволокнисты</w:t>
      </w:r>
      <w:r>
        <w:rPr>
          <w:rFonts w:ascii="Times New Roman" w:hAnsi="Times New Roman" w:cs="Times New Roman"/>
          <w:sz w:val="28"/>
          <w:szCs w:val="28"/>
        </w:rPr>
        <w:t>е</w:t>
      </w:r>
      <w:r w:rsidRPr="00B072C2">
        <w:rPr>
          <w:rFonts w:ascii="Times New Roman" w:hAnsi="Times New Roman" w:cs="Times New Roman"/>
          <w:sz w:val="28"/>
          <w:szCs w:val="28"/>
        </w:rPr>
        <w:t xml:space="preserve"> плит</w:t>
      </w:r>
      <w:r>
        <w:rPr>
          <w:rFonts w:ascii="Times New Roman" w:hAnsi="Times New Roman" w:cs="Times New Roman"/>
          <w:sz w:val="28"/>
          <w:szCs w:val="28"/>
        </w:rPr>
        <w:t>ы (</w:t>
      </w:r>
      <w:r w:rsidRPr="00AF6734">
        <w:rPr>
          <w:rFonts w:ascii="Times New Roman" w:hAnsi="Times New Roman" w:cs="Times New Roman"/>
          <w:sz w:val="28"/>
          <w:szCs w:val="28"/>
        </w:rPr>
        <w:t>ДВП</w:t>
      </w:r>
      <w:r>
        <w:rPr>
          <w:rFonts w:ascii="Times New Roman" w:hAnsi="Times New Roman" w:cs="Times New Roman"/>
          <w:sz w:val="28"/>
          <w:szCs w:val="28"/>
        </w:rPr>
        <w:t>)</w:t>
      </w:r>
      <w:r w:rsidRPr="00AF6734">
        <w:rPr>
          <w:rFonts w:ascii="Times New Roman" w:hAnsi="Times New Roman" w:cs="Times New Roman"/>
          <w:sz w:val="28"/>
          <w:szCs w:val="28"/>
        </w:rPr>
        <w:t xml:space="preserve"> поставля</w:t>
      </w:r>
      <w:r>
        <w:rPr>
          <w:rFonts w:ascii="Times New Roman" w:hAnsi="Times New Roman" w:cs="Times New Roman"/>
          <w:sz w:val="28"/>
          <w:szCs w:val="28"/>
        </w:rPr>
        <w:t>ю</w:t>
      </w:r>
      <w:r w:rsidRPr="00AF6734">
        <w:rPr>
          <w:rFonts w:ascii="Times New Roman" w:hAnsi="Times New Roman" w:cs="Times New Roman"/>
          <w:sz w:val="28"/>
          <w:szCs w:val="28"/>
        </w:rPr>
        <w:t>тся в страны СНГ (Казахстан, Азербайджан).</w:t>
      </w:r>
    </w:p>
    <w:p w:rsidR="00F57A3F" w:rsidRPr="00AF6734" w:rsidRDefault="00F57A3F" w:rsidP="00F57A3F">
      <w:pPr>
        <w:spacing w:after="0" w:line="360" w:lineRule="auto"/>
        <w:ind w:firstLine="709"/>
        <w:jc w:val="both"/>
        <w:rPr>
          <w:rFonts w:ascii="Times New Roman" w:hAnsi="Times New Roman" w:cs="Times New Roman"/>
        </w:rPr>
      </w:pPr>
      <w:r w:rsidRPr="00AF6734">
        <w:rPr>
          <w:rFonts w:ascii="Times New Roman" w:hAnsi="Times New Roman" w:cs="Times New Roman"/>
          <w:sz w:val="28"/>
          <w:szCs w:val="28"/>
        </w:rPr>
        <w:lastRenderedPageBreak/>
        <w:t>Основным потребителем экспортных круглых лесоматериалов является Финляндия, Китай, Польша, Украина, Румыния, Турция.</w:t>
      </w:r>
    </w:p>
    <w:p w:rsidR="002F3B05" w:rsidRDefault="00494A1E" w:rsidP="00494A1E">
      <w:pPr>
        <w:pStyle w:val="a3"/>
        <w:shd w:val="clear" w:color="auto" w:fill="FFFFFF"/>
        <w:spacing w:before="0" w:beforeAutospacing="0" w:after="0" w:afterAutospacing="0" w:line="360" w:lineRule="auto"/>
        <w:ind w:firstLine="709"/>
        <w:jc w:val="both"/>
        <w:rPr>
          <w:sz w:val="28"/>
        </w:rPr>
      </w:pPr>
      <w:r w:rsidRPr="00560697">
        <w:rPr>
          <w:rFonts w:cs="Arial"/>
          <w:color w:val="222222"/>
          <w:sz w:val="28"/>
          <w:szCs w:val="18"/>
        </w:rPr>
        <w:t xml:space="preserve">Общая площадь земель лесного фонда </w:t>
      </w:r>
      <w:r>
        <w:rPr>
          <w:rFonts w:cs="Arial"/>
          <w:color w:val="222222"/>
          <w:sz w:val="28"/>
          <w:szCs w:val="18"/>
        </w:rPr>
        <w:t>Кировской области составляет около 8 млн</w:t>
      </w:r>
      <w:r w:rsidRPr="00560697">
        <w:rPr>
          <w:rFonts w:cs="Arial"/>
          <w:color w:val="222222"/>
          <w:sz w:val="28"/>
          <w:szCs w:val="18"/>
        </w:rPr>
        <w:t>.га</w:t>
      </w:r>
      <w:r>
        <w:rPr>
          <w:rFonts w:cs="Arial"/>
          <w:color w:val="222222"/>
          <w:sz w:val="28"/>
          <w:szCs w:val="18"/>
        </w:rPr>
        <w:t xml:space="preserve">, </w:t>
      </w:r>
      <w:r w:rsidRPr="00342EAB">
        <w:rPr>
          <w:sz w:val="28"/>
        </w:rPr>
        <w:t>что составляет 64% территории области. В структуре лесов эксплуатационные леса занимают 80%, оставшаяся часть приходится на леса, выполняющ</w:t>
      </w:r>
      <w:r>
        <w:rPr>
          <w:sz w:val="28"/>
        </w:rPr>
        <w:t>ие защитные функции. О</w:t>
      </w:r>
      <w:r>
        <w:rPr>
          <w:rFonts w:cs="Arial"/>
          <w:color w:val="222222"/>
          <w:sz w:val="28"/>
          <w:szCs w:val="18"/>
        </w:rPr>
        <w:t xml:space="preserve">бщий запас древесины </w:t>
      </w:r>
      <w:r w:rsidRPr="00560697">
        <w:rPr>
          <w:rFonts w:cs="Arial"/>
          <w:color w:val="222222"/>
          <w:sz w:val="28"/>
          <w:szCs w:val="18"/>
        </w:rPr>
        <w:t>– 1</w:t>
      </w:r>
      <w:r>
        <w:rPr>
          <w:rFonts w:cs="Arial"/>
          <w:color w:val="222222"/>
          <w:sz w:val="28"/>
          <w:szCs w:val="18"/>
        </w:rPr>
        <w:t>,</w:t>
      </w:r>
      <w:r w:rsidRPr="00560697">
        <w:rPr>
          <w:rFonts w:cs="Arial"/>
          <w:color w:val="222222"/>
          <w:sz w:val="28"/>
          <w:szCs w:val="18"/>
        </w:rPr>
        <w:t>1 мл</w:t>
      </w:r>
      <w:r>
        <w:rPr>
          <w:rFonts w:cs="Arial"/>
          <w:color w:val="222222"/>
          <w:sz w:val="28"/>
          <w:szCs w:val="18"/>
        </w:rPr>
        <w:t>рд</w:t>
      </w:r>
      <w:r w:rsidRPr="00560697">
        <w:rPr>
          <w:rFonts w:cs="Arial"/>
          <w:color w:val="222222"/>
          <w:sz w:val="28"/>
          <w:szCs w:val="18"/>
        </w:rPr>
        <w:t>.м</w:t>
      </w:r>
      <w:r>
        <w:rPr>
          <w:rFonts w:cs="Arial"/>
          <w:color w:val="222222"/>
          <w:sz w:val="28"/>
          <w:szCs w:val="18"/>
          <w:vertAlign w:val="superscript"/>
        </w:rPr>
        <w:t>3</w:t>
      </w:r>
      <w:r>
        <w:rPr>
          <w:rFonts w:cs="Arial"/>
          <w:color w:val="222222"/>
          <w:sz w:val="28"/>
          <w:szCs w:val="18"/>
        </w:rPr>
        <w:t>, р</w:t>
      </w:r>
      <w:r w:rsidRPr="00560697">
        <w:rPr>
          <w:rFonts w:cs="Arial"/>
          <w:color w:val="222222"/>
          <w:sz w:val="28"/>
          <w:szCs w:val="18"/>
        </w:rPr>
        <w:t xml:space="preserve">асчетная лесосека – 17 </w:t>
      </w:r>
      <w:r>
        <w:rPr>
          <w:rFonts w:cs="Arial"/>
          <w:color w:val="222222"/>
          <w:sz w:val="28"/>
          <w:szCs w:val="18"/>
        </w:rPr>
        <w:t>млн</w:t>
      </w:r>
      <w:r w:rsidRPr="00560697">
        <w:rPr>
          <w:rFonts w:cs="Arial"/>
          <w:color w:val="222222"/>
          <w:sz w:val="28"/>
          <w:szCs w:val="18"/>
        </w:rPr>
        <w:t>.м</w:t>
      </w:r>
      <w:r>
        <w:rPr>
          <w:rFonts w:cs="Arial"/>
          <w:color w:val="222222"/>
          <w:sz w:val="28"/>
          <w:szCs w:val="18"/>
          <w:vertAlign w:val="superscript"/>
        </w:rPr>
        <w:t>3</w:t>
      </w:r>
      <w:r>
        <w:rPr>
          <w:rFonts w:cs="Arial"/>
          <w:color w:val="222222"/>
          <w:sz w:val="28"/>
          <w:szCs w:val="18"/>
        </w:rPr>
        <w:t>, при этом о</w:t>
      </w:r>
      <w:r w:rsidRPr="00560697">
        <w:rPr>
          <w:rFonts w:cs="Arial"/>
          <w:color w:val="222222"/>
          <w:sz w:val="28"/>
          <w:szCs w:val="18"/>
        </w:rPr>
        <w:t>своен</w:t>
      </w:r>
      <w:r>
        <w:rPr>
          <w:rFonts w:cs="Arial"/>
          <w:color w:val="222222"/>
          <w:sz w:val="28"/>
          <w:szCs w:val="18"/>
        </w:rPr>
        <w:t>о</w:t>
      </w:r>
      <w:r w:rsidRPr="00560697">
        <w:rPr>
          <w:rFonts w:cs="Arial"/>
          <w:color w:val="222222"/>
          <w:sz w:val="28"/>
          <w:szCs w:val="18"/>
        </w:rPr>
        <w:t xml:space="preserve"> </w:t>
      </w:r>
      <w:r>
        <w:rPr>
          <w:rFonts w:cs="Arial"/>
          <w:color w:val="222222"/>
          <w:sz w:val="28"/>
          <w:szCs w:val="18"/>
        </w:rPr>
        <w:t xml:space="preserve">лишь </w:t>
      </w:r>
      <w:r w:rsidRPr="00560697">
        <w:rPr>
          <w:rFonts w:cs="Arial"/>
          <w:color w:val="222222"/>
          <w:sz w:val="28"/>
          <w:szCs w:val="18"/>
        </w:rPr>
        <w:t>51,2%</w:t>
      </w:r>
      <w:r>
        <w:rPr>
          <w:rFonts w:cs="Arial"/>
          <w:color w:val="222222"/>
          <w:sz w:val="28"/>
          <w:szCs w:val="18"/>
        </w:rPr>
        <w:t xml:space="preserve"> </w:t>
      </w:r>
      <w:r w:rsidRPr="00560697">
        <w:rPr>
          <w:rFonts w:cs="Arial"/>
          <w:color w:val="222222"/>
          <w:sz w:val="28"/>
          <w:szCs w:val="18"/>
        </w:rPr>
        <w:t>лесосеки</w:t>
      </w:r>
      <w:r>
        <w:rPr>
          <w:rFonts w:cs="Arial"/>
          <w:color w:val="222222"/>
          <w:sz w:val="28"/>
          <w:szCs w:val="18"/>
        </w:rPr>
        <w:t>.</w:t>
      </w:r>
      <w:r w:rsidRPr="00560697">
        <w:rPr>
          <w:rFonts w:cs="Arial"/>
          <w:color w:val="222222"/>
          <w:sz w:val="28"/>
          <w:szCs w:val="18"/>
        </w:rPr>
        <w:t xml:space="preserve"> </w:t>
      </w:r>
      <w:r>
        <w:rPr>
          <w:rFonts w:cs="Arial"/>
          <w:color w:val="222222"/>
          <w:sz w:val="28"/>
          <w:szCs w:val="18"/>
        </w:rPr>
        <w:t xml:space="preserve"> </w:t>
      </w:r>
    </w:p>
    <w:p w:rsidR="002F3B05" w:rsidRPr="00342EAB" w:rsidRDefault="00494A1E" w:rsidP="002F3B05">
      <w:pPr>
        <w:spacing w:after="0" w:line="360" w:lineRule="auto"/>
        <w:ind w:firstLine="720"/>
        <w:jc w:val="both"/>
        <w:rPr>
          <w:rFonts w:ascii="Times New Roman" w:hAnsi="Times New Roman" w:cs="Times New Roman"/>
          <w:sz w:val="28"/>
          <w:szCs w:val="24"/>
        </w:rPr>
      </w:pPr>
      <w:r>
        <w:rPr>
          <w:rFonts w:ascii="Times New Roman" w:hAnsi="Times New Roman" w:cs="Times New Roman"/>
          <w:sz w:val="28"/>
          <w:szCs w:val="24"/>
        </w:rPr>
        <w:t>В</w:t>
      </w:r>
      <w:r w:rsidR="002F3B05" w:rsidRPr="00342EAB">
        <w:rPr>
          <w:rFonts w:ascii="Times New Roman" w:hAnsi="Times New Roman" w:cs="Times New Roman"/>
          <w:sz w:val="28"/>
          <w:szCs w:val="24"/>
        </w:rPr>
        <w:t xml:space="preserve"> запас</w:t>
      </w:r>
      <w:r>
        <w:rPr>
          <w:rFonts w:ascii="Times New Roman" w:hAnsi="Times New Roman" w:cs="Times New Roman"/>
          <w:sz w:val="28"/>
          <w:szCs w:val="24"/>
        </w:rPr>
        <w:t>ах</w:t>
      </w:r>
      <w:r w:rsidR="002F3B05" w:rsidRPr="00342EAB">
        <w:rPr>
          <w:rFonts w:ascii="Times New Roman" w:hAnsi="Times New Roman" w:cs="Times New Roman"/>
          <w:sz w:val="28"/>
          <w:szCs w:val="24"/>
        </w:rPr>
        <w:t xml:space="preserve"> древесины преобладают хвойные породы, а именно,  ель, сосна. Лиственные породы (береза, осина) занимают 44% запаса насаждений. </w:t>
      </w:r>
    </w:p>
    <w:p w:rsidR="002F3B05" w:rsidRPr="00342EAB" w:rsidRDefault="002F3B05" w:rsidP="002F3B05">
      <w:pPr>
        <w:spacing w:after="0" w:line="360" w:lineRule="auto"/>
        <w:ind w:firstLine="720"/>
        <w:jc w:val="both"/>
        <w:rPr>
          <w:rFonts w:ascii="Times New Roman" w:hAnsi="Times New Roman" w:cs="Times New Roman"/>
          <w:sz w:val="28"/>
          <w:szCs w:val="24"/>
        </w:rPr>
      </w:pPr>
      <w:r w:rsidRPr="00342EAB">
        <w:rPr>
          <w:rFonts w:ascii="Times New Roman" w:hAnsi="Times New Roman" w:cs="Times New Roman"/>
          <w:sz w:val="28"/>
          <w:szCs w:val="24"/>
        </w:rPr>
        <w:t>Неравномерной является возрастная структура лесопосадок: на средневозрастные и молодые насаждения приходится 55%, на спелые и перестойные – 30%, а на приспевающие – всего 15%. Эта структура требует рационального замещения вырубаемых лесов.</w:t>
      </w:r>
    </w:p>
    <w:p w:rsidR="002F3B05" w:rsidRDefault="002F3B05" w:rsidP="002F3B05">
      <w:pPr>
        <w:spacing w:after="0" w:line="360" w:lineRule="auto"/>
        <w:ind w:firstLine="720"/>
        <w:jc w:val="both"/>
        <w:rPr>
          <w:rFonts w:ascii="Times New Roman" w:hAnsi="Times New Roman" w:cs="Times New Roman"/>
          <w:sz w:val="28"/>
          <w:szCs w:val="24"/>
        </w:rPr>
      </w:pPr>
      <w:r w:rsidRPr="00342EAB">
        <w:rPr>
          <w:rFonts w:ascii="Times New Roman" w:hAnsi="Times New Roman" w:cs="Times New Roman"/>
          <w:sz w:val="28"/>
          <w:szCs w:val="24"/>
        </w:rPr>
        <w:t xml:space="preserve">В лесопользовании </w:t>
      </w:r>
      <w:r w:rsidR="00494A1E">
        <w:rPr>
          <w:rFonts w:ascii="Times New Roman" w:hAnsi="Times New Roman" w:cs="Times New Roman"/>
          <w:sz w:val="28"/>
          <w:szCs w:val="24"/>
        </w:rPr>
        <w:t xml:space="preserve">в Кировской области, как и в РФ в целом, не существует частной собственности на лесные земли, </w:t>
      </w:r>
      <w:r w:rsidRPr="00342EAB">
        <w:rPr>
          <w:rFonts w:ascii="Times New Roman" w:hAnsi="Times New Roman" w:cs="Times New Roman"/>
          <w:sz w:val="28"/>
          <w:szCs w:val="24"/>
        </w:rPr>
        <w:t xml:space="preserve">наиболее распространёнными являются </w:t>
      </w:r>
      <w:r w:rsidR="00494A1E">
        <w:rPr>
          <w:rFonts w:ascii="Times New Roman" w:hAnsi="Times New Roman" w:cs="Times New Roman"/>
          <w:sz w:val="28"/>
          <w:szCs w:val="24"/>
        </w:rPr>
        <w:t xml:space="preserve">долгосрочные </w:t>
      </w:r>
      <w:r w:rsidRPr="00342EAB">
        <w:rPr>
          <w:rFonts w:ascii="Times New Roman" w:hAnsi="Times New Roman" w:cs="Times New Roman"/>
          <w:sz w:val="28"/>
          <w:szCs w:val="24"/>
        </w:rPr>
        <w:t>арендные отношения</w:t>
      </w:r>
      <w:r w:rsidR="00494A1E">
        <w:rPr>
          <w:rFonts w:ascii="Times New Roman" w:hAnsi="Times New Roman" w:cs="Times New Roman"/>
          <w:sz w:val="28"/>
          <w:szCs w:val="24"/>
        </w:rPr>
        <w:t xml:space="preserve"> в лесозаготовительных и рекреационных целях</w:t>
      </w:r>
      <w:r w:rsidRPr="00342EAB">
        <w:rPr>
          <w:rFonts w:ascii="Times New Roman" w:hAnsi="Times New Roman" w:cs="Times New Roman"/>
          <w:sz w:val="28"/>
          <w:szCs w:val="24"/>
        </w:rPr>
        <w:t xml:space="preserve">, что позволяет привлекать инвестиции для реализации различных проектов. </w:t>
      </w:r>
    </w:p>
    <w:p w:rsidR="007C45E9" w:rsidRPr="006C2A79" w:rsidRDefault="007C45E9" w:rsidP="007C45E9">
      <w:pPr>
        <w:spacing w:after="0" w:line="360" w:lineRule="auto"/>
        <w:ind w:firstLine="709"/>
        <w:jc w:val="both"/>
        <w:rPr>
          <w:rFonts w:ascii="Times New Roman" w:hAnsi="Times New Roman" w:cs="Times New Roman"/>
          <w:sz w:val="28"/>
          <w:szCs w:val="24"/>
        </w:rPr>
      </w:pPr>
      <w:r w:rsidRPr="00BF3A54">
        <w:rPr>
          <w:rFonts w:ascii="Times New Roman" w:hAnsi="Times New Roman" w:cs="Times New Roman"/>
          <w:sz w:val="28"/>
          <w:szCs w:val="24"/>
        </w:rPr>
        <w:t>В</w:t>
      </w:r>
      <w:r w:rsidRPr="00342EAB">
        <w:rPr>
          <w:rFonts w:ascii="Times New Roman" w:hAnsi="Times New Roman" w:cs="Times New Roman"/>
          <w:sz w:val="28"/>
          <w:szCs w:val="24"/>
        </w:rPr>
        <w:t xml:space="preserve"> области заготовкой и переработкой древесины занимаются предприятия 32 районов. Наиболее богатыми лесом являются Афанасьевский, Белохолуницкий, Верхнекамский, Верхошижемский, Даровской, Кильмезский, Лузский, Мурашинский, Нагорский, Омутнинский, Опаринский, Подосиновский, Шабалинский и Юрьянский районы, их лесистость составляет более 65%. </w:t>
      </w:r>
      <w:r w:rsidR="00001B7E" w:rsidRPr="006C2A79">
        <w:rPr>
          <w:rFonts w:ascii="Times New Roman" w:hAnsi="Times New Roman" w:cs="Times New Roman"/>
          <w:sz w:val="28"/>
          <w:szCs w:val="24"/>
        </w:rPr>
        <w:t>[3]</w:t>
      </w:r>
    </w:p>
    <w:p w:rsidR="007C45E9" w:rsidRPr="00441922" w:rsidRDefault="007C45E9" w:rsidP="007C45E9">
      <w:pPr>
        <w:spacing w:after="0" w:line="360" w:lineRule="auto"/>
        <w:ind w:firstLine="720"/>
        <w:jc w:val="both"/>
        <w:rPr>
          <w:rFonts w:ascii="Times New Roman" w:hAnsi="Times New Roman" w:cs="Times New Roman"/>
          <w:sz w:val="28"/>
          <w:szCs w:val="24"/>
        </w:rPr>
      </w:pPr>
      <w:r w:rsidRPr="00441922">
        <w:rPr>
          <w:rFonts w:ascii="Times New Roman" w:hAnsi="Times New Roman" w:cs="Times New Roman"/>
          <w:sz w:val="28"/>
          <w:szCs w:val="24"/>
        </w:rPr>
        <w:t>Наиболее крупные предприятия</w:t>
      </w:r>
      <w:r>
        <w:rPr>
          <w:rFonts w:ascii="Times New Roman" w:hAnsi="Times New Roman" w:cs="Times New Roman"/>
          <w:sz w:val="28"/>
          <w:szCs w:val="24"/>
        </w:rPr>
        <w:t xml:space="preserve"> лесной и деревообрабатывающей промышленности Кировской области</w:t>
      </w:r>
      <w:r w:rsidRPr="00441922">
        <w:rPr>
          <w:rFonts w:ascii="Times New Roman" w:hAnsi="Times New Roman" w:cs="Times New Roman"/>
          <w:sz w:val="28"/>
          <w:szCs w:val="24"/>
        </w:rPr>
        <w:t>:</w:t>
      </w:r>
    </w:p>
    <w:p w:rsidR="007C45E9" w:rsidRPr="00441922" w:rsidRDefault="007C45E9" w:rsidP="007C45E9">
      <w:pPr>
        <w:spacing w:after="0" w:line="360" w:lineRule="auto"/>
        <w:ind w:firstLine="720"/>
        <w:jc w:val="both"/>
        <w:rPr>
          <w:rFonts w:ascii="Times New Roman" w:hAnsi="Times New Roman" w:cs="Times New Roman"/>
          <w:sz w:val="28"/>
          <w:szCs w:val="24"/>
        </w:rPr>
      </w:pPr>
      <w:r>
        <w:rPr>
          <w:rFonts w:ascii="Times New Roman" w:hAnsi="Times New Roman" w:cs="Times New Roman"/>
          <w:sz w:val="28"/>
          <w:szCs w:val="24"/>
        </w:rPr>
        <w:t xml:space="preserve">- </w:t>
      </w:r>
      <w:r w:rsidRPr="00441922">
        <w:rPr>
          <w:rFonts w:ascii="Times New Roman" w:hAnsi="Times New Roman" w:cs="Times New Roman"/>
          <w:sz w:val="28"/>
          <w:szCs w:val="24"/>
        </w:rPr>
        <w:t>ЗАО «Красный якорь» - крупное предприятие входит в перечень социально значимых предприятий Кировской области.</w:t>
      </w:r>
    </w:p>
    <w:p w:rsidR="007C45E9" w:rsidRPr="00441922" w:rsidRDefault="007C45E9" w:rsidP="007C45E9">
      <w:pPr>
        <w:spacing w:after="0" w:line="360" w:lineRule="auto"/>
        <w:ind w:firstLine="720"/>
        <w:jc w:val="both"/>
        <w:rPr>
          <w:rFonts w:ascii="Times New Roman" w:hAnsi="Times New Roman" w:cs="Times New Roman"/>
          <w:sz w:val="28"/>
          <w:szCs w:val="24"/>
        </w:rPr>
      </w:pPr>
      <w:r>
        <w:rPr>
          <w:rFonts w:ascii="Times New Roman" w:hAnsi="Times New Roman" w:cs="Times New Roman"/>
          <w:sz w:val="28"/>
          <w:szCs w:val="24"/>
        </w:rPr>
        <w:t xml:space="preserve">- </w:t>
      </w:r>
      <w:r w:rsidRPr="00441922">
        <w:rPr>
          <w:rFonts w:ascii="Times New Roman" w:hAnsi="Times New Roman" w:cs="Times New Roman"/>
          <w:sz w:val="28"/>
          <w:szCs w:val="24"/>
        </w:rPr>
        <w:t xml:space="preserve">ОАО «Домостроитель» - один из крупнейших поставщиков мебели из массивной древесины для фирмы «ИКЕА» в России; имеет многолетний опыт </w:t>
      </w:r>
      <w:r w:rsidRPr="00441922">
        <w:rPr>
          <w:rFonts w:ascii="Times New Roman" w:hAnsi="Times New Roman" w:cs="Times New Roman"/>
          <w:sz w:val="28"/>
          <w:szCs w:val="24"/>
        </w:rPr>
        <w:lastRenderedPageBreak/>
        <w:t>сотрудничества с зарубежными фирмами, производителями технологического оборудования для деревообработки, такими как Weining, Ноmag (Германия), ВIЕSSЕ, Sесеа (Италия), а также Vоlvо (Швеция).</w:t>
      </w:r>
    </w:p>
    <w:p w:rsidR="007C45E9" w:rsidRPr="00441922" w:rsidRDefault="007C45E9" w:rsidP="007C45E9">
      <w:pPr>
        <w:spacing w:after="0" w:line="360" w:lineRule="auto"/>
        <w:ind w:firstLine="720"/>
        <w:jc w:val="both"/>
        <w:rPr>
          <w:rFonts w:ascii="Times New Roman" w:hAnsi="Times New Roman" w:cs="Times New Roman"/>
          <w:sz w:val="28"/>
          <w:szCs w:val="24"/>
        </w:rPr>
      </w:pPr>
      <w:r>
        <w:rPr>
          <w:rFonts w:ascii="Times New Roman" w:hAnsi="Times New Roman" w:cs="Times New Roman"/>
          <w:sz w:val="28"/>
          <w:szCs w:val="24"/>
        </w:rPr>
        <w:t xml:space="preserve">- </w:t>
      </w:r>
      <w:r w:rsidRPr="00441922">
        <w:rPr>
          <w:rFonts w:ascii="Times New Roman" w:hAnsi="Times New Roman" w:cs="Times New Roman"/>
          <w:sz w:val="28"/>
          <w:szCs w:val="24"/>
        </w:rPr>
        <w:t>ОАО КДП «Новая Вятка» - специализируется на комплексных поставках плит МДФ (MDF) и ДВП.</w:t>
      </w:r>
    </w:p>
    <w:p w:rsidR="007C45E9" w:rsidRDefault="007C45E9" w:rsidP="007C45E9">
      <w:pPr>
        <w:spacing w:after="0" w:line="360" w:lineRule="auto"/>
        <w:ind w:firstLine="720"/>
        <w:jc w:val="both"/>
        <w:rPr>
          <w:rFonts w:ascii="Times New Roman" w:hAnsi="Times New Roman" w:cs="Times New Roman"/>
          <w:sz w:val="28"/>
          <w:szCs w:val="24"/>
        </w:rPr>
      </w:pPr>
      <w:r>
        <w:rPr>
          <w:rFonts w:ascii="Times New Roman" w:hAnsi="Times New Roman" w:cs="Times New Roman"/>
          <w:sz w:val="28"/>
          <w:szCs w:val="24"/>
        </w:rPr>
        <w:t xml:space="preserve">- </w:t>
      </w:r>
      <w:r w:rsidRPr="00441922">
        <w:rPr>
          <w:rFonts w:ascii="Times New Roman" w:hAnsi="Times New Roman" w:cs="Times New Roman"/>
          <w:sz w:val="28"/>
          <w:szCs w:val="24"/>
        </w:rPr>
        <w:t>ООО ЛПК «Полеко» – специализируется на производстве и реализации ДВП, круглых лесоматериалов.</w:t>
      </w:r>
    </w:p>
    <w:p w:rsidR="007C45E9" w:rsidRDefault="007C45E9" w:rsidP="007C45E9">
      <w:pPr>
        <w:spacing w:after="0" w:line="360" w:lineRule="auto"/>
        <w:ind w:firstLine="720"/>
        <w:jc w:val="both"/>
        <w:rPr>
          <w:rFonts w:ascii="Times New Roman" w:hAnsi="Times New Roman" w:cs="Times New Roman"/>
          <w:sz w:val="28"/>
          <w:szCs w:val="24"/>
        </w:rPr>
      </w:pPr>
      <w:r>
        <w:rPr>
          <w:rFonts w:ascii="Times New Roman" w:hAnsi="Times New Roman" w:cs="Times New Roman"/>
          <w:sz w:val="28"/>
          <w:szCs w:val="24"/>
        </w:rPr>
        <w:t>Также следует выделить</w:t>
      </w:r>
      <w:r w:rsidRPr="00FF429B">
        <w:rPr>
          <w:rFonts w:ascii="Times New Roman" w:hAnsi="Times New Roman" w:cs="Times New Roman"/>
          <w:sz w:val="28"/>
          <w:szCs w:val="24"/>
        </w:rPr>
        <w:t xml:space="preserve"> ОАО «Нововятский лыжный комбинат», ОАО "Майсклес", ОАО "Лесной профиль", ОАО "Эликон".</w:t>
      </w:r>
    </w:p>
    <w:p w:rsidR="00240C75" w:rsidRPr="00217E11" w:rsidRDefault="00240C75" w:rsidP="00DF388F">
      <w:pPr>
        <w:spacing w:after="0" w:line="360" w:lineRule="auto"/>
        <w:ind w:firstLine="709"/>
        <w:jc w:val="both"/>
        <w:rPr>
          <w:rFonts w:ascii="Times New Roman" w:hAnsi="Times New Roman" w:cs="Times New Roman"/>
          <w:sz w:val="28"/>
          <w:szCs w:val="24"/>
        </w:rPr>
      </w:pPr>
      <w:r w:rsidRPr="00DF388F">
        <w:rPr>
          <w:rFonts w:ascii="Times New Roman" w:hAnsi="Times New Roman" w:cs="Times New Roman"/>
          <w:sz w:val="28"/>
          <w:szCs w:val="24"/>
        </w:rPr>
        <w:t>В структуре</w:t>
      </w:r>
      <w:r>
        <w:rPr>
          <w:rFonts w:ascii="Times New Roman" w:hAnsi="Times New Roman" w:cs="Times New Roman"/>
          <w:sz w:val="28"/>
          <w:szCs w:val="24"/>
        </w:rPr>
        <w:t xml:space="preserve"> обрабатывающих производств </w:t>
      </w:r>
      <w:r w:rsidR="007C45E9">
        <w:rPr>
          <w:rFonts w:ascii="Times New Roman" w:hAnsi="Times New Roman" w:cs="Times New Roman"/>
          <w:sz w:val="28"/>
          <w:szCs w:val="24"/>
        </w:rPr>
        <w:t xml:space="preserve">Кировской области </w:t>
      </w:r>
      <w:r>
        <w:rPr>
          <w:rFonts w:ascii="Times New Roman" w:hAnsi="Times New Roman" w:cs="Times New Roman"/>
          <w:sz w:val="28"/>
          <w:szCs w:val="24"/>
        </w:rPr>
        <w:t>обработка древесины и производство изделий из дерева занимает 5,2% в 2016г.</w:t>
      </w:r>
    </w:p>
    <w:p w:rsidR="0095496E" w:rsidRDefault="002F3B05" w:rsidP="0095496E">
      <w:pPr>
        <w:spacing w:after="0" w:line="360" w:lineRule="auto"/>
        <w:ind w:firstLine="720"/>
        <w:jc w:val="both"/>
        <w:rPr>
          <w:rFonts w:ascii="Times New Roman" w:hAnsi="Times New Roman" w:cs="Times New Roman"/>
          <w:sz w:val="28"/>
          <w:szCs w:val="24"/>
        </w:rPr>
      </w:pPr>
      <w:r w:rsidRPr="00342EAB">
        <w:rPr>
          <w:rFonts w:ascii="Times New Roman" w:hAnsi="Times New Roman" w:cs="Times New Roman"/>
          <w:sz w:val="28"/>
          <w:szCs w:val="24"/>
        </w:rPr>
        <w:t xml:space="preserve">Обработка древесины и производство изделий из дерева в области за последние </w:t>
      </w:r>
      <w:r w:rsidR="00362C96">
        <w:rPr>
          <w:rFonts w:ascii="Times New Roman" w:hAnsi="Times New Roman" w:cs="Times New Roman"/>
          <w:sz w:val="28"/>
          <w:szCs w:val="24"/>
        </w:rPr>
        <w:t>5</w:t>
      </w:r>
      <w:r w:rsidRPr="00342EAB">
        <w:rPr>
          <w:rFonts w:ascii="Times New Roman" w:hAnsi="Times New Roman" w:cs="Times New Roman"/>
          <w:sz w:val="28"/>
          <w:szCs w:val="24"/>
        </w:rPr>
        <w:t xml:space="preserve"> лет имеет среднегодовой прирост </w:t>
      </w:r>
      <w:r>
        <w:rPr>
          <w:rFonts w:ascii="Times New Roman" w:hAnsi="Times New Roman" w:cs="Times New Roman"/>
          <w:sz w:val="28"/>
          <w:szCs w:val="24"/>
        </w:rPr>
        <w:t>1</w:t>
      </w:r>
      <w:r w:rsidR="00060AA6">
        <w:rPr>
          <w:rFonts w:ascii="Times New Roman" w:hAnsi="Times New Roman" w:cs="Times New Roman"/>
          <w:sz w:val="28"/>
          <w:szCs w:val="24"/>
        </w:rPr>
        <w:t>,3</w:t>
      </w:r>
      <w:r w:rsidRPr="00342EAB">
        <w:rPr>
          <w:rFonts w:ascii="Times New Roman" w:hAnsi="Times New Roman" w:cs="Times New Roman"/>
          <w:sz w:val="28"/>
          <w:szCs w:val="24"/>
        </w:rPr>
        <w:t xml:space="preserve">%, существенный рост </w:t>
      </w:r>
      <w:r w:rsidR="00060AA6">
        <w:rPr>
          <w:rFonts w:ascii="Times New Roman" w:hAnsi="Times New Roman" w:cs="Times New Roman"/>
          <w:sz w:val="28"/>
          <w:szCs w:val="24"/>
        </w:rPr>
        <w:t xml:space="preserve">за этот период </w:t>
      </w:r>
      <w:r w:rsidRPr="00342EAB">
        <w:rPr>
          <w:rFonts w:ascii="Times New Roman" w:hAnsi="Times New Roman" w:cs="Times New Roman"/>
          <w:sz w:val="28"/>
          <w:szCs w:val="24"/>
        </w:rPr>
        <w:t xml:space="preserve">можно отметить по древесине необработанной. </w:t>
      </w:r>
      <w:r w:rsidR="009F6AD3" w:rsidRPr="00342EAB">
        <w:rPr>
          <w:rFonts w:ascii="Times New Roman" w:hAnsi="Times New Roman" w:cs="Times New Roman"/>
          <w:sz w:val="28"/>
          <w:szCs w:val="24"/>
        </w:rPr>
        <w:t xml:space="preserve">Производство распиленных лесоматериалов составляет </w:t>
      </w:r>
      <w:r w:rsidR="009F6AD3">
        <w:rPr>
          <w:rFonts w:ascii="Times New Roman" w:hAnsi="Times New Roman" w:cs="Times New Roman"/>
          <w:sz w:val="28"/>
          <w:szCs w:val="24"/>
        </w:rPr>
        <w:t>менее</w:t>
      </w:r>
      <w:r w:rsidR="009F6AD3" w:rsidRPr="00342EAB">
        <w:rPr>
          <w:rFonts w:ascii="Times New Roman" w:hAnsi="Times New Roman" w:cs="Times New Roman"/>
          <w:sz w:val="28"/>
          <w:szCs w:val="24"/>
        </w:rPr>
        <w:t xml:space="preserve"> 1,5 млн. м</w:t>
      </w:r>
      <w:r w:rsidR="009F6AD3" w:rsidRPr="00342EAB">
        <w:rPr>
          <w:rFonts w:ascii="Times New Roman" w:hAnsi="Times New Roman" w:cs="Times New Roman"/>
          <w:sz w:val="28"/>
          <w:szCs w:val="24"/>
          <w:vertAlign w:val="superscript"/>
        </w:rPr>
        <w:t>3</w:t>
      </w:r>
      <w:r w:rsidR="009F6AD3" w:rsidRPr="00342EAB">
        <w:rPr>
          <w:rFonts w:ascii="Times New Roman" w:hAnsi="Times New Roman" w:cs="Times New Roman"/>
          <w:sz w:val="28"/>
          <w:szCs w:val="24"/>
        </w:rPr>
        <w:t xml:space="preserve"> в год</w:t>
      </w:r>
      <w:r w:rsidR="009F6AD3" w:rsidRPr="00217E11">
        <w:rPr>
          <w:rFonts w:ascii="Times New Roman" w:hAnsi="Times New Roman" w:cs="Times New Roman"/>
          <w:sz w:val="28"/>
          <w:szCs w:val="24"/>
        </w:rPr>
        <w:t>.</w:t>
      </w:r>
      <w:r w:rsidR="009F6AD3">
        <w:rPr>
          <w:rFonts w:ascii="Times New Roman" w:hAnsi="Times New Roman" w:cs="Times New Roman"/>
          <w:sz w:val="28"/>
          <w:szCs w:val="24"/>
        </w:rPr>
        <w:t xml:space="preserve"> </w:t>
      </w:r>
    </w:p>
    <w:p w:rsidR="0095496E" w:rsidRDefault="0095496E" w:rsidP="0095496E">
      <w:pPr>
        <w:spacing w:after="0" w:line="360" w:lineRule="auto"/>
        <w:ind w:firstLine="720"/>
        <w:jc w:val="both"/>
        <w:rPr>
          <w:rFonts w:ascii="Times New Roman" w:hAnsi="Times New Roman" w:cs="Times New Roman"/>
          <w:sz w:val="28"/>
          <w:szCs w:val="24"/>
        </w:rPr>
      </w:pPr>
      <w:r>
        <w:rPr>
          <w:rFonts w:ascii="Times New Roman" w:hAnsi="Times New Roman" w:cs="Times New Roman"/>
          <w:sz w:val="28"/>
          <w:szCs w:val="24"/>
        </w:rPr>
        <w:t>Соотношение производства древесины необработанной и пиломатериалов за 2012-2016гг. снизилось с 20,2 до 17,7%. Это свидетельствует о том, что для некоторых предприятий выгоднее стает реализовать необработанную продукцию.</w:t>
      </w:r>
    </w:p>
    <w:p w:rsidR="0095496E" w:rsidRDefault="0095496E" w:rsidP="0095496E">
      <w:pPr>
        <w:spacing w:after="0" w:line="360" w:lineRule="auto"/>
        <w:ind w:firstLine="720"/>
        <w:jc w:val="both"/>
        <w:rPr>
          <w:rFonts w:ascii="Times New Roman" w:hAnsi="Times New Roman" w:cs="Times New Roman"/>
          <w:sz w:val="28"/>
          <w:szCs w:val="24"/>
        </w:rPr>
      </w:pPr>
      <w:r>
        <w:rPr>
          <w:rFonts w:ascii="Times New Roman" w:hAnsi="Times New Roman" w:cs="Times New Roman"/>
          <w:sz w:val="28"/>
          <w:szCs w:val="24"/>
        </w:rPr>
        <w:t>Производство древесины необработанной и лесоматериалов, продольно распиленных, составляет 98% объема заготовки древесины.</w:t>
      </w:r>
    </w:p>
    <w:p w:rsidR="00BF45D7" w:rsidRDefault="001338CE" w:rsidP="00BF45D7">
      <w:pPr>
        <w:spacing w:after="0" w:line="360" w:lineRule="auto"/>
        <w:ind w:firstLine="720"/>
        <w:jc w:val="both"/>
        <w:rPr>
          <w:rFonts w:ascii="Times New Roman" w:hAnsi="Times New Roman" w:cs="Times New Roman"/>
          <w:sz w:val="28"/>
          <w:szCs w:val="24"/>
        </w:rPr>
      </w:pPr>
      <w:r>
        <w:rPr>
          <w:rFonts w:ascii="Times New Roman" w:hAnsi="Times New Roman" w:cs="Times New Roman"/>
          <w:sz w:val="28"/>
          <w:szCs w:val="24"/>
        </w:rPr>
        <w:t>Снижение производства продукции в Кировской области по анализируемой отрасли наблюдается за последние 2 года, это происходит,  несмотря на незначительный рост числа действующих организаций. Изменение числа предприятий обусловлено тем, что закрываются небольшие частные предприятия, не выдержавшие конкуренцию на рынке, и производство имеет тенденцию к укрупнению.</w:t>
      </w:r>
      <w:r w:rsidR="00BF45D7" w:rsidRPr="00BF45D7">
        <w:rPr>
          <w:rFonts w:ascii="Times New Roman" w:hAnsi="Times New Roman" w:cs="Times New Roman"/>
          <w:sz w:val="28"/>
          <w:szCs w:val="24"/>
        </w:rPr>
        <w:t xml:space="preserve"> </w:t>
      </w:r>
    </w:p>
    <w:p w:rsidR="00BF45D7" w:rsidRDefault="00BF45D7" w:rsidP="00BF45D7">
      <w:pPr>
        <w:spacing w:after="0" w:line="360" w:lineRule="auto"/>
        <w:ind w:firstLine="720"/>
        <w:jc w:val="both"/>
        <w:rPr>
          <w:rFonts w:ascii="Times New Roman" w:hAnsi="Times New Roman" w:cs="Times New Roman"/>
          <w:sz w:val="28"/>
          <w:szCs w:val="24"/>
        </w:rPr>
      </w:pPr>
      <w:r>
        <w:rPr>
          <w:rFonts w:ascii="Times New Roman" w:hAnsi="Times New Roman" w:cs="Times New Roman"/>
          <w:sz w:val="28"/>
          <w:szCs w:val="24"/>
        </w:rPr>
        <w:t>Положительным моментом за анализируемый период следует отметить превышение темпа роста заработной платы работников организаций над темпами роста их численности.</w:t>
      </w:r>
    </w:p>
    <w:p w:rsidR="002F3B05" w:rsidRPr="00001B7E" w:rsidRDefault="002F3B05" w:rsidP="002F3B05">
      <w:pPr>
        <w:spacing w:after="0" w:line="360" w:lineRule="auto"/>
        <w:ind w:firstLine="720"/>
        <w:jc w:val="both"/>
        <w:rPr>
          <w:rFonts w:ascii="Times New Roman" w:hAnsi="Times New Roman" w:cs="Times New Roman"/>
          <w:sz w:val="28"/>
          <w:szCs w:val="24"/>
          <w:vertAlign w:val="superscript"/>
        </w:rPr>
      </w:pPr>
      <w:r>
        <w:rPr>
          <w:rFonts w:ascii="Times New Roman" w:hAnsi="Times New Roman" w:cs="Times New Roman"/>
          <w:sz w:val="28"/>
          <w:szCs w:val="24"/>
        </w:rPr>
        <w:lastRenderedPageBreak/>
        <w:t xml:space="preserve">Таблица </w:t>
      </w:r>
      <w:r w:rsidR="001338CE">
        <w:rPr>
          <w:rFonts w:ascii="Times New Roman" w:hAnsi="Times New Roman" w:cs="Times New Roman"/>
          <w:sz w:val="28"/>
          <w:szCs w:val="24"/>
        </w:rPr>
        <w:t>2 -</w:t>
      </w:r>
      <w:r>
        <w:rPr>
          <w:rFonts w:ascii="Times New Roman" w:hAnsi="Times New Roman" w:cs="Times New Roman"/>
          <w:sz w:val="28"/>
          <w:szCs w:val="24"/>
        </w:rPr>
        <w:t xml:space="preserve"> </w:t>
      </w:r>
      <w:r w:rsidR="00126FD0">
        <w:rPr>
          <w:rFonts w:ascii="Times New Roman" w:hAnsi="Times New Roman" w:cs="Times New Roman"/>
          <w:sz w:val="28"/>
          <w:szCs w:val="24"/>
        </w:rPr>
        <w:t xml:space="preserve">Показатели </w:t>
      </w:r>
      <w:r w:rsidR="00362C96">
        <w:rPr>
          <w:rFonts w:ascii="Times New Roman" w:hAnsi="Times New Roman" w:cs="Times New Roman"/>
          <w:sz w:val="28"/>
          <w:szCs w:val="24"/>
        </w:rPr>
        <w:t>развития</w:t>
      </w:r>
      <w:r>
        <w:rPr>
          <w:rFonts w:ascii="Times New Roman" w:hAnsi="Times New Roman" w:cs="Times New Roman"/>
          <w:sz w:val="28"/>
          <w:szCs w:val="24"/>
        </w:rPr>
        <w:t xml:space="preserve"> </w:t>
      </w:r>
      <w:r w:rsidR="00126FD0">
        <w:rPr>
          <w:rFonts w:ascii="Times New Roman" w:hAnsi="Times New Roman" w:cs="Times New Roman"/>
          <w:sz w:val="28"/>
          <w:szCs w:val="24"/>
        </w:rPr>
        <w:t xml:space="preserve">отрасли обработки </w:t>
      </w:r>
      <w:r>
        <w:rPr>
          <w:rFonts w:ascii="Times New Roman" w:hAnsi="Times New Roman" w:cs="Times New Roman"/>
          <w:sz w:val="28"/>
          <w:szCs w:val="24"/>
        </w:rPr>
        <w:t xml:space="preserve">древесины </w:t>
      </w:r>
      <w:r w:rsidR="00126FD0">
        <w:rPr>
          <w:rFonts w:ascii="Times New Roman" w:hAnsi="Times New Roman" w:cs="Times New Roman"/>
          <w:sz w:val="28"/>
          <w:szCs w:val="24"/>
        </w:rPr>
        <w:t xml:space="preserve">и производства изделий из дерева </w:t>
      </w:r>
      <w:r>
        <w:rPr>
          <w:rFonts w:ascii="Times New Roman" w:hAnsi="Times New Roman" w:cs="Times New Roman"/>
          <w:sz w:val="28"/>
          <w:szCs w:val="24"/>
        </w:rPr>
        <w:t>в</w:t>
      </w:r>
      <w:r w:rsidR="00126FD0">
        <w:rPr>
          <w:rFonts w:ascii="Times New Roman" w:hAnsi="Times New Roman" w:cs="Times New Roman"/>
          <w:sz w:val="28"/>
          <w:szCs w:val="24"/>
        </w:rPr>
        <w:t xml:space="preserve"> Кировской области</w:t>
      </w:r>
      <w:r w:rsidR="00001B7E" w:rsidRPr="00001B7E">
        <w:rPr>
          <w:rFonts w:ascii="Times New Roman" w:hAnsi="Times New Roman" w:cs="Times New Roman"/>
          <w:sz w:val="28"/>
          <w:szCs w:val="24"/>
        </w:rPr>
        <w:t xml:space="preserve"> [55]</w:t>
      </w:r>
    </w:p>
    <w:tbl>
      <w:tblPr>
        <w:tblW w:w="10101" w:type="dxa"/>
        <w:jc w:val="center"/>
        <w:tblInd w:w="-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9"/>
        <w:gridCol w:w="960"/>
        <w:gridCol w:w="960"/>
        <w:gridCol w:w="960"/>
        <w:gridCol w:w="960"/>
        <w:gridCol w:w="960"/>
        <w:gridCol w:w="1192"/>
      </w:tblGrid>
      <w:tr w:rsidR="001301D1" w:rsidRPr="00DE7136" w:rsidTr="00D41255">
        <w:trPr>
          <w:trHeight w:val="300"/>
          <w:jc w:val="center"/>
        </w:trPr>
        <w:tc>
          <w:tcPr>
            <w:tcW w:w="4109" w:type="dxa"/>
            <w:shd w:val="clear" w:color="auto" w:fill="auto"/>
            <w:noWrap/>
            <w:vAlign w:val="bottom"/>
            <w:hideMark/>
          </w:tcPr>
          <w:p w:rsidR="001301D1" w:rsidRPr="00F36A1E" w:rsidRDefault="001301D1"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Показатели</w:t>
            </w:r>
          </w:p>
        </w:tc>
        <w:tc>
          <w:tcPr>
            <w:tcW w:w="960" w:type="dxa"/>
            <w:vAlign w:val="bottom"/>
          </w:tcPr>
          <w:p w:rsidR="001301D1" w:rsidRPr="00F36A1E" w:rsidRDefault="001301D1"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2012г</w:t>
            </w:r>
          </w:p>
        </w:tc>
        <w:tc>
          <w:tcPr>
            <w:tcW w:w="960" w:type="dxa"/>
            <w:vAlign w:val="bottom"/>
          </w:tcPr>
          <w:p w:rsidR="001301D1" w:rsidRPr="00F36A1E" w:rsidRDefault="001301D1"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2013г</w:t>
            </w:r>
          </w:p>
        </w:tc>
        <w:tc>
          <w:tcPr>
            <w:tcW w:w="960" w:type="dxa"/>
            <w:vAlign w:val="bottom"/>
          </w:tcPr>
          <w:p w:rsidR="001301D1" w:rsidRPr="00F36A1E" w:rsidRDefault="001301D1"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2014г</w:t>
            </w:r>
          </w:p>
        </w:tc>
        <w:tc>
          <w:tcPr>
            <w:tcW w:w="960" w:type="dxa"/>
            <w:vAlign w:val="bottom"/>
          </w:tcPr>
          <w:p w:rsidR="001301D1" w:rsidRPr="00F36A1E" w:rsidRDefault="001301D1"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2015г</w:t>
            </w:r>
          </w:p>
        </w:tc>
        <w:tc>
          <w:tcPr>
            <w:tcW w:w="960" w:type="dxa"/>
            <w:shd w:val="clear" w:color="auto" w:fill="auto"/>
            <w:noWrap/>
            <w:vAlign w:val="bottom"/>
          </w:tcPr>
          <w:p w:rsidR="001301D1" w:rsidRPr="00F36A1E" w:rsidRDefault="00126FD0"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2016г</w:t>
            </w:r>
          </w:p>
        </w:tc>
        <w:tc>
          <w:tcPr>
            <w:tcW w:w="1192" w:type="dxa"/>
            <w:shd w:val="clear" w:color="auto" w:fill="auto"/>
            <w:noWrap/>
            <w:vAlign w:val="bottom"/>
          </w:tcPr>
          <w:p w:rsidR="001301D1" w:rsidRPr="00F36A1E" w:rsidRDefault="00362C96"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2016г к 2015г, %</w:t>
            </w:r>
          </w:p>
        </w:tc>
      </w:tr>
      <w:tr w:rsidR="00C31F7A" w:rsidRPr="00DE7136" w:rsidTr="00D41255">
        <w:trPr>
          <w:trHeight w:val="300"/>
          <w:jc w:val="center"/>
        </w:trPr>
        <w:tc>
          <w:tcPr>
            <w:tcW w:w="4109" w:type="dxa"/>
            <w:shd w:val="clear" w:color="auto" w:fill="auto"/>
            <w:noWrap/>
            <w:vAlign w:val="bottom"/>
          </w:tcPr>
          <w:p w:rsidR="00C31F7A" w:rsidRPr="00F36A1E" w:rsidRDefault="00C31F7A" w:rsidP="0068016D">
            <w:pPr>
              <w:spacing w:after="0" w:line="240" w:lineRule="auto"/>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Число действующих организаций на начало года</w:t>
            </w:r>
          </w:p>
        </w:tc>
        <w:tc>
          <w:tcPr>
            <w:tcW w:w="960" w:type="dxa"/>
            <w:vAlign w:val="bottom"/>
          </w:tcPr>
          <w:p w:rsidR="00C31F7A" w:rsidRPr="00F36A1E" w:rsidRDefault="00C31F7A"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909</w:t>
            </w:r>
          </w:p>
        </w:tc>
        <w:tc>
          <w:tcPr>
            <w:tcW w:w="960" w:type="dxa"/>
            <w:vAlign w:val="bottom"/>
          </w:tcPr>
          <w:p w:rsidR="00C31F7A" w:rsidRPr="00F36A1E" w:rsidRDefault="00C31F7A"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894</w:t>
            </w:r>
          </w:p>
        </w:tc>
        <w:tc>
          <w:tcPr>
            <w:tcW w:w="960" w:type="dxa"/>
            <w:vAlign w:val="bottom"/>
          </w:tcPr>
          <w:p w:rsidR="00C31F7A" w:rsidRPr="00F36A1E" w:rsidRDefault="00C31F7A"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952</w:t>
            </w:r>
          </w:p>
        </w:tc>
        <w:tc>
          <w:tcPr>
            <w:tcW w:w="960" w:type="dxa"/>
            <w:vAlign w:val="bottom"/>
          </w:tcPr>
          <w:p w:rsidR="00C31F7A" w:rsidRPr="00F36A1E" w:rsidRDefault="00C31F7A"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958</w:t>
            </w:r>
          </w:p>
        </w:tc>
        <w:tc>
          <w:tcPr>
            <w:tcW w:w="960" w:type="dxa"/>
            <w:shd w:val="clear" w:color="auto" w:fill="auto"/>
            <w:noWrap/>
            <w:vAlign w:val="bottom"/>
          </w:tcPr>
          <w:p w:rsidR="00C31F7A" w:rsidRPr="00F36A1E" w:rsidRDefault="00C31F7A"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9</w:t>
            </w:r>
            <w:r w:rsidR="00300954" w:rsidRPr="00F36A1E">
              <w:rPr>
                <w:rFonts w:ascii="Times New Roman" w:eastAsia="Times New Roman" w:hAnsi="Times New Roman" w:cs="Times New Roman"/>
                <w:color w:val="000000"/>
                <w:sz w:val="26"/>
                <w:szCs w:val="26"/>
                <w:lang w:eastAsia="ru-RU"/>
              </w:rPr>
              <w:t>6</w:t>
            </w:r>
            <w:r w:rsidRPr="00F36A1E">
              <w:rPr>
                <w:rFonts w:ascii="Times New Roman" w:eastAsia="Times New Roman" w:hAnsi="Times New Roman" w:cs="Times New Roman"/>
                <w:color w:val="000000"/>
                <w:sz w:val="26"/>
                <w:szCs w:val="26"/>
                <w:lang w:eastAsia="ru-RU"/>
              </w:rPr>
              <w:t>6</w:t>
            </w:r>
          </w:p>
        </w:tc>
        <w:tc>
          <w:tcPr>
            <w:tcW w:w="1192" w:type="dxa"/>
            <w:shd w:val="clear" w:color="auto" w:fill="auto"/>
            <w:noWrap/>
            <w:vAlign w:val="bottom"/>
          </w:tcPr>
          <w:p w:rsidR="00C31F7A" w:rsidRPr="00F36A1E" w:rsidRDefault="00300954"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100</w:t>
            </w:r>
            <w:r w:rsidR="00C31F7A" w:rsidRPr="00F36A1E">
              <w:rPr>
                <w:rFonts w:ascii="Times New Roman" w:eastAsia="Times New Roman" w:hAnsi="Times New Roman" w:cs="Times New Roman"/>
                <w:color w:val="000000"/>
                <w:sz w:val="26"/>
                <w:szCs w:val="26"/>
                <w:lang w:eastAsia="ru-RU"/>
              </w:rPr>
              <w:t>,</w:t>
            </w:r>
            <w:r w:rsidRPr="00F36A1E">
              <w:rPr>
                <w:rFonts w:ascii="Times New Roman" w:eastAsia="Times New Roman" w:hAnsi="Times New Roman" w:cs="Times New Roman"/>
                <w:color w:val="000000"/>
                <w:sz w:val="26"/>
                <w:szCs w:val="26"/>
                <w:lang w:eastAsia="ru-RU"/>
              </w:rPr>
              <w:t>8</w:t>
            </w:r>
          </w:p>
        </w:tc>
      </w:tr>
      <w:tr w:rsidR="00CF2728" w:rsidRPr="00DE7136" w:rsidTr="00D41255">
        <w:trPr>
          <w:trHeight w:val="300"/>
          <w:jc w:val="center"/>
        </w:trPr>
        <w:tc>
          <w:tcPr>
            <w:tcW w:w="4109" w:type="dxa"/>
            <w:shd w:val="clear" w:color="auto" w:fill="auto"/>
            <w:noWrap/>
            <w:vAlign w:val="bottom"/>
          </w:tcPr>
          <w:p w:rsidR="00CF2728" w:rsidRPr="00F36A1E" w:rsidRDefault="009F6AD3" w:rsidP="0068016D">
            <w:pPr>
              <w:spacing w:after="0" w:line="240" w:lineRule="auto"/>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Число</w:t>
            </w:r>
            <w:r w:rsidR="00CF2728" w:rsidRPr="00F36A1E">
              <w:rPr>
                <w:rFonts w:ascii="Times New Roman" w:eastAsia="Times New Roman" w:hAnsi="Times New Roman" w:cs="Times New Roman"/>
                <w:color w:val="000000"/>
                <w:sz w:val="26"/>
                <w:szCs w:val="26"/>
                <w:lang w:eastAsia="ru-RU"/>
              </w:rPr>
              <w:t xml:space="preserve"> индивидуальных предпринимателей</w:t>
            </w:r>
            <w:r w:rsidRPr="00F36A1E">
              <w:rPr>
                <w:rFonts w:ascii="Times New Roman" w:eastAsia="Times New Roman" w:hAnsi="Times New Roman" w:cs="Times New Roman"/>
                <w:color w:val="000000"/>
                <w:sz w:val="26"/>
                <w:szCs w:val="26"/>
                <w:lang w:eastAsia="ru-RU"/>
              </w:rPr>
              <w:t xml:space="preserve"> на начало года</w:t>
            </w:r>
          </w:p>
        </w:tc>
        <w:tc>
          <w:tcPr>
            <w:tcW w:w="960" w:type="dxa"/>
            <w:vAlign w:val="bottom"/>
          </w:tcPr>
          <w:p w:rsidR="00CF2728" w:rsidRPr="00F36A1E" w:rsidRDefault="009F6AD3"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1135</w:t>
            </w:r>
          </w:p>
        </w:tc>
        <w:tc>
          <w:tcPr>
            <w:tcW w:w="960" w:type="dxa"/>
            <w:vAlign w:val="bottom"/>
          </w:tcPr>
          <w:p w:rsidR="00CF2728" w:rsidRPr="00F36A1E" w:rsidRDefault="009F6AD3"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1143</w:t>
            </w:r>
          </w:p>
        </w:tc>
        <w:tc>
          <w:tcPr>
            <w:tcW w:w="960" w:type="dxa"/>
            <w:vAlign w:val="bottom"/>
          </w:tcPr>
          <w:p w:rsidR="00CF2728" w:rsidRPr="00F36A1E" w:rsidRDefault="009F6AD3"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1012</w:t>
            </w:r>
          </w:p>
        </w:tc>
        <w:tc>
          <w:tcPr>
            <w:tcW w:w="960" w:type="dxa"/>
            <w:vAlign w:val="bottom"/>
          </w:tcPr>
          <w:p w:rsidR="00CF2728" w:rsidRPr="00F36A1E" w:rsidRDefault="009F6AD3"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1040</w:t>
            </w:r>
          </w:p>
        </w:tc>
        <w:tc>
          <w:tcPr>
            <w:tcW w:w="960" w:type="dxa"/>
            <w:shd w:val="clear" w:color="auto" w:fill="auto"/>
            <w:noWrap/>
            <w:vAlign w:val="bottom"/>
          </w:tcPr>
          <w:p w:rsidR="00CF2728" w:rsidRPr="00F36A1E" w:rsidRDefault="009F6AD3"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10</w:t>
            </w:r>
            <w:r w:rsidR="00300954" w:rsidRPr="00F36A1E">
              <w:rPr>
                <w:rFonts w:ascii="Times New Roman" w:eastAsia="Times New Roman" w:hAnsi="Times New Roman" w:cs="Times New Roman"/>
                <w:color w:val="000000"/>
                <w:sz w:val="26"/>
                <w:szCs w:val="26"/>
                <w:lang w:eastAsia="ru-RU"/>
              </w:rPr>
              <w:t>2</w:t>
            </w:r>
            <w:r w:rsidRPr="00F36A1E">
              <w:rPr>
                <w:rFonts w:ascii="Times New Roman" w:eastAsia="Times New Roman" w:hAnsi="Times New Roman" w:cs="Times New Roman"/>
                <w:color w:val="000000"/>
                <w:sz w:val="26"/>
                <w:szCs w:val="26"/>
                <w:lang w:eastAsia="ru-RU"/>
              </w:rPr>
              <w:t>8</w:t>
            </w:r>
          </w:p>
        </w:tc>
        <w:tc>
          <w:tcPr>
            <w:tcW w:w="1192" w:type="dxa"/>
            <w:shd w:val="clear" w:color="auto" w:fill="auto"/>
            <w:noWrap/>
            <w:vAlign w:val="bottom"/>
          </w:tcPr>
          <w:p w:rsidR="00CF2728" w:rsidRPr="00F36A1E" w:rsidRDefault="00300954"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98,8</w:t>
            </w:r>
          </w:p>
        </w:tc>
      </w:tr>
      <w:tr w:rsidR="001C3CF6" w:rsidRPr="00DE7136" w:rsidTr="00D41255">
        <w:trPr>
          <w:trHeight w:val="300"/>
          <w:jc w:val="center"/>
        </w:trPr>
        <w:tc>
          <w:tcPr>
            <w:tcW w:w="4109" w:type="dxa"/>
            <w:shd w:val="clear" w:color="auto" w:fill="auto"/>
            <w:noWrap/>
            <w:vAlign w:val="bottom"/>
          </w:tcPr>
          <w:p w:rsidR="001C3CF6" w:rsidRPr="00F36A1E" w:rsidRDefault="001C3CF6" w:rsidP="0068016D">
            <w:pPr>
              <w:spacing w:after="0" w:line="240" w:lineRule="auto"/>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Объем отгруженных товаров собственного производства, млн.</w:t>
            </w:r>
            <w:r w:rsidR="00D41255" w:rsidRPr="00F36A1E">
              <w:rPr>
                <w:rFonts w:ascii="Times New Roman" w:eastAsia="Times New Roman" w:hAnsi="Times New Roman" w:cs="Times New Roman"/>
                <w:color w:val="000000"/>
                <w:sz w:val="26"/>
                <w:szCs w:val="26"/>
                <w:lang w:eastAsia="ru-RU"/>
              </w:rPr>
              <w:t xml:space="preserve"> </w:t>
            </w:r>
            <w:r w:rsidRPr="00F36A1E">
              <w:rPr>
                <w:rFonts w:ascii="Times New Roman" w:eastAsia="Times New Roman" w:hAnsi="Times New Roman" w:cs="Times New Roman"/>
                <w:color w:val="000000"/>
                <w:sz w:val="26"/>
                <w:szCs w:val="26"/>
                <w:lang w:eastAsia="ru-RU"/>
              </w:rPr>
              <w:t>руб.</w:t>
            </w:r>
          </w:p>
        </w:tc>
        <w:tc>
          <w:tcPr>
            <w:tcW w:w="960" w:type="dxa"/>
            <w:vAlign w:val="bottom"/>
          </w:tcPr>
          <w:p w:rsidR="001C3CF6" w:rsidRPr="00F36A1E" w:rsidRDefault="001C3CF6"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10497</w:t>
            </w:r>
          </w:p>
        </w:tc>
        <w:tc>
          <w:tcPr>
            <w:tcW w:w="960" w:type="dxa"/>
            <w:vAlign w:val="bottom"/>
          </w:tcPr>
          <w:p w:rsidR="001C3CF6" w:rsidRPr="00F36A1E" w:rsidRDefault="001C3CF6"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11447</w:t>
            </w:r>
          </w:p>
        </w:tc>
        <w:tc>
          <w:tcPr>
            <w:tcW w:w="960" w:type="dxa"/>
            <w:vAlign w:val="bottom"/>
          </w:tcPr>
          <w:p w:rsidR="001C3CF6" w:rsidRPr="00F36A1E" w:rsidRDefault="001C3CF6"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12162</w:t>
            </w:r>
          </w:p>
        </w:tc>
        <w:tc>
          <w:tcPr>
            <w:tcW w:w="960" w:type="dxa"/>
            <w:vAlign w:val="bottom"/>
          </w:tcPr>
          <w:p w:rsidR="001C3CF6" w:rsidRPr="00F36A1E" w:rsidRDefault="001C3CF6"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13723</w:t>
            </w:r>
          </w:p>
        </w:tc>
        <w:tc>
          <w:tcPr>
            <w:tcW w:w="960" w:type="dxa"/>
            <w:shd w:val="clear" w:color="auto" w:fill="auto"/>
            <w:noWrap/>
            <w:vAlign w:val="bottom"/>
          </w:tcPr>
          <w:p w:rsidR="001C3CF6" w:rsidRPr="00F36A1E" w:rsidRDefault="001C3CF6"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14662</w:t>
            </w:r>
          </w:p>
        </w:tc>
        <w:tc>
          <w:tcPr>
            <w:tcW w:w="1192" w:type="dxa"/>
            <w:shd w:val="clear" w:color="auto" w:fill="auto"/>
            <w:noWrap/>
            <w:vAlign w:val="bottom"/>
          </w:tcPr>
          <w:p w:rsidR="001C3CF6" w:rsidRPr="00F36A1E" w:rsidRDefault="001C3CF6"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106,8</w:t>
            </w:r>
          </w:p>
        </w:tc>
      </w:tr>
      <w:tr w:rsidR="00C31F7A" w:rsidRPr="00DE7136" w:rsidTr="00D41255">
        <w:trPr>
          <w:trHeight w:val="300"/>
          <w:jc w:val="center"/>
        </w:trPr>
        <w:tc>
          <w:tcPr>
            <w:tcW w:w="4109" w:type="dxa"/>
            <w:shd w:val="clear" w:color="auto" w:fill="auto"/>
            <w:noWrap/>
            <w:vAlign w:val="bottom"/>
            <w:hideMark/>
          </w:tcPr>
          <w:p w:rsidR="00C31F7A" w:rsidRPr="00F36A1E" w:rsidRDefault="00C31F7A" w:rsidP="0068016D">
            <w:pPr>
              <w:spacing w:after="0" w:line="240" w:lineRule="auto"/>
              <w:rPr>
                <w:rFonts w:ascii="Times New Roman" w:eastAsia="Times New Roman" w:hAnsi="Times New Roman" w:cs="Times New Roman"/>
                <w:color w:val="000000"/>
                <w:sz w:val="26"/>
                <w:szCs w:val="26"/>
                <w:vertAlign w:val="superscript"/>
                <w:lang w:eastAsia="ru-RU"/>
              </w:rPr>
            </w:pPr>
            <w:r w:rsidRPr="00F36A1E">
              <w:rPr>
                <w:rFonts w:ascii="Times New Roman" w:eastAsia="Times New Roman" w:hAnsi="Times New Roman" w:cs="Times New Roman"/>
                <w:color w:val="000000"/>
                <w:sz w:val="26"/>
                <w:szCs w:val="26"/>
                <w:lang w:eastAsia="ru-RU"/>
              </w:rPr>
              <w:t>Производство древесины необработанной, тыс.м</w:t>
            </w:r>
            <w:r w:rsidRPr="00F36A1E">
              <w:rPr>
                <w:rFonts w:ascii="Times New Roman" w:eastAsia="Times New Roman" w:hAnsi="Times New Roman" w:cs="Times New Roman"/>
                <w:color w:val="000000"/>
                <w:sz w:val="26"/>
                <w:szCs w:val="26"/>
                <w:vertAlign w:val="superscript"/>
                <w:lang w:eastAsia="ru-RU"/>
              </w:rPr>
              <w:t>3</w:t>
            </w:r>
          </w:p>
        </w:tc>
        <w:tc>
          <w:tcPr>
            <w:tcW w:w="960" w:type="dxa"/>
            <w:vAlign w:val="bottom"/>
          </w:tcPr>
          <w:p w:rsidR="00C31F7A" w:rsidRPr="00F36A1E" w:rsidRDefault="00C31F7A"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7140,8</w:t>
            </w:r>
          </w:p>
        </w:tc>
        <w:tc>
          <w:tcPr>
            <w:tcW w:w="960" w:type="dxa"/>
            <w:vAlign w:val="bottom"/>
          </w:tcPr>
          <w:p w:rsidR="00C31F7A" w:rsidRPr="00F36A1E" w:rsidRDefault="00C31F7A"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7650,4</w:t>
            </w:r>
          </w:p>
        </w:tc>
        <w:tc>
          <w:tcPr>
            <w:tcW w:w="960" w:type="dxa"/>
            <w:vAlign w:val="bottom"/>
          </w:tcPr>
          <w:p w:rsidR="00C31F7A" w:rsidRPr="00F36A1E" w:rsidRDefault="00C31F7A"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7848,9</w:t>
            </w:r>
          </w:p>
        </w:tc>
        <w:tc>
          <w:tcPr>
            <w:tcW w:w="960" w:type="dxa"/>
            <w:vAlign w:val="bottom"/>
          </w:tcPr>
          <w:p w:rsidR="00C31F7A" w:rsidRPr="00F36A1E" w:rsidRDefault="00C31F7A"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7863,7</w:t>
            </w:r>
          </w:p>
        </w:tc>
        <w:tc>
          <w:tcPr>
            <w:tcW w:w="960" w:type="dxa"/>
            <w:shd w:val="clear" w:color="auto" w:fill="auto"/>
            <w:noWrap/>
            <w:vAlign w:val="bottom"/>
          </w:tcPr>
          <w:p w:rsidR="00C31F7A" w:rsidRPr="00F36A1E" w:rsidRDefault="00C31F7A"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8002,4</w:t>
            </w:r>
          </w:p>
        </w:tc>
        <w:tc>
          <w:tcPr>
            <w:tcW w:w="1192" w:type="dxa"/>
            <w:shd w:val="clear" w:color="auto" w:fill="auto"/>
            <w:noWrap/>
            <w:vAlign w:val="bottom"/>
          </w:tcPr>
          <w:p w:rsidR="00C31F7A" w:rsidRPr="00F36A1E" w:rsidRDefault="00C31F7A"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101,8</w:t>
            </w:r>
          </w:p>
        </w:tc>
      </w:tr>
      <w:tr w:rsidR="00C31F7A" w:rsidRPr="00DE7136" w:rsidTr="00D41255">
        <w:trPr>
          <w:trHeight w:val="986"/>
          <w:jc w:val="center"/>
        </w:trPr>
        <w:tc>
          <w:tcPr>
            <w:tcW w:w="4109" w:type="dxa"/>
            <w:shd w:val="clear" w:color="auto" w:fill="auto"/>
            <w:vAlign w:val="bottom"/>
            <w:hideMark/>
          </w:tcPr>
          <w:p w:rsidR="00C31F7A" w:rsidRPr="00F36A1E" w:rsidRDefault="00C31F7A" w:rsidP="0068016D">
            <w:pPr>
              <w:spacing w:after="0" w:line="240" w:lineRule="auto"/>
              <w:rPr>
                <w:rFonts w:ascii="Times New Roman" w:eastAsia="Times New Roman" w:hAnsi="Times New Roman" w:cs="Times New Roman"/>
                <w:color w:val="000000"/>
                <w:sz w:val="26"/>
                <w:szCs w:val="26"/>
                <w:vertAlign w:val="superscript"/>
                <w:lang w:eastAsia="ru-RU"/>
              </w:rPr>
            </w:pPr>
            <w:r w:rsidRPr="00F36A1E">
              <w:rPr>
                <w:rFonts w:ascii="Times New Roman" w:eastAsia="Times New Roman" w:hAnsi="Times New Roman" w:cs="Times New Roman"/>
                <w:color w:val="000000"/>
                <w:sz w:val="26"/>
                <w:szCs w:val="26"/>
                <w:lang w:eastAsia="ru-RU"/>
              </w:rPr>
              <w:t>Производство лесоматериалов, продольно распиленных или расколотых, разделенных на слои или лущеные, толщиной более 6 мм; шпал железнодорожных или трамвайных деревянных, непропитанных, тыс. м</w:t>
            </w:r>
            <w:r w:rsidRPr="00F36A1E">
              <w:rPr>
                <w:rFonts w:ascii="Times New Roman" w:eastAsia="Times New Roman" w:hAnsi="Times New Roman" w:cs="Times New Roman"/>
                <w:color w:val="000000"/>
                <w:sz w:val="26"/>
                <w:szCs w:val="26"/>
                <w:vertAlign w:val="superscript"/>
                <w:lang w:eastAsia="ru-RU"/>
              </w:rPr>
              <w:t>3</w:t>
            </w:r>
          </w:p>
        </w:tc>
        <w:tc>
          <w:tcPr>
            <w:tcW w:w="960" w:type="dxa"/>
            <w:vAlign w:val="bottom"/>
          </w:tcPr>
          <w:p w:rsidR="00C31F7A" w:rsidRPr="00F36A1E" w:rsidRDefault="00C31F7A"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1443,6</w:t>
            </w:r>
          </w:p>
        </w:tc>
        <w:tc>
          <w:tcPr>
            <w:tcW w:w="960" w:type="dxa"/>
            <w:vAlign w:val="bottom"/>
          </w:tcPr>
          <w:p w:rsidR="00C31F7A" w:rsidRPr="00F36A1E" w:rsidRDefault="00C31F7A"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1421,5</w:t>
            </w:r>
          </w:p>
        </w:tc>
        <w:tc>
          <w:tcPr>
            <w:tcW w:w="960" w:type="dxa"/>
            <w:vAlign w:val="bottom"/>
          </w:tcPr>
          <w:p w:rsidR="00C31F7A" w:rsidRPr="00F36A1E" w:rsidRDefault="00C31F7A"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1379,1</w:t>
            </w:r>
          </w:p>
        </w:tc>
        <w:tc>
          <w:tcPr>
            <w:tcW w:w="960" w:type="dxa"/>
            <w:vAlign w:val="bottom"/>
          </w:tcPr>
          <w:p w:rsidR="00C31F7A" w:rsidRPr="00F36A1E" w:rsidRDefault="00C31F7A"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1367,3</w:t>
            </w:r>
          </w:p>
        </w:tc>
        <w:tc>
          <w:tcPr>
            <w:tcW w:w="960" w:type="dxa"/>
            <w:shd w:val="clear" w:color="auto" w:fill="auto"/>
            <w:noWrap/>
            <w:vAlign w:val="bottom"/>
          </w:tcPr>
          <w:p w:rsidR="00C31F7A" w:rsidRPr="00F36A1E" w:rsidRDefault="00C31F7A"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1420,8</w:t>
            </w:r>
          </w:p>
        </w:tc>
        <w:tc>
          <w:tcPr>
            <w:tcW w:w="1192" w:type="dxa"/>
            <w:shd w:val="clear" w:color="auto" w:fill="auto"/>
            <w:noWrap/>
            <w:vAlign w:val="bottom"/>
          </w:tcPr>
          <w:p w:rsidR="00C31F7A" w:rsidRPr="00F36A1E" w:rsidRDefault="00C31F7A"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103,9</w:t>
            </w:r>
          </w:p>
        </w:tc>
      </w:tr>
      <w:tr w:rsidR="00C31F7A" w:rsidRPr="00DE7136" w:rsidTr="00D41255">
        <w:trPr>
          <w:trHeight w:val="551"/>
          <w:jc w:val="center"/>
        </w:trPr>
        <w:tc>
          <w:tcPr>
            <w:tcW w:w="4109" w:type="dxa"/>
            <w:shd w:val="clear" w:color="auto" w:fill="auto"/>
            <w:vAlign w:val="bottom"/>
          </w:tcPr>
          <w:p w:rsidR="00C31F7A" w:rsidRPr="00F36A1E" w:rsidRDefault="00C31F7A" w:rsidP="0068016D">
            <w:pPr>
              <w:spacing w:after="0" w:line="240" w:lineRule="auto"/>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Индекс производства, в % к предыдущему году</w:t>
            </w:r>
          </w:p>
        </w:tc>
        <w:tc>
          <w:tcPr>
            <w:tcW w:w="960" w:type="dxa"/>
            <w:vAlign w:val="bottom"/>
          </w:tcPr>
          <w:p w:rsidR="00C31F7A" w:rsidRPr="00F36A1E" w:rsidRDefault="00C31F7A"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104,0</w:t>
            </w:r>
          </w:p>
        </w:tc>
        <w:tc>
          <w:tcPr>
            <w:tcW w:w="960" w:type="dxa"/>
            <w:vAlign w:val="bottom"/>
          </w:tcPr>
          <w:p w:rsidR="00C31F7A" w:rsidRPr="00F36A1E" w:rsidRDefault="00C31F7A"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102,8</w:t>
            </w:r>
          </w:p>
        </w:tc>
        <w:tc>
          <w:tcPr>
            <w:tcW w:w="960" w:type="dxa"/>
            <w:vAlign w:val="bottom"/>
          </w:tcPr>
          <w:p w:rsidR="00C31F7A" w:rsidRPr="00F36A1E" w:rsidRDefault="00C31F7A"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104,6</w:t>
            </w:r>
          </w:p>
        </w:tc>
        <w:tc>
          <w:tcPr>
            <w:tcW w:w="960" w:type="dxa"/>
            <w:vAlign w:val="bottom"/>
          </w:tcPr>
          <w:p w:rsidR="00C31F7A" w:rsidRPr="00F36A1E" w:rsidRDefault="00C31F7A"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97,8</w:t>
            </w:r>
          </w:p>
        </w:tc>
        <w:tc>
          <w:tcPr>
            <w:tcW w:w="960" w:type="dxa"/>
            <w:shd w:val="clear" w:color="auto" w:fill="auto"/>
            <w:noWrap/>
            <w:vAlign w:val="bottom"/>
          </w:tcPr>
          <w:p w:rsidR="00C31F7A" w:rsidRPr="00F36A1E" w:rsidRDefault="00C31F7A"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97,5</w:t>
            </w:r>
          </w:p>
        </w:tc>
        <w:tc>
          <w:tcPr>
            <w:tcW w:w="1192" w:type="dxa"/>
            <w:shd w:val="clear" w:color="auto" w:fill="auto"/>
            <w:noWrap/>
            <w:vAlign w:val="bottom"/>
          </w:tcPr>
          <w:p w:rsidR="00C31F7A" w:rsidRPr="00F36A1E" w:rsidRDefault="00C31F7A"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w:t>
            </w:r>
          </w:p>
        </w:tc>
      </w:tr>
      <w:tr w:rsidR="00C31F7A" w:rsidRPr="00DE7136" w:rsidTr="00D41255">
        <w:trPr>
          <w:trHeight w:val="775"/>
          <w:jc w:val="center"/>
        </w:trPr>
        <w:tc>
          <w:tcPr>
            <w:tcW w:w="4109" w:type="dxa"/>
            <w:shd w:val="clear" w:color="auto" w:fill="auto"/>
            <w:vAlign w:val="bottom"/>
          </w:tcPr>
          <w:p w:rsidR="00C31F7A" w:rsidRPr="00F36A1E" w:rsidRDefault="00C31F7A" w:rsidP="0068016D">
            <w:pPr>
              <w:spacing w:after="0" w:line="240" w:lineRule="auto"/>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Среднемесячная номинальная начисленная заработная плата работников организаций, руб.</w:t>
            </w:r>
          </w:p>
        </w:tc>
        <w:tc>
          <w:tcPr>
            <w:tcW w:w="960" w:type="dxa"/>
            <w:vAlign w:val="bottom"/>
          </w:tcPr>
          <w:p w:rsidR="00C31F7A" w:rsidRPr="00F36A1E" w:rsidRDefault="00C31F7A"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11698</w:t>
            </w:r>
          </w:p>
        </w:tc>
        <w:tc>
          <w:tcPr>
            <w:tcW w:w="960" w:type="dxa"/>
            <w:vAlign w:val="bottom"/>
          </w:tcPr>
          <w:p w:rsidR="00C31F7A" w:rsidRPr="00F36A1E" w:rsidRDefault="00C31F7A"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12802</w:t>
            </w:r>
          </w:p>
        </w:tc>
        <w:tc>
          <w:tcPr>
            <w:tcW w:w="960" w:type="dxa"/>
            <w:vAlign w:val="bottom"/>
          </w:tcPr>
          <w:p w:rsidR="00C31F7A" w:rsidRPr="00F36A1E" w:rsidRDefault="00C31F7A"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14247</w:t>
            </w:r>
          </w:p>
        </w:tc>
        <w:tc>
          <w:tcPr>
            <w:tcW w:w="960" w:type="dxa"/>
            <w:vAlign w:val="bottom"/>
          </w:tcPr>
          <w:p w:rsidR="00C31F7A" w:rsidRPr="00F36A1E" w:rsidRDefault="00C31F7A"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15840</w:t>
            </w:r>
          </w:p>
        </w:tc>
        <w:tc>
          <w:tcPr>
            <w:tcW w:w="960" w:type="dxa"/>
            <w:shd w:val="clear" w:color="auto" w:fill="auto"/>
            <w:noWrap/>
            <w:vAlign w:val="bottom"/>
          </w:tcPr>
          <w:p w:rsidR="00C31F7A" w:rsidRPr="00F36A1E" w:rsidRDefault="00C31F7A"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17128</w:t>
            </w:r>
          </w:p>
        </w:tc>
        <w:tc>
          <w:tcPr>
            <w:tcW w:w="1192" w:type="dxa"/>
            <w:shd w:val="clear" w:color="auto" w:fill="auto"/>
            <w:noWrap/>
            <w:vAlign w:val="bottom"/>
          </w:tcPr>
          <w:p w:rsidR="00C31F7A" w:rsidRPr="00F36A1E" w:rsidRDefault="00C31F7A"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108,1</w:t>
            </w:r>
          </w:p>
        </w:tc>
      </w:tr>
      <w:tr w:rsidR="00C31F7A" w:rsidRPr="00DE7136" w:rsidTr="00D41255">
        <w:trPr>
          <w:trHeight w:val="571"/>
          <w:jc w:val="center"/>
        </w:trPr>
        <w:tc>
          <w:tcPr>
            <w:tcW w:w="4109" w:type="dxa"/>
            <w:shd w:val="clear" w:color="auto" w:fill="auto"/>
            <w:vAlign w:val="bottom"/>
          </w:tcPr>
          <w:p w:rsidR="00C31F7A" w:rsidRPr="00F36A1E" w:rsidRDefault="00C31F7A" w:rsidP="0068016D">
            <w:pPr>
              <w:spacing w:after="0" w:line="240" w:lineRule="auto"/>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 xml:space="preserve">Среднегодовая численность работников, тыс. чел. </w:t>
            </w:r>
          </w:p>
        </w:tc>
        <w:tc>
          <w:tcPr>
            <w:tcW w:w="960" w:type="dxa"/>
            <w:vAlign w:val="bottom"/>
          </w:tcPr>
          <w:p w:rsidR="00C31F7A" w:rsidRPr="00F36A1E" w:rsidRDefault="00C31F7A"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13,6</w:t>
            </w:r>
          </w:p>
        </w:tc>
        <w:tc>
          <w:tcPr>
            <w:tcW w:w="960" w:type="dxa"/>
            <w:vAlign w:val="bottom"/>
          </w:tcPr>
          <w:p w:rsidR="00C31F7A" w:rsidRPr="00F36A1E" w:rsidRDefault="00C31F7A"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13,5</w:t>
            </w:r>
          </w:p>
        </w:tc>
        <w:tc>
          <w:tcPr>
            <w:tcW w:w="960" w:type="dxa"/>
            <w:vAlign w:val="bottom"/>
          </w:tcPr>
          <w:p w:rsidR="00C31F7A" w:rsidRPr="00F36A1E" w:rsidRDefault="00C31F7A"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12,7</w:t>
            </w:r>
          </w:p>
        </w:tc>
        <w:tc>
          <w:tcPr>
            <w:tcW w:w="960" w:type="dxa"/>
            <w:vAlign w:val="bottom"/>
          </w:tcPr>
          <w:p w:rsidR="00C31F7A" w:rsidRPr="00F36A1E" w:rsidRDefault="00C31F7A"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12,8</w:t>
            </w:r>
          </w:p>
        </w:tc>
        <w:tc>
          <w:tcPr>
            <w:tcW w:w="960" w:type="dxa"/>
            <w:shd w:val="clear" w:color="auto" w:fill="auto"/>
            <w:noWrap/>
            <w:vAlign w:val="bottom"/>
          </w:tcPr>
          <w:p w:rsidR="00C31F7A" w:rsidRPr="00F36A1E" w:rsidRDefault="00C31F7A"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13,1</w:t>
            </w:r>
          </w:p>
        </w:tc>
        <w:tc>
          <w:tcPr>
            <w:tcW w:w="1192" w:type="dxa"/>
            <w:shd w:val="clear" w:color="auto" w:fill="auto"/>
            <w:noWrap/>
            <w:vAlign w:val="bottom"/>
          </w:tcPr>
          <w:p w:rsidR="00C31F7A" w:rsidRPr="00F36A1E" w:rsidRDefault="00C31F7A"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102,3</w:t>
            </w:r>
          </w:p>
        </w:tc>
      </w:tr>
      <w:tr w:rsidR="00C31F7A" w:rsidRPr="00DE7136" w:rsidTr="00D41255">
        <w:trPr>
          <w:trHeight w:val="273"/>
          <w:jc w:val="center"/>
        </w:trPr>
        <w:tc>
          <w:tcPr>
            <w:tcW w:w="4109" w:type="dxa"/>
            <w:shd w:val="clear" w:color="auto" w:fill="auto"/>
            <w:vAlign w:val="bottom"/>
          </w:tcPr>
          <w:p w:rsidR="00C31F7A" w:rsidRPr="00F36A1E" w:rsidRDefault="00C31F7A" w:rsidP="0068016D">
            <w:pPr>
              <w:spacing w:after="0" w:line="240" w:lineRule="auto"/>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Индекс цен производителей</w:t>
            </w:r>
            <w:r w:rsidR="001C3CF6" w:rsidRPr="00F36A1E">
              <w:rPr>
                <w:rFonts w:ascii="Times New Roman" w:eastAsia="Times New Roman" w:hAnsi="Times New Roman" w:cs="Times New Roman"/>
                <w:color w:val="000000"/>
                <w:sz w:val="26"/>
                <w:szCs w:val="26"/>
                <w:lang w:eastAsia="ru-RU"/>
              </w:rPr>
              <w:t xml:space="preserve"> всего (включая экспорт)</w:t>
            </w:r>
            <w:r w:rsidRPr="00F36A1E">
              <w:rPr>
                <w:rFonts w:ascii="Times New Roman" w:eastAsia="Times New Roman" w:hAnsi="Times New Roman" w:cs="Times New Roman"/>
                <w:color w:val="000000"/>
                <w:sz w:val="26"/>
                <w:szCs w:val="26"/>
                <w:lang w:eastAsia="ru-RU"/>
              </w:rPr>
              <w:t xml:space="preserve">, </w:t>
            </w:r>
            <w:r w:rsidR="001C3CF6" w:rsidRPr="00F36A1E">
              <w:rPr>
                <w:rFonts w:ascii="Times New Roman" w:eastAsia="Times New Roman" w:hAnsi="Times New Roman" w:cs="Times New Roman"/>
                <w:color w:val="000000"/>
                <w:sz w:val="26"/>
                <w:szCs w:val="26"/>
                <w:lang w:eastAsia="ru-RU"/>
              </w:rPr>
              <w:t xml:space="preserve">декабрь </w:t>
            </w:r>
            <w:r w:rsidRPr="00F36A1E">
              <w:rPr>
                <w:rFonts w:ascii="Times New Roman" w:eastAsia="Times New Roman" w:hAnsi="Times New Roman" w:cs="Times New Roman"/>
                <w:color w:val="000000"/>
                <w:sz w:val="26"/>
                <w:szCs w:val="26"/>
                <w:lang w:eastAsia="ru-RU"/>
              </w:rPr>
              <w:t xml:space="preserve">в % к </w:t>
            </w:r>
            <w:r w:rsidR="001C3CF6" w:rsidRPr="00F36A1E">
              <w:rPr>
                <w:rFonts w:ascii="Times New Roman" w:eastAsia="Times New Roman" w:hAnsi="Times New Roman" w:cs="Times New Roman"/>
                <w:color w:val="000000"/>
                <w:sz w:val="26"/>
                <w:szCs w:val="26"/>
                <w:lang w:eastAsia="ru-RU"/>
              </w:rPr>
              <w:t xml:space="preserve">декабрю </w:t>
            </w:r>
            <w:r w:rsidRPr="00F36A1E">
              <w:rPr>
                <w:rFonts w:ascii="Times New Roman" w:eastAsia="Times New Roman" w:hAnsi="Times New Roman" w:cs="Times New Roman"/>
                <w:color w:val="000000"/>
                <w:sz w:val="26"/>
                <w:szCs w:val="26"/>
                <w:lang w:eastAsia="ru-RU"/>
              </w:rPr>
              <w:t xml:space="preserve">предыдущему году </w:t>
            </w:r>
          </w:p>
        </w:tc>
        <w:tc>
          <w:tcPr>
            <w:tcW w:w="960" w:type="dxa"/>
            <w:vAlign w:val="bottom"/>
          </w:tcPr>
          <w:p w:rsidR="00C31F7A" w:rsidRPr="00F36A1E" w:rsidRDefault="009B730F"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10</w:t>
            </w:r>
            <w:r w:rsidR="007C45E9" w:rsidRPr="00F36A1E">
              <w:rPr>
                <w:rFonts w:ascii="Times New Roman" w:eastAsia="Times New Roman" w:hAnsi="Times New Roman" w:cs="Times New Roman"/>
                <w:color w:val="000000"/>
                <w:sz w:val="26"/>
                <w:szCs w:val="26"/>
                <w:lang w:eastAsia="ru-RU"/>
              </w:rPr>
              <w:t>3</w:t>
            </w:r>
            <w:r w:rsidRPr="00F36A1E">
              <w:rPr>
                <w:rFonts w:ascii="Times New Roman" w:eastAsia="Times New Roman" w:hAnsi="Times New Roman" w:cs="Times New Roman"/>
                <w:color w:val="000000"/>
                <w:sz w:val="26"/>
                <w:szCs w:val="26"/>
                <w:lang w:eastAsia="ru-RU"/>
              </w:rPr>
              <w:t>,7</w:t>
            </w:r>
          </w:p>
        </w:tc>
        <w:tc>
          <w:tcPr>
            <w:tcW w:w="960" w:type="dxa"/>
            <w:vAlign w:val="bottom"/>
          </w:tcPr>
          <w:p w:rsidR="00C31F7A" w:rsidRPr="00F36A1E" w:rsidRDefault="001C3CF6"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102,8</w:t>
            </w:r>
          </w:p>
        </w:tc>
        <w:tc>
          <w:tcPr>
            <w:tcW w:w="960" w:type="dxa"/>
            <w:vAlign w:val="bottom"/>
          </w:tcPr>
          <w:p w:rsidR="00C31F7A" w:rsidRPr="00F36A1E" w:rsidRDefault="001C3CF6"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120,5</w:t>
            </w:r>
          </w:p>
        </w:tc>
        <w:tc>
          <w:tcPr>
            <w:tcW w:w="960" w:type="dxa"/>
            <w:vAlign w:val="bottom"/>
          </w:tcPr>
          <w:p w:rsidR="00C31F7A" w:rsidRPr="00F36A1E" w:rsidRDefault="001C3CF6"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105,5</w:t>
            </w:r>
          </w:p>
        </w:tc>
        <w:tc>
          <w:tcPr>
            <w:tcW w:w="960" w:type="dxa"/>
            <w:shd w:val="clear" w:color="auto" w:fill="auto"/>
            <w:noWrap/>
            <w:vAlign w:val="bottom"/>
          </w:tcPr>
          <w:p w:rsidR="00C31F7A" w:rsidRPr="00F36A1E" w:rsidRDefault="001C3CF6"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90,9</w:t>
            </w:r>
          </w:p>
        </w:tc>
        <w:tc>
          <w:tcPr>
            <w:tcW w:w="1192" w:type="dxa"/>
            <w:shd w:val="clear" w:color="auto" w:fill="auto"/>
            <w:noWrap/>
            <w:vAlign w:val="bottom"/>
          </w:tcPr>
          <w:p w:rsidR="00C31F7A" w:rsidRPr="00F36A1E" w:rsidRDefault="001C3CF6"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w:t>
            </w:r>
          </w:p>
        </w:tc>
      </w:tr>
      <w:tr w:rsidR="009B730F" w:rsidRPr="00DE7136" w:rsidTr="00D41255">
        <w:trPr>
          <w:trHeight w:val="273"/>
          <w:jc w:val="center"/>
        </w:trPr>
        <w:tc>
          <w:tcPr>
            <w:tcW w:w="4109" w:type="dxa"/>
            <w:shd w:val="clear" w:color="auto" w:fill="auto"/>
            <w:vAlign w:val="bottom"/>
          </w:tcPr>
          <w:p w:rsidR="009B730F" w:rsidRPr="00F36A1E" w:rsidRDefault="009B730F" w:rsidP="0068016D">
            <w:pPr>
              <w:spacing w:after="0" w:line="240" w:lineRule="auto"/>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 xml:space="preserve">в т.ч. распиловка и строгание древесины </w:t>
            </w:r>
          </w:p>
        </w:tc>
        <w:tc>
          <w:tcPr>
            <w:tcW w:w="960" w:type="dxa"/>
            <w:vAlign w:val="bottom"/>
          </w:tcPr>
          <w:p w:rsidR="009B730F" w:rsidRPr="00F36A1E" w:rsidRDefault="009B730F"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102,2</w:t>
            </w:r>
          </w:p>
        </w:tc>
        <w:tc>
          <w:tcPr>
            <w:tcW w:w="960" w:type="dxa"/>
            <w:vAlign w:val="bottom"/>
          </w:tcPr>
          <w:p w:rsidR="009B730F" w:rsidRPr="00F36A1E" w:rsidRDefault="009B730F"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103,7</w:t>
            </w:r>
          </w:p>
        </w:tc>
        <w:tc>
          <w:tcPr>
            <w:tcW w:w="960" w:type="dxa"/>
            <w:vAlign w:val="bottom"/>
          </w:tcPr>
          <w:p w:rsidR="009B730F" w:rsidRPr="00F36A1E" w:rsidRDefault="009B730F"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111,1</w:t>
            </w:r>
          </w:p>
        </w:tc>
        <w:tc>
          <w:tcPr>
            <w:tcW w:w="960" w:type="dxa"/>
            <w:vAlign w:val="bottom"/>
          </w:tcPr>
          <w:p w:rsidR="009B730F" w:rsidRPr="00F36A1E" w:rsidRDefault="009B730F"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110,3</w:t>
            </w:r>
          </w:p>
        </w:tc>
        <w:tc>
          <w:tcPr>
            <w:tcW w:w="960" w:type="dxa"/>
            <w:shd w:val="clear" w:color="auto" w:fill="auto"/>
            <w:noWrap/>
            <w:vAlign w:val="bottom"/>
          </w:tcPr>
          <w:p w:rsidR="009B730F" w:rsidRPr="00F36A1E" w:rsidRDefault="009B730F"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102,9</w:t>
            </w:r>
          </w:p>
        </w:tc>
        <w:tc>
          <w:tcPr>
            <w:tcW w:w="1192" w:type="dxa"/>
            <w:shd w:val="clear" w:color="auto" w:fill="auto"/>
            <w:noWrap/>
            <w:vAlign w:val="bottom"/>
          </w:tcPr>
          <w:p w:rsidR="009B730F" w:rsidRPr="00F36A1E" w:rsidRDefault="009B730F"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w:t>
            </w:r>
          </w:p>
        </w:tc>
      </w:tr>
      <w:tr w:rsidR="001C3CF6" w:rsidRPr="00DE7136" w:rsidTr="00D41255">
        <w:trPr>
          <w:trHeight w:val="571"/>
          <w:jc w:val="center"/>
        </w:trPr>
        <w:tc>
          <w:tcPr>
            <w:tcW w:w="4109" w:type="dxa"/>
            <w:shd w:val="clear" w:color="auto" w:fill="auto"/>
            <w:vAlign w:val="bottom"/>
          </w:tcPr>
          <w:p w:rsidR="001C3CF6" w:rsidRPr="00F36A1E" w:rsidRDefault="001C3CF6" w:rsidP="0068016D">
            <w:pPr>
              <w:spacing w:after="0" w:line="240" w:lineRule="auto"/>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Индекс цен производителей на внутреннем рынке, декабрь в % к декабрю предыдущему году</w:t>
            </w:r>
          </w:p>
        </w:tc>
        <w:tc>
          <w:tcPr>
            <w:tcW w:w="960" w:type="dxa"/>
            <w:vAlign w:val="bottom"/>
          </w:tcPr>
          <w:p w:rsidR="001C3CF6" w:rsidRPr="00F36A1E" w:rsidRDefault="001C3CF6"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102,7</w:t>
            </w:r>
          </w:p>
        </w:tc>
        <w:tc>
          <w:tcPr>
            <w:tcW w:w="960" w:type="dxa"/>
            <w:vAlign w:val="bottom"/>
          </w:tcPr>
          <w:p w:rsidR="001C3CF6" w:rsidRPr="00F36A1E" w:rsidRDefault="001C3CF6"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98,4</w:t>
            </w:r>
          </w:p>
        </w:tc>
        <w:tc>
          <w:tcPr>
            <w:tcW w:w="960" w:type="dxa"/>
            <w:vAlign w:val="bottom"/>
          </w:tcPr>
          <w:p w:rsidR="001C3CF6" w:rsidRPr="00F36A1E" w:rsidRDefault="001C3CF6"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103,4</w:t>
            </w:r>
          </w:p>
        </w:tc>
        <w:tc>
          <w:tcPr>
            <w:tcW w:w="960" w:type="dxa"/>
            <w:vAlign w:val="bottom"/>
          </w:tcPr>
          <w:p w:rsidR="001C3CF6" w:rsidRPr="00F36A1E" w:rsidRDefault="001C3CF6"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105,2</w:t>
            </w:r>
          </w:p>
        </w:tc>
        <w:tc>
          <w:tcPr>
            <w:tcW w:w="960" w:type="dxa"/>
            <w:shd w:val="clear" w:color="auto" w:fill="auto"/>
            <w:noWrap/>
            <w:vAlign w:val="bottom"/>
          </w:tcPr>
          <w:p w:rsidR="001C3CF6" w:rsidRPr="00F36A1E" w:rsidRDefault="001C3CF6"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106,8</w:t>
            </w:r>
          </w:p>
        </w:tc>
        <w:tc>
          <w:tcPr>
            <w:tcW w:w="1192" w:type="dxa"/>
            <w:shd w:val="clear" w:color="auto" w:fill="auto"/>
            <w:noWrap/>
            <w:vAlign w:val="bottom"/>
          </w:tcPr>
          <w:p w:rsidR="001C3CF6" w:rsidRPr="00F36A1E" w:rsidRDefault="00FF074B"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w:t>
            </w:r>
          </w:p>
        </w:tc>
      </w:tr>
      <w:tr w:rsidR="009B730F" w:rsidRPr="00DE7136" w:rsidTr="00D41255">
        <w:trPr>
          <w:trHeight w:val="571"/>
          <w:jc w:val="center"/>
        </w:trPr>
        <w:tc>
          <w:tcPr>
            <w:tcW w:w="4109" w:type="dxa"/>
            <w:shd w:val="clear" w:color="auto" w:fill="auto"/>
            <w:vAlign w:val="bottom"/>
          </w:tcPr>
          <w:p w:rsidR="009B730F" w:rsidRPr="00F36A1E" w:rsidRDefault="009B730F" w:rsidP="0068016D">
            <w:pPr>
              <w:spacing w:after="0" w:line="240" w:lineRule="auto"/>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в т.ч. распиловка и строгание древесины</w:t>
            </w:r>
          </w:p>
        </w:tc>
        <w:tc>
          <w:tcPr>
            <w:tcW w:w="960" w:type="dxa"/>
            <w:vAlign w:val="bottom"/>
          </w:tcPr>
          <w:p w:rsidR="009B730F" w:rsidRPr="00F36A1E" w:rsidRDefault="00A62DCF"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96,8</w:t>
            </w:r>
          </w:p>
        </w:tc>
        <w:tc>
          <w:tcPr>
            <w:tcW w:w="960" w:type="dxa"/>
            <w:vAlign w:val="bottom"/>
          </w:tcPr>
          <w:p w:rsidR="009B730F" w:rsidRPr="00F36A1E" w:rsidRDefault="00A62DCF"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102,8</w:t>
            </w:r>
          </w:p>
        </w:tc>
        <w:tc>
          <w:tcPr>
            <w:tcW w:w="960" w:type="dxa"/>
            <w:vAlign w:val="bottom"/>
          </w:tcPr>
          <w:p w:rsidR="009B730F" w:rsidRPr="00F36A1E" w:rsidRDefault="00A62DCF"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108,5</w:t>
            </w:r>
          </w:p>
        </w:tc>
        <w:tc>
          <w:tcPr>
            <w:tcW w:w="960" w:type="dxa"/>
            <w:vAlign w:val="bottom"/>
          </w:tcPr>
          <w:p w:rsidR="009B730F" w:rsidRPr="00F36A1E" w:rsidRDefault="00A62DCF"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109,0</w:t>
            </w:r>
          </w:p>
        </w:tc>
        <w:tc>
          <w:tcPr>
            <w:tcW w:w="960" w:type="dxa"/>
            <w:shd w:val="clear" w:color="auto" w:fill="auto"/>
            <w:noWrap/>
            <w:vAlign w:val="bottom"/>
          </w:tcPr>
          <w:p w:rsidR="009B730F" w:rsidRPr="00F36A1E" w:rsidRDefault="00A62DCF"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103,3</w:t>
            </w:r>
          </w:p>
        </w:tc>
        <w:tc>
          <w:tcPr>
            <w:tcW w:w="1192" w:type="dxa"/>
            <w:shd w:val="clear" w:color="auto" w:fill="auto"/>
            <w:noWrap/>
            <w:vAlign w:val="bottom"/>
          </w:tcPr>
          <w:p w:rsidR="009B730F" w:rsidRPr="00F36A1E" w:rsidRDefault="009B730F"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w:t>
            </w:r>
          </w:p>
        </w:tc>
      </w:tr>
      <w:tr w:rsidR="00D869A5" w:rsidRPr="00DE7136" w:rsidTr="00D41255">
        <w:trPr>
          <w:trHeight w:val="571"/>
          <w:jc w:val="center"/>
        </w:trPr>
        <w:tc>
          <w:tcPr>
            <w:tcW w:w="4109" w:type="dxa"/>
            <w:shd w:val="clear" w:color="auto" w:fill="auto"/>
            <w:vAlign w:val="bottom"/>
          </w:tcPr>
          <w:p w:rsidR="00D869A5" w:rsidRPr="00F36A1E" w:rsidRDefault="00D869A5" w:rsidP="0068016D">
            <w:pPr>
              <w:spacing w:after="0" w:line="240" w:lineRule="auto"/>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Затраты на производство и продажу продукции в расчете на 1 руб. произведенной продукции, коп</w:t>
            </w:r>
          </w:p>
        </w:tc>
        <w:tc>
          <w:tcPr>
            <w:tcW w:w="960" w:type="dxa"/>
            <w:vAlign w:val="bottom"/>
          </w:tcPr>
          <w:p w:rsidR="00D869A5" w:rsidRPr="00F36A1E" w:rsidRDefault="00D869A5" w:rsidP="0068016D">
            <w:pPr>
              <w:spacing w:after="0" w:line="240" w:lineRule="auto"/>
              <w:ind w:left="709" w:hanging="709"/>
              <w:jc w:val="center"/>
              <w:rPr>
                <w:rFonts w:ascii="Times New Roman" w:hAnsi="Times New Roman" w:cs="Times New Roman"/>
                <w:color w:val="000000"/>
                <w:sz w:val="26"/>
                <w:szCs w:val="26"/>
              </w:rPr>
            </w:pPr>
            <w:r w:rsidRPr="00F36A1E">
              <w:rPr>
                <w:rFonts w:ascii="Times New Roman" w:hAnsi="Times New Roman" w:cs="Times New Roman"/>
                <w:color w:val="000000"/>
                <w:sz w:val="26"/>
                <w:szCs w:val="26"/>
              </w:rPr>
              <w:t>91,6</w:t>
            </w:r>
          </w:p>
        </w:tc>
        <w:tc>
          <w:tcPr>
            <w:tcW w:w="960" w:type="dxa"/>
            <w:vAlign w:val="bottom"/>
          </w:tcPr>
          <w:p w:rsidR="00D869A5" w:rsidRPr="00F36A1E" w:rsidRDefault="00D869A5" w:rsidP="0068016D">
            <w:pPr>
              <w:spacing w:after="0" w:line="240" w:lineRule="auto"/>
              <w:ind w:left="709" w:hanging="709"/>
              <w:jc w:val="center"/>
              <w:rPr>
                <w:rFonts w:ascii="Times New Roman" w:hAnsi="Times New Roman" w:cs="Times New Roman"/>
                <w:color w:val="000000"/>
                <w:sz w:val="26"/>
                <w:szCs w:val="26"/>
              </w:rPr>
            </w:pPr>
            <w:r w:rsidRPr="00F36A1E">
              <w:rPr>
                <w:rFonts w:ascii="Times New Roman" w:hAnsi="Times New Roman" w:cs="Times New Roman"/>
                <w:color w:val="000000"/>
                <w:sz w:val="26"/>
                <w:szCs w:val="26"/>
              </w:rPr>
              <w:t>87,1</w:t>
            </w:r>
          </w:p>
        </w:tc>
        <w:tc>
          <w:tcPr>
            <w:tcW w:w="960" w:type="dxa"/>
            <w:vAlign w:val="bottom"/>
          </w:tcPr>
          <w:p w:rsidR="00D869A5" w:rsidRPr="00F36A1E" w:rsidRDefault="00D869A5" w:rsidP="0068016D">
            <w:pPr>
              <w:spacing w:after="0" w:line="240" w:lineRule="auto"/>
              <w:ind w:left="709" w:hanging="709"/>
              <w:jc w:val="center"/>
              <w:rPr>
                <w:rFonts w:ascii="Times New Roman" w:hAnsi="Times New Roman" w:cs="Times New Roman"/>
                <w:color w:val="000000"/>
                <w:sz w:val="26"/>
                <w:szCs w:val="26"/>
              </w:rPr>
            </w:pPr>
            <w:r w:rsidRPr="00F36A1E">
              <w:rPr>
                <w:rFonts w:ascii="Times New Roman" w:hAnsi="Times New Roman" w:cs="Times New Roman"/>
                <w:color w:val="000000"/>
                <w:sz w:val="26"/>
                <w:szCs w:val="26"/>
              </w:rPr>
              <w:t>78,1</w:t>
            </w:r>
          </w:p>
        </w:tc>
        <w:tc>
          <w:tcPr>
            <w:tcW w:w="960" w:type="dxa"/>
            <w:vAlign w:val="bottom"/>
          </w:tcPr>
          <w:p w:rsidR="00D869A5" w:rsidRPr="00F36A1E" w:rsidRDefault="00D869A5" w:rsidP="0068016D">
            <w:pPr>
              <w:spacing w:after="0" w:line="240" w:lineRule="auto"/>
              <w:ind w:left="709" w:hanging="709"/>
              <w:jc w:val="center"/>
              <w:rPr>
                <w:rFonts w:ascii="Times New Roman" w:hAnsi="Times New Roman" w:cs="Times New Roman"/>
                <w:color w:val="000000"/>
                <w:sz w:val="26"/>
                <w:szCs w:val="26"/>
              </w:rPr>
            </w:pPr>
            <w:r w:rsidRPr="00F36A1E">
              <w:rPr>
                <w:rFonts w:ascii="Times New Roman" w:hAnsi="Times New Roman" w:cs="Times New Roman"/>
                <w:color w:val="000000"/>
                <w:sz w:val="26"/>
                <w:szCs w:val="26"/>
              </w:rPr>
              <w:t>86,4</w:t>
            </w:r>
          </w:p>
        </w:tc>
        <w:tc>
          <w:tcPr>
            <w:tcW w:w="960" w:type="dxa"/>
            <w:shd w:val="clear" w:color="auto" w:fill="auto"/>
            <w:noWrap/>
            <w:vAlign w:val="bottom"/>
          </w:tcPr>
          <w:p w:rsidR="00D869A5" w:rsidRPr="00F36A1E" w:rsidRDefault="00D869A5"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87,1</w:t>
            </w:r>
          </w:p>
        </w:tc>
        <w:tc>
          <w:tcPr>
            <w:tcW w:w="1192" w:type="dxa"/>
            <w:shd w:val="clear" w:color="auto" w:fill="auto"/>
            <w:noWrap/>
            <w:vAlign w:val="bottom"/>
          </w:tcPr>
          <w:p w:rsidR="00D869A5" w:rsidRPr="00F36A1E" w:rsidRDefault="00D869A5"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100,8</w:t>
            </w:r>
          </w:p>
        </w:tc>
      </w:tr>
      <w:tr w:rsidR="008C22FB" w:rsidRPr="00DE7136" w:rsidTr="00D41255">
        <w:trPr>
          <w:trHeight w:val="571"/>
          <w:jc w:val="center"/>
        </w:trPr>
        <w:tc>
          <w:tcPr>
            <w:tcW w:w="4109" w:type="dxa"/>
            <w:shd w:val="clear" w:color="auto" w:fill="auto"/>
            <w:vAlign w:val="bottom"/>
          </w:tcPr>
          <w:p w:rsidR="008C22FB" w:rsidRPr="00F36A1E" w:rsidRDefault="008C22FB" w:rsidP="0068016D">
            <w:pPr>
              <w:spacing w:after="0" w:line="240" w:lineRule="auto"/>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Инвестиции в основной капитал, млн.руб.</w:t>
            </w:r>
          </w:p>
        </w:tc>
        <w:tc>
          <w:tcPr>
            <w:tcW w:w="960" w:type="dxa"/>
            <w:vAlign w:val="bottom"/>
          </w:tcPr>
          <w:p w:rsidR="008C22FB" w:rsidRPr="00F36A1E" w:rsidRDefault="008C22FB" w:rsidP="0068016D">
            <w:pPr>
              <w:spacing w:after="0" w:line="240" w:lineRule="auto"/>
              <w:ind w:left="709" w:hanging="709"/>
              <w:jc w:val="center"/>
              <w:rPr>
                <w:rFonts w:ascii="Times New Roman" w:hAnsi="Times New Roman" w:cs="Times New Roman"/>
                <w:color w:val="000000"/>
                <w:sz w:val="26"/>
                <w:szCs w:val="26"/>
              </w:rPr>
            </w:pPr>
            <w:r w:rsidRPr="00F36A1E">
              <w:rPr>
                <w:rFonts w:ascii="Times New Roman" w:hAnsi="Times New Roman" w:cs="Times New Roman"/>
                <w:color w:val="000000"/>
                <w:sz w:val="26"/>
                <w:szCs w:val="26"/>
              </w:rPr>
              <w:t>812,4</w:t>
            </w:r>
          </w:p>
        </w:tc>
        <w:tc>
          <w:tcPr>
            <w:tcW w:w="960" w:type="dxa"/>
            <w:vAlign w:val="bottom"/>
          </w:tcPr>
          <w:p w:rsidR="008C22FB" w:rsidRPr="00F36A1E" w:rsidRDefault="008C22FB" w:rsidP="0068016D">
            <w:pPr>
              <w:spacing w:after="0" w:line="240" w:lineRule="auto"/>
              <w:ind w:left="709" w:hanging="709"/>
              <w:jc w:val="center"/>
              <w:rPr>
                <w:rFonts w:ascii="Times New Roman" w:hAnsi="Times New Roman" w:cs="Times New Roman"/>
                <w:color w:val="000000"/>
                <w:sz w:val="26"/>
                <w:szCs w:val="26"/>
              </w:rPr>
            </w:pPr>
            <w:r w:rsidRPr="00F36A1E">
              <w:rPr>
                <w:rFonts w:ascii="Times New Roman" w:hAnsi="Times New Roman" w:cs="Times New Roman"/>
                <w:color w:val="000000"/>
                <w:sz w:val="26"/>
                <w:szCs w:val="26"/>
              </w:rPr>
              <w:t>596,6</w:t>
            </w:r>
          </w:p>
        </w:tc>
        <w:tc>
          <w:tcPr>
            <w:tcW w:w="960" w:type="dxa"/>
            <w:vAlign w:val="bottom"/>
          </w:tcPr>
          <w:p w:rsidR="008C22FB" w:rsidRPr="00F36A1E" w:rsidRDefault="008C22FB" w:rsidP="0068016D">
            <w:pPr>
              <w:spacing w:after="0" w:line="240" w:lineRule="auto"/>
              <w:ind w:left="709" w:hanging="709"/>
              <w:jc w:val="center"/>
              <w:rPr>
                <w:rFonts w:ascii="Times New Roman" w:hAnsi="Times New Roman" w:cs="Times New Roman"/>
                <w:color w:val="000000"/>
                <w:sz w:val="26"/>
                <w:szCs w:val="26"/>
              </w:rPr>
            </w:pPr>
            <w:r w:rsidRPr="00F36A1E">
              <w:rPr>
                <w:rFonts w:ascii="Times New Roman" w:hAnsi="Times New Roman" w:cs="Times New Roman"/>
                <w:color w:val="000000"/>
                <w:sz w:val="26"/>
                <w:szCs w:val="26"/>
              </w:rPr>
              <w:t>144</w:t>
            </w:r>
          </w:p>
        </w:tc>
        <w:tc>
          <w:tcPr>
            <w:tcW w:w="960" w:type="dxa"/>
            <w:vAlign w:val="bottom"/>
          </w:tcPr>
          <w:p w:rsidR="008C22FB" w:rsidRPr="00F36A1E" w:rsidRDefault="008C22FB" w:rsidP="0068016D">
            <w:pPr>
              <w:spacing w:after="0" w:line="240" w:lineRule="auto"/>
              <w:ind w:left="709" w:hanging="709"/>
              <w:jc w:val="center"/>
              <w:rPr>
                <w:rFonts w:ascii="Times New Roman" w:hAnsi="Times New Roman" w:cs="Times New Roman"/>
                <w:color w:val="000000"/>
                <w:sz w:val="26"/>
                <w:szCs w:val="26"/>
              </w:rPr>
            </w:pPr>
            <w:r w:rsidRPr="00F36A1E">
              <w:rPr>
                <w:rFonts w:ascii="Times New Roman" w:hAnsi="Times New Roman" w:cs="Times New Roman"/>
                <w:color w:val="000000"/>
                <w:sz w:val="26"/>
                <w:szCs w:val="26"/>
              </w:rPr>
              <w:t>454,3</w:t>
            </w:r>
          </w:p>
        </w:tc>
        <w:tc>
          <w:tcPr>
            <w:tcW w:w="960" w:type="dxa"/>
            <w:shd w:val="clear" w:color="auto" w:fill="auto"/>
            <w:noWrap/>
            <w:vAlign w:val="bottom"/>
          </w:tcPr>
          <w:p w:rsidR="008C22FB" w:rsidRPr="00F36A1E" w:rsidRDefault="008C22FB"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385,2</w:t>
            </w:r>
          </w:p>
        </w:tc>
        <w:tc>
          <w:tcPr>
            <w:tcW w:w="1192" w:type="dxa"/>
            <w:shd w:val="clear" w:color="auto" w:fill="auto"/>
            <w:noWrap/>
            <w:vAlign w:val="bottom"/>
          </w:tcPr>
          <w:p w:rsidR="008C22FB" w:rsidRPr="00F36A1E" w:rsidRDefault="008C22FB" w:rsidP="0068016D">
            <w:pPr>
              <w:spacing w:after="0" w:line="240" w:lineRule="auto"/>
              <w:jc w:val="center"/>
              <w:rPr>
                <w:rFonts w:ascii="Times New Roman" w:eastAsia="Times New Roman" w:hAnsi="Times New Roman" w:cs="Times New Roman"/>
                <w:color w:val="000000"/>
                <w:sz w:val="26"/>
                <w:szCs w:val="26"/>
                <w:lang w:eastAsia="ru-RU"/>
              </w:rPr>
            </w:pPr>
            <w:r w:rsidRPr="00F36A1E">
              <w:rPr>
                <w:rFonts w:ascii="Times New Roman" w:eastAsia="Times New Roman" w:hAnsi="Times New Roman" w:cs="Times New Roman"/>
                <w:color w:val="000000"/>
                <w:sz w:val="26"/>
                <w:szCs w:val="26"/>
                <w:lang w:eastAsia="ru-RU"/>
              </w:rPr>
              <w:t>47,4</w:t>
            </w:r>
          </w:p>
        </w:tc>
      </w:tr>
    </w:tbl>
    <w:p w:rsidR="00A62DCF" w:rsidRDefault="00FF074B" w:rsidP="002F3B05">
      <w:pPr>
        <w:spacing w:after="0" w:line="360" w:lineRule="auto"/>
        <w:ind w:firstLine="720"/>
        <w:jc w:val="both"/>
        <w:rPr>
          <w:rFonts w:ascii="Times New Roman" w:hAnsi="Times New Roman" w:cs="Times New Roman"/>
          <w:sz w:val="28"/>
          <w:szCs w:val="24"/>
        </w:rPr>
      </w:pPr>
      <w:r>
        <w:rPr>
          <w:rFonts w:ascii="Times New Roman" w:hAnsi="Times New Roman" w:cs="Times New Roman"/>
          <w:sz w:val="28"/>
          <w:szCs w:val="24"/>
        </w:rPr>
        <w:t xml:space="preserve">Объем отгруженных товаров собственного производства </w:t>
      </w:r>
      <w:r w:rsidR="00A62DCF">
        <w:rPr>
          <w:rFonts w:ascii="Times New Roman" w:hAnsi="Times New Roman" w:cs="Times New Roman"/>
          <w:sz w:val="28"/>
          <w:szCs w:val="24"/>
        </w:rPr>
        <w:t xml:space="preserve">в целом по отрасли обработки древесины </w:t>
      </w:r>
      <w:r>
        <w:rPr>
          <w:rFonts w:ascii="Times New Roman" w:hAnsi="Times New Roman" w:cs="Times New Roman"/>
          <w:sz w:val="28"/>
          <w:szCs w:val="24"/>
        </w:rPr>
        <w:t xml:space="preserve">ежегодно увеличивается, в 2016г. по сравнению с </w:t>
      </w:r>
      <w:r>
        <w:rPr>
          <w:rFonts w:ascii="Times New Roman" w:hAnsi="Times New Roman" w:cs="Times New Roman"/>
          <w:sz w:val="28"/>
          <w:szCs w:val="24"/>
        </w:rPr>
        <w:lastRenderedPageBreak/>
        <w:t>2015г. увеличение составило 6,8%. Это происходит за счет роста цен на производимую продукцию, при этом н</w:t>
      </w:r>
      <w:r w:rsidR="00D41255">
        <w:rPr>
          <w:rFonts w:ascii="Times New Roman" w:hAnsi="Times New Roman" w:cs="Times New Roman"/>
          <w:sz w:val="28"/>
          <w:szCs w:val="24"/>
        </w:rPr>
        <w:t xml:space="preserve">аибольший рост цен производителей обработанной древесины наблюдается в 2014г. по сравнению с 2013г. </w:t>
      </w:r>
      <w:r>
        <w:rPr>
          <w:rFonts w:ascii="Times New Roman" w:hAnsi="Times New Roman" w:cs="Times New Roman"/>
          <w:sz w:val="28"/>
          <w:szCs w:val="24"/>
        </w:rPr>
        <w:t>За последний год цены на древесину снижаются, и происходит это, главным образом, из-за снижения спроса на экспортную продукцию.</w:t>
      </w:r>
      <w:r w:rsidR="009B730F" w:rsidRPr="009B730F">
        <w:rPr>
          <w:rFonts w:ascii="Times New Roman" w:hAnsi="Times New Roman" w:cs="Times New Roman"/>
          <w:sz w:val="28"/>
          <w:szCs w:val="24"/>
        </w:rPr>
        <w:t xml:space="preserve"> </w:t>
      </w:r>
      <w:r w:rsidR="009B730F">
        <w:rPr>
          <w:rFonts w:ascii="Times New Roman" w:hAnsi="Times New Roman" w:cs="Times New Roman"/>
          <w:sz w:val="28"/>
          <w:szCs w:val="24"/>
        </w:rPr>
        <w:t xml:space="preserve">Цены на древесину, пользующуюся спросом на внутреннем рынке, увеличиваются за весь рассматриваемый период, кроме 2013г. </w:t>
      </w:r>
    </w:p>
    <w:p w:rsidR="00D41255" w:rsidRDefault="00A62DCF" w:rsidP="002F3B05">
      <w:pPr>
        <w:spacing w:after="0" w:line="360" w:lineRule="auto"/>
        <w:ind w:firstLine="720"/>
        <w:jc w:val="both"/>
        <w:rPr>
          <w:rFonts w:ascii="Times New Roman" w:hAnsi="Times New Roman" w:cs="Times New Roman"/>
          <w:sz w:val="28"/>
          <w:szCs w:val="24"/>
        </w:rPr>
      </w:pPr>
      <w:r>
        <w:rPr>
          <w:rFonts w:ascii="Times New Roman" w:hAnsi="Times New Roman" w:cs="Times New Roman"/>
          <w:sz w:val="28"/>
          <w:szCs w:val="24"/>
        </w:rPr>
        <w:t xml:space="preserve">Ежегодный темп роста цен на пиломатериалы больше 100%, что свидетельствует о постоянном увеличении цен на данную продукцию, как на внутреннем рынке, так и за его пределами. </w:t>
      </w:r>
    </w:p>
    <w:p w:rsidR="00D869A5" w:rsidRDefault="00D869A5" w:rsidP="002F3B05">
      <w:pPr>
        <w:spacing w:after="0" w:line="360" w:lineRule="auto"/>
        <w:ind w:firstLine="720"/>
        <w:jc w:val="both"/>
        <w:rPr>
          <w:rFonts w:ascii="Times New Roman" w:hAnsi="Times New Roman" w:cs="Times New Roman"/>
          <w:sz w:val="28"/>
          <w:szCs w:val="24"/>
        </w:rPr>
      </w:pPr>
      <w:r>
        <w:rPr>
          <w:rFonts w:ascii="Times New Roman" w:hAnsi="Times New Roman" w:cs="Times New Roman"/>
          <w:sz w:val="28"/>
          <w:szCs w:val="24"/>
        </w:rPr>
        <w:t xml:space="preserve">Отрасль в целом является рентабельной,  т.к. затраты на производство и продажу продукции ниже </w:t>
      </w:r>
      <w:r w:rsidR="00F57A3F">
        <w:rPr>
          <w:rFonts w:ascii="Times New Roman" w:hAnsi="Times New Roman" w:cs="Times New Roman"/>
          <w:sz w:val="28"/>
          <w:szCs w:val="24"/>
        </w:rPr>
        <w:t>стоимости отгруженных товаров.</w:t>
      </w:r>
    </w:p>
    <w:p w:rsidR="008C22FB" w:rsidRDefault="008C22FB" w:rsidP="007C45E9">
      <w:pPr>
        <w:spacing w:after="0" w:line="360" w:lineRule="auto"/>
        <w:ind w:firstLine="720"/>
        <w:jc w:val="both"/>
        <w:rPr>
          <w:rFonts w:ascii="Times New Roman" w:hAnsi="Times New Roman" w:cs="Times New Roman"/>
          <w:sz w:val="28"/>
          <w:szCs w:val="24"/>
        </w:rPr>
      </w:pPr>
      <w:r>
        <w:rPr>
          <w:rFonts w:ascii="Times New Roman" w:hAnsi="Times New Roman" w:cs="Times New Roman"/>
          <w:sz w:val="28"/>
          <w:szCs w:val="24"/>
        </w:rPr>
        <w:t>Инвестиции в основ</w:t>
      </w:r>
      <w:r w:rsidR="00000ED5">
        <w:rPr>
          <w:rFonts w:ascii="Times New Roman" w:hAnsi="Times New Roman" w:cs="Times New Roman"/>
          <w:sz w:val="28"/>
          <w:szCs w:val="24"/>
        </w:rPr>
        <w:t>н</w:t>
      </w:r>
      <w:r>
        <w:rPr>
          <w:rFonts w:ascii="Times New Roman" w:hAnsi="Times New Roman" w:cs="Times New Roman"/>
          <w:sz w:val="28"/>
          <w:szCs w:val="24"/>
        </w:rPr>
        <w:t>ой капитал имеют тенденцию</w:t>
      </w:r>
      <w:r w:rsidR="00000ED5">
        <w:rPr>
          <w:rFonts w:ascii="Times New Roman" w:hAnsi="Times New Roman" w:cs="Times New Roman"/>
          <w:sz w:val="28"/>
          <w:szCs w:val="24"/>
        </w:rPr>
        <w:t xml:space="preserve"> снижения с 2012г. к 2016г. Сдерживающим фактором является высокая капиталоемкость проектов, связанная с дополнительными расходами на инфраструктуру, обеспечение сырьем и утилизацию отходов деревообработки. Кроме того, низкая доступность кредитов и высокая стоимость оборудования в деревообработке усугубляют ситуацию.</w:t>
      </w:r>
    </w:p>
    <w:p w:rsidR="007C45E9" w:rsidRDefault="007C45E9" w:rsidP="007C45E9">
      <w:pPr>
        <w:spacing w:after="0" w:line="360" w:lineRule="auto"/>
        <w:ind w:firstLine="720"/>
        <w:jc w:val="both"/>
        <w:rPr>
          <w:rFonts w:ascii="Times New Roman" w:hAnsi="Times New Roman" w:cs="Times New Roman"/>
          <w:sz w:val="28"/>
          <w:szCs w:val="24"/>
        </w:rPr>
      </w:pPr>
      <w:r w:rsidRPr="00342EAB">
        <w:rPr>
          <w:rFonts w:ascii="Times New Roman" w:hAnsi="Times New Roman" w:cs="Times New Roman"/>
          <w:sz w:val="28"/>
          <w:szCs w:val="24"/>
        </w:rPr>
        <w:t xml:space="preserve">Уровень использования среднегодовой производственной мощности организаций по выпуску распиленных лесоматериалов находится на невысоком уровне – </w:t>
      </w:r>
      <w:r>
        <w:rPr>
          <w:rFonts w:ascii="Times New Roman" w:hAnsi="Times New Roman" w:cs="Times New Roman"/>
          <w:sz w:val="28"/>
          <w:szCs w:val="24"/>
        </w:rPr>
        <w:t>30</w:t>
      </w:r>
      <w:r w:rsidRPr="00342EAB">
        <w:rPr>
          <w:rFonts w:ascii="Times New Roman" w:hAnsi="Times New Roman" w:cs="Times New Roman"/>
          <w:sz w:val="28"/>
          <w:szCs w:val="24"/>
        </w:rPr>
        <w:t>%. Ресурсный потенциал лесного хозяйства и постоянный спрос на продукцию позволяет увеличить загрузку производственных мощностей деревообрабатывающих предприятий.</w:t>
      </w:r>
      <w:r>
        <w:rPr>
          <w:rFonts w:ascii="Times New Roman" w:hAnsi="Times New Roman" w:cs="Times New Roman"/>
          <w:sz w:val="28"/>
          <w:szCs w:val="24"/>
        </w:rPr>
        <w:t xml:space="preserve"> </w:t>
      </w:r>
      <w:r w:rsidR="00000ED5">
        <w:rPr>
          <w:rFonts w:ascii="Times New Roman" w:hAnsi="Times New Roman" w:cs="Times New Roman"/>
          <w:sz w:val="28"/>
          <w:szCs w:val="24"/>
        </w:rPr>
        <w:t xml:space="preserve">Но при этом сдерживающим </w:t>
      </w:r>
      <w:r w:rsidR="003C2D8F">
        <w:rPr>
          <w:rFonts w:ascii="Times New Roman" w:hAnsi="Times New Roman" w:cs="Times New Roman"/>
          <w:sz w:val="28"/>
          <w:szCs w:val="24"/>
        </w:rPr>
        <w:t xml:space="preserve">фактором является увеличение транспортных расходов по причине удаленности предприятий от рынков сбыта и истощения экономически доступной сырьевой базы. </w:t>
      </w:r>
    </w:p>
    <w:p w:rsidR="007C45E9" w:rsidRDefault="003C2D8F" w:rsidP="007C45E9">
      <w:pPr>
        <w:spacing w:after="0" w:line="360" w:lineRule="auto"/>
        <w:ind w:firstLine="720"/>
        <w:jc w:val="both"/>
        <w:rPr>
          <w:rFonts w:ascii="Times New Roman" w:hAnsi="Times New Roman" w:cs="Times New Roman"/>
          <w:sz w:val="28"/>
          <w:szCs w:val="24"/>
        </w:rPr>
      </w:pPr>
      <w:r>
        <w:rPr>
          <w:rFonts w:ascii="Times New Roman" w:hAnsi="Times New Roman" w:cs="Times New Roman"/>
          <w:sz w:val="28"/>
          <w:szCs w:val="24"/>
        </w:rPr>
        <w:t>С</w:t>
      </w:r>
      <w:r w:rsidR="007C45E9" w:rsidRPr="00342EAB">
        <w:rPr>
          <w:rFonts w:ascii="Times New Roman" w:hAnsi="Times New Roman" w:cs="Times New Roman"/>
          <w:sz w:val="28"/>
          <w:szCs w:val="24"/>
        </w:rPr>
        <w:t>охранени</w:t>
      </w:r>
      <w:r w:rsidR="007C45E9">
        <w:rPr>
          <w:rFonts w:ascii="Times New Roman" w:hAnsi="Times New Roman" w:cs="Times New Roman"/>
          <w:sz w:val="28"/>
          <w:szCs w:val="24"/>
        </w:rPr>
        <w:t>я</w:t>
      </w:r>
      <w:r w:rsidR="007C45E9" w:rsidRPr="00342EAB">
        <w:rPr>
          <w:rFonts w:ascii="Times New Roman" w:hAnsi="Times New Roman" w:cs="Times New Roman"/>
          <w:sz w:val="28"/>
          <w:szCs w:val="24"/>
        </w:rPr>
        <w:t xml:space="preserve"> сырьевой базы в лесном хозяйстве </w:t>
      </w:r>
      <w:r>
        <w:rPr>
          <w:rFonts w:ascii="Times New Roman" w:hAnsi="Times New Roman" w:cs="Times New Roman"/>
          <w:sz w:val="28"/>
          <w:szCs w:val="24"/>
        </w:rPr>
        <w:t xml:space="preserve">входит в компетенцию деятельности лесозаготовительных организаций. Это регулируется Лесным кодексом РФ и разработанной </w:t>
      </w:r>
      <w:r w:rsidR="00644CF4">
        <w:rPr>
          <w:rFonts w:ascii="Times New Roman" w:hAnsi="Times New Roman" w:cs="Times New Roman"/>
          <w:sz w:val="28"/>
          <w:szCs w:val="24"/>
        </w:rPr>
        <w:t>С</w:t>
      </w:r>
      <w:r>
        <w:rPr>
          <w:rFonts w:ascii="Times New Roman" w:hAnsi="Times New Roman" w:cs="Times New Roman"/>
          <w:sz w:val="28"/>
          <w:szCs w:val="24"/>
        </w:rPr>
        <w:t xml:space="preserve">тратегией </w:t>
      </w:r>
      <w:r w:rsidR="00644CF4">
        <w:rPr>
          <w:rFonts w:ascii="Times New Roman" w:hAnsi="Times New Roman" w:cs="Times New Roman"/>
          <w:sz w:val="28"/>
          <w:szCs w:val="24"/>
        </w:rPr>
        <w:t xml:space="preserve">развития лесного комплекса РФ на период до 2020г. В рамках лесной политики </w:t>
      </w:r>
      <w:r w:rsidR="007C45E9">
        <w:rPr>
          <w:rFonts w:ascii="Times New Roman" w:hAnsi="Times New Roman" w:cs="Times New Roman"/>
          <w:sz w:val="28"/>
          <w:szCs w:val="24"/>
        </w:rPr>
        <w:t xml:space="preserve">необходимо применение </w:t>
      </w:r>
      <w:r w:rsidR="007C45E9" w:rsidRPr="00342EAB">
        <w:rPr>
          <w:rFonts w:ascii="Times New Roman" w:hAnsi="Times New Roman" w:cs="Times New Roman"/>
          <w:sz w:val="28"/>
          <w:szCs w:val="24"/>
        </w:rPr>
        <w:lastRenderedPageBreak/>
        <w:t>естественного и искусственного возобновления леса</w:t>
      </w:r>
      <w:r w:rsidR="00AE38C5">
        <w:rPr>
          <w:rFonts w:ascii="Times New Roman" w:hAnsi="Times New Roman" w:cs="Times New Roman"/>
          <w:sz w:val="28"/>
          <w:szCs w:val="24"/>
        </w:rPr>
        <w:t xml:space="preserve">, </w:t>
      </w:r>
      <w:r w:rsidR="00AE38C5" w:rsidRPr="00342EAB">
        <w:rPr>
          <w:rFonts w:ascii="Times New Roman" w:hAnsi="Times New Roman" w:cs="Times New Roman"/>
          <w:sz w:val="28"/>
          <w:szCs w:val="24"/>
        </w:rPr>
        <w:t>сбалансированн</w:t>
      </w:r>
      <w:r w:rsidR="00AE38C5">
        <w:rPr>
          <w:rFonts w:ascii="Times New Roman" w:hAnsi="Times New Roman" w:cs="Times New Roman"/>
          <w:sz w:val="28"/>
          <w:szCs w:val="24"/>
        </w:rPr>
        <w:t>ой</w:t>
      </w:r>
      <w:r w:rsidR="00AE38C5" w:rsidRPr="00342EAB">
        <w:rPr>
          <w:rFonts w:ascii="Times New Roman" w:hAnsi="Times New Roman" w:cs="Times New Roman"/>
          <w:sz w:val="28"/>
          <w:szCs w:val="24"/>
        </w:rPr>
        <w:t xml:space="preserve"> систем</w:t>
      </w:r>
      <w:r w:rsidR="00AE38C5">
        <w:rPr>
          <w:rFonts w:ascii="Times New Roman" w:hAnsi="Times New Roman" w:cs="Times New Roman"/>
          <w:sz w:val="28"/>
          <w:szCs w:val="24"/>
        </w:rPr>
        <w:t>ы</w:t>
      </w:r>
      <w:r w:rsidR="00AE38C5" w:rsidRPr="00342EAB">
        <w:rPr>
          <w:rFonts w:ascii="Times New Roman" w:hAnsi="Times New Roman" w:cs="Times New Roman"/>
          <w:sz w:val="28"/>
          <w:szCs w:val="24"/>
        </w:rPr>
        <w:t xml:space="preserve"> охраны лесов от пожаров, вредных организмов, загрязнения, незаконного уничтожения и других вредных воздействий природного и антропогенного характера</w:t>
      </w:r>
      <w:r w:rsidR="00AE38C5">
        <w:rPr>
          <w:rFonts w:ascii="Times New Roman" w:hAnsi="Times New Roman" w:cs="Times New Roman"/>
          <w:sz w:val="28"/>
          <w:szCs w:val="24"/>
        </w:rPr>
        <w:t xml:space="preserve">. </w:t>
      </w:r>
    </w:p>
    <w:p w:rsidR="00300954" w:rsidRDefault="00B70847" w:rsidP="00AE38C5">
      <w:pPr>
        <w:spacing w:after="0" w:line="360" w:lineRule="auto"/>
        <w:ind w:firstLine="720"/>
        <w:jc w:val="both"/>
        <w:rPr>
          <w:rFonts w:ascii="Times New Roman" w:hAnsi="Times New Roman" w:cs="Times New Roman"/>
          <w:sz w:val="28"/>
          <w:szCs w:val="24"/>
        </w:rPr>
      </w:pPr>
      <w:r>
        <w:rPr>
          <w:rFonts w:ascii="Times New Roman" w:hAnsi="Times New Roman" w:cs="Times New Roman"/>
          <w:sz w:val="28"/>
          <w:szCs w:val="24"/>
        </w:rPr>
        <w:t xml:space="preserve">Российское законодательство в 2016г. пополнилось нормативными актами, направленными на поддержание лесной промышленности, повышение ее инвестиционной привлекательности и эффективности лесозаготовительных работ на единицу лесной площади. Введен в действие Приказ Минприроды России №588 «Об утверждении Порядка представления в Федеральное </w:t>
      </w:r>
      <w:r w:rsidR="00300954">
        <w:rPr>
          <w:rFonts w:ascii="Times New Roman" w:hAnsi="Times New Roman" w:cs="Times New Roman"/>
          <w:sz w:val="28"/>
          <w:szCs w:val="24"/>
        </w:rPr>
        <w:t>агентство лесного хозяйства органами государственной власти и органами местного самоуправления документированной информации, содержащейся в государственном лесном реестре», а также внедрена единая государственная система по автоматизации учета древесины и сделок с ней.</w:t>
      </w:r>
    </w:p>
    <w:p w:rsidR="00AE38C5" w:rsidRDefault="00AE38C5" w:rsidP="00AE38C5">
      <w:pPr>
        <w:spacing w:after="0" w:line="360" w:lineRule="auto"/>
        <w:ind w:firstLine="720"/>
        <w:jc w:val="both"/>
        <w:rPr>
          <w:rFonts w:ascii="Times New Roman" w:hAnsi="Times New Roman" w:cs="Times New Roman"/>
          <w:sz w:val="28"/>
          <w:szCs w:val="24"/>
        </w:rPr>
      </w:pPr>
      <w:r>
        <w:rPr>
          <w:rFonts w:ascii="Times New Roman" w:hAnsi="Times New Roman" w:cs="Times New Roman"/>
          <w:sz w:val="28"/>
          <w:szCs w:val="24"/>
        </w:rPr>
        <w:t xml:space="preserve">Большинство предприятий, занимающихся обработкой древесины и производством изделий из дерева, имеют негосударственную форму собственности, их удельный вес составляет 95%. Значительное число предприятий относятся к малым. </w:t>
      </w:r>
    </w:p>
    <w:p w:rsidR="00AE38C5" w:rsidRPr="00001B7E" w:rsidRDefault="00AE38C5" w:rsidP="00AE38C5">
      <w:pPr>
        <w:spacing w:after="0" w:line="360" w:lineRule="auto"/>
        <w:ind w:firstLine="720"/>
        <w:jc w:val="both"/>
        <w:rPr>
          <w:rFonts w:ascii="Times New Roman" w:hAnsi="Times New Roman" w:cs="Times New Roman"/>
          <w:sz w:val="28"/>
          <w:szCs w:val="24"/>
        </w:rPr>
      </w:pPr>
      <w:r>
        <w:rPr>
          <w:rFonts w:ascii="Times New Roman" w:hAnsi="Times New Roman" w:cs="Times New Roman"/>
          <w:sz w:val="28"/>
          <w:szCs w:val="24"/>
        </w:rPr>
        <w:t xml:space="preserve">Таблица </w:t>
      </w:r>
      <w:r w:rsidR="00BF45D7">
        <w:rPr>
          <w:rFonts w:ascii="Times New Roman" w:hAnsi="Times New Roman" w:cs="Times New Roman"/>
          <w:sz w:val="28"/>
          <w:szCs w:val="24"/>
        </w:rPr>
        <w:t xml:space="preserve">3 </w:t>
      </w:r>
      <w:r>
        <w:rPr>
          <w:rFonts w:ascii="Times New Roman" w:hAnsi="Times New Roman" w:cs="Times New Roman"/>
          <w:sz w:val="28"/>
          <w:szCs w:val="24"/>
        </w:rPr>
        <w:t>– Показатели деятельности малых предприятий по обработке древесины и производству изделий из дерева</w:t>
      </w:r>
      <w:r w:rsidR="00001B7E" w:rsidRPr="00001B7E">
        <w:rPr>
          <w:rFonts w:ascii="Times New Roman" w:hAnsi="Times New Roman" w:cs="Times New Roman"/>
          <w:sz w:val="28"/>
          <w:szCs w:val="24"/>
        </w:rPr>
        <w:t xml:space="preserve"> [55]</w:t>
      </w:r>
    </w:p>
    <w:tbl>
      <w:tblPr>
        <w:tblStyle w:val="a7"/>
        <w:tblW w:w="9711" w:type="dxa"/>
        <w:jc w:val="center"/>
        <w:tblLook w:val="04A0" w:firstRow="1" w:lastRow="0" w:firstColumn="1" w:lastColumn="0" w:noHBand="0" w:noVBand="1"/>
      </w:tblPr>
      <w:tblGrid>
        <w:gridCol w:w="3413"/>
        <w:gridCol w:w="986"/>
        <w:gridCol w:w="986"/>
        <w:gridCol w:w="986"/>
        <w:gridCol w:w="986"/>
        <w:gridCol w:w="986"/>
        <w:gridCol w:w="1368"/>
      </w:tblGrid>
      <w:tr w:rsidR="009B2D40" w:rsidRPr="00F36A1E" w:rsidTr="00BF45D7">
        <w:trPr>
          <w:jc w:val="center"/>
        </w:trPr>
        <w:tc>
          <w:tcPr>
            <w:tcW w:w="3413" w:type="dxa"/>
          </w:tcPr>
          <w:p w:rsidR="009B2D40" w:rsidRPr="00F36A1E" w:rsidRDefault="009B2D40" w:rsidP="0068016D">
            <w:pPr>
              <w:jc w:val="both"/>
              <w:rPr>
                <w:rFonts w:ascii="Times New Roman" w:hAnsi="Times New Roman" w:cs="Times New Roman"/>
                <w:sz w:val="28"/>
                <w:szCs w:val="28"/>
              </w:rPr>
            </w:pPr>
            <w:r w:rsidRPr="00F36A1E">
              <w:rPr>
                <w:rFonts w:ascii="Times New Roman" w:hAnsi="Times New Roman" w:cs="Times New Roman"/>
                <w:sz w:val="28"/>
                <w:szCs w:val="28"/>
              </w:rPr>
              <w:t xml:space="preserve">Показатели </w:t>
            </w:r>
          </w:p>
        </w:tc>
        <w:tc>
          <w:tcPr>
            <w:tcW w:w="986" w:type="dxa"/>
          </w:tcPr>
          <w:p w:rsidR="009B2D40" w:rsidRPr="00F36A1E" w:rsidRDefault="009B2D40" w:rsidP="0068016D">
            <w:pPr>
              <w:jc w:val="both"/>
              <w:rPr>
                <w:rFonts w:ascii="Times New Roman" w:hAnsi="Times New Roman" w:cs="Times New Roman"/>
                <w:sz w:val="28"/>
                <w:szCs w:val="28"/>
              </w:rPr>
            </w:pPr>
            <w:r w:rsidRPr="00F36A1E">
              <w:rPr>
                <w:rFonts w:ascii="Times New Roman" w:hAnsi="Times New Roman" w:cs="Times New Roman"/>
                <w:sz w:val="28"/>
                <w:szCs w:val="28"/>
              </w:rPr>
              <w:t>2012г</w:t>
            </w:r>
          </w:p>
        </w:tc>
        <w:tc>
          <w:tcPr>
            <w:tcW w:w="986" w:type="dxa"/>
          </w:tcPr>
          <w:p w:rsidR="009B2D40" w:rsidRPr="00F36A1E" w:rsidRDefault="009B2D40" w:rsidP="0068016D">
            <w:pPr>
              <w:jc w:val="both"/>
              <w:rPr>
                <w:rFonts w:ascii="Times New Roman" w:hAnsi="Times New Roman" w:cs="Times New Roman"/>
                <w:sz w:val="28"/>
                <w:szCs w:val="28"/>
              </w:rPr>
            </w:pPr>
            <w:r w:rsidRPr="00F36A1E">
              <w:rPr>
                <w:rFonts w:ascii="Times New Roman" w:hAnsi="Times New Roman" w:cs="Times New Roman"/>
                <w:sz w:val="28"/>
                <w:szCs w:val="28"/>
              </w:rPr>
              <w:t>2013г</w:t>
            </w:r>
          </w:p>
        </w:tc>
        <w:tc>
          <w:tcPr>
            <w:tcW w:w="986" w:type="dxa"/>
          </w:tcPr>
          <w:p w:rsidR="009B2D40" w:rsidRPr="00F36A1E" w:rsidRDefault="009B2D40" w:rsidP="0068016D">
            <w:pPr>
              <w:jc w:val="both"/>
              <w:rPr>
                <w:rFonts w:ascii="Times New Roman" w:hAnsi="Times New Roman" w:cs="Times New Roman"/>
                <w:sz w:val="28"/>
                <w:szCs w:val="28"/>
              </w:rPr>
            </w:pPr>
            <w:r w:rsidRPr="00F36A1E">
              <w:rPr>
                <w:rFonts w:ascii="Times New Roman" w:hAnsi="Times New Roman" w:cs="Times New Roman"/>
                <w:sz w:val="28"/>
                <w:szCs w:val="28"/>
              </w:rPr>
              <w:t>2014г</w:t>
            </w:r>
          </w:p>
        </w:tc>
        <w:tc>
          <w:tcPr>
            <w:tcW w:w="986" w:type="dxa"/>
          </w:tcPr>
          <w:p w:rsidR="009B2D40" w:rsidRPr="00F36A1E" w:rsidRDefault="009B2D40" w:rsidP="0068016D">
            <w:pPr>
              <w:jc w:val="both"/>
              <w:rPr>
                <w:rFonts w:ascii="Times New Roman" w:hAnsi="Times New Roman" w:cs="Times New Roman"/>
                <w:sz w:val="28"/>
                <w:szCs w:val="28"/>
              </w:rPr>
            </w:pPr>
            <w:r w:rsidRPr="00F36A1E">
              <w:rPr>
                <w:rFonts w:ascii="Times New Roman" w:hAnsi="Times New Roman" w:cs="Times New Roman"/>
                <w:sz w:val="28"/>
                <w:szCs w:val="28"/>
              </w:rPr>
              <w:t>2015г</w:t>
            </w:r>
          </w:p>
        </w:tc>
        <w:tc>
          <w:tcPr>
            <w:tcW w:w="986" w:type="dxa"/>
          </w:tcPr>
          <w:p w:rsidR="009B2D40" w:rsidRPr="00F36A1E" w:rsidRDefault="009B2D40" w:rsidP="0068016D">
            <w:pPr>
              <w:jc w:val="both"/>
              <w:rPr>
                <w:rFonts w:ascii="Times New Roman" w:hAnsi="Times New Roman" w:cs="Times New Roman"/>
                <w:sz w:val="28"/>
                <w:szCs w:val="28"/>
              </w:rPr>
            </w:pPr>
            <w:r w:rsidRPr="00F36A1E">
              <w:rPr>
                <w:rFonts w:ascii="Times New Roman" w:hAnsi="Times New Roman" w:cs="Times New Roman"/>
                <w:sz w:val="28"/>
                <w:szCs w:val="28"/>
              </w:rPr>
              <w:t>2016г</w:t>
            </w:r>
          </w:p>
        </w:tc>
        <w:tc>
          <w:tcPr>
            <w:tcW w:w="1368" w:type="dxa"/>
          </w:tcPr>
          <w:p w:rsidR="009B2D40" w:rsidRPr="00F36A1E" w:rsidRDefault="009B2D40" w:rsidP="0068016D">
            <w:pPr>
              <w:jc w:val="both"/>
              <w:rPr>
                <w:rFonts w:ascii="Times New Roman" w:hAnsi="Times New Roman" w:cs="Times New Roman"/>
                <w:sz w:val="28"/>
                <w:szCs w:val="28"/>
              </w:rPr>
            </w:pPr>
            <w:r w:rsidRPr="00F36A1E">
              <w:rPr>
                <w:rFonts w:ascii="Times New Roman" w:hAnsi="Times New Roman" w:cs="Times New Roman"/>
                <w:sz w:val="28"/>
                <w:szCs w:val="28"/>
              </w:rPr>
              <w:t>2016г. к 2015г., %</w:t>
            </w:r>
          </w:p>
        </w:tc>
      </w:tr>
      <w:tr w:rsidR="009B2D40" w:rsidRPr="00F36A1E" w:rsidTr="00BF45D7">
        <w:trPr>
          <w:jc w:val="center"/>
        </w:trPr>
        <w:tc>
          <w:tcPr>
            <w:tcW w:w="3413" w:type="dxa"/>
          </w:tcPr>
          <w:p w:rsidR="009B2D40" w:rsidRPr="00F36A1E" w:rsidRDefault="009B2D40" w:rsidP="0068016D">
            <w:pPr>
              <w:jc w:val="both"/>
              <w:rPr>
                <w:rFonts w:ascii="Times New Roman" w:hAnsi="Times New Roman" w:cs="Times New Roman"/>
                <w:sz w:val="28"/>
                <w:szCs w:val="28"/>
              </w:rPr>
            </w:pPr>
            <w:r w:rsidRPr="00F36A1E">
              <w:rPr>
                <w:rFonts w:ascii="Times New Roman" w:hAnsi="Times New Roman" w:cs="Times New Roman"/>
                <w:sz w:val="28"/>
                <w:szCs w:val="28"/>
              </w:rPr>
              <w:t>Число предприятий</w:t>
            </w:r>
          </w:p>
        </w:tc>
        <w:tc>
          <w:tcPr>
            <w:tcW w:w="986" w:type="dxa"/>
          </w:tcPr>
          <w:p w:rsidR="009B2D40" w:rsidRPr="00F36A1E" w:rsidRDefault="009B2D40" w:rsidP="0068016D">
            <w:pPr>
              <w:jc w:val="center"/>
              <w:rPr>
                <w:rFonts w:ascii="Times New Roman" w:hAnsi="Times New Roman" w:cs="Times New Roman"/>
                <w:sz w:val="28"/>
                <w:szCs w:val="28"/>
              </w:rPr>
            </w:pPr>
            <w:r w:rsidRPr="00F36A1E">
              <w:rPr>
                <w:rFonts w:ascii="Times New Roman" w:hAnsi="Times New Roman" w:cs="Times New Roman"/>
                <w:sz w:val="28"/>
                <w:szCs w:val="28"/>
              </w:rPr>
              <w:t>686</w:t>
            </w:r>
          </w:p>
        </w:tc>
        <w:tc>
          <w:tcPr>
            <w:tcW w:w="986" w:type="dxa"/>
          </w:tcPr>
          <w:p w:rsidR="009B2D40" w:rsidRPr="00F36A1E" w:rsidRDefault="009B2D40" w:rsidP="0068016D">
            <w:pPr>
              <w:jc w:val="center"/>
              <w:rPr>
                <w:rFonts w:ascii="Times New Roman" w:hAnsi="Times New Roman" w:cs="Times New Roman"/>
                <w:sz w:val="28"/>
                <w:szCs w:val="28"/>
              </w:rPr>
            </w:pPr>
            <w:r w:rsidRPr="00F36A1E">
              <w:rPr>
                <w:rFonts w:ascii="Times New Roman" w:hAnsi="Times New Roman" w:cs="Times New Roman"/>
                <w:sz w:val="28"/>
                <w:szCs w:val="28"/>
              </w:rPr>
              <w:t>742</w:t>
            </w:r>
          </w:p>
        </w:tc>
        <w:tc>
          <w:tcPr>
            <w:tcW w:w="986" w:type="dxa"/>
          </w:tcPr>
          <w:p w:rsidR="009B2D40" w:rsidRPr="00F36A1E" w:rsidRDefault="009B2D40" w:rsidP="0068016D">
            <w:pPr>
              <w:jc w:val="center"/>
              <w:rPr>
                <w:rFonts w:ascii="Times New Roman" w:hAnsi="Times New Roman" w:cs="Times New Roman"/>
                <w:sz w:val="28"/>
                <w:szCs w:val="28"/>
              </w:rPr>
            </w:pPr>
            <w:r w:rsidRPr="00F36A1E">
              <w:rPr>
                <w:rFonts w:ascii="Times New Roman" w:hAnsi="Times New Roman" w:cs="Times New Roman"/>
                <w:sz w:val="28"/>
                <w:szCs w:val="28"/>
              </w:rPr>
              <w:t>764</w:t>
            </w:r>
          </w:p>
        </w:tc>
        <w:tc>
          <w:tcPr>
            <w:tcW w:w="986" w:type="dxa"/>
          </w:tcPr>
          <w:p w:rsidR="009B2D40" w:rsidRPr="00F36A1E" w:rsidRDefault="009B2D40" w:rsidP="0068016D">
            <w:pPr>
              <w:jc w:val="center"/>
              <w:rPr>
                <w:rFonts w:ascii="Times New Roman" w:hAnsi="Times New Roman" w:cs="Times New Roman"/>
                <w:sz w:val="28"/>
                <w:szCs w:val="28"/>
              </w:rPr>
            </w:pPr>
            <w:r w:rsidRPr="00F36A1E">
              <w:rPr>
                <w:rFonts w:ascii="Times New Roman" w:hAnsi="Times New Roman" w:cs="Times New Roman"/>
                <w:sz w:val="28"/>
                <w:szCs w:val="28"/>
              </w:rPr>
              <w:t>772</w:t>
            </w:r>
          </w:p>
        </w:tc>
        <w:tc>
          <w:tcPr>
            <w:tcW w:w="986" w:type="dxa"/>
          </w:tcPr>
          <w:p w:rsidR="009B2D40" w:rsidRPr="00F36A1E" w:rsidRDefault="009B2D40" w:rsidP="0068016D">
            <w:pPr>
              <w:jc w:val="center"/>
              <w:rPr>
                <w:rFonts w:ascii="Times New Roman" w:hAnsi="Times New Roman" w:cs="Times New Roman"/>
                <w:sz w:val="28"/>
                <w:szCs w:val="28"/>
              </w:rPr>
            </w:pPr>
            <w:r w:rsidRPr="00F36A1E">
              <w:rPr>
                <w:rFonts w:ascii="Times New Roman" w:hAnsi="Times New Roman" w:cs="Times New Roman"/>
                <w:sz w:val="28"/>
                <w:szCs w:val="28"/>
              </w:rPr>
              <w:t>781</w:t>
            </w:r>
          </w:p>
        </w:tc>
        <w:tc>
          <w:tcPr>
            <w:tcW w:w="1368" w:type="dxa"/>
          </w:tcPr>
          <w:p w:rsidR="009B2D40" w:rsidRPr="00F36A1E" w:rsidRDefault="009B2D40" w:rsidP="0068016D">
            <w:pPr>
              <w:jc w:val="center"/>
              <w:rPr>
                <w:rFonts w:ascii="Times New Roman" w:hAnsi="Times New Roman" w:cs="Times New Roman"/>
                <w:sz w:val="28"/>
                <w:szCs w:val="28"/>
              </w:rPr>
            </w:pPr>
            <w:r w:rsidRPr="00F36A1E">
              <w:rPr>
                <w:rFonts w:ascii="Times New Roman" w:hAnsi="Times New Roman" w:cs="Times New Roman"/>
                <w:sz w:val="28"/>
                <w:szCs w:val="28"/>
              </w:rPr>
              <w:t>101,2</w:t>
            </w:r>
          </w:p>
        </w:tc>
      </w:tr>
      <w:tr w:rsidR="009B2D40" w:rsidRPr="00F36A1E" w:rsidTr="00BF45D7">
        <w:trPr>
          <w:jc w:val="center"/>
        </w:trPr>
        <w:tc>
          <w:tcPr>
            <w:tcW w:w="3413" w:type="dxa"/>
          </w:tcPr>
          <w:p w:rsidR="009B2D40" w:rsidRPr="00F36A1E" w:rsidRDefault="009B2D40" w:rsidP="0068016D">
            <w:pPr>
              <w:jc w:val="both"/>
              <w:rPr>
                <w:rFonts w:ascii="Times New Roman" w:hAnsi="Times New Roman" w:cs="Times New Roman"/>
                <w:sz w:val="28"/>
                <w:szCs w:val="28"/>
              </w:rPr>
            </w:pPr>
            <w:r w:rsidRPr="00F36A1E">
              <w:rPr>
                <w:rFonts w:ascii="Times New Roman" w:hAnsi="Times New Roman" w:cs="Times New Roman"/>
                <w:sz w:val="28"/>
                <w:szCs w:val="28"/>
              </w:rPr>
              <w:t>Среднегодовая численность работников, чел.</w:t>
            </w:r>
          </w:p>
        </w:tc>
        <w:tc>
          <w:tcPr>
            <w:tcW w:w="986" w:type="dxa"/>
          </w:tcPr>
          <w:p w:rsidR="009B2D40" w:rsidRPr="00F36A1E" w:rsidRDefault="009B2D40" w:rsidP="0068016D">
            <w:pPr>
              <w:jc w:val="center"/>
              <w:rPr>
                <w:rFonts w:ascii="Times New Roman" w:hAnsi="Times New Roman" w:cs="Times New Roman"/>
                <w:sz w:val="28"/>
                <w:szCs w:val="28"/>
              </w:rPr>
            </w:pPr>
            <w:r w:rsidRPr="00F36A1E">
              <w:rPr>
                <w:rFonts w:ascii="Times New Roman" w:hAnsi="Times New Roman" w:cs="Times New Roman"/>
                <w:sz w:val="28"/>
                <w:szCs w:val="28"/>
              </w:rPr>
              <w:t>7910</w:t>
            </w:r>
          </w:p>
        </w:tc>
        <w:tc>
          <w:tcPr>
            <w:tcW w:w="986" w:type="dxa"/>
          </w:tcPr>
          <w:p w:rsidR="009B2D40" w:rsidRPr="00F36A1E" w:rsidRDefault="009B2D40" w:rsidP="0068016D">
            <w:pPr>
              <w:jc w:val="center"/>
              <w:rPr>
                <w:rFonts w:ascii="Times New Roman" w:hAnsi="Times New Roman" w:cs="Times New Roman"/>
                <w:sz w:val="28"/>
                <w:szCs w:val="28"/>
              </w:rPr>
            </w:pPr>
            <w:r w:rsidRPr="00F36A1E">
              <w:rPr>
                <w:rFonts w:ascii="Times New Roman" w:hAnsi="Times New Roman" w:cs="Times New Roman"/>
                <w:sz w:val="28"/>
                <w:szCs w:val="28"/>
              </w:rPr>
              <w:t>7683</w:t>
            </w:r>
          </w:p>
        </w:tc>
        <w:tc>
          <w:tcPr>
            <w:tcW w:w="986" w:type="dxa"/>
          </w:tcPr>
          <w:p w:rsidR="009B2D40" w:rsidRPr="00F36A1E" w:rsidRDefault="009B2D40" w:rsidP="0068016D">
            <w:pPr>
              <w:jc w:val="center"/>
              <w:rPr>
                <w:rFonts w:ascii="Times New Roman" w:hAnsi="Times New Roman" w:cs="Times New Roman"/>
                <w:sz w:val="28"/>
                <w:szCs w:val="28"/>
              </w:rPr>
            </w:pPr>
            <w:r w:rsidRPr="00F36A1E">
              <w:rPr>
                <w:rFonts w:ascii="Times New Roman" w:hAnsi="Times New Roman" w:cs="Times New Roman"/>
                <w:sz w:val="28"/>
                <w:szCs w:val="28"/>
              </w:rPr>
              <w:t>7398</w:t>
            </w:r>
          </w:p>
        </w:tc>
        <w:tc>
          <w:tcPr>
            <w:tcW w:w="986" w:type="dxa"/>
          </w:tcPr>
          <w:p w:rsidR="009B2D40" w:rsidRPr="00F36A1E" w:rsidRDefault="009B2D40" w:rsidP="0068016D">
            <w:pPr>
              <w:jc w:val="center"/>
              <w:rPr>
                <w:rFonts w:ascii="Times New Roman" w:hAnsi="Times New Roman" w:cs="Times New Roman"/>
                <w:sz w:val="28"/>
                <w:szCs w:val="28"/>
              </w:rPr>
            </w:pPr>
            <w:r w:rsidRPr="00F36A1E">
              <w:rPr>
                <w:rFonts w:ascii="Times New Roman" w:hAnsi="Times New Roman" w:cs="Times New Roman"/>
                <w:sz w:val="28"/>
                <w:szCs w:val="28"/>
              </w:rPr>
              <w:t>7265</w:t>
            </w:r>
          </w:p>
        </w:tc>
        <w:tc>
          <w:tcPr>
            <w:tcW w:w="986" w:type="dxa"/>
          </w:tcPr>
          <w:p w:rsidR="009B2D40" w:rsidRPr="00F36A1E" w:rsidRDefault="009B2D40" w:rsidP="0068016D">
            <w:pPr>
              <w:jc w:val="center"/>
              <w:rPr>
                <w:rFonts w:ascii="Times New Roman" w:hAnsi="Times New Roman" w:cs="Times New Roman"/>
                <w:sz w:val="28"/>
                <w:szCs w:val="28"/>
              </w:rPr>
            </w:pPr>
            <w:r w:rsidRPr="00F36A1E">
              <w:rPr>
                <w:rFonts w:ascii="Times New Roman" w:hAnsi="Times New Roman" w:cs="Times New Roman"/>
                <w:sz w:val="28"/>
                <w:szCs w:val="28"/>
              </w:rPr>
              <w:t>6929</w:t>
            </w:r>
          </w:p>
        </w:tc>
        <w:tc>
          <w:tcPr>
            <w:tcW w:w="1368" w:type="dxa"/>
          </w:tcPr>
          <w:p w:rsidR="009B2D40" w:rsidRPr="00F36A1E" w:rsidRDefault="009B2D40" w:rsidP="0068016D">
            <w:pPr>
              <w:jc w:val="center"/>
              <w:rPr>
                <w:rFonts w:ascii="Times New Roman" w:hAnsi="Times New Roman" w:cs="Times New Roman"/>
                <w:sz w:val="28"/>
                <w:szCs w:val="28"/>
              </w:rPr>
            </w:pPr>
            <w:r w:rsidRPr="00F36A1E">
              <w:rPr>
                <w:rFonts w:ascii="Times New Roman" w:hAnsi="Times New Roman" w:cs="Times New Roman"/>
                <w:sz w:val="28"/>
                <w:szCs w:val="28"/>
              </w:rPr>
              <w:t>95,4</w:t>
            </w:r>
          </w:p>
        </w:tc>
      </w:tr>
      <w:tr w:rsidR="009B2D40" w:rsidRPr="00F36A1E" w:rsidTr="00BF45D7">
        <w:trPr>
          <w:jc w:val="center"/>
        </w:trPr>
        <w:tc>
          <w:tcPr>
            <w:tcW w:w="3413" w:type="dxa"/>
          </w:tcPr>
          <w:p w:rsidR="009B2D40" w:rsidRPr="00F36A1E" w:rsidRDefault="009B2D40" w:rsidP="0068016D">
            <w:pPr>
              <w:jc w:val="both"/>
              <w:rPr>
                <w:rFonts w:ascii="Times New Roman" w:hAnsi="Times New Roman" w:cs="Times New Roman"/>
                <w:sz w:val="28"/>
                <w:szCs w:val="28"/>
              </w:rPr>
            </w:pPr>
            <w:r w:rsidRPr="00F36A1E">
              <w:rPr>
                <w:rFonts w:ascii="Times New Roman" w:hAnsi="Times New Roman" w:cs="Times New Roman"/>
                <w:sz w:val="28"/>
                <w:szCs w:val="28"/>
              </w:rPr>
              <w:t>Инвестиции в основной капитал, млн.руб.</w:t>
            </w:r>
          </w:p>
        </w:tc>
        <w:tc>
          <w:tcPr>
            <w:tcW w:w="986" w:type="dxa"/>
          </w:tcPr>
          <w:p w:rsidR="009B2D40" w:rsidRPr="00F36A1E" w:rsidRDefault="009B2D40" w:rsidP="0068016D">
            <w:pPr>
              <w:jc w:val="center"/>
              <w:rPr>
                <w:rFonts w:ascii="Times New Roman" w:hAnsi="Times New Roman" w:cs="Times New Roman"/>
                <w:sz w:val="28"/>
                <w:szCs w:val="28"/>
              </w:rPr>
            </w:pPr>
            <w:r w:rsidRPr="00F36A1E">
              <w:rPr>
                <w:rFonts w:ascii="Times New Roman" w:hAnsi="Times New Roman" w:cs="Times New Roman"/>
                <w:sz w:val="28"/>
                <w:szCs w:val="28"/>
              </w:rPr>
              <w:t>259,5</w:t>
            </w:r>
          </w:p>
        </w:tc>
        <w:tc>
          <w:tcPr>
            <w:tcW w:w="986" w:type="dxa"/>
          </w:tcPr>
          <w:p w:rsidR="009B2D40" w:rsidRPr="00F36A1E" w:rsidRDefault="009B2D40" w:rsidP="0068016D">
            <w:pPr>
              <w:jc w:val="center"/>
              <w:rPr>
                <w:rFonts w:ascii="Times New Roman" w:hAnsi="Times New Roman" w:cs="Times New Roman"/>
                <w:sz w:val="28"/>
                <w:szCs w:val="28"/>
              </w:rPr>
            </w:pPr>
            <w:r w:rsidRPr="00F36A1E">
              <w:rPr>
                <w:rFonts w:ascii="Times New Roman" w:hAnsi="Times New Roman" w:cs="Times New Roman"/>
                <w:sz w:val="28"/>
                <w:szCs w:val="28"/>
              </w:rPr>
              <w:t>232,1</w:t>
            </w:r>
          </w:p>
        </w:tc>
        <w:tc>
          <w:tcPr>
            <w:tcW w:w="986" w:type="dxa"/>
          </w:tcPr>
          <w:p w:rsidR="009B2D40" w:rsidRPr="00F36A1E" w:rsidRDefault="009B2D40" w:rsidP="0068016D">
            <w:pPr>
              <w:jc w:val="center"/>
              <w:rPr>
                <w:rFonts w:ascii="Times New Roman" w:hAnsi="Times New Roman" w:cs="Times New Roman"/>
                <w:sz w:val="28"/>
                <w:szCs w:val="28"/>
              </w:rPr>
            </w:pPr>
            <w:r w:rsidRPr="00F36A1E">
              <w:rPr>
                <w:rFonts w:ascii="Times New Roman" w:hAnsi="Times New Roman" w:cs="Times New Roman"/>
                <w:sz w:val="28"/>
                <w:szCs w:val="28"/>
              </w:rPr>
              <w:t>101,6</w:t>
            </w:r>
          </w:p>
        </w:tc>
        <w:tc>
          <w:tcPr>
            <w:tcW w:w="986" w:type="dxa"/>
          </w:tcPr>
          <w:p w:rsidR="009B2D40" w:rsidRPr="00F36A1E" w:rsidRDefault="009B2D40" w:rsidP="0068016D">
            <w:pPr>
              <w:jc w:val="center"/>
              <w:rPr>
                <w:rFonts w:ascii="Times New Roman" w:hAnsi="Times New Roman" w:cs="Times New Roman"/>
                <w:sz w:val="28"/>
                <w:szCs w:val="28"/>
              </w:rPr>
            </w:pPr>
            <w:r w:rsidRPr="00F36A1E">
              <w:rPr>
                <w:rFonts w:ascii="Times New Roman" w:hAnsi="Times New Roman" w:cs="Times New Roman"/>
                <w:sz w:val="28"/>
                <w:szCs w:val="28"/>
              </w:rPr>
              <w:t>185,7</w:t>
            </w:r>
          </w:p>
        </w:tc>
        <w:tc>
          <w:tcPr>
            <w:tcW w:w="986" w:type="dxa"/>
          </w:tcPr>
          <w:p w:rsidR="009B2D40" w:rsidRPr="00F36A1E" w:rsidRDefault="00EA2969" w:rsidP="0068016D">
            <w:pPr>
              <w:jc w:val="center"/>
              <w:rPr>
                <w:rFonts w:ascii="Times New Roman" w:hAnsi="Times New Roman" w:cs="Times New Roman"/>
                <w:sz w:val="28"/>
                <w:szCs w:val="28"/>
              </w:rPr>
            </w:pPr>
            <w:r w:rsidRPr="00F36A1E">
              <w:rPr>
                <w:rFonts w:ascii="Times New Roman" w:hAnsi="Times New Roman" w:cs="Times New Roman"/>
                <w:sz w:val="28"/>
                <w:szCs w:val="28"/>
              </w:rPr>
              <w:t>191</w:t>
            </w:r>
            <w:r w:rsidR="009B2D40" w:rsidRPr="00F36A1E">
              <w:rPr>
                <w:rFonts w:ascii="Times New Roman" w:hAnsi="Times New Roman" w:cs="Times New Roman"/>
                <w:sz w:val="28"/>
                <w:szCs w:val="28"/>
              </w:rPr>
              <w:t>,8</w:t>
            </w:r>
          </w:p>
        </w:tc>
        <w:tc>
          <w:tcPr>
            <w:tcW w:w="1368" w:type="dxa"/>
          </w:tcPr>
          <w:p w:rsidR="009B2D40" w:rsidRPr="00F36A1E" w:rsidRDefault="009B2D40" w:rsidP="00EA2969">
            <w:pPr>
              <w:jc w:val="center"/>
              <w:rPr>
                <w:rFonts w:ascii="Times New Roman" w:hAnsi="Times New Roman" w:cs="Times New Roman"/>
                <w:sz w:val="28"/>
                <w:szCs w:val="28"/>
              </w:rPr>
            </w:pPr>
            <w:r w:rsidRPr="00F36A1E">
              <w:rPr>
                <w:rFonts w:ascii="Times New Roman" w:hAnsi="Times New Roman" w:cs="Times New Roman"/>
                <w:sz w:val="28"/>
                <w:szCs w:val="28"/>
              </w:rPr>
              <w:t>1</w:t>
            </w:r>
            <w:r w:rsidR="00EA2969" w:rsidRPr="00F36A1E">
              <w:rPr>
                <w:rFonts w:ascii="Times New Roman" w:hAnsi="Times New Roman" w:cs="Times New Roman"/>
                <w:sz w:val="28"/>
                <w:szCs w:val="28"/>
              </w:rPr>
              <w:t>0</w:t>
            </w:r>
            <w:r w:rsidRPr="00F36A1E">
              <w:rPr>
                <w:rFonts w:ascii="Times New Roman" w:hAnsi="Times New Roman" w:cs="Times New Roman"/>
                <w:sz w:val="28"/>
                <w:szCs w:val="28"/>
              </w:rPr>
              <w:t>3,</w:t>
            </w:r>
            <w:r w:rsidR="00EA2969" w:rsidRPr="00F36A1E">
              <w:rPr>
                <w:rFonts w:ascii="Times New Roman" w:hAnsi="Times New Roman" w:cs="Times New Roman"/>
                <w:sz w:val="28"/>
                <w:szCs w:val="28"/>
              </w:rPr>
              <w:t>3</w:t>
            </w:r>
          </w:p>
        </w:tc>
      </w:tr>
      <w:tr w:rsidR="009B2D40" w:rsidRPr="00F36A1E" w:rsidTr="00BF45D7">
        <w:trPr>
          <w:jc w:val="center"/>
        </w:trPr>
        <w:tc>
          <w:tcPr>
            <w:tcW w:w="3413" w:type="dxa"/>
          </w:tcPr>
          <w:p w:rsidR="009B2D40" w:rsidRPr="00F36A1E" w:rsidRDefault="009B2D40" w:rsidP="0068016D">
            <w:pPr>
              <w:jc w:val="both"/>
              <w:rPr>
                <w:rFonts w:ascii="Times New Roman" w:hAnsi="Times New Roman" w:cs="Times New Roman"/>
                <w:sz w:val="28"/>
                <w:szCs w:val="28"/>
              </w:rPr>
            </w:pPr>
            <w:r w:rsidRPr="00F36A1E">
              <w:rPr>
                <w:rFonts w:ascii="Times New Roman" w:hAnsi="Times New Roman" w:cs="Times New Roman"/>
                <w:sz w:val="28"/>
                <w:szCs w:val="28"/>
              </w:rPr>
              <w:t>Оборот предприятий (без НДС), млн.руб.</w:t>
            </w:r>
          </w:p>
        </w:tc>
        <w:tc>
          <w:tcPr>
            <w:tcW w:w="986" w:type="dxa"/>
          </w:tcPr>
          <w:p w:rsidR="009B2D40" w:rsidRPr="00F36A1E" w:rsidRDefault="009B2D40" w:rsidP="0068016D">
            <w:pPr>
              <w:jc w:val="center"/>
              <w:rPr>
                <w:rFonts w:ascii="Times New Roman" w:hAnsi="Times New Roman" w:cs="Times New Roman"/>
                <w:sz w:val="28"/>
                <w:szCs w:val="28"/>
              </w:rPr>
            </w:pPr>
            <w:r w:rsidRPr="00F36A1E">
              <w:rPr>
                <w:rFonts w:ascii="Times New Roman" w:hAnsi="Times New Roman" w:cs="Times New Roman"/>
                <w:sz w:val="28"/>
                <w:szCs w:val="28"/>
              </w:rPr>
              <w:t>4404,2</w:t>
            </w:r>
          </w:p>
        </w:tc>
        <w:tc>
          <w:tcPr>
            <w:tcW w:w="986" w:type="dxa"/>
          </w:tcPr>
          <w:p w:rsidR="009B2D40" w:rsidRPr="00F36A1E" w:rsidRDefault="009B2D40" w:rsidP="0068016D">
            <w:pPr>
              <w:jc w:val="center"/>
              <w:rPr>
                <w:rFonts w:ascii="Times New Roman" w:hAnsi="Times New Roman" w:cs="Times New Roman"/>
                <w:sz w:val="28"/>
                <w:szCs w:val="28"/>
              </w:rPr>
            </w:pPr>
            <w:r w:rsidRPr="00F36A1E">
              <w:rPr>
                <w:rFonts w:ascii="Times New Roman" w:hAnsi="Times New Roman" w:cs="Times New Roman"/>
                <w:sz w:val="28"/>
                <w:szCs w:val="28"/>
              </w:rPr>
              <w:t>5034,9</w:t>
            </w:r>
          </w:p>
        </w:tc>
        <w:tc>
          <w:tcPr>
            <w:tcW w:w="986" w:type="dxa"/>
          </w:tcPr>
          <w:p w:rsidR="009B2D40" w:rsidRPr="00F36A1E" w:rsidRDefault="009B2D40" w:rsidP="0068016D">
            <w:pPr>
              <w:jc w:val="center"/>
              <w:rPr>
                <w:rFonts w:ascii="Times New Roman" w:hAnsi="Times New Roman" w:cs="Times New Roman"/>
                <w:sz w:val="28"/>
                <w:szCs w:val="28"/>
              </w:rPr>
            </w:pPr>
            <w:r w:rsidRPr="00F36A1E">
              <w:rPr>
                <w:rFonts w:ascii="Times New Roman" w:hAnsi="Times New Roman" w:cs="Times New Roman"/>
                <w:sz w:val="28"/>
                <w:szCs w:val="28"/>
              </w:rPr>
              <w:t>5082,7</w:t>
            </w:r>
          </w:p>
        </w:tc>
        <w:tc>
          <w:tcPr>
            <w:tcW w:w="986" w:type="dxa"/>
          </w:tcPr>
          <w:p w:rsidR="009B2D40" w:rsidRPr="00F36A1E" w:rsidRDefault="009B2D40" w:rsidP="0068016D">
            <w:pPr>
              <w:jc w:val="center"/>
              <w:rPr>
                <w:rFonts w:ascii="Times New Roman" w:hAnsi="Times New Roman" w:cs="Times New Roman"/>
                <w:sz w:val="28"/>
                <w:szCs w:val="28"/>
              </w:rPr>
            </w:pPr>
            <w:r w:rsidRPr="00F36A1E">
              <w:rPr>
                <w:rFonts w:ascii="Times New Roman" w:hAnsi="Times New Roman" w:cs="Times New Roman"/>
                <w:sz w:val="28"/>
                <w:szCs w:val="28"/>
              </w:rPr>
              <w:t>5548,3</w:t>
            </w:r>
          </w:p>
        </w:tc>
        <w:tc>
          <w:tcPr>
            <w:tcW w:w="986" w:type="dxa"/>
          </w:tcPr>
          <w:p w:rsidR="009B2D40" w:rsidRPr="00F36A1E" w:rsidRDefault="009B2D40" w:rsidP="0068016D">
            <w:pPr>
              <w:jc w:val="center"/>
              <w:rPr>
                <w:rFonts w:ascii="Times New Roman" w:hAnsi="Times New Roman" w:cs="Times New Roman"/>
                <w:sz w:val="28"/>
                <w:szCs w:val="28"/>
              </w:rPr>
            </w:pPr>
            <w:r w:rsidRPr="00F36A1E">
              <w:rPr>
                <w:rFonts w:ascii="Times New Roman" w:hAnsi="Times New Roman" w:cs="Times New Roman"/>
                <w:sz w:val="28"/>
                <w:szCs w:val="28"/>
              </w:rPr>
              <w:t>6370,1</w:t>
            </w:r>
          </w:p>
        </w:tc>
        <w:tc>
          <w:tcPr>
            <w:tcW w:w="1368" w:type="dxa"/>
          </w:tcPr>
          <w:p w:rsidR="009B2D40" w:rsidRPr="00F36A1E" w:rsidRDefault="009B2D40" w:rsidP="0068016D">
            <w:pPr>
              <w:jc w:val="center"/>
              <w:rPr>
                <w:rFonts w:ascii="Times New Roman" w:hAnsi="Times New Roman" w:cs="Times New Roman"/>
                <w:sz w:val="28"/>
                <w:szCs w:val="28"/>
              </w:rPr>
            </w:pPr>
            <w:r w:rsidRPr="00F36A1E">
              <w:rPr>
                <w:rFonts w:ascii="Times New Roman" w:hAnsi="Times New Roman" w:cs="Times New Roman"/>
                <w:sz w:val="28"/>
                <w:szCs w:val="28"/>
              </w:rPr>
              <w:t>114,8</w:t>
            </w:r>
          </w:p>
        </w:tc>
      </w:tr>
      <w:tr w:rsidR="009B2D40" w:rsidRPr="00F36A1E" w:rsidTr="00BF45D7">
        <w:trPr>
          <w:jc w:val="center"/>
        </w:trPr>
        <w:tc>
          <w:tcPr>
            <w:tcW w:w="3413" w:type="dxa"/>
          </w:tcPr>
          <w:p w:rsidR="009B2D40" w:rsidRPr="00F36A1E" w:rsidRDefault="009B2D40" w:rsidP="0068016D">
            <w:pPr>
              <w:jc w:val="both"/>
              <w:rPr>
                <w:rFonts w:ascii="Times New Roman" w:hAnsi="Times New Roman" w:cs="Times New Roman"/>
                <w:sz w:val="28"/>
                <w:szCs w:val="28"/>
              </w:rPr>
            </w:pPr>
            <w:r w:rsidRPr="00F36A1E">
              <w:rPr>
                <w:rFonts w:ascii="Times New Roman" w:hAnsi="Times New Roman" w:cs="Times New Roman"/>
                <w:sz w:val="28"/>
                <w:szCs w:val="28"/>
              </w:rPr>
              <w:t>Финансовый результат (прибыль+, убыток-) деятельности предприятий, млн.руб.</w:t>
            </w:r>
          </w:p>
        </w:tc>
        <w:tc>
          <w:tcPr>
            <w:tcW w:w="986" w:type="dxa"/>
          </w:tcPr>
          <w:p w:rsidR="009B2D40" w:rsidRPr="00F36A1E" w:rsidRDefault="009B2D40" w:rsidP="0068016D">
            <w:pPr>
              <w:jc w:val="center"/>
              <w:rPr>
                <w:rFonts w:ascii="Times New Roman" w:hAnsi="Times New Roman" w:cs="Times New Roman"/>
                <w:sz w:val="28"/>
                <w:szCs w:val="28"/>
              </w:rPr>
            </w:pPr>
            <w:r w:rsidRPr="00F36A1E">
              <w:rPr>
                <w:rFonts w:ascii="Times New Roman" w:hAnsi="Times New Roman" w:cs="Times New Roman"/>
                <w:sz w:val="28"/>
                <w:szCs w:val="28"/>
              </w:rPr>
              <w:t>-31,5</w:t>
            </w:r>
          </w:p>
        </w:tc>
        <w:tc>
          <w:tcPr>
            <w:tcW w:w="986" w:type="dxa"/>
          </w:tcPr>
          <w:p w:rsidR="009B2D40" w:rsidRPr="00F36A1E" w:rsidRDefault="009B2D40" w:rsidP="0068016D">
            <w:pPr>
              <w:jc w:val="center"/>
              <w:rPr>
                <w:rFonts w:ascii="Times New Roman" w:hAnsi="Times New Roman" w:cs="Times New Roman"/>
                <w:sz w:val="28"/>
                <w:szCs w:val="28"/>
              </w:rPr>
            </w:pPr>
            <w:r w:rsidRPr="00F36A1E">
              <w:rPr>
                <w:rFonts w:ascii="Times New Roman" w:hAnsi="Times New Roman" w:cs="Times New Roman"/>
                <w:sz w:val="28"/>
                <w:szCs w:val="28"/>
              </w:rPr>
              <w:t>32,4</w:t>
            </w:r>
          </w:p>
        </w:tc>
        <w:tc>
          <w:tcPr>
            <w:tcW w:w="986" w:type="dxa"/>
          </w:tcPr>
          <w:p w:rsidR="009B2D40" w:rsidRPr="00F36A1E" w:rsidRDefault="009B2D40" w:rsidP="0068016D">
            <w:pPr>
              <w:jc w:val="center"/>
              <w:rPr>
                <w:rFonts w:ascii="Times New Roman" w:hAnsi="Times New Roman" w:cs="Times New Roman"/>
                <w:sz w:val="28"/>
                <w:szCs w:val="28"/>
              </w:rPr>
            </w:pPr>
            <w:r w:rsidRPr="00F36A1E">
              <w:rPr>
                <w:rFonts w:ascii="Times New Roman" w:hAnsi="Times New Roman" w:cs="Times New Roman"/>
                <w:sz w:val="28"/>
                <w:szCs w:val="28"/>
              </w:rPr>
              <w:t>126,9</w:t>
            </w:r>
          </w:p>
        </w:tc>
        <w:tc>
          <w:tcPr>
            <w:tcW w:w="986" w:type="dxa"/>
          </w:tcPr>
          <w:p w:rsidR="009B2D40" w:rsidRPr="00F36A1E" w:rsidRDefault="009B2D40" w:rsidP="0068016D">
            <w:pPr>
              <w:jc w:val="center"/>
              <w:rPr>
                <w:rFonts w:ascii="Times New Roman" w:hAnsi="Times New Roman" w:cs="Times New Roman"/>
                <w:sz w:val="28"/>
                <w:szCs w:val="28"/>
              </w:rPr>
            </w:pPr>
            <w:r w:rsidRPr="00F36A1E">
              <w:rPr>
                <w:rFonts w:ascii="Times New Roman" w:hAnsi="Times New Roman" w:cs="Times New Roman"/>
                <w:sz w:val="28"/>
                <w:szCs w:val="28"/>
              </w:rPr>
              <w:t>114,5</w:t>
            </w:r>
          </w:p>
        </w:tc>
        <w:tc>
          <w:tcPr>
            <w:tcW w:w="986" w:type="dxa"/>
          </w:tcPr>
          <w:p w:rsidR="009B2D40" w:rsidRPr="00F36A1E" w:rsidRDefault="00EA2969" w:rsidP="0068016D">
            <w:pPr>
              <w:jc w:val="center"/>
              <w:rPr>
                <w:rFonts w:ascii="Times New Roman" w:hAnsi="Times New Roman" w:cs="Times New Roman"/>
                <w:sz w:val="28"/>
                <w:szCs w:val="28"/>
              </w:rPr>
            </w:pPr>
            <w:r w:rsidRPr="00F36A1E">
              <w:rPr>
                <w:rFonts w:ascii="Times New Roman" w:hAnsi="Times New Roman" w:cs="Times New Roman"/>
                <w:sz w:val="28"/>
                <w:szCs w:val="28"/>
              </w:rPr>
              <w:t>17</w:t>
            </w:r>
            <w:r w:rsidR="009B2D40" w:rsidRPr="00F36A1E">
              <w:rPr>
                <w:rFonts w:ascii="Times New Roman" w:hAnsi="Times New Roman" w:cs="Times New Roman"/>
                <w:sz w:val="28"/>
                <w:szCs w:val="28"/>
              </w:rPr>
              <w:t>5,1</w:t>
            </w:r>
          </w:p>
        </w:tc>
        <w:tc>
          <w:tcPr>
            <w:tcW w:w="1368" w:type="dxa"/>
          </w:tcPr>
          <w:p w:rsidR="009B2D40" w:rsidRPr="00F36A1E" w:rsidRDefault="009B2D40" w:rsidP="00EA2969">
            <w:pPr>
              <w:jc w:val="center"/>
              <w:rPr>
                <w:rFonts w:ascii="Times New Roman" w:hAnsi="Times New Roman" w:cs="Times New Roman"/>
                <w:sz w:val="28"/>
                <w:szCs w:val="28"/>
              </w:rPr>
            </w:pPr>
            <w:r w:rsidRPr="00F36A1E">
              <w:rPr>
                <w:rFonts w:ascii="Times New Roman" w:hAnsi="Times New Roman" w:cs="Times New Roman"/>
                <w:sz w:val="28"/>
                <w:szCs w:val="28"/>
              </w:rPr>
              <w:t>1</w:t>
            </w:r>
            <w:r w:rsidR="00EA2969" w:rsidRPr="00F36A1E">
              <w:rPr>
                <w:rFonts w:ascii="Times New Roman" w:hAnsi="Times New Roman" w:cs="Times New Roman"/>
                <w:sz w:val="28"/>
                <w:szCs w:val="28"/>
              </w:rPr>
              <w:t>52</w:t>
            </w:r>
            <w:r w:rsidRPr="00F36A1E">
              <w:rPr>
                <w:rFonts w:ascii="Times New Roman" w:hAnsi="Times New Roman" w:cs="Times New Roman"/>
                <w:sz w:val="28"/>
                <w:szCs w:val="28"/>
              </w:rPr>
              <w:t>,9</w:t>
            </w:r>
          </w:p>
        </w:tc>
      </w:tr>
      <w:tr w:rsidR="009B2D40" w:rsidRPr="00F36A1E" w:rsidTr="00BF45D7">
        <w:trPr>
          <w:jc w:val="center"/>
        </w:trPr>
        <w:tc>
          <w:tcPr>
            <w:tcW w:w="3413" w:type="dxa"/>
          </w:tcPr>
          <w:p w:rsidR="009B2D40" w:rsidRPr="00F36A1E" w:rsidRDefault="009B2D40" w:rsidP="0068016D">
            <w:pPr>
              <w:jc w:val="both"/>
              <w:rPr>
                <w:rFonts w:ascii="Times New Roman" w:hAnsi="Times New Roman" w:cs="Times New Roman"/>
                <w:sz w:val="28"/>
                <w:szCs w:val="28"/>
              </w:rPr>
            </w:pPr>
            <w:r w:rsidRPr="00F36A1E">
              <w:rPr>
                <w:rFonts w:ascii="Times New Roman" w:hAnsi="Times New Roman" w:cs="Times New Roman"/>
                <w:sz w:val="28"/>
                <w:szCs w:val="28"/>
              </w:rPr>
              <w:t>Удельный вес убыточных предприятий, %</w:t>
            </w:r>
          </w:p>
        </w:tc>
        <w:tc>
          <w:tcPr>
            <w:tcW w:w="986" w:type="dxa"/>
          </w:tcPr>
          <w:p w:rsidR="009B2D40" w:rsidRPr="00F36A1E" w:rsidRDefault="009B2D40" w:rsidP="0068016D">
            <w:pPr>
              <w:jc w:val="center"/>
              <w:rPr>
                <w:rFonts w:ascii="Times New Roman" w:hAnsi="Times New Roman" w:cs="Times New Roman"/>
                <w:sz w:val="28"/>
                <w:szCs w:val="28"/>
              </w:rPr>
            </w:pPr>
            <w:r w:rsidRPr="00F36A1E">
              <w:rPr>
                <w:rFonts w:ascii="Times New Roman" w:hAnsi="Times New Roman" w:cs="Times New Roman"/>
                <w:sz w:val="28"/>
                <w:szCs w:val="28"/>
              </w:rPr>
              <w:t>18,3</w:t>
            </w:r>
          </w:p>
        </w:tc>
        <w:tc>
          <w:tcPr>
            <w:tcW w:w="986" w:type="dxa"/>
          </w:tcPr>
          <w:p w:rsidR="009B2D40" w:rsidRPr="00F36A1E" w:rsidRDefault="009B2D40" w:rsidP="0068016D">
            <w:pPr>
              <w:jc w:val="center"/>
              <w:rPr>
                <w:rFonts w:ascii="Times New Roman" w:hAnsi="Times New Roman" w:cs="Times New Roman"/>
                <w:sz w:val="28"/>
                <w:szCs w:val="28"/>
              </w:rPr>
            </w:pPr>
            <w:r w:rsidRPr="00F36A1E">
              <w:rPr>
                <w:rFonts w:ascii="Times New Roman" w:hAnsi="Times New Roman" w:cs="Times New Roman"/>
                <w:sz w:val="28"/>
                <w:szCs w:val="28"/>
              </w:rPr>
              <w:t>22,4</w:t>
            </w:r>
          </w:p>
        </w:tc>
        <w:tc>
          <w:tcPr>
            <w:tcW w:w="986" w:type="dxa"/>
          </w:tcPr>
          <w:p w:rsidR="009B2D40" w:rsidRPr="00F36A1E" w:rsidRDefault="009B2D40" w:rsidP="0068016D">
            <w:pPr>
              <w:jc w:val="center"/>
              <w:rPr>
                <w:rFonts w:ascii="Times New Roman" w:hAnsi="Times New Roman" w:cs="Times New Roman"/>
                <w:sz w:val="28"/>
                <w:szCs w:val="28"/>
              </w:rPr>
            </w:pPr>
            <w:r w:rsidRPr="00F36A1E">
              <w:rPr>
                <w:rFonts w:ascii="Times New Roman" w:hAnsi="Times New Roman" w:cs="Times New Roman"/>
                <w:sz w:val="28"/>
                <w:szCs w:val="28"/>
              </w:rPr>
              <w:t>20,8</w:t>
            </w:r>
          </w:p>
        </w:tc>
        <w:tc>
          <w:tcPr>
            <w:tcW w:w="986" w:type="dxa"/>
          </w:tcPr>
          <w:p w:rsidR="009B2D40" w:rsidRPr="00F36A1E" w:rsidRDefault="009B2D40" w:rsidP="0068016D">
            <w:pPr>
              <w:jc w:val="center"/>
              <w:rPr>
                <w:rFonts w:ascii="Times New Roman" w:hAnsi="Times New Roman" w:cs="Times New Roman"/>
                <w:sz w:val="28"/>
                <w:szCs w:val="28"/>
              </w:rPr>
            </w:pPr>
            <w:r w:rsidRPr="00F36A1E">
              <w:rPr>
                <w:rFonts w:ascii="Times New Roman" w:hAnsi="Times New Roman" w:cs="Times New Roman"/>
                <w:sz w:val="28"/>
                <w:szCs w:val="28"/>
              </w:rPr>
              <w:t>20,9</w:t>
            </w:r>
          </w:p>
        </w:tc>
        <w:tc>
          <w:tcPr>
            <w:tcW w:w="986" w:type="dxa"/>
          </w:tcPr>
          <w:p w:rsidR="009B2D40" w:rsidRPr="00F36A1E" w:rsidRDefault="009B2D40" w:rsidP="0068016D">
            <w:pPr>
              <w:jc w:val="center"/>
              <w:rPr>
                <w:rFonts w:ascii="Times New Roman" w:hAnsi="Times New Roman" w:cs="Times New Roman"/>
                <w:sz w:val="28"/>
                <w:szCs w:val="28"/>
              </w:rPr>
            </w:pPr>
            <w:r w:rsidRPr="00F36A1E">
              <w:rPr>
                <w:rFonts w:ascii="Times New Roman" w:hAnsi="Times New Roman" w:cs="Times New Roman"/>
                <w:sz w:val="28"/>
                <w:szCs w:val="28"/>
              </w:rPr>
              <w:t>21,3</w:t>
            </w:r>
          </w:p>
        </w:tc>
        <w:tc>
          <w:tcPr>
            <w:tcW w:w="1368" w:type="dxa"/>
          </w:tcPr>
          <w:p w:rsidR="009B2D40" w:rsidRPr="00F36A1E" w:rsidRDefault="009B2D40" w:rsidP="0068016D">
            <w:pPr>
              <w:jc w:val="center"/>
              <w:rPr>
                <w:rFonts w:ascii="Times New Roman" w:hAnsi="Times New Roman" w:cs="Times New Roman"/>
                <w:sz w:val="28"/>
                <w:szCs w:val="28"/>
              </w:rPr>
            </w:pPr>
            <w:r w:rsidRPr="00F36A1E">
              <w:rPr>
                <w:rFonts w:ascii="Times New Roman" w:hAnsi="Times New Roman" w:cs="Times New Roman"/>
                <w:sz w:val="28"/>
                <w:szCs w:val="28"/>
              </w:rPr>
              <w:t>101,9</w:t>
            </w:r>
          </w:p>
        </w:tc>
      </w:tr>
    </w:tbl>
    <w:p w:rsidR="00BF45D7" w:rsidRDefault="00BF45D7" w:rsidP="00BF45D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Число малых предприятий отрасли обработки древесины и производству изделий из дерева ежегодно увеличивается, наращивание объемов производства сопровождается увеличением оборота предприятий (без НДС, акцизов и аналогичных обязательных платежей) и финансового результата. Удельный вес убыточных предприятий находится на уровне 20±1,5%.</w:t>
      </w:r>
    </w:p>
    <w:p w:rsidR="00C4489F" w:rsidRDefault="00C4489F" w:rsidP="00EA29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Негативным моментом в деятельности малых предприятий можно считать снижение инвестиций в основной капитал. </w:t>
      </w:r>
    </w:p>
    <w:p w:rsidR="00541A73" w:rsidRDefault="00EA2969" w:rsidP="00EA29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ближайшую перспективу </w:t>
      </w:r>
      <w:r w:rsidR="00C4489F">
        <w:rPr>
          <w:rFonts w:ascii="Times New Roman" w:hAnsi="Times New Roman" w:cs="Times New Roman"/>
          <w:sz w:val="28"/>
          <w:szCs w:val="28"/>
        </w:rPr>
        <w:t>возможен</w:t>
      </w:r>
      <w:r>
        <w:rPr>
          <w:rFonts w:ascii="Times New Roman" w:hAnsi="Times New Roman" w:cs="Times New Roman"/>
          <w:sz w:val="28"/>
          <w:szCs w:val="28"/>
        </w:rPr>
        <w:t xml:space="preserve"> </w:t>
      </w:r>
      <w:r w:rsidR="001A581D">
        <w:rPr>
          <w:rFonts w:ascii="Times New Roman" w:hAnsi="Times New Roman" w:cs="Times New Roman"/>
          <w:sz w:val="28"/>
          <w:szCs w:val="28"/>
        </w:rPr>
        <w:t xml:space="preserve">умеренный </w:t>
      </w:r>
      <w:r>
        <w:rPr>
          <w:rFonts w:ascii="Times New Roman" w:hAnsi="Times New Roman" w:cs="Times New Roman"/>
          <w:sz w:val="28"/>
          <w:szCs w:val="28"/>
        </w:rPr>
        <w:t xml:space="preserve">рост объемов производства </w:t>
      </w:r>
      <w:r w:rsidR="001A581D">
        <w:rPr>
          <w:rFonts w:ascii="Times New Roman" w:hAnsi="Times New Roman" w:cs="Times New Roman"/>
          <w:sz w:val="28"/>
          <w:szCs w:val="28"/>
        </w:rPr>
        <w:t xml:space="preserve">лесопильной продукции </w:t>
      </w:r>
      <w:r>
        <w:rPr>
          <w:rFonts w:ascii="Times New Roman" w:hAnsi="Times New Roman" w:cs="Times New Roman"/>
          <w:sz w:val="28"/>
          <w:szCs w:val="28"/>
        </w:rPr>
        <w:t xml:space="preserve">и оборота малых предприятий. </w:t>
      </w:r>
      <w:r w:rsidR="001A581D">
        <w:rPr>
          <w:rFonts w:ascii="Times New Roman" w:hAnsi="Times New Roman" w:cs="Times New Roman"/>
          <w:sz w:val="28"/>
          <w:szCs w:val="28"/>
        </w:rPr>
        <w:t>Значительный рост невозможен из-за высокой конкуренции</w:t>
      </w:r>
      <w:r w:rsidR="005B6ACA">
        <w:rPr>
          <w:rFonts w:ascii="Times New Roman" w:hAnsi="Times New Roman" w:cs="Times New Roman"/>
          <w:sz w:val="28"/>
          <w:szCs w:val="28"/>
        </w:rPr>
        <w:t xml:space="preserve"> на рынке данной продукци</w:t>
      </w:r>
      <w:r w:rsidR="001A581D">
        <w:rPr>
          <w:rFonts w:ascii="Times New Roman" w:hAnsi="Times New Roman" w:cs="Times New Roman"/>
          <w:sz w:val="28"/>
          <w:szCs w:val="28"/>
        </w:rPr>
        <w:t xml:space="preserve">и </w:t>
      </w:r>
      <w:r w:rsidR="006C4F00">
        <w:rPr>
          <w:rFonts w:ascii="Times New Roman" w:hAnsi="Times New Roman" w:cs="Times New Roman"/>
          <w:sz w:val="28"/>
          <w:szCs w:val="28"/>
        </w:rPr>
        <w:t xml:space="preserve">и </w:t>
      </w:r>
      <w:r w:rsidR="001A581D">
        <w:rPr>
          <w:rFonts w:ascii="Times New Roman" w:hAnsi="Times New Roman" w:cs="Times New Roman"/>
          <w:sz w:val="28"/>
          <w:szCs w:val="28"/>
        </w:rPr>
        <w:t xml:space="preserve">ограничения </w:t>
      </w:r>
      <w:r w:rsidR="005B6ACA">
        <w:rPr>
          <w:rFonts w:ascii="Times New Roman" w:hAnsi="Times New Roman" w:cs="Times New Roman"/>
          <w:sz w:val="28"/>
          <w:szCs w:val="28"/>
        </w:rPr>
        <w:t>инвестиционного капитала.</w:t>
      </w:r>
    </w:p>
    <w:p w:rsidR="00B66103" w:rsidRPr="00B66103" w:rsidRDefault="005B6ACA" w:rsidP="00B66103">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Ситуация на рынке пиломатериалов характеризуется активным спросом, который определяется положительной динамикой в сегменте жилищного строительства. </w:t>
      </w:r>
      <w:r w:rsidR="00B66103" w:rsidRPr="00B66103">
        <w:rPr>
          <w:rFonts w:ascii="Times New Roman" w:hAnsi="Times New Roman" w:cs="Times New Roman"/>
          <w:sz w:val="28"/>
          <w:szCs w:val="28"/>
          <w:shd w:val="clear" w:color="auto" w:fill="FDFDFD"/>
        </w:rPr>
        <w:t>Пиломатериалы используются в строительстве при внутренней и наружной отделке помещения, в качестве напольных покрытий, во время монтажа оконных рамок и в других видах строительных работ.</w:t>
      </w:r>
    </w:p>
    <w:p w:rsidR="00833651" w:rsidRPr="00DF388F" w:rsidRDefault="005B6ACA" w:rsidP="00833651">
      <w:pPr>
        <w:spacing w:after="0" w:line="360" w:lineRule="auto"/>
        <w:ind w:firstLine="709"/>
        <w:jc w:val="both"/>
        <w:rPr>
          <w:rFonts w:ascii="Times New Roman" w:hAnsi="Times New Roman" w:cs="Arial"/>
          <w:color w:val="222222"/>
          <w:sz w:val="28"/>
          <w:szCs w:val="21"/>
        </w:rPr>
      </w:pPr>
      <w:r>
        <w:rPr>
          <w:rFonts w:ascii="Times New Roman" w:hAnsi="Times New Roman" w:cs="Times New Roman"/>
          <w:sz w:val="28"/>
          <w:szCs w:val="28"/>
        </w:rPr>
        <w:t>П</w:t>
      </w:r>
      <w:r w:rsidR="00833651" w:rsidRPr="00541A73">
        <w:rPr>
          <w:rFonts w:ascii="Times New Roman" w:hAnsi="Times New Roman" w:cs="Times New Roman"/>
          <w:bCs/>
          <w:sz w:val="28"/>
          <w:szCs w:val="28"/>
          <w:shd w:val="clear" w:color="auto" w:fill="FFFFFF"/>
        </w:rPr>
        <w:t>иломатериалы</w:t>
      </w:r>
      <w:r w:rsidR="00833651" w:rsidRPr="00541A73">
        <w:rPr>
          <w:rFonts w:ascii="Times New Roman" w:hAnsi="Times New Roman" w:cs="Times New Roman"/>
          <w:sz w:val="28"/>
          <w:szCs w:val="28"/>
          <w:shd w:val="clear" w:color="auto" w:fill="FFFFFF"/>
        </w:rPr>
        <w:t> </w:t>
      </w:r>
      <w:r w:rsidR="001A581D">
        <w:rPr>
          <w:rFonts w:ascii="Times New Roman" w:hAnsi="Times New Roman" w:cs="Times New Roman"/>
          <w:sz w:val="28"/>
          <w:szCs w:val="28"/>
          <w:shd w:val="clear" w:color="auto" w:fill="FFFFFF"/>
        </w:rPr>
        <w:t xml:space="preserve">это </w:t>
      </w:r>
      <w:r w:rsidR="00833651" w:rsidRPr="00541A73">
        <w:rPr>
          <w:rFonts w:ascii="Times New Roman" w:hAnsi="Times New Roman" w:cs="Times New Roman"/>
          <w:sz w:val="28"/>
          <w:szCs w:val="28"/>
          <w:shd w:val="clear" w:color="auto" w:fill="FFFFFF"/>
        </w:rPr>
        <w:t xml:space="preserve">продукция из древесины установленных размеров и качества, имеющая, как минимум, две плоско-параллельные плоскости. Их </w:t>
      </w:r>
      <w:r w:rsidR="00833651" w:rsidRPr="00541A73">
        <w:rPr>
          <w:rFonts w:ascii="Times New Roman" w:hAnsi="Times New Roman" w:cs="Times New Roman"/>
          <w:sz w:val="28"/>
          <w:szCs w:val="28"/>
        </w:rPr>
        <w:t>получают в результате продольного деления круглых лесоматериалов (бревен), а также продольного и поперечного</w:t>
      </w:r>
      <w:r w:rsidR="00833651" w:rsidRPr="00541A73">
        <w:rPr>
          <w:rFonts w:ascii="Times New Roman" w:hAnsi="Times New Roman" w:cs="Arial"/>
          <w:sz w:val="28"/>
          <w:szCs w:val="21"/>
        </w:rPr>
        <w:t xml:space="preserve"> </w:t>
      </w:r>
      <w:r w:rsidR="00833651" w:rsidRPr="00DF388F">
        <w:rPr>
          <w:rFonts w:ascii="Times New Roman" w:hAnsi="Times New Roman" w:cs="Arial"/>
          <w:color w:val="222222"/>
          <w:sz w:val="28"/>
          <w:szCs w:val="21"/>
        </w:rPr>
        <w:t>деления полученных частей.</w:t>
      </w:r>
    </w:p>
    <w:p w:rsidR="00833651" w:rsidRPr="006C2A79" w:rsidRDefault="00833651" w:rsidP="00833651">
      <w:pPr>
        <w:pStyle w:val="a3"/>
        <w:shd w:val="clear" w:color="auto" w:fill="FFFFFF"/>
        <w:spacing w:before="0" w:beforeAutospacing="0" w:after="0" w:afterAutospacing="0" w:line="360" w:lineRule="auto"/>
        <w:ind w:firstLine="709"/>
        <w:jc w:val="both"/>
        <w:rPr>
          <w:sz w:val="28"/>
          <w:szCs w:val="28"/>
        </w:rPr>
      </w:pPr>
      <w:r w:rsidRPr="00DF388F">
        <w:rPr>
          <w:color w:val="000000"/>
          <w:sz w:val="28"/>
          <w:szCs w:val="21"/>
          <w:shd w:val="clear" w:color="auto" w:fill="FFFFFF"/>
        </w:rPr>
        <w:t xml:space="preserve">Существует множество признаков, которые делят основные виды пиломатериалов на группы. Самой популярной является классификация по типу распила: </w:t>
      </w:r>
      <w:r>
        <w:rPr>
          <w:color w:val="000000"/>
          <w:sz w:val="28"/>
          <w:szCs w:val="21"/>
          <w:shd w:val="clear" w:color="auto" w:fill="FFFFFF"/>
        </w:rPr>
        <w:t>д</w:t>
      </w:r>
      <w:r w:rsidRPr="00DF388F">
        <w:rPr>
          <w:color w:val="000000"/>
          <w:sz w:val="28"/>
          <w:szCs w:val="21"/>
          <w:shd w:val="clear" w:color="auto" w:fill="FFFFFF"/>
        </w:rPr>
        <w:t>оска</w:t>
      </w:r>
      <w:r>
        <w:rPr>
          <w:color w:val="000000"/>
          <w:sz w:val="28"/>
          <w:szCs w:val="21"/>
          <w:shd w:val="clear" w:color="auto" w:fill="FFFFFF"/>
        </w:rPr>
        <w:t>, б</w:t>
      </w:r>
      <w:r w:rsidRPr="00DF388F">
        <w:rPr>
          <w:color w:val="000000"/>
          <w:sz w:val="28"/>
          <w:szCs w:val="21"/>
          <w:shd w:val="clear" w:color="auto" w:fill="FFFFFF"/>
        </w:rPr>
        <w:t>рус</w:t>
      </w:r>
      <w:r>
        <w:rPr>
          <w:color w:val="000000"/>
          <w:sz w:val="28"/>
          <w:szCs w:val="21"/>
          <w:shd w:val="clear" w:color="auto" w:fill="FFFFFF"/>
        </w:rPr>
        <w:t>, б</w:t>
      </w:r>
      <w:r w:rsidRPr="00DF388F">
        <w:rPr>
          <w:color w:val="000000"/>
          <w:sz w:val="28"/>
          <w:szCs w:val="21"/>
          <w:shd w:val="clear" w:color="auto" w:fill="FFFFFF"/>
        </w:rPr>
        <w:t>русок</w:t>
      </w:r>
      <w:r>
        <w:rPr>
          <w:color w:val="000000"/>
          <w:sz w:val="28"/>
          <w:szCs w:val="21"/>
          <w:shd w:val="clear" w:color="auto" w:fill="FFFFFF"/>
        </w:rPr>
        <w:t>, ш</w:t>
      </w:r>
      <w:r w:rsidRPr="00DF388F">
        <w:rPr>
          <w:color w:val="000000"/>
          <w:sz w:val="28"/>
          <w:szCs w:val="21"/>
          <w:shd w:val="clear" w:color="auto" w:fill="FFFFFF"/>
        </w:rPr>
        <w:t>пала</w:t>
      </w:r>
      <w:r>
        <w:rPr>
          <w:color w:val="000000"/>
          <w:sz w:val="28"/>
          <w:szCs w:val="21"/>
          <w:shd w:val="clear" w:color="auto" w:fill="FFFFFF"/>
        </w:rPr>
        <w:t>, г</w:t>
      </w:r>
      <w:r w:rsidRPr="00DF388F">
        <w:rPr>
          <w:color w:val="000000"/>
          <w:sz w:val="28"/>
          <w:szCs w:val="21"/>
          <w:shd w:val="clear" w:color="auto" w:fill="FFFFFF"/>
        </w:rPr>
        <w:t xml:space="preserve">орбыль. Различают также обрезные и необрезные материалы. В первом случае заготовку обрабатывают со всех сторон, </w:t>
      </w:r>
      <w:r w:rsidRPr="00B66103">
        <w:rPr>
          <w:sz w:val="28"/>
          <w:szCs w:val="28"/>
          <w:shd w:val="clear" w:color="auto" w:fill="FFFFFF"/>
        </w:rPr>
        <w:t>а во втором – только с одной. Существуют их смешанные разновидности.</w:t>
      </w:r>
      <w:r w:rsidRPr="00B66103">
        <w:rPr>
          <w:sz w:val="28"/>
          <w:szCs w:val="28"/>
        </w:rPr>
        <w:t xml:space="preserve"> Существует еще классификация по способу распила, уровню влажности, породе древесины, точности обработки. </w:t>
      </w:r>
      <w:r w:rsidR="00001B7E" w:rsidRPr="006C2A79">
        <w:rPr>
          <w:sz w:val="28"/>
          <w:szCs w:val="28"/>
        </w:rPr>
        <w:t>[39]</w:t>
      </w:r>
    </w:p>
    <w:p w:rsidR="00B66103" w:rsidRDefault="00B66103" w:rsidP="00833651">
      <w:pPr>
        <w:pStyle w:val="a3"/>
        <w:shd w:val="clear" w:color="auto" w:fill="FFFFFF"/>
        <w:spacing w:before="0" w:beforeAutospacing="0" w:after="0" w:afterAutospacing="0" w:line="360" w:lineRule="auto"/>
        <w:ind w:firstLine="709"/>
        <w:jc w:val="both"/>
        <w:rPr>
          <w:sz w:val="28"/>
          <w:szCs w:val="28"/>
          <w:shd w:val="clear" w:color="auto" w:fill="FFFFFF"/>
        </w:rPr>
      </w:pPr>
      <w:r w:rsidRPr="00B66103">
        <w:rPr>
          <w:sz w:val="28"/>
          <w:szCs w:val="28"/>
          <w:shd w:val="clear" w:color="auto" w:fill="FFFFFF"/>
        </w:rPr>
        <w:t xml:space="preserve">Производство пиломатериалов в нашей стране регламентируется нормативными документами, которые были приняты ещё в середине второй половины двадцатого века. Участники отечественного рынка используют более </w:t>
      </w:r>
      <w:r w:rsidRPr="00B66103">
        <w:rPr>
          <w:sz w:val="28"/>
          <w:szCs w:val="28"/>
          <w:shd w:val="clear" w:color="auto" w:fill="FFFFFF"/>
        </w:rPr>
        <w:lastRenderedPageBreak/>
        <w:t>двух десятков вполне актуальных ГОСТов для хвойных и лиственных пород, что даёт возможность потребителю нормально взаимодействовать с производителями и поставщиками.</w:t>
      </w:r>
      <w:r>
        <w:rPr>
          <w:sz w:val="28"/>
          <w:szCs w:val="28"/>
          <w:shd w:val="clear" w:color="auto" w:fill="FFFFFF"/>
        </w:rPr>
        <w:t xml:space="preserve"> </w:t>
      </w:r>
      <w:r w:rsidRPr="00B66103">
        <w:rPr>
          <w:sz w:val="28"/>
          <w:szCs w:val="28"/>
          <w:shd w:val="clear" w:color="auto" w:fill="FFFFFF"/>
        </w:rPr>
        <w:t>ГОСТ распространяется на различные пиломатериалы</w:t>
      </w:r>
      <w:r w:rsidR="00193416">
        <w:rPr>
          <w:sz w:val="28"/>
          <w:szCs w:val="28"/>
          <w:shd w:val="clear" w:color="auto" w:fill="FFFFFF"/>
        </w:rPr>
        <w:t>,</w:t>
      </w:r>
      <w:r w:rsidRPr="00B66103">
        <w:rPr>
          <w:sz w:val="28"/>
          <w:szCs w:val="28"/>
          <w:shd w:val="clear" w:color="auto" w:fill="FFFFFF"/>
        </w:rPr>
        <w:t xml:space="preserve"> устанавливает технические требования к продукции, предназначенной для использования в народном хозяйстве и на экспорт</w:t>
      </w:r>
      <w:r>
        <w:rPr>
          <w:sz w:val="28"/>
          <w:szCs w:val="28"/>
          <w:shd w:val="clear" w:color="auto" w:fill="FFFFFF"/>
        </w:rPr>
        <w:t xml:space="preserve">, </w:t>
      </w:r>
      <w:r w:rsidR="00193416">
        <w:rPr>
          <w:sz w:val="28"/>
          <w:szCs w:val="28"/>
          <w:shd w:val="clear" w:color="auto" w:fill="FFFFFF"/>
        </w:rPr>
        <w:t xml:space="preserve">а также </w:t>
      </w:r>
      <w:r>
        <w:rPr>
          <w:sz w:val="28"/>
          <w:szCs w:val="28"/>
          <w:shd w:val="clear" w:color="auto" w:fill="FFFFFF"/>
        </w:rPr>
        <w:t xml:space="preserve">является основой </w:t>
      </w:r>
      <w:r w:rsidR="00193416">
        <w:rPr>
          <w:sz w:val="28"/>
          <w:szCs w:val="28"/>
          <w:shd w:val="clear" w:color="auto" w:fill="FFFFFF"/>
        </w:rPr>
        <w:t>для формирования отпускных цен</w:t>
      </w:r>
      <w:r w:rsidRPr="00B66103">
        <w:rPr>
          <w:sz w:val="28"/>
          <w:szCs w:val="28"/>
          <w:shd w:val="clear" w:color="auto" w:fill="FFFFFF"/>
        </w:rPr>
        <w:t>.</w:t>
      </w:r>
    </w:p>
    <w:p w:rsidR="00833651" w:rsidRDefault="00833651" w:rsidP="00833651">
      <w:pPr>
        <w:pStyle w:val="a3"/>
        <w:shd w:val="clear" w:color="auto" w:fill="FFFFFF"/>
        <w:spacing w:before="0" w:beforeAutospacing="0" w:after="0" w:afterAutospacing="0" w:line="360" w:lineRule="auto"/>
        <w:ind w:firstLine="709"/>
        <w:jc w:val="both"/>
        <w:rPr>
          <w:sz w:val="28"/>
        </w:rPr>
      </w:pPr>
      <w:r>
        <w:rPr>
          <w:sz w:val="28"/>
        </w:rPr>
        <w:t xml:space="preserve">За 2012-2016гг. средние цены на </w:t>
      </w:r>
      <w:r w:rsidR="00402646">
        <w:rPr>
          <w:sz w:val="28"/>
        </w:rPr>
        <w:t xml:space="preserve">пиломатериалы </w:t>
      </w:r>
      <w:r>
        <w:rPr>
          <w:sz w:val="28"/>
        </w:rPr>
        <w:t xml:space="preserve"> обрезн</w:t>
      </w:r>
      <w:r w:rsidR="00402646">
        <w:rPr>
          <w:sz w:val="28"/>
        </w:rPr>
        <w:t>ые</w:t>
      </w:r>
      <w:r>
        <w:rPr>
          <w:sz w:val="28"/>
        </w:rPr>
        <w:t xml:space="preserve"> увеличились </w:t>
      </w:r>
      <w:r w:rsidR="00B318BB">
        <w:rPr>
          <w:sz w:val="28"/>
        </w:rPr>
        <w:t>с 5339 до 5611,5 руб.</w:t>
      </w:r>
      <w:r w:rsidR="0068016D">
        <w:rPr>
          <w:sz w:val="28"/>
        </w:rPr>
        <w:t xml:space="preserve"> за 1 м</w:t>
      </w:r>
      <w:r w:rsidR="0068016D">
        <w:rPr>
          <w:sz w:val="28"/>
          <w:vertAlign w:val="superscript"/>
        </w:rPr>
        <w:t>3</w:t>
      </w:r>
      <w:r w:rsidR="00B318BB">
        <w:rPr>
          <w:sz w:val="28"/>
        </w:rPr>
        <w:t xml:space="preserve"> </w:t>
      </w:r>
      <w:r w:rsidR="0068016D">
        <w:rPr>
          <w:sz w:val="28"/>
        </w:rPr>
        <w:t xml:space="preserve">или </w:t>
      </w:r>
      <w:r>
        <w:rPr>
          <w:sz w:val="28"/>
        </w:rPr>
        <w:t xml:space="preserve">на 5,1%, </w:t>
      </w:r>
      <w:r w:rsidR="0068016D">
        <w:rPr>
          <w:sz w:val="28"/>
        </w:rPr>
        <w:t>а за последние 2 года на 3%. П</w:t>
      </w:r>
      <w:r>
        <w:rPr>
          <w:sz w:val="28"/>
        </w:rPr>
        <w:t xml:space="preserve">ри этом отмечается </w:t>
      </w:r>
      <w:r w:rsidR="0068016D">
        <w:rPr>
          <w:sz w:val="28"/>
        </w:rPr>
        <w:t xml:space="preserve">более высокий </w:t>
      </w:r>
      <w:r>
        <w:rPr>
          <w:sz w:val="28"/>
        </w:rPr>
        <w:t xml:space="preserve">рост цен </w:t>
      </w:r>
      <w:r w:rsidR="0068016D">
        <w:rPr>
          <w:sz w:val="28"/>
        </w:rPr>
        <w:t>в весенне-летний период</w:t>
      </w:r>
      <w:r w:rsidR="00B318BB">
        <w:rPr>
          <w:sz w:val="28"/>
        </w:rPr>
        <w:t xml:space="preserve"> </w:t>
      </w:r>
      <w:r w:rsidR="0068016D">
        <w:rPr>
          <w:sz w:val="28"/>
        </w:rPr>
        <w:t xml:space="preserve">из-за повышения спроса на продукцию, устойчивый рост цен в течение года </w:t>
      </w:r>
      <w:r w:rsidR="00212A51">
        <w:rPr>
          <w:sz w:val="28"/>
        </w:rPr>
        <w:t xml:space="preserve">объясняется </w:t>
      </w:r>
      <w:r w:rsidR="0068016D">
        <w:rPr>
          <w:sz w:val="28"/>
        </w:rPr>
        <w:t xml:space="preserve">уровнем инфляции и </w:t>
      </w:r>
      <w:r w:rsidR="00D13788">
        <w:rPr>
          <w:sz w:val="28"/>
        </w:rPr>
        <w:t>увеличением</w:t>
      </w:r>
      <w:r w:rsidR="0068016D">
        <w:rPr>
          <w:sz w:val="28"/>
        </w:rPr>
        <w:t xml:space="preserve"> себестоимости </w:t>
      </w:r>
      <w:r w:rsidR="00212A51">
        <w:rPr>
          <w:sz w:val="28"/>
        </w:rPr>
        <w:t xml:space="preserve">производства </w:t>
      </w:r>
      <w:r w:rsidR="0068016D">
        <w:rPr>
          <w:sz w:val="28"/>
        </w:rPr>
        <w:t xml:space="preserve">продукции. </w:t>
      </w:r>
    </w:p>
    <w:p w:rsidR="00146C41" w:rsidRDefault="00146C41" w:rsidP="00833651">
      <w:pPr>
        <w:pStyle w:val="a3"/>
        <w:shd w:val="clear" w:color="auto" w:fill="FFFFFF"/>
        <w:spacing w:before="0" w:beforeAutospacing="0" w:after="0" w:afterAutospacing="0" w:line="360" w:lineRule="auto"/>
        <w:ind w:firstLine="709"/>
        <w:jc w:val="both"/>
        <w:rPr>
          <w:sz w:val="28"/>
        </w:rPr>
      </w:pPr>
      <w:r>
        <w:rPr>
          <w:sz w:val="28"/>
        </w:rPr>
        <w:t xml:space="preserve">Аналогично складывается динамика средних цен на пиломатериалы необрезные и пиломатериалы обычные, не включенные в другие группировки. </w:t>
      </w:r>
    </w:p>
    <w:p w:rsidR="00B318BB" w:rsidRPr="00B318BB" w:rsidRDefault="00B318BB" w:rsidP="0095496E">
      <w:pPr>
        <w:spacing w:after="0" w:line="360" w:lineRule="auto"/>
        <w:jc w:val="right"/>
        <w:rPr>
          <w:rFonts w:ascii="Times New Roman" w:hAnsi="Times New Roman" w:cs="Times New Roman"/>
          <w:sz w:val="28"/>
          <w:szCs w:val="28"/>
          <w:vertAlign w:val="superscript"/>
        </w:rPr>
      </w:pPr>
      <w:r>
        <w:rPr>
          <w:rFonts w:ascii="Times New Roman" w:hAnsi="Times New Roman" w:cs="Times New Roman"/>
          <w:sz w:val="28"/>
          <w:szCs w:val="28"/>
        </w:rPr>
        <w:t xml:space="preserve">Таблица </w:t>
      </w:r>
      <w:r w:rsidR="00BF45D7">
        <w:rPr>
          <w:rFonts w:ascii="Times New Roman" w:hAnsi="Times New Roman" w:cs="Times New Roman"/>
          <w:sz w:val="28"/>
          <w:szCs w:val="28"/>
        </w:rPr>
        <w:t xml:space="preserve">4 </w:t>
      </w:r>
      <w:r>
        <w:rPr>
          <w:rFonts w:ascii="Times New Roman" w:hAnsi="Times New Roman" w:cs="Times New Roman"/>
          <w:sz w:val="28"/>
          <w:szCs w:val="28"/>
        </w:rPr>
        <w:t xml:space="preserve">– Динамика средних цен на </w:t>
      </w:r>
      <w:r w:rsidR="00402646">
        <w:rPr>
          <w:rFonts w:ascii="Times New Roman" w:hAnsi="Times New Roman" w:cs="Times New Roman"/>
          <w:sz w:val="28"/>
          <w:szCs w:val="28"/>
        </w:rPr>
        <w:t>пиломатериалы</w:t>
      </w:r>
      <w:r>
        <w:rPr>
          <w:rFonts w:ascii="Times New Roman" w:hAnsi="Times New Roman" w:cs="Times New Roman"/>
          <w:sz w:val="28"/>
          <w:szCs w:val="28"/>
        </w:rPr>
        <w:t xml:space="preserve"> обрезн</w:t>
      </w:r>
      <w:r w:rsidR="00402646">
        <w:rPr>
          <w:rFonts w:ascii="Times New Roman" w:hAnsi="Times New Roman" w:cs="Times New Roman"/>
          <w:sz w:val="28"/>
          <w:szCs w:val="28"/>
        </w:rPr>
        <w:t>ые</w:t>
      </w:r>
      <w:r>
        <w:rPr>
          <w:rFonts w:ascii="Times New Roman" w:hAnsi="Times New Roman" w:cs="Times New Roman"/>
          <w:sz w:val="28"/>
          <w:szCs w:val="28"/>
        </w:rPr>
        <w:t>, руб./м</w:t>
      </w:r>
      <w:r>
        <w:rPr>
          <w:rFonts w:ascii="Times New Roman" w:hAnsi="Times New Roman" w:cs="Times New Roman"/>
          <w:sz w:val="28"/>
          <w:szCs w:val="28"/>
          <w:vertAlign w:val="superscript"/>
        </w:rPr>
        <w:t>3</w:t>
      </w:r>
    </w:p>
    <w:tbl>
      <w:tblPr>
        <w:tblW w:w="9326" w:type="dxa"/>
        <w:jc w:val="center"/>
        <w:tblInd w:w="93" w:type="dxa"/>
        <w:tblLook w:val="04A0" w:firstRow="1" w:lastRow="0" w:firstColumn="1" w:lastColumn="0" w:noHBand="0" w:noVBand="1"/>
      </w:tblPr>
      <w:tblGrid>
        <w:gridCol w:w="2420"/>
        <w:gridCol w:w="1126"/>
        <w:gridCol w:w="1126"/>
        <w:gridCol w:w="1126"/>
        <w:gridCol w:w="1126"/>
        <w:gridCol w:w="1126"/>
        <w:gridCol w:w="1276"/>
      </w:tblGrid>
      <w:tr w:rsidR="00B318BB" w:rsidRPr="00F36A1E" w:rsidTr="00F36A1E">
        <w:trPr>
          <w:trHeight w:val="300"/>
          <w:jc w:val="center"/>
        </w:trPr>
        <w:tc>
          <w:tcPr>
            <w:tcW w:w="242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318BB"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М</w:t>
            </w:r>
            <w:r w:rsidR="00B318BB" w:rsidRPr="00F36A1E">
              <w:rPr>
                <w:rFonts w:ascii="Times New Roman" w:eastAsia="Times New Roman" w:hAnsi="Times New Roman" w:cs="Times New Roman"/>
                <w:color w:val="000000"/>
                <w:sz w:val="28"/>
                <w:szCs w:val="28"/>
                <w:lang w:eastAsia="ru-RU"/>
              </w:rPr>
              <w:t>есяц</w:t>
            </w:r>
            <w:r w:rsidRPr="00F36A1E">
              <w:rPr>
                <w:rFonts w:ascii="Times New Roman" w:eastAsia="Times New Roman" w:hAnsi="Times New Roman" w:cs="Times New Roman"/>
                <w:color w:val="000000"/>
                <w:sz w:val="28"/>
                <w:szCs w:val="28"/>
                <w:lang w:eastAsia="ru-RU"/>
              </w:rPr>
              <w:t xml:space="preserve"> </w:t>
            </w:r>
          </w:p>
        </w:tc>
        <w:tc>
          <w:tcPr>
            <w:tcW w:w="1126" w:type="dxa"/>
            <w:tcBorders>
              <w:top w:val="single" w:sz="4" w:space="0" w:color="auto"/>
              <w:left w:val="nil"/>
              <w:bottom w:val="single" w:sz="4" w:space="0" w:color="auto"/>
              <w:right w:val="single" w:sz="4" w:space="0" w:color="auto"/>
            </w:tcBorders>
            <w:shd w:val="clear" w:color="000000" w:fill="FFFFFF"/>
            <w:vAlign w:val="bottom"/>
            <w:hideMark/>
          </w:tcPr>
          <w:p w:rsidR="00B318BB" w:rsidRPr="00F36A1E" w:rsidRDefault="00B318BB"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2012</w:t>
            </w:r>
            <w:r w:rsidR="0068016D" w:rsidRPr="00F36A1E">
              <w:rPr>
                <w:rFonts w:ascii="Times New Roman" w:eastAsia="Times New Roman" w:hAnsi="Times New Roman" w:cs="Times New Roman"/>
                <w:color w:val="000000"/>
                <w:sz w:val="28"/>
                <w:szCs w:val="28"/>
                <w:lang w:eastAsia="ru-RU"/>
              </w:rPr>
              <w:t>г</w:t>
            </w:r>
          </w:p>
        </w:tc>
        <w:tc>
          <w:tcPr>
            <w:tcW w:w="1126" w:type="dxa"/>
            <w:tcBorders>
              <w:top w:val="single" w:sz="4" w:space="0" w:color="auto"/>
              <w:left w:val="nil"/>
              <w:bottom w:val="single" w:sz="4" w:space="0" w:color="auto"/>
              <w:right w:val="single" w:sz="4" w:space="0" w:color="auto"/>
            </w:tcBorders>
            <w:shd w:val="clear" w:color="000000" w:fill="FFFFFF"/>
            <w:vAlign w:val="bottom"/>
            <w:hideMark/>
          </w:tcPr>
          <w:p w:rsidR="00B318BB" w:rsidRPr="00F36A1E" w:rsidRDefault="00B318BB"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2013</w:t>
            </w:r>
            <w:r w:rsidR="0068016D" w:rsidRPr="00F36A1E">
              <w:rPr>
                <w:rFonts w:ascii="Times New Roman" w:eastAsia="Times New Roman" w:hAnsi="Times New Roman" w:cs="Times New Roman"/>
                <w:color w:val="000000"/>
                <w:sz w:val="28"/>
                <w:szCs w:val="28"/>
                <w:lang w:eastAsia="ru-RU"/>
              </w:rPr>
              <w:t>г</w:t>
            </w:r>
          </w:p>
        </w:tc>
        <w:tc>
          <w:tcPr>
            <w:tcW w:w="1126" w:type="dxa"/>
            <w:tcBorders>
              <w:top w:val="single" w:sz="4" w:space="0" w:color="auto"/>
              <w:left w:val="nil"/>
              <w:bottom w:val="single" w:sz="4" w:space="0" w:color="auto"/>
              <w:right w:val="single" w:sz="4" w:space="0" w:color="auto"/>
            </w:tcBorders>
            <w:shd w:val="clear" w:color="000000" w:fill="FFFFFF"/>
            <w:vAlign w:val="bottom"/>
            <w:hideMark/>
          </w:tcPr>
          <w:p w:rsidR="00B318BB" w:rsidRPr="00F36A1E" w:rsidRDefault="00B318BB"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2014</w:t>
            </w:r>
            <w:r w:rsidR="0068016D" w:rsidRPr="00F36A1E">
              <w:rPr>
                <w:rFonts w:ascii="Times New Roman" w:eastAsia="Times New Roman" w:hAnsi="Times New Roman" w:cs="Times New Roman"/>
                <w:color w:val="000000"/>
                <w:sz w:val="28"/>
                <w:szCs w:val="28"/>
                <w:lang w:eastAsia="ru-RU"/>
              </w:rPr>
              <w:t>г</w:t>
            </w:r>
          </w:p>
        </w:tc>
        <w:tc>
          <w:tcPr>
            <w:tcW w:w="1126" w:type="dxa"/>
            <w:tcBorders>
              <w:top w:val="single" w:sz="4" w:space="0" w:color="auto"/>
              <w:left w:val="nil"/>
              <w:bottom w:val="single" w:sz="4" w:space="0" w:color="auto"/>
              <w:right w:val="single" w:sz="4" w:space="0" w:color="auto"/>
            </w:tcBorders>
            <w:shd w:val="clear" w:color="000000" w:fill="FFFFFF"/>
            <w:vAlign w:val="bottom"/>
            <w:hideMark/>
          </w:tcPr>
          <w:p w:rsidR="00B318BB" w:rsidRPr="00F36A1E" w:rsidRDefault="00B318BB"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2015</w:t>
            </w:r>
            <w:r w:rsidR="0068016D" w:rsidRPr="00F36A1E">
              <w:rPr>
                <w:rFonts w:ascii="Times New Roman" w:eastAsia="Times New Roman" w:hAnsi="Times New Roman" w:cs="Times New Roman"/>
                <w:color w:val="000000"/>
                <w:sz w:val="28"/>
                <w:szCs w:val="28"/>
                <w:lang w:eastAsia="ru-RU"/>
              </w:rPr>
              <w:t>г</w:t>
            </w:r>
          </w:p>
        </w:tc>
        <w:tc>
          <w:tcPr>
            <w:tcW w:w="1126" w:type="dxa"/>
            <w:tcBorders>
              <w:top w:val="single" w:sz="4" w:space="0" w:color="auto"/>
              <w:left w:val="nil"/>
              <w:bottom w:val="single" w:sz="4" w:space="0" w:color="auto"/>
              <w:right w:val="single" w:sz="4" w:space="0" w:color="auto"/>
            </w:tcBorders>
            <w:shd w:val="clear" w:color="000000" w:fill="FFFFFF"/>
            <w:vAlign w:val="bottom"/>
            <w:hideMark/>
          </w:tcPr>
          <w:p w:rsidR="00B318BB" w:rsidRPr="00F36A1E" w:rsidRDefault="00B318BB"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2016</w:t>
            </w:r>
            <w:r w:rsidR="0068016D" w:rsidRPr="00F36A1E">
              <w:rPr>
                <w:rFonts w:ascii="Times New Roman" w:eastAsia="Times New Roman" w:hAnsi="Times New Roman" w:cs="Times New Roman"/>
                <w:color w:val="000000"/>
                <w:sz w:val="28"/>
                <w:szCs w:val="28"/>
                <w:lang w:eastAsia="ru-RU"/>
              </w:rPr>
              <w:t>г</w:t>
            </w:r>
          </w:p>
        </w:tc>
        <w:tc>
          <w:tcPr>
            <w:tcW w:w="1276" w:type="dxa"/>
            <w:tcBorders>
              <w:top w:val="single" w:sz="4" w:space="0" w:color="auto"/>
              <w:left w:val="nil"/>
              <w:bottom w:val="single" w:sz="4" w:space="0" w:color="auto"/>
              <w:right w:val="single" w:sz="4" w:space="0" w:color="auto"/>
            </w:tcBorders>
            <w:shd w:val="clear" w:color="000000" w:fill="FFFFFF"/>
          </w:tcPr>
          <w:p w:rsidR="00B318BB" w:rsidRPr="00F36A1E" w:rsidRDefault="00B318BB"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2016</w:t>
            </w:r>
            <w:r w:rsidR="0068016D" w:rsidRPr="00F36A1E">
              <w:rPr>
                <w:rFonts w:ascii="Times New Roman" w:eastAsia="Times New Roman" w:hAnsi="Times New Roman" w:cs="Times New Roman"/>
                <w:color w:val="000000"/>
                <w:sz w:val="28"/>
                <w:szCs w:val="28"/>
                <w:lang w:eastAsia="ru-RU"/>
              </w:rPr>
              <w:t>г</w:t>
            </w:r>
            <w:r w:rsidRPr="00F36A1E">
              <w:rPr>
                <w:rFonts w:ascii="Times New Roman" w:eastAsia="Times New Roman" w:hAnsi="Times New Roman" w:cs="Times New Roman"/>
                <w:color w:val="000000"/>
                <w:sz w:val="28"/>
                <w:szCs w:val="28"/>
                <w:lang w:eastAsia="ru-RU"/>
              </w:rPr>
              <w:t xml:space="preserve"> к 2015</w:t>
            </w:r>
            <w:r w:rsidR="0068016D" w:rsidRPr="00F36A1E">
              <w:rPr>
                <w:rFonts w:ascii="Times New Roman" w:eastAsia="Times New Roman" w:hAnsi="Times New Roman" w:cs="Times New Roman"/>
                <w:color w:val="000000"/>
                <w:sz w:val="28"/>
                <w:szCs w:val="28"/>
                <w:lang w:eastAsia="ru-RU"/>
              </w:rPr>
              <w:t>г</w:t>
            </w:r>
            <w:r w:rsidRPr="00F36A1E">
              <w:rPr>
                <w:rFonts w:ascii="Times New Roman" w:eastAsia="Times New Roman" w:hAnsi="Times New Roman" w:cs="Times New Roman"/>
                <w:color w:val="000000"/>
                <w:sz w:val="28"/>
                <w:szCs w:val="28"/>
                <w:lang w:eastAsia="ru-RU"/>
              </w:rPr>
              <w:t>, %</w:t>
            </w:r>
          </w:p>
        </w:tc>
      </w:tr>
      <w:tr w:rsidR="0068016D" w:rsidRPr="00F36A1E" w:rsidTr="00F36A1E">
        <w:trPr>
          <w:trHeight w:val="300"/>
          <w:jc w:val="center"/>
        </w:trPr>
        <w:tc>
          <w:tcPr>
            <w:tcW w:w="2420" w:type="dxa"/>
            <w:tcBorders>
              <w:top w:val="nil"/>
              <w:left w:val="single" w:sz="4" w:space="0" w:color="auto"/>
              <w:bottom w:val="single" w:sz="4" w:space="0" w:color="auto"/>
              <w:right w:val="single" w:sz="4" w:space="0" w:color="auto"/>
            </w:tcBorders>
            <w:shd w:val="clear" w:color="000000" w:fill="FFFFFF"/>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январь</w:t>
            </w:r>
          </w:p>
        </w:tc>
        <w:tc>
          <w:tcPr>
            <w:tcW w:w="1126" w:type="dxa"/>
            <w:tcBorders>
              <w:top w:val="nil"/>
              <w:left w:val="nil"/>
              <w:bottom w:val="single" w:sz="4" w:space="0" w:color="auto"/>
              <w:right w:val="single" w:sz="4" w:space="0" w:color="auto"/>
            </w:tcBorders>
            <w:shd w:val="clear" w:color="000000" w:fill="FFFFFF"/>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5193,73</w:t>
            </w:r>
          </w:p>
        </w:tc>
        <w:tc>
          <w:tcPr>
            <w:tcW w:w="1126" w:type="dxa"/>
            <w:tcBorders>
              <w:top w:val="nil"/>
              <w:left w:val="nil"/>
              <w:bottom w:val="single" w:sz="4" w:space="0" w:color="auto"/>
              <w:right w:val="single" w:sz="4" w:space="0" w:color="auto"/>
            </w:tcBorders>
            <w:shd w:val="clear" w:color="000000" w:fill="FFFFFF"/>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5418,79</w:t>
            </w:r>
          </w:p>
        </w:tc>
        <w:tc>
          <w:tcPr>
            <w:tcW w:w="1126" w:type="dxa"/>
            <w:tcBorders>
              <w:top w:val="nil"/>
              <w:left w:val="nil"/>
              <w:bottom w:val="single" w:sz="4" w:space="0" w:color="auto"/>
              <w:right w:val="single" w:sz="4" w:space="0" w:color="auto"/>
            </w:tcBorders>
            <w:shd w:val="clear" w:color="000000" w:fill="FFFFFF"/>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5460,5</w:t>
            </w:r>
          </w:p>
        </w:tc>
        <w:tc>
          <w:tcPr>
            <w:tcW w:w="1126" w:type="dxa"/>
            <w:tcBorders>
              <w:top w:val="nil"/>
              <w:left w:val="nil"/>
              <w:bottom w:val="single" w:sz="4" w:space="0" w:color="auto"/>
              <w:right w:val="single" w:sz="4" w:space="0" w:color="auto"/>
            </w:tcBorders>
            <w:shd w:val="clear" w:color="000000" w:fill="FFFFFF"/>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5413,78</w:t>
            </w:r>
          </w:p>
        </w:tc>
        <w:tc>
          <w:tcPr>
            <w:tcW w:w="1126" w:type="dxa"/>
            <w:tcBorders>
              <w:top w:val="nil"/>
              <w:left w:val="nil"/>
              <w:bottom w:val="single" w:sz="4" w:space="0" w:color="auto"/>
              <w:right w:val="single" w:sz="4" w:space="0" w:color="auto"/>
            </w:tcBorders>
            <w:shd w:val="clear" w:color="000000" w:fill="FFFFFF"/>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5525,65</w:t>
            </w:r>
          </w:p>
        </w:tc>
        <w:tc>
          <w:tcPr>
            <w:tcW w:w="1276" w:type="dxa"/>
            <w:tcBorders>
              <w:top w:val="nil"/>
              <w:left w:val="nil"/>
              <w:bottom w:val="single" w:sz="4" w:space="0" w:color="auto"/>
              <w:right w:val="single" w:sz="4" w:space="0" w:color="auto"/>
            </w:tcBorders>
            <w:shd w:val="clear" w:color="000000" w:fill="FFFFFF"/>
            <w:vAlign w:val="bottom"/>
          </w:tcPr>
          <w:p w:rsidR="0068016D" w:rsidRPr="00F36A1E" w:rsidRDefault="0068016D" w:rsidP="0068016D">
            <w:pPr>
              <w:spacing w:after="0" w:line="240" w:lineRule="auto"/>
              <w:jc w:val="center"/>
              <w:rPr>
                <w:rFonts w:ascii="Times New Roman" w:hAnsi="Times New Roman" w:cs="Times New Roman"/>
                <w:color w:val="000000"/>
                <w:sz w:val="28"/>
                <w:szCs w:val="28"/>
              </w:rPr>
            </w:pPr>
            <w:r w:rsidRPr="00F36A1E">
              <w:rPr>
                <w:rFonts w:ascii="Times New Roman" w:hAnsi="Times New Roman" w:cs="Times New Roman"/>
                <w:color w:val="000000"/>
                <w:sz w:val="28"/>
                <w:szCs w:val="28"/>
              </w:rPr>
              <w:t>102,1</w:t>
            </w:r>
          </w:p>
        </w:tc>
      </w:tr>
      <w:tr w:rsidR="0068016D" w:rsidRPr="00F36A1E" w:rsidTr="00F36A1E">
        <w:trPr>
          <w:trHeight w:val="300"/>
          <w:jc w:val="center"/>
        </w:trPr>
        <w:tc>
          <w:tcPr>
            <w:tcW w:w="2420" w:type="dxa"/>
            <w:tcBorders>
              <w:top w:val="nil"/>
              <w:left w:val="single" w:sz="4" w:space="0" w:color="auto"/>
              <w:bottom w:val="single" w:sz="4" w:space="0" w:color="auto"/>
              <w:right w:val="single" w:sz="4" w:space="0" w:color="auto"/>
            </w:tcBorders>
            <w:shd w:val="clear" w:color="000000" w:fill="FFFFFF"/>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февраль</w:t>
            </w:r>
          </w:p>
        </w:tc>
        <w:tc>
          <w:tcPr>
            <w:tcW w:w="1126" w:type="dxa"/>
            <w:tcBorders>
              <w:top w:val="nil"/>
              <w:left w:val="nil"/>
              <w:bottom w:val="single" w:sz="4" w:space="0" w:color="auto"/>
              <w:right w:val="single" w:sz="4" w:space="0" w:color="auto"/>
            </w:tcBorders>
            <w:shd w:val="clear" w:color="000000" w:fill="FFFFFF"/>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5202,11</w:t>
            </w:r>
          </w:p>
        </w:tc>
        <w:tc>
          <w:tcPr>
            <w:tcW w:w="1126" w:type="dxa"/>
            <w:tcBorders>
              <w:top w:val="nil"/>
              <w:left w:val="nil"/>
              <w:bottom w:val="single" w:sz="4" w:space="0" w:color="auto"/>
              <w:right w:val="single" w:sz="4" w:space="0" w:color="auto"/>
            </w:tcBorders>
            <w:shd w:val="clear" w:color="000000" w:fill="FFFFFF"/>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5418,79</w:t>
            </w:r>
          </w:p>
        </w:tc>
        <w:tc>
          <w:tcPr>
            <w:tcW w:w="1126" w:type="dxa"/>
            <w:tcBorders>
              <w:top w:val="nil"/>
              <w:left w:val="nil"/>
              <w:bottom w:val="single" w:sz="4" w:space="0" w:color="auto"/>
              <w:right w:val="single" w:sz="4" w:space="0" w:color="auto"/>
            </w:tcBorders>
            <w:shd w:val="clear" w:color="000000" w:fill="FFFFFF"/>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5460,5</w:t>
            </w:r>
          </w:p>
        </w:tc>
        <w:tc>
          <w:tcPr>
            <w:tcW w:w="1126" w:type="dxa"/>
            <w:tcBorders>
              <w:top w:val="nil"/>
              <w:left w:val="nil"/>
              <w:bottom w:val="single" w:sz="4" w:space="0" w:color="auto"/>
              <w:right w:val="single" w:sz="4" w:space="0" w:color="auto"/>
            </w:tcBorders>
            <w:shd w:val="clear" w:color="000000" w:fill="FFFFFF"/>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5413,78</w:t>
            </w:r>
          </w:p>
        </w:tc>
        <w:tc>
          <w:tcPr>
            <w:tcW w:w="1126" w:type="dxa"/>
            <w:tcBorders>
              <w:top w:val="nil"/>
              <w:left w:val="nil"/>
              <w:bottom w:val="single" w:sz="4" w:space="0" w:color="auto"/>
              <w:right w:val="single" w:sz="4" w:space="0" w:color="auto"/>
            </w:tcBorders>
            <w:shd w:val="clear" w:color="000000" w:fill="FFFFFF"/>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5525,65</w:t>
            </w:r>
          </w:p>
        </w:tc>
        <w:tc>
          <w:tcPr>
            <w:tcW w:w="1276" w:type="dxa"/>
            <w:tcBorders>
              <w:top w:val="nil"/>
              <w:left w:val="nil"/>
              <w:bottom w:val="single" w:sz="4" w:space="0" w:color="auto"/>
              <w:right w:val="single" w:sz="4" w:space="0" w:color="auto"/>
            </w:tcBorders>
            <w:shd w:val="clear" w:color="000000" w:fill="FFFFFF"/>
            <w:vAlign w:val="bottom"/>
          </w:tcPr>
          <w:p w:rsidR="0068016D" w:rsidRPr="00F36A1E" w:rsidRDefault="0068016D" w:rsidP="0068016D">
            <w:pPr>
              <w:spacing w:after="0" w:line="240" w:lineRule="auto"/>
              <w:jc w:val="center"/>
              <w:rPr>
                <w:rFonts w:ascii="Times New Roman" w:hAnsi="Times New Roman" w:cs="Times New Roman"/>
                <w:color w:val="000000"/>
                <w:sz w:val="28"/>
                <w:szCs w:val="28"/>
              </w:rPr>
            </w:pPr>
            <w:r w:rsidRPr="00F36A1E">
              <w:rPr>
                <w:rFonts w:ascii="Times New Roman" w:hAnsi="Times New Roman" w:cs="Times New Roman"/>
                <w:color w:val="000000"/>
                <w:sz w:val="28"/>
                <w:szCs w:val="28"/>
              </w:rPr>
              <w:t>102,1</w:t>
            </w:r>
          </w:p>
        </w:tc>
      </w:tr>
      <w:tr w:rsidR="0068016D" w:rsidRPr="00F36A1E" w:rsidTr="00F36A1E">
        <w:trPr>
          <w:trHeight w:val="300"/>
          <w:jc w:val="center"/>
        </w:trPr>
        <w:tc>
          <w:tcPr>
            <w:tcW w:w="2420" w:type="dxa"/>
            <w:tcBorders>
              <w:top w:val="nil"/>
              <w:left w:val="single" w:sz="4" w:space="0" w:color="auto"/>
              <w:bottom w:val="single" w:sz="4" w:space="0" w:color="auto"/>
              <w:right w:val="single" w:sz="4" w:space="0" w:color="auto"/>
            </w:tcBorders>
            <w:shd w:val="clear" w:color="000000" w:fill="FFFFFF"/>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март</w:t>
            </w:r>
          </w:p>
        </w:tc>
        <w:tc>
          <w:tcPr>
            <w:tcW w:w="1126" w:type="dxa"/>
            <w:tcBorders>
              <w:top w:val="nil"/>
              <w:left w:val="nil"/>
              <w:bottom w:val="single" w:sz="4" w:space="0" w:color="auto"/>
              <w:right w:val="single" w:sz="4" w:space="0" w:color="auto"/>
            </w:tcBorders>
            <w:shd w:val="clear" w:color="000000" w:fill="FFFFFF"/>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5202,11</w:t>
            </w:r>
          </w:p>
        </w:tc>
        <w:tc>
          <w:tcPr>
            <w:tcW w:w="1126" w:type="dxa"/>
            <w:tcBorders>
              <w:top w:val="nil"/>
              <w:left w:val="nil"/>
              <w:bottom w:val="single" w:sz="4" w:space="0" w:color="auto"/>
              <w:right w:val="single" w:sz="4" w:space="0" w:color="auto"/>
            </w:tcBorders>
            <w:shd w:val="clear" w:color="000000" w:fill="FFFFFF"/>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5418,79</w:t>
            </w:r>
          </w:p>
        </w:tc>
        <w:tc>
          <w:tcPr>
            <w:tcW w:w="1126" w:type="dxa"/>
            <w:tcBorders>
              <w:top w:val="nil"/>
              <w:left w:val="nil"/>
              <w:bottom w:val="single" w:sz="4" w:space="0" w:color="auto"/>
              <w:right w:val="single" w:sz="4" w:space="0" w:color="auto"/>
            </w:tcBorders>
            <w:shd w:val="clear" w:color="000000" w:fill="FFFFFF"/>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5460,5</w:t>
            </w:r>
          </w:p>
        </w:tc>
        <w:tc>
          <w:tcPr>
            <w:tcW w:w="1126" w:type="dxa"/>
            <w:tcBorders>
              <w:top w:val="nil"/>
              <w:left w:val="nil"/>
              <w:bottom w:val="single" w:sz="4" w:space="0" w:color="auto"/>
              <w:right w:val="single" w:sz="4" w:space="0" w:color="auto"/>
            </w:tcBorders>
            <w:shd w:val="clear" w:color="000000" w:fill="FFFFFF"/>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5316,5</w:t>
            </w:r>
          </w:p>
        </w:tc>
        <w:tc>
          <w:tcPr>
            <w:tcW w:w="1126" w:type="dxa"/>
            <w:tcBorders>
              <w:top w:val="nil"/>
              <w:left w:val="nil"/>
              <w:bottom w:val="single" w:sz="4" w:space="0" w:color="auto"/>
              <w:right w:val="single" w:sz="4" w:space="0" w:color="auto"/>
            </w:tcBorders>
            <w:shd w:val="clear" w:color="000000" w:fill="FFFFFF"/>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5555,19</w:t>
            </w:r>
          </w:p>
        </w:tc>
        <w:tc>
          <w:tcPr>
            <w:tcW w:w="1276" w:type="dxa"/>
            <w:tcBorders>
              <w:top w:val="nil"/>
              <w:left w:val="nil"/>
              <w:bottom w:val="single" w:sz="4" w:space="0" w:color="auto"/>
              <w:right w:val="single" w:sz="4" w:space="0" w:color="auto"/>
            </w:tcBorders>
            <w:shd w:val="clear" w:color="000000" w:fill="FFFFFF"/>
            <w:vAlign w:val="bottom"/>
          </w:tcPr>
          <w:p w:rsidR="0068016D" w:rsidRPr="00F36A1E" w:rsidRDefault="0068016D" w:rsidP="0068016D">
            <w:pPr>
              <w:spacing w:after="0" w:line="240" w:lineRule="auto"/>
              <w:jc w:val="center"/>
              <w:rPr>
                <w:rFonts w:ascii="Times New Roman" w:hAnsi="Times New Roman" w:cs="Times New Roman"/>
                <w:color w:val="000000"/>
                <w:sz w:val="28"/>
                <w:szCs w:val="28"/>
              </w:rPr>
            </w:pPr>
            <w:r w:rsidRPr="00F36A1E">
              <w:rPr>
                <w:rFonts w:ascii="Times New Roman" w:hAnsi="Times New Roman" w:cs="Times New Roman"/>
                <w:color w:val="000000"/>
                <w:sz w:val="28"/>
                <w:szCs w:val="28"/>
              </w:rPr>
              <w:t>104,5</w:t>
            </w:r>
          </w:p>
        </w:tc>
      </w:tr>
      <w:tr w:rsidR="0068016D" w:rsidRPr="00F36A1E" w:rsidTr="00F36A1E">
        <w:trPr>
          <w:trHeight w:val="300"/>
          <w:jc w:val="center"/>
        </w:trPr>
        <w:tc>
          <w:tcPr>
            <w:tcW w:w="2420" w:type="dxa"/>
            <w:tcBorders>
              <w:top w:val="nil"/>
              <w:left w:val="single" w:sz="4" w:space="0" w:color="auto"/>
              <w:bottom w:val="single" w:sz="4" w:space="0" w:color="auto"/>
              <w:right w:val="single" w:sz="4" w:space="0" w:color="auto"/>
            </w:tcBorders>
            <w:shd w:val="clear" w:color="000000" w:fill="FFFFFF"/>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апрель</w:t>
            </w:r>
          </w:p>
        </w:tc>
        <w:tc>
          <w:tcPr>
            <w:tcW w:w="1126" w:type="dxa"/>
            <w:tcBorders>
              <w:top w:val="nil"/>
              <w:left w:val="nil"/>
              <w:bottom w:val="single" w:sz="4" w:space="0" w:color="auto"/>
              <w:right w:val="single" w:sz="4" w:space="0" w:color="auto"/>
            </w:tcBorders>
            <w:shd w:val="clear" w:color="000000" w:fill="FFFFFF"/>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5367,61</w:t>
            </w:r>
          </w:p>
        </w:tc>
        <w:tc>
          <w:tcPr>
            <w:tcW w:w="1126" w:type="dxa"/>
            <w:tcBorders>
              <w:top w:val="nil"/>
              <w:left w:val="nil"/>
              <w:bottom w:val="single" w:sz="4" w:space="0" w:color="auto"/>
              <w:right w:val="single" w:sz="4" w:space="0" w:color="auto"/>
            </w:tcBorders>
            <w:shd w:val="clear" w:color="000000" w:fill="FFFFFF"/>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5482,01</w:t>
            </w:r>
          </w:p>
        </w:tc>
        <w:tc>
          <w:tcPr>
            <w:tcW w:w="1126" w:type="dxa"/>
            <w:tcBorders>
              <w:top w:val="nil"/>
              <w:left w:val="nil"/>
              <w:bottom w:val="single" w:sz="4" w:space="0" w:color="auto"/>
              <w:right w:val="single" w:sz="4" w:space="0" w:color="auto"/>
            </w:tcBorders>
            <w:shd w:val="clear" w:color="000000" w:fill="FFFFFF"/>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5460,5</w:t>
            </w:r>
          </w:p>
        </w:tc>
        <w:tc>
          <w:tcPr>
            <w:tcW w:w="1126" w:type="dxa"/>
            <w:tcBorders>
              <w:top w:val="nil"/>
              <w:left w:val="nil"/>
              <w:bottom w:val="single" w:sz="4" w:space="0" w:color="auto"/>
              <w:right w:val="single" w:sz="4" w:space="0" w:color="auto"/>
            </w:tcBorders>
            <w:shd w:val="clear" w:color="auto" w:fill="auto"/>
            <w:noWrap/>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5317,39</w:t>
            </w:r>
          </w:p>
        </w:tc>
        <w:tc>
          <w:tcPr>
            <w:tcW w:w="1126" w:type="dxa"/>
            <w:tcBorders>
              <w:top w:val="nil"/>
              <w:left w:val="nil"/>
              <w:bottom w:val="single" w:sz="4" w:space="0" w:color="auto"/>
              <w:right w:val="single" w:sz="4" w:space="0" w:color="auto"/>
            </w:tcBorders>
            <w:shd w:val="clear" w:color="000000" w:fill="FFFFFF"/>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5555,19</w:t>
            </w:r>
          </w:p>
        </w:tc>
        <w:tc>
          <w:tcPr>
            <w:tcW w:w="1276" w:type="dxa"/>
            <w:tcBorders>
              <w:top w:val="nil"/>
              <w:left w:val="nil"/>
              <w:bottom w:val="single" w:sz="4" w:space="0" w:color="auto"/>
              <w:right w:val="single" w:sz="4" w:space="0" w:color="auto"/>
            </w:tcBorders>
            <w:shd w:val="clear" w:color="000000" w:fill="FFFFFF"/>
            <w:vAlign w:val="bottom"/>
          </w:tcPr>
          <w:p w:rsidR="0068016D" w:rsidRPr="00F36A1E" w:rsidRDefault="0068016D" w:rsidP="0068016D">
            <w:pPr>
              <w:spacing w:after="0" w:line="240" w:lineRule="auto"/>
              <w:jc w:val="center"/>
              <w:rPr>
                <w:rFonts w:ascii="Times New Roman" w:hAnsi="Times New Roman" w:cs="Times New Roman"/>
                <w:color w:val="000000"/>
                <w:sz w:val="28"/>
                <w:szCs w:val="28"/>
              </w:rPr>
            </w:pPr>
            <w:r w:rsidRPr="00F36A1E">
              <w:rPr>
                <w:rFonts w:ascii="Times New Roman" w:hAnsi="Times New Roman" w:cs="Times New Roman"/>
                <w:color w:val="000000"/>
                <w:sz w:val="28"/>
                <w:szCs w:val="28"/>
              </w:rPr>
              <w:t>104,5</w:t>
            </w:r>
          </w:p>
        </w:tc>
      </w:tr>
      <w:tr w:rsidR="0068016D" w:rsidRPr="00F36A1E" w:rsidTr="00F36A1E">
        <w:trPr>
          <w:trHeight w:val="300"/>
          <w:jc w:val="center"/>
        </w:trPr>
        <w:tc>
          <w:tcPr>
            <w:tcW w:w="2420" w:type="dxa"/>
            <w:tcBorders>
              <w:top w:val="nil"/>
              <w:left w:val="single" w:sz="4" w:space="0" w:color="auto"/>
              <w:bottom w:val="single" w:sz="4" w:space="0" w:color="auto"/>
              <w:right w:val="single" w:sz="4" w:space="0" w:color="auto"/>
            </w:tcBorders>
            <w:shd w:val="clear" w:color="000000" w:fill="FFFFFF"/>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май</w:t>
            </w:r>
          </w:p>
        </w:tc>
        <w:tc>
          <w:tcPr>
            <w:tcW w:w="1126" w:type="dxa"/>
            <w:tcBorders>
              <w:top w:val="nil"/>
              <w:left w:val="nil"/>
              <w:bottom w:val="single" w:sz="4" w:space="0" w:color="auto"/>
              <w:right w:val="single" w:sz="4" w:space="0" w:color="auto"/>
            </w:tcBorders>
            <w:shd w:val="clear" w:color="000000" w:fill="FFFFFF"/>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5367,61</w:t>
            </w:r>
          </w:p>
        </w:tc>
        <w:tc>
          <w:tcPr>
            <w:tcW w:w="1126" w:type="dxa"/>
            <w:tcBorders>
              <w:top w:val="nil"/>
              <w:left w:val="nil"/>
              <w:bottom w:val="single" w:sz="4" w:space="0" w:color="auto"/>
              <w:right w:val="single" w:sz="4" w:space="0" w:color="auto"/>
            </w:tcBorders>
            <w:shd w:val="clear" w:color="000000" w:fill="FFFFFF"/>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5482,01</w:t>
            </w:r>
          </w:p>
        </w:tc>
        <w:tc>
          <w:tcPr>
            <w:tcW w:w="1126" w:type="dxa"/>
            <w:tcBorders>
              <w:top w:val="nil"/>
              <w:left w:val="nil"/>
              <w:bottom w:val="single" w:sz="4" w:space="0" w:color="auto"/>
              <w:right w:val="single" w:sz="4" w:space="0" w:color="auto"/>
            </w:tcBorders>
            <w:shd w:val="clear" w:color="000000" w:fill="FFFFFF"/>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5460,5</w:t>
            </w:r>
          </w:p>
        </w:tc>
        <w:tc>
          <w:tcPr>
            <w:tcW w:w="1126" w:type="dxa"/>
            <w:tcBorders>
              <w:top w:val="nil"/>
              <w:left w:val="nil"/>
              <w:bottom w:val="single" w:sz="4" w:space="0" w:color="auto"/>
              <w:right w:val="single" w:sz="4" w:space="0" w:color="auto"/>
            </w:tcBorders>
            <w:shd w:val="clear" w:color="auto" w:fill="auto"/>
            <w:noWrap/>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5433,4</w:t>
            </w:r>
          </w:p>
        </w:tc>
        <w:tc>
          <w:tcPr>
            <w:tcW w:w="1126" w:type="dxa"/>
            <w:tcBorders>
              <w:top w:val="nil"/>
              <w:left w:val="nil"/>
              <w:bottom w:val="single" w:sz="4" w:space="0" w:color="auto"/>
              <w:right w:val="single" w:sz="4" w:space="0" w:color="auto"/>
            </w:tcBorders>
            <w:shd w:val="clear" w:color="000000" w:fill="FFFFFF"/>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5555,19</w:t>
            </w:r>
          </w:p>
        </w:tc>
        <w:tc>
          <w:tcPr>
            <w:tcW w:w="1276" w:type="dxa"/>
            <w:tcBorders>
              <w:top w:val="nil"/>
              <w:left w:val="nil"/>
              <w:bottom w:val="single" w:sz="4" w:space="0" w:color="auto"/>
              <w:right w:val="single" w:sz="4" w:space="0" w:color="auto"/>
            </w:tcBorders>
            <w:shd w:val="clear" w:color="000000" w:fill="FFFFFF"/>
            <w:vAlign w:val="bottom"/>
          </w:tcPr>
          <w:p w:rsidR="0068016D" w:rsidRPr="00F36A1E" w:rsidRDefault="0068016D" w:rsidP="0068016D">
            <w:pPr>
              <w:spacing w:after="0" w:line="240" w:lineRule="auto"/>
              <w:jc w:val="center"/>
              <w:rPr>
                <w:rFonts w:ascii="Times New Roman" w:hAnsi="Times New Roman" w:cs="Times New Roman"/>
                <w:color w:val="000000"/>
                <w:sz w:val="28"/>
                <w:szCs w:val="28"/>
              </w:rPr>
            </w:pPr>
            <w:r w:rsidRPr="00F36A1E">
              <w:rPr>
                <w:rFonts w:ascii="Times New Roman" w:hAnsi="Times New Roman" w:cs="Times New Roman"/>
                <w:color w:val="000000"/>
                <w:sz w:val="28"/>
                <w:szCs w:val="28"/>
              </w:rPr>
              <w:t>102,2</w:t>
            </w:r>
          </w:p>
        </w:tc>
      </w:tr>
      <w:tr w:rsidR="0068016D" w:rsidRPr="00F36A1E" w:rsidTr="00F36A1E">
        <w:trPr>
          <w:trHeight w:val="300"/>
          <w:jc w:val="center"/>
        </w:trPr>
        <w:tc>
          <w:tcPr>
            <w:tcW w:w="2420" w:type="dxa"/>
            <w:tcBorders>
              <w:top w:val="nil"/>
              <w:left w:val="single" w:sz="4" w:space="0" w:color="auto"/>
              <w:bottom w:val="single" w:sz="4" w:space="0" w:color="auto"/>
              <w:right w:val="single" w:sz="4" w:space="0" w:color="auto"/>
            </w:tcBorders>
            <w:shd w:val="clear" w:color="000000" w:fill="FFFFFF"/>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июнь</w:t>
            </w:r>
          </w:p>
        </w:tc>
        <w:tc>
          <w:tcPr>
            <w:tcW w:w="1126" w:type="dxa"/>
            <w:tcBorders>
              <w:top w:val="nil"/>
              <w:left w:val="nil"/>
              <w:bottom w:val="single" w:sz="4" w:space="0" w:color="auto"/>
              <w:right w:val="single" w:sz="4" w:space="0" w:color="auto"/>
            </w:tcBorders>
            <w:shd w:val="clear" w:color="000000" w:fill="FFFFFF"/>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5367,61</w:t>
            </w:r>
          </w:p>
        </w:tc>
        <w:tc>
          <w:tcPr>
            <w:tcW w:w="1126" w:type="dxa"/>
            <w:tcBorders>
              <w:top w:val="nil"/>
              <w:left w:val="nil"/>
              <w:bottom w:val="single" w:sz="4" w:space="0" w:color="auto"/>
              <w:right w:val="single" w:sz="4" w:space="0" w:color="auto"/>
            </w:tcBorders>
            <w:shd w:val="clear" w:color="000000" w:fill="FFFFFF"/>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5482,01</w:t>
            </w:r>
          </w:p>
        </w:tc>
        <w:tc>
          <w:tcPr>
            <w:tcW w:w="1126" w:type="dxa"/>
            <w:tcBorders>
              <w:top w:val="nil"/>
              <w:left w:val="nil"/>
              <w:bottom w:val="single" w:sz="4" w:space="0" w:color="auto"/>
              <w:right w:val="single" w:sz="4" w:space="0" w:color="auto"/>
            </w:tcBorders>
            <w:shd w:val="clear" w:color="000000" w:fill="FFFFFF"/>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5142,1</w:t>
            </w:r>
          </w:p>
        </w:tc>
        <w:tc>
          <w:tcPr>
            <w:tcW w:w="1126" w:type="dxa"/>
            <w:tcBorders>
              <w:top w:val="nil"/>
              <w:left w:val="nil"/>
              <w:bottom w:val="single" w:sz="4" w:space="0" w:color="auto"/>
              <w:right w:val="single" w:sz="4" w:space="0" w:color="auto"/>
            </w:tcBorders>
            <w:shd w:val="clear" w:color="auto" w:fill="auto"/>
            <w:noWrap/>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5433,4</w:t>
            </w:r>
          </w:p>
        </w:tc>
        <w:tc>
          <w:tcPr>
            <w:tcW w:w="1126" w:type="dxa"/>
            <w:tcBorders>
              <w:top w:val="nil"/>
              <w:left w:val="nil"/>
              <w:bottom w:val="single" w:sz="4" w:space="0" w:color="auto"/>
              <w:right w:val="single" w:sz="4" w:space="0" w:color="auto"/>
            </w:tcBorders>
            <w:shd w:val="clear" w:color="000000" w:fill="FFFFFF"/>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5555,19</w:t>
            </w:r>
          </w:p>
        </w:tc>
        <w:tc>
          <w:tcPr>
            <w:tcW w:w="1276" w:type="dxa"/>
            <w:tcBorders>
              <w:top w:val="nil"/>
              <w:left w:val="nil"/>
              <w:bottom w:val="single" w:sz="4" w:space="0" w:color="auto"/>
              <w:right w:val="single" w:sz="4" w:space="0" w:color="auto"/>
            </w:tcBorders>
            <w:shd w:val="clear" w:color="000000" w:fill="FFFFFF"/>
            <w:vAlign w:val="bottom"/>
          </w:tcPr>
          <w:p w:rsidR="0068016D" w:rsidRPr="00F36A1E" w:rsidRDefault="0068016D" w:rsidP="0068016D">
            <w:pPr>
              <w:spacing w:after="0" w:line="240" w:lineRule="auto"/>
              <w:jc w:val="center"/>
              <w:rPr>
                <w:rFonts w:ascii="Times New Roman" w:hAnsi="Times New Roman" w:cs="Times New Roman"/>
                <w:color w:val="000000"/>
                <w:sz w:val="28"/>
                <w:szCs w:val="28"/>
              </w:rPr>
            </w:pPr>
            <w:r w:rsidRPr="00F36A1E">
              <w:rPr>
                <w:rFonts w:ascii="Times New Roman" w:hAnsi="Times New Roman" w:cs="Times New Roman"/>
                <w:color w:val="000000"/>
                <w:sz w:val="28"/>
                <w:szCs w:val="28"/>
              </w:rPr>
              <w:t>102,2</w:t>
            </w:r>
          </w:p>
        </w:tc>
      </w:tr>
      <w:tr w:rsidR="0068016D" w:rsidRPr="00F36A1E" w:rsidTr="00F36A1E">
        <w:trPr>
          <w:trHeight w:val="300"/>
          <w:jc w:val="center"/>
        </w:trPr>
        <w:tc>
          <w:tcPr>
            <w:tcW w:w="2420" w:type="dxa"/>
            <w:tcBorders>
              <w:top w:val="nil"/>
              <w:left w:val="single" w:sz="4" w:space="0" w:color="auto"/>
              <w:bottom w:val="single" w:sz="4" w:space="0" w:color="auto"/>
              <w:right w:val="single" w:sz="4" w:space="0" w:color="auto"/>
            </w:tcBorders>
            <w:shd w:val="clear" w:color="000000" w:fill="FFFFFF"/>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июль</w:t>
            </w:r>
          </w:p>
        </w:tc>
        <w:tc>
          <w:tcPr>
            <w:tcW w:w="1126" w:type="dxa"/>
            <w:tcBorders>
              <w:top w:val="nil"/>
              <w:left w:val="nil"/>
              <w:bottom w:val="single" w:sz="4" w:space="0" w:color="auto"/>
              <w:right w:val="single" w:sz="4" w:space="0" w:color="auto"/>
            </w:tcBorders>
            <w:shd w:val="clear" w:color="000000" w:fill="FFFFFF"/>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5367,61</w:t>
            </w:r>
          </w:p>
        </w:tc>
        <w:tc>
          <w:tcPr>
            <w:tcW w:w="1126" w:type="dxa"/>
            <w:tcBorders>
              <w:top w:val="nil"/>
              <w:left w:val="nil"/>
              <w:bottom w:val="single" w:sz="4" w:space="0" w:color="auto"/>
              <w:right w:val="single" w:sz="4" w:space="0" w:color="auto"/>
            </w:tcBorders>
            <w:shd w:val="clear" w:color="000000" w:fill="FFFFFF"/>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5439,5</w:t>
            </w:r>
          </w:p>
        </w:tc>
        <w:tc>
          <w:tcPr>
            <w:tcW w:w="1126" w:type="dxa"/>
            <w:tcBorders>
              <w:top w:val="nil"/>
              <w:left w:val="nil"/>
              <w:bottom w:val="single" w:sz="4" w:space="0" w:color="auto"/>
              <w:right w:val="single" w:sz="4" w:space="0" w:color="auto"/>
            </w:tcBorders>
            <w:shd w:val="clear" w:color="000000" w:fill="FFFFFF"/>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5142,1</w:t>
            </w:r>
          </w:p>
        </w:tc>
        <w:tc>
          <w:tcPr>
            <w:tcW w:w="1126" w:type="dxa"/>
            <w:tcBorders>
              <w:top w:val="nil"/>
              <w:left w:val="nil"/>
              <w:bottom w:val="single" w:sz="4" w:space="0" w:color="auto"/>
              <w:right w:val="single" w:sz="4" w:space="0" w:color="auto"/>
            </w:tcBorders>
            <w:shd w:val="clear" w:color="auto" w:fill="auto"/>
            <w:noWrap/>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5433,4</w:t>
            </w:r>
          </w:p>
        </w:tc>
        <w:tc>
          <w:tcPr>
            <w:tcW w:w="1126" w:type="dxa"/>
            <w:tcBorders>
              <w:top w:val="nil"/>
              <w:left w:val="nil"/>
              <w:bottom w:val="single" w:sz="4" w:space="0" w:color="auto"/>
              <w:right w:val="single" w:sz="4" w:space="0" w:color="auto"/>
            </w:tcBorders>
            <w:shd w:val="clear" w:color="000000" w:fill="FFFFFF"/>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5650,92</w:t>
            </w:r>
          </w:p>
        </w:tc>
        <w:tc>
          <w:tcPr>
            <w:tcW w:w="1276" w:type="dxa"/>
            <w:tcBorders>
              <w:top w:val="nil"/>
              <w:left w:val="nil"/>
              <w:bottom w:val="single" w:sz="4" w:space="0" w:color="auto"/>
              <w:right w:val="single" w:sz="4" w:space="0" w:color="auto"/>
            </w:tcBorders>
            <w:shd w:val="clear" w:color="000000" w:fill="FFFFFF"/>
            <w:vAlign w:val="bottom"/>
          </w:tcPr>
          <w:p w:rsidR="0068016D" w:rsidRPr="00F36A1E" w:rsidRDefault="0068016D" w:rsidP="0068016D">
            <w:pPr>
              <w:spacing w:after="0" w:line="240" w:lineRule="auto"/>
              <w:jc w:val="center"/>
              <w:rPr>
                <w:rFonts w:ascii="Times New Roman" w:hAnsi="Times New Roman" w:cs="Times New Roman"/>
                <w:color w:val="000000"/>
                <w:sz w:val="28"/>
                <w:szCs w:val="28"/>
              </w:rPr>
            </w:pPr>
            <w:r w:rsidRPr="00F36A1E">
              <w:rPr>
                <w:rFonts w:ascii="Times New Roman" w:hAnsi="Times New Roman" w:cs="Times New Roman"/>
                <w:color w:val="000000"/>
                <w:sz w:val="28"/>
                <w:szCs w:val="28"/>
              </w:rPr>
              <w:t>104,0</w:t>
            </w:r>
          </w:p>
        </w:tc>
      </w:tr>
      <w:tr w:rsidR="0068016D" w:rsidRPr="00F36A1E" w:rsidTr="00F36A1E">
        <w:trPr>
          <w:trHeight w:val="300"/>
          <w:jc w:val="center"/>
        </w:trPr>
        <w:tc>
          <w:tcPr>
            <w:tcW w:w="2420" w:type="dxa"/>
            <w:tcBorders>
              <w:top w:val="nil"/>
              <w:left w:val="single" w:sz="4" w:space="0" w:color="auto"/>
              <w:bottom w:val="single" w:sz="4" w:space="0" w:color="auto"/>
              <w:right w:val="single" w:sz="4" w:space="0" w:color="auto"/>
            </w:tcBorders>
            <w:shd w:val="clear" w:color="000000" w:fill="FFFFFF"/>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август</w:t>
            </w:r>
          </w:p>
        </w:tc>
        <w:tc>
          <w:tcPr>
            <w:tcW w:w="1126" w:type="dxa"/>
            <w:tcBorders>
              <w:top w:val="nil"/>
              <w:left w:val="nil"/>
              <w:bottom w:val="single" w:sz="4" w:space="0" w:color="auto"/>
              <w:right w:val="single" w:sz="4" w:space="0" w:color="auto"/>
            </w:tcBorders>
            <w:shd w:val="clear" w:color="000000" w:fill="FFFFFF"/>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5367,61</w:t>
            </w:r>
          </w:p>
        </w:tc>
        <w:tc>
          <w:tcPr>
            <w:tcW w:w="1126" w:type="dxa"/>
            <w:tcBorders>
              <w:top w:val="nil"/>
              <w:left w:val="nil"/>
              <w:bottom w:val="single" w:sz="4" w:space="0" w:color="auto"/>
              <w:right w:val="single" w:sz="4" w:space="0" w:color="auto"/>
            </w:tcBorders>
            <w:shd w:val="clear" w:color="000000" w:fill="FFFFFF"/>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5439,5</w:t>
            </w:r>
          </w:p>
        </w:tc>
        <w:tc>
          <w:tcPr>
            <w:tcW w:w="1126" w:type="dxa"/>
            <w:tcBorders>
              <w:top w:val="nil"/>
              <w:left w:val="nil"/>
              <w:bottom w:val="single" w:sz="4" w:space="0" w:color="auto"/>
              <w:right w:val="single" w:sz="4" w:space="0" w:color="auto"/>
            </w:tcBorders>
            <w:shd w:val="clear" w:color="000000" w:fill="FFFFFF"/>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5142,1</w:t>
            </w:r>
          </w:p>
        </w:tc>
        <w:tc>
          <w:tcPr>
            <w:tcW w:w="1126" w:type="dxa"/>
            <w:tcBorders>
              <w:top w:val="nil"/>
              <w:left w:val="nil"/>
              <w:bottom w:val="single" w:sz="4" w:space="0" w:color="auto"/>
              <w:right w:val="single" w:sz="4" w:space="0" w:color="auto"/>
            </w:tcBorders>
            <w:shd w:val="clear" w:color="auto" w:fill="auto"/>
            <w:noWrap/>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5433,4</w:t>
            </w:r>
          </w:p>
        </w:tc>
        <w:tc>
          <w:tcPr>
            <w:tcW w:w="1126" w:type="dxa"/>
            <w:tcBorders>
              <w:top w:val="nil"/>
              <w:left w:val="nil"/>
              <w:bottom w:val="single" w:sz="4" w:space="0" w:color="auto"/>
              <w:right w:val="single" w:sz="4" w:space="0" w:color="auto"/>
            </w:tcBorders>
            <w:shd w:val="clear" w:color="000000" w:fill="FFFFFF"/>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5650,92</w:t>
            </w:r>
          </w:p>
        </w:tc>
        <w:tc>
          <w:tcPr>
            <w:tcW w:w="1276" w:type="dxa"/>
            <w:tcBorders>
              <w:top w:val="nil"/>
              <w:left w:val="nil"/>
              <w:bottom w:val="single" w:sz="4" w:space="0" w:color="auto"/>
              <w:right w:val="single" w:sz="4" w:space="0" w:color="auto"/>
            </w:tcBorders>
            <w:shd w:val="clear" w:color="000000" w:fill="FFFFFF"/>
            <w:vAlign w:val="bottom"/>
          </w:tcPr>
          <w:p w:rsidR="0068016D" w:rsidRPr="00F36A1E" w:rsidRDefault="0068016D" w:rsidP="0068016D">
            <w:pPr>
              <w:spacing w:after="0" w:line="240" w:lineRule="auto"/>
              <w:jc w:val="center"/>
              <w:rPr>
                <w:rFonts w:ascii="Times New Roman" w:hAnsi="Times New Roman" w:cs="Times New Roman"/>
                <w:color w:val="000000"/>
                <w:sz w:val="28"/>
                <w:szCs w:val="28"/>
              </w:rPr>
            </w:pPr>
            <w:r w:rsidRPr="00F36A1E">
              <w:rPr>
                <w:rFonts w:ascii="Times New Roman" w:hAnsi="Times New Roman" w:cs="Times New Roman"/>
                <w:color w:val="000000"/>
                <w:sz w:val="28"/>
                <w:szCs w:val="28"/>
              </w:rPr>
              <w:t>104,0</w:t>
            </w:r>
          </w:p>
        </w:tc>
      </w:tr>
      <w:tr w:rsidR="0068016D" w:rsidRPr="00F36A1E" w:rsidTr="00F36A1E">
        <w:trPr>
          <w:trHeight w:val="300"/>
          <w:jc w:val="center"/>
        </w:trPr>
        <w:tc>
          <w:tcPr>
            <w:tcW w:w="2420" w:type="dxa"/>
            <w:tcBorders>
              <w:top w:val="nil"/>
              <w:left w:val="single" w:sz="4" w:space="0" w:color="auto"/>
              <w:bottom w:val="single" w:sz="4" w:space="0" w:color="auto"/>
              <w:right w:val="single" w:sz="4" w:space="0" w:color="auto"/>
            </w:tcBorders>
            <w:shd w:val="clear" w:color="000000" w:fill="FFFFFF"/>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сентябрь</w:t>
            </w:r>
          </w:p>
        </w:tc>
        <w:tc>
          <w:tcPr>
            <w:tcW w:w="1126" w:type="dxa"/>
            <w:tcBorders>
              <w:top w:val="nil"/>
              <w:left w:val="nil"/>
              <w:bottom w:val="single" w:sz="4" w:space="0" w:color="auto"/>
              <w:right w:val="single" w:sz="4" w:space="0" w:color="auto"/>
            </w:tcBorders>
            <w:shd w:val="clear" w:color="000000" w:fill="FFFFFF"/>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5367,61</w:t>
            </w:r>
          </w:p>
        </w:tc>
        <w:tc>
          <w:tcPr>
            <w:tcW w:w="1126" w:type="dxa"/>
            <w:tcBorders>
              <w:top w:val="nil"/>
              <w:left w:val="nil"/>
              <w:bottom w:val="single" w:sz="4" w:space="0" w:color="auto"/>
              <w:right w:val="single" w:sz="4" w:space="0" w:color="auto"/>
            </w:tcBorders>
            <w:shd w:val="clear" w:color="000000" w:fill="FFFFFF"/>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5527,99</w:t>
            </w:r>
          </w:p>
        </w:tc>
        <w:tc>
          <w:tcPr>
            <w:tcW w:w="1126" w:type="dxa"/>
            <w:tcBorders>
              <w:top w:val="nil"/>
              <w:left w:val="nil"/>
              <w:bottom w:val="single" w:sz="4" w:space="0" w:color="auto"/>
              <w:right w:val="single" w:sz="4" w:space="0" w:color="auto"/>
            </w:tcBorders>
            <w:shd w:val="clear" w:color="000000" w:fill="FFFFFF"/>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5359,05</w:t>
            </w:r>
          </w:p>
        </w:tc>
        <w:tc>
          <w:tcPr>
            <w:tcW w:w="1126" w:type="dxa"/>
            <w:tcBorders>
              <w:top w:val="nil"/>
              <w:left w:val="nil"/>
              <w:bottom w:val="single" w:sz="4" w:space="0" w:color="auto"/>
              <w:right w:val="single" w:sz="4" w:space="0" w:color="auto"/>
            </w:tcBorders>
            <w:shd w:val="clear" w:color="auto" w:fill="auto"/>
            <w:noWrap/>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5528,14</w:t>
            </w:r>
          </w:p>
        </w:tc>
        <w:tc>
          <w:tcPr>
            <w:tcW w:w="1126" w:type="dxa"/>
            <w:tcBorders>
              <w:top w:val="nil"/>
              <w:left w:val="nil"/>
              <w:bottom w:val="single" w:sz="4" w:space="0" w:color="auto"/>
              <w:right w:val="single" w:sz="4" w:space="0" w:color="auto"/>
            </w:tcBorders>
            <w:shd w:val="clear" w:color="000000" w:fill="FFFFFF"/>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5691,15</w:t>
            </w:r>
          </w:p>
        </w:tc>
        <w:tc>
          <w:tcPr>
            <w:tcW w:w="1276" w:type="dxa"/>
            <w:tcBorders>
              <w:top w:val="nil"/>
              <w:left w:val="nil"/>
              <w:bottom w:val="single" w:sz="4" w:space="0" w:color="auto"/>
              <w:right w:val="single" w:sz="4" w:space="0" w:color="auto"/>
            </w:tcBorders>
            <w:shd w:val="clear" w:color="000000" w:fill="FFFFFF"/>
            <w:vAlign w:val="bottom"/>
          </w:tcPr>
          <w:p w:rsidR="0068016D" w:rsidRPr="00F36A1E" w:rsidRDefault="0068016D" w:rsidP="0068016D">
            <w:pPr>
              <w:spacing w:after="0" w:line="240" w:lineRule="auto"/>
              <w:jc w:val="center"/>
              <w:rPr>
                <w:rFonts w:ascii="Times New Roman" w:hAnsi="Times New Roman" w:cs="Times New Roman"/>
                <w:color w:val="000000"/>
                <w:sz w:val="28"/>
                <w:szCs w:val="28"/>
              </w:rPr>
            </w:pPr>
            <w:r w:rsidRPr="00F36A1E">
              <w:rPr>
                <w:rFonts w:ascii="Times New Roman" w:hAnsi="Times New Roman" w:cs="Times New Roman"/>
                <w:color w:val="000000"/>
                <w:sz w:val="28"/>
                <w:szCs w:val="28"/>
              </w:rPr>
              <w:t>102,9</w:t>
            </w:r>
          </w:p>
        </w:tc>
      </w:tr>
      <w:tr w:rsidR="0068016D" w:rsidRPr="00F36A1E" w:rsidTr="00F36A1E">
        <w:trPr>
          <w:trHeight w:val="300"/>
          <w:jc w:val="center"/>
        </w:trPr>
        <w:tc>
          <w:tcPr>
            <w:tcW w:w="2420" w:type="dxa"/>
            <w:tcBorders>
              <w:top w:val="nil"/>
              <w:left w:val="single" w:sz="4" w:space="0" w:color="auto"/>
              <w:bottom w:val="single" w:sz="4" w:space="0" w:color="auto"/>
              <w:right w:val="single" w:sz="4" w:space="0" w:color="auto"/>
            </w:tcBorders>
            <w:shd w:val="clear" w:color="000000" w:fill="FFFFFF"/>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октябрь</w:t>
            </w:r>
          </w:p>
        </w:tc>
        <w:tc>
          <w:tcPr>
            <w:tcW w:w="1126" w:type="dxa"/>
            <w:tcBorders>
              <w:top w:val="nil"/>
              <w:left w:val="nil"/>
              <w:bottom w:val="single" w:sz="4" w:space="0" w:color="auto"/>
              <w:right w:val="single" w:sz="4" w:space="0" w:color="auto"/>
            </w:tcBorders>
            <w:shd w:val="clear" w:color="000000" w:fill="FFFFFF"/>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5421,79</w:t>
            </w:r>
          </w:p>
        </w:tc>
        <w:tc>
          <w:tcPr>
            <w:tcW w:w="1126" w:type="dxa"/>
            <w:tcBorders>
              <w:top w:val="nil"/>
              <w:left w:val="nil"/>
              <w:bottom w:val="single" w:sz="4" w:space="0" w:color="auto"/>
              <w:right w:val="single" w:sz="4" w:space="0" w:color="auto"/>
            </w:tcBorders>
            <w:shd w:val="clear" w:color="000000" w:fill="FFFFFF"/>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5527,99</w:t>
            </w:r>
          </w:p>
        </w:tc>
        <w:tc>
          <w:tcPr>
            <w:tcW w:w="1126" w:type="dxa"/>
            <w:tcBorders>
              <w:top w:val="nil"/>
              <w:left w:val="nil"/>
              <w:bottom w:val="single" w:sz="4" w:space="0" w:color="auto"/>
              <w:right w:val="single" w:sz="4" w:space="0" w:color="auto"/>
            </w:tcBorders>
            <w:shd w:val="clear" w:color="000000" w:fill="FFFFFF"/>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5359,05</w:t>
            </w:r>
          </w:p>
        </w:tc>
        <w:tc>
          <w:tcPr>
            <w:tcW w:w="1126" w:type="dxa"/>
            <w:tcBorders>
              <w:top w:val="nil"/>
              <w:left w:val="nil"/>
              <w:bottom w:val="single" w:sz="4" w:space="0" w:color="auto"/>
              <w:right w:val="single" w:sz="4" w:space="0" w:color="auto"/>
            </w:tcBorders>
            <w:shd w:val="clear" w:color="auto" w:fill="auto"/>
            <w:noWrap/>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5528,14</w:t>
            </w:r>
          </w:p>
        </w:tc>
        <w:tc>
          <w:tcPr>
            <w:tcW w:w="1126" w:type="dxa"/>
            <w:tcBorders>
              <w:top w:val="nil"/>
              <w:left w:val="nil"/>
              <w:bottom w:val="single" w:sz="4" w:space="0" w:color="auto"/>
              <w:right w:val="single" w:sz="4" w:space="0" w:color="auto"/>
            </w:tcBorders>
            <w:shd w:val="clear" w:color="000000" w:fill="FFFFFF"/>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5691,15</w:t>
            </w:r>
          </w:p>
        </w:tc>
        <w:tc>
          <w:tcPr>
            <w:tcW w:w="1276" w:type="dxa"/>
            <w:tcBorders>
              <w:top w:val="nil"/>
              <w:left w:val="nil"/>
              <w:bottom w:val="single" w:sz="4" w:space="0" w:color="auto"/>
              <w:right w:val="single" w:sz="4" w:space="0" w:color="auto"/>
            </w:tcBorders>
            <w:shd w:val="clear" w:color="000000" w:fill="FFFFFF"/>
            <w:vAlign w:val="bottom"/>
          </w:tcPr>
          <w:p w:rsidR="0068016D" w:rsidRPr="00F36A1E" w:rsidRDefault="0068016D" w:rsidP="0068016D">
            <w:pPr>
              <w:spacing w:after="0" w:line="240" w:lineRule="auto"/>
              <w:jc w:val="center"/>
              <w:rPr>
                <w:rFonts w:ascii="Times New Roman" w:hAnsi="Times New Roman" w:cs="Times New Roman"/>
                <w:color w:val="000000"/>
                <w:sz w:val="28"/>
                <w:szCs w:val="28"/>
              </w:rPr>
            </w:pPr>
            <w:r w:rsidRPr="00F36A1E">
              <w:rPr>
                <w:rFonts w:ascii="Times New Roman" w:hAnsi="Times New Roman" w:cs="Times New Roman"/>
                <w:color w:val="000000"/>
                <w:sz w:val="28"/>
                <w:szCs w:val="28"/>
              </w:rPr>
              <w:t>102,9</w:t>
            </w:r>
          </w:p>
        </w:tc>
      </w:tr>
      <w:tr w:rsidR="0068016D" w:rsidRPr="00F36A1E" w:rsidTr="00F36A1E">
        <w:trPr>
          <w:trHeight w:val="300"/>
          <w:jc w:val="center"/>
        </w:trPr>
        <w:tc>
          <w:tcPr>
            <w:tcW w:w="2420" w:type="dxa"/>
            <w:tcBorders>
              <w:top w:val="nil"/>
              <w:left w:val="single" w:sz="4" w:space="0" w:color="auto"/>
              <w:bottom w:val="single" w:sz="4" w:space="0" w:color="auto"/>
              <w:right w:val="single" w:sz="4" w:space="0" w:color="auto"/>
            </w:tcBorders>
            <w:shd w:val="clear" w:color="000000" w:fill="FFFFFF"/>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ноябрь</w:t>
            </w:r>
          </w:p>
        </w:tc>
        <w:tc>
          <w:tcPr>
            <w:tcW w:w="1126" w:type="dxa"/>
            <w:tcBorders>
              <w:top w:val="nil"/>
              <w:left w:val="nil"/>
              <w:bottom w:val="single" w:sz="4" w:space="0" w:color="auto"/>
              <w:right w:val="single" w:sz="4" w:space="0" w:color="auto"/>
            </w:tcBorders>
            <w:shd w:val="clear" w:color="000000" w:fill="FFFFFF"/>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5421,79</w:t>
            </w:r>
          </w:p>
        </w:tc>
        <w:tc>
          <w:tcPr>
            <w:tcW w:w="1126" w:type="dxa"/>
            <w:tcBorders>
              <w:top w:val="nil"/>
              <w:left w:val="nil"/>
              <w:bottom w:val="single" w:sz="4" w:space="0" w:color="auto"/>
              <w:right w:val="single" w:sz="4" w:space="0" w:color="auto"/>
            </w:tcBorders>
            <w:shd w:val="clear" w:color="000000" w:fill="FFFFFF"/>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5527,99</w:t>
            </w:r>
          </w:p>
        </w:tc>
        <w:tc>
          <w:tcPr>
            <w:tcW w:w="1126" w:type="dxa"/>
            <w:tcBorders>
              <w:top w:val="nil"/>
              <w:left w:val="nil"/>
              <w:bottom w:val="single" w:sz="4" w:space="0" w:color="auto"/>
              <w:right w:val="single" w:sz="4" w:space="0" w:color="auto"/>
            </w:tcBorders>
            <w:shd w:val="clear" w:color="000000" w:fill="FFFFFF"/>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5428,8</w:t>
            </w:r>
          </w:p>
        </w:tc>
        <w:tc>
          <w:tcPr>
            <w:tcW w:w="1126" w:type="dxa"/>
            <w:tcBorders>
              <w:top w:val="nil"/>
              <w:left w:val="nil"/>
              <w:bottom w:val="single" w:sz="4" w:space="0" w:color="auto"/>
              <w:right w:val="single" w:sz="4" w:space="0" w:color="auto"/>
            </w:tcBorders>
            <w:shd w:val="clear" w:color="auto" w:fill="auto"/>
            <w:noWrap/>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5558,39</w:t>
            </w:r>
          </w:p>
        </w:tc>
        <w:tc>
          <w:tcPr>
            <w:tcW w:w="1126" w:type="dxa"/>
            <w:tcBorders>
              <w:top w:val="nil"/>
              <w:left w:val="nil"/>
              <w:bottom w:val="single" w:sz="4" w:space="0" w:color="auto"/>
              <w:right w:val="single" w:sz="4" w:space="0" w:color="auto"/>
            </w:tcBorders>
            <w:shd w:val="clear" w:color="000000" w:fill="FFFFFF"/>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5691,15</w:t>
            </w:r>
          </w:p>
        </w:tc>
        <w:tc>
          <w:tcPr>
            <w:tcW w:w="1276" w:type="dxa"/>
            <w:tcBorders>
              <w:top w:val="nil"/>
              <w:left w:val="nil"/>
              <w:bottom w:val="single" w:sz="4" w:space="0" w:color="auto"/>
              <w:right w:val="single" w:sz="4" w:space="0" w:color="auto"/>
            </w:tcBorders>
            <w:shd w:val="clear" w:color="000000" w:fill="FFFFFF"/>
            <w:vAlign w:val="bottom"/>
          </w:tcPr>
          <w:p w:rsidR="0068016D" w:rsidRPr="00F36A1E" w:rsidRDefault="0068016D" w:rsidP="0068016D">
            <w:pPr>
              <w:spacing w:after="0" w:line="240" w:lineRule="auto"/>
              <w:jc w:val="center"/>
              <w:rPr>
                <w:rFonts w:ascii="Times New Roman" w:hAnsi="Times New Roman" w:cs="Times New Roman"/>
                <w:color w:val="000000"/>
                <w:sz w:val="28"/>
                <w:szCs w:val="28"/>
              </w:rPr>
            </w:pPr>
            <w:r w:rsidRPr="00F36A1E">
              <w:rPr>
                <w:rFonts w:ascii="Times New Roman" w:hAnsi="Times New Roman" w:cs="Times New Roman"/>
                <w:color w:val="000000"/>
                <w:sz w:val="28"/>
                <w:szCs w:val="28"/>
              </w:rPr>
              <w:t>102,4</w:t>
            </w:r>
          </w:p>
        </w:tc>
      </w:tr>
      <w:tr w:rsidR="0068016D" w:rsidRPr="00F36A1E" w:rsidTr="00F36A1E">
        <w:trPr>
          <w:trHeight w:val="300"/>
          <w:jc w:val="center"/>
        </w:trPr>
        <w:tc>
          <w:tcPr>
            <w:tcW w:w="2420" w:type="dxa"/>
            <w:tcBorders>
              <w:top w:val="nil"/>
              <w:left w:val="single" w:sz="4" w:space="0" w:color="auto"/>
              <w:bottom w:val="single" w:sz="4" w:space="0" w:color="auto"/>
              <w:right w:val="single" w:sz="4" w:space="0" w:color="auto"/>
            </w:tcBorders>
            <w:shd w:val="clear" w:color="000000" w:fill="FFFFFF"/>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декабрь</w:t>
            </w:r>
          </w:p>
        </w:tc>
        <w:tc>
          <w:tcPr>
            <w:tcW w:w="1126" w:type="dxa"/>
            <w:tcBorders>
              <w:top w:val="nil"/>
              <w:left w:val="nil"/>
              <w:bottom w:val="single" w:sz="4" w:space="0" w:color="auto"/>
              <w:right w:val="single" w:sz="4" w:space="0" w:color="auto"/>
            </w:tcBorders>
            <w:shd w:val="clear" w:color="000000" w:fill="FFFFFF"/>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5421,79</w:t>
            </w:r>
          </w:p>
        </w:tc>
        <w:tc>
          <w:tcPr>
            <w:tcW w:w="1126" w:type="dxa"/>
            <w:tcBorders>
              <w:top w:val="nil"/>
              <w:left w:val="nil"/>
              <w:bottom w:val="single" w:sz="4" w:space="0" w:color="auto"/>
              <w:right w:val="single" w:sz="4" w:space="0" w:color="auto"/>
            </w:tcBorders>
            <w:shd w:val="clear" w:color="000000" w:fill="FFFFFF"/>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5527,99</w:t>
            </w:r>
          </w:p>
        </w:tc>
        <w:tc>
          <w:tcPr>
            <w:tcW w:w="1126" w:type="dxa"/>
            <w:tcBorders>
              <w:top w:val="nil"/>
              <w:left w:val="nil"/>
              <w:bottom w:val="single" w:sz="4" w:space="0" w:color="auto"/>
              <w:right w:val="single" w:sz="4" w:space="0" w:color="auto"/>
            </w:tcBorders>
            <w:shd w:val="clear" w:color="000000" w:fill="FFFFFF"/>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5416,8</w:t>
            </w:r>
          </w:p>
        </w:tc>
        <w:tc>
          <w:tcPr>
            <w:tcW w:w="1126" w:type="dxa"/>
            <w:tcBorders>
              <w:top w:val="nil"/>
              <w:left w:val="nil"/>
              <w:bottom w:val="single" w:sz="4" w:space="0" w:color="auto"/>
              <w:right w:val="single" w:sz="4" w:space="0" w:color="auto"/>
            </w:tcBorders>
            <w:shd w:val="clear" w:color="auto" w:fill="auto"/>
            <w:noWrap/>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5558,39</w:t>
            </w:r>
          </w:p>
        </w:tc>
        <w:tc>
          <w:tcPr>
            <w:tcW w:w="1126" w:type="dxa"/>
            <w:tcBorders>
              <w:top w:val="nil"/>
              <w:left w:val="nil"/>
              <w:bottom w:val="single" w:sz="4" w:space="0" w:color="auto"/>
              <w:right w:val="single" w:sz="4" w:space="0" w:color="auto"/>
            </w:tcBorders>
            <w:shd w:val="clear" w:color="000000" w:fill="FFFFFF"/>
            <w:vAlign w:val="bottom"/>
            <w:hideMark/>
          </w:tcPr>
          <w:p w:rsidR="0068016D"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5691,15</w:t>
            </w:r>
          </w:p>
        </w:tc>
        <w:tc>
          <w:tcPr>
            <w:tcW w:w="1276" w:type="dxa"/>
            <w:tcBorders>
              <w:top w:val="nil"/>
              <w:left w:val="nil"/>
              <w:bottom w:val="single" w:sz="4" w:space="0" w:color="auto"/>
              <w:right w:val="single" w:sz="4" w:space="0" w:color="auto"/>
            </w:tcBorders>
            <w:shd w:val="clear" w:color="000000" w:fill="FFFFFF"/>
            <w:vAlign w:val="bottom"/>
          </w:tcPr>
          <w:p w:rsidR="0068016D" w:rsidRPr="00F36A1E" w:rsidRDefault="0068016D" w:rsidP="0068016D">
            <w:pPr>
              <w:spacing w:after="0" w:line="240" w:lineRule="auto"/>
              <w:jc w:val="center"/>
              <w:rPr>
                <w:rFonts w:ascii="Times New Roman" w:hAnsi="Times New Roman" w:cs="Times New Roman"/>
                <w:color w:val="000000"/>
                <w:sz w:val="28"/>
                <w:szCs w:val="28"/>
              </w:rPr>
            </w:pPr>
            <w:r w:rsidRPr="00F36A1E">
              <w:rPr>
                <w:rFonts w:ascii="Times New Roman" w:hAnsi="Times New Roman" w:cs="Times New Roman"/>
                <w:color w:val="000000"/>
                <w:sz w:val="28"/>
                <w:szCs w:val="28"/>
              </w:rPr>
              <w:t>102,4</w:t>
            </w:r>
          </w:p>
        </w:tc>
      </w:tr>
      <w:tr w:rsidR="00B318BB" w:rsidRPr="00F36A1E" w:rsidTr="00F36A1E">
        <w:trPr>
          <w:trHeight w:val="300"/>
          <w:jc w:val="center"/>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18BB" w:rsidRPr="00F36A1E" w:rsidRDefault="00B318BB"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в среднем</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18BB" w:rsidRPr="00F36A1E" w:rsidRDefault="00B318BB"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5339,08</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18BB" w:rsidRPr="00F36A1E" w:rsidRDefault="00B318BB"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5474,45</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18BB" w:rsidRPr="00F36A1E" w:rsidRDefault="00B318BB"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5357,71</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18BB" w:rsidRPr="00F36A1E" w:rsidRDefault="00B318BB"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5447,34</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18BB" w:rsidRPr="00F36A1E" w:rsidRDefault="00B318BB"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5611,54</w:t>
            </w:r>
          </w:p>
        </w:tc>
        <w:tc>
          <w:tcPr>
            <w:tcW w:w="1276" w:type="dxa"/>
            <w:tcBorders>
              <w:top w:val="single" w:sz="4" w:space="0" w:color="auto"/>
              <w:left w:val="single" w:sz="4" w:space="0" w:color="auto"/>
              <w:bottom w:val="single" w:sz="4" w:space="0" w:color="auto"/>
              <w:right w:val="single" w:sz="4" w:space="0" w:color="auto"/>
            </w:tcBorders>
          </w:tcPr>
          <w:p w:rsidR="00B318BB" w:rsidRPr="00F36A1E" w:rsidRDefault="0068016D" w:rsidP="0068016D">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103,0</w:t>
            </w:r>
          </w:p>
        </w:tc>
      </w:tr>
    </w:tbl>
    <w:p w:rsidR="00B318BB" w:rsidRPr="004B7A8F" w:rsidRDefault="00B318BB" w:rsidP="00B318BB">
      <w:pPr>
        <w:spacing w:after="0" w:line="360" w:lineRule="auto"/>
        <w:ind w:firstLine="709"/>
        <w:jc w:val="both"/>
        <w:rPr>
          <w:rFonts w:ascii="Times New Roman" w:hAnsi="Times New Roman" w:cs="Times New Roman"/>
          <w:sz w:val="16"/>
          <w:szCs w:val="16"/>
        </w:rPr>
      </w:pPr>
    </w:p>
    <w:p w:rsidR="00833651" w:rsidRPr="004556A3" w:rsidRDefault="00383DA8" w:rsidP="004556A3">
      <w:pPr>
        <w:spacing w:after="0" w:line="360" w:lineRule="auto"/>
        <w:ind w:firstLine="709"/>
        <w:jc w:val="both"/>
        <w:rPr>
          <w:rFonts w:ascii="Times New Roman" w:hAnsi="Times New Roman" w:cs="Times New Roman"/>
          <w:sz w:val="28"/>
        </w:rPr>
      </w:pPr>
      <w:r>
        <w:rPr>
          <w:rFonts w:ascii="Times New Roman" w:hAnsi="Times New Roman" w:cs="Times New Roman"/>
          <w:sz w:val="28"/>
          <w:szCs w:val="28"/>
        </w:rPr>
        <w:t xml:space="preserve">Розничные цены на </w:t>
      </w:r>
      <w:r w:rsidR="00402646">
        <w:rPr>
          <w:rFonts w:ascii="Times New Roman" w:hAnsi="Times New Roman" w:cs="Times New Roman"/>
          <w:sz w:val="28"/>
          <w:szCs w:val="28"/>
        </w:rPr>
        <w:t>пиломатериалы</w:t>
      </w:r>
      <w:r>
        <w:rPr>
          <w:rFonts w:ascii="Times New Roman" w:hAnsi="Times New Roman" w:cs="Times New Roman"/>
          <w:sz w:val="28"/>
          <w:szCs w:val="28"/>
        </w:rPr>
        <w:t xml:space="preserve"> обрезн</w:t>
      </w:r>
      <w:r w:rsidR="00402646">
        <w:rPr>
          <w:rFonts w:ascii="Times New Roman" w:hAnsi="Times New Roman" w:cs="Times New Roman"/>
          <w:sz w:val="28"/>
          <w:szCs w:val="28"/>
        </w:rPr>
        <w:t>ые</w:t>
      </w:r>
      <w:r>
        <w:rPr>
          <w:rFonts w:ascii="Times New Roman" w:hAnsi="Times New Roman" w:cs="Times New Roman"/>
          <w:sz w:val="28"/>
          <w:szCs w:val="28"/>
        </w:rPr>
        <w:t xml:space="preserve"> в первом квартале 2017г. составили в РФ – 7436,1 руб./м</w:t>
      </w:r>
      <w:r>
        <w:rPr>
          <w:rFonts w:ascii="Times New Roman" w:hAnsi="Times New Roman" w:cs="Times New Roman"/>
          <w:sz w:val="28"/>
          <w:szCs w:val="28"/>
          <w:vertAlign w:val="superscript"/>
        </w:rPr>
        <w:t>3</w:t>
      </w:r>
      <w:r>
        <w:rPr>
          <w:rFonts w:ascii="Times New Roman" w:hAnsi="Times New Roman" w:cs="Times New Roman"/>
          <w:sz w:val="28"/>
          <w:szCs w:val="28"/>
        </w:rPr>
        <w:t>, в Приволжском федеральном округе – 6655 руб./м</w:t>
      </w:r>
      <w:r>
        <w:rPr>
          <w:rFonts w:ascii="Times New Roman" w:hAnsi="Times New Roman" w:cs="Times New Roman"/>
          <w:sz w:val="28"/>
          <w:szCs w:val="28"/>
          <w:vertAlign w:val="superscript"/>
        </w:rPr>
        <w:t>3</w:t>
      </w:r>
      <w:r>
        <w:rPr>
          <w:rFonts w:ascii="Times New Roman" w:hAnsi="Times New Roman" w:cs="Times New Roman"/>
          <w:sz w:val="28"/>
          <w:szCs w:val="28"/>
        </w:rPr>
        <w:t xml:space="preserve">, </w:t>
      </w:r>
      <w:r w:rsidR="004556A3">
        <w:rPr>
          <w:rFonts w:ascii="Times New Roman" w:hAnsi="Times New Roman" w:cs="Times New Roman"/>
          <w:sz w:val="28"/>
          <w:szCs w:val="28"/>
        </w:rPr>
        <w:t>в Кировской области – 5723,</w:t>
      </w:r>
      <w:r w:rsidR="004556A3" w:rsidRPr="004556A3">
        <w:rPr>
          <w:rFonts w:ascii="Times New Roman" w:hAnsi="Times New Roman" w:cs="Times New Roman"/>
          <w:sz w:val="28"/>
          <w:szCs w:val="28"/>
        </w:rPr>
        <w:t>8 руб./м</w:t>
      </w:r>
      <w:r w:rsidR="004556A3" w:rsidRPr="004556A3">
        <w:rPr>
          <w:rFonts w:ascii="Times New Roman" w:hAnsi="Times New Roman" w:cs="Times New Roman"/>
          <w:sz w:val="28"/>
          <w:szCs w:val="28"/>
          <w:vertAlign w:val="superscript"/>
        </w:rPr>
        <w:t>3</w:t>
      </w:r>
      <w:r w:rsidR="004556A3" w:rsidRPr="004556A3">
        <w:rPr>
          <w:rFonts w:ascii="Times New Roman" w:hAnsi="Times New Roman" w:cs="Times New Roman"/>
          <w:sz w:val="28"/>
          <w:szCs w:val="28"/>
        </w:rPr>
        <w:t xml:space="preserve">. </w:t>
      </w:r>
      <w:r w:rsidR="00402646">
        <w:rPr>
          <w:rFonts w:ascii="Times New Roman" w:hAnsi="Times New Roman" w:cs="Times New Roman"/>
          <w:sz w:val="28"/>
          <w:szCs w:val="28"/>
        </w:rPr>
        <w:t>Следует отметить, что ц</w:t>
      </w:r>
      <w:r w:rsidR="004556A3" w:rsidRPr="004556A3">
        <w:rPr>
          <w:rFonts w:ascii="Times New Roman" w:hAnsi="Times New Roman" w:cs="Times New Roman"/>
          <w:sz w:val="28"/>
          <w:szCs w:val="28"/>
        </w:rPr>
        <w:t>ены в Кировской области ниже, чем в ПФО на 14%,</w:t>
      </w:r>
      <w:r w:rsidR="004556A3" w:rsidRPr="004556A3">
        <w:rPr>
          <w:rFonts w:ascii="Times New Roman" w:hAnsi="Times New Roman" w:cs="Times New Roman"/>
          <w:sz w:val="28"/>
        </w:rPr>
        <w:t xml:space="preserve"> </w:t>
      </w:r>
      <w:r w:rsidR="00402646">
        <w:rPr>
          <w:rFonts w:ascii="Times New Roman" w:hAnsi="Times New Roman" w:cs="Times New Roman"/>
          <w:sz w:val="28"/>
        </w:rPr>
        <w:t>э</w:t>
      </w:r>
      <w:r w:rsidR="004556A3" w:rsidRPr="004556A3">
        <w:rPr>
          <w:rFonts w:ascii="Times New Roman" w:hAnsi="Times New Roman" w:cs="Times New Roman"/>
          <w:sz w:val="28"/>
        </w:rPr>
        <w:t xml:space="preserve">то создает дополнительные преимущества </w:t>
      </w:r>
      <w:r w:rsidR="004556A3">
        <w:rPr>
          <w:rFonts w:ascii="Times New Roman" w:hAnsi="Times New Roman" w:cs="Times New Roman"/>
          <w:sz w:val="28"/>
        </w:rPr>
        <w:t xml:space="preserve">для лесопильных предприятий области. </w:t>
      </w:r>
    </w:p>
    <w:p w:rsidR="00A51E5D" w:rsidRPr="00A51E5D" w:rsidRDefault="004556A3" w:rsidP="00833651">
      <w:pPr>
        <w:pStyle w:val="a3"/>
        <w:shd w:val="clear" w:color="auto" w:fill="FFFFFF"/>
        <w:spacing w:before="0" w:beforeAutospacing="0" w:after="0" w:afterAutospacing="0" w:line="360" w:lineRule="auto"/>
        <w:ind w:firstLine="709"/>
        <w:jc w:val="both"/>
        <w:rPr>
          <w:sz w:val="28"/>
          <w:vertAlign w:val="superscript"/>
        </w:rPr>
      </w:pPr>
      <w:r>
        <w:rPr>
          <w:sz w:val="28"/>
        </w:rPr>
        <w:lastRenderedPageBreak/>
        <w:t xml:space="preserve">Таблица </w:t>
      </w:r>
      <w:r w:rsidR="00BF45D7">
        <w:rPr>
          <w:sz w:val="28"/>
        </w:rPr>
        <w:t xml:space="preserve">5 </w:t>
      </w:r>
      <w:r>
        <w:rPr>
          <w:sz w:val="28"/>
        </w:rPr>
        <w:t xml:space="preserve">- </w:t>
      </w:r>
      <w:r w:rsidR="00A51E5D">
        <w:rPr>
          <w:sz w:val="28"/>
        </w:rPr>
        <w:t>Средние цены производителей</w:t>
      </w:r>
      <w:r w:rsidR="00383DA8">
        <w:rPr>
          <w:sz w:val="28"/>
        </w:rPr>
        <w:t xml:space="preserve"> лесной продукции на конец 2016г.</w:t>
      </w:r>
      <w:r w:rsidR="00A51E5D">
        <w:rPr>
          <w:sz w:val="28"/>
        </w:rPr>
        <w:t>, руб./м</w:t>
      </w:r>
      <w:r w:rsidR="00A51E5D">
        <w:rPr>
          <w:sz w:val="28"/>
          <w:vertAlign w:val="superscript"/>
        </w:rPr>
        <w:t>3</w:t>
      </w:r>
    </w:p>
    <w:tbl>
      <w:tblPr>
        <w:tblStyle w:val="a7"/>
        <w:tblW w:w="0" w:type="auto"/>
        <w:tblLook w:val="04A0" w:firstRow="1" w:lastRow="0" w:firstColumn="1" w:lastColumn="0" w:noHBand="0" w:noVBand="1"/>
      </w:tblPr>
      <w:tblGrid>
        <w:gridCol w:w="6226"/>
        <w:gridCol w:w="1786"/>
        <w:gridCol w:w="1842"/>
      </w:tblGrid>
      <w:tr w:rsidR="004556A3" w:rsidRPr="00F36A1E" w:rsidTr="004556A3">
        <w:tc>
          <w:tcPr>
            <w:tcW w:w="6226" w:type="dxa"/>
          </w:tcPr>
          <w:p w:rsidR="004556A3" w:rsidRPr="00F36A1E" w:rsidRDefault="004556A3" w:rsidP="004556A3">
            <w:pPr>
              <w:pStyle w:val="a3"/>
              <w:spacing w:before="0" w:beforeAutospacing="0" w:after="0" w:afterAutospacing="0"/>
              <w:jc w:val="both"/>
              <w:rPr>
                <w:sz w:val="28"/>
                <w:szCs w:val="28"/>
              </w:rPr>
            </w:pPr>
            <w:r w:rsidRPr="00F36A1E">
              <w:rPr>
                <w:sz w:val="28"/>
                <w:szCs w:val="28"/>
              </w:rPr>
              <w:t xml:space="preserve">Продукция </w:t>
            </w:r>
          </w:p>
        </w:tc>
        <w:tc>
          <w:tcPr>
            <w:tcW w:w="1786" w:type="dxa"/>
          </w:tcPr>
          <w:p w:rsidR="004556A3" w:rsidRPr="00F36A1E" w:rsidRDefault="004556A3" w:rsidP="004556A3">
            <w:pPr>
              <w:pStyle w:val="a3"/>
              <w:spacing w:before="0" w:beforeAutospacing="0" w:after="0" w:afterAutospacing="0"/>
              <w:jc w:val="center"/>
              <w:rPr>
                <w:sz w:val="28"/>
                <w:szCs w:val="28"/>
              </w:rPr>
            </w:pPr>
            <w:r w:rsidRPr="00F36A1E">
              <w:rPr>
                <w:sz w:val="28"/>
                <w:szCs w:val="28"/>
              </w:rPr>
              <w:t>РФ</w:t>
            </w:r>
          </w:p>
        </w:tc>
        <w:tc>
          <w:tcPr>
            <w:tcW w:w="1842" w:type="dxa"/>
          </w:tcPr>
          <w:p w:rsidR="004556A3" w:rsidRPr="00F36A1E" w:rsidRDefault="004556A3" w:rsidP="004556A3">
            <w:pPr>
              <w:pStyle w:val="a3"/>
              <w:spacing w:before="0" w:beforeAutospacing="0" w:after="0" w:afterAutospacing="0"/>
              <w:jc w:val="center"/>
              <w:rPr>
                <w:sz w:val="28"/>
                <w:szCs w:val="28"/>
              </w:rPr>
            </w:pPr>
            <w:r w:rsidRPr="00F36A1E">
              <w:rPr>
                <w:sz w:val="28"/>
                <w:szCs w:val="28"/>
              </w:rPr>
              <w:t>ПФО</w:t>
            </w:r>
          </w:p>
        </w:tc>
      </w:tr>
      <w:tr w:rsidR="004556A3" w:rsidRPr="00F36A1E" w:rsidTr="004556A3">
        <w:tc>
          <w:tcPr>
            <w:tcW w:w="6226" w:type="dxa"/>
          </w:tcPr>
          <w:p w:rsidR="004556A3" w:rsidRPr="00F36A1E" w:rsidRDefault="004556A3" w:rsidP="004556A3">
            <w:pPr>
              <w:pStyle w:val="a3"/>
              <w:spacing w:before="0" w:beforeAutospacing="0" w:after="0" w:afterAutospacing="0"/>
              <w:jc w:val="both"/>
              <w:rPr>
                <w:sz w:val="28"/>
                <w:szCs w:val="28"/>
              </w:rPr>
            </w:pPr>
            <w:r w:rsidRPr="00F36A1E">
              <w:rPr>
                <w:sz w:val="28"/>
                <w:szCs w:val="28"/>
              </w:rPr>
              <w:t>Лесоматериалы круглые лиственных пород для распиловки</w:t>
            </w:r>
          </w:p>
        </w:tc>
        <w:tc>
          <w:tcPr>
            <w:tcW w:w="1786" w:type="dxa"/>
          </w:tcPr>
          <w:p w:rsidR="004556A3" w:rsidRPr="00F36A1E" w:rsidRDefault="004556A3" w:rsidP="004556A3">
            <w:pPr>
              <w:pStyle w:val="a3"/>
              <w:spacing w:before="0" w:beforeAutospacing="0" w:after="0" w:afterAutospacing="0"/>
              <w:jc w:val="center"/>
              <w:rPr>
                <w:sz w:val="28"/>
                <w:szCs w:val="28"/>
              </w:rPr>
            </w:pPr>
            <w:r w:rsidRPr="00F36A1E">
              <w:rPr>
                <w:sz w:val="28"/>
                <w:szCs w:val="28"/>
              </w:rPr>
              <w:t>1372,1</w:t>
            </w:r>
          </w:p>
        </w:tc>
        <w:tc>
          <w:tcPr>
            <w:tcW w:w="1842" w:type="dxa"/>
          </w:tcPr>
          <w:p w:rsidR="004556A3" w:rsidRPr="00F36A1E" w:rsidRDefault="004556A3" w:rsidP="004556A3">
            <w:pPr>
              <w:pStyle w:val="a3"/>
              <w:spacing w:before="0" w:beforeAutospacing="0" w:after="0" w:afterAutospacing="0"/>
              <w:jc w:val="center"/>
              <w:rPr>
                <w:sz w:val="28"/>
                <w:szCs w:val="28"/>
              </w:rPr>
            </w:pPr>
            <w:r w:rsidRPr="00F36A1E">
              <w:rPr>
                <w:sz w:val="28"/>
                <w:szCs w:val="28"/>
              </w:rPr>
              <w:t>1423,2</w:t>
            </w:r>
          </w:p>
        </w:tc>
      </w:tr>
      <w:tr w:rsidR="004556A3" w:rsidRPr="00F36A1E" w:rsidTr="004556A3">
        <w:tc>
          <w:tcPr>
            <w:tcW w:w="6226" w:type="dxa"/>
          </w:tcPr>
          <w:p w:rsidR="004556A3" w:rsidRPr="00F36A1E" w:rsidRDefault="004556A3" w:rsidP="004556A3">
            <w:pPr>
              <w:pStyle w:val="a3"/>
              <w:spacing w:before="0" w:beforeAutospacing="0" w:after="0" w:afterAutospacing="0"/>
              <w:jc w:val="both"/>
              <w:rPr>
                <w:sz w:val="28"/>
                <w:szCs w:val="28"/>
              </w:rPr>
            </w:pPr>
            <w:r w:rsidRPr="00F36A1E">
              <w:rPr>
                <w:sz w:val="28"/>
                <w:szCs w:val="28"/>
              </w:rPr>
              <w:t>Лесоматериалы круглые хвойных пород для распиловки</w:t>
            </w:r>
          </w:p>
        </w:tc>
        <w:tc>
          <w:tcPr>
            <w:tcW w:w="1786" w:type="dxa"/>
          </w:tcPr>
          <w:p w:rsidR="004556A3" w:rsidRPr="00F36A1E" w:rsidRDefault="004556A3" w:rsidP="004556A3">
            <w:pPr>
              <w:pStyle w:val="a3"/>
              <w:spacing w:before="0" w:beforeAutospacing="0" w:after="0" w:afterAutospacing="0"/>
              <w:jc w:val="center"/>
              <w:rPr>
                <w:sz w:val="28"/>
                <w:szCs w:val="28"/>
              </w:rPr>
            </w:pPr>
            <w:r w:rsidRPr="00F36A1E">
              <w:rPr>
                <w:sz w:val="28"/>
                <w:szCs w:val="28"/>
              </w:rPr>
              <w:t>2141,3</w:t>
            </w:r>
          </w:p>
        </w:tc>
        <w:tc>
          <w:tcPr>
            <w:tcW w:w="1842" w:type="dxa"/>
          </w:tcPr>
          <w:p w:rsidR="004556A3" w:rsidRPr="00F36A1E" w:rsidRDefault="004556A3" w:rsidP="004556A3">
            <w:pPr>
              <w:pStyle w:val="a3"/>
              <w:spacing w:before="0" w:beforeAutospacing="0" w:after="0" w:afterAutospacing="0"/>
              <w:jc w:val="center"/>
              <w:rPr>
                <w:sz w:val="28"/>
                <w:szCs w:val="28"/>
              </w:rPr>
            </w:pPr>
            <w:r w:rsidRPr="00F36A1E">
              <w:rPr>
                <w:sz w:val="28"/>
                <w:szCs w:val="28"/>
              </w:rPr>
              <w:t>1251,2</w:t>
            </w:r>
          </w:p>
        </w:tc>
      </w:tr>
      <w:tr w:rsidR="004556A3" w:rsidRPr="00F36A1E" w:rsidTr="004556A3">
        <w:tc>
          <w:tcPr>
            <w:tcW w:w="6226" w:type="dxa"/>
          </w:tcPr>
          <w:p w:rsidR="004556A3" w:rsidRPr="00F36A1E" w:rsidRDefault="004556A3" w:rsidP="004556A3">
            <w:pPr>
              <w:pStyle w:val="a3"/>
              <w:spacing w:before="0" w:beforeAutospacing="0" w:after="0" w:afterAutospacing="0"/>
              <w:jc w:val="both"/>
              <w:rPr>
                <w:sz w:val="28"/>
                <w:szCs w:val="28"/>
              </w:rPr>
            </w:pPr>
            <w:r w:rsidRPr="00F36A1E">
              <w:rPr>
                <w:sz w:val="28"/>
                <w:szCs w:val="28"/>
              </w:rPr>
              <w:t>Пиломатериалы необрезные</w:t>
            </w:r>
          </w:p>
        </w:tc>
        <w:tc>
          <w:tcPr>
            <w:tcW w:w="1786" w:type="dxa"/>
          </w:tcPr>
          <w:p w:rsidR="004556A3" w:rsidRPr="00F36A1E" w:rsidRDefault="004556A3" w:rsidP="004556A3">
            <w:pPr>
              <w:pStyle w:val="a3"/>
              <w:spacing w:before="0" w:beforeAutospacing="0" w:after="0" w:afterAutospacing="0"/>
              <w:jc w:val="center"/>
              <w:rPr>
                <w:sz w:val="28"/>
                <w:szCs w:val="28"/>
              </w:rPr>
            </w:pPr>
            <w:r w:rsidRPr="00F36A1E">
              <w:rPr>
                <w:sz w:val="28"/>
                <w:szCs w:val="28"/>
              </w:rPr>
              <w:t>3439,8</w:t>
            </w:r>
          </w:p>
        </w:tc>
        <w:tc>
          <w:tcPr>
            <w:tcW w:w="1842" w:type="dxa"/>
          </w:tcPr>
          <w:p w:rsidR="004556A3" w:rsidRPr="00F36A1E" w:rsidRDefault="004556A3" w:rsidP="004556A3">
            <w:pPr>
              <w:pStyle w:val="a3"/>
              <w:spacing w:before="0" w:beforeAutospacing="0" w:after="0" w:afterAutospacing="0"/>
              <w:jc w:val="center"/>
              <w:rPr>
                <w:sz w:val="28"/>
                <w:szCs w:val="28"/>
              </w:rPr>
            </w:pPr>
            <w:r w:rsidRPr="00F36A1E">
              <w:rPr>
                <w:sz w:val="28"/>
                <w:szCs w:val="28"/>
              </w:rPr>
              <w:t>3093,7</w:t>
            </w:r>
          </w:p>
        </w:tc>
      </w:tr>
      <w:tr w:rsidR="004556A3" w:rsidRPr="00F36A1E" w:rsidTr="004556A3">
        <w:tc>
          <w:tcPr>
            <w:tcW w:w="6226" w:type="dxa"/>
          </w:tcPr>
          <w:p w:rsidR="004556A3" w:rsidRPr="00F36A1E" w:rsidRDefault="004556A3" w:rsidP="004556A3">
            <w:pPr>
              <w:pStyle w:val="a3"/>
              <w:spacing w:before="0" w:beforeAutospacing="0" w:after="0" w:afterAutospacing="0"/>
              <w:jc w:val="both"/>
              <w:rPr>
                <w:sz w:val="28"/>
                <w:szCs w:val="28"/>
              </w:rPr>
            </w:pPr>
            <w:r w:rsidRPr="00F36A1E">
              <w:rPr>
                <w:sz w:val="28"/>
                <w:szCs w:val="28"/>
              </w:rPr>
              <w:t>Пиломатериалы обрезные</w:t>
            </w:r>
          </w:p>
        </w:tc>
        <w:tc>
          <w:tcPr>
            <w:tcW w:w="1786" w:type="dxa"/>
          </w:tcPr>
          <w:p w:rsidR="004556A3" w:rsidRPr="00F36A1E" w:rsidRDefault="004556A3" w:rsidP="004556A3">
            <w:pPr>
              <w:pStyle w:val="a3"/>
              <w:spacing w:before="0" w:beforeAutospacing="0" w:after="0" w:afterAutospacing="0"/>
              <w:jc w:val="center"/>
              <w:rPr>
                <w:sz w:val="28"/>
                <w:szCs w:val="28"/>
              </w:rPr>
            </w:pPr>
            <w:r w:rsidRPr="00F36A1E">
              <w:rPr>
                <w:sz w:val="28"/>
                <w:szCs w:val="28"/>
              </w:rPr>
              <w:t>10051,9</w:t>
            </w:r>
          </w:p>
        </w:tc>
        <w:tc>
          <w:tcPr>
            <w:tcW w:w="1842" w:type="dxa"/>
          </w:tcPr>
          <w:p w:rsidR="004556A3" w:rsidRPr="00F36A1E" w:rsidRDefault="004556A3" w:rsidP="004556A3">
            <w:pPr>
              <w:pStyle w:val="a3"/>
              <w:spacing w:before="0" w:beforeAutospacing="0" w:after="0" w:afterAutospacing="0"/>
              <w:jc w:val="center"/>
              <w:rPr>
                <w:sz w:val="28"/>
                <w:szCs w:val="28"/>
              </w:rPr>
            </w:pPr>
            <w:r w:rsidRPr="00F36A1E">
              <w:rPr>
                <w:sz w:val="28"/>
                <w:szCs w:val="28"/>
              </w:rPr>
              <w:t>7363,7</w:t>
            </w:r>
          </w:p>
        </w:tc>
      </w:tr>
      <w:tr w:rsidR="004556A3" w:rsidRPr="00F36A1E" w:rsidTr="004556A3">
        <w:trPr>
          <w:trHeight w:val="295"/>
        </w:trPr>
        <w:tc>
          <w:tcPr>
            <w:tcW w:w="6226" w:type="dxa"/>
          </w:tcPr>
          <w:p w:rsidR="004556A3" w:rsidRPr="00F36A1E" w:rsidRDefault="004556A3" w:rsidP="004556A3">
            <w:pPr>
              <w:pStyle w:val="a3"/>
              <w:spacing w:before="0" w:beforeAutospacing="0" w:after="0" w:afterAutospacing="0"/>
              <w:jc w:val="both"/>
              <w:rPr>
                <w:sz w:val="28"/>
                <w:szCs w:val="28"/>
              </w:rPr>
            </w:pPr>
            <w:r w:rsidRPr="00F36A1E">
              <w:rPr>
                <w:sz w:val="28"/>
                <w:szCs w:val="28"/>
              </w:rPr>
              <w:t>Пиломатериалы обычные, не включенные в другие группировки</w:t>
            </w:r>
          </w:p>
        </w:tc>
        <w:tc>
          <w:tcPr>
            <w:tcW w:w="1786" w:type="dxa"/>
          </w:tcPr>
          <w:p w:rsidR="004556A3" w:rsidRPr="00F36A1E" w:rsidRDefault="004556A3" w:rsidP="004556A3">
            <w:pPr>
              <w:pStyle w:val="a3"/>
              <w:spacing w:before="0" w:beforeAutospacing="0" w:after="0" w:afterAutospacing="0"/>
              <w:jc w:val="center"/>
              <w:rPr>
                <w:sz w:val="28"/>
                <w:szCs w:val="28"/>
              </w:rPr>
            </w:pPr>
            <w:r w:rsidRPr="00F36A1E">
              <w:rPr>
                <w:sz w:val="28"/>
                <w:szCs w:val="28"/>
              </w:rPr>
              <w:t>10078,2</w:t>
            </w:r>
          </w:p>
        </w:tc>
        <w:tc>
          <w:tcPr>
            <w:tcW w:w="1842" w:type="dxa"/>
          </w:tcPr>
          <w:p w:rsidR="004556A3" w:rsidRPr="00F36A1E" w:rsidRDefault="004556A3" w:rsidP="004556A3">
            <w:pPr>
              <w:pStyle w:val="a3"/>
              <w:spacing w:before="0" w:beforeAutospacing="0" w:after="0" w:afterAutospacing="0"/>
              <w:jc w:val="center"/>
              <w:rPr>
                <w:sz w:val="28"/>
                <w:szCs w:val="28"/>
              </w:rPr>
            </w:pPr>
            <w:r w:rsidRPr="00F36A1E">
              <w:rPr>
                <w:sz w:val="28"/>
                <w:szCs w:val="28"/>
              </w:rPr>
              <w:t>7107,2</w:t>
            </w:r>
          </w:p>
        </w:tc>
      </w:tr>
    </w:tbl>
    <w:p w:rsidR="00A51E5D" w:rsidRPr="004B7A8F" w:rsidRDefault="00A51E5D" w:rsidP="00833651">
      <w:pPr>
        <w:pStyle w:val="a3"/>
        <w:shd w:val="clear" w:color="auto" w:fill="FFFFFF"/>
        <w:spacing w:before="0" w:beforeAutospacing="0" w:after="0" w:afterAutospacing="0" w:line="360" w:lineRule="auto"/>
        <w:ind w:firstLine="709"/>
        <w:jc w:val="both"/>
        <w:rPr>
          <w:sz w:val="16"/>
          <w:szCs w:val="16"/>
        </w:rPr>
      </w:pPr>
    </w:p>
    <w:p w:rsidR="0095496E" w:rsidRPr="0095496E" w:rsidRDefault="004556A3" w:rsidP="0095496E">
      <w:pPr>
        <w:pStyle w:val="a3"/>
        <w:shd w:val="clear" w:color="auto" w:fill="FFFFFF"/>
        <w:spacing w:before="0" w:beforeAutospacing="0" w:after="0" w:afterAutospacing="0" w:line="360" w:lineRule="auto"/>
        <w:ind w:firstLine="709"/>
        <w:jc w:val="both"/>
        <w:rPr>
          <w:sz w:val="28"/>
          <w:szCs w:val="28"/>
        </w:rPr>
      </w:pPr>
      <w:r>
        <w:rPr>
          <w:sz w:val="28"/>
        </w:rPr>
        <w:t xml:space="preserve">Сравнивая средние цены производителей на конец 2016г., следует отметить, что </w:t>
      </w:r>
      <w:r w:rsidR="00FE6F72">
        <w:rPr>
          <w:sz w:val="28"/>
        </w:rPr>
        <w:t>в ПФО цены гораздо ниже общероссийского уровня за исключением лесоматериалов круглых лиственных пород для распиловки.</w:t>
      </w:r>
      <w:r w:rsidR="0095496E" w:rsidRPr="0095496E">
        <w:rPr>
          <w:sz w:val="28"/>
          <w:szCs w:val="28"/>
        </w:rPr>
        <w:t xml:space="preserve"> </w:t>
      </w:r>
      <w:r w:rsidR="0095496E">
        <w:rPr>
          <w:sz w:val="28"/>
          <w:szCs w:val="28"/>
        </w:rPr>
        <w:t>Следовательно, п</w:t>
      </w:r>
      <w:r w:rsidR="0095496E" w:rsidRPr="0095496E">
        <w:rPr>
          <w:sz w:val="28"/>
          <w:szCs w:val="28"/>
        </w:rPr>
        <w:t xml:space="preserve">редприятиям ПФО следует больше уделять внимания ценообразованию этих сырьевых ресурсов </w:t>
      </w:r>
    </w:p>
    <w:p w:rsidR="007E09CC" w:rsidRDefault="007E09CC" w:rsidP="00294E3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рынке пиломатериалов цены на хвойный лес постоянно растут на протяжении нескольких прошедших лет, опережая темпы роста цен на лесоматериалы, изготовленные из лиственных пород деревьев.</w:t>
      </w:r>
    </w:p>
    <w:p w:rsidR="00294E3A" w:rsidRPr="00BF3A54" w:rsidRDefault="00294E3A" w:rsidP="00294E3A">
      <w:pPr>
        <w:spacing w:after="0" w:line="360" w:lineRule="auto"/>
        <w:ind w:firstLine="709"/>
        <w:jc w:val="both"/>
        <w:rPr>
          <w:rFonts w:ascii="Times New Roman" w:hAnsi="Times New Roman" w:cs="Times New Roman"/>
          <w:sz w:val="28"/>
          <w:szCs w:val="28"/>
        </w:rPr>
      </w:pPr>
      <w:r w:rsidRPr="00BF3A54">
        <w:rPr>
          <w:rFonts w:ascii="Times New Roman" w:hAnsi="Times New Roman" w:cs="Times New Roman"/>
          <w:sz w:val="28"/>
          <w:szCs w:val="28"/>
        </w:rPr>
        <w:t xml:space="preserve">Прогноз объемов производства основных видов продукции деревообработки и целлюлозно-бумажного производства в соответствии с мероприятиями Лесного плана и Стратегии социально-экономического развития Кировской области </w:t>
      </w:r>
      <w:r>
        <w:rPr>
          <w:rFonts w:ascii="Times New Roman" w:hAnsi="Times New Roman" w:cs="Times New Roman"/>
          <w:sz w:val="28"/>
          <w:szCs w:val="28"/>
        </w:rPr>
        <w:t xml:space="preserve">разработан </w:t>
      </w:r>
      <w:r w:rsidRPr="00BF3A54">
        <w:rPr>
          <w:rFonts w:ascii="Times New Roman" w:hAnsi="Times New Roman" w:cs="Times New Roman"/>
          <w:sz w:val="28"/>
          <w:szCs w:val="28"/>
        </w:rPr>
        <w:t>на период до 2020 года.</w:t>
      </w:r>
      <w:r w:rsidR="004E264F">
        <w:rPr>
          <w:rFonts w:ascii="Times New Roman" w:hAnsi="Times New Roman" w:cs="Times New Roman"/>
          <w:sz w:val="28"/>
          <w:szCs w:val="28"/>
        </w:rPr>
        <w:t xml:space="preserve"> Здесь </w:t>
      </w:r>
      <w:r w:rsidR="00303710">
        <w:rPr>
          <w:rFonts w:ascii="Times New Roman" w:hAnsi="Times New Roman" w:cs="Times New Roman"/>
          <w:sz w:val="28"/>
          <w:szCs w:val="28"/>
        </w:rPr>
        <w:t>главными направлениями развития ЛПК являются:</w:t>
      </w:r>
      <w:r w:rsidR="004E264F">
        <w:rPr>
          <w:rFonts w:ascii="Times New Roman" w:hAnsi="Times New Roman" w:cs="Times New Roman"/>
          <w:sz w:val="28"/>
          <w:szCs w:val="28"/>
        </w:rPr>
        <w:t xml:space="preserve"> увеличение объемов заготовки и промышленной обработки древесины, расширение ассортимента товарной продукции, повышение использования отходов лесопользования. </w:t>
      </w:r>
      <w:r w:rsidR="00001B7E" w:rsidRPr="006C2A79">
        <w:rPr>
          <w:rFonts w:ascii="Times New Roman" w:hAnsi="Times New Roman" w:cs="Times New Roman"/>
          <w:sz w:val="28"/>
          <w:szCs w:val="28"/>
        </w:rPr>
        <w:t>[3]</w:t>
      </w:r>
      <w:r w:rsidR="004E264F">
        <w:rPr>
          <w:rFonts w:ascii="Times New Roman" w:hAnsi="Times New Roman" w:cs="Times New Roman"/>
          <w:sz w:val="28"/>
          <w:szCs w:val="28"/>
        </w:rPr>
        <w:t xml:space="preserve"> </w:t>
      </w:r>
    </w:p>
    <w:p w:rsidR="00A835D5" w:rsidRPr="00303710" w:rsidRDefault="00303710" w:rsidP="00833651">
      <w:pPr>
        <w:pStyle w:val="a3"/>
        <w:shd w:val="clear" w:color="auto" w:fill="FFFFFF"/>
        <w:spacing w:before="0" w:beforeAutospacing="0" w:after="0" w:afterAutospacing="0" w:line="360" w:lineRule="auto"/>
        <w:ind w:firstLine="709"/>
        <w:jc w:val="both"/>
        <w:rPr>
          <w:sz w:val="28"/>
        </w:rPr>
      </w:pPr>
      <w:r>
        <w:rPr>
          <w:sz w:val="28"/>
        </w:rPr>
        <w:t xml:space="preserve">На основе анализа сложившейся тенденции в развитии показателей производства древесины и с использованием методики построения трендовых моделей в </w:t>
      </w:r>
      <w:r>
        <w:rPr>
          <w:sz w:val="28"/>
          <w:lang w:val="en-US"/>
        </w:rPr>
        <w:t>MS</w:t>
      </w:r>
      <w:r w:rsidRPr="00303710">
        <w:rPr>
          <w:sz w:val="28"/>
        </w:rPr>
        <w:t xml:space="preserve"> </w:t>
      </w:r>
      <w:r>
        <w:rPr>
          <w:sz w:val="28"/>
          <w:lang w:val="en-US"/>
        </w:rPr>
        <w:t>Excel</w:t>
      </w:r>
      <w:r>
        <w:rPr>
          <w:sz w:val="28"/>
        </w:rPr>
        <w:t xml:space="preserve"> выполним прогноз на ближайшую перспективу.</w:t>
      </w:r>
    </w:p>
    <w:p w:rsidR="00541A73" w:rsidRDefault="00A835D5" w:rsidP="00A835D5">
      <w:pPr>
        <w:spacing w:after="0" w:line="360" w:lineRule="auto"/>
        <w:jc w:val="both"/>
        <w:rPr>
          <w:rFonts w:ascii="Times New Roman" w:hAnsi="Times New Roman" w:cs="Times New Roman"/>
          <w:sz w:val="28"/>
          <w:szCs w:val="24"/>
          <w:u w:val="single"/>
        </w:rPr>
      </w:pPr>
      <w:r>
        <w:rPr>
          <w:noProof/>
          <w:lang w:eastAsia="ru-RU"/>
        </w:rPr>
        <w:lastRenderedPageBreak/>
        <w:drawing>
          <wp:inline distT="0" distB="0" distL="0" distR="0" wp14:anchorId="5B0091A9" wp14:editId="3FE0EDF1">
            <wp:extent cx="6120130" cy="3099544"/>
            <wp:effectExtent l="0" t="0" r="13970" b="2476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835D5" w:rsidRPr="00303710" w:rsidRDefault="00A835D5" w:rsidP="007C45E9">
      <w:pPr>
        <w:spacing w:after="0" w:line="360" w:lineRule="auto"/>
        <w:ind w:firstLine="720"/>
        <w:jc w:val="both"/>
        <w:rPr>
          <w:rFonts w:ascii="Times New Roman" w:hAnsi="Times New Roman" w:cs="Times New Roman"/>
          <w:sz w:val="28"/>
          <w:szCs w:val="24"/>
          <w:vertAlign w:val="superscript"/>
        </w:rPr>
      </w:pPr>
      <w:r w:rsidRPr="00BF45D7">
        <w:rPr>
          <w:rFonts w:ascii="Times New Roman" w:hAnsi="Times New Roman" w:cs="Times New Roman"/>
          <w:sz w:val="28"/>
          <w:szCs w:val="24"/>
        </w:rPr>
        <w:t xml:space="preserve">Рисунок </w:t>
      </w:r>
      <w:r w:rsidR="00A05624" w:rsidRPr="00BF45D7">
        <w:rPr>
          <w:rFonts w:ascii="Times New Roman" w:hAnsi="Times New Roman" w:cs="Times New Roman"/>
          <w:sz w:val="28"/>
          <w:szCs w:val="24"/>
        </w:rPr>
        <w:t>5</w:t>
      </w:r>
      <w:r w:rsidRPr="00BF45D7">
        <w:rPr>
          <w:rFonts w:ascii="Times New Roman" w:hAnsi="Times New Roman" w:cs="Times New Roman"/>
          <w:sz w:val="28"/>
          <w:szCs w:val="24"/>
        </w:rPr>
        <w:t xml:space="preserve"> – Дина</w:t>
      </w:r>
      <w:r>
        <w:rPr>
          <w:rFonts w:ascii="Times New Roman" w:hAnsi="Times New Roman" w:cs="Times New Roman"/>
          <w:sz w:val="28"/>
          <w:szCs w:val="24"/>
        </w:rPr>
        <w:t>мика заготовки и производства древесины</w:t>
      </w:r>
      <w:r w:rsidR="00303710">
        <w:rPr>
          <w:rFonts w:ascii="Times New Roman" w:hAnsi="Times New Roman" w:cs="Times New Roman"/>
          <w:sz w:val="28"/>
          <w:szCs w:val="24"/>
        </w:rPr>
        <w:t>, тыс. м</w:t>
      </w:r>
      <w:r w:rsidR="00303710">
        <w:rPr>
          <w:rFonts w:ascii="Times New Roman" w:hAnsi="Times New Roman" w:cs="Times New Roman"/>
          <w:sz w:val="28"/>
          <w:szCs w:val="24"/>
          <w:vertAlign w:val="superscript"/>
        </w:rPr>
        <w:t>3</w:t>
      </w:r>
    </w:p>
    <w:p w:rsidR="00303710" w:rsidRDefault="00303710" w:rsidP="007C45E9">
      <w:pPr>
        <w:spacing w:after="0" w:line="360" w:lineRule="auto"/>
        <w:ind w:firstLine="720"/>
        <w:jc w:val="both"/>
        <w:rPr>
          <w:rFonts w:ascii="Times New Roman" w:hAnsi="Times New Roman" w:cs="Times New Roman"/>
          <w:sz w:val="28"/>
          <w:szCs w:val="24"/>
        </w:rPr>
      </w:pPr>
      <w:r w:rsidRPr="00303710">
        <w:rPr>
          <w:rFonts w:ascii="Times New Roman" w:hAnsi="Times New Roman" w:cs="Times New Roman"/>
          <w:sz w:val="28"/>
          <w:szCs w:val="24"/>
        </w:rPr>
        <w:t>Согласно прогнозу</w:t>
      </w:r>
      <w:r>
        <w:rPr>
          <w:rFonts w:ascii="Times New Roman" w:hAnsi="Times New Roman" w:cs="Times New Roman"/>
          <w:sz w:val="28"/>
          <w:szCs w:val="24"/>
        </w:rPr>
        <w:t xml:space="preserve">, </w:t>
      </w:r>
      <w:r w:rsidR="00402646">
        <w:rPr>
          <w:rFonts w:ascii="Times New Roman" w:hAnsi="Times New Roman" w:cs="Times New Roman"/>
          <w:sz w:val="28"/>
          <w:szCs w:val="24"/>
        </w:rPr>
        <w:t>объемы заготовки древесины будут увеличиваться более высокими темпами</w:t>
      </w:r>
      <w:r w:rsidR="0007025B">
        <w:rPr>
          <w:rFonts w:ascii="Times New Roman" w:hAnsi="Times New Roman" w:cs="Times New Roman"/>
          <w:sz w:val="28"/>
          <w:szCs w:val="24"/>
        </w:rPr>
        <w:t>, чем производство распиленных лесоматериалов.</w:t>
      </w:r>
      <w:r w:rsidR="0095496E">
        <w:rPr>
          <w:rFonts w:ascii="Times New Roman" w:hAnsi="Times New Roman" w:cs="Times New Roman"/>
          <w:sz w:val="28"/>
          <w:szCs w:val="24"/>
        </w:rPr>
        <w:t xml:space="preserve"> </w:t>
      </w:r>
    </w:p>
    <w:p w:rsidR="00303710" w:rsidRDefault="00303710" w:rsidP="007C45E9">
      <w:pPr>
        <w:spacing w:after="0" w:line="360" w:lineRule="auto"/>
        <w:ind w:firstLine="720"/>
        <w:jc w:val="both"/>
        <w:rPr>
          <w:rFonts w:ascii="Times New Roman" w:hAnsi="Times New Roman" w:cs="Times New Roman"/>
          <w:sz w:val="28"/>
          <w:szCs w:val="24"/>
        </w:rPr>
      </w:pPr>
      <w:r>
        <w:rPr>
          <w:rFonts w:ascii="Times New Roman" w:hAnsi="Times New Roman" w:cs="Times New Roman"/>
          <w:sz w:val="28"/>
          <w:szCs w:val="24"/>
        </w:rPr>
        <w:t xml:space="preserve">Таблица  </w:t>
      </w:r>
      <w:r w:rsidR="00BF45D7">
        <w:rPr>
          <w:rFonts w:ascii="Times New Roman" w:hAnsi="Times New Roman" w:cs="Times New Roman"/>
          <w:sz w:val="28"/>
          <w:szCs w:val="24"/>
        </w:rPr>
        <w:t xml:space="preserve">6 </w:t>
      </w:r>
      <w:r w:rsidR="00BC728A">
        <w:rPr>
          <w:rFonts w:ascii="Times New Roman" w:hAnsi="Times New Roman" w:cs="Times New Roman"/>
          <w:sz w:val="28"/>
          <w:szCs w:val="24"/>
        </w:rPr>
        <w:t>–</w:t>
      </w:r>
      <w:r>
        <w:rPr>
          <w:rFonts w:ascii="Times New Roman" w:hAnsi="Times New Roman" w:cs="Times New Roman"/>
          <w:sz w:val="28"/>
          <w:szCs w:val="24"/>
        </w:rPr>
        <w:t xml:space="preserve"> </w:t>
      </w:r>
      <w:r w:rsidR="00BC728A">
        <w:rPr>
          <w:rFonts w:ascii="Times New Roman" w:hAnsi="Times New Roman" w:cs="Times New Roman"/>
          <w:sz w:val="28"/>
          <w:szCs w:val="24"/>
        </w:rPr>
        <w:t>Динамика и п</w:t>
      </w:r>
      <w:r>
        <w:rPr>
          <w:rFonts w:ascii="Times New Roman" w:hAnsi="Times New Roman" w:cs="Times New Roman"/>
          <w:sz w:val="28"/>
          <w:szCs w:val="24"/>
        </w:rPr>
        <w:t>рогноз заготовки и производства древесины</w:t>
      </w:r>
      <w:r w:rsidR="00685B1D">
        <w:rPr>
          <w:rFonts w:ascii="Times New Roman" w:hAnsi="Times New Roman" w:cs="Times New Roman"/>
          <w:sz w:val="28"/>
          <w:szCs w:val="24"/>
        </w:rPr>
        <w:t xml:space="preserve"> в Кировской области</w:t>
      </w:r>
      <w:r>
        <w:rPr>
          <w:rFonts w:ascii="Times New Roman" w:hAnsi="Times New Roman" w:cs="Times New Roman"/>
          <w:sz w:val="28"/>
          <w:szCs w:val="24"/>
        </w:rPr>
        <w:t>, тыс. м</w:t>
      </w:r>
      <w:r>
        <w:rPr>
          <w:rFonts w:ascii="Times New Roman" w:hAnsi="Times New Roman" w:cs="Times New Roman"/>
          <w:sz w:val="28"/>
          <w:szCs w:val="24"/>
          <w:vertAlign w:val="superscript"/>
        </w:rPr>
        <w:t>3</w:t>
      </w:r>
    </w:p>
    <w:tbl>
      <w:tblPr>
        <w:tblStyle w:val="a7"/>
        <w:tblW w:w="0" w:type="auto"/>
        <w:jc w:val="center"/>
        <w:tblInd w:w="-796" w:type="dxa"/>
        <w:tblLook w:val="04A0" w:firstRow="1" w:lastRow="0" w:firstColumn="1" w:lastColumn="0" w:noHBand="0" w:noVBand="1"/>
      </w:tblPr>
      <w:tblGrid>
        <w:gridCol w:w="1070"/>
        <w:gridCol w:w="2127"/>
        <w:gridCol w:w="2835"/>
        <w:gridCol w:w="3478"/>
      </w:tblGrid>
      <w:tr w:rsidR="00303710" w:rsidRPr="00F36A1E" w:rsidTr="00BC728A">
        <w:trPr>
          <w:jc w:val="center"/>
        </w:trPr>
        <w:tc>
          <w:tcPr>
            <w:tcW w:w="1070" w:type="dxa"/>
          </w:tcPr>
          <w:p w:rsidR="00303710" w:rsidRPr="00F36A1E" w:rsidRDefault="00BC728A" w:rsidP="00303710">
            <w:pPr>
              <w:jc w:val="both"/>
              <w:rPr>
                <w:rFonts w:ascii="Times New Roman" w:hAnsi="Times New Roman" w:cs="Times New Roman"/>
                <w:sz w:val="28"/>
                <w:szCs w:val="28"/>
              </w:rPr>
            </w:pPr>
            <w:r w:rsidRPr="00F36A1E">
              <w:rPr>
                <w:rFonts w:ascii="Times New Roman" w:hAnsi="Times New Roman" w:cs="Times New Roman"/>
                <w:sz w:val="28"/>
                <w:szCs w:val="28"/>
              </w:rPr>
              <w:t xml:space="preserve">Год </w:t>
            </w:r>
          </w:p>
        </w:tc>
        <w:tc>
          <w:tcPr>
            <w:tcW w:w="2127" w:type="dxa"/>
          </w:tcPr>
          <w:p w:rsidR="00303710" w:rsidRPr="00F36A1E" w:rsidRDefault="00BC728A" w:rsidP="00F36A1E">
            <w:pPr>
              <w:jc w:val="center"/>
              <w:rPr>
                <w:rFonts w:ascii="Times New Roman" w:hAnsi="Times New Roman" w:cs="Times New Roman"/>
                <w:sz w:val="28"/>
                <w:szCs w:val="28"/>
              </w:rPr>
            </w:pPr>
            <w:r w:rsidRPr="00F36A1E">
              <w:rPr>
                <w:rFonts w:ascii="Times New Roman" w:hAnsi="Times New Roman" w:cs="Times New Roman"/>
                <w:sz w:val="28"/>
                <w:szCs w:val="28"/>
              </w:rPr>
              <w:t>Объем заготовки древесины</w:t>
            </w:r>
          </w:p>
        </w:tc>
        <w:tc>
          <w:tcPr>
            <w:tcW w:w="2835" w:type="dxa"/>
          </w:tcPr>
          <w:p w:rsidR="00303710" w:rsidRPr="00F36A1E" w:rsidRDefault="00BC728A" w:rsidP="00F36A1E">
            <w:pPr>
              <w:jc w:val="center"/>
              <w:rPr>
                <w:rFonts w:ascii="Times New Roman" w:hAnsi="Times New Roman" w:cs="Times New Roman"/>
                <w:sz w:val="28"/>
                <w:szCs w:val="28"/>
              </w:rPr>
            </w:pPr>
            <w:r w:rsidRPr="00F36A1E">
              <w:rPr>
                <w:rFonts w:ascii="Times New Roman" w:hAnsi="Times New Roman" w:cs="Times New Roman"/>
                <w:sz w:val="28"/>
                <w:szCs w:val="28"/>
              </w:rPr>
              <w:t>Производство древесины необработанной</w:t>
            </w:r>
          </w:p>
        </w:tc>
        <w:tc>
          <w:tcPr>
            <w:tcW w:w="3478" w:type="dxa"/>
          </w:tcPr>
          <w:p w:rsidR="00303710" w:rsidRPr="00F36A1E" w:rsidRDefault="00BC728A" w:rsidP="00F36A1E">
            <w:pPr>
              <w:jc w:val="center"/>
              <w:rPr>
                <w:rFonts w:ascii="Times New Roman" w:hAnsi="Times New Roman" w:cs="Times New Roman"/>
                <w:sz w:val="28"/>
                <w:szCs w:val="28"/>
              </w:rPr>
            </w:pPr>
            <w:r w:rsidRPr="00F36A1E">
              <w:rPr>
                <w:rFonts w:ascii="Times New Roman" w:hAnsi="Times New Roman" w:cs="Times New Roman"/>
                <w:sz w:val="28"/>
                <w:szCs w:val="28"/>
              </w:rPr>
              <w:t>Производство лесоматериалов, продольно распиленных</w:t>
            </w:r>
          </w:p>
        </w:tc>
      </w:tr>
      <w:tr w:rsidR="00303710" w:rsidRPr="00F36A1E" w:rsidTr="00BC728A">
        <w:trPr>
          <w:jc w:val="center"/>
        </w:trPr>
        <w:tc>
          <w:tcPr>
            <w:tcW w:w="1070" w:type="dxa"/>
          </w:tcPr>
          <w:p w:rsidR="00303710" w:rsidRPr="00F36A1E" w:rsidRDefault="00BC728A" w:rsidP="00303710">
            <w:pPr>
              <w:jc w:val="both"/>
              <w:rPr>
                <w:rFonts w:ascii="Times New Roman" w:hAnsi="Times New Roman" w:cs="Times New Roman"/>
                <w:sz w:val="28"/>
                <w:szCs w:val="28"/>
              </w:rPr>
            </w:pPr>
            <w:r w:rsidRPr="00F36A1E">
              <w:rPr>
                <w:rFonts w:ascii="Times New Roman" w:hAnsi="Times New Roman" w:cs="Times New Roman"/>
                <w:sz w:val="28"/>
                <w:szCs w:val="28"/>
              </w:rPr>
              <w:t>2012</w:t>
            </w:r>
          </w:p>
        </w:tc>
        <w:tc>
          <w:tcPr>
            <w:tcW w:w="2127" w:type="dxa"/>
          </w:tcPr>
          <w:p w:rsidR="00303710" w:rsidRPr="00F36A1E" w:rsidRDefault="00BC728A" w:rsidP="00BC728A">
            <w:pPr>
              <w:jc w:val="center"/>
              <w:rPr>
                <w:rFonts w:ascii="Times New Roman" w:hAnsi="Times New Roman" w:cs="Times New Roman"/>
                <w:sz w:val="28"/>
                <w:szCs w:val="28"/>
              </w:rPr>
            </w:pPr>
            <w:r w:rsidRPr="00F36A1E">
              <w:rPr>
                <w:rFonts w:ascii="Times New Roman" w:hAnsi="Times New Roman" w:cs="Times New Roman"/>
                <w:sz w:val="28"/>
                <w:szCs w:val="28"/>
              </w:rPr>
              <w:t>8736,6</w:t>
            </w:r>
          </w:p>
        </w:tc>
        <w:tc>
          <w:tcPr>
            <w:tcW w:w="2835" w:type="dxa"/>
          </w:tcPr>
          <w:p w:rsidR="00303710" w:rsidRPr="00F36A1E" w:rsidRDefault="00BC728A" w:rsidP="00BC728A">
            <w:pPr>
              <w:jc w:val="center"/>
              <w:rPr>
                <w:rFonts w:ascii="Times New Roman" w:hAnsi="Times New Roman" w:cs="Times New Roman"/>
                <w:sz w:val="28"/>
                <w:szCs w:val="28"/>
              </w:rPr>
            </w:pPr>
            <w:r w:rsidRPr="00F36A1E">
              <w:rPr>
                <w:rFonts w:ascii="Times New Roman" w:hAnsi="Times New Roman" w:cs="Times New Roman"/>
                <w:sz w:val="28"/>
                <w:szCs w:val="28"/>
              </w:rPr>
              <w:t>7140,8</w:t>
            </w:r>
          </w:p>
        </w:tc>
        <w:tc>
          <w:tcPr>
            <w:tcW w:w="3478" w:type="dxa"/>
          </w:tcPr>
          <w:p w:rsidR="00303710" w:rsidRPr="00F36A1E" w:rsidRDefault="00BC728A" w:rsidP="00BC728A">
            <w:pPr>
              <w:jc w:val="center"/>
              <w:rPr>
                <w:rFonts w:ascii="Times New Roman" w:hAnsi="Times New Roman" w:cs="Times New Roman"/>
                <w:sz w:val="28"/>
                <w:szCs w:val="28"/>
              </w:rPr>
            </w:pPr>
            <w:r w:rsidRPr="00F36A1E">
              <w:rPr>
                <w:rFonts w:ascii="Times New Roman" w:hAnsi="Times New Roman" w:cs="Times New Roman"/>
                <w:sz w:val="28"/>
                <w:szCs w:val="28"/>
              </w:rPr>
              <w:t>1443,6</w:t>
            </w:r>
          </w:p>
        </w:tc>
      </w:tr>
      <w:tr w:rsidR="00303710" w:rsidRPr="00F36A1E" w:rsidTr="00BC728A">
        <w:trPr>
          <w:jc w:val="center"/>
        </w:trPr>
        <w:tc>
          <w:tcPr>
            <w:tcW w:w="1070" w:type="dxa"/>
          </w:tcPr>
          <w:p w:rsidR="00303710" w:rsidRPr="00F36A1E" w:rsidRDefault="00BC728A" w:rsidP="00303710">
            <w:pPr>
              <w:jc w:val="both"/>
              <w:rPr>
                <w:rFonts w:ascii="Times New Roman" w:hAnsi="Times New Roman" w:cs="Times New Roman"/>
                <w:sz w:val="28"/>
                <w:szCs w:val="28"/>
              </w:rPr>
            </w:pPr>
            <w:r w:rsidRPr="00F36A1E">
              <w:rPr>
                <w:rFonts w:ascii="Times New Roman" w:hAnsi="Times New Roman" w:cs="Times New Roman"/>
                <w:sz w:val="28"/>
                <w:szCs w:val="28"/>
              </w:rPr>
              <w:t>2013</w:t>
            </w:r>
          </w:p>
        </w:tc>
        <w:tc>
          <w:tcPr>
            <w:tcW w:w="2127" w:type="dxa"/>
          </w:tcPr>
          <w:p w:rsidR="00303710" w:rsidRPr="00F36A1E" w:rsidRDefault="00BC728A" w:rsidP="00BC728A">
            <w:pPr>
              <w:jc w:val="center"/>
              <w:rPr>
                <w:rFonts w:ascii="Times New Roman" w:hAnsi="Times New Roman" w:cs="Times New Roman"/>
                <w:sz w:val="28"/>
                <w:szCs w:val="28"/>
              </w:rPr>
            </w:pPr>
            <w:r w:rsidRPr="00F36A1E">
              <w:rPr>
                <w:rFonts w:ascii="Times New Roman" w:hAnsi="Times New Roman" w:cs="Times New Roman"/>
                <w:sz w:val="28"/>
                <w:szCs w:val="28"/>
              </w:rPr>
              <w:t>9275,9</w:t>
            </w:r>
          </w:p>
        </w:tc>
        <w:tc>
          <w:tcPr>
            <w:tcW w:w="2835" w:type="dxa"/>
          </w:tcPr>
          <w:p w:rsidR="00303710" w:rsidRPr="00F36A1E" w:rsidRDefault="00BC728A" w:rsidP="00BC728A">
            <w:pPr>
              <w:jc w:val="center"/>
              <w:rPr>
                <w:rFonts w:ascii="Times New Roman" w:hAnsi="Times New Roman" w:cs="Times New Roman"/>
                <w:sz w:val="28"/>
                <w:szCs w:val="28"/>
              </w:rPr>
            </w:pPr>
            <w:r w:rsidRPr="00F36A1E">
              <w:rPr>
                <w:rFonts w:ascii="Times New Roman" w:hAnsi="Times New Roman" w:cs="Times New Roman"/>
                <w:sz w:val="28"/>
                <w:szCs w:val="28"/>
              </w:rPr>
              <w:t>7650,4</w:t>
            </w:r>
          </w:p>
        </w:tc>
        <w:tc>
          <w:tcPr>
            <w:tcW w:w="3478" w:type="dxa"/>
          </w:tcPr>
          <w:p w:rsidR="00303710" w:rsidRPr="00F36A1E" w:rsidRDefault="00BC728A" w:rsidP="00BC728A">
            <w:pPr>
              <w:jc w:val="center"/>
              <w:rPr>
                <w:rFonts w:ascii="Times New Roman" w:hAnsi="Times New Roman" w:cs="Times New Roman"/>
                <w:sz w:val="28"/>
                <w:szCs w:val="28"/>
              </w:rPr>
            </w:pPr>
            <w:r w:rsidRPr="00F36A1E">
              <w:rPr>
                <w:rFonts w:ascii="Times New Roman" w:hAnsi="Times New Roman" w:cs="Times New Roman"/>
                <w:sz w:val="28"/>
                <w:szCs w:val="28"/>
              </w:rPr>
              <w:t>1421,5</w:t>
            </w:r>
          </w:p>
        </w:tc>
      </w:tr>
      <w:tr w:rsidR="00BC728A" w:rsidRPr="00F36A1E" w:rsidTr="00BC728A">
        <w:trPr>
          <w:jc w:val="center"/>
        </w:trPr>
        <w:tc>
          <w:tcPr>
            <w:tcW w:w="1070" w:type="dxa"/>
          </w:tcPr>
          <w:p w:rsidR="00BC728A" w:rsidRPr="00F36A1E" w:rsidRDefault="00BC728A" w:rsidP="00303710">
            <w:pPr>
              <w:jc w:val="both"/>
              <w:rPr>
                <w:rFonts w:ascii="Times New Roman" w:hAnsi="Times New Roman" w:cs="Times New Roman"/>
                <w:sz w:val="28"/>
                <w:szCs w:val="28"/>
              </w:rPr>
            </w:pPr>
            <w:r w:rsidRPr="00F36A1E">
              <w:rPr>
                <w:rFonts w:ascii="Times New Roman" w:hAnsi="Times New Roman" w:cs="Times New Roman"/>
                <w:sz w:val="28"/>
                <w:szCs w:val="28"/>
              </w:rPr>
              <w:t>2014</w:t>
            </w:r>
          </w:p>
        </w:tc>
        <w:tc>
          <w:tcPr>
            <w:tcW w:w="2127" w:type="dxa"/>
          </w:tcPr>
          <w:p w:rsidR="00BC728A" w:rsidRPr="00F36A1E" w:rsidRDefault="00BC728A" w:rsidP="00BC728A">
            <w:pPr>
              <w:jc w:val="center"/>
              <w:rPr>
                <w:rFonts w:ascii="Times New Roman" w:hAnsi="Times New Roman" w:cs="Times New Roman"/>
                <w:sz w:val="28"/>
                <w:szCs w:val="28"/>
              </w:rPr>
            </w:pPr>
            <w:r w:rsidRPr="00F36A1E">
              <w:rPr>
                <w:rFonts w:ascii="Times New Roman" w:hAnsi="Times New Roman" w:cs="Times New Roman"/>
                <w:sz w:val="28"/>
                <w:szCs w:val="28"/>
              </w:rPr>
              <w:t>9974,5</w:t>
            </w:r>
          </w:p>
        </w:tc>
        <w:tc>
          <w:tcPr>
            <w:tcW w:w="2835" w:type="dxa"/>
          </w:tcPr>
          <w:p w:rsidR="00BC728A" w:rsidRPr="00F36A1E" w:rsidRDefault="00BC728A" w:rsidP="00BC728A">
            <w:pPr>
              <w:jc w:val="center"/>
              <w:rPr>
                <w:rFonts w:ascii="Times New Roman" w:hAnsi="Times New Roman" w:cs="Times New Roman"/>
                <w:sz w:val="28"/>
                <w:szCs w:val="28"/>
              </w:rPr>
            </w:pPr>
            <w:r w:rsidRPr="00F36A1E">
              <w:rPr>
                <w:rFonts w:ascii="Times New Roman" w:hAnsi="Times New Roman" w:cs="Times New Roman"/>
                <w:sz w:val="28"/>
                <w:szCs w:val="28"/>
              </w:rPr>
              <w:t>7848,9</w:t>
            </w:r>
          </w:p>
        </w:tc>
        <w:tc>
          <w:tcPr>
            <w:tcW w:w="3478" w:type="dxa"/>
          </w:tcPr>
          <w:p w:rsidR="00BC728A" w:rsidRPr="00F36A1E" w:rsidRDefault="00402646" w:rsidP="00BC728A">
            <w:pPr>
              <w:jc w:val="center"/>
              <w:rPr>
                <w:rFonts w:ascii="Times New Roman" w:hAnsi="Times New Roman" w:cs="Times New Roman"/>
                <w:sz w:val="28"/>
                <w:szCs w:val="28"/>
              </w:rPr>
            </w:pPr>
            <w:r w:rsidRPr="00F36A1E">
              <w:rPr>
                <w:rFonts w:ascii="Times New Roman" w:hAnsi="Times New Roman" w:cs="Times New Roman"/>
                <w:sz w:val="28"/>
                <w:szCs w:val="28"/>
              </w:rPr>
              <w:t>1379,1</w:t>
            </w:r>
          </w:p>
        </w:tc>
      </w:tr>
      <w:tr w:rsidR="00BC728A" w:rsidRPr="00F36A1E" w:rsidTr="00BC728A">
        <w:trPr>
          <w:jc w:val="center"/>
        </w:trPr>
        <w:tc>
          <w:tcPr>
            <w:tcW w:w="1070" w:type="dxa"/>
          </w:tcPr>
          <w:p w:rsidR="00BC728A" w:rsidRPr="00F36A1E" w:rsidRDefault="00BC728A" w:rsidP="00BC728A">
            <w:pPr>
              <w:jc w:val="both"/>
              <w:rPr>
                <w:rFonts w:ascii="Times New Roman" w:hAnsi="Times New Roman" w:cs="Times New Roman"/>
                <w:sz w:val="28"/>
                <w:szCs w:val="28"/>
              </w:rPr>
            </w:pPr>
            <w:r w:rsidRPr="00F36A1E">
              <w:rPr>
                <w:rFonts w:ascii="Times New Roman" w:hAnsi="Times New Roman" w:cs="Times New Roman"/>
                <w:sz w:val="28"/>
                <w:szCs w:val="28"/>
              </w:rPr>
              <w:t>2015</w:t>
            </w:r>
          </w:p>
        </w:tc>
        <w:tc>
          <w:tcPr>
            <w:tcW w:w="2127" w:type="dxa"/>
          </w:tcPr>
          <w:p w:rsidR="00BC728A" w:rsidRPr="00F36A1E" w:rsidRDefault="00BC728A" w:rsidP="00BC728A">
            <w:pPr>
              <w:jc w:val="center"/>
              <w:rPr>
                <w:rFonts w:ascii="Times New Roman" w:hAnsi="Times New Roman" w:cs="Times New Roman"/>
                <w:sz w:val="28"/>
                <w:szCs w:val="28"/>
              </w:rPr>
            </w:pPr>
            <w:r w:rsidRPr="00F36A1E">
              <w:rPr>
                <w:rFonts w:ascii="Times New Roman" w:hAnsi="Times New Roman" w:cs="Times New Roman"/>
                <w:sz w:val="28"/>
                <w:szCs w:val="28"/>
              </w:rPr>
              <w:t>8723,8</w:t>
            </w:r>
          </w:p>
        </w:tc>
        <w:tc>
          <w:tcPr>
            <w:tcW w:w="2835" w:type="dxa"/>
          </w:tcPr>
          <w:p w:rsidR="00BC728A" w:rsidRPr="00F36A1E" w:rsidRDefault="00BC728A" w:rsidP="00BC728A">
            <w:pPr>
              <w:jc w:val="center"/>
              <w:rPr>
                <w:rFonts w:ascii="Times New Roman" w:hAnsi="Times New Roman" w:cs="Times New Roman"/>
                <w:sz w:val="28"/>
                <w:szCs w:val="28"/>
              </w:rPr>
            </w:pPr>
            <w:r w:rsidRPr="00F36A1E">
              <w:rPr>
                <w:rFonts w:ascii="Times New Roman" w:hAnsi="Times New Roman" w:cs="Times New Roman"/>
                <w:sz w:val="28"/>
                <w:szCs w:val="28"/>
              </w:rPr>
              <w:t>7863,7</w:t>
            </w:r>
          </w:p>
        </w:tc>
        <w:tc>
          <w:tcPr>
            <w:tcW w:w="3478" w:type="dxa"/>
          </w:tcPr>
          <w:p w:rsidR="00BC728A" w:rsidRPr="00F36A1E" w:rsidRDefault="00402646" w:rsidP="00BC728A">
            <w:pPr>
              <w:jc w:val="center"/>
              <w:rPr>
                <w:rFonts w:ascii="Times New Roman" w:hAnsi="Times New Roman" w:cs="Times New Roman"/>
                <w:sz w:val="28"/>
                <w:szCs w:val="28"/>
              </w:rPr>
            </w:pPr>
            <w:r w:rsidRPr="00F36A1E">
              <w:rPr>
                <w:rFonts w:ascii="Times New Roman" w:hAnsi="Times New Roman" w:cs="Times New Roman"/>
                <w:sz w:val="28"/>
                <w:szCs w:val="28"/>
              </w:rPr>
              <w:t>1367,3</w:t>
            </w:r>
          </w:p>
        </w:tc>
      </w:tr>
      <w:tr w:rsidR="00BC728A" w:rsidRPr="00F36A1E" w:rsidTr="00BC728A">
        <w:trPr>
          <w:jc w:val="center"/>
        </w:trPr>
        <w:tc>
          <w:tcPr>
            <w:tcW w:w="1070" w:type="dxa"/>
          </w:tcPr>
          <w:p w:rsidR="00BC728A" w:rsidRPr="00F36A1E" w:rsidRDefault="00BC728A" w:rsidP="00BC728A">
            <w:pPr>
              <w:jc w:val="both"/>
              <w:rPr>
                <w:rFonts w:ascii="Times New Roman" w:hAnsi="Times New Roman" w:cs="Times New Roman"/>
                <w:sz w:val="28"/>
                <w:szCs w:val="28"/>
              </w:rPr>
            </w:pPr>
            <w:r w:rsidRPr="00F36A1E">
              <w:rPr>
                <w:rFonts w:ascii="Times New Roman" w:hAnsi="Times New Roman" w:cs="Times New Roman"/>
                <w:sz w:val="28"/>
                <w:szCs w:val="28"/>
              </w:rPr>
              <w:t>2016</w:t>
            </w:r>
          </w:p>
        </w:tc>
        <w:tc>
          <w:tcPr>
            <w:tcW w:w="2127" w:type="dxa"/>
          </w:tcPr>
          <w:p w:rsidR="00BC728A" w:rsidRPr="00F36A1E" w:rsidRDefault="00BC728A" w:rsidP="00BC728A">
            <w:pPr>
              <w:jc w:val="center"/>
              <w:rPr>
                <w:rFonts w:ascii="Times New Roman" w:hAnsi="Times New Roman" w:cs="Times New Roman"/>
                <w:sz w:val="28"/>
                <w:szCs w:val="28"/>
              </w:rPr>
            </w:pPr>
            <w:r w:rsidRPr="00F36A1E">
              <w:rPr>
                <w:rFonts w:ascii="Times New Roman" w:hAnsi="Times New Roman" w:cs="Times New Roman"/>
                <w:sz w:val="28"/>
                <w:szCs w:val="28"/>
              </w:rPr>
              <w:t>9597,5</w:t>
            </w:r>
          </w:p>
        </w:tc>
        <w:tc>
          <w:tcPr>
            <w:tcW w:w="2835" w:type="dxa"/>
          </w:tcPr>
          <w:p w:rsidR="00BC728A" w:rsidRPr="00F36A1E" w:rsidRDefault="00BC728A" w:rsidP="00BC728A">
            <w:pPr>
              <w:jc w:val="center"/>
              <w:rPr>
                <w:rFonts w:ascii="Times New Roman" w:hAnsi="Times New Roman" w:cs="Times New Roman"/>
                <w:sz w:val="28"/>
                <w:szCs w:val="28"/>
              </w:rPr>
            </w:pPr>
            <w:r w:rsidRPr="00F36A1E">
              <w:rPr>
                <w:rFonts w:ascii="Times New Roman" w:hAnsi="Times New Roman" w:cs="Times New Roman"/>
                <w:sz w:val="28"/>
                <w:szCs w:val="28"/>
              </w:rPr>
              <w:t>8002,4</w:t>
            </w:r>
          </w:p>
        </w:tc>
        <w:tc>
          <w:tcPr>
            <w:tcW w:w="3478" w:type="dxa"/>
          </w:tcPr>
          <w:p w:rsidR="00BC728A" w:rsidRPr="00F36A1E" w:rsidRDefault="00402646" w:rsidP="00BC728A">
            <w:pPr>
              <w:jc w:val="center"/>
              <w:rPr>
                <w:rFonts w:ascii="Times New Roman" w:hAnsi="Times New Roman" w:cs="Times New Roman"/>
                <w:sz w:val="28"/>
                <w:szCs w:val="28"/>
              </w:rPr>
            </w:pPr>
            <w:r w:rsidRPr="00F36A1E">
              <w:rPr>
                <w:rFonts w:ascii="Times New Roman" w:hAnsi="Times New Roman" w:cs="Times New Roman"/>
                <w:sz w:val="28"/>
                <w:szCs w:val="28"/>
              </w:rPr>
              <w:t>1420,8</w:t>
            </w:r>
          </w:p>
        </w:tc>
      </w:tr>
      <w:tr w:rsidR="00BC728A" w:rsidRPr="00F36A1E" w:rsidTr="00BC728A">
        <w:trPr>
          <w:jc w:val="center"/>
        </w:trPr>
        <w:tc>
          <w:tcPr>
            <w:tcW w:w="1070" w:type="dxa"/>
          </w:tcPr>
          <w:p w:rsidR="00BC728A" w:rsidRPr="00F36A1E" w:rsidRDefault="00BC728A" w:rsidP="00BC728A">
            <w:pPr>
              <w:jc w:val="both"/>
              <w:rPr>
                <w:rFonts w:ascii="Times New Roman" w:hAnsi="Times New Roman" w:cs="Times New Roman"/>
                <w:sz w:val="28"/>
                <w:szCs w:val="28"/>
              </w:rPr>
            </w:pPr>
            <w:r w:rsidRPr="00F36A1E">
              <w:rPr>
                <w:rFonts w:ascii="Times New Roman" w:hAnsi="Times New Roman" w:cs="Times New Roman"/>
                <w:sz w:val="28"/>
                <w:szCs w:val="28"/>
              </w:rPr>
              <w:t>2017</w:t>
            </w:r>
          </w:p>
        </w:tc>
        <w:tc>
          <w:tcPr>
            <w:tcW w:w="2127" w:type="dxa"/>
          </w:tcPr>
          <w:p w:rsidR="00BC728A" w:rsidRPr="00F36A1E" w:rsidRDefault="00BC728A" w:rsidP="00BC728A">
            <w:pPr>
              <w:jc w:val="center"/>
              <w:rPr>
                <w:rFonts w:ascii="Times New Roman" w:hAnsi="Times New Roman" w:cs="Times New Roman"/>
                <w:sz w:val="28"/>
                <w:szCs w:val="28"/>
              </w:rPr>
            </w:pPr>
            <w:r w:rsidRPr="00F36A1E">
              <w:rPr>
                <w:rFonts w:ascii="Times New Roman" w:hAnsi="Times New Roman" w:cs="Times New Roman"/>
                <w:sz w:val="28"/>
                <w:szCs w:val="28"/>
              </w:rPr>
              <w:t>10023,5</w:t>
            </w:r>
          </w:p>
        </w:tc>
        <w:tc>
          <w:tcPr>
            <w:tcW w:w="2835" w:type="dxa"/>
          </w:tcPr>
          <w:p w:rsidR="00BC728A" w:rsidRPr="00F36A1E" w:rsidRDefault="00BC728A" w:rsidP="00BC728A">
            <w:pPr>
              <w:jc w:val="center"/>
              <w:rPr>
                <w:rFonts w:ascii="Times New Roman" w:hAnsi="Times New Roman" w:cs="Times New Roman"/>
                <w:sz w:val="28"/>
                <w:szCs w:val="28"/>
              </w:rPr>
            </w:pPr>
            <w:r w:rsidRPr="00F36A1E">
              <w:rPr>
                <w:rFonts w:ascii="Times New Roman" w:hAnsi="Times New Roman" w:cs="Times New Roman"/>
                <w:sz w:val="28"/>
                <w:szCs w:val="28"/>
              </w:rPr>
              <w:t>8282,2</w:t>
            </w:r>
          </w:p>
        </w:tc>
        <w:tc>
          <w:tcPr>
            <w:tcW w:w="3478" w:type="dxa"/>
          </w:tcPr>
          <w:p w:rsidR="00BC728A" w:rsidRPr="00F36A1E" w:rsidRDefault="00402646" w:rsidP="00BC728A">
            <w:pPr>
              <w:jc w:val="center"/>
              <w:rPr>
                <w:rFonts w:ascii="Times New Roman" w:hAnsi="Times New Roman" w:cs="Times New Roman"/>
                <w:sz w:val="28"/>
                <w:szCs w:val="28"/>
              </w:rPr>
            </w:pPr>
            <w:r w:rsidRPr="00F36A1E">
              <w:rPr>
                <w:rFonts w:ascii="Times New Roman" w:hAnsi="Times New Roman" w:cs="Times New Roman"/>
                <w:sz w:val="28"/>
                <w:szCs w:val="28"/>
              </w:rPr>
              <w:t>1467,4</w:t>
            </w:r>
          </w:p>
        </w:tc>
      </w:tr>
      <w:tr w:rsidR="00BC728A" w:rsidRPr="00F36A1E" w:rsidTr="00BC728A">
        <w:trPr>
          <w:jc w:val="center"/>
        </w:trPr>
        <w:tc>
          <w:tcPr>
            <w:tcW w:w="1070" w:type="dxa"/>
          </w:tcPr>
          <w:p w:rsidR="00BC728A" w:rsidRPr="00F36A1E" w:rsidRDefault="00BC728A" w:rsidP="00BC728A">
            <w:pPr>
              <w:jc w:val="both"/>
              <w:rPr>
                <w:rFonts w:ascii="Times New Roman" w:hAnsi="Times New Roman" w:cs="Times New Roman"/>
                <w:sz w:val="28"/>
                <w:szCs w:val="28"/>
              </w:rPr>
            </w:pPr>
            <w:r w:rsidRPr="00F36A1E">
              <w:rPr>
                <w:rFonts w:ascii="Times New Roman" w:hAnsi="Times New Roman" w:cs="Times New Roman"/>
                <w:sz w:val="28"/>
                <w:szCs w:val="28"/>
              </w:rPr>
              <w:t>2018</w:t>
            </w:r>
          </w:p>
        </w:tc>
        <w:tc>
          <w:tcPr>
            <w:tcW w:w="2127" w:type="dxa"/>
          </w:tcPr>
          <w:p w:rsidR="00BC728A" w:rsidRPr="00F36A1E" w:rsidRDefault="00BC728A" w:rsidP="00BC728A">
            <w:pPr>
              <w:jc w:val="center"/>
              <w:rPr>
                <w:rFonts w:ascii="Times New Roman" w:hAnsi="Times New Roman" w:cs="Times New Roman"/>
                <w:sz w:val="28"/>
                <w:szCs w:val="28"/>
              </w:rPr>
            </w:pPr>
            <w:r w:rsidRPr="00F36A1E">
              <w:rPr>
                <w:rFonts w:ascii="Times New Roman" w:hAnsi="Times New Roman" w:cs="Times New Roman"/>
                <w:sz w:val="28"/>
                <w:szCs w:val="28"/>
              </w:rPr>
              <w:t>11702,3</w:t>
            </w:r>
          </w:p>
        </w:tc>
        <w:tc>
          <w:tcPr>
            <w:tcW w:w="2835" w:type="dxa"/>
          </w:tcPr>
          <w:p w:rsidR="00BC728A" w:rsidRPr="00F36A1E" w:rsidRDefault="00BC728A" w:rsidP="00BC728A">
            <w:pPr>
              <w:jc w:val="center"/>
              <w:rPr>
                <w:rFonts w:ascii="Times New Roman" w:hAnsi="Times New Roman" w:cs="Times New Roman"/>
                <w:sz w:val="28"/>
                <w:szCs w:val="28"/>
              </w:rPr>
            </w:pPr>
            <w:r w:rsidRPr="00F36A1E">
              <w:rPr>
                <w:rFonts w:ascii="Times New Roman" w:hAnsi="Times New Roman" w:cs="Times New Roman"/>
                <w:sz w:val="28"/>
                <w:szCs w:val="28"/>
              </w:rPr>
              <w:t>8475,9</w:t>
            </w:r>
          </w:p>
        </w:tc>
        <w:tc>
          <w:tcPr>
            <w:tcW w:w="3478" w:type="dxa"/>
          </w:tcPr>
          <w:p w:rsidR="00BC728A" w:rsidRPr="00F36A1E" w:rsidRDefault="00402646" w:rsidP="00BC728A">
            <w:pPr>
              <w:jc w:val="center"/>
              <w:rPr>
                <w:rFonts w:ascii="Times New Roman" w:hAnsi="Times New Roman" w:cs="Times New Roman"/>
                <w:sz w:val="28"/>
                <w:szCs w:val="28"/>
              </w:rPr>
            </w:pPr>
            <w:r w:rsidRPr="00F36A1E">
              <w:rPr>
                <w:rFonts w:ascii="Times New Roman" w:hAnsi="Times New Roman" w:cs="Times New Roman"/>
                <w:sz w:val="28"/>
                <w:szCs w:val="28"/>
              </w:rPr>
              <w:t>1548,4</w:t>
            </w:r>
          </w:p>
        </w:tc>
      </w:tr>
      <w:tr w:rsidR="00BC728A" w:rsidRPr="00F36A1E" w:rsidTr="00BC728A">
        <w:trPr>
          <w:jc w:val="center"/>
        </w:trPr>
        <w:tc>
          <w:tcPr>
            <w:tcW w:w="1070" w:type="dxa"/>
          </w:tcPr>
          <w:p w:rsidR="00BC728A" w:rsidRPr="00F36A1E" w:rsidRDefault="00BC728A" w:rsidP="00BC728A">
            <w:pPr>
              <w:jc w:val="both"/>
              <w:rPr>
                <w:rFonts w:ascii="Times New Roman" w:hAnsi="Times New Roman" w:cs="Times New Roman"/>
                <w:sz w:val="28"/>
                <w:szCs w:val="28"/>
              </w:rPr>
            </w:pPr>
            <w:r w:rsidRPr="00F36A1E">
              <w:rPr>
                <w:rFonts w:ascii="Times New Roman" w:hAnsi="Times New Roman" w:cs="Times New Roman"/>
                <w:sz w:val="28"/>
                <w:szCs w:val="28"/>
              </w:rPr>
              <w:t>2019</w:t>
            </w:r>
          </w:p>
        </w:tc>
        <w:tc>
          <w:tcPr>
            <w:tcW w:w="2127" w:type="dxa"/>
          </w:tcPr>
          <w:p w:rsidR="00BC728A" w:rsidRPr="00F36A1E" w:rsidRDefault="00BC728A" w:rsidP="00BC728A">
            <w:pPr>
              <w:jc w:val="center"/>
              <w:rPr>
                <w:rFonts w:ascii="Times New Roman" w:hAnsi="Times New Roman" w:cs="Times New Roman"/>
                <w:sz w:val="28"/>
                <w:szCs w:val="28"/>
              </w:rPr>
            </w:pPr>
            <w:r w:rsidRPr="00F36A1E">
              <w:rPr>
                <w:rFonts w:ascii="Times New Roman" w:hAnsi="Times New Roman" w:cs="Times New Roman"/>
                <w:sz w:val="28"/>
                <w:szCs w:val="28"/>
              </w:rPr>
              <w:t>13429,3</w:t>
            </w:r>
          </w:p>
        </w:tc>
        <w:tc>
          <w:tcPr>
            <w:tcW w:w="2835" w:type="dxa"/>
          </w:tcPr>
          <w:p w:rsidR="00BC728A" w:rsidRPr="00F36A1E" w:rsidRDefault="00BC728A" w:rsidP="00BC728A">
            <w:pPr>
              <w:jc w:val="center"/>
              <w:rPr>
                <w:rFonts w:ascii="Times New Roman" w:hAnsi="Times New Roman" w:cs="Times New Roman"/>
                <w:sz w:val="28"/>
                <w:szCs w:val="28"/>
              </w:rPr>
            </w:pPr>
            <w:r w:rsidRPr="00F36A1E">
              <w:rPr>
                <w:rFonts w:ascii="Times New Roman" w:hAnsi="Times New Roman" w:cs="Times New Roman"/>
                <w:sz w:val="28"/>
                <w:szCs w:val="28"/>
              </w:rPr>
              <w:t>8669,5</w:t>
            </w:r>
          </w:p>
        </w:tc>
        <w:tc>
          <w:tcPr>
            <w:tcW w:w="3478" w:type="dxa"/>
          </w:tcPr>
          <w:p w:rsidR="00BC728A" w:rsidRPr="00F36A1E" w:rsidRDefault="00402646" w:rsidP="00BC728A">
            <w:pPr>
              <w:jc w:val="center"/>
              <w:rPr>
                <w:rFonts w:ascii="Times New Roman" w:hAnsi="Times New Roman" w:cs="Times New Roman"/>
                <w:sz w:val="28"/>
                <w:szCs w:val="28"/>
              </w:rPr>
            </w:pPr>
            <w:r w:rsidRPr="00F36A1E">
              <w:rPr>
                <w:rFonts w:ascii="Times New Roman" w:hAnsi="Times New Roman" w:cs="Times New Roman"/>
                <w:sz w:val="28"/>
                <w:szCs w:val="28"/>
              </w:rPr>
              <w:t>1655,3</w:t>
            </w:r>
          </w:p>
        </w:tc>
      </w:tr>
    </w:tbl>
    <w:p w:rsidR="00303710" w:rsidRPr="004B7A8F" w:rsidRDefault="00303710" w:rsidP="007C45E9">
      <w:pPr>
        <w:spacing w:after="0" w:line="360" w:lineRule="auto"/>
        <w:ind w:firstLine="720"/>
        <w:jc w:val="both"/>
        <w:rPr>
          <w:rFonts w:ascii="Times New Roman" w:hAnsi="Times New Roman" w:cs="Times New Roman"/>
          <w:sz w:val="16"/>
          <w:szCs w:val="16"/>
        </w:rPr>
      </w:pPr>
    </w:p>
    <w:p w:rsidR="00402646" w:rsidRDefault="00402646" w:rsidP="007C45E9">
      <w:pPr>
        <w:spacing w:after="0" w:line="360" w:lineRule="auto"/>
        <w:ind w:firstLine="720"/>
        <w:jc w:val="both"/>
        <w:rPr>
          <w:rFonts w:ascii="Times New Roman" w:hAnsi="Times New Roman" w:cs="Times New Roman"/>
          <w:sz w:val="28"/>
          <w:szCs w:val="24"/>
        </w:rPr>
      </w:pPr>
      <w:r>
        <w:rPr>
          <w:rFonts w:ascii="Times New Roman" w:hAnsi="Times New Roman" w:cs="Times New Roman"/>
          <w:sz w:val="28"/>
          <w:szCs w:val="24"/>
        </w:rPr>
        <w:t>Производство лесоматериалов, продольно распиленных в 2019г. достигнет 1655,3 тыс. м</w:t>
      </w:r>
      <w:r>
        <w:rPr>
          <w:rFonts w:ascii="Times New Roman" w:hAnsi="Times New Roman" w:cs="Times New Roman"/>
          <w:sz w:val="28"/>
          <w:szCs w:val="24"/>
          <w:vertAlign w:val="superscript"/>
        </w:rPr>
        <w:t>3</w:t>
      </w:r>
      <w:r>
        <w:rPr>
          <w:rFonts w:ascii="Times New Roman" w:hAnsi="Times New Roman" w:cs="Times New Roman"/>
          <w:sz w:val="28"/>
          <w:szCs w:val="24"/>
        </w:rPr>
        <w:t xml:space="preserve">, </w:t>
      </w:r>
      <w:r w:rsidR="004B7A8F">
        <w:rPr>
          <w:rFonts w:ascii="Times New Roman" w:hAnsi="Times New Roman" w:cs="Times New Roman"/>
          <w:sz w:val="28"/>
          <w:szCs w:val="24"/>
        </w:rPr>
        <w:t>что выше уровня 2016г. на 16,5%. Производство древесины необработанной увеличиться на 8,3%.</w:t>
      </w:r>
      <w:r w:rsidR="004B7A8F" w:rsidRPr="004B7A8F">
        <w:rPr>
          <w:rFonts w:ascii="Times New Roman" w:hAnsi="Times New Roman" w:cs="Times New Roman"/>
          <w:sz w:val="28"/>
          <w:szCs w:val="24"/>
        </w:rPr>
        <w:t xml:space="preserve"> </w:t>
      </w:r>
      <w:r w:rsidR="004B7A8F">
        <w:rPr>
          <w:rFonts w:ascii="Times New Roman" w:hAnsi="Times New Roman" w:cs="Times New Roman"/>
          <w:sz w:val="28"/>
          <w:szCs w:val="24"/>
        </w:rPr>
        <w:t>Исходя из этого, соотношение производства пиломатериалов и древесины необработанной к 2019г. должно увеличиться до 19,1% (в 2016г. было 17,7%).</w:t>
      </w:r>
    </w:p>
    <w:p w:rsidR="005148F3" w:rsidRPr="00402646" w:rsidRDefault="00F60888" w:rsidP="007E09CC">
      <w:pPr>
        <w:spacing w:after="0" w:line="360" w:lineRule="auto"/>
        <w:jc w:val="center"/>
        <w:rPr>
          <w:rFonts w:ascii="Times New Roman" w:hAnsi="Times New Roman" w:cs="Times New Roman"/>
          <w:sz w:val="28"/>
          <w:szCs w:val="24"/>
        </w:rPr>
      </w:pPr>
      <w:r>
        <w:rPr>
          <w:noProof/>
          <w:lang w:eastAsia="ru-RU"/>
        </w:rPr>
        <w:lastRenderedPageBreak/>
        <w:drawing>
          <wp:inline distT="0" distB="0" distL="0" distR="0" wp14:anchorId="3314FF75" wp14:editId="4798FB3A">
            <wp:extent cx="5943600" cy="3317358"/>
            <wp:effectExtent l="0" t="0" r="19050" b="1651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929EC" w:rsidRPr="00685B1D" w:rsidRDefault="002929EC" w:rsidP="00685B1D">
      <w:pPr>
        <w:spacing w:after="0" w:line="360" w:lineRule="auto"/>
        <w:jc w:val="center"/>
        <w:rPr>
          <w:rFonts w:ascii="Times New Roman" w:hAnsi="Times New Roman" w:cs="Times New Roman"/>
          <w:sz w:val="28"/>
          <w:szCs w:val="24"/>
          <w:vertAlign w:val="superscript"/>
        </w:rPr>
      </w:pPr>
      <w:r w:rsidRPr="00065CBA">
        <w:rPr>
          <w:rFonts w:ascii="Times New Roman" w:hAnsi="Times New Roman" w:cs="Times New Roman"/>
          <w:sz w:val="28"/>
          <w:szCs w:val="24"/>
        </w:rPr>
        <w:t xml:space="preserve">Рисунок </w:t>
      </w:r>
      <w:r w:rsidR="00A05624" w:rsidRPr="00065CBA">
        <w:rPr>
          <w:rFonts w:ascii="Times New Roman" w:hAnsi="Times New Roman" w:cs="Times New Roman"/>
          <w:sz w:val="28"/>
          <w:szCs w:val="24"/>
        </w:rPr>
        <w:t>6</w:t>
      </w:r>
      <w:r w:rsidRPr="002929EC">
        <w:rPr>
          <w:rFonts w:ascii="Times New Roman" w:hAnsi="Times New Roman" w:cs="Times New Roman"/>
          <w:sz w:val="28"/>
          <w:szCs w:val="24"/>
        </w:rPr>
        <w:t xml:space="preserve"> </w:t>
      </w:r>
      <w:r>
        <w:rPr>
          <w:rFonts w:ascii="Times New Roman" w:hAnsi="Times New Roman" w:cs="Times New Roman"/>
          <w:sz w:val="28"/>
          <w:szCs w:val="24"/>
        </w:rPr>
        <w:t>–</w:t>
      </w:r>
      <w:r w:rsidRPr="002929EC">
        <w:rPr>
          <w:rFonts w:ascii="Times New Roman" w:hAnsi="Times New Roman" w:cs="Times New Roman"/>
          <w:sz w:val="28"/>
          <w:szCs w:val="24"/>
        </w:rPr>
        <w:t xml:space="preserve"> </w:t>
      </w:r>
      <w:r>
        <w:rPr>
          <w:rFonts w:ascii="Times New Roman" w:hAnsi="Times New Roman" w:cs="Times New Roman"/>
          <w:sz w:val="28"/>
          <w:szCs w:val="24"/>
        </w:rPr>
        <w:t xml:space="preserve">Динамика </w:t>
      </w:r>
      <w:r w:rsidR="00685B1D">
        <w:rPr>
          <w:rFonts w:ascii="Times New Roman" w:hAnsi="Times New Roman" w:cs="Times New Roman"/>
          <w:sz w:val="28"/>
          <w:szCs w:val="24"/>
        </w:rPr>
        <w:t>средних цен на пиломатериалы, руб./м</w:t>
      </w:r>
      <w:r w:rsidR="00685B1D">
        <w:rPr>
          <w:rFonts w:ascii="Times New Roman" w:hAnsi="Times New Roman" w:cs="Times New Roman"/>
          <w:sz w:val="28"/>
          <w:szCs w:val="24"/>
          <w:vertAlign w:val="superscript"/>
        </w:rPr>
        <w:t>3</w:t>
      </w:r>
    </w:p>
    <w:p w:rsidR="00F60888" w:rsidRDefault="00685B1D" w:rsidP="00685B1D">
      <w:pPr>
        <w:spacing w:after="0" w:line="360" w:lineRule="auto"/>
        <w:ind w:firstLine="720"/>
        <w:jc w:val="both"/>
        <w:rPr>
          <w:rFonts w:ascii="Times New Roman" w:hAnsi="Times New Roman" w:cs="Times New Roman"/>
          <w:sz w:val="28"/>
          <w:szCs w:val="24"/>
        </w:rPr>
      </w:pPr>
      <w:r>
        <w:rPr>
          <w:rFonts w:ascii="Times New Roman" w:hAnsi="Times New Roman" w:cs="Times New Roman"/>
          <w:sz w:val="28"/>
          <w:szCs w:val="24"/>
        </w:rPr>
        <w:t xml:space="preserve">Прогнозируя средние цены на пиломатериалы, следует отметить, что </w:t>
      </w:r>
      <w:r w:rsidR="00FE15BD">
        <w:rPr>
          <w:rFonts w:ascii="Times New Roman" w:hAnsi="Times New Roman" w:cs="Times New Roman"/>
          <w:sz w:val="28"/>
          <w:szCs w:val="24"/>
        </w:rPr>
        <w:t xml:space="preserve">более высокий </w:t>
      </w:r>
      <w:r>
        <w:rPr>
          <w:rFonts w:ascii="Times New Roman" w:hAnsi="Times New Roman" w:cs="Times New Roman"/>
          <w:sz w:val="28"/>
          <w:szCs w:val="24"/>
        </w:rPr>
        <w:t>рост цен в ближайшем будущем сохранится на пиломатериалы обрезные</w:t>
      </w:r>
      <w:r w:rsidR="00F60888">
        <w:rPr>
          <w:rFonts w:ascii="Times New Roman" w:hAnsi="Times New Roman" w:cs="Times New Roman"/>
          <w:sz w:val="28"/>
          <w:szCs w:val="24"/>
        </w:rPr>
        <w:t xml:space="preserve">. </w:t>
      </w:r>
    </w:p>
    <w:p w:rsidR="00685B1D" w:rsidRDefault="00685B1D" w:rsidP="00685B1D">
      <w:pPr>
        <w:spacing w:after="0" w:line="360" w:lineRule="auto"/>
        <w:ind w:firstLine="720"/>
        <w:jc w:val="both"/>
        <w:rPr>
          <w:rFonts w:ascii="Times New Roman" w:hAnsi="Times New Roman" w:cs="Times New Roman"/>
          <w:sz w:val="28"/>
          <w:szCs w:val="24"/>
        </w:rPr>
      </w:pPr>
      <w:r>
        <w:rPr>
          <w:rFonts w:ascii="Times New Roman" w:hAnsi="Times New Roman" w:cs="Times New Roman"/>
          <w:sz w:val="28"/>
          <w:szCs w:val="24"/>
        </w:rPr>
        <w:t xml:space="preserve">Таблица </w:t>
      </w:r>
      <w:r w:rsidR="00BF45D7">
        <w:rPr>
          <w:rFonts w:ascii="Times New Roman" w:hAnsi="Times New Roman" w:cs="Times New Roman"/>
          <w:sz w:val="28"/>
          <w:szCs w:val="24"/>
        </w:rPr>
        <w:t>7</w:t>
      </w:r>
      <w:r>
        <w:rPr>
          <w:rFonts w:ascii="Times New Roman" w:hAnsi="Times New Roman" w:cs="Times New Roman"/>
          <w:sz w:val="28"/>
          <w:szCs w:val="24"/>
        </w:rPr>
        <w:t xml:space="preserve"> – Динамика и прогнозирование средних цен на пиломатериалы в Кировской области, руб./м</w:t>
      </w:r>
      <w:r>
        <w:rPr>
          <w:rFonts w:ascii="Times New Roman" w:hAnsi="Times New Roman" w:cs="Times New Roman"/>
          <w:sz w:val="28"/>
          <w:szCs w:val="24"/>
          <w:vertAlign w:val="superscript"/>
        </w:rPr>
        <w:t>3</w:t>
      </w:r>
    </w:p>
    <w:tbl>
      <w:tblPr>
        <w:tblStyle w:val="a7"/>
        <w:tblW w:w="0" w:type="auto"/>
        <w:jc w:val="center"/>
        <w:tblInd w:w="-796" w:type="dxa"/>
        <w:tblLook w:val="04A0" w:firstRow="1" w:lastRow="0" w:firstColumn="1" w:lastColumn="0" w:noHBand="0" w:noVBand="1"/>
      </w:tblPr>
      <w:tblGrid>
        <w:gridCol w:w="1070"/>
        <w:gridCol w:w="2138"/>
        <w:gridCol w:w="2138"/>
        <w:gridCol w:w="4187"/>
      </w:tblGrid>
      <w:tr w:rsidR="00685B1D" w:rsidRPr="00F36A1E" w:rsidTr="00F60888">
        <w:trPr>
          <w:jc w:val="center"/>
        </w:trPr>
        <w:tc>
          <w:tcPr>
            <w:tcW w:w="1070" w:type="dxa"/>
          </w:tcPr>
          <w:p w:rsidR="00685B1D" w:rsidRPr="00F36A1E" w:rsidRDefault="00685B1D" w:rsidP="00A05624">
            <w:pPr>
              <w:jc w:val="both"/>
              <w:rPr>
                <w:rFonts w:ascii="Times New Roman" w:hAnsi="Times New Roman" w:cs="Times New Roman"/>
                <w:sz w:val="28"/>
                <w:szCs w:val="28"/>
              </w:rPr>
            </w:pPr>
            <w:r w:rsidRPr="00F36A1E">
              <w:rPr>
                <w:rFonts w:ascii="Times New Roman" w:hAnsi="Times New Roman" w:cs="Times New Roman"/>
                <w:sz w:val="28"/>
                <w:szCs w:val="28"/>
              </w:rPr>
              <w:t xml:space="preserve">Год </w:t>
            </w:r>
          </w:p>
        </w:tc>
        <w:tc>
          <w:tcPr>
            <w:tcW w:w="2127" w:type="dxa"/>
          </w:tcPr>
          <w:p w:rsidR="00685B1D" w:rsidRPr="00F36A1E" w:rsidRDefault="00685B1D" w:rsidP="00A05624">
            <w:pPr>
              <w:jc w:val="both"/>
              <w:rPr>
                <w:rFonts w:ascii="Times New Roman" w:hAnsi="Times New Roman" w:cs="Times New Roman"/>
                <w:sz w:val="28"/>
                <w:szCs w:val="28"/>
              </w:rPr>
            </w:pPr>
            <w:r w:rsidRPr="00F36A1E">
              <w:rPr>
                <w:rFonts w:ascii="Times New Roman" w:hAnsi="Times New Roman" w:cs="Times New Roman"/>
                <w:sz w:val="28"/>
                <w:szCs w:val="28"/>
              </w:rPr>
              <w:t>Пиломатериалы необрезные</w:t>
            </w:r>
          </w:p>
        </w:tc>
        <w:tc>
          <w:tcPr>
            <w:tcW w:w="2126" w:type="dxa"/>
          </w:tcPr>
          <w:p w:rsidR="00685B1D" w:rsidRPr="00F36A1E" w:rsidRDefault="00685B1D" w:rsidP="00A05624">
            <w:pPr>
              <w:jc w:val="both"/>
              <w:rPr>
                <w:rFonts w:ascii="Times New Roman" w:hAnsi="Times New Roman" w:cs="Times New Roman"/>
                <w:sz w:val="28"/>
                <w:szCs w:val="28"/>
              </w:rPr>
            </w:pPr>
            <w:r w:rsidRPr="00F36A1E">
              <w:rPr>
                <w:rFonts w:ascii="Times New Roman" w:hAnsi="Times New Roman" w:cs="Times New Roman"/>
                <w:sz w:val="28"/>
                <w:szCs w:val="28"/>
              </w:rPr>
              <w:t>Пиломатериалы обрезные</w:t>
            </w:r>
          </w:p>
        </w:tc>
        <w:tc>
          <w:tcPr>
            <w:tcW w:w="4187" w:type="dxa"/>
          </w:tcPr>
          <w:p w:rsidR="00685B1D" w:rsidRPr="00F36A1E" w:rsidRDefault="00F60888" w:rsidP="00A05624">
            <w:pPr>
              <w:jc w:val="both"/>
              <w:rPr>
                <w:rFonts w:ascii="Times New Roman" w:hAnsi="Times New Roman" w:cs="Times New Roman"/>
                <w:sz w:val="28"/>
                <w:szCs w:val="28"/>
              </w:rPr>
            </w:pPr>
            <w:r w:rsidRPr="00F36A1E">
              <w:rPr>
                <w:rFonts w:ascii="Times New Roman" w:hAnsi="Times New Roman" w:cs="Times New Roman"/>
                <w:sz w:val="28"/>
                <w:szCs w:val="28"/>
              </w:rPr>
              <w:t>Пиломатериалы обычные, не включенные в другие группировки</w:t>
            </w:r>
          </w:p>
        </w:tc>
      </w:tr>
      <w:tr w:rsidR="00685B1D" w:rsidRPr="00F36A1E" w:rsidTr="00F60888">
        <w:trPr>
          <w:jc w:val="center"/>
        </w:trPr>
        <w:tc>
          <w:tcPr>
            <w:tcW w:w="1070" w:type="dxa"/>
          </w:tcPr>
          <w:p w:rsidR="00685B1D" w:rsidRPr="00F36A1E" w:rsidRDefault="00685B1D" w:rsidP="00A05624">
            <w:pPr>
              <w:jc w:val="both"/>
              <w:rPr>
                <w:rFonts w:ascii="Times New Roman" w:hAnsi="Times New Roman" w:cs="Times New Roman"/>
                <w:sz w:val="28"/>
                <w:szCs w:val="28"/>
              </w:rPr>
            </w:pPr>
            <w:r w:rsidRPr="00F36A1E">
              <w:rPr>
                <w:rFonts w:ascii="Times New Roman" w:hAnsi="Times New Roman" w:cs="Times New Roman"/>
                <w:sz w:val="28"/>
                <w:szCs w:val="28"/>
              </w:rPr>
              <w:t>2012</w:t>
            </w:r>
          </w:p>
        </w:tc>
        <w:tc>
          <w:tcPr>
            <w:tcW w:w="2127" w:type="dxa"/>
          </w:tcPr>
          <w:p w:rsidR="00685B1D" w:rsidRPr="00F36A1E" w:rsidRDefault="00685B1D" w:rsidP="00685B1D">
            <w:pPr>
              <w:jc w:val="center"/>
              <w:rPr>
                <w:rFonts w:ascii="Times New Roman" w:hAnsi="Times New Roman" w:cs="Times New Roman"/>
                <w:sz w:val="28"/>
                <w:szCs w:val="28"/>
              </w:rPr>
            </w:pPr>
            <w:r w:rsidRPr="00F36A1E">
              <w:rPr>
                <w:rFonts w:ascii="Times New Roman" w:hAnsi="Times New Roman" w:cs="Times New Roman"/>
                <w:sz w:val="28"/>
                <w:szCs w:val="28"/>
              </w:rPr>
              <w:t>3202</w:t>
            </w:r>
          </w:p>
        </w:tc>
        <w:tc>
          <w:tcPr>
            <w:tcW w:w="2126" w:type="dxa"/>
          </w:tcPr>
          <w:p w:rsidR="00685B1D" w:rsidRPr="00F36A1E" w:rsidRDefault="00685B1D" w:rsidP="00A05624">
            <w:pPr>
              <w:jc w:val="center"/>
              <w:rPr>
                <w:rFonts w:ascii="Times New Roman" w:hAnsi="Times New Roman" w:cs="Times New Roman"/>
                <w:sz w:val="28"/>
                <w:szCs w:val="28"/>
              </w:rPr>
            </w:pPr>
            <w:r w:rsidRPr="00F36A1E">
              <w:rPr>
                <w:rFonts w:ascii="Times New Roman" w:hAnsi="Times New Roman" w:cs="Times New Roman"/>
                <w:sz w:val="28"/>
                <w:szCs w:val="28"/>
              </w:rPr>
              <w:t>5339</w:t>
            </w:r>
          </w:p>
        </w:tc>
        <w:tc>
          <w:tcPr>
            <w:tcW w:w="4187" w:type="dxa"/>
          </w:tcPr>
          <w:p w:rsidR="00685B1D" w:rsidRPr="00F36A1E" w:rsidRDefault="00F60888" w:rsidP="00A05624">
            <w:pPr>
              <w:jc w:val="center"/>
              <w:rPr>
                <w:rFonts w:ascii="Times New Roman" w:hAnsi="Times New Roman" w:cs="Times New Roman"/>
                <w:sz w:val="28"/>
                <w:szCs w:val="28"/>
              </w:rPr>
            </w:pPr>
            <w:r w:rsidRPr="00F36A1E">
              <w:rPr>
                <w:rFonts w:ascii="Times New Roman" w:hAnsi="Times New Roman" w:cs="Times New Roman"/>
                <w:sz w:val="28"/>
                <w:szCs w:val="28"/>
              </w:rPr>
              <w:t>4928</w:t>
            </w:r>
          </w:p>
        </w:tc>
      </w:tr>
      <w:tr w:rsidR="00685B1D" w:rsidRPr="00F36A1E" w:rsidTr="00F60888">
        <w:trPr>
          <w:jc w:val="center"/>
        </w:trPr>
        <w:tc>
          <w:tcPr>
            <w:tcW w:w="1070" w:type="dxa"/>
          </w:tcPr>
          <w:p w:rsidR="00685B1D" w:rsidRPr="00F36A1E" w:rsidRDefault="00685B1D" w:rsidP="00A05624">
            <w:pPr>
              <w:jc w:val="both"/>
              <w:rPr>
                <w:rFonts w:ascii="Times New Roman" w:hAnsi="Times New Roman" w:cs="Times New Roman"/>
                <w:sz w:val="28"/>
                <w:szCs w:val="28"/>
              </w:rPr>
            </w:pPr>
            <w:r w:rsidRPr="00F36A1E">
              <w:rPr>
                <w:rFonts w:ascii="Times New Roman" w:hAnsi="Times New Roman" w:cs="Times New Roman"/>
                <w:sz w:val="28"/>
                <w:szCs w:val="28"/>
              </w:rPr>
              <w:t>2013</w:t>
            </w:r>
          </w:p>
        </w:tc>
        <w:tc>
          <w:tcPr>
            <w:tcW w:w="2127" w:type="dxa"/>
          </w:tcPr>
          <w:p w:rsidR="00685B1D" w:rsidRPr="00F36A1E" w:rsidRDefault="00685B1D" w:rsidP="00A05624">
            <w:pPr>
              <w:jc w:val="center"/>
              <w:rPr>
                <w:rFonts w:ascii="Times New Roman" w:hAnsi="Times New Roman" w:cs="Times New Roman"/>
                <w:sz w:val="28"/>
                <w:szCs w:val="28"/>
              </w:rPr>
            </w:pPr>
            <w:r w:rsidRPr="00F36A1E">
              <w:rPr>
                <w:rFonts w:ascii="Times New Roman" w:hAnsi="Times New Roman" w:cs="Times New Roman"/>
                <w:sz w:val="28"/>
                <w:szCs w:val="28"/>
              </w:rPr>
              <w:t>3294</w:t>
            </w:r>
          </w:p>
        </w:tc>
        <w:tc>
          <w:tcPr>
            <w:tcW w:w="2126" w:type="dxa"/>
          </w:tcPr>
          <w:p w:rsidR="00685B1D" w:rsidRPr="00F36A1E" w:rsidRDefault="00685B1D" w:rsidP="00A05624">
            <w:pPr>
              <w:jc w:val="center"/>
              <w:rPr>
                <w:rFonts w:ascii="Times New Roman" w:hAnsi="Times New Roman" w:cs="Times New Roman"/>
                <w:sz w:val="28"/>
                <w:szCs w:val="28"/>
              </w:rPr>
            </w:pPr>
            <w:r w:rsidRPr="00F36A1E">
              <w:rPr>
                <w:rFonts w:ascii="Times New Roman" w:hAnsi="Times New Roman" w:cs="Times New Roman"/>
                <w:sz w:val="28"/>
                <w:szCs w:val="28"/>
              </w:rPr>
              <w:t>5474</w:t>
            </w:r>
          </w:p>
        </w:tc>
        <w:tc>
          <w:tcPr>
            <w:tcW w:w="4187" w:type="dxa"/>
          </w:tcPr>
          <w:p w:rsidR="00685B1D" w:rsidRPr="00F36A1E" w:rsidRDefault="00F60888" w:rsidP="00A05624">
            <w:pPr>
              <w:jc w:val="center"/>
              <w:rPr>
                <w:rFonts w:ascii="Times New Roman" w:hAnsi="Times New Roman" w:cs="Times New Roman"/>
                <w:sz w:val="28"/>
                <w:szCs w:val="28"/>
              </w:rPr>
            </w:pPr>
            <w:r w:rsidRPr="00F36A1E">
              <w:rPr>
                <w:rFonts w:ascii="Times New Roman" w:hAnsi="Times New Roman" w:cs="Times New Roman"/>
                <w:sz w:val="28"/>
                <w:szCs w:val="28"/>
              </w:rPr>
              <w:t>4815</w:t>
            </w:r>
          </w:p>
        </w:tc>
      </w:tr>
      <w:tr w:rsidR="00685B1D" w:rsidRPr="00F36A1E" w:rsidTr="00F60888">
        <w:trPr>
          <w:jc w:val="center"/>
        </w:trPr>
        <w:tc>
          <w:tcPr>
            <w:tcW w:w="1070" w:type="dxa"/>
          </w:tcPr>
          <w:p w:rsidR="00685B1D" w:rsidRPr="00F36A1E" w:rsidRDefault="00685B1D" w:rsidP="00A05624">
            <w:pPr>
              <w:jc w:val="both"/>
              <w:rPr>
                <w:rFonts w:ascii="Times New Roman" w:hAnsi="Times New Roman" w:cs="Times New Roman"/>
                <w:sz w:val="28"/>
                <w:szCs w:val="28"/>
              </w:rPr>
            </w:pPr>
            <w:r w:rsidRPr="00F36A1E">
              <w:rPr>
                <w:rFonts w:ascii="Times New Roman" w:hAnsi="Times New Roman" w:cs="Times New Roman"/>
                <w:sz w:val="28"/>
                <w:szCs w:val="28"/>
              </w:rPr>
              <w:t>2014</w:t>
            </w:r>
          </w:p>
        </w:tc>
        <w:tc>
          <w:tcPr>
            <w:tcW w:w="2127" w:type="dxa"/>
          </w:tcPr>
          <w:p w:rsidR="00685B1D" w:rsidRPr="00F36A1E" w:rsidRDefault="00685B1D" w:rsidP="00A05624">
            <w:pPr>
              <w:jc w:val="center"/>
              <w:rPr>
                <w:rFonts w:ascii="Times New Roman" w:hAnsi="Times New Roman" w:cs="Times New Roman"/>
                <w:sz w:val="28"/>
                <w:szCs w:val="28"/>
              </w:rPr>
            </w:pPr>
            <w:r w:rsidRPr="00F36A1E">
              <w:rPr>
                <w:rFonts w:ascii="Times New Roman" w:hAnsi="Times New Roman" w:cs="Times New Roman"/>
                <w:sz w:val="28"/>
                <w:szCs w:val="28"/>
              </w:rPr>
              <w:t>3176</w:t>
            </w:r>
          </w:p>
        </w:tc>
        <w:tc>
          <w:tcPr>
            <w:tcW w:w="2126" w:type="dxa"/>
          </w:tcPr>
          <w:p w:rsidR="00685B1D" w:rsidRPr="00F36A1E" w:rsidRDefault="00685B1D" w:rsidP="00A05624">
            <w:pPr>
              <w:jc w:val="center"/>
              <w:rPr>
                <w:rFonts w:ascii="Times New Roman" w:hAnsi="Times New Roman" w:cs="Times New Roman"/>
                <w:sz w:val="28"/>
                <w:szCs w:val="28"/>
              </w:rPr>
            </w:pPr>
            <w:r w:rsidRPr="00F36A1E">
              <w:rPr>
                <w:rFonts w:ascii="Times New Roman" w:hAnsi="Times New Roman" w:cs="Times New Roman"/>
                <w:sz w:val="28"/>
                <w:szCs w:val="28"/>
              </w:rPr>
              <w:t>5358</w:t>
            </w:r>
          </w:p>
        </w:tc>
        <w:tc>
          <w:tcPr>
            <w:tcW w:w="4187" w:type="dxa"/>
          </w:tcPr>
          <w:p w:rsidR="00685B1D" w:rsidRPr="00F36A1E" w:rsidRDefault="00F60888" w:rsidP="00A05624">
            <w:pPr>
              <w:jc w:val="center"/>
              <w:rPr>
                <w:rFonts w:ascii="Times New Roman" w:hAnsi="Times New Roman" w:cs="Times New Roman"/>
                <w:sz w:val="28"/>
                <w:szCs w:val="28"/>
              </w:rPr>
            </w:pPr>
            <w:r w:rsidRPr="00F36A1E">
              <w:rPr>
                <w:rFonts w:ascii="Times New Roman" w:hAnsi="Times New Roman" w:cs="Times New Roman"/>
                <w:sz w:val="28"/>
                <w:szCs w:val="28"/>
              </w:rPr>
              <w:t>5549</w:t>
            </w:r>
          </w:p>
        </w:tc>
      </w:tr>
      <w:tr w:rsidR="00685B1D" w:rsidRPr="00F36A1E" w:rsidTr="00F60888">
        <w:trPr>
          <w:jc w:val="center"/>
        </w:trPr>
        <w:tc>
          <w:tcPr>
            <w:tcW w:w="1070" w:type="dxa"/>
          </w:tcPr>
          <w:p w:rsidR="00685B1D" w:rsidRPr="00F36A1E" w:rsidRDefault="00685B1D" w:rsidP="00A05624">
            <w:pPr>
              <w:jc w:val="both"/>
              <w:rPr>
                <w:rFonts w:ascii="Times New Roman" w:hAnsi="Times New Roman" w:cs="Times New Roman"/>
                <w:sz w:val="28"/>
                <w:szCs w:val="28"/>
              </w:rPr>
            </w:pPr>
            <w:r w:rsidRPr="00F36A1E">
              <w:rPr>
                <w:rFonts w:ascii="Times New Roman" w:hAnsi="Times New Roman" w:cs="Times New Roman"/>
                <w:sz w:val="28"/>
                <w:szCs w:val="28"/>
              </w:rPr>
              <w:t>2015</w:t>
            </w:r>
          </w:p>
        </w:tc>
        <w:tc>
          <w:tcPr>
            <w:tcW w:w="2127" w:type="dxa"/>
          </w:tcPr>
          <w:p w:rsidR="00685B1D" w:rsidRPr="00F36A1E" w:rsidRDefault="00685B1D" w:rsidP="00A05624">
            <w:pPr>
              <w:jc w:val="center"/>
              <w:rPr>
                <w:rFonts w:ascii="Times New Roman" w:hAnsi="Times New Roman" w:cs="Times New Roman"/>
                <w:sz w:val="28"/>
                <w:szCs w:val="28"/>
              </w:rPr>
            </w:pPr>
            <w:r w:rsidRPr="00F36A1E">
              <w:rPr>
                <w:rFonts w:ascii="Times New Roman" w:hAnsi="Times New Roman" w:cs="Times New Roman"/>
                <w:sz w:val="28"/>
                <w:szCs w:val="28"/>
              </w:rPr>
              <w:t>3228</w:t>
            </w:r>
          </w:p>
        </w:tc>
        <w:tc>
          <w:tcPr>
            <w:tcW w:w="2126" w:type="dxa"/>
          </w:tcPr>
          <w:p w:rsidR="00685B1D" w:rsidRPr="00F36A1E" w:rsidRDefault="00685B1D" w:rsidP="00A05624">
            <w:pPr>
              <w:jc w:val="center"/>
              <w:rPr>
                <w:rFonts w:ascii="Times New Roman" w:hAnsi="Times New Roman" w:cs="Times New Roman"/>
                <w:sz w:val="28"/>
                <w:szCs w:val="28"/>
              </w:rPr>
            </w:pPr>
            <w:r w:rsidRPr="00F36A1E">
              <w:rPr>
                <w:rFonts w:ascii="Times New Roman" w:hAnsi="Times New Roman" w:cs="Times New Roman"/>
                <w:sz w:val="28"/>
                <w:szCs w:val="28"/>
              </w:rPr>
              <w:t>5447</w:t>
            </w:r>
          </w:p>
        </w:tc>
        <w:tc>
          <w:tcPr>
            <w:tcW w:w="4187" w:type="dxa"/>
          </w:tcPr>
          <w:p w:rsidR="00685B1D" w:rsidRPr="00F36A1E" w:rsidRDefault="00F60888" w:rsidP="00A05624">
            <w:pPr>
              <w:jc w:val="center"/>
              <w:rPr>
                <w:rFonts w:ascii="Times New Roman" w:hAnsi="Times New Roman" w:cs="Times New Roman"/>
                <w:sz w:val="28"/>
                <w:szCs w:val="28"/>
              </w:rPr>
            </w:pPr>
            <w:r w:rsidRPr="00F36A1E">
              <w:rPr>
                <w:rFonts w:ascii="Times New Roman" w:hAnsi="Times New Roman" w:cs="Times New Roman"/>
                <w:sz w:val="28"/>
                <w:szCs w:val="28"/>
              </w:rPr>
              <w:t>5860</w:t>
            </w:r>
          </w:p>
        </w:tc>
      </w:tr>
      <w:tr w:rsidR="00685B1D" w:rsidRPr="00F36A1E" w:rsidTr="00F60888">
        <w:trPr>
          <w:jc w:val="center"/>
        </w:trPr>
        <w:tc>
          <w:tcPr>
            <w:tcW w:w="1070" w:type="dxa"/>
          </w:tcPr>
          <w:p w:rsidR="00685B1D" w:rsidRPr="00F36A1E" w:rsidRDefault="00685B1D" w:rsidP="00A05624">
            <w:pPr>
              <w:jc w:val="both"/>
              <w:rPr>
                <w:rFonts w:ascii="Times New Roman" w:hAnsi="Times New Roman" w:cs="Times New Roman"/>
                <w:sz w:val="28"/>
                <w:szCs w:val="28"/>
              </w:rPr>
            </w:pPr>
            <w:r w:rsidRPr="00F36A1E">
              <w:rPr>
                <w:rFonts w:ascii="Times New Roman" w:hAnsi="Times New Roman" w:cs="Times New Roman"/>
                <w:sz w:val="28"/>
                <w:szCs w:val="28"/>
              </w:rPr>
              <w:t>2016</w:t>
            </w:r>
          </w:p>
        </w:tc>
        <w:tc>
          <w:tcPr>
            <w:tcW w:w="2127" w:type="dxa"/>
          </w:tcPr>
          <w:p w:rsidR="00685B1D" w:rsidRPr="00F36A1E" w:rsidRDefault="00685B1D" w:rsidP="00A05624">
            <w:pPr>
              <w:jc w:val="center"/>
              <w:rPr>
                <w:rFonts w:ascii="Times New Roman" w:hAnsi="Times New Roman" w:cs="Times New Roman"/>
                <w:sz w:val="28"/>
                <w:szCs w:val="28"/>
              </w:rPr>
            </w:pPr>
            <w:r w:rsidRPr="00F36A1E">
              <w:rPr>
                <w:rFonts w:ascii="Times New Roman" w:hAnsi="Times New Roman" w:cs="Times New Roman"/>
                <w:sz w:val="28"/>
                <w:szCs w:val="28"/>
              </w:rPr>
              <w:t>3084</w:t>
            </w:r>
          </w:p>
        </w:tc>
        <w:tc>
          <w:tcPr>
            <w:tcW w:w="2126" w:type="dxa"/>
          </w:tcPr>
          <w:p w:rsidR="00685B1D" w:rsidRPr="00F36A1E" w:rsidRDefault="00685B1D" w:rsidP="00A05624">
            <w:pPr>
              <w:jc w:val="center"/>
              <w:rPr>
                <w:rFonts w:ascii="Times New Roman" w:hAnsi="Times New Roman" w:cs="Times New Roman"/>
                <w:sz w:val="28"/>
                <w:szCs w:val="28"/>
              </w:rPr>
            </w:pPr>
            <w:r w:rsidRPr="00F36A1E">
              <w:rPr>
                <w:rFonts w:ascii="Times New Roman" w:hAnsi="Times New Roman" w:cs="Times New Roman"/>
                <w:sz w:val="28"/>
                <w:szCs w:val="28"/>
              </w:rPr>
              <w:t>5612</w:t>
            </w:r>
          </w:p>
        </w:tc>
        <w:tc>
          <w:tcPr>
            <w:tcW w:w="4187" w:type="dxa"/>
          </w:tcPr>
          <w:p w:rsidR="00685B1D" w:rsidRPr="00F36A1E" w:rsidRDefault="00F60888" w:rsidP="00A05624">
            <w:pPr>
              <w:jc w:val="center"/>
              <w:rPr>
                <w:rFonts w:ascii="Times New Roman" w:hAnsi="Times New Roman" w:cs="Times New Roman"/>
                <w:sz w:val="28"/>
                <w:szCs w:val="28"/>
              </w:rPr>
            </w:pPr>
            <w:r w:rsidRPr="00F36A1E">
              <w:rPr>
                <w:rFonts w:ascii="Times New Roman" w:hAnsi="Times New Roman" w:cs="Times New Roman"/>
                <w:sz w:val="28"/>
                <w:szCs w:val="28"/>
              </w:rPr>
              <w:t>5628</w:t>
            </w:r>
          </w:p>
        </w:tc>
      </w:tr>
      <w:tr w:rsidR="00685B1D" w:rsidRPr="00F36A1E" w:rsidTr="00F60888">
        <w:trPr>
          <w:jc w:val="center"/>
        </w:trPr>
        <w:tc>
          <w:tcPr>
            <w:tcW w:w="1070" w:type="dxa"/>
          </w:tcPr>
          <w:p w:rsidR="00685B1D" w:rsidRPr="00F36A1E" w:rsidRDefault="00685B1D" w:rsidP="00A05624">
            <w:pPr>
              <w:jc w:val="both"/>
              <w:rPr>
                <w:rFonts w:ascii="Times New Roman" w:hAnsi="Times New Roman" w:cs="Times New Roman"/>
                <w:sz w:val="28"/>
                <w:szCs w:val="28"/>
              </w:rPr>
            </w:pPr>
            <w:r w:rsidRPr="00F36A1E">
              <w:rPr>
                <w:rFonts w:ascii="Times New Roman" w:hAnsi="Times New Roman" w:cs="Times New Roman"/>
                <w:sz w:val="28"/>
                <w:szCs w:val="28"/>
              </w:rPr>
              <w:t>2017</w:t>
            </w:r>
          </w:p>
        </w:tc>
        <w:tc>
          <w:tcPr>
            <w:tcW w:w="2127" w:type="dxa"/>
          </w:tcPr>
          <w:p w:rsidR="00685B1D" w:rsidRPr="00F36A1E" w:rsidRDefault="00F60888" w:rsidP="00FE15BD">
            <w:pPr>
              <w:jc w:val="center"/>
              <w:rPr>
                <w:rFonts w:ascii="Times New Roman" w:hAnsi="Times New Roman" w:cs="Times New Roman"/>
                <w:sz w:val="28"/>
                <w:szCs w:val="28"/>
              </w:rPr>
            </w:pPr>
            <w:r w:rsidRPr="00F36A1E">
              <w:rPr>
                <w:rFonts w:ascii="Times New Roman" w:hAnsi="Times New Roman" w:cs="Times New Roman"/>
                <w:sz w:val="28"/>
                <w:szCs w:val="28"/>
              </w:rPr>
              <w:t>3</w:t>
            </w:r>
            <w:r w:rsidR="00FE15BD" w:rsidRPr="00F36A1E">
              <w:rPr>
                <w:rFonts w:ascii="Times New Roman" w:hAnsi="Times New Roman" w:cs="Times New Roman"/>
                <w:sz w:val="28"/>
                <w:szCs w:val="28"/>
              </w:rPr>
              <w:t>06</w:t>
            </w:r>
            <w:r w:rsidRPr="00F36A1E">
              <w:rPr>
                <w:rFonts w:ascii="Times New Roman" w:hAnsi="Times New Roman" w:cs="Times New Roman"/>
                <w:sz w:val="28"/>
                <w:szCs w:val="28"/>
              </w:rPr>
              <w:t>1</w:t>
            </w:r>
          </w:p>
        </w:tc>
        <w:tc>
          <w:tcPr>
            <w:tcW w:w="2126" w:type="dxa"/>
          </w:tcPr>
          <w:p w:rsidR="00685B1D" w:rsidRPr="00F36A1E" w:rsidRDefault="00F60888" w:rsidP="00A05624">
            <w:pPr>
              <w:jc w:val="center"/>
              <w:rPr>
                <w:rFonts w:ascii="Times New Roman" w:hAnsi="Times New Roman" w:cs="Times New Roman"/>
                <w:sz w:val="28"/>
                <w:szCs w:val="28"/>
              </w:rPr>
            </w:pPr>
            <w:r w:rsidRPr="00F36A1E">
              <w:rPr>
                <w:rFonts w:ascii="Times New Roman" w:hAnsi="Times New Roman" w:cs="Times New Roman"/>
                <w:sz w:val="28"/>
                <w:szCs w:val="28"/>
              </w:rPr>
              <w:t>5731</w:t>
            </w:r>
          </w:p>
        </w:tc>
        <w:tc>
          <w:tcPr>
            <w:tcW w:w="4187" w:type="dxa"/>
          </w:tcPr>
          <w:p w:rsidR="00685B1D" w:rsidRPr="00F36A1E" w:rsidRDefault="00F60888" w:rsidP="00A05624">
            <w:pPr>
              <w:jc w:val="center"/>
              <w:rPr>
                <w:rFonts w:ascii="Times New Roman" w:hAnsi="Times New Roman" w:cs="Times New Roman"/>
                <w:sz w:val="28"/>
                <w:szCs w:val="28"/>
              </w:rPr>
            </w:pPr>
            <w:r w:rsidRPr="00F36A1E">
              <w:rPr>
                <w:rFonts w:ascii="Times New Roman" w:hAnsi="Times New Roman" w:cs="Times New Roman"/>
                <w:sz w:val="28"/>
                <w:szCs w:val="28"/>
              </w:rPr>
              <w:t>5759</w:t>
            </w:r>
          </w:p>
        </w:tc>
      </w:tr>
      <w:tr w:rsidR="00685B1D" w:rsidRPr="00F36A1E" w:rsidTr="00F60888">
        <w:trPr>
          <w:jc w:val="center"/>
        </w:trPr>
        <w:tc>
          <w:tcPr>
            <w:tcW w:w="1070" w:type="dxa"/>
          </w:tcPr>
          <w:p w:rsidR="00685B1D" w:rsidRPr="00F36A1E" w:rsidRDefault="00685B1D" w:rsidP="00A05624">
            <w:pPr>
              <w:jc w:val="both"/>
              <w:rPr>
                <w:rFonts w:ascii="Times New Roman" w:hAnsi="Times New Roman" w:cs="Times New Roman"/>
                <w:sz w:val="28"/>
                <w:szCs w:val="28"/>
              </w:rPr>
            </w:pPr>
            <w:r w:rsidRPr="00F36A1E">
              <w:rPr>
                <w:rFonts w:ascii="Times New Roman" w:hAnsi="Times New Roman" w:cs="Times New Roman"/>
                <w:sz w:val="28"/>
                <w:szCs w:val="28"/>
              </w:rPr>
              <w:t>2018</w:t>
            </w:r>
          </w:p>
        </w:tc>
        <w:tc>
          <w:tcPr>
            <w:tcW w:w="2127" w:type="dxa"/>
          </w:tcPr>
          <w:p w:rsidR="00685B1D" w:rsidRPr="00F36A1E" w:rsidRDefault="00FE15BD" w:rsidP="00A05624">
            <w:pPr>
              <w:jc w:val="center"/>
              <w:rPr>
                <w:rFonts w:ascii="Times New Roman" w:hAnsi="Times New Roman" w:cs="Times New Roman"/>
                <w:sz w:val="28"/>
                <w:szCs w:val="28"/>
              </w:rPr>
            </w:pPr>
            <w:r w:rsidRPr="00F36A1E">
              <w:rPr>
                <w:rFonts w:ascii="Times New Roman" w:hAnsi="Times New Roman" w:cs="Times New Roman"/>
                <w:sz w:val="28"/>
                <w:szCs w:val="28"/>
              </w:rPr>
              <w:t>3149</w:t>
            </w:r>
          </w:p>
        </w:tc>
        <w:tc>
          <w:tcPr>
            <w:tcW w:w="2126" w:type="dxa"/>
          </w:tcPr>
          <w:p w:rsidR="00685B1D" w:rsidRPr="00F36A1E" w:rsidRDefault="00F60888" w:rsidP="00A05624">
            <w:pPr>
              <w:jc w:val="center"/>
              <w:rPr>
                <w:rFonts w:ascii="Times New Roman" w:hAnsi="Times New Roman" w:cs="Times New Roman"/>
                <w:sz w:val="28"/>
                <w:szCs w:val="28"/>
              </w:rPr>
            </w:pPr>
            <w:r w:rsidRPr="00F36A1E">
              <w:rPr>
                <w:rFonts w:ascii="Times New Roman" w:hAnsi="Times New Roman" w:cs="Times New Roman"/>
                <w:sz w:val="28"/>
                <w:szCs w:val="28"/>
              </w:rPr>
              <w:t>5915</w:t>
            </w:r>
          </w:p>
        </w:tc>
        <w:tc>
          <w:tcPr>
            <w:tcW w:w="4187" w:type="dxa"/>
          </w:tcPr>
          <w:p w:rsidR="00685B1D" w:rsidRPr="00F36A1E" w:rsidRDefault="00F60888" w:rsidP="00A05624">
            <w:pPr>
              <w:jc w:val="center"/>
              <w:rPr>
                <w:rFonts w:ascii="Times New Roman" w:hAnsi="Times New Roman" w:cs="Times New Roman"/>
                <w:sz w:val="28"/>
                <w:szCs w:val="28"/>
              </w:rPr>
            </w:pPr>
            <w:r w:rsidRPr="00F36A1E">
              <w:rPr>
                <w:rFonts w:ascii="Times New Roman" w:hAnsi="Times New Roman" w:cs="Times New Roman"/>
                <w:sz w:val="28"/>
                <w:szCs w:val="28"/>
              </w:rPr>
              <w:t>5673</w:t>
            </w:r>
          </w:p>
        </w:tc>
      </w:tr>
      <w:tr w:rsidR="00685B1D" w:rsidRPr="00F36A1E" w:rsidTr="00F60888">
        <w:trPr>
          <w:jc w:val="center"/>
        </w:trPr>
        <w:tc>
          <w:tcPr>
            <w:tcW w:w="1070" w:type="dxa"/>
          </w:tcPr>
          <w:p w:rsidR="00685B1D" w:rsidRPr="00F36A1E" w:rsidRDefault="00685B1D" w:rsidP="00A05624">
            <w:pPr>
              <w:jc w:val="both"/>
              <w:rPr>
                <w:rFonts w:ascii="Times New Roman" w:hAnsi="Times New Roman" w:cs="Times New Roman"/>
                <w:sz w:val="28"/>
                <w:szCs w:val="28"/>
              </w:rPr>
            </w:pPr>
            <w:r w:rsidRPr="00F36A1E">
              <w:rPr>
                <w:rFonts w:ascii="Times New Roman" w:hAnsi="Times New Roman" w:cs="Times New Roman"/>
                <w:sz w:val="28"/>
                <w:szCs w:val="28"/>
              </w:rPr>
              <w:t>2019</w:t>
            </w:r>
          </w:p>
        </w:tc>
        <w:tc>
          <w:tcPr>
            <w:tcW w:w="2127" w:type="dxa"/>
          </w:tcPr>
          <w:p w:rsidR="00685B1D" w:rsidRPr="00F36A1E" w:rsidRDefault="00FE15BD" w:rsidP="00FE15BD">
            <w:pPr>
              <w:jc w:val="center"/>
              <w:rPr>
                <w:rFonts w:ascii="Times New Roman" w:hAnsi="Times New Roman" w:cs="Times New Roman"/>
                <w:sz w:val="28"/>
                <w:szCs w:val="28"/>
              </w:rPr>
            </w:pPr>
            <w:r w:rsidRPr="00F36A1E">
              <w:rPr>
                <w:rFonts w:ascii="Times New Roman" w:hAnsi="Times New Roman" w:cs="Times New Roman"/>
                <w:sz w:val="28"/>
                <w:szCs w:val="28"/>
              </w:rPr>
              <w:t>3278</w:t>
            </w:r>
          </w:p>
        </w:tc>
        <w:tc>
          <w:tcPr>
            <w:tcW w:w="2126" w:type="dxa"/>
          </w:tcPr>
          <w:p w:rsidR="00685B1D" w:rsidRPr="00F36A1E" w:rsidRDefault="00F60888" w:rsidP="00A05624">
            <w:pPr>
              <w:jc w:val="center"/>
              <w:rPr>
                <w:rFonts w:ascii="Times New Roman" w:hAnsi="Times New Roman" w:cs="Times New Roman"/>
                <w:sz w:val="28"/>
                <w:szCs w:val="28"/>
              </w:rPr>
            </w:pPr>
            <w:r w:rsidRPr="00F36A1E">
              <w:rPr>
                <w:rFonts w:ascii="Times New Roman" w:hAnsi="Times New Roman" w:cs="Times New Roman"/>
                <w:sz w:val="28"/>
                <w:szCs w:val="28"/>
              </w:rPr>
              <w:t>6136</w:t>
            </w:r>
          </w:p>
        </w:tc>
        <w:tc>
          <w:tcPr>
            <w:tcW w:w="4187" w:type="dxa"/>
          </w:tcPr>
          <w:p w:rsidR="00685B1D" w:rsidRPr="00F36A1E" w:rsidRDefault="00F60888" w:rsidP="00A05624">
            <w:pPr>
              <w:jc w:val="center"/>
              <w:rPr>
                <w:rFonts w:ascii="Times New Roman" w:hAnsi="Times New Roman" w:cs="Times New Roman"/>
                <w:sz w:val="28"/>
                <w:szCs w:val="28"/>
              </w:rPr>
            </w:pPr>
            <w:r w:rsidRPr="00F36A1E">
              <w:rPr>
                <w:rFonts w:ascii="Times New Roman" w:hAnsi="Times New Roman" w:cs="Times New Roman"/>
                <w:sz w:val="28"/>
                <w:szCs w:val="28"/>
              </w:rPr>
              <w:t>5492</w:t>
            </w:r>
          </w:p>
        </w:tc>
      </w:tr>
    </w:tbl>
    <w:p w:rsidR="00685B1D" w:rsidRPr="004B7A8F" w:rsidRDefault="00685B1D" w:rsidP="00685B1D">
      <w:pPr>
        <w:spacing w:after="0" w:line="360" w:lineRule="auto"/>
        <w:ind w:firstLine="720"/>
        <w:jc w:val="both"/>
        <w:rPr>
          <w:rFonts w:ascii="Times New Roman" w:hAnsi="Times New Roman" w:cs="Times New Roman"/>
          <w:sz w:val="16"/>
          <w:szCs w:val="16"/>
        </w:rPr>
      </w:pPr>
    </w:p>
    <w:p w:rsidR="00FE15BD" w:rsidRDefault="00FE15BD" w:rsidP="00685B1D">
      <w:pPr>
        <w:spacing w:after="0" w:line="360" w:lineRule="auto"/>
        <w:ind w:firstLine="720"/>
        <w:jc w:val="both"/>
        <w:rPr>
          <w:rFonts w:ascii="Times New Roman" w:hAnsi="Times New Roman" w:cs="Times New Roman"/>
          <w:sz w:val="28"/>
          <w:szCs w:val="24"/>
        </w:rPr>
      </w:pPr>
      <w:r>
        <w:rPr>
          <w:rFonts w:ascii="Times New Roman" w:hAnsi="Times New Roman" w:cs="Times New Roman"/>
          <w:sz w:val="28"/>
          <w:szCs w:val="24"/>
        </w:rPr>
        <w:t>Средние цены на пиломатериалы необрезные в 2019г. ожидаются на уровне 3278 руб./м</w:t>
      </w:r>
      <w:r>
        <w:rPr>
          <w:rFonts w:ascii="Times New Roman" w:hAnsi="Times New Roman" w:cs="Times New Roman"/>
          <w:sz w:val="28"/>
          <w:szCs w:val="24"/>
          <w:vertAlign w:val="superscript"/>
        </w:rPr>
        <w:t>3</w:t>
      </w:r>
      <w:r>
        <w:rPr>
          <w:rFonts w:ascii="Times New Roman" w:hAnsi="Times New Roman" w:cs="Times New Roman"/>
          <w:sz w:val="28"/>
          <w:szCs w:val="24"/>
        </w:rPr>
        <w:t>, что выше уровня 2016г. на 6,3%.</w:t>
      </w:r>
      <w:r w:rsidRPr="00FE15BD">
        <w:rPr>
          <w:rFonts w:ascii="Times New Roman" w:hAnsi="Times New Roman" w:cs="Times New Roman"/>
          <w:sz w:val="28"/>
          <w:szCs w:val="24"/>
        </w:rPr>
        <w:t xml:space="preserve"> </w:t>
      </w:r>
    </w:p>
    <w:p w:rsidR="00FE15BD" w:rsidRPr="00A05624" w:rsidRDefault="0007025B" w:rsidP="00A05624">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lastRenderedPageBreak/>
        <w:t>Дальнейший р</w:t>
      </w:r>
      <w:r w:rsidR="00FE15BD">
        <w:rPr>
          <w:rFonts w:ascii="Times New Roman" w:hAnsi="Times New Roman" w:cs="Times New Roman"/>
          <w:sz w:val="28"/>
          <w:szCs w:val="24"/>
        </w:rPr>
        <w:t xml:space="preserve">ост цен на предприятиях </w:t>
      </w:r>
      <w:r>
        <w:rPr>
          <w:rFonts w:ascii="Times New Roman" w:hAnsi="Times New Roman" w:cs="Times New Roman"/>
          <w:sz w:val="28"/>
          <w:szCs w:val="24"/>
        </w:rPr>
        <w:t>обуславливается</w:t>
      </w:r>
      <w:r w:rsidR="00F44970">
        <w:rPr>
          <w:rFonts w:ascii="Times New Roman" w:hAnsi="Times New Roman" w:cs="Times New Roman"/>
          <w:sz w:val="28"/>
          <w:szCs w:val="24"/>
        </w:rPr>
        <w:t xml:space="preserve"> не только увеличением спроса на продукцию, но и </w:t>
      </w:r>
      <w:r>
        <w:rPr>
          <w:rFonts w:ascii="Times New Roman" w:hAnsi="Times New Roman" w:cs="Times New Roman"/>
          <w:sz w:val="28"/>
          <w:szCs w:val="24"/>
        </w:rPr>
        <w:t xml:space="preserve"> увеличением стоимости материально-технических ресурсов, </w:t>
      </w:r>
      <w:r w:rsidRPr="00A05624">
        <w:rPr>
          <w:rFonts w:ascii="Times New Roman" w:hAnsi="Times New Roman" w:cs="Times New Roman"/>
          <w:sz w:val="28"/>
          <w:szCs w:val="24"/>
        </w:rPr>
        <w:t>учитываемых в себестоимости производства продукции.</w:t>
      </w:r>
    </w:p>
    <w:p w:rsidR="0007025B" w:rsidRPr="00A05624" w:rsidRDefault="004D5206" w:rsidP="00A05624">
      <w:pPr>
        <w:spacing w:after="0" w:line="360" w:lineRule="auto"/>
        <w:ind w:firstLine="709"/>
        <w:jc w:val="both"/>
        <w:rPr>
          <w:rFonts w:ascii="Times New Roman" w:hAnsi="Times New Roman" w:cs="Times New Roman"/>
          <w:sz w:val="28"/>
          <w:szCs w:val="24"/>
        </w:rPr>
      </w:pPr>
      <w:r w:rsidRPr="00A05624">
        <w:rPr>
          <w:rFonts w:ascii="Times New Roman" w:hAnsi="Times New Roman" w:cs="Times New Roman"/>
          <w:sz w:val="28"/>
          <w:szCs w:val="24"/>
        </w:rPr>
        <w:t>Принимая во внимание окупаемость затрат производимой продукции</w:t>
      </w:r>
      <w:r w:rsidR="00E94FE9" w:rsidRPr="00A05624">
        <w:rPr>
          <w:rFonts w:ascii="Times New Roman" w:hAnsi="Times New Roman" w:cs="Times New Roman"/>
          <w:sz w:val="28"/>
          <w:szCs w:val="24"/>
        </w:rPr>
        <w:t>, гарантирована рентабельность и эффективность деятельности предприятий деревообработки</w:t>
      </w:r>
      <w:r w:rsidR="00A05624" w:rsidRPr="00A05624">
        <w:rPr>
          <w:rFonts w:ascii="Times New Roman" w:hAnsi="Times New Roman" w:cs="Times New Roman"/>
          <w:sz w:val="28"/>
          <w:szCs w:val="24"/>
        </w:rPr>
        <w:t xml:space="preserve"> на период прогноза</w:t>
      </w:r>
      <w:r w:rsidR="00E94FE9" w:rsidRPr="00A05624">
        <w:rPr>
          <w:rFonts w:ascii="Times New Roman" w:hAnsi="Times New Roman" w:cs="Times New Roman"/>
          <w:sz w:val="28"/>
          <w:szCs w:val="24"/>
        </w:rPr>
        <w:t>.</w:t>
      </w:r>
    </w:p>
    <w:p w:rsidR="002F3B05" w:rsidRPr="00A05624" w:rsidRDefault="00E94FE9" w:rsidP="00A05624">
      <w:pPr>
        <w:spacing w:after="0" w:line="360" w:lineRule="auto"/>
        <w:ind w:firstLine="709"/>
        <w:jc w:val="both"/>
        <w:rPr>
          <w:rFonts w:ascii="Times New Roman" w:hAnsi="Times New Roman" w:cs="Times New Roman"/>
          <w:sz w:val="28"/>
          <w:szCs w:val="28"/>
        </w:rPr>
      </w:pPr>
      <w:r w:rsidRPr="00A05624">
        <w:rPr>
          <w:rFonts w:ascii="Times New Roman" w:hAnsi="Times New Roman" w:cs="Times New Roman"/>
          <w:sz w:val="28"/>
          <w:szCs w:val="24"/>
        </w:rPr>
        <w:t>Подводя итог  и</w:t>
      </w:r>
      <w:r w:rsidRPr="00A05624">
        <w:rPr>
          <w:rFonts w:ascii="Times New Roman" w:eastAsia="HiddenHorzOCR" w:hAnsi="Times New Roman" w:cs="Times New Roman"/>
          <w:sz w:val="28"/>
          <w:szCs w:val="28"/>
        </w:rPr>
        <w:t xml:space="preserve">сследования факторов развития рынка пиломатериалов в Кировской области, следует отметить, что </w:t>
      </w:r>
      <w:r w:rsidR="00A05624" w:rsidRPr="00A05624">
        <w:rPr>
          <w:rFonts w:ascii="Times New Roman" w:eastAsia="HiddenHorzOCR" w:hAnsi="Times New Roman" w:cs="Times New Roman"/>
          <w:sz w:val="28"/>
          <w:szCs w:val="28"/>
        </w:rPr>
        <w:t>о</w:t>
      </w:r>
      <w:r w:rsidR="002F3B05" w:rsidRPr="00A05624">
        <w:rPr>
          <w:rFonts w:ascii="Times New Roman" w:hAnsi="Times New Roman" w:cs="Times New Roman"/>
          <w:color w:val="000000"/>
          <w:sz w:val="28"/>
          <w:szCs w:val="20"/>
        </w:rPr>
        <w:t xml:space="preserve">сновной проблемой в развитии лесоперерабатывающего комплекса </w:t>
      </w:r>
      <w:r w:rsidR="00347F63" w:rsidRPr="00A05624">
        <w:rPr>
          <w:rFonts w:ascii="Times New Roman" w:hAnsi="Times New Roman" w:cs="Times New Roman"/>
          <w:color w:val="000000"/>
          <w:sz w:val="28"/>
          <w:szCs w:val="20"/>
        </w:rPr>
        <w:t xml:space="preserve">области </w:t>
      </w:r>
      <w:r w:rsidR="002F3B05" w:rsidRPr="00A05624">
        <w:rPr>
          <w:rFonts w:ascii="Times New Roman" w:hAnsi="Times New Roman" w:cs="Times New Roman"/>
          <w:color w:val="000000"/>
          <w:sz w:val="28"/>
          <w:szCs w:val="20"/>
        </w:rPr>
        <w:t>являетс</w:t>
      </w:r>
      <w:r w:rsidR="00F32F3A" w:rsidRPr="00A05624">
        <w:rPr>
          <w:rFonts w:ascii="Times New Roman" w:hAnsi="Times New Roman" w:cs="Times New Roman"/>
          <w:color w:val="000000"/>
          <w:sz w:val="28"/>
          <w:szCs w:val="20"/>
        </w:rPr>
        <w:t>я недостаточное инвестирование</w:t>
      </w:r>
      <w:r w:rsidR="00347F63" w:rsidRPr="00A05624">
        <w:rPr>
          <w:rFonts w:ascii="Times New Roman" w:hAnsi="Times New Roman" w:cs="Times New Roman"/>
          <w:color w:val="000000"/>
          <w:sz w:val="28"/>
          <w:szCs w:val="20"/>
        </w:rPr>
        <w:t xml:space="preserve"> в целях расширения и модернизации производства продукции</w:t>
      </w:r>
      <w:r w:rsidR="00F32F3A" w:rsidRPr="00A05624">
        <w:rPr>
          <w:rFonts w:ascii="Times New Roman" w:hAnsi="Times New Roman" w:cs="Times New Roman"/>
          <w:color w:val="000000"/>
          <w:sz w:val="28"/>
          <w:szCs w:val="20"/>
        </w:rPr>
        <w:t xml:space="preserve">, которое </w:t>
      </w:r>
      <w:r w:rsidR="002F3B05" w:rsidRPr="00A05624">
        <w:rPr>
          <w:rFonts w:ascii="Times New Roman" w:hAnsi="Times New Roman" w:cs="Times New Roman"/>
          <w:color w:val="000000"/>
          <w:sz w:val="28"/>
          <w:szCs w:val="20"/>
        </w:rPr>
        <w:t xml:space="preserve">отражается на освоении имеющихся лесных ресурсов. </w:t>
      </w:r>
      <w:r w:rsidR="00347F63" w:rsidRPr="00A05624">
        <w:rPr>
          <w:rFonts w:ascii="Times New Roman" w:hAnsi="Times New Roman" w:cs="Times New Roman"/>
          <w:color w:val="000000"/>
          <w:sz w:val="28"/>
          <w:szCs w:val="20"/>
        </w:rPr>
        <w:t>Недостаточно совершенные</w:t>
      </w:r>
      <w:r w:rsidR="002F3B05" w:rsidRPr="00A05624">
        <w:rPr>
          <w:rFonts w:ascii="Times New Roman" w:hAnsi="Times New Roman" w:cs="Times New Roman"/>
          <w:color w:val="000000"/>
          <w:sz w:val="28"/>
          <w:szCs w:val="20"/>
        </w:rPr>
        <w:t xml:space="preserve"> технологии не позволяют достигать приемлемого для современной экономики </w:t>
      </w:r>
      <w:r w:rsidR="00347F63" w:rsidRPr="00A05624">
        <w:rPr>
          <w:rFonts w:ascii="Times New Roman" w:hAnsi="Times New Roman" w:cs="Times New Roman"/>
          <w:color w:val="000000"/>
          <w:sz w:val="28"/>
          <w:szCs w:val="20"/>
        </w:rPr>
        <w:t xml:space="preserve">уровня </w:t>
      </w:r>
      <w:r w:rsidR="002F3B05" w:rsidRPr="00A05624">
        <w:rPr>
          <w:rFonts w:ascii="Times New Roman" w:hAnsi="Times New Roman" w:cs="Times New Roman"/>
          <w:color w:val="000000"/>
          <w:sz w:val="28"/>
          <w:szCs w:val="20"/>
        </w:rPr>
        <w:t>выхода продуктов</w:t>
      </w:r>
      <w:r w:rsidR="00347F63" w:rsidRPr="00A05624">
        <w:rPr>
          <w:rFonts w:ascii="Times New Roman" w:hAnsi="Times New Roman" w:cs="Times New Roman"/>
          <w:color w:val="000000"/>
          <w:sz w:val="28"/>
          <w:szCs w:val="20"/>
        </w:rPr>
        <w:t xml:space="preserve">, глубокой </w:t>
      </w:r>
      <w:r w:rsidR="002F3B05" w:rsidRPr="00A05624">
        <w:rPr>
          <w:rFonts w:ascii="Times New Roman" w:hAnsi="Times New Roman" w:cs="Times New Roman"/>
          <w:color w:val="000000"/>
          <w:sz w:val="28"/>
          <w:szCs w:val="20"/>
        </w:rPr>
        <w:t xml:space="preserve"> переработки</w:t>
      </w:r>
      <w:r w:rsidR="00347F63" w:rsidRPr="00A05624">
        <w:rPr>
          <w:rFonts w:ascii="Times New Roman" w:hAnsi="Times New Roman" w:cs="Times New Roman"/>
          <w:color w:val="000000"/>
          <w:sz w:val="28"/>
          <w:szCs w:val="20"/>
        </w:rPr>
        <w:t xml:space="preserve"> древесины и использования ее отходов</w:t>
      </w:r>
      <w:r w:rsidR="002F3B05" w:rsidRPr="00A05624">
        <w:rPr>
          <w:rFonts w:ascii="Times New Roman" w:hAnsi="Times New Roman" w:cs="Times New Roman"/>
          <w:color w:val="000000"/>
          <w:sz w:val="28"/>
          <w:szCs w:val="20"/>
        </w:rPr>
        <w:t xml:space="preserve">. </w:t>
      </w:r>
    </w:p>
    <w:p w:rsidR="002F3B05" w:rsidRPr="00A05624" w:rsidRDefault="00580E44" w:rsidP="00A05624">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2F3B05" w:rsidRPr="00A05624">
        <w:rPr>
          <w:rFonts w:ascii="Times New Roman" w:eastAsia="Times New Roman" w:hAnsi="Times New Roman" w:cs="Times New Roman"/>
          <w:sz w:val="28"/>
          <w:szCs w:val="28"/>
          <w:lang w:eastAsia="ru-RU"/>
        </w:rPr>
        <w:t>трасль постоянно сталкивается со следующими проблемами:</w:t>
      </w:r>
    </w:p>
    <w:p w:rsidR="002F3B05" w:rsidRPr="00494D27" w:rsidRDefault="002F3B05" w:rsidP="00A05624">
      <w:pPr>
        <w:numPr>
          <w:ilvl w:val="0"/>
          <w:numId w:val="11"/>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A05624">
        <w:rPr>
          <w:rFonts w:ascii="Times New Roman" w:eastAsia="Times New Roman" w:hAnsi="Times New Roman" w:cs="Times New Roman"/>
          <w:sz w:val="28"/>
          <w:szCs w:val="28"/>
          <w:lang w:eastAsia="ru-RU"/>
        </w:rPr>
        <w:t>Повышение цен</w:t>
      </w:r>
      <w:r w:rsidRPr="00494D27">
        <w:rPr>
          <w:rFonts w:ascii="Times New Roman" w:eastAsia="Times New Roman" w:hAnsi="Times New Roman" w:cs="Times New Roman"/>
          <w:sz w:val="28"/>
          <w:szCs w:val="28"/>
          <w:lang w:eastAsia="ru-RU"/>
        </w:rPr>
        <w:t xml:space="preserve"> на топливо</w:t>
      </w:r>
      <w:r w:rsidR="00F44970">
        <w:rPr>
          <w:rFonts w:ascii="Times New Roman" w:eastAsia="Times New Roman" w:hAnsi="Times New Roman" w:cs="Times New Roman"/>
          <w:sz w:val="28"/>
          <w:szCs w:val="28"/>
          <w:lang w:eastAsia="ru-RU"/>
        </w:rPr>
        <w:t>, электроэнергию</w:t>
      </w:r>
      <w:r w:rsidR="0087692F">
        <w:rPr>
          <w:rFonts w:ascii="Times New Roman" w:eastAsia="Times New Roman" w:hAnsi="Times New Roman" w:cs="Times New Roman"/>
          <w:sz w:val="28"/>
          <w:szCs w:val="28"/>
          <w:lang w:eastAsia="ru-RU"/>
        </w:rPr>
        <w:t>, запчасти</w:t>
      </w:r>
      <w:r w:rsidRPr="00494D27">
        <w:rPr>
          <w:rFonts w:ascii="Times New Roman" w:eastAsia="Times New Roman" w:hAnsi="Times New Roman" w:cs="Times New Roman"/>
          <w:sz w:val="28"/>
          <w:szCs w:val="28"/>
          <w:lang w:eastAsia="ru-RU"/>
        </w:rPr>
        <w:t>;</w:t>
      </w:r>
    </w:p>
    <w:p w:rsidR="002F3B05" w:rsidRPr="00494D27" w:rsidRDefault="002F3B05" w:rsidP="002F3B05">
      <w:pPr>
        <w:numPr>
          <w:ilvl w:val="0"/>
          <w:numId w:val="11"/>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494D27">
        <w:rPr>
          <w:rFonts w:ascii="Times New Roman" w:eastAsia="Times New Roman" w:hAnsi="Times New Roman" w:cs="Times New Roman"/>
          <w:sz w:val="28"/>
          <w:szCs w:val="28"/>
          <w:lang w:eastAsia="ru-RU"/>
        </w:rPr>
        <w:t>Проблемы транспорта и логистики</w:t>
      </w:r>
      <w:r>
        <w:rPr>
          <w:rFonts w:ascii="Times New Roman" w:eastAsia="Times New Roman" w:hAnsi="Times New Roman" w:cs="Times New Roman"/>
          <w:sz w:val="28"/>
          <w:szCs w:val="28"/>
          <w:lang w:eastAsia="ru-RU"/>
        </w:rPr>
        <w:t>, влекущ</w:t>
      </w:r>
      <w:r w:rsidR="00A05624">
        <w:rPr>
          <w:rFonts w:ascii="Times New Roman" w:eastAsia="Times New Roman" w:hAnsi="Times New Roman" w:cs="Times New Roman"/>
          <w:sz w:val="28"/>
          <w:szCs w:val="28"/>
          <w:lang w:eastAsia="ru-RU"/>
        </w:rPr>
        <w:t>ие</w:t>
      </w:r>
      <w:r w:rsidRPr="00494D27">
        <w:rPr>
          <w:rFonts w:ascii="Times New Roman" w:eastAsia="Times New Roman" w:hAnsi="Times New Roman" w:cs="Times New Roman"/>
          <w:sz w:val="28"/>
          <w:szCs w:val="28"/>
          <w:lang w:eastAsia="ru-RU"/>
        </w:rPr>
        <w:t xml:space="preserve"> за собой увеличение конечной стоимости продукции </w:t>
      </w:r>
      <w:r w:rsidR="00A05624">
        <w:rPr>
          <w:rFonts w:ascii="Times New Roman" w:eastAsia="Times New Roman" w:hAnsi="Times New Roman" w:cs="Times New Roman"/>
          <w:sz w:val="28"/>
          <w:szCs w:val="28"/>
          <w:lang w:eastAsia="ru-RU"/>
        </w:rPr>
        <w:t>деревообработки</w:t>
      </w:r>
      <w:r w:rsidRPr="00494D27">
        <w:rPr>
          <w:rFonts w:ascii="Times New Roman" w:eastAsia="Times New Roman" w:hAnsi="Times New Roman" w:cs="Times New Roman"/>
          <w:sz w:val="28"/>
          <w:szCs w:val="28"/>
          <w:lang w:eastAsia="ru-RU"/>
        </w:rPr>
        <w:t>;</w:t>
      </w:r>
    </w:p>
    <w:p w:rsidR="002F3B05" w:rsidRPr="00F44970" w:rsidRDefault="002F3B05" w:rsidP="002F3B05">
      <w:pPr>
        <w:numPr>
          <w:ilvl w:val="0"/>
          <w:numId w:val="11"/>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494D27">
        <w:rPr>
          <w:rFonts w:ascii="Times New Roman" w:eastAsia="Times New Roman" w:hAnsi="Times New Roman" w:cs="Times New Roman"/>
          <w:sz w:val="28"/>
          <w:szCs w:val="28"/>
          <w:lang w:eastAsia="ru-RU"/>
        </w:rPr>
        <w:t xml:space="preserve">Проблемы законодательного регулирования арендных отношений и </w:t>
      </w:r>
      <w:r w:rsidR="007E09CC">
        <w:rPr>
          <w:rFonts w:ascii="Times New Roman" w:eastAsia="Times New Roman" w:hAnsi="Times New Roman" w:cs="Times New Roman"/>
          <w:sz w:val="28"/>
          <w:szCs w:val="28"/>
          <w:lang w:eastAsia="ru-RU"/>
        </w:rPr>
        <w:t>деятельности лесопильных производств</w:t>
      </w:r>
      <w:r w:rsidRPr="00F44970">
        <w:rPr>
          <w:rFonts w:ascii="Times New Roman" w:eastAsia="Times New Roman" w:hAnsi="Times New Roman" w:cs="Times New Roman"/>
          <w:sz w:val="28"/>
          <w:szCs w:val="28"/>
          <w:lang w:eastAsia="ru-RU"/>
        </w:rPr>
        <w:t>;</w:t>
      </w:r>
    </w:p>
    <w:p w:rsidR="0087692F" w:rsidRPr="00814891" w:rsidRDefault="00F44970" w:rsidP="00814891">
      <w:pPr>
        <w:numPr>
          <w:ilvl w:val="0"/>
          <w:numId w:val="11"/>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87692F">
        <w:rPr>
          <w:rFonts w:ascii="Times New Roman" w:hAnsi="Times New Roman" w:cs="Times New Roman"/>
          <w:color w:val="000000"/>
          <w:sz w:val="28"/>
          <w:szCs w:val="21"/>
        </w:rPr>
        <w:t>Незаконные рубки древесины, гибель лесных насаждений от болезней, пожаров, насекомых-вредителей</w:t>
      </w:r>
      <w:r w:rsidR="00814891" w:rsidRPr="00814891">
        <w:rPr>
          <w:rFonts w:ascii="Times New Roman" w:eastAsia="Times New Roman" w:hAnsi="Times New Roman" w:cs="Times New Roman"/>
          <w:sz w:val="28"/>
          <w:szCs w:val="28"/>
          <w:lang w:eastAsia="ru-RU"/>
        </w:rPr>
        <w:t xml:space="preserve">. </w:t>
      </w:r>
      <w:r w:rsidR="00054B71" w:rsidRPr="00814891">
        <w:rPr>
          <w:rFonts w:ascii="Times New Roman" w:eastAsia="Times New Roman" w:hAnsi="Times New Roman" w:cs="Times New Roman"/>
          <w:sz w:val="28"/>
          <w:szCs w:val="28"/>
          <w:lang w:eastAsia="ru-RU"/>
        </w:rPr>
        <w:t xml:space="preserve"> </w:t>
      </w:r>
    </w:p>
    <w:p w:rsidR="0087692F" w:rsidRDefault="0087692F" w:rsidP="0087692F">
      <w:pPr>
        <w:shd w:val="clear" w:color="auto" w:fill="FFFFFF"/>
        <w:spacing w:after="0" w:line="360" w:lineRule="auto"/>
        <w:ind w:firstLine="709"/>
        <w:jc w:val="both"/>
        <w:rPr>
          <w:rFonts w:ascii="Times New Roman" w:hAnsi="Times New Roman" w:cs="Times New Roman"/>
          <w:color w:val="000000"/>
          <w:sz w:val="28"/>
          <w:szCs w:val="21"/>
        </w:rPr>
      </w:pPr>
      <w:r w:rsidRPr="0087692F">
        <w:rPr>
          <w:rFonts w:ascii="Times New Roman" w:hAnsi="Times New Roman" w:cs="Times New Roman"/>
          <w:color w:val="000000"/>
          <w:sz w:val="28"/>
          <w:szCs w:val="21"/>
        </w:rPr>
        <w:t>Отрасль по производству пиломатериалов имеет низкие темпы роста, невысокий уровень использования производственных мощностей, характеризуется постоянным спрос</w:t>
      </w:r>
      <w:r>
        <w:rPr>
          <w:rFonts w:ascii="Times New Roman" w:hAnsi="Times New Roman" w:cs="Times New Roman"/>
          <w:color w:val="000000"/>
          <w:sz w:val="28"/>
          <w:szCs w:val="21"/>
        </w:rPr>
        <w:t xml:space="preserve">ом и </w:t>
      </w:r>
      <w:r w:rsidRPr="0087692F">
        <w:rPr>
          <w:rFonts w:ascii="Times New Roman" w:hAnsi="Times New Roman" w:cs="Times New Roman"/>
          <w:color w:val="000000"/>
          <w:sz w:val="28"/>
          <w:szCs w:val="21"/>
        </w:rPr>
        <w:t xml:space="preserve"> ростом цен на продукцию, а также  стабильным доходом.  </w:t>
      </w:r>
    </w:p>
    <w:p w:rsidR="00814891" w:rsidRDefault="00814891" w:rsidP="0087692F">
      <w:pPr>
        <w:shd w:val="clear" w:color="auto" w:fill="FFFFFF"/>
        <w:spacing w:after="0" w:line="360" w:lineRule="auto"/>
        <w:ind w:firstLine="709"/>
        <w:jc w:val="both"/>
        <w:rPr>
          <w:rFonts w:ascii="Times New Roman" w:hAnsi="Times New Roman" w:cs="Times New Roman"/>
          <w:color w:val="000000"/>
          <w:sz w:val="28"/>
          <w:szCs w:val="21"/>
        </w:rPr>
      </w:pPr>
    </w:p>
    <w:p w:rsidR="00065CBA" w:rsidRDefault="00065CBA">
      <w:pPr>
        <w:rPr>
          <w:rFonts w:ascii="Times New Roman" w:eastAsia="HiddenHorzOCR" w:hAnsi="Times New Roman" w:cs="Times New Roman"/>
          <w:sz w:val="28"/>
          <w:szCs w:val="28"/>
        </w:rPr>
      </w:pPr>
    </w:p>
    <w:p w:rsidR="00065CBA" w:rsidRDefault="00065CBA">
      <w:pPr>
        <w:rPr>
          <w:rFonts w:ascii="Times New Roman" w:eastAsia="HiddenHorzOCR" w:hAnsi="Times New Roman" w:cs="Times New Roman"/>
          <w:sz w:val="28"/>
          <w:szCs w:val="28"/>
        </w:rPr>
      </w:pPr>
    </w:p>
    <w:p w:rsidR="00814891" w:rsidRDefault="00814891" w:rsidP="0087692F">
      <w:pPr>
        <w:shd w:val="clear" w:color="auto" w:fill="FFFFFF"/>
        <w:spacing w:after="0" w:line="360" w:lineRule="auto"/>
        <w:ind w:firstLine="709"/>
        <w:jc w:val="both"/>
        <w:rPr>
          <w:rFonts w:ascii="Times New Roman" w:eastAsia="HiddenHorzOCR" w:hAnsi="Times New Roman" w:cs="Times New Roman"/>
          <w:sz w:val="28"/>
          <w:szCs w:val="28"/>
        </w:rPr>
      </w:pPr>
      <w:r w:rsidRPr="00814891">
        <w:rPr>
          <w:rFonts w:ascii="Times New Roman" w:eastAsia="HiddenHorzOCR" w:hAnsi="Times New Roman" w:cs="Times New Roman"/>
          <w:sz w:val="28"/>
          <w:szCs w:val="28"/>
        </w:rPr>
        <w:t>2.2 Исследование спроса на рынке пиломатериалов Кировской области и влияющих на него факторов</w:t>
      </w:r>
    </w:p>
    <w:p w:rsidR="00814891" w:rsidRDefault="00814891" w:rsidP="0081489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4779CE">
        <w:rPr>
          <w:rFonts w:ascii="Times New Roman" w:hAnsi="Times New Roman" w:cs="Times New Roman"/>
          <w:sz w:val="28"/>
          <w:szCs w:val="28"/>
        </w:rPr>
        <w:t xml:space="preserve">сновные характеристики </w:t>
      </w:r>
      <w:r>
        <w:rPr>
          <w:rFonts w:ascii="Times New Roman" w:hAnsi="Times New Roman" w:cs="Times New Roman"/>
          <w:sz w:val="28"/>
          <w:szCs w:val="28"/>
        </w:rPr>
        <w:t xml:space="preserve">спроса на лесопродукцию </w:t>
      </w:r>
      <w:r w:rsidRPr="004779CE">
        <w:rPr>
          <w:rFonts w:ascii="Times New Roman" w:hAnsi="Times New Roman" w:cs="Times New Roman"/>
          <w:sz w:val="28"/>
          <w:szCs w:val="28"/>
        </w:rPr>
        <w:t>необходимо учитывать при разработке стратегий развития</w:t>
      </w:r>
      <w:r>
        <w:rPr>
          <w:rFonts w:ascii="Times New Roman" w:hAnsi="Times New Roman" w:cs="Times New Roman"/>
          <w:sz w:val="28"/>
          <w:szCs w:val="28"/>
        </w:rPr>
        <w:t xml:space="preserve"> </w:t>
      </w:r>
      <w:r w:rsidRPr="004779CE">
        <w:rPr>
          <w:rFonts w:ascii="Times New Roman" w:hAnsi="Times New Roman" w:cs="Times New Roman"/>
          <w:sz w:val="28"/>
          <w:szCs w:val="28"/>
        </w:rPr>
        <w:t>предприяти</w:t>
      </w:r>
      <w:r w:rsidR="00C13417">
        <w:rPr>
          <w:rFonts w:ascii="Times New Roman" w:hAnsi="Times New Roman" w:cs="Times New Roman"/>
          <w:sz w:val="28"/>
          <w:szCs w:val="28"/>
        </w:rPr>
        <w:t>й на рынке пиломатериалов</w:t>
      </w:r>
      <w:r w:rsidRPr="004779CE">
        <w:rPr>
          <w:rFonts w:ascii="Times New Roman" w:hAnsi="Times New Roman" w:cs="Times New Roman"/>
          <w:sz w:val="28"/>
          <w:szCs w:val="28"/>
        </w:rPr>
        <w:t xml:space="preserve">. </w:t>
      </w:r>
    </w:p>
    <w:p w:rsidR="00814891" w:rsidRPr="004779CE" w:rsidRDefault="00814891" w:rsidP="00814891">
      <w:pPr>
        <w:spacing w:after="0" w:line="360" w:lineRule="auto"/>
        <w:ind w:firstLine="709"/>
        <w:jc w:val="both"/>
        <w:rPr>
          <w:rFonts w:ascii="Times New Roman" w:hAnsi="Times New Roman" w:cs="Times New Roman"/>
          <w:sz w:val="28"/>
          <w:szCs w:val="28"/>
        </w:rPr>
      </w:pPr>
      <w:r w:rsidRPr="004779CE">
        <w:rPr>
          <w:rFonts w:ascii="Times New Roman" w:hAnsi="Times New Roman" w:cs="Times New Roman"/>
          <w:sz w:val="28"/>
          <w:szCs w:val="28"/>
        </w:rPr>
        <w:t>Выпускаемая продукция является сырьем и материалом для других сфер и отраслей деятельности</w:t>
      </w:r>
      <w:r>
        <w:rPr>
          <w:rFonts w:ascii="Times New Roman" w:hAnsi="Times New Roman" w:cs="Times New Roman"/>
          <w:sz w:val="28"/>
          <w:szCs w:val="28"/>
        </w:rPr>
        <w:t>, что</w:t>
      </w:r>
      <w:r w:rsidRPr="004779CE">
        <w:rPr>
          <w:rFonts w:ascii="Times New Roman" w:hAnsi="Times New Roman" w:cs="Times New Roman"/>
          <w:sz w:val="28"/>
          <w:szCs w:val="28"/>
        </w:rPr>
        <w:t xml:space="preserve"> определяет особенности спроса на производимую </w:t>
      </w:r>
      <w:r w:rsidR="00C13417" w:rsidRPr="004779CE">
        <w:rPr>
          <w:rFonts w:ascii="Times New Roman" w:hAnsi="Times New Roman" w:cs="Times New Roman"/>
          <w:sz w:val="28"/>
          <w:szCs w:val="28"/>
        </w:rPr>
        <w:t>предприяти</w:t>
      </w:r>
      <w:r w:rsidR="00C13417">
        <w:rPr>
          <w:rFonts w:ascii="Times New Roman" w:hAnsi="Times New Roman" w:cs="Times New Roman"/>
          <w:sz w:val="28"/>
          <w:szCs w:val="28"/>
        </w:rPr>
        <w:t>ями</w:t>
      </w:r>
      <w:r w:rsidR="00C13417" w:rsidRPr="004779CE">
        <w:rPr>
          <w:rFonts w:ascii="Times New Roman" w:hAnsi="Times New Roman" w:cs="Times New Roman"/>
          <w:sz w:val="28"/>
          <w:szCs w:val="28"/>
        </w:rPr>
        <w:t xml:space="preserve"> </w:t>
      </w:r>
      <w:r w:rsidRPr="004779CE">
        <w:rPr>
          <w:rFonts w:ascii="Times New Roman" w:hAnsi="Times New Roman" w:cs="Times New Roman"/>
          <w:sz w:val="28"/>
          <w:szCs w:val="28"/>
        </w:rPr>
        <w:t>продукцию:</w:t>
      </w:r>
    </w:p>
    <w:p w:rsidR="00814891" w:rsidRPr="00870C4B" w:rsidRDefault="00814891" w:rsidP="00814891">
      <w:pPr>
        <w:spacing w:after="0" w:line="360" w:lineRule="auto"/>
        <w:ind w:firstLine="709"/>
        <w:jc w:val="both"/>
        <w:rPr>
          <w:rFonts w:ascii="Times New Roman" w:hAnsi="Times New Roman" w:cs="Times New Roman"/>
          <w:sz w:val="28"/>
          <w:szCs w:val="28"/>
        </w:rPr>
      </w:pPr>
      <w:r w:rsidRPr="004779CE">
        <w:rPr>
          <w:rFonts w:ascii="Times New Roman" w:hAnsi="Times New Roman" w:cs="Times New Roman"/>
          <w:sz w:val="28"/>
          <w:szCs w:val="28"/>
        </w:rPr>
        <w:t>– низкая чувствительность</w:t>
      </w:r>
      <w:r w:rsidRPr="008A5DF6">
        <w:rPr>
          <w:rFonts w:ascii="Times New Roman" w:hAnsi="Times New Roman" w:cs="Times New Roman"/>
          <w:sz w:val="28"/>
          <w:szCs w:val="28"/>
        </w:rPr>
        <w:t xml:space="preserve"> к изменению предпочтений потребителей и инновациям конкурентов</w:t>
      </w:r>
      <w:r w:rsidRPr="00870C4B">
        <w:rPr>
          <w:rFonts w:ascii="Times New Roman" w:hAnsi="Times New Roman" w:cs="Times New Roman"/>
          <w:sz w:val="28"/>
          <w:szCs w:val="28"/>
        </w:rPr>
        <w:t>;</w:t>
      </w:r>
    </w:p>
    <w:p w:rsidR="00814891" w:rsidRPr="00870C4B" w:rsidRDefault="00814891" w:rsidP="00814891">
      <w:pPr>
        <w:spacing w:after="0" w:line="360" w:lineRule="auto"/>
        <w:ind w:firstLine="709"/>
        <w:jc w:val="both"/>
        <w:rPr>
          <w:rFonts w:ascii="Times New Roman" w:hAnsi="Times New Roman" w:cs="Times New Roman"/>
          <w:sz w:val="28"/>
          <w:szCs w:val="28"/>
        </w:rPr>
      </w:pPr>
      <w:r w:rsidRPr="00870C4B">
        <w:rPr>
          <w:rFonts w:ascii="Times New Roman" w:hAnsi="Times New Roman" w:cs="Times New Roman"/>
          <w:sz w:val="28"/>
          <w:szCs w:val="28"/>
        </w:rPr>
        <w:t>– неэластичность по цене;</w:t>
      </w:r>
    </w:p>
    <w:p w:rsidR="00814891" w:rsidRPr="00790943" w:rsidRDefault="00814891" w:rsidP="00814891">
      <w:pPr>
        <w:spacing w:after="0" w:line="360" w:lineRule="auto"/>
        <w:ind w:firstLine="709"/>
        <w:jc w:val="both"/>
        <w:rPr>
          <w:rFonts w:ascii="Times New Roman" w:hAnsi="Times New Roman" w:cs="Times New Roman"/>
          <w:sz w:val="28"/>
          <w:szCs w:val="28"/>
        </w:rPr>
      </w:pPr>
      <w:r w:rsidRPr="00870C4B">
        <w:rPr>
          <w:rFonts w:ascii="Times New Roman" w:hAnsi="Times New Roman" w:cs="Times New Roman"/>
          <w:sz w:val="28"/>
          <w:szCs w:val="28"/>
        </w:rPr>
        <w:t>–</w:t>
      </w:r>
      <w:r>
        <w:rPr>
          <w:rFonts w:ascii="Times New Roman" w:hAnsi="Times New Roman" w:cs="Times New Roman"/>
          <w:sz w:val="28"/>
          <w:szCs w:val="28"/>
        </w:rPr>
        <w:t xml:space="preserve"> </w:t>
      </w:r>
      <w:r w:rsidRPr="00790943">
        <w:rPr>
          <w:rFonts w:ascii="Times New Roman" w:hAnsi="Times New Roman" w:cs="Times New Roman"/>
          <w:color w:val="000000"/>
          <w:sz w:val="28"/>
          <w:szCs w:val="21"/>
        </w:rPr>
        <w:t>более резк</w:t>
      </w:r>
      <w:r>
        <w:rPr>
          <w:rFonts w:ascii="Times New Roman" w:hAnsi="Times New Roman" w:cs="Times New Roman"/>
          <w:color w:val="000000"/>
          <w:sz w:val="28"/>
          <w:szCs w:val="21"/>
        </w:rPr>
        <w:t>ая</w:t>
      </w:r>
      <w:r w:rsidRPr="00790943">
        <w:rPr>
          <w:rFonts w:ascii="Times New Roman" w:hAnsi="Times New Roman" w:cs="Times New Roman"/>
          <w:color w:val="000000"/>
          <w:sz w:val="28"/>
          <w:szCs w:val="21"/>
        </w:rPr>
        <w:t xml:space="preserve"> динамик</w:t>
      </w:r>
      <w:r>
        <w:rPr>
          <w:rFonts w:ascii="Times New Roman" w:hAnsi="Times New Roman" w:cs="Times New Roman"/>
          <w:color w:val="000000"/>
          <w:sz w:val="28"/>
          <w:szCs w:val="21"/>
        </w:rPr>
        <w:t>а</w:t>
      </w:r>
      <w:r w:rsidRPr="00790943">
        <w:rPr>
          <w:rFonts w:ascii="Times New Roman" w:hAnsi="Times New Roman" w:cs="Times New Roman"/>
          <w:color w:val="000000"/>
          <w:sz w:val="28"/>
          <w:szCs w:val="21"/>
        </w:rPr>
        <w:t xml:space="preserve"> прироста (сокращения) инвестиций по сравнению с вызывающей их динамикой дохода</w:t>
      </w:r>
      <w:r w:rsidRPr="00790943">
        <w:rPr>
          <w:rFonts w:ascii="Times New Roman" w:hAnsi="Times New Roman" w:cs="Times New Roman"/>
          <w:sz w:val="28"/>
          <w:szCs w:val="28"/>
        </w:rPr>
        <w:t>;</w:t>
      </w:r>
    </w:p>
    <w:p w:rsidR="00814891" w:rsidRPr="00870C4B" w:rsidRDefault="00814891" w:rsidP="00814891">
      <w:pPr>
        <w:spacing w:after="0" w:line="360" w:lineRule="auto"/>
        <w:ind w:firstLine="709"/>
        <w:jc w:val="both"/>
        <w:rPr>
          <w:rFonts w:ascii="Times New Roman" w:hAnsi="Times New Roman" w:cs="Times New Roman"/>
          <w:sz w:val="28"/>
          <w:szCs w:val="28"/>
        </w:rPr>
      </w:pPr>
      <w:r w:rsidRPr="00870C4B">
        <w:rPr>
          <w:rFonts w:ascii="Times New Roman" w:hAnsi="Times New Roman" w:cs="Times New Roman"/>
          <w:sz w:val="28"/>
          <w:szCs w:val="28"/>
        </w:rPr>
        <w:t>– наличие тенденции к росту в длительном периоде.</w:t>
      </w:r>
    </w:p>
    <w:p w:rsidR="00814891" w:rsidRPr="00870C4B" w:rsidRDefault="00814891" w:rsidP="00814891">
      <w:pPr>
        <w:spacing w:after="0" w:line="360" w:lineRule="auto"/>
        <w:ind w:firstLine="709"/>
        <w:jc w:val="both"/>
        <w:rPr>
          <w:rFonts w:ascii="Times New Roman" w:hAnsi="Times New Roman" w:cs="Times New Roman"/>
          <w:sz w:val="28"/>
          <w:szCs w:val="28"/>
        </w:rPr>
      </w:pPr>
      <w:r w:rsidRPr="00870C4B">
        <w:rPr>
          <w:rFonts w:ascii="Times New Roman" w:hAnsi="Times New Roman" w:cs="Times New Roman"/>
          <w:sz w:val="28"/>
          <w:szCs w:val="28"/>
        </w:rPr>
        <w:t>Кроме того, потребители лесопродукции, как правило, хорошо информированы о товаре, о поставщиках</w:t>
      </w:r>
      <w:r>
        <w:rPr>
          <w:rFonts w:ascii="Times New Roman" w:hAnsi="Times New Roman" w:cs="Times New Roman"/>
          <w:sz w:val="28"/>
          <w:szCs w:val="28"/>
        </w:rPr>
        <w:t>,</w:t>
      </w:r>
      <w:r w:rsidRPr="00870C4B">
        <w:rPr>
          <w:rFonts w:ascii="Times New Roman" w:hAnsi="Times New Roman" w:cs="Times New Roman"/>
          <w:sz w:val="28"/>
          <w:szCs w:val="28"/>
        </w:rPr>
        <w:t xml:space="preserve"> обо всех аргументах "за" и "против", об условиях платежей и поставок, о </w:t>
      </w:r>
      <w:r>
        <w:rPr>
          <w:rFonts w:ascii="Times New Roman" w:hAnsi="Times New Roman" w:cs="Times New Roman"/>
          <w:sz w:val="28"/>
          <w:szCs w:val="28"/>
        </w:rPr>
        <w:t>дополнительных</w:t>
      </w:r>
      <w:r w:rsidRPr="00870C4B">
        <w:rPr>
          <w:rFonts w:ascii="Times New Roman" w:hAnsi="Times New Roman" w:cs="Times New Roman"/>
          <w:sz w:val="28"/>
          <w:szCs w:val="28"/>
        </w:rPr>
        <w:t xml:space="preserve"> сведени</w:t>
      </w:r>
      <w:r>
        <w:rPr>
          <w:rFonts w:ascii="Times New Roman" w:hAnsi="Times New Roman" w:cs="Times New Roman"/>
          <w:sz w:val="28"/>
          <w:szCs w:val="28"/>
        </w:rPr>
        <w:t>ях</w:t>
      </w:r>
      <w:r w:rsidRPr="00870C4B">
        <w:rPr>
          <w:rFonts w:ascii="Times New Roman" w:hAnsi="Times New Roman" w:cs="Times New Roman"/>
          <w:sz w:val="28"/>
          <w:szCs w:val="28"/>
        </w:rPr>
        <w:t xml:space="preserve">. Более того, благодаря </w:t>
      </w:r>
      <w:r>
        <w:rPr>
          <w:rFonts w:ascii="Times New Roman" w:hAnsi="Times New Roman" w:cs="Times New Roman"/>
          <w:sz w:val="28"/>
          <w:szCs w:val="28"/>
        </w:rPr>
        <w:t>информационной функции интернета</w:t>
      </w:r>
      <w:r w:rsidRPr="00870C4B">
        <w:rPr>
          <w:rFonts w:ascii="Times New Roman" w:hAnsi="Times New Roman" w:cs="Times New Roman"/>
          <w:sz w:val="28"/>
          <w:szCs w:val="28"/>
        </w:rPr>
        <w:t>, эти потребители находятся в курсе технологического развития и развития рынка.</w:t>
      </w:r>
    </w:p>
    <w:p w:rsidR="00814891" w:rsidRDefault="00814891" w:rsidP="0081489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следует отметить, что с</w:t>
      </w:r>
      <w:r w:rsidRPr="00870C4B">
        <w:rPr>
          <w:rFonts w:ascii="Times New Roman" w:hAnsi="Times New Roman" w:cs="Times New Roman"/>
          <w:sz w:val="28"/>
          <w:szCs w:val="28"/>
        </w:rPr>
        <w:t xml:space="preserve"> учетом определенных потребностей устанавливаются стандарт</w:t>
      </w:r>
      <w:r>
        <w:rPr>
          <w:rFonts w:ascii="Times New Roman" w:hAnsi="Times New Roman" w:cs="Times New Roman"/>
          <w:sz w:val="28"/>
          <w:szCs w:val="28"/>
        </w:rPr>
        <w:t xml:space="preserve">ы на продукцию </w:t>
      </w:r>
      <w:r w:rsidRPr="00870C4B">
        <w:rPr>
          <w:rFonts w:ascii="Times New Roman" w:hAnsi="Times New Roman" w:cs="Times New Roman"/>
          <w:sz w:val="28"/>
          <w:szCs w:val="28"/>
        </w:rPr>
        <w:t xml:space="preserve">(безопасность, вес, размеры, износ и т.д.), что создает основу для объективной оценки характеристик качества и дефектов </w:t>
      </w:r>
      <w:r w:rsidRPr="001A6F0D">
        <w:rPr>
          <w:rFonts w:ascii="Times New Roman" w:hAnsi="Times New Roman" w:cs="Times New Roman"/>
          <w:sz w:val="28"/>
          <w:szCs w:val="28"/>
        </w:rPr>
        <w:t xml:space="preserve">продукции. </w:t>
      </w:r>
    </w:p>
    <w:p w:rsidR="00814891" w:rsidRPr="002D7697" w:rsidRDefault="00814891" w:rsidP="00814891">
      <w:pPr>
        <w:spacing w:after="0" w:line="360" w:lineRule="auto"/>
        <w:ind w:firstLine="709"/>
        <w:jc w:val="both"/>
        <w:rPr>
          <w:rFonts w:ascii="Times New Roman" w:hAnsi="Times New Roman" w:cs="Times New Roman"/>
          <w:sz w:val="28"/>
        </w:rPr>
      </w:pPr>
      <w:r>
        <w:rPr>
          <w:rFonts w:ascii="Times New Roman" w:hAnsi="Times New Roman" w:cs="Times New Roman"/>
          <w:sz w:val="28"/>
        </w:rPr>
        <w:t>Еще следует учесть то, что н</w:t>
      </w:r>
      <w:r w:rsidRPr="001A6F0D">
        <w:rPr>
          <w:rFonts w:ascii="Times New Roman" w:hAnsi="Times New Roman" w:cs="Times New Roman"/>
          <w:sz w:val="28"/>
        </w:rPr>
        <w:t xml:space="preserve">а сегодняшний день на рынке </w:t>
      </w:r>
      <w:r>
        <w:rPr>
          <w:rFonts w:ascii="Times New Roman" w:hAnsi="Times New Roman" w:cs="Times New Roman"/>
          <w:sz w:val="28"/>
        </w:rPr>
        <w:t xml:space="preserve">лесопродукции </w:t>
      </w:r>
      <w:r w:rsidRPr="001A6F0D">
        <w:rPr>
          <w:rFonts w:ascii="Times New Roman" w:hAnsi="Times New Roman" w:cs="Times New Roman"/>
          <w:sz w:val="28"/>
        </w:rPr>
        <w:t>наблюдается жесткая конкуренция, все его участники основные силы направляют на снижение издержек и повышение ряда показателей рентабельности не в ущерб качеству продук</w:t>
      </w:r>
      <w:r>
        <w:rPr>
          <w:rFonts w:ascii="Times New Roman" w:hAnsi="Times New Roman" w:cs="Times New Roman"/>
          <w:sz w:val="28"/>
        </w:rPr>
        <w:t>ции</w:t>
      </w:r>
      <w:r w:rsidRPr="001A6F0D">
        <w:rPr>
          <w:rFonts w:ascii="Times New Roman" w:hAnsi="Times New Roman" w:cs="Times New Roman"/>
          <w:sz w:val="28"/>
        </w:rPr>
        <w:t>.</w:t>
      </w:r>
      <w:r>
        <w:rPr>
          <w:rFonts w:ascii="Times New Roman" w:hAnsi="Times New Roman" w:cs="Times New Roman"/>
          <w:sz w:val="28"/>
        </w:rPr>
        <w:t xml:space="preserve"> П</w:t>
      </w:r>
      <w:r w:rsidRPr="001A6F0D">
        <w:rPr>
          <w:rFonts w:ascii="Times New Roman" w:hAnsi="Times New Roman" w:cs="Times New Roman"/>
          <w:sz w:val="28"/>
        </w:rPr>
        <w:t xml:space="preserve">роизводители находятся в постоянном поиске новых решений, расширяют ассортимент и </w:t>
      </w:r>
      <w:r w:rsidRPr="002D7697">
        <w:rPr>
          <w:rFonts w:ascii="Times New Roman" w:hAnsi="Times New Roman" w:cs="Times New Roman"/>
          <w:sz w:val="28"/>
        </w:rPr>
        <w:t>привлекают тем самым потребителей.</w:t>
      </w:r>
    </w:p>
    <w:p w:rsidR="00814891" w:rsidRDefault="00C13417" w:rsidP="00814891">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Целью м</w:t>
      </w:r>
      <w:r w:rsidR="00814891">
        <w:rPr>
          <w:rFonts w:ascii="Times New Roman" w:eastAsia="Times New Roman" w:hAnsi="Times New Roman" w:cs="Times New Roman"/>
          <w:sz w:val="28"/>
          <w:szCs w:val="28"/>
        </w:rPr>
        <w:t>аркетингов</w:t>
      </w:r>
      <w:r>
        <w:rPr>
          <w:rFonts w:ascii="Times New Roman" w:eastAsia="Times New Roman" w:hAnsi="Times New Roman" w:cs="Times New Roman"/>
          <w:sz w:val="28"/>
          <w:szCs w:val="28"/>
        </w:rPr>
        <w:t>ого</w:t>
      </w:r>
      <w:r w:rsidR="00814891">
        <w:rPr>
          <w:rFonts w:ascii="Times New Roman" w:eastAsia="Times New Roman" w:hAnsi="Times New Roman" w:cs="Times New Roman"/>
          <w:sz w:val="28"/>
          <w:szCs w:val="28"/>
        </w:rPr>
        <w:t xml:space="preserve"> исследовани</w:t>
      </w:r>
      <w:r>
        <w:rPr>
          <w:rFonts w:ascii="Times New Roman" w:eastAsia="Times New Roman" w:hAnsi="Times New Roman" w:cs="Times New Roman"/>
          <w:sz w:val="28"/>
          <w:szCs w:val="28"/>
        </w:rPr>
        <w:t>я</w:t>
      </w:r>
      <w:r w:rsidR="00814891">
        <w:rPr>
          <w:rFonts w:ascii="Times New Roman" w:eastAsia="Times New Roman" w:hAnsi="Times New Roman" w:cs="Times New Roman"/>
          <w:sz w:val="28"/>
          <w:szCs w:val="28"/>
        </w:rPr>
        <w:t xml:space="preserve"> рынка </w:t>
      </w:r>
      <w:r>
        <w:rPr>
          <w:rFonts w:ascii="Times New Roman" w:eastAsia="Times New Roman" w:hAnsi="Times New Roman" w:cs="Times New Roman"/>
          <w:sz w:val="28"/>
          <w:szCs w:val="28"/>
        </w:rPr>
        <w:t xml:space="preserve">пиломатериалов </w:t>
      </w:r>
      <w:r w:rsidR="00050490">
        <w:rPr>
          <w:rFonts w:ascii="Times New Roman" w:eastAsia="Times New Roman" w:hAnsi="Times New Roman" w:cs="Times New Roman"/>
          <w:sz w:val="28"/>
          <w:szCs w:val="28"/>
        </w:rPr>
        <w:t xml:space="preserve">является </w:t>
      </w:r>
      <w:r w:rsidR="00814891">
        <w:rPr>
          <w:rFonts w:ascii="Times New Roman" w:eastAsia="Times New Roman" w:hAnsi="Times New Roman" w:cs="Times New Roman"/>
          <w:sz w:val="28"/>
          <w:szCs w:val="28"/>
        </w:rPr>
        <w:t>изучени</w:t>
      </w:r>
      <w:r>
        <w:rPr>
          <w:rFonts w:ascii="Times New Roman" w:eastAsia="Times New Roman" w:hAnsi="Times New Roman" w:cs="Times New Roman"/>
          <w:sz w:val="28"/>
          <w:szCs w:val="28"/>
        </w:rPr>
        <w:t>е</w:t>
      </w:r>
      <w:r w:rsidR="00814891">
        <w:rPr>
          <w:rFonts w:ascii="Times New Roman" w:eastAsia="Times New Roman" w:hAnsi="Times New Roman" w:cs="Times New Roman"/>
          <w:sz w:val="28"/>
          <w:szCs w:val="28"/>
        </w:rPr>
        <w:t xml:space="preserve"> покупательского спроса на данную продукцию, выявлени</w:t>
      </w:r>
      <w:r w:rsidR="00050490">
        <w:rPr>
          <w:rFonts w:ascii="Times New Roman" w:eastAsia="Times New Roman" w:hAnsi="Times New Roman" w:cs="Times New Roman"/>
          <w:sz w:val="28"/>
          <w:szCs w:val="28"/>
        </w:rPr>
        <w:t>е</w:t>
      </w:r>
      <w:r w:rsidR="00814891">
        <w:rPr>
          <w:rFonts w:ascii="Times New Roman" w:eastAsia="Times New Roman" w:hAnsi="Times New Roman" w:cs="Times New Roman"/>
          <w:sz w:val="28"/>
          <w:szCs w:val="28"/>
        </w:rPr>
        <w:t xml:space="preserve"> предпочтений потребителей, оценк</w:t>
      </w:r>
      <w:r w:rsidR="00050490">
        <w:rPr>
          <w:rFonts w:ascii="Times New Roman" w:eastAsia="Times New Roman" w:hAnsi="Times New Roman" w:cs="Times New Roman"/>
          <w:sz w:val="28"/>
          <w:szCs w:val="28"/>
        </w:rPr>
        <w:t>а</w:t>
      </w:r>
      <w:r w:rsidR="00814891">
        <w:rPr>
          <w:rFonts w:ascii="Times New Roman" w:eastAsia="Times New Roman" w:hAnsi="Times New Roman" w:cs="Times New Roman"/>
          <w:sz w:val="28"/>
          <w:szCs w:val="28"/>
        </w:rPr>
        <w:t xml:space="preserve"> частоты приобретения продукци</w:t>
      </w:r>
      <w:r w:rsidR="00050490">
        <w:rPr>
          <w:rFonts w:ascii="Times New Roman" w:eastAsia="Times New Roman" w:hAnsi="Times New Roman" w:cs="Times New Roman"/>
          <w:sz w:val="28"/>
          <w:szCs w:val="28"/>
        </w:rPr>
        <w:t>и и</w:t>
      </w:r>
      <w:r w:rsidR="00814891">
        <w:rPr>
          <w:rFonts w:ascii="Times New Roman" w:eastAsia="Times New Roman" w:hAnsi="Times New Roman" w:cs="Times New Roman"/>
          <w:sz w:val="28"/>
          <w:szCs w:val="28"/>
        </w:rPr>
        <w:t xml:space="preserve"> факторов, влияющих на спрос.</w:t>
      </w:r>
    </w:p>
    <w:p w:rsidR="00814891" w:rsidRPr="00737B2C" w:rsidRDefault="00050490" w:rsidP="00814891">
      <w:pPr>
        <w:spacing w:after="0" w:line="360" w:lineRule="auto"/>
        <w:ind w:firstLine="709"/>
        <w:contextualSpacing/>
        <w:jc w:val="both"/>
        <w:rPr>
          <w:rFonts w:ascii="Times New Roman" w:hAnsi="Times New Roman" w:cs="Times New Roman"/>
          <w:sz w:val="28"/>
          <w:szCs w:val="28"/>
        </w:rPr>
      </w:pPr>
      <w:r>
        <w:rPr>
          <w:rFonts w:ascii="Times New Roman" w:eastAsia="Times New Roman" w:hAnsi="Times New Roman" w:cs="Times New Roman"/>
          <w:sz w:val="28"/>
          <w:szCs w:val="28"/>
        </w:rPr>
        <w:t>М</w:t>
      </w:r>
      <w:r w:rsidR="00814891" w:rsidRPr="00737B2C">
        <w:rPr>
          <w:rFonts w:ascii="Times New Roman" w:hAnsi="Times New Roman" w:cs="Times New Roman"/>
          <w:sz w:val="28"/>
          <w:szCs w:val="28"/>
        </w:rPr>
        <w:t xml:space="preserve">аркетинговое исследование </w:t>
      </w:r>
      <w:r>
        <w:rPr>
          <w:rFonts w:ascii="Times New Roman" w:hAnsi="Times New Roman" w:cs="Times New Roman"/>
          <w:sz w:val="28"/>
          <w:szCs w:val="28"/>
        </w:rPr>
        <w:t xml:space="preserve">в данном случае носит </w:t>
      </w:r>
      <w:r w:rsidR="00814891" w:rsidRPr="00737B2C">
        <w:rPr>
          <w:rFonts w:ascii="Times New Roman" w:hAnsi="Times New Roman" w:cs="Times New Roman"/>
          <w:sz w:val="28"/>
          <w:szCs w:val="28"/>
        </w:rPr>
        <w:t>описательн</w:t>
      </w:r>
      <w:r>
        <w:rPr>
          <w:rFonts w:ascii="Times New Roman" w:hAnsi="Times New Roman" w:cs="Times New Roman"/>
          <w:sz w:val="28"/>
          <w:szCs w:val="28"/>
        </w:rPr>
        <w:t>ый</w:t>
      </w:r>
      <w:r w:rsidR="00814891" w:rsidRPr="00737B2C">
        <w:rPr>
          <w:rFonts w:ascii="Times New Roman" w:hAnsi="Times New Roman" w:cs="Times New Roman"/>
          <w:sz w:val="28"/>
          <w:szCs w:val="28"/>
        </w:rPr>
        <w:t xml:space="preserve"> характер, т.е. описывае</w:t>
      </w:r>
      <w:r w:rsidR="00814891">
        <w:rPr>
          <w:rFonts w:ascii="Times New Roman" w:hAnsi="Times New Roman" w:cs="Times New Roman"/>
          <w:sz w:val="28"/>
          <w:szCs w:val="28"/>
        </w:rPr>
        <w:t>т</w:t>
      </w:r>
      <w:r w:rsidR="00814891" w:rsidRPr="00737B2C">
        <w:rPr>
          <w:rFonts w:ascii="Times New Roman" w:hAnsi="Times New Roman" w:cs="Times New Roman"/>
          <w:sz w:val="28"/>
          <w:szCs w:val="28"/>
        </w:rPr>
        <w:t xml:space="preserve"> сложивш</w:t>
      </w:r>
      <w:r>
        <w:rPr>
          <w:rFonts w:ascii="Times New Roman" w:hAnsi="Times New Roman" w:cs="Times New Roman"/>
          <w:sz w:val="28"/>
          <w:szCs w:val="28"/>
        </w:rPr>
        <w:t>ую</w:t>
      </w:r>
      <w:r w:rsidR="00814891" w:rsidRPr="00737B2C">
        <w:rPr>
          <w:rFonts w:ascii="Times New Roman" w:hAnsi="Times New Roman" w:cs="Times New Roman"/>
          <w:sz w:val="28"/>
          <w:szCs w:val="28"/>
        </w:rPr>
        <w:t>ся ситуаци</w:t>
      </w:r>
      <w:r>
        <w:rPr>
          <w:rFonts w:ascii="Times New Roman" w:hAnsi="Times New Roman" w:cs="Times New Roman"/>
          <w:sz w:val="28"/>
          <w:szCs w:val="28"/>
        </w:rPr>
        <w:t>ю</w:t>
      </w:r>
      <w:r w:rsidR="00814891" w:rsidRPr="00737B2C">
        <w:rPr>
          <w:rFonts w:ascii="Times New Roman" w:hAnsi="Times New Roman" w:cs="Times New Roman"/>
          <w:sz w:val="28"/>
          <w:szCs w:val="28"/>
        </w:rPr>
        <w:t xml:space="preserve"> на рынке </w:t>
      </w:r>
      <w:r>
        <w:rPr>
          <w:rFonts w:ascii="Times New Roman" w:hAnsi="Times New Roman" w:cs="Times New Roman"/>
          <w:sz w:val="28"/>
          <w:szCs w:val="28"/>
        </w:rPr>
        <w:t>пиломатериалов</w:t>
      </w:r>
      <w:r w:rsidR="00814891" w:rsidRPr="00737B2C">
        <w:rPr>
          <w:rFonts w:ascii="Times New Roman" w:hAnsi="Times New Roman" w:cs="Times New Roman"/>
          <w:sz w:val="28"/>
          <w:szCs w:val="28"/>
        </w:rPr>
        <w:t>. В ходе исследования используе</w:t>
      </w:r>
      <w:r w:rsidR="00814891">
        <w:rPr>
          <w:rFonts w:ascii="Times New Roman" w:hAnsi="Times New Roman" w:cs="Times New Roman"/>
          <w:sz w:val="28"/>
          <w:szCs w:val="28"/>
        </w:rPr>
        <w:t>тся</w:t>
      </w:r>
      <w:r w:rsidR="00814891" w:rsidRPr="00737B2C">
        <w:rPr>
          <w:rFonts w:ascii="Times New Roman" w:hAnsi="Times New Roman" w:cs="Times New Roman"/>
          <w:sz w:val="28"/>
          <w:szCs w:val="28"/>
        </w:rPr>
        <w:t xml:space="preserve"> эмпирический метод, в частности опрос с помощью анкетирования целевой аудитории</w:t>
      </w:r>
      <w:r w:rsidR="007654E6">
        <w:rPr>
          <w:rFonts w:ascii="Times New Roman" w:hAnsi="Times New Roman" w:cs="Times New Roman"/>
          <w:sz w:val="28"/>
          <w:szCs w:val="28"/>
        </w:rPr>
        <w:t xml:space="preserve">. </w:t>
      </w:r>
      <w:r w:rsidR="007654E6" w:rsidRPr="00737B2C">
        <w:rPr>
          <w:rFonts w:ascii="Times New Roman" w:hAnsi="Times New Roman" w:cs="Times New Roman"/>
          <w:sz w:val="28"/>
          <w:szCs w:val="28"/>
        </w:rPr>
        <w:t>Для анализа полученной информации, установления количественных зависимостей между изучаемыми явлениями примен</w:t>
      </w:r>
      <w:r w:rsidR="007654E6">
        <w:rPr>
          <w:rFonts w:ascii="Times New Roman" w:hAnsi="Times New Roman" w:cs="Times New Roman"/>
          <w:sz w:val="28"/>
          <w:szCs w:val="28"/>
        </w:rPr>
        <w:t xml:space="preserve">яются </w:t>
      </w:r>
      <w:r w:rsidR="007654E6" w:rsidRPr="00737B2C">
        <w:rPr>
          <w:rFonts w:ascii="Times New Roman" w:hAnsi="Times New Roman" w:cs="Times New Roman"/>
          <w:sz w:val="28"/>
          <w:szCs w:val="28"/>
        </w:rPr>
        <w:t>различные математические и статистические методы.</w:t>
      </w:r>
      <w:r w:rsidR="00814891" w:rsidRPr="00737B2C">
        <w:rPr>
          <w:rFonts w:ascii="Times New Roman" w:hAnsi="Times New Roman" w:cs="Times New Roman"/>
          <w:sz w:val="28"/>
          <w:szCs w:val="28"/>
        </w:rPr>
        <w:t>.</w:t>
      </w:r>
    </w:p>
    <w:p w:rsidR="00814891" w:rsidRDefault="00814891" w:rsidP="0081489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Для изучения потребительского спроса опрос респондентов осуществлялся по месту нахождения предприяти</w:t>
      </w:r>
      <w:r w:rsidR="00050490">
        <w:rPr>
          <w:rFonts w:ascii="Times New Roman" w:hAnsi="Times New Roman" w:cs="Times New Roman"/>
          <w:sz w:val="28"/>
          <w:szCs w:val="28"/>
        </w:rPr>
        <w:t>й по производству пиломатериалов в Нагорском районе Кировской области</w:t>
      </w:r>
      <w:r>
        <w:rPr>
          <w:rFonts w:ascii="Times New Roman" w:hAnsi="Times New Roman" w:cs="Times New Roman"/>
          <w:sz w:val="28"/>
          <w:szCs w:val="28"/>
        </w:rPr>
        <w:t>.</w:t>
      </w:r>
    </w:p>
    <w:p w:rsidR="007654E6" w:rsidRPr="00001B7E" w:rsidRDefault="00050490" w:rsidP="0081489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А</w:t>
      </w:r>
      <w:r w:rsidR="00814891" w:rsidRPr="00737B2C">
        <w:rPr>
          <w:rFonts w:ascii="Times New Roman" w:hAnsi="Times New Roman" w:cs="Times New Roman"/>
          <w:sz w:val="28"/>
          <w:szCs w:val="28"/>
        </w:rPr>
        <w:t xml:space="preserve">нкета, с помощью которой </w:t>
      </w:r>
      <w:r>
        <w:rPr>
          <w:rFonts w:ascii="Times New Roman" w:hAnsi="Times New Roman" w:cs="Times New Roman"/>
          <w:sz w:val="28"/>
          <w:szCs w:val="28"/>
        </w:rPr>
        <w:t xml:space="preserve">были </w:t>
      </w:r>
      <w:r w:rsidR="00814891" w:rsidRPr="00737B2C">
        <w:rPr>
          <w:rFonts w:ascii="Times New Roman" w:hAnsi="Times New Roman" w:cs="Times New Roman"/>
          <w:sz w:val="28"/>
          <w:szCs w:val="28"/>
        </w:rPr>
        <w:t>изуч</w:t>
      </w:r>
      <w:r w:rsidR="007654E6">
        <w:rPr>
          <w:rFonts w:ascii="Times New Roman" w:hAnsi="Times New Roman" w:cs="Times New Roman"/>
          <w:sz w:val="28"/>
          <w:szCs w:val="28"/>
        </w:rPr>
        <w:t>ен</w:t>
      </w:r>
      <w:r>
        <w:rPr>
          <w:rFonts w:ascii="Times New Roman" w:hAnsi="Times New Roman" w:cs="Times New Roman"/>
          <w:sz w:val="28"/>
          <w:szCs w:val="28"/>
        </w:rPr>
        <w:t>ы</w:t>
      </w:r>
      <w:r w:rsidR="00814891" w:rsidRPr="00737B2C">
        <w:rPr>
          <w:rFonts w:ascii="Times New Roman" w:hAnsi="Times New Roman" w:cs="Times New Roman"/>
          <w:sz w:val="28"/>
          <w:szCs w:val="28"/>
        </w:rPr>
        <w:t xml:space="preserve"> особенности спроса и пред</w:t>
      </w:r>
      <w:r w:rsidR="00814891">
        <w:rPr>
          <w:rFonts w:ascii="Times New Roman" w:hAnsi="Times New Roman" w:cs="Times New Roman"/>
          <w:sz w:val="28"/>
          <w:szCs w:val="28"/>
        </w:rPr>
        <w:t xml:space="preserve">почтений потребителей на рынке </w:t>
      </w:r>
      <w:r w:rsidR="00742286">
        <w:rPr>
          <w:rFonts w:ascii="Times New Roman" w:hAnsi="Times New Roman" w:cs="Times New Roman"/>
          <w:sz w:val="28"/>
          <w:szCs w:val="28"/>
        </w:rPr>
        <w:t xml:space="preserve">продукции деревообработки и в том числе </w:t>
      </w:r>
      <w:r w:rsidR="007654E6">
        <w:rPr>
          <w:rFonts w:ascii="Times New Roman" w:hAnsi="Times New Roman" w:cs="Times New Roman"/>
          <w:sz w:val="28"/>
          <w:szCs w:val="28"/>
        </w:rPr>
        <w:t xml:space="preserve">пиломатериалов представлена в приложении </w:t>
      </w:r>
      <w:r w:rsidR="00001B7E">
        <w:rPr>
          <w:rFonts w:ascii="Times New Roman" w:eastAsia="HiddenHorzOCR" w:hAnsi="Times New Roman" w:cs="Times New Roman"/>
          <w:sz w:val="28"/>
          <w:szCs w:val="28"/>
        </w:rPr>
        <w:t>Б.</w:t>
      </w:r>
    </w:p>
    <w:p w:rsidR="00752B74" w:rsidRPr="00737B2C" w:rsidRDefault="00752B74" w:rsidP="00752B7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Ч</w:t>
      </w:r>
      <w:r w:rsidRPr="00737B2C">
        <w:rPr>
          <w:rFonts w:ascii="Times New Roman" w:hAnsi="Times New Roman" w:cs="Times New Roman"/>
          <w:sz w:val="28"/>
          <w:szCs w:val="28"/>
        </w:rPr>
        <w:t>тобы произвести исследование</w:t>
      </w:r>
      <w:r>
        <w:rPr>
          <w:rFonts w:ascii="Times New Roman" w:hAnsi="Times New Roman" w:cs="Times New Roman"/>
          <w:sz w:val="28"/>
          <w:szCs w:val="28"/>
        </w:rPr>
        <w:t>, была произведена выборка</w:t>
      </w:r>
      <w:r w:rsidRPr="00737B2C">
        <w:rPr>
          <w:rFonts w:ascii="Times New Roman" w:hAnsi="Times New Roman" w:cs="Times New Roman"/>
          <w:sz w:val="28"/>
          <w:szCs w:val="28"/>
        </w:rPr>
        <w:t xml:space="preserve"> респондентов</w:t>
      </w:r>
      <w:r>
        <w:rPr>
          <w:rFonts w:ascii="Times New Roman" w:hAnsi="Times New Roman" w:cs="Times New Roman"/>
          <w:sz w:val="28"/>
          <w:szCs w:val="28"/>
        </w:rPr>
        <w:t xml:space="preserve"> при д</w:t>
      </w:r>
      <w:r w:rsidRPr="00737B2C">
        <w:rPr>
          <w:rFonts w:ascii="Times New Roman" w:hAnsi="Times New Roman" w:cs="Times New Roman"/>
          <w:sz w:val="28"/>
          <w:szCs w:val="28"/>
        </w:rPr>
        <w:t>опустим</w:t>
      </w:r>
      <w:r>
        <w:rPr>
          <w:rFonts w:ascii="Times New Roman" w:hAnsi="Times New Roman" w:cs="Times New Roman"/>
          <w:sz w:val="28"/>
          <w:szCs w:val="28"/>
        </w:rPr>
        <w:t>ой</w:t>
      </w:r>
      <w:r w:rsidRPr="00737B2C">
        <w:rPr>
          <w:rFonts w:ascii="Times New Roman" w:hAnsi="Times New Roman" w:cs="Times New Roman"/>
          <w:sz w:val="28"/>
          <w:szCs w:val="28"/>
        </w:rPr>
        <w:t xml:space="preserve"> ошибк</w:t>
      </w:r>
      <w:r>
        <w:rPr>
          <w:rFonts w:ascii="Times New Roman" w:hAnsi="Times New Roman" w:cs="Times New Roman"/>
          <w:sz w:val="28"/>
          <w:szCs w:val="28"/>
        </w:rPr>
        <w:t>е</w:t>
      </w:r>
      <w:r w:rsidRPr="00737B2C">
        <w:rPr>
          <w:rFonts w:ascii="Times New Roman" w:hAnsi="Times New Roman" w:cs="Times New Roman"/>
          <w:sz w:val="28"/>
          <w:szCs w:val="28"/>
        </w:rPr>
        <w:t xml:space="preserve"> 10%</w:t>
      </w:r>
      <w:r>
        <w:rPr>
          <w:rFonts w:ascii="Times New Roman" w:hAnsi="Times New Roman" w:cs="Times New Roman"/>
          <w:sz w:val="28"/>
          <w:szCs w:val="28"/>
        </w:rPr>
        <w:t xml:space="preserve">, </w:t>
      </w:r>
      <w:r w:rsidRPr="00737B2C">
        <w:rPr>
          <w:rFonts w:ascii="Times New Roman" w:hAnsi="Times New Roman" w:cs="Times New Roman"/>
          <w:sz w:val="28"/>
          <w:szCs w:val="28"/>
        </w:rPr>
        <w:t>доверительн</w:t>
      </w:r>
      <w:r>
        <w:rPr>
          <w:rFonts w:ascii="Times New Roman" w:hAnsi="Times New Roman" w:cs="Times New Roman"/>
          <w:sz w:val="28"/>
          <w:szCs w:val="28"/>
        </w:rPr>
        <w:t>ой</w:t>
      </w:r>
      <w:r w:rsidRPr="00737B2C">
        <w:rPr>
          <w:rFonts w:ascii="Times New Roman" w:hAnsi="Times New Roman" w:cs="Times New Roman"/>
          <w:sz w:val="28"/>
          <w:szCs w:val="28"/>
        </w:rPr>
        <w:t xml:space="preserve"> вероятност</w:t>
      </w:r>
      <w:r>
        <w:rPr>
          <w:rFonts w:ascii="Times New Roman" w:hAnsi="Times New Roman" w:cs="Times New Roman"/>
          <w:sz w:val="28"/>
          <w:szCs w:val="28"/>
        </w:rPr>
        <w:t xml:space="preserve">и </w:t>
      </w:r>
      <w:r w:rsidRPr="00737B2C">
        <w:rPr>
          <w:rFonts w:ascii="Times New Roman" w:hAnsi="Times New Roman" w:cs="Times New Roman"/>
          <w:sz w:val="28"/>
          <w:szCs w:val="28"/>
        </w:rPr>
        <w:t>9</w:t>
      </w:r>
      <w:r>
        <w:rPr>
          <w:rFonts w:ascii="Times New Roman" w:hAnsi="Times New Roman" w:cs="Times New Roman"/>
          <w:sz w:val="28"/>
          <w:szCs w:val="28"/>
        </w:rPr>
        <w:t>0</w:t>
      </w:r>
      <w:r w:rsidRPr="00737B2C">
        <w:rPr>
          <w:rFonts w:ascii="Times New Roman" w:hAnsi="Times New Roman" w:cs="Times New Roman"/>
          <w:sz w:val="28"/>
          <w:szCs w:val="28"/>
        </w:rPr>
        <w:t>%</w:t>
      </w:r>
      <w:r>
        <w:rPr>
          <w:rFonts w:ascii="Times New Roman" w:hAnsi="Times New Roman" w:cs="Times New Roman"/>
          <w:sz w:val="28"/>
          <w:szCs w:val="28"/>
        </w:rPr>
        <w:t xml:space="preserve"> и д</w:t>
      </w:r>
      <w:r w:rsidRPr="00737B2C">
        <w:rPr>
          <w:rFonts w:ascii="Times New Roman" w:hAnsi="Times New Roman" w:cs="Times New Roman"/>
          <w:sz w:val="28"/>
          <w:szCs w:val="28"/>
        </w:rPr>
        <w:t>ол</w:t>
      </w:r>
      <w:r>
        <w:rPr>
          <w:rFonts w:ascii="Times New Roman" w:hAnsi="Times New Roman" w:cs="Times New Roman"/>
          <w:sz w:val="28"/>
          <w:szCs w:val="28"/>
        </w:rPr>
        <w:t>е</w:t>
      </w:r>
      <w:r w:rsidRPr="00737B2C">
        <w:rPr>
          <w:rFonts w:ascii="Times New Roman" w:hAnsi="Times New Roman" w:cs="Times New Roman"/>
          <w:sz w:val="28"/>
          <w:szCs w:val="28"/>
        </w:rPr>
        <w:t xml:space="preserve"> признака в генеральной совокупности 50</w:t>
      </w:r>
      <w:r>
        <w:rPr>
          <w:rFonts w:ascii="Times New Roman" w:hAnsi="Times New Roman" w:cs="Times New Roman"/>
          <w:sz w:val="28"/>
          <w:szCs w:val="28"/>
        </w:rPr>
        <w:t>%</w:t>
      </w:r>
      <w:r w:rsidRPr="00737B2C">
        <w:rPr>
          <w:rFonts w:ascii="Times New Roman" w:hAnsi="Times New Roman" w:cs="Times New Roman"/>
          <w:sz w:val="28"/>
          <w:szCs w:val="28"/>
        </w:rPr>
        <w:t>.</w:t>
      </w:r>
    </w:p>
    <w:p w:rsidR="00752B74" w:rsidRPr="00737B2C" w:rsidRDefault="00752B74" w:rsidP="00752B74">
      <w:pPr>
        <w:spacing w:after="0" w:line="360" w:lineRule="auto"/>
        <w:ind w:firstLine="709"/>
        <w:contextualSpacing/>
        <w:jc w:val="both"/>
        <w:rPr>
          <w:rFonts w:ascii="Times New Roman" w:hAnsi="Times New Roman" w:cs="Times New Roman"/>
          <w:sz w:val="28"/>
          <w:szCs w:val="28"/>
        </w:rPr>
      </w:pPr>
      <m:oMathPara>
        <m:oMath>
          <m:r>
            <w:rPr>
              <w:rFonts w:ascii="Cambria Math" w:hAnsi="Cambria Math" w:cs="Times New Roman"/>
              <w:sz w:val="28"/>
              <w:szCs w:val="28"/>
            </w:rPr>
            <m:t>n</m:t>
          </m:r>
          <m:r>
            <m:rPr>
              <m:sty m:val="p"/>
            </m:rPr>
            <w:rPr>
              <w:rFonts w:ascii="Cambria Math" w:hAnsi="Cambria Math" w:cs="Times New Roman"/>
              <w:sz w:val="28"/>
              <w:szCs w:val="28"/>
            </w:rPr>
            <m:t>=</m:t>
          </m:r>
          <m:f>
            <m:fPr>
              <m:ctrlPr>
                <w:rPr>
                  <w:rFonts w:ascii="Cambria Math" w:hAnsi="Cambria Math" w:cs="Times New Roman"/>
                  <w:sz w:val="28"/>
                  <w:szCs w:val="28"/>
                </w:rPr>
              </m:ctrlPr>
            </m:fPr>
            <m:num>
              <m:sSup>
                <m:sSupPr>
                  <m:ctrlPr>
                    <w:rPr>
                      <w:rFonts w:ascii="Cambria Math" w:hAnsi="Cambria Math" w:cs="Times New Roman"/>
                      <w:sz w:val="28"/>
                      <w:szCs w:val="28"/>
                    </w:rPr>
                  </m:ctrlPr>
                </m:sSupPr>
                <m:e>
                  <m:r>
                    <w:rPr>
                      <w:rFonts w:ascii="Cambria Math" w:hAnsi="Cambria Math" w:cs="Times New Roman"/>
                      <w:sz w:val="28"/>
                      <w:szCs w:val="28"/>
                    </w:rPr>
                    <m:t>z</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r>
                <w:rPr>
                  <w:rFonts w:ascii="Cambria Math" w:hAnsi="Cambria Math" w:cs="Times New Roman"/>
                  <w:sz w:val="28"/>
                  <w:szCs w:val="28"/>
                </w:rPr>
                <m:t>p</m:t>
              </m:r>
              <m:r>
                <m:rPr>
                  <m:sty m:val="p"/>
                </m:rPr>
                <w:rPr>
                  <w:rFonts w:ascii="Cambria Math" w:hAnsi="Cambria Math" w:cs="Times New Roman"/>
                  <w:sz w:val="28"/>
                  <w:szCs w:val="28"/>
                </w:rPr>
                <m:t>×</m:t>
              </m:r>
              <m:r>
                <w:rPr>
                  <w:rFonts w:ascii="Cambria Math" w:hAnsi="Cambria Math" w:cs="Times New Roman"/>
                  <w:sz w:val="28"/>
                  <w:szCs w:val="28"/>
                </w:rPr>
                <m:t>q</m:t>
              </m:r>
            </m:num>
            <m:den>
              <m:sSup>
                <m:sSupPr>
                  <m:ctrlPr>
                    <w:rPr>
                      <w:rFonts w:ascii="Cambria Math" w:hAnsi="Cambria Math" w:cs="Times New Roman"/>
                      <w:sz w:val="28"/>
                      <w:szCs w:val="28"/>
                    </w:rPr>
                  </m:ctrlPr>
                </m:sSupPr>
                <m:e>
                  <m:r>
                    <w:rPr>
                      <w:rFonts w:ascii="Cambria Math" w:hAnsi="Cambria Math" w:cs="Times New Roman"/>
                      <w:sz w:val="28"/>
                      <w:szCs w:val="28"/>
                    </w:rPr>
                    <m:t>e</m:t>
                  </m:r>
                </m:e>
                <m:sup>
                  <m:r>
                    <m:rPr>
                      <m:sty m:val="p"/>
                    </m:rPr>
                    <w:rPr>
                      <w:rFonts w:ascii="Cambria Math" w:hAnsi="Cambria Math" w:cs="Times New Roman"/>
                      <w:sz w:val="28"/>
                      <w:szCs w:val="28"/>
                    </w:rPr>
                    <m:t>2</m:t>
                  </m:r>
                </m:sup>
              </m:sSup>
            </m:den>
          </m:f>
          <m:r>
            <m:rPr>
              <m:sty m:val="p"/>
            </m:rPr>
            <w:rPr>
              <w:rFonts w:ascii="Cambria Math" w:hAnsi="Cambria Math" w:cs="Times New Roman"/>
              <w:sz w:val="28"/>
              <w:szCs w:val="28"/>
            </w:rPr>
            <m:t>=</m:t>
          </m:r>
          <m:f>
            <m:fPr>
              <m:ctrlPr>
                <w:rPr>
                  <w:rFonts w:ascii="Cambria Math" w:hAnsi="Cambria Math" w:cs="Times New Roman"/>
                  <w:sz w:val="28"/>
                  <w:szCs w:val="28"/>
                </w:rPr>
              </m:ctrlPr>
            </m:fPr>
            <m:num>
              <m:sSup>
                <m:sSupPr>
                  <m:ctrlPr>
                    <w:rPr>
                      <w:rFonts w:ascii="Cambria Math" w:hAnsi="Cambria Math" w:cs="Times New Roman"/>
                      <w:sz w:val="28"/>
                      <w:szCs w:val="28"/>
                    </w:rPr>
                  </m:ctrlPr>
                </m:sSupPr>
                <m:e>
                  <m:r>
                    <m:rPr>
                      <m:sty m:val="p"/>
                    </m:rPr>
                    <w:rPr>
                      <w:rFonts w:ascii="Cambria Math" w:hAnsi="Cambria Math" w:cs="Times New Roman"/>
                      <w:sz w:val="28"/>
                      <w:szCs w:val="28"/>
                    </w:rPr>
                    <m:t>1.65</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×0.5×0.5</m:t>
              </m:r>
            </m:num>
            <m:den>
              <m:sSup>
                <m:sSupPr>
                  <m:ctrlPr>
                    <w:rPr>
                      <w:rFonts w:ascii="Cambria Math" w:hAnsi="Cambria Math" w:cs="Times New Roman"/>
                      <w:sz w:val="28"/>
                      <w:szCs w:val="28"/>
                    </w:rPr>
                  </m:ctrlPr>
                </m:sSupPr>
                <m:e>
                  <m:r>
                    <m:rPr>
                      <m:sty m:val="p"/>
                    </m:rPr>
                    <w:rPr>
                      <w:rFonts w:ascii="Cambria Math" w:hAnsi="Cambria Math" w:cs="Times New Roman"/>
                      <w:sz w:val="28"/>
                      <w:szCs w:val="28"/>
                    </w:rPr>
                    <m:t>0.1</m:t>
                  </m:r>
                </m:e>
                <m:sup>
                  <m:r>
                    <m:rPr>
                      <m:sty m:val="p"/>
                    </m:rPr>
                    <w:rPr>
                      <w:rFonts w:ascii="Cambria Math" w:hAnsi="Cambria Math" w:cs="Times New Roman"/>
                      <w:sz w:val="28"/>
                      <w:szCs w:val="28"/>
                    </w:rPr>
                    <m:t>2</m:t>
                  </m:r>
                </m:sup>
              </m:sSup>
            </m:den>
          </m:f>
          <m:r>
            <m:rPr>
              <m:sty m:val="p"/>
            </m:rPr>
            <w:rPr>
              <w:rFonts w:ascii="Cambria Math" w:hAnsi="Cambria Math" w:cs="Times New Roman"/>
              <w:sz w:val="28"/>
              <w:szCs w:val="28"/>
            </w:rPr>
            <m:t>=68</m:t>
          </m:r>
        </m:oMath>
      </m:oMathPara>
    </w:p>
    <w:p w:rsidR="00752B74" w:rsidRPr="00737B2C" w:rsidRDefault="00752B74" w:rsidP="00752B74">
      <w:pPr>
        <w:spacing w:after="0" w:line="360" w:lineRule="auto"/>
        <w:ind w:firstLine="709"/>
        <w:contextualSpacing/>
        <w:jc w:val="both"/>
        <w:rPr>
          <w:rFonts w:ascii="Times New Roman" w:hAnsi="Times New Roman" w:cs="Times New Roman"/>
          <w:sz w:val="28"/>
          <w:szCs w:val="28"/>
        </w:rPr>
      </w:pPr>
      <w:r w:rsidRPr="00737B2C">
        <w:rPr>
          <w:rFonts w:ascii="Times New Roman" w:hAnsi="Times New Roman" w:cs="Times New Roman"/>
          <w:sz w:val="28"/>
          <w:szCs w:val="28"/>
        </w:rPr>
        <w:t xml:space="preserve">где </w:t>
      </w:r>
      <w:r w:rsidRPr="00737B2C">
        <w:rPr>
          <w:rFonts w:ascii="Times New Roman" w:hAnsi="Times New Roman" w:cs="Times New Roman"/>
          <w:sz w:val="28"/>
          <w:szCs w:val="28"/>
          <w:lang w:val="en-US"/>
        </w:rPr>
        <w:t>n</w:t>
      </w:r>
      <w:r w:rsidRPr="00737B2C">
        <w:rPr>
          <w:rFonts w:ascii="Times New Roman" w:hAnsi="Times New Roman" w:cs="Times New Roman"/>
          <w:sz w:val="28"/>
          <w:szCs w:val="28"/>
        </w:rPr>
        <w:t>-объем выборки;</w:t>
      </w:r>
    </w:p>
    <w:p w:rsidR="00752B74" w:rsidRPr="00737B2C" w:rsidRDefault="00752B74" w:rsidP="00752B74">
      <w:pPr>
        <w:spacing w:after="0" w:line="360" w:lineRule="auto"/>
        <w:ind w:firstLine="709"/>
        <w:contextualSpacing/>
        <w:jc w:val="both"/>
        <w:rPr>
          <w:rFonts w:ascii="Times New Roman" w:hAnsi="Times New Roman" w:cs="Times New Roman"/>
          <w:sz w:val="28"/>
          <w:szCs w:val="28"/>
        </w:rPr>
      </w:pPr>
      <w:r w:rsidRPr="00737B2C">
        <w:rPr>
          <w:rFonts w:ascii="Times New Roman" w:hAnsi="Times New Roman" w:cs="Times New Roman"/>
          <w:sz w:val="28"/>
          <w:szCs w:val="28"/>
          <w:lang w:val="en-US"/>
        </w:rPr>
        <w:t>z</w:t>
      </w:r>
      <w:r>
        <w:rPr>
          <w:rFonts w:ascii="Times New Roman" w:hAnsi="Times New Roman" w:cs="Times New Roman"/>
          <w:sz w:val="28"/>
          <w:szCs w:val="28"/>
        </w:rPr>
        <w:t xml:space="preserve"> </w:t>
      </w:r>
      <w:r w:rsidRPr="00737B2C">
        <w:rPr>
          <w:rFonts w:ascii="Times New Roman" w:hAnsi="Times New Roman" w:cs="Times New Roman"/>
          <w:sz w:val="28"/>
          <w:szCs w:val="28"/>
        </w:rPr>
        <w:t>- нормированное отклонение, определяемое исходя из выбранного уровня доверительности, при α=9</w:t>
      </w:r>
      <w:r>
        <w:rPr>
          <w:rFonts w:ascii="Times New Roman" w:hAnsi="Times New Roman" w:cs="Times New Roman"/>
          <w:sz w:val="28"/>
          <w:szCs w:val="28"/>
        </w:rPr>
        <w:t>0</w:t>
      </w:r>
      <w:r w:rsidRPr="00737B2C">
        <w:rPr>
          <w:rFonts w:ascii="Times New Roman" w:hAnsi="Times New Roman" w:cs="Times New Roman"/>
          <w:sz w:val="28"/>
          <w:szCs w:val="28"/>
        </w:rPr>
        <w:t>%;</w:t>
      </w:r>
    </w:p>
    <w:p w:rsidR="00752B74" w:rsidRPr="00737B2C" w:rsidRDefault="00752B74" w:rsidP="00752B74">
      <w:pPr>
        <w:spacing w:after="0" w:line="360" w:lineRule="auto"/>
        <w:ind w:firstLine="709"/>
        <w:contextualSpacing/>
        <w:jc w:val="both"/>
        <w:rPr>
          <w:rFonts w:ascii="Times New Roman" w:hAnsi="Times New Roman" w:cs="Times New Roman"/>
          <w:sz w:val="28"/>
          <w:szCs w:val="28"/>
        </w:rPr>
      </w:pPr>
      <w:r w:rsidRPr="00737B2C">
        <w:rPr>
          <w:rFonts w:ascii="Times New Roman" w:hAnsi="Times New Roman" w:cs="Times New Roman"/>
          <w:sz w:val="28"/>
          <w:szCs w:val="28"/>
          <w:lang w:val="en-US"/>
        </w:rPr>
        <w:t>p</w:t>
      </w:r>
      <w:r w:rsidRPr="00737B2C">
        <w:rPr>
          <w:rFonts w:ascii="Times New Roman" w:hAnsi="Times New Roman" w:cs="Times New Roman"/>
          <w:sz w:val="28"/>
          <w:szCs w:val="28"/>
        </w:rPr>
        <w:t xml:space="preserve"> - найденная вариация для выборки, %;</w:t>
      </w:r>
    </w:p>
    <w:p w:rsidR="00752B74" w:rsidRPr="00737B2C" w:rsidRDefault="00752B74" w:rsidP="00752B74">
      <w:pPr>
        <w:spacing w:after="0" w:line="360" w:lineRule="auto"/>
        <w:ind w:firstLine="709"/>
        <w:contextualSpacing/>
        <w:jc w:val="both"/>
        <w:rPr>
          <w:rFonts w:ascii="Times New Roman" w:hAnsi="Times New Roman" w:cs="Times New Roman"/>
          <w:sz w:val="28"/>
          <w:szCs w:val="28"/>
        </w:rPr>
      </w:pPr>
      <w:r w:rsidRPr="00737B2C">
        <w:rPr>
          <w:rFonts w:ascii="Times New Roman" w:hAnsi="Times New Roman" w:cs="Times New Roman"/>
          <w:sz w:val="28"/>
          <w:szCs w:val="28"/>
          <w:lang w:val="en-US"/>
        </w:rPr>
        <w:t>q</w:t>
      </w:r>
      <w:r w:rsidRPr="00737B2C">
        <w:rPr>
          <w:rFonts w:ascii="Times New Roman" w:hAnsi="Times New Roman" w:cs="Times New Roman"/>
          <w:sz w:val="28"/>
          <w:szCs w:val="28"/>
        </w:rPr>
        <w:t xml:space="preserve"> = (100-</w:t>
      </w:r>
      <w:r w:rsidRPr="00737B2C">
        <w:rPr>
          <w:rFonts w:ascii="Times New Roman" w:hAnsi="Times New Roman" w:cs="Times New Roman"/>
          <w:sz w:val="28"/>
          <w:szCs w:val="28"/>
          <w:lang w:val="en-US"/>
        </w:rPr>
        <w:t>p</w:t>
      </w:r>
      <w:r w:rsidRPr="00737B2C">
        <w:rPr>
          <w:rFonts w:ascii="Times New Roman" w:hAnsi="Times New Roman" w:cs="Times New Roman"/>
          <w:sz w:val="28"/>
          <w:szCs w:val="28"/>
        </w:rPr>
        <w:t>);</w:t>
      </w:r>
    </w:p>
    <w:p w:rsidR="00752B74" w:rsidRPr="006C2A79" w:rsidRDefault="00752B74" w:rsidP="00752B74">
      <w:pPr>
        <w:spacing w:after="0" w:line="360" w:lineRule="auto"/>
        <w:ind w:firstLine="709"/>
        <w:contextualSpacing/>
        <w:jc w:val="both"/>
        <w:rPr>
          <w:rFonts w:ascii="Times New Roman" w:hAnsi="Times New Roman" w:cs="Times New Roman"/>
          <w:sz w:val="28"/>
          <w:szCs w:val="28"/>
        </w:rPr>
      </w:pPr>
      <w:r w:rsidRPr="00737B2C">
        <w:rPr>
          <w:rFonts w:ascii="Times New Roman" w:hAnsi="Times New Roman" w:cs="Times New Roman"/>
          <w:sz w:val="28"/>
          <w:szCs w:val="28"/>
          <w:lang w:val="en-US"/>
        </w:rPr>
        <w:t>e</w:t>
      </w:r>
      <w:r w:rsidRPr="00737B2C">
        <w:rPr>
          <w:rFonts w:ascii="Times New Roman" w:hAnsi="Times New Roman" w:cs="Times New Roman"/>
          <w:sz w:val="28"/>
          <w:szCs w:val="28"/>
        </w:rPr>
        <w:t xml:space="preserve"> - допустимая ошибка, %.</w:t>
      </w:r>
      <w:r w:rsidR="00001B7E">
        <w:rPr>
          <w:rFonts w:ascii="Times New Roman" w:hAnsi="Times New Roman" w:cs="Times New Roman"/>
          <w:sz w:val="28"/>
          <w:szCs w:val="28"/>
        </w:rPr>
        <w:t xml:space="preserve"> </w:t>
      </w:r>
      <w:r w:rsidR="00001B7E" w:rsidRPr="006C2A79">
        <w:rPr>
          <w:rFonts w:ascii="Times New Roman" w:hAnsi="Times New Roman" w:cs="Times New Roman"/>
          <w:sz w:val="28"/>
          <w:szCs w:val="28"/>
        </w:rPr>
        <w:t>[12]</w:t>
      </w:r>
    </w:p>
    <w:p w:rsidR="00814891" w:rsidRDefault="00814891" w:rsidP="00814891">
      <w:pPr>
        <w:spacing w:after="0" w:line="360" w:lineRule="auto"/>
        <w:ind w:firstLine="709"/>
        <w:contextualSpacing/>
        <w:jc w:val="both"/>
        <w:rPr>
          <w:rFonts w:ascii="Times New Roman" w:hAnsi="Times New Roman" w:cs="Times New Roman"/>
          <w:sz w:val="28"/>
          <w:szCs w:val="28"/>
        </w:rPr>
      </w:pPr>
      <w:r w:rsidRPr="00C92937">
        <w:rPr>
          <w:rFonts w:ascii="Times New Roman" w:hAnsi="Times New Roman" w:cs="Times New Roman"/>
          <w:sz w:val="28"/>
          <w:szCs w:val="28"/>
        </w:rPr>
        <w:t xml:space="preserve">В опросе принимали участие </w:t>
      </w:r>
      <w:r>
        <w:rPr>
          <w:rFonts w:ascii="Times New Roman" w:hAnsi="Times New Roman" w:cs="Times New Roman"/>
          <w:sz w:val="28"/>
          <w:szCs w:val="28"/>
        </w:rPr>
        <w:t>68</w:t>
      </w:r>
      <w:r w:rsidRPr="00C92937">
        <w:rPr>
          <w:rFonts w:ascii="Times New Roman" w:hAnsi="Times New Roman" w:cs="Times New Roman"/>
          <w:sz w:val="28"/>
          <w:szCs w:val="28"/>
        </w:rPr>
        <w:t xml:space="preserve"> респондентов</w:t>
      </w:r>
      <w:r>
        <w:rPr>
          <w:rFonts w:ascii="Times New Roman" w:hAnsi="Times New Roman" w:cs="Times New Roman"/>
          <w:sz w:val="28"/>
          <w:szCs w:val="28"/>
        </w:rPr>
        <w:t>, из них 39,3% женщины и 60,7% - мужчины. Из числа женщин: 63,6% - работники умственного труда и 36,4% - не работающие, из числа мужчин: 29,4% - работники умственного труда, 58,8% - работники физического труда и 11,8% - не работающие.</w:t>
      </w:r>
    </w:p>
    <w:p w:rsidR="00814891" w:rsidRDefault="00814891" w:rsidP="00814891">
      <w:pPr>
        <w:spacing w:after="0" w:line="360" w:lineRule="auto"/>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2EAC419" wp14:editId="1371DFBB">
            <wp:extent cx="6019800" cy="190149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01325.tmp"/>
                    <pic:cNvPicPr/>
                  </pic:nvPicPr>
                  <pic:blipFill>
                    <a:blip r:embed="rId21">
                      <a:extLst>
                        <a:ext uri="{28A0092B-C50C-407E-A947-70E740481C1C}">
                          <a14:useLocalDpi xmlns:a14="http://schemas.microsoft.com/office/drawing/2010/main" val="0"/>
                        </a:ext>
                      </a:extLst>
                    </a:blip>
                    <a:stretch>
                      <a:fillRect/>
                    </a:stretch>
                  </pic:blipFill>
                  <pic:spPr>
                    <a:xfrm>
                      <a:off x="0" y="0"/>
                      <a:ext cx="6019800" cy="1901497"/>
                    </a:xfrm>
                    <a:prstGeom prst="rect">
                      <a:avLst/>
                    </a:prstGeom>
                  </pic:spPr>
                </pic:pic>
              </a:graphicData>
            </a:graphic>
          </wp:inline>
        </w:drawing>
      </w:r>
    </w:p>
    <w:p w:rsidR="00814891" w:rsidRDefault="00814891" w:rsidP="00814891">
      <w:pPr>
        <w:spacing w:after="0" w:line="360" w:lineRule="auto"/>
        <w:contextualSpacing/>
        <w:jc w:val="center"/>
        <w:rPr>
          <w:rFonts w:ascii="Times New Roman" w:hAnsi="Times New Roman" w:cs="Times New Roman"/>
          <w:sz w:val="28"/>
          <w:szCs w:val="28"/>
        </w:rPr>
      </w:pPr>
      <w:r w:rsidRPr="00065CBA">
        <w:rPr>
          <w:rFonts w:ascii="Times New Roman" w:hAnsi="Times New Roman" w:cs="Times New Roman"/>
          <w:sz w:val="28"/>
          <w:szCs w:val="28"/>
        </w:rPr>
        <w:t xml:space="preserve">Рисунок </w:t>
      </w:r>
      <w:r w:rsidR="007654E6" w:rsidRPr="00065CBA">
        <w:rPr>
          <w:rFonts w:ascii="Times New Roman" w:hAnsi="Times New Roman" w:cs="Times New Roman"/>
          <w:sz w:val="28"/>
          <w:szCs w:val="28"/>
        </w:rPr>
        <w:t>7</w:t>
      </w:r>
      <w:r>
        <w:rPr>
          <w:rFonts w:ascii="Times New Roman" w:hAnsi="Times New Roman" w:cs="Times New Roman"/>
          <w:sz w:val="28"/>
          <w:szCs w:val="28"/>
        </w:rPr>
        <w:t xml:space="preserve"> – Структура респондентов по полу и роду занятий, %</w:t>
      </w:r>
    </w:p>
    <w:p w:rsidR="00814891" w:rsidRDefault="00814891" w:rsidP="0081489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целом по всей совокупности респондентов работники физического труда занимают почти 40%, что объясняется проживанием опрашиваемых в сельской местности. </w:t>
      </w:r>
    </w:p>
    <w:p w:rsidR="00814891" w:rsidRDefault="00814891" w:rsidP="0081489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75% опрашиваемых респондентов непосредственно проживают в пгт. Нагорск, остальные - в близлежащих населенных пунктах (в деревнях и селах).</w:t>
      </w:r>
    </w:p>
    <w:p w:rsidR="00814891" w:rsidRDefault="00814891" w:rsidP="0081489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Большая часть респондентов имеет возраст 40-55 лет (39,3%), меньшая часть – моложе 25 лет и старше 55 лет (по 17,9%). Полу</w:t>
      </w:r>
      <w:r w:rsidR="005D2B97">
        <w:rPr>
          <w:rFonts w:ascii="Times New Roman" w:hAnsi="Times New Roman" w:cs="Times New Roman"/>
          <w:sz w:val="28"/>
          <w:szCs w:val="28"/>
        </w:rPr>
        <w:t xml:space="preserve">чается, потребителями </w:t>
      </w:r>
      <w:r w:rsidR="00742286">
        <w:rPr>
          <w:rFonts w:ascii="Times New Roman" w:hAnsi="Times New Roman" w:cs="Times New Roman"/>
          <w:sz w:val="28"/>
          <w:szCs w:val="28"/>
        </w:rPr>
        <w:t xml:space="preserve">продукции деревообработки и </w:t>
      </w:r>
      <w:r w:rsidR="005D2B97">
        <w:rPr>
          <w:rFonts w:ascii="Times New Roman" w:hAnsi="Times New Roman" w:cs="Times New Roman"/>
          <w:sz w:val="28"/>
          <w:szCs w:val="28"/>
        </w:rPr>
        <w:t>пиломатериалов</w:t>
      </w:r>
      <w:r>
        <w:rPr>
          <w:rFonts w:ascii="Times New Roman" w:hAnsi="Times New Roman" w:cs="Times New Roman"/>
          <w:sz w:val="28"/>
          <w:szCs w:val="28"/>
        </w:rPr>
        <w:t xml:space="preserve"> чаще являются респонденты  среднего возраста.</w:t>
      </w:r>
    </w:p>
    <w:p w:rsidR="00814891" w:rsidRPr="00065CBA" w:rsidRDefault="00814891" w:rsidP="00814891">
      <w:pPr>
        <w:spacing w:after="0" w:line="360" w:lineRule="auto"/>
        <w:jc w:val="both"/>
        <w:rPr>
          <w:rFonts w:ascii="Times New Roman" w:hAnsi="Times New Roman" w:cs="Times New Roman"/>
          <w:sz w:val="28"/>
          <w:szCs w:val="28"/>
        </w:rPr>
      </w:pPr>
      <w:r w:rsidRPr="00065CBA">
        <w:rPr>
          <w:rFonts w:ascii="Times New Roman" w:hAnsi="Times New Roman" w:cs="Times New Roman"/>
          <w:noProof/>
          <w:sz w:val="28"/>
          <w:szCs w:val="28"/>
          <w:lang w:eastAsia="ru-RU"/>
        </w:rPr>
        <w:drawing>
          <wp:inline distT="0" distB="0" distL="0" distR="0" wp14:anchorId="7EB3D66A" wp14:editId="543591BA">
            <wp:extent cx="5940425" cy="221488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01AF1.tmp"/>
                    <pic:cNvPicPr/>
                  </pic:nvPicPr>
                  <pic:blipFill>
                    <a:blip r:embed="rId22">
                      <a:extLst>
                        <a:ext uri="{28A0092B-C50C-407E-A947-70E740481C1C}">
                          <a14:useLocalDpi xmlns:a14="http://schemas.microsoft.com/office/drawing/2010/main" val="0"/>
                        </a:ext>
                      </a:extLst>
                    </a:blip>
                    <a:stretch>
                      <a:fillRect/>
                    </a:stretch>
                  </pic:blipFill>
                  <pic:spPr>
                    <a:xfrm>
                      <a:off x="0" y="0"/>
                      <a:ext cx="5940425" cy="2214880"/>
                    </a:xfrm>
                    <a:prstGeom prst="rect">
                      <a:avLst/>
                    </a:prstGeom>
                  </pic:spPr>
                </pic:pic>
              </a:graphicData>
            </a:graphic>
          </wp:inline>
        </w:drawing>
      </w:r>
    </w:p>
    <w:p w:rsidR="00814891" w:rsidRDefault="00814891" w:rsidP="00814891">
      <w:pPr>
        <w:spacing w:after="0" w:line="360" w:lineRule="auto"/>
        <w:ind w:firstLine="709"/>
        <w:jc w:val="both"/>
        <w:rPr>
          <w:rFonts w:ascii="Times New Roman" w:hAnsi="Times New Roman" w:cs="Times New Roman"/>
          <w:sz w:val="28"/>
          <w:szCs w:val="28"/>
        </w:rPr>
      </w:pPr>
      <w:r w:rsidRPr="00065CBA">
        <w:rPr>
          <w:rFonts w:ascii="Times New Roman" w:hAnsi="Times New Roman" w:cs="Times New Roman"/>
          <w:sz w:val="28"/>
          <w:szCs w:val="28"/>
        </w:rPr>
        <w:t>Рисунок</w:t>
      </w:r>
      <w:r w:rsidR="007654E6" w:rsidRPr="00065CBA">
        <w:rPr>
          <w:rFonts w:ascii="Times New Roman" w:hAnsi="Times New Roman" w:cs="Times New Roman"/>
          <w:sz w:val="28"/>
          <w:szCs w:val="28"/>
        </w:rPr>
        <w:t xml:space="preserve"> 8</w:t>
      </w:r>
      <w:r>
        <w:rPr>
          <w:rFonts w:ascii="Times New Roman" w:hAnsi="Times New Roman" w:cs="Times New Roman"/>
          <w:sz w:val="28"/>
          <w:szCs w:val="28"/>
        </w:rPr>
        <w:t xml:space="preserve"> – Распределение респондентов по возрасту и месту проживания, %</w:t>
      </w:r>
    </w:p>
    <w:p w:rsidR="00814891" w:rsidRDefault="00814891" w:rsidP="0081489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Следует отметить, что 92,3% опрашиваемых имеют приусадебный участок, из них 65,7% имеют гараж, 78,6% - баню; 28,6% - беседку; 89,3% - помещения для содержания скота и птицы и 92,1% - дровянник. Только 7,7% респондентов не имеют ничего.</w:t>
      </w:r>
    </w:p>
    <w:p w:rsidR="00814891" w:rsidRDefault="00814891" w:rsidP="0081489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Связь между возрастом респондентов и наличием хоз. построек на приусадебном участке по исследуемой совокупности характеризуется как средняя. У респондентов возраста более 40 лет отмечается большее количество хоз.построек по сравнению с респондентами моложе 40 лет. По значимости </w:t>
      </w:r>
      <w:r>
        <w:rPr>
          <w:rFonts w:ascii="Times New Roman" w:hAnsi="Times New Roman" w:cs="Times New Roman"/>
          <w:sz w:val="28"/>
          <w:szCs w:val="28"/>
          <w:lang w:val="en-US"/>
        </w:rPr>
        <w:t>F</w:t>
      </w:r>
      <w:r>
        <w:rPr>
          <w:rFonts w:ascii="Times New Roman" w:hAnsi="Times New Roman" w:cs="Times New Roman"/>
          <w:sz w:val="28"/>
          <w:szCs w:val="28"/>
        </w:rPr>
        <w:t>-критерия данная взаимосвязь принимается достоверной (значимость критерия 0,031618 меньше заданной 0,05 при вероятности 95%).</w:t>
      </w:r>
    </w:p>
    <w:p w:rsidR="00814891" w:rsidRDefault="00814891" w:rsidP="00814891">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1D53F1A" wp14:editId="7CE2B8FC">
            <wp:extent cx="3944203" cy="1998003"/>
            <wp:effectExtent l="0" t="0" r="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0118D.tmp"/>
                    <pic:cNvPicPr/>
                  </pic:nvPicPr>
                  <pic:blipFill>
                    <a:blip r:embed="rId23">
                      <a:extLst>
                        <a:ext uri="{28A0092B-C50C-407E-A947-70E740481C1C}">
                          <a14:useLocalDpi xmlns:a14="http://schemas.microsoft.com/office/drawing/2010/main" val="0"/>
                        </a:ext>
                      </a:extLst>
                    </a:blip>
                    <a:stretch>
                      <a:fillRect/>
                    </a:stretch>
                  </pic:blipFill>
                  <pic:spPr>
                    <a:xfrm>
                      <a:off x="0" y="0"/>
                      <a:ext cx="3941538" cy="1996653"/>
                    </a:xfrm>
                    <a:prstGeom prst="rect">
                      <a:avLst/>
                    </a:prstGeom>
                  </pic:spPr>
                </pic:pic>
              </a:graphicData>
            </a:graphic>
          </wp:inline>
        </w:drawing>
      </w:r>
    </w:p>
    <w:p w:rsidR="00814891" w:rsidRDefault="00814891" w:rsidP="00814891">
      <w:pPr>
        <w:spacing w:after="0" w:line="360" w:lineRule="auto"/>
        <w:ind w:firstLine="709"/>
        <w:jc w:val="both"/>
        <w:rPr>
          <w:rFonts w:ascii="Times New Roman" w:hAnsi="Times New Roman" w:cs="Times New Roman"/>
          <w:sz w:val="28"/>
          <w:szCs w:val="28"/>
        </w:rPr>
      </w:pPr>
      <w:r w:rsidRPr="00065CBA">
        <w:rPr>
          <w:rFonts w:ascii="Times New Roman" w:hAnsi="Times New Roman" w:cs="Times New Roman"/>
          <w:sz w:val="28"/>
          <w:szCs w:val="28"/>
        </w:rPr>
        <w:t xml:space="preserve">Рисунок </w:t>
      </w:r>
      <w:r w:rsidR="005D2B97" w:rsidRPr="00065CBA">
        <w:rPr>
          <w:rFonts w:ascii="Times New Roman" w:hAnsi="Times New Roman" w:cs="Times New Roman"/>
          <w:sz w:val="28"/>
          <w:szCs w:val="28"/>
        </w:rPr>
        <w:t>9</w:t>
      </w:r>
      <w:r w:rsidRPr="00065CBA">
        <w:rPr>
          <w:rFonts w:ascii="Times New Roman" w:hAnsi="Times New Roman" w:cs="Times New Roman"/>
          <w:sz w:val="28"/>
          <w:szCs w:val="28"/>
        </w:rPr>
        <w:t>– Регрессия</w:t>
      </w:r>
      <w:r>
        <w:rPr>
          <w:rFonts w:ascii="Times New Roman" w:hAnsi="Times New Roman" w:cs="Times New Roman"/>
          <w:sz w:val="28"/>
          <w:szCs w:val="28"/>
        </w:rPr>
        <w:t xml:space="preserve"> инструмента анализа данных в </w:t>
      </w:r>
      <w:r>
        <w:rPr>
          <w:rFonts w:ascii="Times New Roman" w:hAnsi="Times New Roman" w:cs="Times New Roman"/>
          <w:sz w:val="28"/>
          <w:szCs w:val="28"/>
          <w:lang w:val="en-US"/>
        </w:rPr>
        <w:t>Excel</w:t>
      </w:r>
      <w:r>
        <w:rPr>
          <w:rFonts w:ascii="Times New Roman" w:hAnsi="Times New Roman" w:cs="Times New Roman"/>
          <w:sz w:val="28"/>
          <w:szCs w:val="28"/>
        </w:rPr>
        <w:t>.</w:t>
      </w:r>
    </w:p>
    <w:p w:rsidR="00814891" w:rsidRPr="00C062D1" w:rsidRDefault="00814891" w:rsidP="0081489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основе данного анализа можно </w:t>
      </w:r>
      <w:r w:rsidR="00742286">
        <w:rPr>
          <w:rFonts w:ascii="Times New Roman" w:hAnsi="Times New Roman" w:cs="Times New Roman"/>
          <w:sz w:val="28"/>
          <w:szCs w:val="28"/>
        </w:rPr>
        <w:t xml:space="preserve">предположить, что поставщикам пиломатериалов необходимо </w:t>
      </w:r>
      <w:r>
        <w:rPr>
          <w:rFonts w:ascii="Times New Roman" w:hAnsi="Times New Roman" w:cs="Times New Roman"/>
          <w:sz w:val="28"/>
          <w:szCs w:val="28"/>
        </w:rPr>
        <w:t>использовать индивидуальный подход к потребителям разных возрастных групп с уточнением условий продажи выпускаемой продукции. Например, для молодых семей можно больше предлагать готовой продукции с рассрочкой платежа, с предоставлением скидки, возможно предложение продукции по размерам заказчика для более возрастной категории потребителей и т.д.</w:t>
      </w:r>
    </w:p>
    <w:p w:rsidR="00814891" w:rsidRDefault="00814891" w:rsidP="0081489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Население чаще всего приобретает пиломатериал, погонажные изделия, брус и другую продукцию из дерева хвойных пород, лиственные породы дерева используются на дрова. </w:t>
      </w:r>
    </w:p>
    <w:p w:rsidR="00814891" w:rsidRDefault="00814891" w:rsidP="0081489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Дрова населением приобретаются чаще всего в осенне-зимний период, а другая продукция деревообработки, наоборот, реже приобретается в зимний период.</w:t>
      </w:r>
    </w:p>
    <w:p w:rsidR="00814891" w:rsidRDefault="00814891" w:rsidP="0081489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Анализируя виды продукции и частоту их приобретения получаем, что чаще всего потребители дрова приобретают 1 раз в год, обрезной материал, брус, погонажные и столярные изделия – по необходимости. </w:t>
      </w:r>
    </w:p>
    <w:p w:rsidR="00814891" w:rsidRDefault="00814891" w:rsidP="0081489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Необрезной пиломатериал приобретается по-разному. Готовую продукцию чаще всего не приобретают либо приобретают по необходимости. </w:t>
      </w:r>
    </w:p>
    <w:p w:rsidR="00814891" w:rsidRDefault="00814891" w:rsidP="0081489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BF45D7">
        <w:rPr>
          <w:rFonts w:ascii="Times New Roman" w:hAnsi="Times New Roman" w:cs="Times New Roman"/>
          <w:sz w:val="28"/>
          <w:szCs w:val="28"/>
        </w:rPr>
        <w:t>8</w:t>
      </w:r>
      <w:r>
        <w:rPr>
          <w:rFonts w:ascii="Times New Roman" w:hAnsi="Times New Roman" w:cs="Times New Roman"/>
          <w:sz w:val="28"/>
          <w:szCs w:val="28"/>
        </w:rPr>
        <w:t xml:space="preserve"> – Распределение респондентов по видам приобретаемой  продукции и частоте приобретения</w:t>
      </w:r>
    </w:p>
    <w:tbl>
      <w:tblPr>
        <w:tblStyle w:val="a7"/>
        <w:tblW w:w="9747" w:type="dxa"/>
        <w:tblLook w:val="04A0" w:firstRow="1" w:lastRow="0" w:firstColumn="1" w:lastColumn="0" w:noHBand="0" w:noVBand="1"/>
      </w:tblPr>
      <w:tblGrid>
        <w:gridCol w:w="3369"/>
        <w:gridCol w:w="1275"/>
        <w:gridCol w:w="1134"/>
        <w:gridCol w:w="1418"/>
        <w:gridCol w:w="2551"/>
      </w:tblGrid>
      <w:tr w:rsidR="00814891" w:rsidRPr="00F36A1E" w:rsidTr="00F36A1E">
        <w:tc>
          <w:tcPr>
            <w:tcW w:w="3369" w:type="dxa"/>
            <w:tcBorders>
              <w:tl2br w:val="single" w:sz="4" w:space="0" w:color="auto"/>
            </w:tcBorders>
          </w:tcPr>
          <w:p w:rsidR="00814891" w:rsidRPr="00F36A1E" w:rsidRDefault="00814891" w:rsidP="008B496B">
            <w:pPr>
              <w:jc w:val="both"/>
              <w:rPr>
                <w:rFonts w:ascii="Times New Roman" w:hAnsi="Times New Roman"/>
                <w:sz w:val="28"/>
                <w:szCs w:val="28"/>
              </w:rPr>
            </w:pPr>
          </w:p>
        </w:tc>
        <w:tc>
          <w:tcPr>
            <w:tcW w:w="1275" w:type="dxa"/>
          </w:tcPr>
          <w:p w:rsidR="00814891" w:rsidRPr="00F36A1E" w:rsidRDefault="00814891" w:rsidP="008B496B">
            <w:pPr>
              <w:jc w:val="both"/>
              <w:rPr>
                <w:rFonts w:ascii="Times New Roman" w:hAnsi="Times New Roman"/>
                <w:sz w:val="28"/>
                <w:szCs w:val="28"/>
              </w:rPr>
            </w:pPr>
            <w:r w:rsidRPr="00F36A1E">
              <w:rPr>
                <w:rFonts w:ascii="Times New Roman" w:hAnsi="Times New Roman"/>
                <w:sz w:val="28"/>
                <w:szCs w:val="28"/>
              </w:rPr>
              <w:t>не покупаю</w:t>
            </w:r>
          </w:p>
        </w:tc>
        <w:tc>
          <w:tcPr>
            <w:tcW w:w="1134" w:type="dxa"/>
          </w:tcPr>
          <w:p w:rsidR="00814891" w:rsidRPr="00F36A1E" w:rsidRDefault="00814891" w:rsidP="008B496B">
            <w:pPr>
              <w:jc w:val="both"/>
              <w:rPr>
                <w:rFonts w:ascii="Times New Roman" w:hAnsi="Times New Roman"/>
                <w:sz w:val="28"/>
                <w:szCs w:val="28"/>
              </w:rPr>
            </w:pPr>
            <w:r w:rsidRPr="00F36A1E">
              <w:rPr>
                <w:rFonts w:ascii="Times New Roman" w:hAnsi="Times New Roman"/>
                <w:sz w:val="28"/>
                <w:szCs w:val="28"/>
              </w:rPr>
              <w:t>1 раз в год</w:t>
            </w:r>
          </w:p>
        </w:tc>
        <w:tc>
          <w:tcPr>
            <w:tcW w:w="1418" w:type="dxa"/>
          </w:tcPr>
          <w:p w:rsidR="00814891" w:rsidRPr="00F36A1E" w:rsidRDefault="00814891" w:rsidP="008B496B">
            <w:pPr>
              <w:jc w:val="both"/>
              <w:rPr>
                <w:rFonts w:ascii="Times New Roman" w:hAnsi="Times New Roman"/>
                <w:sz w:val="28"/>
                <w:szCs w:val="28"/>
              </w:rPr>
            </w:pPr>
            <w:r w:rsidRPr="00F36A1E">
              <w:rPr>
                <w:rFonts w:ascii="Times New Roman" w:hAnsi="Times New Roman"/>
                <w:sz w:val="28"/>
                <w:szCs w:val="28"/>
              </w:rPr>
              <w:t>2 и более раза в год</w:t>
            </w:r>
          </w:p>
        </w:tc>
        <w:tc>
          <w:tcPr>
            <w:tcW w:w="2551" w:type="dxa"/>
          </w:tcPr>
          <w:p w:rsidR="00814891" w:rsidRPr="00F36A1E" w:rsidRDefault="00814891" w:rsidP="00F36A1E">
            <w:pPr>
              <w:jc w:val="both"/>
              <w:rPr>
                <w:rFonts w:ascii="Times New Roman" w:hAnsi="Times New Roman"/>
                <w:sz w:val="28"/>
                <w:szCs w:val="28"/>
              </w:rPr>
            </w:pPr>
            <w:r w:rsidRPr="00F36A1E">
              <w:rPr>
                <w:rFonts w:ascii="Times New Roman" w:hAnsi="Times New Roman"/>
                <w:sz w:val="28"/>
                <w:szCs w:val="28"/>
              </w:rPr>
              <w:t>другое (указать)</w:t>
            </w:r>
            <w:r w:rsidR="00F36A1E">
              <w:rPr>
                <w:rFonts w:ascii="Times New Roman" w:hAnsi="Times New Roman"/>
                <w:sz w:val="28"/>
                <w:szCs w:val="28"/>
              </w:rPr>
              <w:t xml:space="preserve"> </w:t>
            </w:r>
            <w:r w:rsidRPr="00F36A1E">
              <w:rPr>
                <w:rFonts w:ascii="Times New Roman" w:hAnsi="Times New Roman"/>
                <w:i/>
                <w:sz w:val="28"/>
                <w:szCs w:val="28"/>
              </w:rPr>
              <w:t>по необходимости</w:t>
            </w:r>
          </w:p>
        </w:tc>
      </w:tr>
      <w:tr w:rsidR="00814891" w:rsidRPr="00F36A1E" w:rsidTr="00F36A1E">
        <w:tc>
          <w:tcPr>
            <w:tcW w:w="3369" w:type="dxa"/>
          </w:tcPr>
          <w:p w:rsidR="00814891" w:rsidRPr="00F36A1E" w:rsidRDefault="00814891" w:rsidP="008B496B">
            <w:pPr>
              <w:jc w:val="both"/>
              <w:rPr>
                <w:rFonts w:ascii="Times New Roman" w:hAnsi="Times New Roman"/>
                <w:sz w:val="28"/>
                <w:szCs w:val="28"/>
              </w:rPr>
            </w:pPr>
            <w:r w:rsidRPr="00F36A1E">
              <w:rPr>
                <w:rFonts w:ascii="Times New Roman" w:hAnsi="Times New Roman"/>
                <w:sz w:val="28"/>
                <w:szCs w:val="28"/>
              </w:rPr>
              <w:t>дрова</w:t>
            </w:r>
          </w:p>
        </w:tc>
        <w:tc>
          <w:tcPr>
            <w:tcW w:w="1275" w:type="dxa"/>
          </w:tcPr>
          <w:p w:rsidR="00814891" w:rsidRPr="00F36A1E" w:rsidRDefault="00814891" w:rsidP="008B496B">
            <w:pPr>
              <w:jc w:val="center"/>
              <w:rPr>
                <w:rFonts w:ascii="Times New Roman" w:hAnsi="Times New Roman"/>
                <w:sz w:val="28"/>
                <w:szCs w:val="28"/>
              </w:rPr>
            </w:pPr>
            <w:r w:rsidRPr="00F36A1E">
              <w:rPr>
                <w:rFonts w:ascii="Times New Roman" w:hAnsi="Times New Roman"/>
                <w:sz w:val="28"/>
                <w:szCs w:val="28"/>
              </w:rPr>
              <w:t>3</w:t>
            </w:r>
          </w:p>
        </w:tc>
        <w:tc>
          <w:tcPr>
            <w:tcW w:w="1134" w:type="dxa"/>
          </w:tcPr>
          <w:p w:rsidR="00814891" w:rsidRPr="00F36A1E" w:rsidRDefault="00814891" w:rsidP="008B496B">
            <w:pPr>
              <w:jc w:val="center"/>
              <w:rPr>
                <w:rFonts w:ascii="Times New Roman" w:hAnsi="Times New Roman"/>
                <w:sz w:val="28"/>
                <w:szCs w:val="28"/>
              </w:rPr>
            </w:pPr>
            <w:r w:rsidRPr="00F36A1E">
              <w:rPr>
                <w:rFonts w:ascii="Times New Roman" w:hAnsi="Times New Roman"/>
                <w:sz w:val="28"/>
                <w:szCs w:val="28"/>
              </w:rPr>
              <w:t>41</w:t>
            </w:r>
          </w:p>
        </w:tc>
        <w:tc>
          <w:tcPr>
            <w:tcW w:w="1418" w:type="dxa"/>
          </w:tcPr>
          <w:p w:rsidR="00814891" w:rsidRPr="00F36A1E" w:rsidRDefault="00814891" w:rsidP="008B496B">
            <w:pPr>
              <w:jc w:val="center"/>
              <w:rPr>
                <w:rFonts w:ascii="Times New Roman" w:hAnsi="Times New Roman"/>
                <w:sz w:val="28"/>
                <w:szCs w:val="28"/>
              </w:rPr>
            </w:pPr>
            <w:r w:rsidRPr="00F36A1E">
              <w:rPr>
                <w:rFonts w:ascii="Times New Roman" w:hAnsi="Times New Roman"/>
                <w:sz w:val="28"/>
                <w:szCs w:val="28"/>
              </w:rPr>
              <w:t>3</w:t>
            </w:r>
          </w:p>
        </w:tc>
        <w:tc>
          <w:tcPr>
            <w:tcW w:w="2551" w:type="dxa"/>
          </w:tcPr>
          <w:p w:rsidR="00814891" w:rsidRPr="00F36A1E" w:rsidRDefault="00814891" w:rsidP="008B496B">
            <w:pPr>
              <w:jc w:val="center"/>
              <w:rPr>
                <w:rFonts w:ascii="Times New Roman" w:hAnsi="Times New Roman"/>
                <w:sz w:val="28"/>
                <w:szCs w:val="28"/>
              </w:rPr>
            </w:pPr>
            <w:r w:rsidRPr="00F36A1E">
              <w:rPr>
                <w:rFonts w:ascii="Times New Roman" w:hAnsi="Times New Roman"/>
                <w:sz w:val="28"/>
                <w:szCs w:val="28"/>
              </w:rPr>
              <w:t>21</w:t>
            </w:r>
          </w:p>
        </w:tc>
      </w:tr>
      <w:tr w:rsidR="00814891" w:rsidRPr="00F36A1E" w:rsidTr="00F36A1E">
        <w:tc>
          <w:tcPr>
            <w:tcW w:w="3369" w:type="dxa"/>
          </w:tcPr>
          <w:p w:rsidR="00814891" w:rsidRPr="00F36A1E" w:rsidRDefault="00814891" w:rsidP="008B496B">
            <w:pPr>
              <w:jc w:val="both"/>
              <w:rPr>
                <w:rFonts w:ascii="Times New Roman" w:hAnsi="Times New Roman"/>
                <w:sz w:val="28"/>
                <w:szCs w:val="28"/>
              </w:rPr>
            </w:pPr>
            <w:r w:rsidRPr="00F36A1E">
              <w:rPr>
                <w:rFonts w:ascii="Times New Roman" w:hAnsi="Times New Roman"/>
                <w:sz w:val="28"/>
                <w:szCs w:val="28"/>
              </w:rPr>
              <w:t>обрезной пиломатериал</w:t>
            </w:r>
          </w:p>
        </w:tc>
        <w:tc>
          <w:tcPr>
            <w:tcW w:w="1275" w:type="dxa"/>
          </w:tcPr>
          <w:p w:rsidR="00814891" w:rsidRPr="00F36A1E" w:rsidRDefault="00814891" w:rsidP="008B496B">
            <w:pPr>
              <w:jc w:val="center"/>
              <w:rPr>
                <w:rFonts w:ascii="Times New Roman" w:hAnsi="Times New Roman"/>
                <w:sz w:val="28"/>
                <w:szCs w:val="28"/>
              </w:rPr>
            </w:pPr>
            <w:r w:rsidRPr="00F36A1E">
              <w:rPr>
                <w:rFonts w:ascii="Times New Roman" w:hAnsi="Times New Roman"/>
                <w:sz w:val="28"/>
                <w:szCs w:val="28"/>
              </w:rPr>
              <w:t>21</w:t>
            </w:r>
          </w:p>
        </w:tc>
        <w:tc>
          <w:tcPr>
            <w:tcW w:w="1134" w:type="dxa"/>
          </w:tcPr>
          <w:p w:rsidR="00814891" w:rsidRPr="00F36A1E" w:rsidRDefault="00814891" w:rsidP="008B496B">
            <w:pPr>
              <w:jc w:val="center"/>
              <w:rPr>
                <w:rFonts w:ascii="Times New Roman" w:hAnsi="Times New Roman"/>
                <w:sz w:val="28"/>
                <w:szCs w:val="28"/>
              </w:rPr>
            </w:pPr>
            <w:r w:rsidRPr="00F36A1E">
              <w:rPr>
                <w:rFonts w:ascii="Times New Roman" w:hAnsi="Times New Roman"/>
                <w:sz w:val="28"/>
                <w:szCs w:val="28"/>
              </w:rPr>
              <w:t>10</w:t>
            </w:r>
          </w:p>
        </w:tc>
        <w:tc>
          <w:tcPr>
            <w:tcW w:w="1418" w:type="dxa"/>
          </w:tcPr>
          <w:p w:rsidR="00814891" w:rsidRPr="00F36A1E" w:rsidRDefault="00814891" w:rsidP="008B496B">
            <w:pPr>
              <w:jc w:val="center"/>
              <w:rPr>
                <w:rFonts w:ascii="Times New Roman" w:hAnsi="Times New Roman"/>
                <w:sz w:val="28"/>
                <w:szCs w:val="28"/>
              </w:rPr>
            </w:pPr>
            <w:r w:rsidRPr="00F36A1E">
              <w:rPr>
                <w:rFonts w:ascii="Times New Roman" w:hAnsi="Times New Roman"/>
                <w:sz w:val="28"/>
                <w:szCs w:val="28"/>
              </w:rPr>
              <w:t>5</w:t>
            </w:r>
          </w:p>
        </w:tc>
        <w:tc>
          <w:tcPr>
            <w:tcW w:w="2551" w:type="dxa"/>
          </w:tcPr>
          <w:p w:rsidR="00814891" w:rsidRPr="00F36A1E" w:rsidRDefault="00814891" w:rsidP="008B496B">
            <w:pPr>
              <w:jc w:val="center"/>
              <w:rPr>
                <w:rFonts w:ascii="Times New Roman" w:hAnsi="Times New Roman"/>
                <w:sz w:val="28"/>
                <w:szCs w:val="28"/>
              </w:rPr>
            </w:pPr>
            <w:r w:rsidRPr="00F36A1E">
              <w:rPr>
                <w:rFonts w:ascii="Times New Roman" w:hAnsi="Times New Roman"/>
                <w:sz w:val="28"/>
                <w:szCs w:val="28"/>
              </w:rPr>
              <w:t>32</w:t>
            </w:r>
          </w:p>
        </w:tc>
      </w:tr>
      <w:tr w:rsidR="00814891" w:rsidRPr="00F36A1E" w:rsidTr="00F36A1E">
        <w:tc>
          <w:tcPr>
            <w:tcW w:w="3369" w:type="dxa"/>
          </w:tcPr>
          <w:p w:rsidR="00814891" w:rsidRPr="00F36A1E" w:rsidRDefault="00814891" w:rsidP="008B496B">
            <w:pPr>
              <w:jc w:val="both"/>
              <w:rPr>
                <w:rFonts w:ascii="Times New Roman" w:hAnsi="Times New Roman"/>
                <w:sz w:val="28"/>
                <w:szCs w:val="28"/>
              </w:rPr>
            </w:pPr>
            <w:r w:rsidRPr="00F36A1E">
              <w:rPr>
                <w:rFonts w:ascii="Times New Roman" w:hAnsi="Times New Roman"/>
                <w:sz w:val="28"/>
                <w:szCs w:val="28"/>
              </w:rPr>
              <w:t>необрезной пиломатериал</w:t>
            </w:r>
          </w:p>
        </w:tc>
        <w:tc>
          <w:tcPr>
            <w:tcW w:w="1275" w:type="dxa"/>
          </w:tcPr>
          <w:p w:rsidR="00814891" w:rsidRPr="00F36A1E" w:rsidRDefault="00814891" w:rsidP="008B496B">
            <w:pPr>
              <w:jc w:val="center"/>
              <w:rPr>
                <w:rFonts w:ascii="Times New Roman" w:hAnsi="Times New Roman"/>
                <w:sz w:val="28"/>
                <w:szCs w:val="28"/>
              </w:rPr>
            </w:pPr>
            <w:r w:rsidRPr="00F36A1E">
              <w:rPr>
                <w:rFonts w:ascii="Times New Roman" w:hAnsi="Times New Roman"/>
                <w:sz w:val="28"/>
                <w:szCs w:val="28"/>
              </w:rPr>
              <w:t>22</w:t>
            </w:r>
          </w:p>
        </w:tc>
        <w:tc>
          <w:tcPr>
            <w:tcW w:w="1134" w:type="dxa"/>
          </w:tcPr>
          <w:p w:rsidR="00814891" w:rsidRPr="00F36A1E" w:rsidRDefault="00814891" w:rsidP="008B496B">
            <w:pPr>
              <w:jc w:val="center"/>
              <w:rPr>
                <w:rFonts w:ascii="Times New Roman" w:hAnsi="Times New Roman"/>
                <w:sz w:val="28"/>
                <w:szCs w:val="28"/>
              </w:rPr>
            </w:pPr>
            <w:r w:rsidRPr="00F36A1E">
              <w:rPr>
                <w:rFonts w:ascii="Times New Roman" w:hAnsi="Times New Roman"/>
                <w:sz w:val="28"/>
                <w:szCs w:val="28"/>
              </w:rPr>
              <w:t>19</w:t>
            </w:r>
          </w:p>
        </w:tc>
        <w:tc>
          <w:tcPr>
            <w:tcW w:w="1418" w:type="dxa"/>
          </w:tcPr>
          <w:p w:rsidR="00814891" w:rsidRPr="00F36A1E" w:rsidRDefault="00814891" w:rsidP="008B496B">
            <w:pPr>
              <w:jc w:val="center"/>
              <w:rPr>
                <w:rFonts w:ascii="Times New Roman" w:hAnsi="Times New Roman"/>
                <w:sz w:val="28"/>
                <w:szCs w:val="28"/>
              </w:rPr>
            </w:pPr>
            <w:r w:rsidRPr="00F36A1E">
              <w:rPr>
                <w:rFonts w:ascii="Times New Roman" w:hAnsi="Times New Roman"/>
                <w:sz w:val="28"/>
                <w:szCs w:val="28"/>
              </w:rPr>
              <w:t>6</w:t>
            </w:r>
          </w:p>
        </w:tc>
        <w:tc>
          <w:tcPr>
            <w:tcW w:w="2551" w:type="dxa"/>
          </w:tcPr>
          <w:p w:rsidR="00814891" w:rsidRPr="00F36A1E" w:rsidRDefault="00814891" w:rsidP="008B496B">
            <w:pPr>
              <w:jc w:val="center"/>
              <w:rPr>
                <w:rFonts w:ascii="Times New Roman" w:hAnsi="Times New Roman"/>
                <w:sz w:val="28"/>
                <w:szCs w:val="28"/>
              </w:rPr>
            </w:pPr>
            <w:r w:rsidRPr="00F36A1E">
              <w:rPr>
                <w:rFonts w:ascii="Times New Roman" w:hAnsi="Times New Roman"/>
                <w:sz w:val="28"/>
                <w:szCs w:val="28"/>
              </w:rPr>
              <w:t>21</w:t>
            </w:r>
          </w:p>
        </w:tc>
      </w:tr>
      <w:tr w:rsidR="00814891" w:rsidRPr="00F36A1E" w:rsidTr="00F36A1E">
        <w:tc>
          <w:tcPr>
            <w:tcW w:w="3369" w:type="dxa"/>
          </w:tcPr>
          <w:p w:rsidR="00814891" w:rsidRPr="00F36A1E" w:rsidRDefault="00814891" w:rsidP="008B496B">
            <w:pPr>
              <w:jc w:val="both"/>
              <w:rPr>
                <w:rFonts w:ascii="Times New Roman" w:hAnsi="Times New Roman"/>
                <w:sz w:val="28"/>
                <w:szCs w:val="28"/>
              </w:rPr>
            </w:pPr>
            <w:r w:rsidRPr="00F36A1E">
              <w:rPr>
                <w:rFonts w:ascii="Times New Roman" w:hAnsi="Times New Roman"/>
                <w:sz w:val="28"/>
                <w:szCs w:val="28"/>
              </w:rPr>
              <w:t>брус</w:t>
            </w:r>
          </w:p>
        </w:tc>
        <w:tc>
          <w:tcPr>
            <w:tcW w:w="1275" w:type="dxa"/>
          </w:tcPr>
          <w:p w:rsidR="00814891" w:rsidRPr="00F36A1E" w:rsidRDefault="00814891" w:rsidP="008B496B">
            <w:pPr>
              <w:jc w:val="center"/>
              <w:rPr>
                <w:rFonts w:ascii="Times New Roman" w:hAnsi="Times New Roman"/>
                <w:sz w:val="28"/>
                <w:szCs w:val="28"/>
              </w:rPr>
            </w:pPr>
            <w:r w:rsidRPr="00F36A1E">
              <w:rPr>
                <w:rFonts w:ascii="Times New Roman" w:hAnsi="Times New Roman"/>
                <w:sz w:val="28"/>
                <w:szCs w:val="28"/>
              </w:rPr>
              <w:t>19</w:t>
            </w:r>
          </w:p>
        </w:tc>
        <w:tc>
          <w:tcPr>
            <w:tcW w:w="1134" w:type="dxa"/>
          </w:tcPr>
          <w:p w:rsidR="00814891" w:rsidRPr="00F36A1E" w:rsidRDefault="00814891" w:rsidP="008B496B">
            <w:pPr>
              <w:jc w:val="center"/>
              <w:rPr>
                <w:rFonts w:ascii="Times New Roman" w:hAnsi="Times New Roman"/>
                <w:sz w:val="28"/>
                <w:szCs w:val="28"/>
              </w:rPr>
            </w:pPr>
            <w:r w:rsidRPr="00F36A1E">
              <w:rPr>
                <w:rFonts w:ascii="Times New Roman" w:hAnsi="Times New Roman"/>
                <w:sz w:val="28"/>
                <w:szCs w:val="28"/>
              </w:rPr>
              <w:t>8</w:t>
            </w:r>
          </w:p>
        </w:tc>
        <w:tc>
          <w:tcPr>
            <w:tcW w:w="1418" w:type="dxa"/>
          </w:tcPr>
          <w:p w:rsidR="00814891" w:rsidRPr="00F36A1E" w:rsidRDefault="00814891" w:rsidP="008B496B">
            <w:pPr>
              <w:jc w:val="center"/>
              <w:rPr>
                <w:rFonts w:ascii="Times New Roman" w:hAnsi="Times New Roman"/>
                <w:sz w:val="28"/>
                <w:szCs w:val="28"/>
              </w:rPr>
            </w:pPr>
            <w:r w:rsidRPr="00F36A1E">
              <w:rPr>
                <w:rFonts w:ascii="Times New Roman" w:hAnsi="Times New Roman"/>
                <w:sz w:val="28"/>
                <w:szCs w:val="28"/>
              </w:rPr>
              <w:t>6</w:t>
            </w:r>
          </w:p>
        </w:tc>
        <w:tc>
          <w:tcPr>
            <w:tcW w:w="2551" w:type="dxa"/>
          </w:tcPr>
          <w:p w:rsidR="00814891" w:rsidRPr="00F36A1E" w:rsidRDefault="00814891" w:rsidP="008B496B">
            <w:pPr>
              <w:jc w:val="center"/>
              <w:rPr>
                <w:rFonts w:ascii="Times New Roman" w:hAnsi="Times New Roman"/>
                <w:sz w:val="28"/>
                <w:szCs w:val="28"/>
              </w:rPr>
            </w:pPr>
            <w:r w:rsidRPr="00F36A1E">
              <w:rPr>
                <w:rFonts w:ascii="Times New Roman" w:hAnsi="Times New Roman"/>
                <w:sz w:val="28"/>
                <w:szCs w:val="28"/>
              </w:rPr>
              <w:t>35</w:t>
            </w:r>
          </w:p>
        </w:tc>
      </w:tr>
      <w:tr w:rsidR="00814891" w:rsidRPr="00F36A1E" w:rsidTr="00F36A1E">
        <w:tc>
          <w:tcPr>
            <w:tcW w:w="3369" w:type="dxa"/>
          </w:tcPr>
          <w:p w:rsidR="00814891" w:rsidRPr="00F36A1E" w:rsidRDefault="00814891" w:rsidP="008B496B">
            <w:pPr>
              <w:jc w:val="both"/>
              <w:rPr>
                <w:rFonts w:ascii="Times New Roman" w:hAnsi="Times New Roman"/>
                <w:sz w:val="28"/>
                <w:szCs w:val="28"/>
              </w:rPr>
            </w:pPr>
            <w:r w:rsidRPr="00F36A1E">
              <w:rPr>
                <w:rFonts w:ascii="Times New Roman" w:hAnsi="Times New Roman"/>
                <w:sz w:val="28"/>
                <w:szCs w:val="28"/>
              </w:rPr>
              <w:t>погонажные, столярные изделия</w:t>
            </w:r>
          </w:p>
        </w:tc>
        <w:tc>
          <w:tcPr>
            <w:tcW w:w="1275" w:type="dxa"/>
          </w:tcPr>
          <w:p w:rsidR="00814891" w:rsidRPr="00F36A1E" w:rsidRDefault="00814891" w:rsidP="008B496B">
            <w:pPr>
              <w:jc w:val="center"/>
              <w:rPr>
                <w:rFonts w:ascii="Times New Roman" w:hAnsi="Times New Roman"/>
                <w:sz w:val="28"/>
                <w:szCs w:val="28"/>
              </w:rPr>
            </w:pPr>
            <w:r w:rsidRPr="00F36A1E">
              <w:rPr>
                <w:rFonts w:ascii="Times New Roman" w:hAnsi="Times New Roman"/>
                <w:sz w:val="28"/>
                <w:szCs w:val="28"/>
              </w:rPr>
              <w:t>15</w:t>
            </w:r>
          </w:p>
        </w:tc>
        <w:tc>
          <w:tcPr>
            <w:tcW w:w="1134" w:type="dxa"/>
          </w:tcPr>
          <w:p w:rsidR="00814891" w:rsidRPr="00F36A1E" w:rsidRDefault="00814891" w:rsidP="008B496B">
            <w:pPr>
              <w:jc w:val="center"/>
              <w:rPr>
                <w:rFonts w:ascii="Times New Roman" w:hAnsi="Times New Roman"/>
                <w:sz w:val="28"/>
                <w:szCs w:val="28"/>
              </w:rPr>
            </w:pPr>
            <w:r w:rsidRPr="00F36A1E">
              <w:rPr>
                <w:rFonts w:ascii="Times New Roman" w:hAnsi="Times New Roman"/>
                <w:sz w:val="28"/>
                <w:szCs w:val="28"/>
              </w:rPr>
              <w:t>16</w:t>
            </w:r>
          </w:p>
        </w:tc>
        <w:tc>
          <w:tcPr>
            <w:tcW w:w="1418" w:type="dxa"/>
          </w:tcPr>
          <w:p w:rsidR="00814891" w:rsidRPr="00F36A1E" w:rsidRDefault="00814891" w:rsidP="008B496B">
            <w:pPr>
              <w:jc w:val="center"/>
              <w:rPr>
                <w:rFonts w:ascii="Times New Roman" w:hAnsi="Times New Roman"/>
                <w:sz w:val="28"/>
                <w:szCs w:val="28"/>
              </w:rPr>
            </w:pPr>
            <w:r w:rsidRPr="00F36A1E">
              <w:rPr>
                <w:rFonts w:ascii="Times New Roman" w:hAnsi="Times New Roman"/>
                <w:sz w:val="28"/>
                <w:szCs w:val="28"/>
              </w:rPr>
              <w:t>5</w:t>
            </w:r>
          </w:p>
        </w:tc>
        <w:tc>
          <w:tcPr>
            <w:tcW w:w="2551" w:type="dxa"/>
          </w:tcPr>
          <w:p w:rsidR="00814891" w:rsidRPr="00F36A1E" w:rsidRDefault="00814891" w:rsidP="008B496B">
            <w:pPr>
              <w:jc w:val="center"/>
              <w:rPr>
                <w:rFonts w:ascii="Times New Roman" w:hAnsi="Times New Roman"/>
                <w:sz w:val="28"/>
                <w:szCs w:val="28"/>
              </w:rPr>
            </w:pPr>
            <w:r w:rsidRPr="00F36A1E">
              <w:rPr>
                <w:rFonts w:ascii="Times New Roman" w:hAnsi="Times New Roman"/>
                <w:sz w:val="28"/>
                <w:szCs w:val="28"/>
              </w:rPr>
              <w:t>32</w:t>
            </w:r>
          </w:p>
        </w:tc>
      </w:tr>
      <w:tr w:rsidR="00814891" w:rsidRPr="00F36A1E" w:rsidTr="00F36A1E">
        <w:tc>
          <w:tcPr>
            <w:tcW w:w="3369" w:type="dxa"/>
          </w:tcPr>
          <w:p w:rsidR="00814891" w:rsidRPr="00F36A1E" w:rsidRDefault="00814891" w:rsidP="008B496B">
            <w:pPr>
              <w:jc w:val="both"/>
              <w:rPr>
                <w:rFonts w:ascii="Times New Roman" w:hAnsi="Times New Roman"/>
                <w:sz w:val="28"/>
                <w:szCs w:val="28"/>
              </w:rPr>
            </w:pPr>
            <w:r w:rsidRPr="00F36A1E">
              <w:rPr>
                <w:rFonts w:ascii="Times New Roman" w:hAnsi="Times New Roman"/>
                <w:sz w:val="28"/>
                <w:szCs w:val="28"/>
              </w:rPr>
              <w:t>готовая продукция (имитация бруса, вагонка, оцилиндрованное бревно, профилированный, клееный брус и пр.)</w:t>
            </w:r>
          </w:p>
        </w:tc>
        <w:tc>
          <w:tcPr>
            <w:tcW w:w="1275" w:type="dxa"/>
          </w:tcPr>
          <w:p w:rsidR="00814891" w:rsidRPr="00F36A1E" w:rsidRDefault="00814891" w:rsidP="008B496B">
            <w:pPr>
              <w:jc w:val="center"/>
              <w:rPr>
                <w:rFonts w:ascii="Times New Roman" w:hAnsi="Times New Roman"/>
                <w:sz w:val="28"/>
                <w:szCs w:val="28"/>
              </w:rPr>
            </w:pPr>
            <w:r w:rsidRPr="00F36A1E">
              <w:rPr>
                <w:rFonts w:ascii="Times New Roman" w:hAnsi="Times New Roman"/>
                <w:sz w:val="28"/>
                <w:szCs w:val="28"/>
              </w:rPr>
              <w:t>53</w:t>
            </w:r>
          </w:p>
        </w:tc>
        <w:tc>
          <w:tcPr>
            <w:tcW w:w="1134" w:type="dxa"/>
          </w:tcPr>
          <w:p w:rsidR="00814891" w:rsidRPr="00F36A1E" w:rsidRDefault="00814891" w:rsidP="008B496B">
            <w:pPr>
              <w:jc w:val="center"/>
              <w:rPr>
                <w:rFonts w:ascii="Times New Roman" w:hAnsi="Times New Roman"/>
                <w:sz w:val="28"/>
                <w:szCs w:val="28"/>
              </w:rPr>
            </w:pPr>
            <w:r w:rsidRPr="00F36A1E">
              <w:rPr>
                <w:rFonts w:ascii="Times New Roman" w:hAnsi="Times New Roman"/>
                <w:sz w:val="28"/>
                <w:szCs w:val="28"/>
              </w:rPr>
              <w:t>-</w:t>
            </w:r>
          </w:p>
        </w:tc>
        <w:tc>
          <w:tcPr>
            <w:tcW w:w="1418" w:type="dxa"/>
          </w:tcPr>
          <w:p w:rsidR="00814891" w:rsidRPr="00F36A1E" w:rsidRDefault="00814891" w:rsidP="008B496B">
            <w:pPr>
              <w:jc w:val="center"/>
              <w:rPr>
                <w:rFonts w:ascii="Times New Roman" w:hAnsi="Times New Roman"/>
                <w:sz w:val="28"/>
                <w:szCs w:val="28"/>
              </w:rPr>
            </w:pPr>
            <w:r w:rsidRPr="00F36A1E">
              <w:rPr>
                <w:rFonts w:ascii="Times New Roman" w:hAnsi="Times New Roman"/>
                <w:sz w:val="28"/>
                <w:szCs w:val="28"/>
              </w:rPr>
              <w:t>-</w:t>
            </w:r>
          </w:p>
        </w:tc>
        <w:tc>
          <w:tcPr>
            <w:tcW w:w="2551" w:type="dxa"/>
          </w:tcPr>
          <w:p w:rsidR="00814891" w:rsidRPr="00F36A1E" w:rsidRDefault="00814891" w:rsidP="008B496B">
            <w:pPr>
              <w:jc w:val="center"/>
              <w:rPr>
                <w:rFonts w:ascii="Times New Roman" w:hAnsi="Times New Roman"/>
                <w:sz w:val="28"/>
                <w:szCs w:val="28"/>
              </w:rPr>
            </w:pPr>
            <w:r w:rsidRPr="00F36A1E">
              <w:rPr>
                <w:rFonts w:ascii="Times New Roman" w:hAnsi="Times New Roman"/>
                <w:sz w:val="28"/>
                <w:szCs w:val="28"/>
              </w:rPr>
              <w:t>15</w:t>
            </w:r>
          </w:p>
        </w:tc>
      </w:tr>
    </w:tbl>
    <w:p w:rsidR="00814891" w:rsidRPr="00C17F7C" w:rsidRDefault="00814891" w:rsidP="00814891">
      <w:pPr>
        <w:spacing w:after="0" w:line="360" w:lineRule="auto"/>
        <w:ind w:firstLine="709"/>
        <w:jc w:val="both"/>
        <w:rPr>
          <w:rFonts w:ascii="Times New Roman" w:hAnsi="Times New Roman" w:cs="Times New Roman"/>
          <w:sz w:val="10"/>
          <w:szCs w:val="10"/>
        </w:rPr>
      </w:pPr>
    </w:p>
    <w:p w:rsidR="00814891" w:rsidRDefault="00814891" w:rsidP="0081489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оценки полученных ответов относительно частоты покупки продукции можно использовать в </w:t>
      </w:r>
      <w:r>
        <w:rPr>
          <w:rFonts w:ascii="Times New Roman" w:hAnsi="Times New Roman" w:cs="Times New Roman"/>
          <w:sz w:val="28"/>
          <w:szCs w:val="28"/>
          <w:lang w:val="en-US"/>
        </w:rPr>
        <w:t>Excel</w:t>
      </w:r>
      <w:r>
        <w:rPr>
          <w:rFonts w:ascii="Times New Roman" w:hAnsi="Times New Roman" w:cs="Times New Roman"/>
          <w:sz w:val="28"/>
          <w:szCs w:val="28"/>
        </w:rPr>
        <w:t xml:space="preserve"> описательную статистику анализа данных (</w:t>
      </w:r>
      <w:r w:rsidRPr="00065CBA">
        <w:rPr>
          <w:rFonts w:ascii="Times New Roman" w:hAnsi="Times New Roman" w:cs="Times New Roman"/>
          <w:sz w:val="28"/>
          <w:szCs w:val="28"/>
        </w:rPr>
        <w:t xml:space="preserve">рисунок </w:t>
      </w:r>
      <w:r w:rsidR="005D2B97" w:rsidRPr="00065CBA">
        <w:rPr>
          <w:rFonts w:ascii="Times New Roman" w:hAnsi="Times New Roman" w:cs="Times New Roman"/>
          <w:sz w:val="28"/>
          <w:szCs w:val="28"/>
        </w:rPr>
        <w:t>10</w:t>
      </w:r>
      <w:r w:rsidRPr="00065CBA">
        <w:rPr>
          <w:rFonts w:ascii="Times New Roman" w:hAnsi="Times New Roman" w:cs="Times New Roman"/>
          <w:sz w:val="28"/>
          <w:szCs w:val="28"/>
        </w:rPr>
        <w:t>). Наиболее</w:t>
      </w:r>
      <w:r>
        <w:rPr>
          <w:rFonts w:ascii="Times New Roman" w:hAnsi="Times New Roman" w:cs="Times New Roman"/>
          <w:sz w:val="28"/>
          <w:szCs w:val="28"/>
        </w:rPr>
        <w:t xml:space="preserve"> часто встречающееся значение характеризует показатель - мода. Значение данного показателя подтверждает выводы по результатам таблицы </w:t>
      </w:r>
      <w:r w:rsidR="00BF45D7">
        <w:rPr>
          <w:rFonts w:ascii="Times New Roman" w:hAnsi="Times New Roman" w:cs="Times New Roman"/>
          <w:sz w:val="28"/>
          <w:szCs w:val="28"/>
        </w:rPr>
        <w:t>8</w:t>
      </w:r>
      <w:r>
        <w:rPr>
          <w:rFonts w:ascii="Times New Roman" w:hAnsi="Times New Roman" w:cs="Times New Roman"/>
          <w:sz w:val="28"/>
          <w:szCs w:val="28"/>
        </w:rPr>
        <w:t>.</w:t>
      </w:r>
    </w:p>
    <w:p w:rsidR="00065CBA" w:rsidRDefault="00814891" w:rsidP="00065CB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Вариация ответов на заданный вопрос о частоте приобретения продукции достаточно высокая, о чем свидетельствует коэффициент вариации.</w:t>
      </w:r>
      <w:r w:rsidR="00065CBA" w:rsidRPr="00065CBA">
        <w:rPr>
          <w:rFonts w:ascii="Times New Roman" w:hAnsi="Times New Roman" w:cs="Times New Roman"/>
          <w:sz w:val="28"/>
          <w:szCs w:val="28"/>
        </w:rPr>
        <w:t xml:space="preserve"> </w:t>
      </w:r>
    </w:p>
    <w:p w:rsidR="00065CBA" w:rsidRDefault="00065CBA" w:rsidP="00065CB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Статистические показатели рассчитаны по большинству вопросов анкеты и представлены </w:t>
      </w:r>
      <w:r w:rsidRPr="00065CBA">
        <w:rPr>
          <w:rFonts w:ascii="Times New Roman" w:hAnsi="Times New Roman" w:cs="Times New Roman"/>
          <w:sz w:val="28"/>
          <w:szCs w:val="28"/>
        </w:rPr>
        <w:t>в приложении В.</w:t>
      </w:r>
    </w:p>
    <w:p w:rsidR="00065CBA" w:rsidRDefault="00065CBA" w:rsidP="00065CB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покупке продукции деревообработки и пиломатериалов наиболее важными респонденты считают цену и качество. </w:t>
      </w:r>
      <w:r w:rsidRPr="00B01C17">
        <w:rPr>
          <w:rFonts w:ascii="Times New Roman" w:hAnsi="Times New Roman" w:cs="Times New Roman"/>
          <w:sz w:val="28"/>
          <w:szCs w:val="28"/>
        </w:rPr>
        <w:t>Мода по данн</w:t>
      </w:r>
      <w:r>
        <w:rPr>
          <w:rFonts w:ascii="Times New Roman" w:hAnsi="Times New Roman" w:cs="Times New Roman"/>
          <w:sz w:val="28"/>
          <w:szCs w:val="28"/>
        </w:rPr>
        <w:t xml:space="preserve">ым показателям </w:t>
      </w:r>
      <w:r w:rsidRPr="00B01C17">
        <w:rPr>
          <w:rFonts w:ascii="Times New Roman" w:hAnsi="Times New Roman" w:cs="Times New Roman"/>
          <w:sz w:val="28"/>
          <w:szCs w:val="28"/>
        </w:rPr>
        <w:t xml:space="preserve">показывает, что самая частая оценка </w:t>
      </w:r>
      <w:r>
        <w:rPr>
          <w:rFonts w:ascii="Times New Roman" w:hAnsi="Times New Roman" w:cs="Times New Roman"/>
          <w:sz w:val="28"/>
          <w:szCs w:val="28"/>
        </w:rPr>
        <w:t>1</w:t>
      </w:r>
      <w:r w:rsidRPr="00B01C17">
        <w:rPr>
          <w:rFonts w:ascii="Times New Roman" w:hAnsi="Times New Roman" w:cs="Times New Roman"/>
          <w:sz w:val="28"/>
          <w:szCs w:val="28"/>
        </w:rPr>
        <w:t>.</w:t>
      </w:r>
      <w:r>
        <w:rPr>
          <w:rFonts w:ascii="Times New Roman" w:hAnsi="Times New Roman" w:cs="Times New Roman"/>
          <w:sz w:val="28"/>
          <w:szCs w:val="28"/>
        </w:rPr>
        <w:t xml:space="preserve"> Среднее значение ранга (места) показателя при этом составляет 1,964. </w:t>
      </w:r>
    </w:p>
    <w:p w:rsidR="00065CBA" w:rsidRDefault="00065CBA" w:rsidP="00065CB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Менее важны условия продажи (среднее значение ранга 4,214), но наиболее часто встречающаяся низкая оценка ранга (5) – отмечается у показателя – срок поставки.</w:t>
      </w:r>
    </w:p>
    <w:p w:rsidR="00814891" w:rsidRDefault="00814891" w:rsidP="00814891">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CC5EE7E" wp14:editId="005B5BF3">
            <wp:extent cx="4735774" cy="2197542"/>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0E558.tmp"/>
                    <pic:cNvPicPr/>
                  </pic:nvPicPr>
                  <pic:blipFill>
                    <a:blip r:embed="rId24">
                      <a:extLst>
                        <a:ext uri="{28A0092B-C50C-407E-A947-70E740481C1C}">
                          <a14:useLocalDpi xmlns:a14="http://schemas.microsoft.com/office/drawing/2010/main" val="0"/>
                        </a:ext>
                      </a:extLst>
                    </a:blip>
                    <a:stretch>
                      <a:fillRect/>
                    </a:stretch>
                  </pic:blipFill>
                  <pic:spPr>
                    <a:xfrm>
                      <a:off x="0" y="0"/>
                      <a:ext cx="4746540" cy="2202538"/>
                    </a:xfrm>
                    <a:prstGeom prst="rect">
                      <a:avLst/>
                    </a:prstGeom>
                  </pic:spPr>
                </pic:pic>
              </a:graphicData>
            </a:graphic>
          </wp:inline>
        </w:drawing>
      </w:r>
    </w:p>
    <w:p w:rsidR="00814891" w:rsidRDefault="00814891" w:rsidP="00814891">
      <w:pPr>
        <w:spacing w:after="0" w:line="360" w:lineRule="auto"/>
        <w:ind w:firstLine="709"/>
        <w:jc w:val="both"/>
        <w:rPr>
          <w:rFonts w:ascii="Times New Roman" w:hAnsi="Times New Roman" w:cs="Times New Roman"/>
          <w:sz w:val="28"/>
          <w:szCs w:val="28"/>
        </w:rPr>
      </w:pPr>
      <w:r w:rsidRPr="00065CBA">
        <w:rPr>
          <w:rFonts w:ascii="Times New Roman" w:hAnsi="Times New Roman" w:cs="Times New Roman"/>
          <w:sz w:val="28"/>
          <w:szCs w:val="28"/>
        </w:rPr>
        <w:t xml:space="preserve">Рисунок </w:t>
      </w:r>
      <w:r w:rsidR="005D2B97" w:rsidRPr="00065CBA">
        <w:rPr>
          <w:rFonts w:ascii="Times New Roman" w:hAnsi="Times New Roman" w:cs="Times New Roman"/>
          <w:sz w:val="28"/>
          <w:szCs w:val="28"/>
        </w:rPr>
        <w:t>10</w:t>
      </w:r>
      <w:r w:rsidRPr="00065CBA">
        <w:rPr>
          <w:rFonts w:ascii="Times New Roman" w:hAnsi="Times New Roman" w:cs="Times New Roman"/>
          <w:sz w:val="28"/>
          <w:szCs w:val="28"/>
        </w:rPr>
        <w:t xml:space="preserve"> – Описательная</w:t>
      </w:r>
      <w:r>
        <w:rPr>
          <w:rFonts w:ascii="Times New Roman" w:hAnsi="Times New Roman" w:cs="Times New Roman"/>
          <w:sz w:val="28"/>
          <w:szCs w:val="28"/>
        </w:rPr>
        <w:t xml:space="preserve"> статистика анализа данных</w:t>
      </w:r>
    </w:p>
    <w:p w:rsidR="00F51F57" w:rsidRPr="00551996" w:rsidRDefault="00F51F57" w:rsidP="00F51F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Оценивая влияние на приобретение продукции ее качества и цены, следует отметить, что наибольшее влияние оказывает цена.</w:t>
      </w:r>
    </w:p>
    <w:p w:rsidR="00F51F57" w:rsidRPr="00065CBA" w:rsidRDefault="00F51F57" w:rsidP="00F51F57">
      <w:pPr>
        <w:spacing w:after="0" w:line="360" w:lineRule="auto"/>
        <w:ind w:firstLine="709"/>
        <w:jc w:val="center"/>
        <w:rPr>
          <w:rFonts w:ascii="Times New Roman" w:hAnsi="Times New Roman" w:cs="Times New Roman"/>
          <w:sz w:val="28"/>
          <w:szCs w:val="28"/>
          <w:lang w:val="en-US"/>
        </w:rPr>
      </w:pPr>
      <w:r w:rsidRPr="00065CBA">
        <w:rPr>
          <w:rFonts w:ascii="Times New Roman" w:hAnsi="Times New Roman" w:cs="Times New Roman"/>
          <w:noProof/>
          <w:sz w:val="28"/>
          <w:szCs w:val="28"/>
          <w:lang w:eastAsia="ru-RU"/>
        </w:rPr>
        <w:drawing>
          <wp:inline distT="0" distB="0" distL="0" distR="0" wp14:anchorId="0A92B5E2" wp14:editId="3958635D">
            <wp:extent cx="2743200" cy="114748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06AE0.tmp"/>
                    <pic:cNvPicPr/>
                  </pic:nvPicPr>
                  <pic:blipFill>
                    <a:blip r:embed="rId25">
                      <a:extLst>
                        <a:ext uri="{28A0092B-C50C-407E-A947-70E740481C1C}">
                          <a14:useLocalDpi xmlns:a14="http://schemas.microsoft.com/office/drawing/2010/main" val="0"/>
                        </a:ext>
                      </a:extLst>
                    </a:blip>
                    <a:stretch>
                      <a:fillRect/>
                    </a:stretch>
                  </pic:blipFill>
                  <pic:spPr>
                    <a:xfrm>
                      <a:off x="0" y="0"/>
                      <a:ext cx="2753858" cy="1151940"/>
                    </a:xfrm>
                    <a:prstGeom prst="rect">
                      <a:avLst/>
                    </a:prstGeom>
                  </pic:spPr>
                </pic:pic>
              </a:graphicData>
            </a:graphic>
          </wp:inline>
        </w:drawing>
      </w:r>
    </w:p>
    <w:p w:rsidR="00F51F57" w:rsidRDefault="00F51F57" w:rsidP="00F51F57">
      <w:pPr>
        <w:spacing w:after="0" w:line="360" w:lineRule="auto"/>
        <w:ind w:firstLine="709"/>
        <w:jc w:val="both"/>
        <w:rPr>
          <w:rFonts w:ascii="Times New Roman" w:hAnsi="Times New Roman" w:cs="Times New Roman"/>
          <w:sz w:val="28"/>
          <w:szCs w:val="28"/>
        </w:rPr>
      </w:pPr>
      <w:r w:rsidRPr="00065CBA">
        <w:rPr>
          <w:rFonts w:ascii="Times New Roman" w:hAnsi="Times New Roman" w:cs="Times New Roman"/>
          <w:sz w:val="28"/>
          <w:szCs w:val="28"/>
        </w:rPr>
        <w:t>Рисунок 11 – Результаты</w:t>
      </w:r>
      <w:r>
        <w:rPr>
          <w:rFonts w:ascii="Times New Roman" w:hAnsi="Times New Roman" w:cs="Times New Roman"/>
          <w:sz w:val="28"/>
          <w:szCs w:val="28"/>
        </w:rPr>
        <w:t xml:space="preserve"> расчета корреляции анализа данных в </w:t>
      </w:r>
      <w:r>
        <w:rPr>
          <w:rFonts w:ascii="Times New Roman" w:hAnsi="Times New Roman" w:cs="Times New Roman"/>
          <w:sz w:val="28"/>
          <w:szCs w:val="28"/>
          <w:lang w:val="en-US"/>
        </w:rPr>
        <w:t>Excel</w:t>
      </w:r>
      <w:r>
        <w:rPr>
          <w:rFonts w:ascii="Times New Roman" w:hAnsi="Times New Roman" w:cs="Times New Roman"/>
          <w:sz w:val="28"/>
          <w:szCs w:val="28"/>
        </w:rPr>
        <w:t>.</w:t>
      </w:r>
    </w:p>
    <w:p w:rsidR="00F51F57" w:rsidRDefault="00F51F57" w:rsidP="00F51F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Тесной взаимосвязи самих факторов не прослеживается.</w:t>
      </w:r>
    </w:p>
    <w:p w:rsidR="00F51F57" w:rsidRDefault="00F51F57" w:rsidP="00F51F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Респонденты, которых не устраивают цены на одном предприятии, предпочитают искать продукцию у других поставщиков по более низким ценам.</w:t>
      </w:r>
    </w:p>
    <w:p w:rsidR="00814891" w:rsidRDefault="00814891" w:rsidP="0081489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BF45D7">
        <w:rPr>
          <w:rFonts w:ascii="Times New Roman" w:hAnsi="Times New Roman" w:cs="Times New Roman"/>
          <w:sz w:val="28"/>
          <w:szCs w:val="28"/>
        </w:rPr>
        <w:t>9</w:t>
      </w:r>
      <w:r>
        <w:rPr>
          <w:rFonts w:ascii="Times New Roman" w:hAnsi="Times New Roman" w:cs="Times New Roman"/>
          <w:sz w:val="28"/>
          <w:szCs w:val="28"/>
        </w:rPr>
        <w:t xml:space="preserve"> – Распределение респондентов относительно места приобретения продукции деревообработки, чел. </w:t>
      </w:r>
    </w:p>
    <w:tbl>
      <w:tblPr>
        <w:tblStyle w:val="a7"/>
        <w:tblW w:w="0" w:type="auto"/>
        <w:tblInd w:w="817" w:type="dxa"/>
        <w:tblLook w:val="04A0" w:firstRow="1" w:lastRow="0" w:firstColumn="1" w:lastColumn="0" w:noHBand="0" w:noVBand="1"/>
      </w:tblPr>
      <w:tblGrid>
        <w:gridCol w:w="2633"/>
        <w:gridCol w:w="1303"/>
        <w:gridCol w:w="1835"/>
        <w:gridCol w:w="1638"/>
        <w:gridCol w:w="1345"/>
      </w:tblGrid>
      <w:tr w:rsidR="00814891" w:rsidRPr="00F36A1E" w:rsidTr="008B496B">
        <w:tc>
          <w:tcPr>
            <w:tcW w:w="2633" w:type="dxa"/>
          </w:tcPr>
          <w:p w:rsidR="00814891" w:rsidRPr="00F36A1E" w:rsidRDefault="00814891" w:rsidP="00F36A1E">
            <w:pPr>
              <w:jc w:val="both"/>
              <w:rPr>
                <w:rFonts w:ascii="Times New Roman" w:hAnsi="Times New Roman" w:cs="Times New Roman"/>
                <w:sz w:val="28"/>
                <w:szCs w:val="28"/>
              </w:rPr>
            </w:pPr>
          </w:p>
        </w:tc>
        <w:tc>
          <w:tcPr>
            <w:tcW w:w="1303" w:type="dxa"/>
          </w:tcPr>
          <w:p w:rsidR="00814891" w:rsidRPr="00F36A1E" w:rsidRDefault="00814891" w:rsidP="00F36A1E">
            <w:pPr>
              <w:jc w:val="center"/>
              <w:rPr>
                <w:rFonts w:ascii="Times New Roman" w:hAnsi="Times New Roman" w:cs="Times New Roman"/>
                <w:sz w:val="28"/>
                <w:szCs w:val="28"/>
              </w:rPr>
            </w:pPr>
            <w:r w:rsidRPr="00F36A1E">
              <w:rPr>
                <w:rFonts w:ascii="Times New Roman" w:hAnsi="Times New Roman" w:cs="Times New Roman"/>
                <w:sz w:val="28"/>
                <w:szCs w:val="28"/>
              </w:rPr>
              <w:t>ИП</w:t>
            </w:r>
          </w:p>
        </w:tc>
        <w:tc>
          <w:tcPr>
            <w:tcW w:w="1835" w:type="dxa"/>
          </w:tcPr>
          <w:p w:rsidR="00814891" w:rsidRPr="00F36A1E" w:rsidRDefault="00814891" w:rsidP="00F36A1E">
            <w:pPr>
              <w:jc w:val="center"/>
              <w:rPr>
                <w:rFonts w:ascii="Times New Roman" w:hAnsi="Times New Roman" w:cs="Times New Roman"/>
                <w:sz w:val="28"/>
                <w:szCs w:val="28"/>
              </w:rPr>
            </w:pPr>
            <w:r w:rsidRPr="00F36A1E">
              <w:rPr>
                <w:rFonts w:ascii="Times New Roman" w:hAnsi="Times New Roman" w:cs="Times New Roman"/>
                <w:sz w:val="28"/>
                <w:szCs w:val="28"/>
              </w:rPr>
              <w:t>Организации</w:t>
            </w:r>
          </w:p>
        </w:tc>
        <w:tc>
          <w:tcPr>
            <w:tcW w:w="1638" w:type="dxa"/>
          </w:tcPr>
          <w:p w:rsidR="00814891" w:rsidRPr="00F36A1E" w:rsidRDefault="00814891" w:rsidP="00F36A1E">
            <w:pPr>
              <w:jc w:val="center"/>
              <w:rPr>
                <w:rFonts w:ascii="Times New Roman" w:hAnsi="Times New Roman" w:cs="Times New Roman"/>
                <w:sz w:val="28"/>
                <w:szCs w:val="28"/>
              </w:rPr>
            </w:pPr>
            <w:r w:rsidRPr="00F36A1E">
              <w:rPr>
                <w:rFonts w:ascii="Times New Roman" w:hAnsi="Times New Roman" w:cs="Times New Roman"/>
                <w:sz w:val="28"/>
                <w:szCs w:val="28"/>
              </w:rPr>
              <w:t>По-разному</w:t>
            </w:r>
          </w:p>
        </w:tc>
        <w:tc>
          <w:tcPr>
            <w:tcW w:w="1345" w:type="dxa"/>
          </w:tcPr>
          <w:p w:rsidR="00814891" w:rsidRPr="00F36A1E" w:rsidRDefault="00814891" w:rsidP="00F36A1E">
            <w:pPr>
              <w:jc w:val="center"/>
              <w:rPr>
                <w:rFonts w:ascii="Times New Roman" w:hAnsi="Times New Roman" w:cs="Times New Roman"/>
                <w:sz w:val="28"/>
                <w:szCs w:val="28"/>
              </w:rPr>
            </w:pPr>
            <w:r w:rsidRPr="00F36A1E">
              <w:rPr>
                <w:rFonts w:ascii="Times New Roman" w:hAnsi="Times New Roman" w:cs="Times New Roman"/>
                <w:sz w:val="28"/>
                <w:szCs w:val="28"/>
              </w:rPr>
              <w:t>Всего</w:t>
            </w:r>
          </w:p>
        </w:tc>
      </w:tr>
      <w:tr w:rsidR="00814891" w:rsidRPr="00F36A1E" w:rsidTr="008B496B">
        <w:tc>
          <w:tcPr>
            <w:tcW w:w="2633" w:type="dxa"/>
          </w:tcPr>
          <w:p w:rsidR="00814891" w:rsidRPr="00F36A1E" w:rsidRDefault="00814891" w:rsidP="00F36A1E">
            <w:pPr>
              <w:jc w:val="both"/>
              <w:rPr>
                <w:rFonts w:ascii="Times New Roman" w:hAnsi="Times New Roman" w:cs="Times New Roman"/>
                <w:sz w:val="28"/>
                <w:szCs w:val="28"/>
              </w:rPr>
            </w:pPr>
            <w:r w:rsidRPr="00F36A1E">
              <w:rPr>
                <w:rFonts w:ascii="Times New Roman" w:hAnsi="Times New Roman" w:cs="Times New Roman"/>
                <w:sz w:val="28"/>
                <w:szCs w:val="28"/>
              </w:rPr>
              <w:t>Один производитель</w:t>
            </w:r>
          </w:p>
        </w:tc>
        <w:tc>
          <w:tcPr>
            <w:tcW w:w="1303" w:type="dxa"/>
          </w:tcPr>
          <w:p w:rsidR="00814891" w:rsidRPr="00F36A1E" w:rsidRDefault="00814891" w:rsidP="00F36A1E">
            <w:pPr>
              <w:jc w:val="center"/>
              <w:rPr>
                <w:rFonts w:ascii="Times New Roman" w:hAnsi="Times New Roman" w:cs="Times New Roman"/>
                <w:sz w:val="28"/>
                <w:szCs w:val="28"/>
              </w:rPr>
            </w:pPr>
            <w:r w:rsidRPr="00F36A1E">
              <w:rPr>
                <w:rFonts w:ascii="Times New Roman" w:hAnsi="Times New Roman" w:cs="Times New Roman"/>
                <w:sz w:val="28"/>
                <w:szCs w:val="28"/>
              </w:rPr>
              <w:t>3</w:t>
            </w:r>
          </w:p>
        </w:tc>
        <w:tc>
          <w:tcPr>
            <w:tcW w:w="1835" w:type="dxa"/>
          </w:tcPr>
          <w:p w:rsidR="00814891" w:rsidRPr="00F36A1E" w:rsidRDefault="00814891" w:rsidP="00F36A1E">
            <w:pPr>
              <w:jc w:val="center"/>
              <w:rPr>
                <w:rFonts w:ascii="Times New Roman" w:hAnsi="Times New Roman" w:cs="Times New Roman"/>
                <w:sz w:val="28"/>
                <w:szCs w:val="28"/>
              </w:rPr>
            </w:pPr>
            <w:r w:rsidRPr="00F36A1E">
              <w:rPr>
                <w:rFonts w:ascii="Times New Roman" w:hAnsi="Times New Roman" w:cs="Times New Roman"/>
                <w:sz w:val="28"/>
                <w:szCs w:val="28"/>
              </w:rPr>
              <w:t>22</w:t>
            </w:r>
          </w:p>
        </w:tc>
        <w:tc>
          <w:tcPr>
            <w:tcW w:w="1638" w:type="dxa"/>
          </w:tcPr>
          <w:p w:rsidR="00814891" w:rsidRPr="00F36A1E" w:rsidRDefault="00814891" w:rsidP="00F36A1E">
            <w:pPr>
              <w:jc w:val="center"/>
              <w:rPr>
                <w:rFonts w:ascii="Times New Roman" w:hAnsi="Times New Roman" w:cs="Times New Roman"/>
                <w:sz w:val="28"/>
                <w:szCs w:val="28"/>
              </w:rPr>
            </w:pPr>
            <w:r w:rsidRPr="00F36A1E">
              <w:rPr>
                <w:rFonts w:ascii="Times New Roman" w:hAnsi="Times New Roman" w:cs="Times New Roman"/>
                <w:sz w:val="28"/>
                <w:szCs w:val="28"/>
              </w:rPr>
              <w:t>-</w:t>
            </w:r>
          </w:p>
        </w:tc>
        <w:tc>
          <w:tcPr>
            <w:tcW w:w="1345" w:type="dxa"/>
          </w:tcPr>
          <w:p w:rsidR="00814891" w:rsidRPr="00F36A1E" w:rsidRDefault="00814891" w:rsidP="00F36A1E">
            <w:pPr>
              <w:jc w:val="center"/>
              <w:rPr>
                <w:rFonts w:ascii="Times New Roman" w:hAnsi="Times New Roman" w:cs="Times New Roman"/>
                <w:sz w:val="28"/>
                <w:szCs w:val="28"/>
              </w:rPr>
            </w:pPr>
            <w:r w:rsidRPr="00F36A1E">
              <w:rPr>
                <w:rFonts w:ascii="Times New Roman" w:hAnsi="Times New Roman" w:cs="Times New Roman"/>
                <w:sz w:val="28"/>
                <w:szCs w:val="28"/>
              </w:rPr>
              <w:t>25</w:t>
            </w:r>
          </w:p>
        </w:tc>
      </w:tr>
      <w:tr w:rsidR="00814891" w:rsidRPr="00F36A1E" w:rsidTr="008B496B">
        <w:tc>
          <w:tcPr>
            <w:tcW w:w="2633" w:type="dxa"/>
          </w:tcPr>
          <w:p w:rsidR="00814891" w:rsidRPr="00F36A1E" w:rsidRDefault="00814891" w:rsidP="00F36A1E">
            <w:pPr>
              <w:jc w:val="both"/>
              <w:rPr>
                <w:rFonts w:ascii="Times New Roman" w:hAnsi="Times New Roman" w:cs="Times New Roman"/>
                <w:sz w:val="28"/>
                <w:szCs w:val="28"/>
              </w:rPr>
            </w:pPr>
            <w:r w:rsidRPr="00F36A1E">
              <w:rPr>
                <w:rFonts w:ascii="Times New Roman" w:hAnsi="Times New Roman" w:cs="Times New Roman"/>
                <w:sz w:val="28"/>
                <w:szCs w:val="28"/>
              </w:rPr>
              <w:t xml:space="preserve">Разные </w:t>
            </w:r>
          </w:p>
        </w:tc>
        <w:tc>
          <w:tcPr>
            <w:tcW w:w="1303" w:type="dxa"/>
          </w:tcPr>
          <w:p w:rsidR="00814891" w:rsidRPr="00F36A1E" w:rsidRDefault="00814891" w:rsidP="00F36A1E">
            <w:pPr>
              <w:jc w:val="center"/>
              <w:rPr>
                <w:rFonts w:ascii="Times New Roman" w:hAnsi="Times New Roman" w:cs="Times New Roman"/>
                <w:sz w:val="28"/>
                <w:szCs w:val="28"/>
              </w:rPr>
            </w:pPr>
            <w:r w:rsidRPr="00F36A1E">
              <w:rPr>
                <w:rFonts w:ascii="Times New Roman" w:hAnsi="Times New Roman" w:cs="Times New Roman"/>
                <w:sz w:val="28"/>
                <w:szCs w:val="28"/>
              </w:rPr>
              <w:t>9</w:t>
            </w:r>
          </w:p>
        </w:tc>
        <w:tc>
          <w:tcPr>
            <w:tcW w:w="1835" w:type="dxa"/>
          </w:tcPr>
          <w:p w:rsidR="00814891" w:rsidRPr="00F36A1E" w:rsidRDefault="00814891" w:rsidP="00F36A1E">
            <w:pPr>
              <w:jc w:val="center"/>
              <w:rPr>
                <w:rFonts w:ascii="Times New Roman" w:hAnsi="Times New Roman" w:cs="Times New Roman"/>
                <w:sz w:val="28"/>
                <w:szCs w:val="28"/>
              </w:rPr>
            </w:pPr>
            <w:r w:rsidRPr="00F36A1E">
              <w:rPr>
                <w:rFonts w:ascii="Times New Roman" w:hAnsi="Times New Roman" w:cs="Times New Roman"/>
                <w:sz w:val="28"/>
                <w:szCs w:val="28"/>
              </w:rPr>
              <w:t>13</w:t>
            </w:r>
          </w:p>
        </w:tc>
        <w:tc>
          <w:tcPr>
            <w:tcW w:w="1638" w:type="dxa"/>
          </w:tcPr>
          <w:p w:rsidR="00814891" w:rsidRPr="00F36A1E" w:rsidRDefault="00814891" w:rsidP="00F36A1E">
            <w:pPr>
              <w:jc w:val="center"/>
              <w:rPr>
                <w:rFonts w:ascii="Times New Roman" w:hAnsi="Times New Roman" w:cs="Times New Roman"/>
                <w:sz w:val="28"/>
                <w:szCs w:val="28"/>
              </w:rPr>
            </w:pPr>
            <w:r w:rsidRPr="00F36A1E">
              <w:rPr>
                <w:rFonts w:ascii="Times New Roman" w:hAnsi="Times New Roman" w:cs="Times New Roman"/>
                <w:sz w:val="28"/>
                <w:szCs w:val="28"/>
              </w:rPr>
              <w:t>21</w:t>
            </w:r>
          </w:p>
        </w:tc>
        <w:tc>
          <w:tcPr>
            <w:tcW w:w="1345" w:type="dxa"/>
          </w:tcPr>
          <w:p w:rsidR="00814891" w:rsidRPr="00F36A1E" w:rsidRDefault="00814891" w:rsidP="00F36A1E">
            <w:pPr>
              <w:jc w:val="center"/>
              <w:rPr>
                <w:rFonts w:ascii="Times New Roman" w:hAnsi="Times New Roman" w:cs="Times New Roman"/>
                <w:sz w:val="28"/>
                <w:szCs w:val="28"/>
              </w:rPr>
            </w:pPr>
            <w:r w:rsidRPr="00F36A1E">
              <w:rPr>
                <w:rFonts w:ascii="Times New Roman" w:hAnsi="Times New Roman" w:cs="Times New Roman"/>
                <w:sz w:val="28"/>
                <w:szCs w:val="28"/>
              </w:rPr>
              <w:t>43</w:t>
            </w:r>
          </w:p>
        </w:tc>
      </w:tr>
      <w:tr w:rsidR="00814891" w:rsidRPr="00F36A1E" w:rsidTr="008B496B">
        <w:tc>
          <w:tcPr>
            <w:tcW w:w="2633" w:type="dxa"/>
          </w:tcPr>
          <w:p w:rsidR="00814891" w:rsidRPr="00F36A1E" w:rsidRDefault="00814891" w:rsidP="00F36A1E">
            <w:pPr>
              <w:jc w:val="both"/>
              <w:rPr>
                <w:rFonts w:ascii="Times New Roman" w:hAnsi="Times New Roman" w:cs="Times New Roman"/>
                <w:sz w:val="28"/>
                <w:szCs w:val="28"/>
              </w:rPr>
            </w:pPr>
            <w:r w:rsidRPr="00F36A1E">
              <w:rPr>
                <w:rFonts w:ascii="Times New Roman" w:hAnsi="Times New Roman" w:cs="Times New Roman"/>
                <w:sz w:val="28"/>
                <w:szCs w:val="28"/>
              </w:rPr>
              <w:t xml:space="preserve">Всего </w:t>
            </w:r>
          </w:p>
        </w:tc>
        <w:tc>
          <w:tcPr>
            <w:tcW w:w="1303" w:type="dxa"/>
          </w:tcPr>
          <w:p w:rsidR="00814891" w:rsidRPr="00F36A1E" w:rsidRDefault="00814891" w:rsidP="00F36A1E">
            <w:pPr>
              <w:jc w:val="center"/>
              <w:rPr>
                <w:rFonts w:ascii="Times New Roman" w:hAnsi="Times New Roman" w:cs="Times New Roman"/>
                <w:sz w:val="28"/>
                <w:szCs w:val="28"/>
              </w:rPr>
            </w:pPr>
            <w:r w:rsidRPr="00F36A1E">
              <w:rPr>
                <w:rFonts w:ascii="Times New Roman" w:hAnsi="Times New Roman" w:cs="Times New Roman"/>
                <w:sz w:val="28"/>
                <w:szCs w:val="28"/>
              </w:rPr>
              <w:t>12</w:t>
            </w:r>
          </w:p>
        </w:tc>
        <w:tc>
          <w:tcPr>
            <w:tcW w:w="1835" w:type="dxa"/>
          </w:tcPr>
          <w:p w:rsidR="00814891" w:rsidRPr="00F36A1E" w:rsidRDefault="00814891" w:rsidP="00F36A1E">
            <w:pPr>
              <w:jc w:val="center"/>
              <w:rPr>
                <w:rFonts w:ascii="Times New Roman" w:hAnsi="Times New Roman" w:cs="Times New Roman"/>
                <w:sz w:val="28"/>
                <w:szCs w:val="28"/>
              </w:rPr>
            </w:pPr>
            <w:r w:rsidRPr="00F36A1E">
              <w:rPr>
                <w:rFonts w:ascii="Times New Roman" w:hAnsi="Times New Roman" w:cs="Times New Roman"/>
                <w:sz w:val="28"/>
                <w:szCs w:val="28"/>
              </w:rPr>
              <w:t>35</w:t>
            </w:r>
          </w:p>
        </w:tc>
        <w:tc>
          <w:tcPr>
            <w:tcW w:w="1638" w:type="dxa"/>
          </w:tcPr>
          <w:p w:rsidR="00814891" w:rsidRPr="00F36A1E" w:rsidRDefault="00814891" w:rsidP="00F36A1E">
            <w:pPr>
              <w:jc w:val="center"/>
              <w:rPr>
                <w:rFonts w:ascii="Times New Roman" w:hAnsi="Times New Roman" w:cs="Times New Roman"/>
                <w:sz w:val="28"/>
                <w:szCs w:val="28"/>
              </w:rPr>
            </w:pPr>
            <w:r w:rsidRPr="00F36A1E">
              <w:rPr>
                <w:rFonts w:ascii="Times New Roman" w:hAnsi="Times New Roman" w:cs="Times New Roman"/>
                <w:sz w:val="28"/>
                <w:szCs w:val="28"/>
              </w:rPr>
              <w:t>21</w:t>
            </w:r>
          </w:p>
        </w:tc>
        <w:tc>
          <w:tcPr>
            <w:tcW w:w="1345" w:type="dxa"/>
          </w:tcPr>
          <w:p w:rsidR="00814891" w:rsidRPr="00F36A1E" w:rsidRDefault="00814891" w:rsidP="00F36A1E">
            <w:pPr>
              <w:jc w:val="center"/>
              <w:rPr>
                <w:rFonts w:ascii="Times New Roman" w:hAnsi="Times New Roman" w:cs="Times New Roman"/>
                <w:sz w:val="28"/>
                <w:szCs w:val="28"/>
              </w:rPr>
            </w:pPr>
          </w:p>
        </w:tc>
      </w:tr>
    </w:tbl>
    <w:p w:rsidR="00814891" w:rsidRPr="00B31DD9" w:rsidRDefault="00814891" w:rsidP="00814891">
      <w:pPr>
        <w:spacing w:after="0" w:line="360" w:lineRule="auto"/>
        <w:ind w:firstLine="709"/>
        <w:jc w:val="both"/>
        <w:rPr>
          <w:rFonts w:ascii="Times New Roman" w:hAnsi="Times New Roman" w:cs="Times New Roman"/>
          <w:sz w:val="10"/>
          <w:szCs w:val="10"/>
        </w:rPr>
      </w:pPr>
    </w:p>
    <w:p w:rsidR="00065CBA" w:rsidRDefault="00065CBA" w:rsidP="00065CB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индивидуальных предпринимателей приобретают продукцию деревообработки лишь 17,6% опрашиваемых респондентов, из них 25% только у одного производителя, 75% - у разных ИП.</w:t>
      </w:r>
    </w:p>
    <w:p w:rsidR="00814891" w:rsidRDefault="00814891" w:rsidP="0081489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организациях продукцию деревообработки приобретают чуть более половины респондентов, из них почти 63% предпочитают приобретать продукцию у одного производителя.</w:t>
      </w:r>
    </w:p>
    <w:p w:rsidR="00814891" w:rsidRDefault="00814891" w:rsidP="0081489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Почти 31% респондентов приобретают продукцию по-разному.</w:t>
      </w:r>
    </w:p>
    <w:p w:rsidR="00814891" w:rsidRPr="00065CBA" w:rsidRDefault="00814891" w:rsidP="00814891">
      <w:pPr>
        <w:spacing w:after="0" w:line="360" w:lineRule="auto"/>
        <w:jc w:val="both"/>
        <w:rPr>
          <w:rFonts w:ascii="Times New Roman" w:hAnsi="Times New Roman" w:cs="Times New Roman"/>
          <w:sz w:val="28"/>
          <w:szCs w:val="28"/>
        </w:rPr>
      </w:pPr>
      <w:r w:rsidRPr="00065CBA">
        <w:rPr>
          <w:rFonts w:ascii="Times New Roman" w:hAnsi="Times New Roman" w:cs="Times New Roman"/>
          <w:noProof/>
          <w:sz w:val="28"/>
          <w:szCs w:val="28"/>
          <w:lang w:eastAsia="ru-RU"/>
        </w:rPr>
        <w:drawing>
          <wp:inline distT="0" distB="0" distL="0" distR="0" wp14:anchorId="582CA5E9" wp14:editId="43E5B82E">
            <wp:extent cx="6029325" cy="193093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0147.tmp"/>
                    <pic:cNvPicPr/>
                  </pic:nvPicPr>
                  <pic:blipFill>
                    <a:blip r:embed="rId26">
                      <a:extLst>
                        <a:ext uri="{28A0092B-C50C-407E-A947-70E740481C1C}">
                          <a14:useLocalDpi xmlns:a14="http://schemas.microsoft.com/office/drawing/2010/main" val="0"/>
                        </a:ext>
                      </a:extLst>
                    </a:blip>
                    <a:stretch>
                      <a:fillRect/>
                    </a:stretch>
                  </pic:blipFill>
                  <pic:spPr>
                    <a:xfrm>
                      <a:off x="0" y="0"/>
                      <a:ext cx="6026104" cy="1929900"/>
                    </a:xfrm>
                    <a:prstGeom prst="rect">
                      <a:avLst/>
                    </a:prstGeom>
                  </pic:spPr>
                </pic:pic>
              </a:graphicData>
            </a:graphic>
          </wp:inline>
        </w:drawing>
      </w:r>
    </w:p>
    <w:p w:rsidR="00814891" w:rsidRDefault="00814891" w:rsidP="00814891">
      <w:pPr>
        <w:spacing w:after="0" w:line="360" w:lineRule="auto"/>
        <w:ind w:firstLine="709"/>
        <w:jc w:val="both"/>
        <w:rPr>
          <w:rFonts w:ascii="Times New Roman" w:hAnsi="Times New Roman" w:cs="Times New Roman"/>
          <w:sz w:val="28"/>
          <w:szCs w:val="28"/>
        </w:rPr>
      </w:pPr>
      <w:r w:rsidRPr="00065CBA">
        <w:rPr>
          <w:rFonts w:ascii="Times New Roman" w:hAnsi="Times New Roman" w:cs="Times New Roman"/>
          <w:sz w:val="28"/>
          <w:szCs w:val="28"/>
        </w:rPr>
        <w:t xml:space="preserve">Рисунок </w:t>
      </w:r>
      <w:r w:rsidR="005D2B97" w:rsidRPr="00065CBA">
        <w:rPr>
          <w:rFonts w:ascii="Times New Roman" w:hAnsi="Times New Roman" w:cs="Times New Roman"/>
          <w:sz w:val="28"/>
          <w:szCs w:val="28"/>
        </w:rPr>
        <w:t>1</w:t>
      </w:r>
      <w:r w:rsidR="00F51F57" w:rsidRPr="00065CBA">
        <w:rPr>
          <w:rFonts w:ascii="Times New Roman" w:hAnsi="Times New Roman" w:cs="Times New Roman"/>
          <w:sz w:val="28"/>
          <w:szCs w:val="28"/>
        </w:rPr>
        <w:t>2</w:t>
      </w:r>
      <w:r w:rsidRPr="00065CBA">
        <w:rPr>
          <w:rFonts w:ascii="Times New Roman" w:hAnsi="Times New Roman" w:cs="Times New Roman"/>
          <w:sz w:val="28"/>
          <w:szCs w:val="28"/>
        </w:rPr>
        <w:t xml:space="preserve"> –</w:t>
      </w:r>
      <w:r>
        <w:rPr>
          <w:rFonts w:ascii="Times New Roman" w:hAnsi="Times New Roman" w:cs="Times New Roman"/>
          <w:sz w:val="28"/>
          <w:szCs w:val="28"/>
        </w:rPr>
        <w:t xml:space="preserve"> Распределение респондентов по месту приобретения продукции, %</w:t>
      </w:r>
    </w:p>
    <w:p w:rsidR="00814891" w:rsidRDefault="00814891" w:rsidP="0081489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целом приобретать продукцию у одного производителя предпочитают 63,2% опрошенных респондентов и 36,8% по-разному.</w:t>
      </w:r>
    </w:p>
    <w:p w:rsidR="00F51F57" w:rsidRDefault="00F51F57" w:rsidP="00050490">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Действия потребителей на рынке продукции пиломатериалов Кировской области характеризуются противоречиями, которые необходимо учитывать  в маркетинговой деятельности предприятий-производителей.</w:t>
      </w:r>
    </w:p>
    <w:p w:rsidR="00050490" w:rsidRPr="00737B2C" w:rsidRDefault="00050490" w:rsidP="00050490">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Исслед</w:t>
      </w:r>
      <w:r w:rsidR="00F51F57">
        <w:rPr>
          <w:rFonts w:ascii="Times New Roman" w:eastAsia="Times New Roman" w:hAnsi="Times New Roman" w:cs="Times New Roman"/>
          <w:sz w:val="28"/>
          <w:szCs w:val="28"/>
        </w:rPr>
        <w:t xml:space="preserve">уя покупательский </w:t>
      </w:r>
      <w:r>
        <w:rPr>
          <w:rFonts w:ascii="Times New Roman" w:eastAsia="Times New Roman" w:hAnsi="Times New Roman" w:cs="Times New Roman"/>
          <w:sz w:val="28"/>
          <w:szCs w:val="28"/>
        </w:rPr>
        <w:t xml:space="preserve">спрос </w:t>
      </w:r>
      <w:r w:rsidR="00F51F57">
        <w:rPr>
          <w:rFonts w:ascii="Times New Roman" w:eastAsia="Times New Roman" w:hAnsi="Times New Roman" w:cs="Times New Roman"/>
          <w:sz w:val="28"/>
          <w:szCs w:val="28"/>
        </w:rPr>
        <w:t xml:space="preserve">руководство </w:t>
      </w:r>
      <w:r>
        <w:rPr>
          <w:rFonts w:ascii="Times New Roman" w:eastAsia="Times New Roman" w:hAnsi="Times New Roman" w:cs="Times New Roman"/>
          <w:sz w:val="28"/>
          <w:szCs w:val="28"/>
        </w:rPr>
        <w:t>предприяти</w:t>
      </w:r>
      <w:r w:rsidR="00F51F57">
        <w:rPr>
          <w:rFonts w:ascii="Times New Roman" w:eastAsia="Times New Roman" w:hAnsi="Times New Roman" w:cs="Times New Roman"/>
          <w:sz w:val="28"/>
          <w:szCs w:val="28"/>
        </w:rPr>
        <w:t>й</w:t>
      </w:r>
      <w:r>
        <w:rPr>
          <w:rFonts w:ascii="Times New Roman" w:eastAsia="Times New Roman" w:hAnsi="Times New Roman" w:cs="Times New Roman"/>
          <w:sz w:val="28"/>
          <w:szCs w:val="28"/>
        </w:rPr>
        <w:t xml:space="preserve"> </w:t>
      </w:r>
      <w:r w:rsidR="00446FD4">
        <w:rPr>
          <w:rFonts w:ascii="Times New Roman" w:eastAsia="Times New Roman" w:hAnsi="Times New Roman" w:cs="Times New Roman"/>
          <w:sz w:val="28"/>
          <w:szCs w:val="28"/>
        </w:rPr>
        <w:t>может п</w:t>
      </w:r>
      <w:r>
        <w:rPr>
          <w:rFonts w:ascii="Times New Roman" w:eastAsia="Times New Roman" w:hAnsi="Times New Roman" w:cs="Times New Roman"/>
          <w:sz w:val="28"/>
          <w:szCs w:val="28"/>
        </w:rPr>
        <w:t xml:space="preserve">редугадать перспективы развития рынка, адекватно среагировать на них, обеспечить тем самым высокую эффективность хозяйственной деятельности, укрепить </w:t>
      </w:r>
      <w:r w:rsidR="00F51F57">
        <w:rPr>
          <w:rFonts w:ascii="Times New Roman" w:eastAsia="Times New Roman" w:hAnsi="Times New Roman" w:cs="Times New Roman"/>
          <w:sz w:val="28"/>
          <w:szCs w:val="28"/>
        </w:rPr>
        <w:t xml:space="preserve">свою </w:t>
      </w:r>
      <w:r>
        <w:rPr>
          <w:rFonts w:ascii="Times New Roman" w:eastAsia="Times New Roman" w:hAnsi="Times New Roman" w:cs="Times New Roman"/>
          <w:sz w:val="28"/>
          <w:szCs w:val="28"/>
        </w:rPr>
        <w:t xml:space="preserve">конкурентоспособность. </w:t>
      </w:r>
    </w:p>
    <w:p w:rsidR="00050490" w:rsidRDefault="00050490" w:rsidP="00814891">
      <w:pPr>
        <w:spacing w:after="0" w:line="360" w:lineRule="auto"/>
        <w:ind w:firstLine="709"/>
        <w:contextualSpacing/>
        <w:jc w:val="both"/>
        <w:rPr>
          <w:rFonts w:ascii="Times New Roman" w:hAnsi="Times New Roman" w:cs="Times New Roman"/>
          <w:sz w:val="28"/>
          <w:szCs w:val="28"/>
        </w:rPr>
      </w:pPr>
    </w:p>
    <w:p w:rsidR="00814891" w:rsidRDefault="00814891" w:rsidP="00814891">
      <w:pPr>
        <w:spacing w:after="0" w:line="360" w:lineRule="auto"/>
        <w:ind w:firstLine="709"/>
        <w:contextualSpacing/>
        <w:jc w:val="both"/>
        <w:rPr>
          <w:rFonts w:ascii="Times New Roman" w:hAnsi="Times New Roman" w:cs="Times New Roman"/>
          <w:sz w:val="28"/>
          <w:szCs w:val="28"/>
        </w:rPr>
      </w:pPr>
    </w:p>
    <w:p w:rsidR="00BF45D7" w:rsidRDefault="00BF45D7">
      <w:pPr>
        <w:rPr>
          <w:rFonts w:ascii="Times New Roman" w:hAnsi="Times New Roman" w:cs="Times New Roman"/>
          <w:bCs/>
          <w:sz w:val="28"/>
          <w:szCs w:val="28"/>
        </w:rPr>
      </w:pPr>
      <w:r>
        <w:rPr>
          <w:rFonts w:ascii="Times New Roman" w:hAnsi="Times New Roman" w:cs="Times New Roman"/>
          <w:bCs/>
          <w:sz w:val="28"/>
          <w:szCs w:val="28"/>
        </w:rPr>
        <w:br w:type="page"/>
      </w:r>
    </w:p>
    <w:p w:rsidR="00E41B0F" w:rsidRDefault="00E41B0F" w:rsidP="0087692F">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3. </w:t>
      </w:r>
      <w:r w:rsidRPr="00781CB5">
        <w:rPr>
          <w:rFonts w:ascii="Times New Roman" w:hAnsi="Times New Roman" w:cs="Times New Roman"/>
          <w:bCs/>
          <w:sz w:val="28"/>
          <w:szCs w:val="28"/>
        </w:rPr>
        <w:t>Исследование конъюнктуры рынка пиломатериалов Кировской области</w:t>
      </w:r>
    </w:p>
    <w:p w:rsidR="00E41B0F" w:rsidRDefault="00E41B0F" w:rsidP="0087692F">
      <w:pPr>
        <w:shd w:val="clear" w:color="auto" w:fill="FFFFFF"/>
        <w:spacing w:after="0" w:line="360" w:lineRule="auto"/>
        <w:ind w:firstLine="709"/>
        <w:jc w:val="both"/>
        <w:rPr>
          <w:rFonts w:ascii="Times New Roman" w:hAnsi="Times New Roman" w:cs="Times New Roman"/>
          <w:bCs/>
          <w:sz w:val="28"/>
          <w:szCs w:val="28"/>
        </w:rPr>
      </w:pPr>
    </w:p>
    <w:p w:rsidR="00E41B0F" w:rsidRPr="007D4627" w:rsidRDefault="00E41B0F" w:rsidP="0087692F">
      <w:pPr>
        <w:shd w:val="clear" w:color="auto" w:fill="FFFFFF"/>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3.1 </w:t>
      </w:r>
      <w:r w:rsidRPr="007D4627">
        <w:rPr>
          <w:rFonts w:ascii="Times New Roman" w:hAnsi="Times New Roman" w:cs="Times New Roman"/>
          <w:bCs/>
          <w:sz w:val="28"/>
          <w:szCs w:val="28"/>
        </w:rPr>
        <w:t>Исследование конъюнктуры рынка как задача маркетинговой деятельности предприятия</w:t>
      </w:r>
    </w:p>
    <w:p w:rsidR="007D4627" w:rsidRPr="007D4627" w:rsidRDefault="007D4627" w:rsidP="007D4627">
      <w:pPr>
        <w:spacing w:after="0" w:line="360" w:lineRule="auto"/>
        <w:ind w:firstLine="709"/>
        <w:jc w:val="both"/>
        <w:rPr>
          <w:rFonts w:ascii="Times New Roman" w:hAnsi="Times New Roman" w:cs="Times New Roman"/>
          <w:color w:val="000000"/>
          <w:sz w:val="28"/>
          <w:szCs w:val="28"/>
          <w:shd w:val="clear" w:color="auto" w:fill="FFFFFF"/>
        </w:rPr>
      </w:pPr>
      <w:r w:rsidRPr="007D4627">
        <w:rPr>
          <w:rFonts w:ascii="Times New Roman" w:hAnsi="Times New Roman" w:cs="Times New Roman"/>
          <w:color w:val="000000"/>
          <w:sz w:val="28"/>
          <w:szCs w:val="28"/>
        </w:rPr>
        <w:t xml:space="preserve">Маркетинговая деятельность предприятия представляет собой творческую управленческую деятельность, задача которой </w:t>
      </w:r>
      <w:r w:rsidR="003937CD">
        <w:rPr>
          <w:rFonts w:ascii="Times New Roman" w:hAnsi="Times New Roman" w:cs="Times New Roman"/>
          <w:color w:val="000000"/>
          <w:sz w:val="28"/>
          <w:szCs w:val="28"/>
        </w:rPr>
        <w:t>проявляется</w:t>
      </w:r>
      <w:r w:rsidRPr="007D4627">
        <w:rPr>
          <w:rFonts w:ascii="Times New Roman" w:hAnsi="Times New Roman" w:cs="Times New Roman"/>
          <w:color w:val="000000"/>
          <w:sz w:val="28"/>
          <w:szCs w:val="28"/>
        </w:rPr>
        <w:t xml:space="preserve"> в развитии рынка товаров, услуг и рабочей силы путем оценки потребностей потребителей, а также в проведении практических мероприятий для удовлетворения этих потребностей. С помощью этой деятельности координируются возможности производства и распределение товаров и услуг, а также определяется, какие шаги необходимо предпринять, чтобы продать товар или услугу конечно</w:t>
      </w:r>
      <w:r w:rsidRPr="007D4627">
        <w:rPr>
          <w:rFonts w:ascii="Times New Roman" w:hAnsi="Times New Roman" w:cs="Times New Roman"/>
          <w:color w:val="000000"/>
          <w:sz w:val="28"/>
          <w:szCs w:val="28"/>
        </w:rPr>
        <w:softHyphen/>
        <w:t>му потребителю.</w:t>
      </w:r>
      <w:r w:rsidRPr="007D4627">
        <w:rPr>
          <w:rFonts w:ascii="Times New Roman" w:hAnsi="Times New Roman" w:cs="Times New Roman"/>
          <w:color w:val="000000"/>
          <w:sz w:val="28"/>
          <w:szCs w:val="28"/>
          <w:shd w:val="clear" w:color="auto" w:fill="FFFFFF"/>
        </w:rPr>
        <w:t xml:space="preserve"> </w:t>
      </w:r>
    </w:p>
    <w:p w:rsidR="007D4627" w:rsidRPr="007D4627" w:rsidRDefault="007D4627" w:rsidP="00AD2A2F">
      <w:pPr>
        <w:spacing w:after="0" w:line="360" w:lineRule="auto"/>
        <w:ind w:firstLine="709"/>
        <w:jc w:val="both"/>
        <w:rPr>
          <w:rFonts w:ascii="Times New Roman" w:hAnsi="Times New Roman" w:cs="Times New Roman"/>
          <w:color w:val="000000"/>
          <w:sz w:val="28"/>
          <w:szCs w:val="28"/>
        </w:rPr>
      </w:pPr>
      <w:r w:rsidRPr="007D4627">
        <w:rPr>
          <w:rFonts w:ascii="Times New Roman" w:hAnsi="Times New Roman" w:cs="Times New Roman"/>
          <w:color w:val="000000"/>
          <w:sz w:val="28"/>
          <w:szCs w:val="28"/>
          <w:shd w:val="clear" w:color="auto" w:fill="FFFFFF"/>
        </w:rPr>
        <w:t>Цели и задачи маркетинговой деятельности перекликаются с общими целями и задачами функционирования предприятия. Маркетинговая деятельность должна способствовать развитию предприятия в выбранном направлении, поэтому</w:t>
      </w:r>
      <w:r w:rsidRPr="007D4627">
        <w:rPr>
          <w:rStyle w:val="apple-converted-space"/>
          <w:rFonts w:ascii="Times New Roman" w:hAnsi="Times New Roman" w:cs="Times New Roman"/>
          <w:color w:val="000000"/>
          <w:sz w:val="28"/>
          <w:szCs w:val="28"/>
          <w:shd w:val="clear" w:color="auto" w:fill="FFFFFF"/>
        </w:rPr>
        <w:t> </w:t>
      </w:r>
      <w:r w:rsidRPr="007D4627">
        <w:rPr>
          <w:rFonts w:ascii="Times New Roman" w:hAnsi="Times New Roman" w:cs="Times New Roman"/>
          <w:bCs/>
          <w:sz w:val="28"/>
          <w:szCs w:val="28"/>
          <w:shd w:val="clear" w:color="auto" w:fill="FFFFFF"/>
        </w:rPr>
        <w:t>цели</w:t>
      </w:r>
      <w:r w:rsidRPr="007D4627">
        <w:rPr>
          <w:rStyle w:val="apple-converted-space"/>
          <w:rFonts w:ascii="Times New Roman" w:hAnsi="Times New Roman" w:cs="Times New Roman"/>
          <w:color w:val="000000"/>
          <w:sz w:val="28"/>
          <w:szCs w:val="28"/>
          <w:shd w:val="clear" w:color="auto" w:fill="FFFFFF"/>
        </w:rPr>
        <w:t> </w:t>
      </w:r>
      <w:r w:rsidRPr="007D4627">
        <w:rPr>
          <w:rFonts w:ascii="Times New Roman" w:hAnsi="Times New Roman" w:cs="Times New Roman"/>
          <w:color w:val="000000"/>
          <w:sz w:val="28"/>
          <w:szCs w:val="28"/>
          <w:shd w:val="clear" w:color="auto" w:fill="FFFFFF"/>
        </w:rPr>
        <w:t>ее являются прямым отражением общей миссии компании.</w:t>
      </w:r>
    </w:p>
    <w:p w:rsidR="007D4627" w:rsidRPr="00623B11" w:rsidRDefault="007D4627" w:rsidP="00623B11">
      <w:pPr>
        <w:spacing w:after="0" w:line="360" w:lineRule="auto"/>
        <w:ind w:firstLine="709"/>
        <w:jc w:val="both"/>
        <w:rPr>
          <w:rFonts w:ascii="Times New Roman" w:hAnsi="Times New Roman" w:cs="Times New Roman"/>
          <w:color w:val="000000"/>
          <w:sz w:val="28"/>
          <w:szCs w:val="28"/>
        </w:rPr>
      </w:pPr>
      <w:r w:rsidRPr="007D4627">
        <w:rPr>
          <w:rFonts w:ascii="Times New Roman" w:hAnsi="Times New Roman" w:cs="Times New Roman"/>
          <w:color w:val="000000"/>
          <w:sz w:val="28"/>
          <w:szCs w:val="28"/>
          <w:shd w:val="clear" w:color="auto" w:fill="FFFFFF"/>
        </w:rPr>
        <w:t>Цели маркетинга могут быть качественными и количественными. К качественным целям можно отнести:</w:t>
      </w:r>
      <w:r w:rsidR="00AD2A2F">
        <w:rPr>
          <w:rFonts w:ascii="Times New Roman" w:hAnsi="Times New Roman" w:cs="Times New Roman"/>
          <w:color w:val="000000"/>
          <w:sz w:val="28"/>
          <w:szCs w:val="28"/>
          <w:shd w:val="clear" w:color="auto" w:fill="FFFFFF"/>
        </w:rPr>
        <w:t xml:space="preserve"> </w:t>
      </w:r>
      <w:r w:rsidRPr="007D4627">
        <w:rPr>
          <w:rFonts w:ascii="Times New Roman" w:hAnsi="Times New Roman" w:cs="Times New Roman"/>
          <w:color w:val="000000"/>
          <w:sz w:val="28"/>
          <w:szCs w:val="28"/>
        </w:rPr>
        <w:t>создание благоприятного образа фирмы;</w:t>
      </w:r>
      <w:r w:rsidR="00AD2A2F">
        <w:rPr>
          <w:rFonts w:ascii="Times New Roman" w:hAnsi="Times New Roman" w:cs="Times New Roman"/>
          <w:color w:val="000000"/>
          <w:sz w:val="28"/>
          <w:szCs w:val="28"/>
        </w:rPr>
        <w:t xml:space="preserve"> </w:t>
      </w:r>
      <w:r w:rsidRPr="007D4627">
        <w:rPr>
          <w:rFonts w:ascii="Times New Roman" w:hAnsi="Times New Roman" w:cs="Times New Roman"/>
          <w:color w:val="000000"/>
          <w:sz w:val="28"/>
          <w:szCs w:val="28"/>
        </w:rPr>
        <w:t>наиболее полное удовлетворение существующих потребностей;</w:t>
      </w:r>
      <w:r w:rsidR="00AD2A2F">
        <w:rPr>
          <w:rFonts w:ascii="Times New Roman" w:hAnsi="Times New Roman" w:cs="Times New Roman"/>
          <w:color w:val="000000"/>
          <w:sz w:val="28"/>
          <w:szCs w:val="28"/>
        </w:rPr>
        <w:t xml:space="preserve"> </w:t>
      </w:r>
      <w:r w:rsidRPr="007D4627">
        <w:rPr>
          <w:rFonts w:ascii="Times New Roman" w:hAnsi="Times New Roman" w:cs="Times New Roman"/>
          <w:color w:val="000000"/>
          <w:sz w:val="28"/>
          <w:szCs w:val="28"/>
        </w:rPr>
        <w:t>информирование потребителей о товарах и услугах;</w:t>
      </w:r>
      <w:r w:rsidR="00AD2A2F">
        <w:rPr>
          <w:rFonts w:ascii="Times New Roman" w:hAnsi="Times New Roman" w:cs="Times New Roman"/>
          <w:color w:val="000000"/>
          <w:sz w:val="28"/>
          <w:szCs w:val="28"/>
        </w:rPr>
        <w:t xml:space="preserve"> </w:t>
      </w:r>
      <w:r w:rsidRPr="007D4627">
        <w:rPr>
          <w:rFonts w:ascii="Times New Roman" w:hAnsi="Times New Roman" w:cs="Times New Roman"/>
          <w:color w:val="000000"/>
          <w:sz w:val="28"/>
          <w:szCs w:val="28"/>
        </w:rPr>
        <w:t>забота об окружающей среде;</w:t>
      </w:r>
      <w:r w:rsidR="00AD2A2F">
        <w:rPr>
          <w:rFonts w:ascii="Times New Roman" w:hAnsi="Times New Roman" w:cs="Times New Roman"/>
          <w:color w:val="000000"/>
          <w:sz w:val="28"/>
          <w:szCs w:val="28"/>
        </w:rPr>
        <w:t xml:space="preserve"> </w:t>
      </w:r>
      <w:r w:rsidRPr="007D4627">
        <w:rPr>
          <w:rFonts w:ascii="Times New Roman" w:hAnsi="Times New Roman" w:cs="Times New Roman"/>
          <w:color w:val="000000"/>
          <w:sz w:val="28"/>
          <w:szCs w:val="28"/>
        </w:rPr>
        <w:t>создание благоприятных условий для продажи товара и др.</w:t>
      </w:r>
      <w:r w:rsidR="00AD2A2F">
        <w:rPr>
          <w:rFonts w:ascii="Times New Roman" w:hAnsi="Times New Roman" w:cs="Times New Roman"/>
          <w:color w:val="000000"/>
          <w:sz w:val="28"/>
          <w:szCs w:val="28"/>
        </w:rPr>
        <w:t xml:space="preserve"> </w:t>
      </w:r>
      <w:r w:rsidRPr="007D4627">
        <w:rPr>
          <w:rFonts w:ascii="Times New Roman" w:hAnsi="Times New Roman" w:cs="Times New Roman"/>
          <w:color w:val="000000"/>
          <w:sz w:val="28"/>
          <w:szCs w:val="28"/>
          <w:shd w:val="clear" w:color="auto" w:fill="FFFFFF"/>
        </w:rPr>
        <w:t>К количественным целям относятся:</w:t>
      </w:r>
      <w:r w:rsidR="00AD2A2F">
        <w:rPr>
          <w:rFonts w:ascii="Times New Roman" w:hAnsi="Times New Roman" w:cs="Times New Roman"/>
          <w:color w:val="000000"/>
          <w:sz w:val="28"/>
          <w:szCs w:val="28"/>
          <w:shd w:val="clear" w:color="auto" w:fill="FFFFFF"/>
        </w:rPr>
        <w:t xml:space="preserve"> </w:t>
      </w:r>
      <w:r w:rsidRPr="007D4627">
        <w:rPr>
          <w:rFonts w:ascii="Times New Roman" w:hAnsi="Times New Roman" w:cs="Times New Roman"/>
          <w:color w:val="000000"/>
          <w:sz w:val="28"/>
          <w:szCs w:val="28"/>
        </w:rPr>
        <w:t>рост объема продаж;</w:t>
      </w:r>
      <w:r w:rsidR="00AD2A2F">
        <w:rPr>
          <w:rFonts w:ascii="Times New Roman" w:hAnsi="Times New Roman" w:cs="Times New Roman"/>
          <w:color w:val="000000"/>
          <w:sz w:val="28"/>
          <w:szCs w:val="28"/>
        </w:rPr>
        <w:t xml:space="preserve"> </w:t>
      </w:r>
      <w:r w:rsidRPr="007D4627">
        <w:rPr>
          <w:rFonts w:ascii="Times New Roman" w:hAnsi="Times New Roman" w:cs="Times New Roman"/>
          <w:color w:val="000000"/>
          <w:sz w:val="28"/>
          <w:szCs w:val="28"/>
        </w:rPr>
        <w:t>рост выручки;</w:t>
      </w:r>
      <w:r w:rsidR="00AD2A2F">
        <w:rPr>
          <w:rFonts w:ascii="Times New Roman" w:hAnsi="Times New Roman" w:cs="Times New Roman"/>
          <w:color w:val="000000"/>
          <w:sz w:val="28"/>
          <w:szCs w:val="28"/>
        </w:rPr>
        <w:t xml:space="preserve"> </w:t>
      </w:r>
      <w:r w:rsidRPr="007D4627">
        <w:rPr>
          <w:rFonts w:ascii="Times New Roman" w:hAnsi="Times New Roman" w:cs="Times New Roman"/>
          <w:color w:val="000000"/>
          <w:sz w:val="28"/>
          <w:szCs w:val="28"/>
        </w:rPr>
        <w:t>рост прибыли;</w:t>
      </w:r>
      <w:r w:rsidR="00AD2A2F">
        <w:rPr>
          <w:rFonts w:ascii="Times New Roman" w:hAnsi="Times New Roman" w:cs="Times New Roman"/>
          <w:color w:val="000000"/>
          <w:sz w:val="28"/>
          <w:szCs w:val="28"/>
        </w:rPr>
        <w:t xml:space="preserve"> </w:t>
      </w:r>
      <w:r w:rsidRPr="007D4627">
        <w:rPr>
          <w:rFonts w:ascii="Times New Roman" w:hAnsi="Times New Roman" w:cs="Times New Roman"/>
          <w:color w:val="000000"/>
          <w:sz w:val="28"/>
          <w:szCs w:val="28"/>
        </w:rPr>
        <w:t>увеличение объемов производства;</w:t>
      </w:r>
      <w:r w:rsidR="00AD2A2F">
        <w:rPr>
          <w:rFonts w:ascii="Times New Roman" w:hAnsi="Times New Roman" w:cs="Times New Roman"/>
          <w:color w:val="000000"/>
          <w:sz w:val="28"/>
          <w:szCs w:val="28"/>
        </w:rPr>
        <w:t xml:space="preserve"> </w:t>
      </w:r>
      <w:r w:rsidRPr="007D4627">
        <w:rPr>
          <w:rFonts w:ascii="Times New Roman" w:hAnsi="Times New Roman" w:cs="Times New Roman"/>
          <w:color w:val="000000"/>
          <w:sz w:val="28"/>
          <w:szCs w:val="28"/>
        </w:rPr>
        <w:t xml:space="preserve">снижение </w:t>
      </w:r>
      <w:r w:rsidRPr="00623B11">
        <w:rPr>
          <w:rFonts w:ascii="Times New Roman" w:hAnsi="Times New Roman" w:cs="Times New Roman"/>
          <w:color w:val="000000"/>
          <w:sz w:val="28"/>
          <w:szCs w:val="28"/>
        </w:rPr>
        <w:t>издержек и др.</w:t>
      </w:r>
    </w:p>
    <w:p w:rsidR="007D4627" w:rsidRPr="006C2A79" w:rsidRDefault="007D4627" w:rsidP="00623B11">
      <w:pPr>
        <w:spacing w:after="0" w:line="360" w:lineRule="auto"/>
        <w:ind w:firstLine="709"/>
        <w:contextualSpacing/>
        <w:jc w:val="both"/>
        <w:rPr>
          <w:rFonts w:ascii="Times New Roman" w:eastAsia="Times New Roman" w:hAnsi="Times New Roman" w:cs="Times New Roman"/>
          <w:sz w:val="28"/>
          <w:szCs w:val="28"/>
        </w:rPr>
      </w:pPr>
      <w:r w:rsidRPr="00623B11">
        <w:rPr>
          <w:rFonts w:ascii="Times New Roman" w:hAnsi="Times New Roman" w:cs="Times New Roman"/>
          <w:color w:val="000000"/>
          <w:sz w:val="28"/>
          <w:szCs w:val="28"/>
          <w:shd w:val="clear" w:color="auto" w:fill="FFFFFF"/>
        </w:rPr>
        <w:t xml:space="preserve">Предприятие может иметь одну или несколько целей. Главное, чтобы между выбранными направлениями развития существовала </w:t>
      </w:r>
      <w:r w:rsidR="00AD2A2F" w:rsidRPr="00623B11">
        <w:rPr>
          <w:rFonts w:ascii="Times New Roman" w:hAnsi="Times New Roman" w:cs="Times New Roman"/>
          <w:color w:val="000000"/>
          <w:sz w:val="28"/>
          <w:szCs w:val="28"/>
          <w:shd w:val="clear" w:color="auto" w:fill="FFFFFF"/>
        </w:rPr>
        <w:t>связь,</w:t>
      </w:r>
      <w:r w:rsidRPr="00623B11">
        <w:rPr>
          <w:rFonts w:ascii="Times New Roman" w:hAnsi="Times New Roman" w:cs="Times New Roman"/>
          <w:color w:val="000000"/>
          <w:sz w:val="28"/>
          <w:szCs w:val="28"/>
          <w:shd w:val="clear" w:color="auto" w:fill="FFFFFF"/>
        </w:rPr>
        <w:t xml:space="preserve"> и они не противоречили друг другу.</w:t>
      </w:r>
      <w:r w:rsidR="00001B7E" w:rsidRPr="00001B7E">
        <w:rPr>
          <w:rFonts w:ascii="Times New Roman" w:hAnsi="Times New Roman" w:cs="Times New Roman"/>
          <w:color w:val="000000"/>
          <w:sz w:val="28"/>
          <w:szCs w:val="28"/>
          <w:shd w:val="clear" w:color="auto" w:fill="FFFFFF"/>
        </w:rPr>
        <w:t xml:space="preserve"> [</w:t>
      </w:r>
      <w:r w:rsidR="00001B7E" w:rsidRPr="006C2A79">
        <w:rPr>
          <w:rFonts w:ascii="Times New Roman" w:hAnsi="Times New Roman" w:cs="Times New Roman"/>
          <w:color w:val="000000"/>
          <w:sz w:val="28"/>
          <w:szCs w:val="28"/>
          <w:shd w:val="clear" w:color="auto" w:fill="FFFFFF"/>
        </w:rPr>
        <w:t>6]</w:t>
      </w:r>
    </w:p>
    <w:p w:rsidR="007D4627" w:rsidRPr="00623B11" w:rsidRDefault="00AD2A2F" w:rsidP="00623B11">
      <w:pPr>
        <w:spacing w:after="0" w:line="360" w:lineRule="auto"/>
        <w:ind w:firstLine="709"/>
        <w:contextualSpacing/>
        <w:jc w:val="both"/>
        <w:rPr>
          <w:rFonts w:ascii="Times New Roman" w:eastAsia="Times New Roman" w:hAnsi="Times New Roman" w:cs="Times New Roman"/>
          <w:sz w:val="28"/>
          <w:szCs w:val="28"/>
        </w:rPr>
      </w:pPr>
      <w:r w:rsidRPr="00623B11">
        <w:rPr>
          <w:rFonts w:ascii="Times New Roman" w:eastAsia="Times New Roman" w:hAnsi="Times New Roman" w:cs="Times New Roman"/>
          <w:sz w:val="28"/>
          <w:szCs w:val="28"/>
        </w:rPr>
        <w:t>Неотъемлемой частью маркетинговой деятельности любого предприятия, нацеленного на получение значительной прибыли, являются ма</w:t>
      </w:r>
      <w:r w:rsidR="007D4627" w:rsidRPr="00623B11">
        <w:rPr>
          <w:rFonts w:ascii="Times New Roman" w:eastAsia="Times New Roman" w:hAnsi="Times New Roman" w:cs="Times New Roman"/>
          <w:sz w:val="28"/>
          <w:szCs w:val="28"/>
        </w:rPr>
        <w:t>ркетинговые исследования</w:t>
      </w:r>
      <w:r w:rsidRPr="00623B11">
        <w:rPr>
          <w:rFonts w:ascii="Times New Roman" w:eastAsia="Times New Roman" w:hAnsi="Times New Roman" w:cs="Times New Roman"/>
          <w:sz w:val="28"/>
          <w:szCs w:val="28"/>
        </w:rPr>
        <w:t>.</w:t>
      </w:r>
      <w:r w:rsidR="007D4627" w:rsidRPr="00623B11">
        <w:rPr>
          <w:rFonts w:ascii="Times New Roman" w:eastAsia="Times New Roman" w:hAnsi="Times New Roman" w:cs="Times New Roman"/>
          <w:sz w:val="28"/>
          <w:szCs w:val="28"/>
        </w:rPr>
        <w:t xml:space="preserve"> Если руководство </w:t>
      </w:r>
      <w:r w:rsidRPr="00623B11">
        <w:rPr>
          <w:rFonts w:ascii="Times New Roman" w:eastAsia="Times New Roman" w:hAnsi="Times New Roman" w:cs="Times New Roman"/>
          <w:sz w:val="28"/>
          <w:szCs w:val="28"/>
        </w:rPr>
        <w:t xml:space="preserve">предприятия </w:t>
      </w:r>
      <w:r w:rsidR="007D4627" w:rsidRPr="00623B11">
        <w:rPr>
          <w:rFonts w:ascii="Times New Roman" w:eastAsia="Times New Roman" w:hAnsi="Times New Roman" w:cs="Times New Roman"/>
          <w:sz w:val="28"/>
          <w:szCs w:val="28"/>
        </w:rPr>
        <w:t xml:space="preserve">заинтересовано в увеличении прибыли, оно в современных условиях должно переориентировать деятельность своего предприятия, нацеливая его на большее соответствие нуждам потребителей. </w:t>
      </w:r>
    </w:p>
    <w:p w:rsidR="00AD2A2F" w:rsidRPr="00623B11" w:rsidRDefault="00AD2A2F" w:rsidP="00623B11">
      <w:pPr>
        <w:pStyle w:val="a3"/>
        <w:spacing w:before="0" w:beforeAutospacing="0" w:after="0" w:afterAutospacing="0" w:line="360" w:lineRule="auto"/>
        <w:ind w:firstLine="709"/>
        <w:jc w:val="both"/>
        <w:rPr>
          <w:color w:val="000000"/>
          <w:sz w:val="28"/>
          <w:szCs w:val="28"/>
          <w:shd w:val="clear" w:color="auto" w:fill="FFFFFF"/>
        </w:rPr>
      </w:pPr>
      <w:r w:rsidRPr="00623B11">
        <w:rPr>
          <w:color w:val="000000"/>
          <w:sz w:val="28"/>
          <w:szCs w:val="28"/>
          <w:shd w:val="clear" w:color="auto" w:fill="FFFFFF"/>
        </w:rPr>
        <w:t>Маркетинговые исследования позволяют предприятиям увеличить свои знания о стоящих перед ними проблемами маркетинга, т.е. уменьшить неопределенность при принятии маркетинговых решений. Часто основной целью маркетинговых исследований является стремление дать адекватную характеристику рыночных процессов и явлений, отразить позицию и возможности предприятия на рынке. Обычно маркетинговым исследованиям подвергаются рынок, конкуренты, потребители, товары, среда маркетинга, цена товаров, продвижение товаров.</w:t>
      </w:r>
    </w:p>
    <w:p w:rsidR="00180A04" w:rsidRPr="00E2326F" w:rsidRDefault="00180A04" w:rsidP="00E2326F">
      <w:pPr>
        <w:spacing w:after="0" w:line="360" w:lineRule="auto"/>
        <w:ind w:firstLine="709"/>
        <w:contextualSpacing/>
        <w:jc w:val="both"/>
        <w:rPr>
          <w:rFonts w:ascii="Times New Roman" w:eastAsia="Times New Roman" w:hAnsi="Times New Roman" w:cs="Times New Roman"/>
          <w:sz w:val="28"/>
          <w:szCs w:val="32"/>
        </w:rPr>
      </w:pPr>
      <w:r w:rsidRPr="00623B11">
        <w:rPr>
          <w:rFonts w:ascii="Times New Roman" w:eastAsia="Times New Roman" w:hAnsi="Times New Roman" w:cs="Times New Roman"/>
          <w:sz w:val="28"/>
          <w:szCs w:val="28"/>
        </w:rPr>
        <w:t xml:space="preserve">Маркетинговое исследование является сложным, иерархически структурированным процессом, последовательно развертывающимся во времени, </w:t>
      </w:r>
      <w:r w:rsidRPr="00E2326F">
        <w:rPr>
          <w:rFonts w:ascii="Times New Roman" w:eastAsia="Times New Roman" w:hAnsi="Times New Roman" w:cs="Times New Roman"/>
          <w:sz w:val="28"/>
          <w:szCs w:val="32"/>
        </w:rPr>
        <w:t xml:space="preserve">и включает основные этапы: разработка общей концепции исследования; конкретизация и разработка методики исследования; сбор, обработка и хранение информации; анализ, моделирование и прогнозирование изучаемых процессов; оценка эффективности маркетингового исследования. </w:t>
      </w:r>
    </w:p>
    <w:p w:rsidR="00EA6E6D" w:rsidRPr="006C2A79" w:rsidRDefault="00EA6E6D" w:rsidP="00E2326F">
      <w:pPr>
        <w:spacing w:after="0" w:line="360" w:lineRule="auto"/>
        <w:ind w:firstLine="709"/>
        <w:contextualSpacing/>
        <w:jc w:val="both"/>
        <w:rPr>
          <w:rFonts w:ascii="Times New Roman" w:hAnsi="Times New Roman" w:cs="Times New Roman"/>
          <w:color w:val="000000"/>
          <w:sz w:val="28"/>
          <w:szCs w:val="32"/>
          <w:shd w:val="clear" w:color="auto" w:fill="FFFFFF"/>
        </w:rPr>
      </w:pPr>
      <w:r w:rsidRPr="00E2326F">
        <w:rPr>
          <w:rFonts w:ascii="Times New Roman" w:hAnsi="Times New Roman" w:cs="Times New Roman"/>
          <w:color w:val="000000"/>
          <w:sz w:val="28"/>
          <w:szCs w:val="32"/>
          <w:shd w:val="clear" w:color="auto" w:fill="FFFFFF"/>
        </w:rPr>
        <w:t>Результатом маркетингового исследования являются разработки, которые используются при выборе и реализации стратегии и тактики маркетинга.</w:t>
      </w:r>
      <w:r w:rsidR="00001B7E" w:rsidRPr="00001B7E">
        <w:rPr>
          <w:rFonts w:ascii="Times New Roman" w:hAnsi="Times New Roman" w:cs="Times New Roman"/>
          <w:color w:val="000000"/>
          <w:sz w:val="28"/>
          <w:szCs w:val="32"/>
          <w:shd w:val="clear" w:color="auto" w:fill="FFFFFF"/>
        </w:rPr>
        <w:t xml:space="preserve"> [</w:t>
      </w:r>
      <w:r w:rsidR="00001B7E" w:rsidRPr="006C2A79">
        <w:rPr>
          <w:rFonts w:ascii="Times New Roman" w:hAnsi="Times New Roman" w:cs="Times New Roman"/>
          <w:color w:val="000000"/>
          <w:sz w:val="28"/>
          <w:szCs w:val="32"/>
          <w:shd w:val="clear" w:color="auto" w:fill="FFFFFF"/>
        </w:rPr>
        <w:t>7]</w:t>
      </w:r>
    </w:p>
    <w:p w:rsidR="00373A2B" w:rsidRDefault="00373A2B" w:rsidP="00373A2B">
      <w:pPr>
        <w:spacing w:after="0" w:line="360" w:lineRule="auto"/>
        <w:ind w:firstLine="709"/>
        <w:jc w:val="both"/>
        <w:rPr>
          <w:rFonts w:ascii="Times New Roman" w:hAnsi="Times New Roman" w:cs="Times New Roman"/>
          <w:sz w:val="28"/>
          <w:szCs w:val="28"/>
        </w:rPr>
      </w:pPr>
      <w:bookmarkStart w:id="5" w:name="122"/>
      <w:r w:rsidRPr="00445EAB">
        <w:rPr>
          <w:rFonts w:ascii="Times New Roman" w:hAnsi="Times New Roman" w:cs="Times New Roman"/>
          <w:sz w:val="28"/>
          <w:szCs w:val="28"/>
        </w:rPr>
        <w:t xml:space="preserve">В связи с неустойчивым состоянием экономики, неопределённости политической ситуации и не осуществления последовательной государственной инвестиционной политики предприятиям необходимо разрабатывать больше альтернативных вариантов стратегических планов развития, чаще корректировать цели и стратегии в зависимости от новой ситуации. </w:t>
      </w:r>
    </w:p>
    <w:p w:rsidR="00E2326F" w:rsidRPr="00E2326F" w:rsidRDefault="00E2326F" w:rsidP="00E2326F">
      <w:pPr>
        <w:spacing w:after="0" w:line="360" w:lineRule="auto"/>
        <w:ind w:firstLine="709"/>
        <w:jc w:val="both"/>
        <w:rPr>
          <w:rFonts w:ascii="Times New Roman" w:eastAsia="Times New Roman" w:hAnsi="Times New Roman" w:cs="Times New Roman"/>
          <w:color w:val="000000"/>
          <w:sz w:val="28"/>
          <w:szCs w:val="32"/>
          <w:shd w:val="clear" w:color="auto" w:fill="FFFFFF"/>
          <w:lang w:eastAsia="ru-RU"/>
        </w:rPr>
      </w:pPr>
      <w:r w:rsidRPr="00E2326F">
        <w:rPr>
          <w:rFonts w:ascii="Times New Roman" w:eastAsia="Times New Roman" w:hAnsi="Times New Roman" w:cs="Times New Roman"/>
          <w:color w:val="000000"/>
          <w:sz w:val="28"/>
          <w:szCs w:val="32"/>
          <w:shd w:val="clear" w:color="auto" w:fill="FFFFFF"/>
          <w:lang w:eastAsia="ru-RU"/>
        </w:rPr>
        <w:t>Основная цель изучения конъюнктуры рынка - установить, в какой мере деятельность промышленности и торговли влияет на состояние рынка, на его развитие в ближайшем будущем и какие меры следует принять, чтобы полнее удовлетворить спрос населения на товары, более рационально использовать имеющиеся у производственного предприятия возможности. Результаты изучения конъюнктуры предназначены для принятия оперативных решений по управлению производством и сбытом товаров.</w:t>
      </w:r>
    </w:p>
    <w:bookmarkEnd w:id="5"/>
    <w:p w:rsidR="00D816C6" w:rsidRPr="00EA6E6D" w:rsidRDefault="00DF21FE" w:rsidP="00E2326F">
      <w:pPr>
        <w:spacing w:after="0" w:line="360" w:lineRule="auto"/>
        <w:ind w:firstLine="709"/>
        <w:jc w:val="both"/>
        <w:rPr>
          <w:rFonts w:ascii="Times New Roman" w:eastAsia="Times New Roman" w:hAnsi="Times New Roman" w:cs="Times New Roman"/>
          <w:color w:val="000000"/>
          <w:sz w:val="28"/>
          <w:szCs w:val="32"/>
          <w:lang w:eastAsia="ru-RU"/>
        </w:rPr>
      </w:pPr>
      <w:r>
        <w:rPr>
          <w:rFonts w:ascii="Times New Roman" w:eastAsia="Times New Roman" w:hAnsi="Times New Roman" w:cs="Times New Roman"/>
          <w:color w:val="000000"/>
          <w:sz w:val="28"/>
          <w:szCs w:val="32"/>
          <w:lang w:eastAsia="ru-RU"/>
        </w:rPr>
        <w:t>Многие авторы выделяют следующие з</w:t>
      </w:r>
      <w:r w:rsidR="00D816C6" w:rsidRPr="00EA6E6D">
        <w:rPr>
          <w:rFonts w:ascii="Times New Roman" w:eastAsia="Times New Roman" w:hAnsi="Times New Roman" w:cs="Times New Roman"/>
          <w:color w:val="000000"/>
          <w:sz w:val="28"/>
          <w:szCs w:val="32"/>
          <w:lang w:eastAsia="ru-RU"/>
        </w:rPr>
        <w:t>адачи анализа рынка:</w:t>
      </w:r>
    </w:p>
    <w:p w:rsidR="00D816C6" w:rsidRPr="00EA6E6D" w:rsidRDefault="00D816C6" w:rsidP="00E2326F">
      <w:pPr>
        <w:spacing w:after="0" w:line="360" w:lineRule="auto"/>
        <w:ind w:firstLine="709"/>
        <w:jc w:val="both"/>
        <w:rPr>
          <w:rFonts w:ascii="Times New Roman" w:eastAsia="Times New Roman" w:hAnsi="Times New Roman" w:cs="Times New Roman"/>
          <w:color w:val="000000"/>
          <w:sz w:val="28"/>
          <w:szCs w:val="32"/>
          <w:lang w:eastAsia="ru-RU"/>
        </w:rPr>
      </w:pPr>
      <w:r w:rsidRPr="00EA6E6D">
        <w:rPr>
          <w:rFonts w:ascii="Times New Roman" w:eastAsia="Times New Roman" w:hAnsi="Times New Roman" w:cs="Times New Roman"/>
          <w:color w:val="000000"/>
          <w:sz w:val="28"/>
          <w:szCs w:val="32"/>
          <w:lang w:eastAsia="ru-RU"/>
        </w:rPr>
        <w:t>-  конъюнктурные и прогнозные исследования рынка;</w:t>
      </w:r>
    </w:p>
    <w:p w:rsidR="00D816C6" w:rsidRPr="00EA6E6D" w:rsidRDefault="00D816C6" w:rsidP="00E2326F">
      <w:pPr>
        <w:spacing w:after="0" w:line="360" w:lineRule="auto"/>
        <w:ind w:firstLine="709"/>
        <w:jc w:val="both"/>
        <w:rPr>
          <w:rFonts w:ascii="Times New Roman" w:eastAsia="Times New Roman" w:hAnsi="Times New Roman" w:cs="Times New Roman"/>
          <w:color w:val="000000"/>
          <w:sz w:val="28"/>
          <w:szCs w:val="32"/>
          <w:lang w:eastAsia="ru-RU"/>
        </w:rPr>
      </w:pPr>
      <w:r w:rsidRPr="00EA6E6D">
        <w:rPr>
          <w:rFonts w:ascii="Times New Roman" w:eastAsia="Times New Roman" w:hAnsi="Times New Roman" w:cs="Times New Roman"/>
          <w:color w:val="000000"/>
          <w:sz w:val="28"/>
          <w:szCs w:val="32"/>
          <w:lang w:eastAsia="ru-RU"/>
        </w:rPr>
        <w:t>-  определение емкости рынка</w:t>
      </w:r>
      <w:r w:rsidRPr="00E2326F">
        <w:rPr>
          <w:rFonts w:ascii="Times New Roman" w:eastAsia="Times New Roman" w:hAnsi="Times New Roman" w:cs="Times New Roman"/>
          <w:color w:val="000000"/>
          <w:sz w:val="28"/>
          <w:szCs w:val="32"/>
          <w:lang w:eastAsia="ru-RU"/>
        </w:rPr>
        <w:t> </w:t>
      </w:r>
      <w:r w:rsidRPr="00EA6E6D">
        <w:rPr>
          <w:rFonts w:ascii="Times New Roman" w:eastAsia="Times New Roman" w:hAnsi="Times New Roman" w:cs="Times New Roman"/>
          <w:color w:val="000000"/>
          <w:sz w:val="28"/>
          <w:szCs w:val="32"/>
          <w:lang w:eastAsia="ru-RU"/>
        </w:rPr>
        <w:t>и/или отдельных его сегментов;</w:t>
      </w:r>
    </w:p>
    <w:p w:rsidR="00D816C6" w:rsidRPr="00EA6E6D" w:rsidRDefault="00D816C6" w:rsidP="00E2326F">
      <w:pPr>
        <w:spacing w:after="0" w:line="360" w:lineRule="auto"/>
        <w:ind w:firstLine="709"/>
        <w:jc w:val="both"/>
        <w:rPr>
          <w:rFonts w:ascii="Times New Roman" w:eastAsia="Times New Roman" w:hAnsi="Times New Roman" w:cs="Times New Roman"/>
          <w:color w:val="000000"/>
          <w:sz w:val="28"/>
          <w:szCs w:val="28"/>
          <w:lang w:eastAsia="ru-RU"/>
        </w:rPr>
      </w:pPr>
      <w:r w:rsidRPr="00EA6E6D">
        <w:rPr>
          <w:rFonts w:ascii="Times New Roman" w:eastAsia="Times New Roman" w:hAnsi="Times New Roman" w:cs="Times New Roman"/>
          <w:color w:val="000000"/>
          <w:sz w:val="28"/>
          <w:szCs w:val="32"/>
          <w:lang w:eastAsia="ru-RU"/>
        </w:rPr>
        <w:t>-  изучение конкурентов</w:t>
      </w:r>
      <w:r w:rsidRPr="00EA6E6D">
        <w:rPr>
          <w:rFonts w:ascii="Times New Roman" w:eastAsia="Times New Roman" w:hAnsi="Times New Roman" w:cs="Times New Roman"/>
          <w:color w:val="000000"/>
          <w:sz w:val="28"/>
          <w:szCs w:val="28"/>
          <w:lang w:eastAsia="ru-RU"/>
        </w:rPr>
        <w:t xml:space="preserve"> и их стратегий;</w:t>
      </w:r>
    </w:p>
    <w:p w:rsidR="00D816C6" w:rsidRPr="006C2A79" w:rsidRDefault="00D816C6" w:rsidP="00623B11">
      <w:pPr>
        <w:spacing w:after="0" w:line="360" w:lineRule="auto"/>
        <w:ind w:firstLine="709"/>
        <w:jc w:val="both"/>
        <w:rPr>
          <w:rFonts w:ascii="Times New Roman" w:eastAsia="Times New Roman" w:hAnsi="Times New Roman" w:cs="Times New Roman"/>
          <w:color w:val="000000"/>
          <w:sz w:val="28"/>
          <w:szCs w:val="28"/>
          <w:lang w:eastAsia="ru-RU"/>
        </w:rPr>
      </w:pPr>
      <w:r w:rsidRPr="00EA6E6D">
        <w:rPr>
          <w:rFonts w:ascii="Times New Roman" w:eastAsia="Times New Roman" w:hAnsi="Times New Roman" w:cs="Times New Roman"/>
          <w:color w:val="000000"/>
          <w:sz w:val="28"/>
          <w:szCs w:val="28"/>
          <w:lang w:eastAsia="ru-RU"/>
        </w:rPr>
        <w:t>- исследование возможной реакции покупателей и конкурентов на введение нового товара.</w:t>
      </w:r>
      <w:r w:rsidR="00001B7E" w:rsidRPr="00001B7E">
        <w:rPr>
          <w:rFonts w:ascii="Times New Roman" w:eastAsia="Times New Roman" w:hAnsi="Times New Roman" w:cs="Times New Roman"/>
          <w:color w:val="000000"/>
          <w:sz w:val="28"/>
          <w:szCs w:val="28"/>
          <w:lang w:eastAsia="ru-RU"/>
        </w:rPr>
        <w:t xml:space="preserve"> [</w:t>
      </w:r>
      <w:r w:rsidR="00001B7E" w:rsidRPr="006C2A79">
        <w:rPr>
          <w:rFonts w:ascii="Times New Roman" w:eastAsia="Times New Roman" w:hAnsi="Times New Roman" w:cs="Times New Roman"/>
          <w:color w:val="000000"/>
          <w:sz w:val="28"/>
          <w:szCs w:val="28"/>
          <w:lang w:eastAsia="ru-RU"/>
        </w:rPr>
        <w:t>32, 38, 53]</w:t>
      </w:r>
    </w:p>
    <w:p w:rsidR="005023C3" w:rsidRDefault="005023C3" w:rsidP="005023C3">
      <w:pPr>
        <w:spacing w:after="0" w:line="360" w:lineRule="auto"/>
        <w:ind w:firstLine="709"/>
        <w:contextualSpacing/>
        <w:jc w:val="both"/>
        <w:rPr>
          <w:rFonts w:ascii="Times New Roman" w:hAnsi="Times New Roman" w:cs="Times New Roman"/>
          <w:color w:val="000000"/>
          <w:sz w:val="28"/>
          <w:szCs w:val="20"/>
          <w:shd w:val="clear" w:color="auto" w:fill="FFFFFF"/>
        </w:rPr>
      </w:pPr>
      <w:r>
        <w:rPr>
          <w:rFonts w:ascii="Times New Roman" w:hAnsi="Times New Roman" w:cs="Times New Roman"/>
          <w:color w:val="000000"/>
          <w:sz w:val="28"/>
          <w:szCs w:val="20"/>
          <w:shd w:val="clear" w:color="auto" w:fill="FFFFFF"/>
        </w:rPr>
        <w:t>В целях успешной конкуренции на современном рынке недостаточно ориентироваться на текущее удовлетворение потребностей покупателей, необходимо знать их потребности на перспективу. Предприятия промышленности для получения конкурентных преимуществ должны постоянно заниматься сбором и обработкой маркетинговой информации для объективной оценки внешней среды</w:t>
      </w:r>
      <w:r w:rsidR="00B1528E">
        <w:rPr>
          <w:rFonts w:ascii="Times New Roman" w:hAnsi="Times New Roman" w:cs="Times New Roman"/>
          <w:color w:val="000000"/>
          <w:sz w:val="28"/>
          <w:szCs w:val="20"/>
          <w:shd w:val="clear" w:color="auto" w:fill="FFFFFF"/>
        </w:rPr>
        <w:t xml:space="preserve">, анализировать собственную деятельность с целью снижения финансовых рисков и др. </w:t>
      </w:r>
      <w:r w:rsidR="00EC423A">
        <w:rPr>
          <w:rFonts w:ascii="Times New Roman" w:hAnsi="Times New Roman" w:cs="Times New Roman"/>
          <w:color w:val="000000"/>
          <w:sz w:val="28"/>
          <w:szCs w:val="20"/>
          <w:shd w:val="clear" w:color="auto" w:fill="FFFFFF"/>
        </w:rPr>
        <w:t>В</w:t>
      </w:r>
      <w:r w:rsidR="00B1528E">
        <w:rPr>
          <w:rFonts w:ascii="Times New Roman" w:hAnsi="Times New Roman" w:cs="Times New Roman"/>
          <w:color w:val="000000"/>
          <w:sz w:val="28"/>
          <w:szCs w:val="20"/>
          <w:shd w:val="clear" w:color="auto" w:fill="FFFFFF"/>
        </w:rPr>
        <w:t>сю необходимую информацию о рынке можно получить в процессе исследования конъюнктуры.</w:t>
      </w:r>
      <w:r>
        <w:rPr>
          <w:rFonts w:ascii="Times New Roman" w:hAnsi="Times New Roman" w:cs="Times New Roman"/>
          <w:color w:val="000000"/>
          <w:sz w:val="28"/>
          <w:szCs w:val="20"/>
          <w:shd w:val="clear" w:color="auto" w:fill="FFFFFF"/>
        </w:rPr>
        <w:t xml:space="preserve"> </w:t>
      </w:r>
    </w:p>
    <w:p w:rsidR="00E2326F" w:rsidRDefault="00E2326F" w:rsidP="00623B1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 мнению Кеворкова В.В., Леонтьева С.В. различают три вида </w:t>
      </w:r>
      <w:r w:rsidR="00B1528E">
        <w:rPr>
          <w:rFonts w:ascii="Times New Roman" w:eastAsia="Times New Roman" w:hAnsi="Times New Roman" w:cs="Times New Roman"/>
          <w:color w:val="000000"/>
          <w:sz w:val="28"/>
          <w:szCs w:val="28"/>
          <w:lang w:eastAsia="ru-RU"/>
        </w:rPr>
        <w:t xml:space="preserve">конъюнктурного </w:t>
      </w:r>
      <w:r>
        <w:rPr>
          <w:rFonts w:ascii="Times New Roman" w:eastAsia="Times New Roman" w:hAnsi="Times New Roman" w:cs="Times New Roman"/>
          <w:color w:val="000000"/>
          <w:sz w:val="28"/>
          <w:szCs w:val="28"/>
          <w:lang w:eastAsia="ru-RU"/>
        </w:rPr>
        <w:t>анализа рынка:</w:t>
      </w:r>
    </w:p>
    <w:p w:rsidR="00623B11" w:rsidRPr="00623B11" w:rsidRDefault="00623B11" w:rsidP="00623B11">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623B11">
        <w:rPr>
          <w:rFonts w:ascii="Times New Roman" w:eastAsia="Times New Roman" w:hAnsi="Times New Roman" w:cs="Times New Roman"/>
          <w:color w:val="000000"/>
          <w:sz w:val="28"/>
          <w:szCs w:val="28"/>
          <w:shd w:val="clear" w:color="auto" w:fill="FFFFFF"/>
          <w:lang w:eastAsia="ru-RU"/>
        </w:rPr>
        <w:t>1. Анализ рынка в целом и положения предприятия на нём, масштаб рынка, доля на рынке, анализ претензий потребителей и т.д.</w:t>
      </w:r>
      <w:r w:rsidR="00373A2B">
        <w:rPr>
          <w:rFonts w:ascii="Times New Roman" w:eastAsia="Times New Roman" w:hAnsi="Times New Roman" w:cs="Times New Roman"/>
          <w:color w:val="000000"/>
          <w:sz w:val="28"/>
          <w:szCs w:val="28"/>
          <w:shd w:val="clear" w:color="auto" w:fill="FFFFFF"/>
          <w:lang w:eastAsia="ru-RU"/>
        </w:rPr>
        <w:t xml:space="preserve"> В</w:t>
      </w:r>
      <w:r w:rsidR="00373A2B" w:rsidRPr="00623B11">
        <w:rPr>
          <w:rFonts w:ascii="Times New Roman" w:eastAsia="Times New Roman" w:hAnsi="Times New Roman" w:cs="Times New Roman"/>
          <w:color w:val="000000"/>
          <w:sz w:val="28"/>
          <w:szCs w:val="28"/>
          <w:shd w:val="clear" w:color="auto" w:fill="FFFFFF"/>
          <w:lang w:eastAsia="ru-RU"/>
        </w:rPr>
        <w:t xml:space="preserve">ыявленные при анализе </w:t>
      </w:r>
      <w:r w:rsidR="00373A2B">
        <w:rPr>
          <w:rFonts w:ascii="Times New Roman" w:eastAsia="Times New Roman" w:hAnsi="Times New Roman" w:cs="Times New Roman"/>
          <w:color w:val="000000"/>
          <w:sz w:val="28"/>
          <w:szCs w:val="28"/>
          <w:shd w:val="clear" w:color="auto" w:fill="FFFFFF"/>
          <w:lang w:eastAsia="ru-RU"/>
        </w:rPr>
        <w:t>и</w:t>
      </w:r>
      <w:r w:rsidRPr="00623B11">
        <w:rPr>
          <w:rFonts w:ascii="Times New Roman" w:eastAsia="Times New Roman" w:hAnsi="Times New Roman" w:cs="Times New Roman"/>
          <w:color w:val="000000"/>
          <w:sz w:val="28"/>
          <w:szCs w:val="28"/>
          <w:shd w:val="clear" w:color="auto" w:fill="FFFFFF"/>
          <w:lang w:eastAsia="ru-RU"/>
        </w:rPr>
        <w:t xml:space="preserve">зменения представляются и систематизируются </w:t>
      </w:r>
      <w:r w:rsidR="00E2326F">
        <w:rPr>
          <w:rFonts w:ascii="Times New Roman" w:eastAsia="Times New Roman" w:hAnsi="Times New Roman" w:cs="Times New Roman"/>
          <w:color w:val="000000"/>
          <w:sz w:val="28"/>
          <w:szCs w:val="28"/>
          <w:shd w:val="clear" w:color="auto" w:fill="FFFFFF"/>
          <w:lang w:eastAsia="ru-RU"/>
        </w:rPr>
        <w:t>а</w:t>
      </w:r>
      <w:r w:rsidRPr="00623B11">
        <w:rPr>
          <w:rFonts w:ascii="Times New Roman" w:eastAsia="Times New Roman" w:hAnsi="Times New Roman" w:cs="Times New Roman"/>
          <w:color w:val="000000"/>
          <w:sz w:val="28"/>
          <w:szCs w:val="28"/>
          <w:shd w:val="clear" w:color="auto" w:fill="FFFFFF"/>
          <w:lang w:eastAsia="ru-RU"/>
        </w:rPr>
        <w:t>налитическими таблицами изменений</w:t>
      </w:r>
      <w:r w:rsidR="00E2326F">
        <w:rPr>
          <w:rFonts w:ascii="Times New Roman" w:eastAsia="Times New Roman" w:hAnsi="Times New Roman" w:cs="Times New Roman"/>
          <w:color w:val="000000"/>
          <w:sz w:val="28"/>
          <w:szCs w:val="28"/>
          <w:shd w:val="clear" w:color="auto" w:fill="FFFFFF"/>
          <w:lang w:eastAsia="ru-RU"/>
        </w:rPr>
        <w:t>, с</w:t>
      </w:r>
      <w:r w:rsidRPr="00623B11">
        <w:rPr>
          <w:rFonts w:ascii="Times New Roman" w:eastAsia="Times New Roman" w:hAnsi="Times New Roman" w:cs="Times New Roman"/>
          <w:color w:val="000000"/>
          <w:sz w:val="28"/>
          <w:szCs w:val="28"/>
          <w:shd w:val="clear" w:color="auto" w:fill="FFFFFF"/>
          <w:lang w:eastAsia="ru-RU"/>
        </w:rPr>
        <w:t>оставление</w:t>
      </w:r>
      <w:r w:rsidR="00E2326F">
        <w:rPr>
          <w:rFonts w:ascii="Times New Roman" w:eastAsia="Times New Roman" w:hAnsi="Times New Roman" w:cs="Times New Roman"/>
          <w:color w:val="000000"/>
          <w:sz w:val="28"/>
          <w:szCs w:val="28"/>
          <w:shd w:val="clear" w:color="auto" w:fill="FFFFFF"/>
          <w:lang w:eastAsia="ru-RU"/>
        </w:rPr>
        <w:t>м</w:t>
      </w:r>
      <w:r w:rsidRPr="00623B11">
        <w:rPr>
          <w:rFonts w:ascii="Times New Roman" w:eastAsia="Times New Roman" w:hAnsi="Times New Roman" w:cs="Times New Roman"/>
          <w:color w:val="000000"/>
          <w:sz w:val="28"/>
          <w:szCs w:val="28"/>
          <w:shd w:val="clear" w:color="auto" w:fill="FFFFFF"/>
          <w:lang w:eastAsia="ru-RU"/>
        </w:rPr>
        <w:t xml:space="preserve"> карты позиционирования</w:t>
      </w:r>
      <w:r w:rsidR="00E2326F">
        <w:rPr>
          <w:rFonts w:ascii="Times New Roman" w:eastAsia="Times New Roman" w:hAnsi="Times New Roman" w:cs="Times New Roman"/>
          <w:color w:val="000000"/>
          <w:sz w:val="28"/>
          <w:szCs w:val="28"/>
          <w:shd w:val="clear" w:color="auto" w:fill="FFFFFF"/>
          <w:lang w:eastAsia="ru-RU"/>
        </w:rPr>
        <w:t>.</w:t>
      </w:r>
    </w:p>
    <w:p w:rsidR="00623B11" w:rsidRPr="00623B11" w:rsidRDefault="00623B11" w:rsidP="00C92886">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623B11">
        <w:rPr>
          <w:rFonts w:ascii="Times New Roman" w:eastAsia="Times New Roman" w:hAnsi="Times New Roman" w:cs="Times New Roman"/>
          <w:color w:val="000000"/>
          <w:sz w:val="28"/>
          <w:szCs w:val="28"/>
          <w:shd w:val="clear" w:color="auto" w:fill="FFFFFF"/>
          <w:lang w:eastAsia="ru-RU"/>
        </w:rPr>
        <w:t xml:space="preserve">2. Анализ </w:t>
      </w:r>
      <w:r w:rsidR="00E2326F" w:rsidRPr="00623B11">
        <w:rPr>
          <w:rFonts w:ascii="Times New Roman" w:eastAsia="Times New Roman" w:hAnsi="Times New Roman" w:cs="Times New Roman"/>
          <w:color w:val="000000"/>
          <w:sz w:val="28"/>
          <w:szCs w:val="28"/>
          <w:shd w:val="clear" w:color="auto" w:fill="FFFFFF"/>
          <w:lang w:eastAsia="ru-RU"/>
        </w:rPr>
        <w:t xml:space="preserve">сбыта </w:t>
      </w:r>
      <w:r w:rsidR="00E2326F">
        <w:rPr>
          <w:rFonts w:ascii="Times New Roman" w:eastAsia="Times New Roman" w:hAnsi="Times New Roman" w:cs="Times New Roman"/>
          <w:color w:val="000000"/>
          <w:sz w:val="28"/>
          <w:szCs w:val="28"/>
          <w:shd w:val="clear" w:color="auto" w:fill="FFFFFF"/>
          <w:lang w:eastAsia="ru-RU"/>
        </w:rPr>
        <w:t xml:space="preserve">в целом и по отдельным элементам </w:t>
      </w:r>
      <w:r w:rsidRPr="00623B11">
        <w:rPr>
          <w:rFonts w:ascii="Times New Roman" w:eastAsia="Times New Roman" w:hAnsi="Times New Roman" w:cs="Times New Roman"/>
          <w:color w:val="000000"/>
          <w:sz w:val="28"/>
          <w:szCs w:val="28"/>
          <w:shd w:val="clear" w:color="auto" w:fill="FFFFFF"/>
          <w:lang w:eastAsia="ru-RU"/>
        </w:rPr>
        <w:t>с помощью расчета фактических показателей и с использованием временных рядов (тенденций, сезонности и т.д.)</w:t>
      </w:r>
      <w:r w:rsidR="00C92886">
        <w:rPr>
          <w:rFonts w:ascii="Times New Roman" w:eastAsia="Times New Roman" w:hAnsi="Times New Roman" w:cs="Times New Roman"/>
          <w:color w:val="000000"/>
          <w:sz w:val="28"/>
          <w:szCs w:val="28"/>
          <w:shd w:val="clear" w:color="auto" w:fill="FFFFFF"/>
          <w:lang w:eastAsia="ru-RU"/>
        </w:rPr>
        <w:t xml:space="preserve">, выявление </w:t>
      </w:r>
      <w:r w:rsidRPr="00623B11">
        <w:rPr>
          <w:rFonts w:ascii="Times New Roman" w:eastAsia="Times New Roman" w:hAnsi="Times New Roman" w:cs="Times New Roman"/>
          <w:color w:val="000000"/>
          <w:sz w:val="28"/>
          <w:szCs w:val="28"/>
          <w:shd w:val="clear" w:color="auto" w:fill="FFFFFF"/>
          <w:lang w:eastAsia="ru-RU"/>
        </w:rPr>
        <w:t>причинно-следственн</w:t>
      </w:r>
      <w:r w:rsidR="00C92886">
        <w:rPr>
          <w:rFonts w:ascii="Times New Roman" w:eastAsia="Times New Roman" w:hAnsi="Times New Roman" w:cs="Times New Roman"/>
          <w:color w:val="000000"/>
          <w:sz w:val="28"/>
          <w:szCs w:val="28"/>
          <w:shd w:val="clear" w:color="auto" w:fill="FFFFFF"/>
          <w:lang w:eastAsia="ru-RU"/>
        </w:rPr>
        <w:t>ых связей</w:t>
      </w:r>
      <w:r w:rsidRPr="00623B11">
        <w:rPr>
          <w:rFonts w:ascii="Times New Roman" w:eastAsia="Times New Roman" w:hAnsi="Times New Roman" w:cs="Times New Roman"/>
          <w:color w:val="000000"/>
          <w:sz w:val="28"/>
          <w:szCs w:val="28"/>
          <w:shd w:val="clear" w:color="auto" w:fill="FFFFFF"/>
          <w:lang w:eastAsia="ru-RU"/>
        </w:rPr>
        <w:t xml:space="preserve"> между показателями </w:t>
      </w:r>
      <w:r w:rsidR="00C92886">
        <w:rPr>
          <w:rFonts w:ascii="Times New Roman" w:eastAsia="Times New Roman" w:hAnsi="Times New Roman" w:cs="Times New Roman"/>
          <w:color w:val="000000"/>
          <w:sz w:val="28"/>
          <w:szCs w:val="28"/>
          <w:shd w:val="clear" w:color="auto" w:fill="FFFFFF"/>
          <w:lang w:eastAsia="ru-RU"/>
        </w:rPr>
        <w:t>и</w:t>
      </w:r>
      <w:r w:rsidRPr="00623B11">
        <w:rPr>
          <w:rFonts w:ascii="Times New Roman" w:eastAsia="Times New Roman" w:hAnsi="Times New Roman" w:cs="Times New Roman"/>
          <w:color w:val="000000"/>
          <w:sz w:val="28"/>
          <w:szCs w:val="28"/>
          <w:shd w:val="clear" w:color="auto" w:fill="FFFFFF"/>
          <w:lang w:eastAsia="ru-RU"/>
        </w:rPr>
        <w:t xml:space="preserve"> анализ степени </w:t>
      </w:r>
      <w:r w:rsidR="00C92886">
        <w:rPr>
          <w:rFonts w:ascii="Times New Roman" w:eastAsia="Times New Roman" w:hAnsi="Times New Roman" w:cs="Times New Roman"/>
          <w:color w:val="000000"/>
          <w:sz w:val="28"/>
          <w:szCs w:val="28"/>
          <w:shd w:val="clear" w:color="auto" w:fill="FFFFFF"/>
          <w:lang w:eastAsia="ru-RU"/>
        </w:rPr>
        <w:t>участия</w:t>
      </w:r>
      <w:r w:rsidRPr="00623B11">
        <w:rPr>
          <w:rFonts w:ascii="Times New Roman" w:eastAsia="Times New Roman" w:hAnsi="Times New Roman" w:cs="Times New Roman"/>
          <w:color w:val="000000"/>
          <w:sz w:val="28"/>
          <w:szCs w:val="28"/>
          <w:shd w:val="clear" w:color="auto" w:fill="FFFFFF"/>
          <w:lang w:eastAsia="ru-RU"/>
        </w:rPr>
        <w:t xml:space="preserve"> предприяти</w:t>
      </w:r>
      <w:r w:rsidR="00C92886">
        <w:rPr>
          <w:rFonts w:ascii="Times New Roman" w:eastAsia="Times New Roman" w:hAnsi="Times New Roman" w:cs="Times New Roman"/>
          <w:color w:val="000000"/>
          <w:sz w:val="28"/>
          <w:szCs w:val="28"/>
          <w:shd w:val="clear" w:color="auto" w:fill="FFFFFF"/>
          <w:lang w:eastAsia="ru-RU"/>
        </w:rPr>
        <w:t>я на рынке</w:t>
      </w:r>
      <w:r w:rsidRPr="00623B11">
        <w:rPr>
          <w:rFonts w:ascii="Times New Roman" w:eastAsia="Times New Roman" w:hAnsi="Times New Roman" w:cs="Times New Roman"/>
          <w:color w:val="000000"/>
          <w:sz w:val="28"/>
          <w:szCs w:val="28"/>
          <w:shd w:val="clear" w:color="auto" w:fill="FFFFFF"/>
          <w:lang w:eastAsia="ru-RU"/>
        </w:rPr>
        <w:t>.</w:t>
      </w:r>
    </w:p>
    <w:p w:rsidR="00623B11" w:rsidRPr="006C2A79" w:rsidRDefault="00623B11" w:rsidP="00623B11">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623B11">
        <w:rPr>
          <w:rFonts w:ascii="Times New Roman" w:eastAsia="Times New Roman" w:hAnsi="Times New Roman" w:cs="Times New Roman"/>
          <w:color w:val="000000"/>
          <w:sz w:val="28"/>
          <w:szCs w:val="28"/>
          <w:shd w:val="clear" w:color="auto" w:fill="FFFFFF"/>
          <w:lang w:eastAsia="ru-RU"/>
        </w:rPr>
        <w:t>3. Анализ с помощью гипотез, высказываемых ответственными сотрудниками предприятия и экспертами.</w:t>
      </w:r>
      <w:r w:rsidR="00001B7E" w:rsidRPr="00001B7E">
        <w:rPr>
          <w:rFonts w:ascii="Times New Roman" w:eastAsia="Times New Roman" w:hAnsi="Times New Roman" w:cs="Times New Roman"/>
          <w:color w:val="000000"/>
          <w:sz w:val="28"/>
          <w:szCs w:val="28"/>
          <w:shd w:val="clear" w:color="auto" w:fill="FFFFFF"/>
          <w:lang w:eastAsia="ru-RU"/>
        </w:rPr>
        <w:t xml:space="preserve"> [</w:t>
      </w:r>
      <w:r w:rsidR="00001B7E" w:rsidRPr="006C2A79">
        <w:rPr>
          <w:rFonts w:ascii="Times New Roman" w:eastAsia="Times New Roman" w:hAnsi="Times New Roman" w:cs="Times New Roman"/>
          <w:color w:val="000000"/>
          <w:sz w:val="28"/>
          <w:szCs w:val="28"/>
          <w:shd w:val="clear" w:color="auto" w:fill="FFFFFF"/>
          <w:lang w:eastAsia="ru-RU"/>
        </w:rPr>
        <w:t>18]</w:t>
      </w:r>
    </w:p>
    <w:p w:rsidR="00284809" w:rsidRDefault="00DF21FE" w:rsidP="00BC047B">
      <w:pPr>
        <w:spacing w:after="0" w:line="360" w:lineRule="auto"/>
        <w:ind w:firstLine="709"/>
        <w:contextualSpacing/>
        <w:jc w:val="both"/>
        <w:rPr>
          <w:rFonts w:ascii="Times New Roman" w:eastAsia="Times New Roman" w:hAnsi="Times New Roman" w:cs="Times New Roman"/>
          <w:color w:val="000000"/>
          <w:sz w:val="28"/>
          <w:szCs w:val="28"/>
          <w:shd w:val="clear" w:color="auto" w:fill="FFFFFF"/>
          <w:lang w:eastAsia="ru-RU"/>
        </w:rPr>
      </w:pPr>
      <w:r w:rsidRPr="00623B11">
        <w:rPr>
          <w:rFonts w:ascii="Times New Roman" w:eastAsia="Times New Roman" w:hAnsi="Times New Roman" w:cs="Times New Roman"/>
          <w:color w:val="000000"/>
          <w:sz w:val="28"/>
          <w:szCs w:val="28"/>
          <w:shd w:val="clear" w:color="auto" w:fill="FFFFFF"/>
          <w:lang w:eastAsia="ru-RU"/>
        </w:rPr>
        <w:t>Анализируя рынок в целом, следует понимать, что тенденции рынка невозможно точно определить единичным изучением. За основными показателями следует наблюдать постоянно.</w:t>
      </w:r>
    </w:p>
    <w:p w:rsidR="00EC423A" w:rsidRDefault="00EC423A" w:rsidP="00EC423A">
      <w:pPr>
        <w:spacing w:after="0" w:line="360" w:lineRule="auto"/>
        <w:ind w:firstLine="709"/>
        <w:contextualSpacing/>
        <w:jc w:val="both"/>
        <w:rPr>
          <w:rFonts w:ascii="Times New Roman" w:hAnsi="Times New Roman" w:cs="Times New Roman"/>
          <w:color w:val="000000"/>
          <w:sz w:val="28"/>
          <w:szCs w:val="20"/>
          <w:shd w:val="clear" w:color="auto" w:fill="FFFFFF"/>
        </w:rPr>
      </w:pPr>
      <w:r>
        <w:rPr>
          <w:rFonts w:ascii="Times New Roman" w:hAnsi="Times New Roman" w:cs="Times New Roman"/>
          <w:color w:val="000000"/>
          <w:sz w:val="28"/>
          <w:szCs w:val="20"/>
          <w:shd w:val="clear" w:color="auto" w:fill="FFFFFF"/>
        </w:rPr>
        <w:t>Процесс исследования конъюнктуры рынка на предприятии может включать отдельные составляющие исследования рынка (авторская разработка):</w:t>
      </w:r>
    </w:p>
    <w:p w:rsidR="00EC423A" w:rsidRDefault="00EC423A" w:rsidP="00EC423A">
      <w:pPr>
        <w:spacing w:after="0" w:line="360" w:lineRule="auto"/>
        <w:ind w:firstLine="709"/>
        <w:contextualSpacing/>
        <w:jc w:val="both"/>
        <w:rPr>
          <w:rFonts w:ascii="Times New Roman" w:hAnsi="Times New Roman" w:cs="Times New Roman"/>
          <w:color w:val="000000"/>
          <w:sz w:val="28"/>
          <w:szCs w:val="20"/>
          <w:shd w:val="clear" w:color="auto" w:fill="FFFFFF"/>
        </w:rPr>
      </w:pPr>
      <w:r>
        <w:rPr>
          <w:rFonts w:ascii="Times New Roman" w:hAnsi="Times New Roman" w:cs="Times New Roman"/>
          <w:color w:val="000000"/>
          <w:sz w:val="28"/>
          <w:szCs w:val="20"/>
          <w:shd w:val="clear" w:color="auto" w:fill="FFFFFF"/>
        </w:rPr>
        <w:t>1. Оценка текущей и потенциальной емкости рынка (определяются возможности сбыта продукции на исследуемом рынке);</w:t>
      </w:r>
    </w:p>
    <w:p w:rsidR="00EC423A" w:rsidRDefault="00EC423A" w:rsidP="00EC423A">
      <w:pPr>
        <w:spacing w:after="0" w:line="360" w:lineRule="auto"/>
        <w:ind w:firstLine="709"/>
        <w:contextualSpacing/>
        <w:jc w:val="both"/>
        <w:rPr>
          <w:rFonts w:ascii="Times New Roman" w:hAnsi="Times New Roman" w:cs="Times New Roman"/>
          <w:color w:val="000000"/>
          <w:sz w:val="28"/>
          <w:szCs w:val="20"/>
          <w:shd w:val="clear" w:color="auto" w:fill="FFFFFF"/>
        </w:rPr>
      </w:pPr>
      <w:r>
        <w:rPr>
          <w:rFonts w:ascii="Times New Roman" w:hAnsi="Times New Roman" w:cs="Times New Roman"/>
          <w:color w:val="000000"/>
          <w:sz w:val="28"/>
          <w:szCs w:val="20"/>
          <w:shd w:val="clear" w:color="auto" w:fill="FFFFFF"/>
        </w:rPr>
        <w:t>2. Оценка показателей производства и реализации продукции (выявляются тенденции объемов производства и продажи продукции на предприятии, а также делается их прогноз на ближайшую перспективу);</w:t>
      </w:r>
    </w:p>
    <w:p w:rsidR="00EC423A" w:rsidRDefault="00EC423A" w:rsidP="00EC423A">
      <w:pPr>
        <w:spacing w:after="0" w:line="360" w:lineRule="auto"/>
        <w:ind w:firstLine="709"/>
        <w:contextualSpacing/>
        <w:jc w:val="both"/>
        <w:rPr>
          <w:rFonts w:ascii="Times New Roman" w:hAnsi="Times New Roman" w:cs="Times New Roman"/>
          <w:color w:val="000000"/>
          <w:sz w:val="28"/>
          <w:szCs w:val="20"/>
          <w:shd w:val="clear" w:color="auto" w:fill="FFFFFF"/>
        </w:rPr>
      </w:pPr>
      <w:r>
        <w:rPr>
          <w:rFonts w:ascii="Times New Roman" w:hAnsi="Times New Roman" w:cs="Times New Roman"/>
          <w:color w:val="000000"/>
          <w:sz w:val="28"/>
          <w:szCs w:val="20"/>
          <w:shd w:val="clear" w:color="auto" w:fill="FFFFFF"/>
        </w:rPr>
        <w:t>3. Мониторинг цен (проводится оценка среднерыночных цен и цен предприятия);</w:t>
      </w:r>
    </w:p>
    <w:p w:rsidR="00EC423A" w:rsidRDefault="00EC423A" w:rsidP="00EC423A">
      <w:pPr>
        <w:spacing w:after="0" w:line="360" w:lineRule="auto"/>
        <w:ind w:firstLine="709"/>
        <w:contextualSpacing/>
        <w:jc w:val="both"/>
        <w:rPr>
          <w:rFonts w:ascii="Times New Roman" w:hAnsi="Times New Roman" w:cs="Times New Roman"/>
          <w:color w:val="000000"/>
          <w:sz w:val="28"/>
          <w:szCs w:val="20"/>
          <w:shd w:val="clear" w:color="auto" w:fill="FFFFFF"/>
        </w:rPr>
      </w:pPr>
      <w:r>
        <w:rPr>
          <w:rFonts w:ascii="Times New Roman" w:hAnsi="Times New Roman" w:cs="Times New Roman"/>
          <w:color w:val="000000"/>
          <w:sz w:val="28"/>
          <w:szCs w:val="20"/>
          <w:shd w:val="clear" w:color="auto" w:fill="FFFFFF"/>
        </w:rPr>
        <w:t>4. Установление факторов, влияющих на выбор потребителей;</w:t>
      </w:r>
    </w:p>
    <w:p w:rsidR="00EC423A" w:rsidRDefault="00EC423A" w:rsidP="00EC423A">
      <w:pPr>
        <w:spacing w:after="0" w:line="360" w:lineRule="auto"/>
        <w:ind w:firstLine="709"/>
        <w:contextualSpacing/>
        <w:jc w:val="both"/>
        <w:rPr>
          <w:rFonts w:ascii="Times New Roman" w:hAnsi="Times New Roman" w:cs="Times New Roman"/>
          <w:color w:val="000000"/>
          <w:sz w:val="28"/>
          <w:szCs w:val="20"/>
          <w:shd w:val="clear" w:color="auto" w:fill="FFFFFF"/>
        </w:rPr>
      </w:pPr>
      <w:r>
        <w:rPr>
          <w:rFonts w:ascii="Times New Roman" w:hAnsi="Times New Roman" w:cs="Times New Roman"/>
          <w:color w:val="000000"/>
          <w:sz w:val="28"/>
          <w:szCs w:val="20"/>
          <w:shd w:val="clear" w:color="auto" w:fill="FFFFFF"/>
        </w:rPr>
        <w:t>5. Выявление факторов внутренней и внешней среды предприятия;</w:t>
      </w:r>
    </w:p>
    <w:p w:rsidR="00EC423A" w:rsidRDefault="00EC423A" w:rsidP="00EC423A">
      <w:pPr>
        <w:spacing w:after="0" w:line="360" w:lineRule="auto"/>
        <w:ind w:firstLine="709"/>
        <w:contextualSpacing/>
        <w:jc w:val="both"/>
        <w:rPr>
          <w:rFonts w:ascii="Times New Roman" w:hAnsi="Times New Roman" w:cs="Times New Roman"/>
          <w:color w:val="000000"/>
          <w:sz w:val="28"/>
          <w:szCs w:val="20"/>
          <w:shd w:val="clear" w:color="auto" w:fill="FFFFFF"/>
        </w:rPr>
      </w:pPr>
      <w:r>
        <w:rPr>
          <w:rFonts w:ascii="Times New Roman" w:hAnsi="Times New Roman" w:cs="Times New Roman"/>
          <w:color w:val="000000"/>
          <w:sz w:val="28"/>
          <w:szCs w:val="20"/>
          <w:shd w:val="clear" w:color="auto" w:fill="FFFFFF"/>
        </w:rPr>
        <w:t>6. Формирование отчета по результатам маркетинговых исследований, включающего рекомендации по совершенствованию деятельности предприятия;</w:t>
      </w:r>
    </w:p>
    <w:p w:rsidR="00EC423A" w:rsidRDefault="00EC423A" w:rsidP="00EC423A">
      <w:pPr>
        <w:spacing w:after="0" w:line="360" w:lineRule="auto"/>
        <w:ind w:firstLine="709"/>
        <w:contextualSpacing/>
        <w:jc w:val="both"/>
        <w:rPr>
          <w:rFonts w:ascii="Times New Roman" w:hAnsi="Times New Roman" w:cs="Times New Roman"/>
          <w:color w:val="000000"/>
          <w:sz w:val="28"/>
          <w:szCs w:val="20"/>
          <w:shd w:val="clear" w:color="auto" w:fill="FFFFFF"/>
        </w:rPr>
      </w:pPr>
      <w:r>
        <w:rPr>
          <w:rFonts w:ascii="Times New Roman" w:hAnsi="Times New Roman" w:cs="Times New Roman"/>
          <w:color w:val="000000"/>
          <w:sz w:val="28"/>
          <w:szCs w:val="20"/>
          <w:shd w:val="clear" w:color="auto" w:fill="FFFFFF"/>
        </w:rPr>
        <w:t>7. Применение результатов исследования</w:t>
      </w:r>
    </w:p>
    <w:p w:rsidR="00C92886" w:rsidRDefault="00D816C6" w:rsidP="00C92886">
      <w:pPr>
        <w:spacing w:after="0" w:line="360" w:lineRule="auto"/>
        <w:ind w:firstLine="709"/>
        <w:jc w:val="both"/>
        <w:rPr>
          <w:rFonts w:ascii="Times New Roman" w:hAnsi="Times New Roman" w:cs="Times New Roman"/>
          <w:color w:val="000000"/>
          <w:sz w:val="28"/>
          <w:szCs w:val="20"/>
          <w:shd w:val="clear" w:color="auto" w:fill="FFFFFF"/>
        </w:rPr>
      </w:pPr>
      <w:r>
        <w:rPr>
          <w:rFonts w:ascii="Times New Roman" w:hAnsi="Times New Roman" w:cs="Times New Roman"/>
          <w:color w:val="000000"/>
          <w:sz w:val="28"/>
          <w:szCs w:val="20"/>
          <w:shd w:val="clear" w:color="auto" w:fill="FFFFFF"/>
        </w:rPr>
        <w:t xml:space="preserve"> </w:t>
      </w:r>
      <w:r w:rsidR="00373A2B">
        <w:rPr>
          <w:rFonts w:ascii="Times New Roman" w:hAnsi="Times New Roman" w:cs="Times New Roman"/>
          <w:color w:val="000000"/>
          <w:sz w:val="28"/>
          <w:szCs w:val="20"/>
          <w:shd w:val="clear" w:color="auto" w:fill="FFFFFF"/>
        </w:rPr>
        <w:t xml:space="preserve">Для осуществления процесса исследования конъюнктуры рынка применяются методы, описанные в п.1.3 (таблица </w:t>
      </w:r>
      <w:r w:rsidR="00065CBA">
        <w:rPr>
          <w:rFonts w:ascii="Times New Roman" w:hAnsi="Times New Roman" w:cs="Times New Roman"/>
          <w:color w:val="000000"/>
          <w:sz w:val="28"/>
          <w:szCs w:val="20"/>
          <w:shd w:val="clear" w:color="auto" w:fill="FFFFFF"/>
        </w:rPr>
        <w:t>1</w:t>
      </w:r>
      <w:r w:rsidR="00373A2B">
        <w:rPr>
          <w:rFonts w:ascii="Times New Roman" w:hAnsi="Times New Roman" w:cs="Times New Roman"/>
          <w:color w:val="000000"/>
          <w:sz w:val="28"/>
          <w:szCs w:val="20"/>
          <w:shd w:val="clear" w:color="auto" w:fill="FFFFFF"/>
        </w:rPr>
        <w:t>).</w:t>
      </w:r>
    </w:p>
    <w:p w:rsidR="00373A2B" w:rsidRPr="00623B11" w:rsidRDefault="00373A2B" w:rsidP="00C92886">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Pr>
          <w:rFonts w:ascii="Times New Roman" w:hAnsi="Times New Roman" w:cs="Times New Roman"/>
          <w:color w:val="000000"/>
          <w:sz w:val="28"/>
          <w:szCs w:val="20"/>
          <w:shd w:val="clear" w:color="auto" w:fill="FFFFFF"/>
        </w:rPr>
        <w:t xml:space="preserve">В практических целях используем процесс конъюнктурного исследования  применительно </w:t>
      </w:r>
      <w:r w:rsidR="005023C3">
        <w:rPr>
          <w:rFonts w:ascii="Times New Roman" w:hAnsi="Times New Roman" w:cs="Times New Roman"/>
          <w:color w:val="000000"/>
          <w:sz w:val="28"/>
          <w:szCs w:val="20"/>
          <w:shd w:val="clear" w:color="auto" w:fill="FFFFFF"/>
        </w:rPr>
        <w:t xml:space="preserve">к ООО «Нагорская МСО», как к типичному </w:t>
      </w:r>
      <w:r w:rsidR="00D613F5">
        <w:rPr>
          <w:rFonts w:ascii="Times New Roman" w:hAnsi="Times New Roman" w:cs="Times New Roman"/>
          <w:color w:val="000000"/>
          <w:sz w:val="28"/>
          <w:szCs w:val="20"/>
          <w:shd w:val="clear" w:color="auto" w:fill="FFFFFF"/>
        </w:rPr>
        <w:t xml:space="preserve">малому </w:t>
      </w:r>
      <w:r w:rsidR="005023C3">
        <w:rPr>
          <w:rFonts w:ascii="Times New Roman" w:hAnsi="Times New Roman" w:cs="Times New Roman"/>
          <w:color w:val="000000"/>
          <w:sz w:val="28"/>
          <w:szCs w:val="20"/>
          <w:shd w:val="clear" w:color="auto" w:fill="FFFFFF"/>
        </w:rPr>
        <w:t xml:space="preserve">предприятию, </w:t>
      </w:r>
      <w:r w:rsidR="005023C3">
        <w:rPr>
          <w:rFonts w:ascii="Times New Roman" w:hAnsi="Times New Roman" w:cs="Times New Roman"/>
          <w:sz w:val="28"/>
          <w:szCs w:val="24"/>
        </w:rPr>
        <w:t>занимающемуся заготовкой древесины и производством пиломатериалов.</w:t>
      </w:r>
    </w:p>
    <w:p w:rsidR="00D816C6" w:rsidRDefault="00D816C6" w:rsidP="00180A04">
      <w:pPr>
        <w:spacing w:after="0" w:line="360" w:lineRule="auto"/>
        <w:ind w:firstLine="709"/>
        <w:contextualSpacing/>
        <w:jc w:val="both"/>
        <w:rPr>
          <w:rFonts w:ascii="Times New Roman" w:hAnsi="Times New Roman" w:cs="Times New Roman"/>
          <w:color w:val="000000"/>
          <w:sz w:val="28"/>
          <w:szCs w:val="20"/>
          <w:shd w:val="clear" w:color="auto" w:fill="FFFFFF"/>
        </w:rPr>
      </w:pPr>
    </w:p>
    <w:p w:rsidR="00BC047B" w:rsidRPr="00EA6E6D" w:rsidRDefault="00BC047B" w:rsidP="00180A04">
      <w:pPr>
        <w:spacing w:after="0" w:line="360" w:lineRule="auto"/>
        <w:ind w:firstLine="709"/>
        <w:contextualSpacing/>
        <w:jc w:val="both"/>
        <w:rPr>
          <w:rFonts w:ascii="Times New Roman" w:eastAsia="Times New Roman" w:hAnsi="Times New Roman" w:cs="Times New Roman"/>
          <w:sz w:val="28"/>
          <w:szCs w:val="28"/>
        </w:rPr>
      </w:pPr>
    </w:p>
    <w:p w:rsidR="00AD2A2F" w:rsidRPr="00737B2C" w:rsidRDefault="00AD2A2F" w:rsidP="00180A04">
      <w:pPr>
        <w:spacing w:after="0" w:line="360" w:lineRule="auto"/>
        <w:ind w:firstLine="709"/>
        <w:contextualSpacing/>
        <w:jc w:val="both"/>
        <w:rPr>
          <w:rFonts w:ascii="Times New Roman" w:eastAsia="Times New Roman" w:hAnsi="Times New Roman" w:cs="Times New Roman"/>
          <w:sz w:val="28"/>
          <w:szCs w:val="28"/>
        </w:rPr>
      </w:pPr>
    </w:p>
    <w:p w:rsidR="00E41B0F" w:rsidRDefault="00E41B0F" w:rsidP="0087692F">
      <w:pPr>
        <w:shd w:val="clear" w:color="auto" w:fill="FFFFFF"/>
        <w:spacing w:after="0" w:line="360" w:lineRule="auto"/>
        <w:ind w:firstLine="709"/>
        <w:jc w:val="both"/>
        <w:rPr>
          <w:rFonts w:ascii="Times New Roman" w:eastAsia="Times New Roman" w:hAnsi="Times New Roman" w:cs="Times New Roman"/>
          <w:sz w:val="28"/>
          <w:szCs w:val="28"/>
          <w:highlight w:val="yellow"/>
          <w:lang w:eastAsia="ru-RU"/>
        </w:rPr>
      </w:pPr>
    </w:p>
    <w:p w:rsidR="00F44970" w:rsidRDefault="00F44970">
      <w:pPr>
        <w:rPr>
          <w:rFonts w:ascii="Times New Roman" w:hAnsi="Times New Roman" w:cs="Times New Roman"/>
          <w:sz w:val="28"/>
          <w:szCs w:val="28"/>
        </w:rPr>
      </w:pPr>
      <w:r>
        <w:rPr>
          <w:rFonts w:ascii="Times New Roman" w:hAnsi="Times New Roman" w:cs="Times New Roman"/>
          <w:sz w:val="28"/>
          <w:szCs w:val="28"/>
        </w:rPr>
        <w:br w:type="page"/>
      </w:r>
    </w:p>
    <w:p w:rsidR="002F3B05" w:rsidRDefault="00180A04" w:rsidP="002F3B05">
      <w:pPr>
        <w:spacing w:after="0" w:line="360" w:lineRule="auto"/>
        <w:ind w:firstLine="720"/>
        <w:jc w:val="center"/>
        <w:rPr>
          <w:rFonts w:ascii="Times New Roman" w:hAnsi="Times New Roman" w:cs="Times New Roman"/>
          <w:sz w:val="28"/>
          <w:szCs w:val="28"/>
        </w:rPr>
      </w:pPr>
      <w:r>
        <w:rPr>
          <w:rFonts w:ascii="Times New Roman" w:hAnsi="Times New Roman" w:cs="Times New Roman"/>
          <w:sz w:val="28"/>
          <w:szCs w:val="28"/>
        </w:rPr>
        <w:t xml:space="preserve">3.2 Комплексная характеристика деятельности ООО «Нагорская МСО» </w:t>
      </w:r>
    </w:p>
    <w:p w:rsidR="008B496B" w:rsidRDefault="008B496B" w:rsidP="002F3B05">
      <w:pPr>
        <w:pStyle w:val="a3"/>
        <w:shd w:val="clear" w:color="auto" w:fill="FFFFFF"/>
        <w:spacing w:before="0" w:beforeAutospacing="0" w:after="0" w:afterAutospacing="0" w:line="360" w:lineRule="auto"/>
        <w:ind w:firstLine="709"/>
        <w:contextualSpacing/>
        <w:jc w:val="both"/>
        <w:textAlignment w:val="baseline"/>
        <w:rPr>
          <w:sz w:val="28"/>
          <w:szCs w:val="21"/>
        </w:rPr>
      </w:pPr>
    </w:p>
    <w:p w:rsidR="00D613F5" w:rsidRDefault="002F3B05" w:rsidP="002F3B05">
      <w:pPr>
        <w:pStyle w:val="a3"/>
        <w:shd w:val="clear" w:color="auto" w:fill="FFFFFF"/>
        <w:spacing w:before="0" w:beforeAutospacing="0" w:after="0" w:afterAutospacing="0" w:line="360" w:lineRule="auto"/>
        <w:ind w:firstLine="709"/>
        <w:contextualSpacing/>
        <w:jc w:val="both"/>
        <w:textAlignment w:val="baseline"/>
        <w:rPr>
          <w:sz w:val="28"/>
          <w:szCs w:val="28"/>
        </w:rPr>
      </w:pPr>
      <w:r w:rsidRPr="00197B10">
        <w:rPr>
          <w:sz w:val="28"/>
          <w:szCs w:val="21"/>
        </w:rPr>
        <w:t xml:space="preserve">Нагорский район расположен в северо – восточной части Кировской области. На севере граничит с Коми республикой, с востока – Верхнекамским, с юга – </w:t>
      </w:r>
      <w:r w:rsidRPr="00B9348E">
        <w:rPr>
          <w:sz w:val="28"/>
          <w:szCs w:val="28"/>
        </w:rPr>
        <w:t xml:space="preserve">Белохолуницким и Слободским районами, с запада – Слободским и Коми республикой. </w:t>
      </w:r>
    </w:p>
    <w:p w:rsidR="002F3B05" w:rsidRPr="00B9348E" w:rsidRDefault="002F3B05" w:rsidP="002F3B05">
      <w:pPr>
        <w:pStyle w:val="a3"/>
        <w:shd w:val="clear" w:color="auto" w:fill="FFFFFF"/>
        <w:spacing w:before="0" w:beforeAutospacing="0" w:after="0" w:afterAutospacing="0" w:line="360" w:lineRule="auto"/>
        <w:ind w:firstLine="709"/>
        <w:contextualSpacing/>
        <w:jc w:val="both"/>
        <w:textAlignment w:val="baseline"/>
        <w:rPr>
          <w:color w:val="000000"/>
          <w:sz w:val="28"/>
          <w:szCs w:val="28"/>
        </w:rPr>
      </w:pPr>
      <w:r w:rsidRPr="00B9348E">
        <w:rPr>
          <w:sz w:val="28"/>
          <w:szCs w:val="28"/>
        </w:rPr>
        <w:t>В состав района входят 1 городское и 5 сельских поселений.</w:t>
      </w:r>
      <w:r>
        <w:rPr>
          <w:sz w:val="28"/>
          <w:szCs w:val="28"/>
        </w:rPr>
        <w:t xml:space="preserve"> </w:t>
      </w:r>
      <w:r w:rsidRPr="00B9348E">
        <w:rPr>
          <w:sz w:val="28"/>
          <w:szCs w:val="28"/>
        </w:rPr>
        <w:t>Административным, культурным</w:t>
      </w:r>
      <w:r w:rsidRPr="00197B10">
        <w:rPr>
          <w:sz w:val="28"/>
          <w:szCs w:val="21"/>
        </w:rPr>
        <w:t xml:space="preserve"> и хозяйственным центром является п. Нагорск.</w:t>
      </w:r>
      <w:r w:rsidR="008B496B">
        <w:rPr>
          <w:sz w:val="28"/>
          <w:szCs w:val="21"/>
        </w:rPr>
        <w:t xml:space="preserve"> </w:t>
      </w:r>
      <w:r w:rsidRPr="00197B10">
        <w:rPr>
          <w:bCs/>
          <w:color w:val="000000"/>
          <w:sz w:val="28"/>
          <w:szCs w:val="21"/>
          <w:bdr w:val="none" w:sz="0" w:space="0" w:color="auto" w:frame="1"/>
        </w:rPr>
        <w:t xml:space="preserve">Расстояние от районного центра п. Нагорск до областного центра г. </w:t>
      </w:r>
      <w:r w:rsidRPr="00B9348E">
        <w:rPr>
          <w:bCs/>
          <w:color w:val="000000"/>
          <w:sz w:val="28"/>
          <w:szCs w:val="28"/>
          <w:bdr w:val="none" w:sz="0" w:space="0" w:color="auto" w:frame="1"/>
        </w:rPr>
        <w:t>Киров 130 км.</w:t>
      </w:r>
    </w:p>
    <w:p w:rsidR="00D613F5" w:rsidRDefault="002F3B05" w:rsidP="00703FEF">
      <w:pPr>
        <w:pStyle w:val="a3"/>
        <w:shd w:val="clear" w:color="auto" w:fill="FFFFFF"/>
        <w:spacing w:before="0" w:beforeAutospacing="0" w:after="0" w:afterAutospacing="0" w:line="360" w:lineRule="auto"/>
        <w:ind w:firstLine="709"/>
        <w:contextualSpacing/>
        <w:jc w:val="both"/>
        <w:textAlignment w:val="baseline"/>
        <w:rPr>
          <w:sz w:val="28"/>
          <w:szCs w:val="28"/>
        </w:rPr>
      </w:pPr>
      <w:r w:rsidRPr="00B9348E">
        <w:rPr>
          <w:bCs/>
          <w:color w:val="000000"/>
          <w:sz w:val="28"/>
          <w:szCs w:val="28"/>
          <w:bdr w:val="none" w:sz="0" w:space="0" w:color="auto" w:frame="1"/>
        </w:rPr>
        <w:t>Площадь района</w:t>
      </w:r>
      <w:r w:rsidRPr="00B9348E">
        <w:rPr>
          <w:rStyle w:val="apple-converted-space"/>
          <w:rFonts w:eastAsiaTheme="majorEastAsia"/>
          <w:color w:val="000000"/>
          <w:sz w:val="28"/>
          <w:szCs w:val="28"/>
        </w:rPr>
        <w:t> </w:t>
      </w:r>
      <w:r w:rsidRPr="00B9348E">
        <w:rPr>
          <w:color w:val="000000"/>
          <w:sz w:val="28"/>
          <w:szCs w:val="28"/>
        </w:rPr>
        <w:t>составляет</w:t>
      </w:r>
      <w:r w:rsidRPr="00B9348E">
        <w:rPr>
          <w:rStyle w:val="apple-converted-space"/>
          <w:rFonts w:eastAsiaTheme="majorEastAsia"/>
          <w:color w:val="000000"/>
          <w:sz w:val="28"/>
          <w:szCs w:val="28"/>
        </w:rPr>
        <w:t> </w:t>
      </w:r>
      <w:r w:rsidRPr="00B9348E">
        <w:rPr>
          <w:bCs/>
          <w:color w:val="000000"/>
          <w:sz w:val="28"/>
          <w:szCs w:val="28"/>
          <w:bdr w:val="none" w:sz="0" w:space="0" w:color="auto" w:frame="1"/>
        </w:rPr>
        <w:t>7235,78 кв. км</w:t>
      </w:r>
      <w:r w:rsidRPr="00B9348E">
        <w:rPr>
          <w:color w:val="000000"/>
          <w:sz w:val="28"/>
          <w:szCs w:val="28"/>
        </w:rPr>
        <w:t>, что составляет 6 % площади Кировской области.</w:t>
      </w:r>
      <w:r w:rsidR="008B496B">
        <w:rPr>
          <w:color w:val="000000"/>
          <w:sz w:val="28"/>
          <w:szCs w:val="28"/>
        </w:rPr>
        <w:t xml:space="preserve"> </w:t>
      </w:r>
      <w:r w:rsidR="008B496B">
        <w:rPr>
          <w:sz w:val="28"/>
          <w:szCs w:val="28"/>
        </w:rPr>
        <w:t xml:space="preserve"> </w:t>
      </w:r>
      <w:r w:rsidRPr="00B9348E">
        <w:rPr>
          <w:sz w:val="28"/>
          <w:szCs w:val="28"/>
        </w:rPr>
        <w:t xml:space="preserve">Общая площадь земель лесного фонда составляет 643,6 тыс.га. </w:t>
      </w:r>
    </w:p>
    <w:p w:rsidR="00477E81" w:rsidRDefault="002F3B05" w:rsidP="00703FEF">
      <w:pPr>
        <w:pStyle w:val="a3"/>
        <w:shd w:val="clear" w:color="auto" w:fill="FFFFFF"/>
        <w:spacing w:before="0" w:beforeAutospacing="0" w:after="0" w:afterAutospacing="0" w:line="360" w:lineRule="auto"/>
        <w:ind w:firstLine="709"/>
        <w:contextualSpacing/>
        <w:jc w:val="both"/>
        <w:textAlignment w:val="baseline"/>
        <w:rPr>
          <w:sz w:val="28"/>
          <w:szCs w:val="28"/>
        </w:rPr>
      </w:pPr>
      <w:r w:rsidRPr="00B9348E">
        <w:rPr>
          <w:sz w:val="28"/>
          <w:szCs w:val="28"/>
        </w:rPr>
        <w:t xml:space="preserve">По району древесина на корню составляет 60545,5 тыс.м3, при этом расчетная лесосека – 830,1 тыс.м3, фактическое освоение за 2015 год составило - 669,1 тыс.м3 или 80,6%. </w:t>
      </w:r>
    </w:p>
    <w:p w:rsidR="002F3B05" w:rsidRPr="00B9348E" w:rsidRDefault="008B496B" w:rsidP="00703FEF">
      <w:pPr>
        <w:pStyle w:val="a3"/>
        <w:shd w:val="clear" w:color="auto" w:fill="FFFFFF"/>
        <w:spacing w:before="0" w:beforeAutospacing="0" w:after="0" w:afterAutospacing="0" w:line="360" w:lineRule="auto"/>
        <w:ind w:firstLine="709"/>
        <w:contextualSpacing/>
        <w:jc w:val="both"/>
        <w:textAlignment w:val="baseline"/>
        <w:rPr>
          <w:color w:val="000000"/>
          <w:sz w:val="28"/>
          <w:szCs w:val="28"/>
          <w:shd w:val="clear" w:color="auto" w:fill="FFFFFF"/>
        </w:rPr>
      </w:pPr>
      <w:r>
        <w:rPr>
          <w:sz w:val="28"/>
          <w:szCs w:val="28"/>
        </w:rPr>
        <w:t>Х</w:t>
      </w:r>
      <w:r w:rsidR="002F3B05" w:rsidRPr="00B9348E">
        <w:rPr>
          <w:sz w:val="28"/>
          <w:szCs w:val="28"/>
        </w:rPr>
        <w:t>озяйственная деятельность района ориентирована на лесоэксплуатацию, древесина является главным продуктом лесохозяйственной деятельности. Потенциал лесосырьевых ресурсов оценивается как высокий.</w:t>
      </w:r>
    </w:p>
    <w:p w:rsidR="002F3B05" w:rsidRPr="005C54A1" w:rsidRDefault="002F3B05" w:rsidP="002F3B05">
      <w:pPr>
        <w:pStyle w:val="a3"/>
        <w:shd w:val="clear" w:color="auto" w:fill="FFFFFF"/>
        <w:spacing w:before="0" w:beforeAutospacing="0" w:after="0" w:afterAutospacing="0" w:line="360" w:lineRule="auto"/>
        <w:ind w:firstLine="709"/>
        <w:contextualSpacing/>
        <w:jc w:val="both"/>
        <w:rPr>
          <w:color w:val="000000"/>
          <w:sz w:val="28"/>
          <w:szCs w:val="28"/>
        </w:rPr>
      </w:pPr>
      <w:r w:rsidRPr="005C54A1">
        <w:rPr>
          <w:color w:val="000000"/>
          <w:sz w:val="28"/>
          <w:szCs w:val="28"/>
          <w:shd w:val="clear" w:color="auto" w:fill="FFFFFF"/>
        </w:rPr>
        <w:t>Ресурсный потенциал территории, по сути, предопределяет развитие традиционных сфер хозяйствования: сельскохозяйственного производства, перерабатывающей промышленности, лесопромышленного комплекса.</w:t>
      </w:r>
      <w:r w:rsidRPr="005C54A1">
        <w:rPr>
          <w:rStyle w:val="apple-converted-space"/>
          <w:rFonts w:eastAsiaTheme="majorEastAsia"/>
          <w:color w:val="000000"/>
          <w:sz w:val="28"/>
          <w:szCs w:val="28"/>
          <w:shd w:val="clear" w:color="auto" w:fill="FFFFFF"/>
        </w:rPr>
        <w:t> </w:t>
      </w:r>
    </w:p>
    <w:p w:rsidR="002F3B05" w:rsidRPr="005C54A1" w:rsidRDefault="002F3B05" w:rsidP="002F3B05">
      <w:pPr>
        <w:pStyle w:val="a3"/>
        <w:shd w:val="clear" w:color="auto" w:fill="FFFFFF"/>
        <w:spacing w:before="0" w:beforeAutospacing="0" w:after="0" w:afterAutospacing="0" w:line="360" w:lineRule="auto"/>
        <w:ind w:firstLine="709"/>
        <w:contextualSpacing/>
        <w:jc w:val="both"/>
        <w:textAlignment w:val="baseline"/>
        <w:rPr>
          <w:color w:val="000000"/>
          <w:sz w:val="28"/>
          <w:szCs w:val="28"/>
        </w:rPr>
      </w:pPr>
      <w:r w:rsidRPr="005C54A1">
        <w:rPr>
          <w:color w:val="000000"/>
          <w:sz w:val="28"/>
          <w:szCs w:val="28"/>
        </w:rPr>
        <w:t>Промышленное производство сконцентрировано в п</w:t>
      </w:r>
      <w:r>
        <w:rPr>
          <w:color w:val="000000"/>
          <w:sz w:val="28"/>
          <w:szCs w:val="28"/>
        </w:rPr>
        <w:t>.</w:t>
      </w:r>
      <w:r w:rsidRPr="005C54A1">
        <w:rPr>
          <w:color w:val="000000"/>
          <w:sz w:val="28"/>
          <w:szCs w:val="28"/>
        </w:rPr>
        <w:t xml:space="preserve"> Нагорск. Сельское хозяйство, преимущественно, развито в тран</w:t>
      </w:r>
      <w:r>
        <w:rPr>
          <w:color w:val="000000"/>
          <w:sz w:val="28"/>
          <w:szCs w:val="28"/>
        </w:rPr>
        <w:t>спортно доступных частях района</w:t>
      </w:r>
      <w:r w:rsidRPr="00197B10">
        <w:rPr>
          <w:sz w:val="28"/>
          <w:szCs w:val="21"/>
        </w:rPr>
        <w:t xml:space="preserve">. </w:t>
      </w:r>
      <w:r w:rsidRPr="00197B10">
        <w:rPr>
          <w:color w:val="000000"/>
          <w:sz w:val="28"/>
          <w:szCs w:val="21"/>
        </w:rPr>
        <w:t xml:space="preserve">Основные объекты лесозаготовительного производства и лесопереработки </w:t>
      </w:r>
      <w:r w:rsidRPr="005C54A1">
        <w:rPr>
          <w:color w:val="000000"/>
          <w:sz w:val="28"/>
          <w:szCs w:val="28"/>
        </w:rPr>
        <w:t>расположены, главным образом, вдоль автомобильной дороги общего пользования.</w:t>
      </w:r>
    </w:p>
    <w:p w:rsidR="002F3B05" w:rsidRPr="001B1E5A" w:rsidRDefault="002F3B05" w:rsidP="002F3B05">
      <w:pPr>
        <w:pStyle w:val="a3"/>
        <w:shd w:val="clear" w:color="auto" w:fill="FFFFFF"/>
        <w:spacing w:before="0" w:beforeAutospacing="0" w:after="0" w:afterAutospacing="0" w:line="360" w:lineRule="auto"/>
        <w:ind w:firstLine="709"/>
        <w:jc w:val="both"/>
        <w:textAlignment w:val="baseline"/>
        <w:rPr>
          <w:color w:val="000000"/>
          <w:sz w:val="28"/>
          <w:szCs w:val="21"/>
        </w:rPr>
      </w:pPr>
      <w:r w:rsidRPr="001B1E5A">
        <w:rPr>
          <w:color w:val="000000"/>
          <w:sz w:val="28"/>
          <w:szCs w:val="21"/>
        </w:rPr>
        <w:t xml:space="preserve">Промышленность занимает ведущее место в экономике района, в ней занято почти </w:t>
      </w:r>
      <w:r>
        <w:rPr>
          <w:color w:val="000000"/>
          <w:sz w:val="28"/>
          <w:szCs w:val="21"/>
        </w:rPr>
        <w:t>40</w:t>
      </w:r>
      <w:r w:rsidRPr="001B1E5A">
        <w:rPr>
          <w:color w:val="000000"/>
          <w:sz w:val="28"/>
          <w:szCs w:val="21"/>
        </w:rPr>
        <w:t xml:space="preserve"> % работающего населения района, создается 71 % валового продукта.</w:t>
      </w:r>
      <w:r w:rsidR="00EA6A22">
        <w:rPr>
          <w:color w:val="000000"/>
          <w:sz w:val="28"/>
          <w:szCs w:val="21"/>
        </w:rPr>
        <w:t xml:space="preserve"> </w:t>
      </w:r>
    </w:p>
    <w:p w:rsidR="005116B6" w:rsidRDefault="005116B6" w:rsidP="005116B6">
      <w:pPr>
        <w:pStyle w:val="a3"/>
        <w:shd w:val="clear" w:color="auto" w:fill="FFFFFF"/>
        <w:spacing w:before="0" w:beforeAutospacing="0" w:after="0" w:afterAutospacing="0" w:line="360" w:lineRule="auto"/>
        <w:ind w:firstLine="709"/>
        <w:jc w:val="both"/>
        <w:textAlignment w:val="baseline"/>
        <w:rPr>
          <w:sz w:val="28"/>
          <w:szCs w:val="28"/>
        </w:rPr>
      </w:pPr>
      <w:r w:rsidRPr="00D613F5">
        <w:rPr>
          <w:sz w:val="28"/>
          <w:szCs w:val="28"/>
        </w:rPr>
        <w:t>Таблица 1</w:t>
      </w:r>
      <w:r w:rsidR="00D613F5" w:rsidRPr="00D613F5">
        <w:rPr>
          <w:sz w:val="28"/>
          <w:szCs w:val="28"/>
        </w:rPr>
        <w:t xml:space="preserve">0 </w:t>
      </w:r>
      <w:r w:rsidRPr="00D613F5">
        <w:rPr>
          <w:sz w:val="28"/>
          <w:szCs w:val="28"/>
        </w:rPr>
        <w:t>– Объем</w:t>
      </w:r>
      <w:r>
        <w:rPr>
          <w:sz w:val="28"/>
          <w:szCs w:val="28"/>
        </w:rPr>
        <w:t xml:space="preserve"> производства промышленной продукции</w:t>
      </w:r>
    </w:p>
    <w:p w:rsidR="005116B6" w:rsidRDefault="005116B6" w:rsidP="00D613F5">
      <w:pPr>
        <w:pStyle w:val="a3"/>
        <w:shd w:val="clear" w:color="auto" w:fill="FFFFFF"/>
        <w:spacing w:before="0" w:beforeAutospacing="0" w:after="0" w:afterAutospacing="0" w:line="360" w:lineRule="auto"/>
        <w:jc w:val="center"/>
        <w:textAlignment w:val="baseline"/>
        <w:rPr>
          <w:sz w:val="28"/>
          <w:szCs w:val="28"/>
        </w:rPr>
      </w:pPr>
      <w:r>
        <w:rPr>
          <w:noProof/>
          <w:sz w:val="28"/>
          <w:szCs w:val="28"/>
        </w:rPr>
        <w:drawing>
          <wp:inline distT="0" distB="0" distL="0" distR="0" wp14:anchorId="067A23F9" wp14:editId="16C2CB6B">
            <wp:extent cx="5445456" cy="3504027"/>
            <wp:effectExtent l="0" t="0" r="3175"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42E2F.tmp"/>
                    <pic:cNvPicPr/>
                  </pic:nvPicPr>
                  <pic:blipFill>
                    <a:blip r:embed="rId27">
                      <a:extLst>
                        <a:ext uri="{28A0092B-C50C-407E-A947-70E740481C1C}">
                          <a14:useLocalDpi xmlns:a14="http://schemas.microsoft.com/office/drawing/2010/main" val="0"/>
                        </a:ext>
                      </a:extLst>
                    </a:blip>
                    <a:stretch>
                      <a:fillRect/>
                    </a:stretch>
                  </pic:blipFill>
                  <pic:spPr>
                    <a:xfrm>
                      <a:off x="0" y="0"/>
                      <a:ext cx="5484366" cy="3529065"/>
                    </a:xfrm>
                    <a:prstGeom prst="rect">
                      <a:avLst/>
                    </a:prstGeom>
                  </pic:spPr>
                </pic:pic>
              </a:graphicData>
            </a:graphic>
          </wp:inline>
        </w:drawing>
      </w:r>
    </w:p>
    <w:p w:rsidR="005116B6" w:rsidRDefault="005116B6" w:rsidP="005116B6">
      <w:pPr>
        <w:pStyle w:val="a3"/>
        <w:shd w:val="clear" w:color="auto" w:fill="FFFFFF"/>
        <w:spacing w:before="0" w:beforeAutospacing="0" w:after="0" w:afterAutospacing="0" w:line="360" w:lineRule="auto"/>
        <w:ind w:firstLine="709"/>
        <w:jc w:val="both"/>
        <w:textAlignment w:val="baseline"/>
        <w:rPr>
          <w:color w:val="000000"/>
          <w:sz w:val="28"/>
          <w:szCs w:val="21"/>
        </w:rPr>
      </w:pPr>
      <w:r w:rsidRPr="001B1E5A">
        <w:rPr>
          <w:color w:val="000000"/>
          <w:sz w:val="28"/>
          <w:szCs w:val="21"/>
        </w:rPr>
        <w:t xml:space="preserve">В структуре промышленного производства доминирующее положение занимают обработка древесины и производство изделий из дерева, на долю которых приходится порядка </w:t>
      </w:r>
      <w:r>
        <w:rPr>
          <w:color w:val="000000"/>
          <w:sz w:val="28"/>
          <w:szCs w:val="21"/>
        </w:rPr>
        <w:t>80</w:t>
      </w:r>
      <w:r w:rsidRPr="001B1E5A">
        <w:rPr>
          <w:color w:val="000000"/>
          <w:sz w:val="28"/>
          <w:szCs w:val="21"/>
        </w:rPr>
        <w:t xml:space="preserve">% общего объема. </w:t>
      </w:r>
    </w:p>
    <w:p w:rsidR="005116B6" w:rsidRDefault="005116B6" w:rsidP="005116B6">
      <w:pPr>
        <w:pStyle w:val="a3"/>
        <w:shd w:val="clear" w:color="auto" w:fill="FFFFFF"/>
        <w:spacing w:before="0" w:beforeAutospacing="0" w:after="0" w:afterAutospacing="0" w:line="360" w:lineRule="auto"/>
        <w:jc w:val="center"/>
        <w:textAlignment w:val="baseline"/>
        <w:rPr>
          <w:sz w:val="28"/>
          <w:szCs w:val="28"/>
        </w:rPr>
      </w:pPr>
      <w:r>
        <w:rPr>
          <w:sz w:val="28"/>
          <w:szCs w:val="28"/>
        </w:rPr>
        <w:t xml:space="preserve">Таблица </w:t>
      </w:r>
      <w:r w:rsidR="00D613F5" w:rsidRPr="00D613F5">
        <w:rPr>
          <w:sz w:val="28"/>
          <w:szCs w:val="28"/>
        </w:rPr>
        <w:t>1</w:t>
      </w:r>
      <w:r w:rsidRPr="00D613F5">
        <w:rPr>
          <w:sz w:val="28"/>
          <w:szCs w:val="28"/>
        </w:rPr>
        <w:t>1 –</w:t>
      </w:r>
      <w:r>
        <w:rPr>
          <w:sz w:val="28"/>
          <w:szCs w:val="28"/>
        </w:rPr>
        <w:t xml:space="preserve"> Производство важнейших видов промышленной продукции</w:t>
      </w:r>
    </w:p>
    <w:tbl>
      <w:tblPr>
        <w:tblStyle w:val="a7"/>
        <w:tblW w:w="0" w:type="auto"/>
        <w:jc w:val="center"/>
        <w:tblInd w:w="392" w:type="dxa"/>
        <w:tblLook w:val="04A0" w:firstRow="1" w:lastRow="0" w:firstColumn="1" w:lastColumn="0" w:noHBand="0" w:noVBand="1"/>
      </w:tblPr>
      <w:tblGrid>
        <w:gridCol w:w="5103"/>
        <w:gridCol w:w="1276"/>
        <w:gridCol w:w="1275"/>
        <w:gridCol w:w="1134"/>
      </w:tblGrid>
      <w:tr w:rsidR="005116B6" w:rsidRPr="00F36A1E" w:rsidTr="007E3C4C">
        <w:trPr>
          <w:jc w:val="center"/>
        </w:trPr>
        <w:tc>
          <w:tcPr>
            <w:tcW w:w="5103" w:type="dxa"/>
          </w:tcPr>
          <w:p w:rsidR="005116B6" w:rsidRPr="00F36A1E" w:rsidRDefault="005116B6" w:rsidP="00F36A1E">
            <w:pPr>
              <w:pStyle w:val="a3"/>
              <w:spacing w:before="0" w:beforeAutospacing="0" w:after="0" w:afterAutospacing="0"/>
              <w:jc w:val="center"/>
              <w:textAlignment w:val="baseline"/>
              <w:rPr>
                <w:sz w:val="28"/>
                <w:szCs w:val="28"/>
              </w:rPr>
            </w:pPr>
            <w:r w:rsidRPr="00F36A1E">
              <w:rPr>
                <w:sz w:val="28"/>
                <w:szCs w:val="28"/>
              </w:rPr>
              <w:t>Виды промышленной продукции</w:t>
            </w:r>
          </w:p>
        </w:tc>
        <w:tc>
          <w:tcPr>
            <w:tcW w:w="1276" w:type="dxa"/>
          </w:tcPr>
          <w:p w:rsidR="005116B6" w:rsidRPr="00F36A1E" w:rsidRDefault="00477E81" w:rsidP="00F36A1E">
            <w:pPr>
              <w:pStyle w:val="a3"/>
              <w:spacing w:before="0" w:beforeAutospacing="0" w:after="0" w:afterAutospacing="0"/>
              <w:jc w:val="center"/>
              <w:textAlignment w:val="baseline"/>
              <w:rPr>
                <w:sz w:val="28"/>
                <w:szCs w:val="28"/>
              </w:rPr>
            </w:pPr>
            <w:r w:rsidRPr="00F36A1E">
              <w:rPr>
                <w:sz w:val="28"/>
                <w:szCs w:val="28"/>
              </w:rPr>
              <w:t>2013</w:t>
            </w:r>
          </w:p>
        </w:tc>
        <w:tc>
          <w:tcPr>
            <w:tcW w:w="1275" w:type="dxa"/>
          </w:tcPr>
          <w:p w:rsidR="005116B6" w:rsidRPr="00F36A1E" w:rsidRDefault="00477E81" w:rsidP="00F36A1E">
            <w:pPr>
              <w:pStyle w:val="a3"/>
              <w:spacing w:before="0" w:beforeAutospacing="0" w:after="0" w:afterAutospacing="0"/>
              <w:jc w:val="center"/>
              <w:textAlignment w:val="baseline"/>
              <w:rPr>
                <w:sz w:val="28"/>
                <w:szCs w:val="28"/>
              </w:rPr>
            </w:pPr>
            <w:r w:rsidRPr="00F36A1E">
              <w:rPr>
                <w:sz w:val="28"/>
                <w:szCs w:val="28"/>
              </w:rPr>
              <w:t>2014</w:t>
            </w:r>
          </w:p>
        </w:tc>
        <w:tc>
          <w:tcPr>
            <w:tcW w:w="1134" w:type="dxa"/>
          </w:tcPr>
          <w:p w:rsidR="005116B6" w:rsidRPr="00F36A1E" w:rsidRDefault="00477E81" w:rsidP="00F36A1E">
            <w:pPr>
              <w:pStyle w:val="a3"/>
              <w:spacing w:before="0" w:beforeAutospacing="0" w:after="0" w:afterAutospacing="0"/>
              <w:jc w:val="center"/>
              <w:textAlignment w:val="baseline"/>
              <w:rPr>
                <w:sz w:val="28"/>
                <w:szCs w:val="28"/>
              </w:rPr>
            </w:pPr>
            <w:r w:rsidRPr="00F36A1E">
              <w:rPr>
                <w:sz w:val="28"/>
                <w:szCs w:val="28"/>
              </w:rPr>
              <w:t>2015</w:t>
            </w:r>
          </w:p>
        </w:tc>
      </w:tr>
      <w:tr w:rsidR="005116B6" w:rsidRPr="00F36A1E" w:rsidTr="007E3C4C">
        <w:trPr>
          <w:jc w:val="center"/>
        </w:trPr>
        <w:tc>
          <w:tcPr>
            <w:tcW w:w="5103" w:type="dxa"/>
          </w:tcPr>
          <w:p w:rsidR="005116B6" w:rsidRPr="00F36A1E" w:rsidRDefault="00477E81" w:rsidP="00F36A1E">
            <w:pPr>
              <w:pStyle w:val="a3"/>
              <w:spacing w:before="0" w:beforeAutospacing="0" w:after="0" w:afterAutospacing="0"/>
              <w:textAlignment w:val="baseline"/>
              <w:rPr>
                <w:sz w:val="28"/>
                <w:szCs w:val="28"/>
                <w:vertAlign w:val="superscript"/>
              </w:rPr>
            </w:pPr>
            <w:r w:rsidRPr="00F36A1E">
              <w:rPr>
                <w:sz w:val="28"/>
                <w:szCs w:val="28"/>
              </w:rPr>
              <w:t>Пиломатериалы, тыс. м</w:t>
            </w:r>
            <w:r w:rsidRPr="00F36A1E">
              <w:rPr>
                <w:sz w:val="28"/>
                <w:szCs w:val="28"/>
                <w:vertAlign w:val="superscript"/>
              </w:rPr>
              <w:t>3</w:t>
            </w:r>
          </w:p>
        </w:tc>
        <w:tc>
          <w:tcPr>
            <w:tcW w:w="1276" w:type="dxa"/>
          </w:tcPr>
          <w:p w:rsidR="005116B6" w:rsidRPr="00F36A1E" w:rsidRDefault="009C50BE" w:rsidP="00F36A1E">
            <w:pPr>
              <w:pStyle w:val="a3"/>
              <w:spacing w:before="0" w:beforeAutospacing="0" w:after="0" w:afterAutospacing="0"/>
              <w:jc w:val="center"/>
              <w:textAlignment w:val="baseline"/>
              <w:rPr>
                <w:sz w:val="28"/>
                <w:szCs w:val="28"/>
              </w:rPr>
            </w:pPr>
            <w:r w:rsidRPr="00F36A1E">
              <w:rPr>
                <w:sz w:val="28"/>
                <w:szCs w:val="28"/>
              </w:rPr>
              <w:t>40,7</w:t>
            </w:r>
          </w:p>
        </w:tc>
        <w:tc>
          <w:tcPr>
            <w:tcW w:w="1275" w:type="dxa"/>
          </w:tcPr>
          <w:p w:rsidR="005116B6" w:rsidRPr="00F36A1E" w:rsidRDefault="00023864" w:rsidP="00F36A1E">
            <w:pPr>
              <w:pStyle w:val="a3"/>
              <w:spacing w:before="0" w:beforeAutospacing="0" w:after="0" w:afterAutospacing="0"/>
              <w:jc w:val="center"/>
              <w:textAlignment w:val="baseline"/>
              <w:rPr>
                <w:sz w:val="28"/>
                <w:szCs w:val="28"/>
              </w:rPr>
            </w:pPr>
            <w:r w:rsidRPr="00F36A1E">
              <w:rPr>
                <w:sz w:val="28"/>
                <w:szCs w:val="28"/>
              </w:rPr>
              <w:t>39</w:t>
            </w:r>
          </w:p>
        </w:tc>
        <w:tc>
          <w:tcPr>
            <w:tcW w:w="1134" w:type="dxa"/>
          </w:tcPr>
          <w:p w:rsidR="005116B6" w:rsidRPr="00F36A1E" w:rsidRDefault="009C50BE" w:rsidP="00F36A1E">
            <w:pPr>
              <w:pStyle w:val="a3"/>
              <w:spacing w:before="0" w:beforeAutospacing="0" w:after="0" w:afterAutospacing="0"/>
              <w:jc w:val="center"/>
              <w:textAlignment w:val="baseline"/>
              <w:rPr>
                <w:sz w:val="28"/>
                <w:szCs w:val="28"/>
              </w:rPr>
            </w:pPr>
            <w:r w:rsidRPr="00F36A1E">
              <w:rPr>
                <w:sz w:val="28"/>
                <w:szCs w:val="28"/>
              </w:rPr>
              <w:t>39,8</w:t>
            </w:r>
          </w:p>
        </w:tc>
      </w:tr>
      <w:tr w:rsidR="005116B6" w:rsidRPr="00F36A1E" w:rsidTr="007E3C4C">
        <w:trPr>
          <w:jc w:val="center"/>
        </w:trPr>
        <w:tc>
          <w:tcPr>
            <w:tcW w:w="5103" w:type="dxa"/>
          </w:tcPr>
          <w:p w:rsidR="005116B6" w:rsidRPr="00F36A1E" w:rsidRDefault="00477E81" w:rsidP="00F36A1E">
            <w:pPr>
              <w:pStyle w:val="a3"/>
              <w:spacing w:before="0" w:beforeAutospacing="0" w:after="0" w:afterAutospacing="0"/>
              <w:textAlignment w:val="baseline"/>
              <w:rPr>
                <w:sz w:val="28"/>
                <w:szCs w:val="28"/>
              </w:rPr>
            </w:pPr>
            <w:r w:rsidRPr="00F36A1E">
              <w:rPr>
                <w:sz w:val="28"/>
                <w:szCs w:val="28"/>
              </w:rPr>
              <w:t>Древесина необработанная, тыс. м</w:t>
            </w:r>
            <w:r w:rsidRPr="00F36A1E">
              <w:rPr>
                <w:sz w:val="28"/>
                <w:szCs w:val="28"/>
                <w:vertAlign w:val="superscript"/>
              </w:rPr>
              <w:t>3</w:t>
            </w:r>
          </w:p>
        </w:tc>
        <w:tc>
          <w:tcPr>
            <w:tcW w:w="1276" w:type="dxa"/>
          </w:tcPr>
          <w:p w:rsidR="005116B6" w:rsidRPr="00F36A1E" w:rsidRDefault="009C50BE" w:rsidP="00F36A1E">
            <w:pPr>
              <w:pStyle w:val="a3"/>
              <w:spacing w:before="0" w:beforeAutospacing="0" w:after="0" w:afterAutospacing="0"/>
              <w:jc w:val="center"/>
              <w:textAlignment w:val="baseline"/>
              <w:rPr>
                <w:sz w:val="28"/>
                <w:szCs w:val="28"/>
              </w:rPr>
            </w:pPr>
            <w:r w:rsidRPr="00F36A1E">
              <w:rPr>
                <w:sz w:val="28"/>
                <w:szCs w:val="28"/>
              </w:rPr>
              <w:t>357</w:t>
            </w:r>
          </w:p>
        </w:tc>
        <w:tc>
          <w:tcPr>
            <w:tcW w:w="1275" w:type="dxa"/>
          </w:tcPr>
          <w:p w:rsidR="005116B6" w:rsidRPr="00F36A1E" w:rsidRDefault="009C50BE" w:rsidP="00F36A1E">
            <w:pPr>
              <w:pStyle w:val="a3"/>
              <w:spacing w:before="0" w:beforeAutospacing="0" w:after="0" w:afterAutospacing="0"/>
              <w:jc w:val="center"/>
              <w:textAlignment w:val="baseline"/>
              <w:rPr>
                <w:sz w:val="28"/>
                <w:szCs w:val="28"/>
              </w:rPr>
            </w:pPr>
            <w:r w:rsidRPr="00F36A1E">
              <w:rPr>
                <w:sz w:val="28"/>
                <w:szCs w:val="28"/>
              </w:rPr>
              <w:t>402</w:t>
            </w:r>
          </w:p>
        </w:tc>
        <w:tc>
          <w:tcPr>
            <w:tcW w:w="1134" w:type="dxa"/>
          </w:tcPr>
          <w:p w:rsidR="005116B6" w:rsidRPr="00F36A1E" w:rsidRDefault="009C50BE" w:rsidP="00F36A1E">
            <w:pPr>
              <w:pStyle w:val="a3"/>
              <w:spacing w:before="0" w:beforeAutospacing="0" w:after="0" w:afterAutospacing="0"/>
              <w:jc w:val="center"/>
              <w:textAlignment w:val="baseline"/>
              <w:rPr>
                <w:sz w:val="28"/>
                <w:szCs w:val="28"/>
              </w:rPr>
            </w:pPr>
            <w:r w:rsidRPr="00F36A1E">
              <w:rPr>
                <w:sz w:val="28"/>
                <w:szCs w:val="28"/>
              </w:rPr>
              <w:t>370</w:t>
            </w:r>
          </w:p>
        </w:tc>
      </w:tr>
      <w:tr w:rsidR="005116B6" w:rsidRPr="00F36A1E" w:rsidTr="007E3C4C">
        <w:trPr>
          <w:jc w:val="center"/>
        </w:trPr>
        <w:tc>
          <w:tcPr>
            <w:tcW w:w="5103" w:type="dxa"/>
          </w:tcPr>
          <w:p w:rsidR="005116B6" w:rsidRPr="00F36A1E" w:rsidRDefault="00023864" w:rsidP="00F36A1E">
            <w:pPr>
              <w:pStyle w:val="a3"/>
              <w:spacing w:before="0" w:beforeAutospacing="0" w:after="0" w:afterAutospacing="0"/>
              <w:textAlignment w:val="baseline"/>
              <w:rPr>
                <w:sz w:val="28"/>
                <w:szCs w:val="28"/>
              </w:rPr>
            </w:pPr>
            <w:r w:rsidRPr="00F36A1E">
              <w:rPr>
                <w:sz w:val="28"/>
                <w:szCs w:val="28"/>
              </w:rPr>
              <w:t>Хлебобулочные изделия, т</w:t>
            </w:r>
          </w:p>
        </w:tc>
        <w:tc>
          <w:tcPr>
            <w:tcW w:w="1276" w:type="dxa"/>
          </w:tcPr>
          <w:p w:rsidR="005116B6" w:rsidRPr="00F36A1E" w:rsidRDefault="00023864" w:rsidP="00F36A1E">
            <w:pPr>
              <w:pStyle w:val="a3"/>
              <w:spacing w:before="0" w:beforeAutospacing="0" w:after="0" w:afterAutospacing="0"/>
              <w:jc w:val="center"/>
              <w:textAlignment w:val="baseline"/>
              <w:rPr>
                <w:sz w:val="28"/>
                <w:szCs w:val="28"/>
              </w:rPr>
            </w:pPr>
            <w:r w:rsidRPr="00F36A1E">
              <w:rPr>
                <w:sz w:val="28"/>
                <w:szCs w:val="28"/>
              </w:rPr>
              <w:t>688,1</w:t>
            </w:r>
          </w:p>
        </w:tc>
        <w:tc>
          <w:tcPr>
            <w:tcW w:w="1275" w:type="dxa"/>
          </w:tcPr>
          <w:p w:rsidR="005116B6" w:rsidRPr="00F36A1E" w:rsidRDefault="00023864" w:rsidP="00F36A1E">
            <w:pPr>
              <w:pStyle w:val="a3"/>
              <w:spacing w:before="0" w:beforeAutospacing="0" w:after="0" w:afterAutospacing="0"/>
              <w:jc w:val="center"/>
              <w:textAlignment w:val="baseline"/>
              <w:rPr>
                <w:sz w:val="28"/>
                <w:szCs w:val="28"/>
              </w:rPr>
            </w:pPr>
            <w:r w:rsidRPr="00F36A1E">
              <w:rPr>
                <w:sz w:val="28"/>
                <w:szCs w:val="28"/>
              </w:rPr>
              <w:t>664</w:t>
            </w:r>
          </w:p>
        </w:tc>
        <w:tc>
          <w:tcPr>
            <w:tcW w:w="1134" w:type="dxa"/>
          </w:tcPr>
          <w:p w:rsidR="005116B6" w:rsidRPr="00F36A1E" w:rsidRDefault="00023864" w:rsidP="00F36A1E">
            <w:pPr>
              <w:pStyle w:val="a3"/>
              <w:spacing w:before="0" w:beforeAutospacing="0" w:after="0" w:afterAutospacing="0"/>
              <w:jc w:val="center"/>
              <w:textAlignment w:val="baseline"/>
              <w:rPr>
                <w:sz w:val="28"/>
                <w:szCs w:val="28"/>
              </w:rPr>
            </w:pPr>
            <w:r w:rsidRPr="00F36A1E">
              <w:rPr>
                <w:sz w:val="28"/>
                <w:szCs w:val="28"/>
              </w:rPr>
              <w:t>662,2</w:t>
            </w:r>
          </w:p>
        </w:tc>
      </w:tr>
      <w:tr w:rsidR="005116B6" w:rsidRPr="00F36A1E" w:rsidTr="007E3C4C">
        <w:trPr>
          <w:jc w:val="center"/>
        </w:trPr>
        <w:tc>
          <w:tcPr>
            <w:tcW w:w="5103" w:type="dxa"/>
          </w:tcPr>
          <w:p w:rsidR="005116B6" w:rsidRPr="00F36A1E" w:rsidRDefault="00023864" w:rsidP="00F36A1E">
            <w:pPr>
              <w:pStyle w:val="a3"/>
              <w:spacing w:before="0" w:beforeAutospacing="0" w:after="0" w:afterAutospacing="0"/>
              <w:textAlignment w:val="baseline"/>
              <w:rPr>
                <w:sz w:val="28"/>
                <w:szCs w:val="28"/>
              </w:rPr>
            </w:pPr>
            <w:r w:rsidRPr="00F36A1E">
              <w:rPr>
                <w:sz w:val="28"/>
                <w:szCs w:val="28"/>
              </w:rPr>
              <w:t>Кондитерские изделия, т</w:t>
            </w:r>
          </w:p>
        </w:tc>
        <w:tc>
          <w:tcPr>
            <w:tcW w:w="1276" w:type="dxa"/>
          </w:tcPr>
          <w:p w:rsidR="005116B6" w:rsidRPr="00F36A1E" w:rsidRDefault="00023864" w:rsidP="00F36A1E">
            <w:pPr>
              <w:pStyle w:val="a3"/>
              <w:spacing w:before="0" w:beforeAutospacing="0" w:after="0" w:afterAutospacing="0"/>
              <w:jc w:val="center"/>
              <w:textAlignment w:val="baseline"/>
              <w:rPr>
                <w:sz w:val="28"/>
                <w:szCs w:val="28"/>
              </w:rPr>
            </w:pPr>
            <w:r w:rsidRPr="00F36A1E">
              <w:rPr>
                <w:sz w:val="28"/>
                <w:szCs w:val="28"/>
              </w:rPr>
              <w:t>24</w:t>
            </w:r>
          </w:p>
        </w:tc>
        <w:tc>
          <w:tcPr>
            <w:tcW w:w="1275" w:type="dxa"/>
          </w:tcPr>
          <w:p w:rsidR="005116B6" w:rsidRPr="00F36A1E" w:rsidRDefault="00023864" w:rsidP="00F36A1E">
            <w:pPr>
              <w:pStyle w:val="a3"/>
              <w:spacing w:before="0" w:beforeAutospacing="0" w:after="0" w:afterAutospacing="0"/>
              <w:jc w:val="center"/>
              <w:textAlignment w:val="baseline"/>
              <w:rPr>
                <w:sz w:val="28"/>
                <w:szCs w:val="28"/>
              </w:rPr>
            </w:pPr>
            <w:r w:rsidRPr="00F36A1E">
              <w:rPr>
                <w:sz w:val="28"/>
                <w:szCs w:val="28"/>
              </w:rPr>
              <w:t>26</w:t>
            </w:r>
          </w:p>
        </w:tc>
        <w:tc>
          <w:tcPr>
            <w:tcW w:w="1134" w:type="dxa"/>
          </w:tcPr>
          <w:p w:rsidR="005116B6" w:rsidRPr="00F36A1E" w:rsidRDefault="00023864" w:rsidP="00F36A1E">
            <w:pPr>
              <w:pStyle w:val="a3"/>
              <w:spacing w:before="0" w:beforeAutospacing="0" w:after="0" w:afterAutospacing="0"/>
              <w:jc w:val="center"/>
              <w:textAlignment w:val="baseline"/>
              <w:rPr>
                <w:sz w:val="28"/>
                <w:szCs w:val="28"/>
              </w:rPr>
            </w:pPr>
            <w:r w:rsidRPr="00F36A1E">
              <w:rPr>
                <w:sz w:val="28"/>
                <w:szCs w:val="28"/>
              </w:rPr>
              <w:t>30,2</w:t>
            </w:r>
          </w:p>
        </w:tc>
      </w:tr>
      <w:tr w:rsidR="005116B6" w:rsidRPr="00F36A1E" w:rsidTr="007E3C4C">
        <w:trPr>
          <w:jc w:val="center"/>
        </w:trPr>
        <w:tc>
          <w:tcPr>
            <w:tcW w:w="5103" w:type="dxa"/>
          </w:tcPr>
          <w:p w:rsidR="005116B6" w:rsidRPr="00F36A1E" w:rsidRDefault="00023864" w:rsidP="00F36A1E">
            <w:pPr>
              <w:pStyle w:val="a3"/>
              <w:spacing w:before="0" w:beforeAutospacing="0" w:after="0" w:afterAutospacing="0"/>
              <w:textAlignment w:val="baseline"/>
              <w:rPr>
                <w:sz w:val="28"/>
                <w:szCs w:val="28"/>
              </w:rPr>
            </w:pPr>
            <w:r w:rsidRPr="00F36A1E">
              <w:rPr>
                <w:sz w:val="28"/>
                <w:szCs w:val="28"/>
              </w:rPr>
              <w:t>Безалкогольные напитки, декалитров</w:t>
            </w:r>
          </w:p>
        </w:tc>
        <w:tc>
          <w:tcPr>
            <w:tcW w:w="1276" w:type="dxa"/>
          </w:tcPr>
          <w:p w:rsidR="005116B6" w:rsidRPr="00F36A1E" w:rsidRDefault="00023864" w:rsidP="00F36A1E">
            <w:pPr>
              <w:pStyle w:val="a3"/>
              <w:spacing w:before="0" w:beforeAutospacing="0" w:after="0" w:afterAutospacing="0"/>
              <w:jc w:val="center"/>
              <w:textAlignment w:val="baseline"/>
              <w:rPr>
                <w:sz w:val="28"/>
                <w:szCs w:val="28"/>
              </w:rPr>
            </w:pPr>
            <w:r w:rsidRPr="00F36A1E">
              <w:rPr>
                <w:sz w:val="28"/>
                <w:szCs w:val="28"/>
              </w:rPr>
              <w:t>7043</w:t>
            </w:r>
          </w:p>
        </w:tc>
        <w:tc>
          <w:tcPr>
            <w:tcW w:w="1275" w:type="dxa"/>
          </w:tcPr>
          <w:p w:rsidR="005116B6" w:rsidRPr="00F36A1E" w:rsidRDefault="00023864" w:rsidP="00F36A1E">
            <w:pPr>
              <w:pStyle w:val="a3"/>
              <w:spacing w:before="0" w:beforeAutospacing="0" w:after="0" w:afterAutospacing="0"/>
              <w:jc w:val="center"/>
              <w:textAlignment w:val="baseline"/>
              <w:rPr>
                <w:sz w:val="28"/>
                <w:szCs w:val="28"/>
              </w:rPr>
            </w:pPr>
            <w:r w:rsidRPr="00F36A1E">
              <w:rPr>
                <w:sz w:val="28"/>
                <w:szCs w:val="28"/>
              </w:rPr>
              <w:t>6032</w:t>
            </w:r>
          </w:p>
        </w:tc>
        <w:tc>
          <w:tcPr>
            <w:tcW w:w="1134" w:type="dxa"/>
          </w:tcPr>
          <w:p w:rsidR="005116B6" w:rsidRPr="00F36A1E" w:rsidRDefault="00023864" w:rsidP="00F36A1E">
            <w:pPr>
              <w:pStyle w:val="a3"/>
              <w:spacing w:before="0" w:beforeAutospacing="0" w:after="0" w:afterAutospacing="0"/>
              <w:jc w:val="center"/>
              <w:textAlignment w:val="baseline"/>
              <w:rPr>
                <w:sz w:val="28"/>
                <w:szCs w:val="28"/>
              </w:rPr>
            </w:pPr>
            <w:r w:rsidRPr="00F36A1E">
              <w:rPr>
                <w:sz w:val="28"/>
                <w:szCs w:val="28"/>
              </w:rPr>
              <w:t>6500</w:t>
            </w:r>
          </w:p>
        </w:tc>
      </w:tr>
      <w:tr w:rsidR="005116B6" w:rsidRPr="00F36A1E" w:rsidTr="007E3C4C">
        <w:trPr>
          <w:jc w:val="center"/>
        </w:trPr>
        <w:tc>
          <w:tcPr>
            <w:tcW w:w="5103" w:type="dxa"/>
          </w:tcPr>
          <w:p w:rsidR="005116B6" w:rsidRPr="00F36A1E" w:rsidRDefault="00023864" w:rsidP="00F36A1E">
            <w:pPr>
              <w:pStyle w:val="a3"/>
              <w:spacing w:before="0" w:beforeAutospacing="0" w:after="0" w:afterAutospacing="0"/>
              <w:textAlignment w:val="baseline"/>
              <w:rPr>
                <w:sz w:val="28"/>
                <w:szCs w:val="28"/>
                <w:vertAlign w:val="superscript"/>
              </w:rPr>
            </w:pPr>
            <w:r w:rsidRPr="00F36A1E">
              <w:rPr>
                <w:sz w:val="28"/>
                <w:szCs w:val="28"/>
              </w:rPr>
              <w:t>Производство воды, тыс. м</w:t>
            </w:r>
            <w:r w:rsidRPr="00F36A1E">
              <w:rPr>
                <w:sz w:val="28"/>
                <w:szCs w:val="28"/>
                <w:vertAlign w:val="superscript"/>
              </w:rPr>
              <w:t>3</w:t>
            </w:r>
          </w:p>
        </w:tc>
        <w:tc>
          <w:tcPr>
            <w:tcW w:w="1276" w:type="dxa"/>
          </w:tcPr>
          <w:p w:rsidR="005116B6" w:rsidRPr="00F36A1E" w:rsidRDefault="00023864" w:rsidP="00F36A1E">
            <w:pPr>
              <w:pStyle w:val="a3"/>
              <w:spacing w:before="0" w:beforeAutospacing="0" w:after="0" w:afterAutospacing="0"/>
              <w:jc w:val="center"/>
              <w:textAlignment w:val="baseline"/>
              <w:rPr>
                <w:sz w:val="28"/>
                <w:szCs w:val="28"/>
              </w:rPr>
            </w:pPr>
            <w:r w:rsidRPr="00F36A1E">
              <w:rPr>
                <w:sz w:val="28"/>
                <w:szCs w:val="28"/>
              </w:rPr>
              <w:t>160</w:t>
            </w:r>
          </w:p>
        </w:tc>
        <w:tc>
          <w:tcPr>
            <w:tcW w:w="1275" w:type="dxa"/>
          </w:tcPr>
          <w:p w:rsidR="005116B6" w:rsidRPr="00F36A1E" w:rsidRDefault="00023864" w:rsidP="00F36A1E">
            <w:pPr>
              <w:pStyle w:val="a3"/>
              <w:spacing w:before="0" w:beforeAutospacing="0" w:after="0" w:afterAutospacing="0"/>
              <w:jc w:val="center"/>
              <w:textAlignment w:val="baseline"/>
              <w:rPr>
                <w:sz w:val="28"/>
                <w:szCs w:val="28"/>
              </w:rPr>
            </w:pPr>
            <w:r w:rsidRPr="00F36A1E">
              <w:rPr>
                <w:sz w:val="28"/>
                <w:szCs w:val="28"/>
              </w:rPr>
              <w:t>156,8</w:t>
            </w:r>
          </w:p>
        </w:tc>
        <w:tc>
          <w:tcPr>
            <w:tcW w:w="1134" w:type="dxa"/>
          </w:tcPr>
          <w:p w:rsidR="005116B6" w:rsidRPr="00F36A1E" w:rsidRDefault="00023864" w:rsidP="00F36A1E">
            <w:pPr>
              <w:pStyle w:val="a3"/>
              <w:spacing w:before="0" w:beforeAutospacing="0" w:after="0" w:afterAutospacing="0"/>
              <w:jc w:val="center"/>
              <w:textAlignment w:val="baseline"/>
              <w:rPr>
                <w:sz w:val="28"/>
                <w:szCs w:val="28"/>
              </w:rPr>
            </w:pPr>
            <w:r w:rsidRPr="00F36A1E">
              <w:rPr>
                <w:sz w:val="28"/>
                <w:szCs w:val="28"/>
              </w:rPr>
              <w:t>151,4</w:t>
            </w:r>
          </w:p>
        </w:tc>
      </w:tr>
      <w:tr w:rsidR="005116B6" w:rsidRPr="00F36A1E" w:rsidTr="007E3C4C">
        <w:trPr>
          <w:jc w:val="center"/>
        </w:trPr>
        <w:tc>
          <w:tcPr>
            <w:tcW w:w="5103" w:type="dxa"/>
          </w:tcPr>
          <w:p w:rsidR="005116B6" w:rsidRPr="00F36A1E" w:rsidRDefault="00023864" w:rsidP="00F36A1E">
            <w:pPr>
              <w:pStyle w:val="a3"/>
              <w:spacing w:before="0" w:beforeAutospacing="0" w:after="0" w:afterAutospacing="0"/>
              <w:textAlignment w:val="baseline"/>
              <w:rPr>
                <w:sz w:val="28"/>
                <w:szCs w:val="28"/>
              </w:rPr>
            </w:pPr>
            <w:r w:rsidRPr="00F36A1E">
              <w:rPr>
                <w:sz w:val="28"/>
                <w:szCs w:val="28"/>
              </w:rPr>
              <w:t>Производство теплоэнергии, тыс. Гкал</w:t>
            </w:r>
          </w:p>
        </w:tc>
        <w:tc>
          <w:tcPr>
            <w:tcW w:w="1276" w:type="dxa"/>
          </w:tcPr>
          <w:p w:rsidR="005116B6" w:rsidRPr="00F36A1E" w:rsidRDefault="00023864" w:rsidP="00F36A1E">
            <w:pPr>
              <w:pStyle w:val="a3"/>
              <w:spacing w:before="0" w:beforeAutospacing="0" w:after="0" w:afterAutospacing="0"/>
              <w:jc w:val="center"/>
              <w:textAlignment w:val="baseline"/>
              <w:rPr>
                <w:sz w:val="28"/>
                <w:szCs w:val="28"/>
              </w:rPr>
            </w:pPr>
            <w:r w:rsidRPr="00F36A1E">
              <w:rPr>
                <w:sz w:val="28"/>
                <w:szCs w:val="28"/>
              </w:rPr>
              <w:t>6,5</w:t>
            </w:r>
          </w:p>
        </w:tc>
        <w:tc>
          <w:tcPr>
            <w:tcW w:w="1275" w:type="dxa"/>
          </w:tcPr>
          <w:p w:rsidR="005116B6" w:rsidRPr="00F36A1E" w:rsidRDefault="00023864" w:rsidP="00F36A1E">
            <w:pPr>
              <w:pStyle w:val="a3"/>
              <w:spacing w:before="0" w:beforeAutospacing="0" w:after="0" w:afterAutospacing="0"/>
              <w:jc w:val="center"/>
              <w:textAlignment w:val="baseline"/>
              <w:rPr>
                <w:sz w:val="28"/>
                <w:szCs w:val="28"/>
              </w:rPr>
            </w:pPr>
            <w:r w:rsidRPr="00F36A1E">
              <w:rPr>
                <w:sz w:val="28"/>
                <w:szCs w:val="28"/>
              </w:rPr>
              <w:t>6,6</w:t>
            </w:r>
          </w:p>
        </w:tc>
        <w:tc>
          <w:tcPr>
            <w:tcW w:w="1134" w:type="dxa"/>
          </w:tcPr>
          <w:p w:rsidR="005116B6" w:rsidRPr="00F36A1E" w:rsidRDefault="00023864" w:rsidP="00F36A1E">
            <w:pPr>
              <w:pStyle w:val="a3"/>
              <w:spacing w:before="0" w:beforeAutospacing="0" w:after="0" w:afterAutospacing="0"/>
              <w:jc w:val="center"/>
              <w:textAlignment w:val="baseline"/>
              <w:rPr>
                <w:sz w:val="28"/>
                <w:szCs w:val="28"/>
              </w:rPr>
            </w:pPr>
            <w:r w:rsidRPr="00F36A1E">
              <w:rPr>
                <w:sz w:val="28"/>
                <w:szCs w:val="28"/>
              </w:rPr>
              <w:t>6,6</w:t>
            </w:r>
          </w:p>
        </w:tc>
      </w:tr>
    </w:tbl>
    <w:p w:rsidR="005116B6" w:rsidRPr="00D613F5" w:rsidRDefault="005116B6" w:rsidP="005116B6">
      <w:pPr>
        <w:pStyle w:val="a3"/>
        <w:shd w:val="clear" w:color="auto" w:fill="FFFFFF"/>
        <w:spacing w:before="0" w:beforeAutospacing="0" w:after="0" w:afterAutospacing="0" w:line="360" w:lineRule="auto"/>
        <w:jc w:val="center"/>
        <w:textAlignment w:val="baseline"/>
        <w:rPr>
          <w:sz w:val="16"/>
          <w:szCs w:val="16"/>
        </w:rPr>
      </w:pPr>
    </w:p>
    <w:p w:rsidR="005116B6" w:rsidRPr="00EA6A22" w:rsidRDefault="00AF3F8B" w:rsidP="005116B6">
      <w:pPr>
        <w:pStyle w:val="a3"/>
        <w:shd w:val="clear" w:color="auto" w:fill="FFFFFF"/>
        <w:spacing w:before="0" w:beforeAutospacing="0" w:after="0" w:afterAutospacing="0" w:line="360" w:lineRule="auto"/>
        <w:ind w:firstLine="709"/>
        <w:jc w:val="both"/>
        <w:textAlignment w:val="baseline"/>
        <w:rPr>
          <w:sz w:val="28"/>
          <w:szCs w:val="28"/>
          <w:lang w:val="en-US"/>
        </w:rPr>
      </w:pPr>
      <w:r>
        <w:rPr>
          <w:sz w:val="28"/>
          <w:szCs w:val="28"/>
        </w:rPr>
        <w:t xml:space="preserve">Производство пиломатериалов увеличивается медленными темпами, но </w:t>
      </w:r>
      <w:r w:rsidR="00280B1B">
        <w:rPr>
          <w:sz w:val="28"/>
          <w:szCs w:val="28"/>
        </w:rPr>
        <w:t>все же в</w:t>
      </w:r>
      <w:r w:rsidR="005116B6" w:rsidRPr="001B1E5A">
        <w:rPr>
          <w:color w:val="000000"/>
          <w:sz w:val="28"/>
          <w:szCs w:val="21"/>
        </w:rPr>
        <w:t xml:space="preserve"> настоящее время это </w:t>
      </w:r>
      <w:r w:rsidR="005116B6">
        <w:rPr>
          <w:color w:val="000000"/>
          <w:sz w:val="28"/>
          <w:szCs w:val="21"/>
        </w:rPr>
        <w:t>перспективный сектор экономики</w:t>
      </w:r>
      <w:r>
        <w:rPr>
          <w:color w:val="000000"/>
          <w:sz w:val="28"/>
          <w:szCs w:val="21"/>
        </w:rPr>
        <w:t xml:space="preserve"> района</w:t>
      </w:r>
      <w:r w:rsidR="00280B1B">
        <w:rPr>
          <w:color w:val="000000"/>
          <w:sz w:val="28"/>
          <w:szCs w:val="21"/>
        </w:rPr>
        <w:t xml:space="preserve">. </w:t>
      </w:r>
      <w:r w:rsidR="00EA6A22" w:rsidRPr="00EA6A22">
        <w:rPr>
          <w:color w:val="000000"/>
          <w:sz w:val="28"/>
          <w:szCs w:val="21"/>
        </w:rPr>
        <w:t>[</w:t>
      </w:r>
      <w:r w:rsidR="00EA6A22">
        <w:rPr>
          <w:color w:val="000000"/>
          <w:sz w:val="28"/>
          <w:szCs w:val="21"/>
          <w:lang w:val="en-US"/>
        </w:rPr>
        <w:t>56]</w:t>
      </w:r>
    </w:p>
    <w:p w:rsidR="002F3B05" w:rsidRPr="00F05911" w:rsidRDefault="00AF3F8B" w:rsidP="00F05911">
      <w:pPr>
        <w:pStyle w:val="a3"/>
        <w:shd w:val="clear" w:color="auto" w:fill="FFFFFF"/>
        <w:spacing w:before="0" w:beforeAutospacing="0" w:after="0" w:afterAutospacing="0" w:line="360" w:lineRule="auto"/>
        <w:ind w:firstLine="709"/>
        <w:jc w:val="both"/>
        <w:textAlignment w:val="baseline"/>
        <w:rPr>
          <w:sz w:val="28"/>
          <w:szCs w:val="28"/>
        </w:rPr>
      </w:pPr>
      <w:r>
        <w:rPr>
          <w:sz w:val="28"/>
          <w:szCs w:val="28"/>
        </w:rPr>
        <w:t>П</w:t>
      </w:r>
      <w:r w:rsidRPr="00AA7051">
        <w:rPr>
          <w:sz w:val="28"/>
          <w:szCs w:val="28"/>
        </w:rPr>
        <w:t xml:space="preserve">оложительная динамика </w:t>
      </w:r>
      <w:r>
        <w:rPr>
          <w:sz w:val="28"/>
          <w:szCs w:val="28"/>
        </w:rPr>
        <w:t>в</w:t>
      </w:r>
      <w:r w:rsidRPr="00AA7051">
        <w:rPr>
          <w:sz w:val="28"/>
          <w:szCs w:val="28"/>
        </w:rPr>
        <w:t xml:space="preserve"> деятельности </w:t>
      </w:r>
      <w:r>
        <w:rPr>
          <w:sz w:val="28"/>
          <w:szCs w:val="28"/>
        </w:rPr>
        <w:t xml:space="preserve">предприятий </w:t>
      </w:r>
      <w:r w:rsidRPr="00AA7051">
        <w:rPr>
          <w:sz w:val="28"/>
          <w:szCs w:val="28"/>
        </w:rPr>
        <w:t xml:space="preserve">по обработке древесины и производству изделий из дерева </w:t>
      </w:r>
      <w:r>
        <w:rPr>
          <w:sz w:val="28"/>
          <w:szCs w:val="28"/>
        </w:rPr>
        <w:t xml:space="preserve">наблюдается в последние 2 года </w:t>
      </w:r>
      <w:r w:rsidR="00465FB0">
        <w:rPr>
          <w:sz w:val="28"/>
          <w:szCs w:val="28"/>
        </w:rPr>
        <w:t xml:space="preserve">и </w:t>
      </w:r>
      <w:r w:rsidR="002F3B05" w:rsidRPr="00AA7051">
        <w:rPr>
          <w:sz w:val="28"/>
          <w:szCs w:val="28"/>
        </w:rPr>
        <w:t xml:space="preserve">связана с увеличением объемов производства следующих ассортиментов: оцилиндрованного и профилированного бруса, готовых срубов домов, бань, беседок из оцилиндрованного бревна, евровагонки, половой доски, блокхауса, имитации </w:t>
      </w:r>
      <w:r w:rsidR="002F3B05" w:rsidRPr="00F05911">
        <w:rPr>
          <w:sz w:val="28"/>
          <w:szCs w:val="28"/>
        </w:rPr>
        <w:t xml:space="preserve">бруса, погонажа. Изделия </w:t>
      </w:r>
      <w:r w:rsidR="00280B1B">
        <w:rPr>
          <w:sz w:val="28"/>
          <w:szCs w:val="28"/>
        </w:rPr>
        <w:t xml:space="preserve">выпускаются достаточно хорошего качества, </w:t>
      </w:r>
      <w:r w:rsidR="002F3B05" w:rsidRPr="00F05911">
        <w:rPr>
          <w:sz w:val="28"/>
          <w:szCs w:val="28"/>
        </w:rPr>
        <w:t>пользуются спросом не только в Кировской области, но и за ее пределами</w:t>
      </w:r>
      <w:r w:rsidR="00280B1B">
        <w:rPr>
          <w:sz w:val="28"/>
          <w:szCs w:val="28"/>
        </w:rPr>
        <w:t>.</w:t>
      </w:r>
      <w:r w:rsidR="002F3B05" w:rsidRPr="00F05911">
        <w:rPr>
          <w:sz w:val="28"/>
          <w:szCs w:val="28"/>
        </w:rPr>
        <w:t xml:space="preserve"> </w:t>
      </w:r>
    </w:p>
    <w:p w:rsidR="00280B1B" w:rsidRPr="001B1E5A" w:rsidRDefault="00280B1B" w:rsidP="00280B1B">
      <w:pPr>
        <w:pStyle w:val="a3"/>
        <w:shd w:val="clear" w:color="auto" w:fill="FFFFFF"/>
        <w:spacing w:before="0" w:beforeAutospacing="0" w:after="0" w:afterAutospacing="0" w:line="360" w:lineRule="auto"/>
        <w:ind w:firstLine="709"/>
        <w:jc w:val="both"/>
        <w:textAlignment w:val="baseline"/>
        <w:rPr>
          <w:color w:val="000000"/>
          <w:sz w:val="28"/>
          <w:szCs w:val="21"/>
        </w:rPr>
      </w:pPr>
      <w:r w:rsidRPr="00AA7051">
        <w:rPr>
          <w:sz w:val="28"/>
          <w:szCs w:val="28"/>
        </w:rPr>
        <w:t>Основная проблема в</w:t>
      </w:r>
      <w:r w:rsidRPr="00AA7051">
        <w:rPr>
          <w:rStyle w:val="apple-converted-space"/>
          <w:rFonts w:eastAsiaTheme="majorEastAsia"/>
          <w:sz w:val="28"/>
          <w:szCs w:val="28"/>
        </w:rPr>
        <w:t> </w:t>
      </w:r>
      <w:r w:rsidRPr="00465FB0">
        <w:rPr>
          <w:rFonts w:eastAsiaTheme="majorEastAsia"/>
          <w:sz w:val="28"/>
          <w:szCs w:val="28"/>
          <w:bdr w:val="none" w:sz="0" w:space="0" w:color="auto" w:frame="1"/>
        </w:rPr>
        <w:t>деревообрабатывающем</w:t>
      </w:r>
      <w:r w:rsidRPr="00AA7051">
        <w:rPr>
          <w:rStyle w:val="apple-converted-space"/>
          <w:rFonts w:eastAsiaTheme="majorEastAsia"/>
          <w:sz w:val="28"/>
          <w:szCs w:val="21"/>
        </w:rPr>
        <w:t> </w:t>
      </w:r>
      <w:r w:rsidRPr="001B1E5A">
        <w:rPr>
          <w:color w:val="000000"/>
          <w:sz w:val="28"/>
          <w:szCs w:val="21"/>
        </w:rPr>
        <w:t>производстве</w:t>
      </w:r>
      <w:r>
        <w:rPr>
          <w:color w:val="000000"/>
          <w:sz w:val="28"/>
          <w:szCs w:val="21"/>
        </w:rPr>
        <w:t xml:space="preserve"> района </w:t>
      </w:r>
      <w:r w:rsidRPr="001B1E5A">
        <w:rPr>
          <w:color w:val="000000"/>
          <w:sz w:val="28"/>
          <w:szCs w:val="21"/>
        </w:rPr>
        <w:t xml:space="preserve"> – это нехватка </w:t>
      </w:r>
      <w:r>
        <w:rPr>
          <w:color w:val="000000"/>
          <w:sz w:val="28"/>
          <w:szCs w:val="21"/>
        </w:rPr>
        <w:t>инвестиций в основной капитал предприятий. В 2015г. на строительство производственных баз, сушильных цехов и пилорам вложено всего 5,2 млн. руб. из 73,5 млн. руб. инвестиций в основной капитал за счет всех источников финансирования. Следствием недостаточного финансирования является</w:t>
      </w:r>
      <w:r w:rsidRPr="001B1E5A">
        <w:rPr>
          <w:color w:val="000000"/>
          <w:sz w:val="28"/>
          <w:szCs w:val="21"/>
        </w:rPr>
        <w:t xml:space="preserve"> отсутствие необходимых мощностей по переработке</w:t>
      </w:r>
      <w:r>
        <w:rPr>
          <w:color w:val="000000"/>
          <w:sz w:val="28"/>
          <w:szCs w:val="21"/>
        </w:rPr>
        <w:t xml:space="preserve"> древесины</w:t>
      </w:r>
      <w:r w:rsidRPr="001B1E5A">
        <w:rPr>
          <w:color w:val="000000"/>
          <w:sz w:val="28"/>
          <w:szCs w:val="21"/>
        </w:rPr>
        <w:t>, которые позволили бы оптимизировать процесс деревообрабатывающих производств</w:t>
      </w:r>
      <w:r>
        <w:rPr>
          <w:color w:val="000000"/>
          <w:sz w:val="28"/>
          <w:szCs w:val="21"/>
        </w:rPr>
        <w:t>, переработку отходов лесопиления и снизить сезонность в заготовке древесины.</w:t>
      </w:r>
    </w:p>
    <w:p w:rsidR="002F3B05" w:rsidRPr="00F05911" w:rsidRDefault="002F3B05" w:rsidP="00F05911">
      <w:pPr>
        <w:autoSpaceDE w:val="0"/>
        <w:autoSpaceDN w:val="0"/>
        <w:adjustRightInd w:val="0"/>
        <w:spacing w:after="0" w:line="360" w:lineRule="auto"/>
        <w:ind w:firstLine="709"/>
        <w:jc w:val="both"/>
        <w:rPr>
          <w:rFonts w:ascii="Times New Roman" w:hAnsi="Times New Roman" w:cs="Times New Roman"/>
          <w:sz w:val="28"/>
          <w:szCs w:val="28"/>
        </w:rPr>
      </w:pPr>
      <w:r w:rsidRPr="00F05911">
        <w:rPr>
          <w:rFonts w:ascii="Times New Roman" w:hAnsi="Times New Roman" w:cs="Times New Roman"/>
          <w:sz w:val="28"/>
          <w:szCs w:val="28"/>
        </w:rPr>
        <w:t>Лесопромышленный комплекс представлен в районе субъектами малого и среднего бизнеса.</w:t>
      </w:r>
      <w:r w:rsidR="004F2E48" w:rsidRPr="00F05911">
        <w:rPr>
          <w:rFonts w:ascii="Times New Roman" w:hAnsi="Times New Roman" w:cs="Times New Roman"/>
          <w:sz w:val="28"/>
          <w:szCs w:val="28"/>
        </w:rPr>
        <w:t xml:space="preserve"> </w:t>
      </w:r>
      <w:r w:rsidR="00F05911" w:rsidRPr="00F05911">
        <w:rPr>
          <w:rFonts w:ascii="Times New Roman" w:hAnsi="Times New Roman" w:cs="Times New Roman"/>
          <w:sz w:val="28"/>
          <w:szCs w:val="28"/>
        </w:rPr>
        <w:t>Из 50 арендаторов лесных участков - 47 субъекты малого и среднего</w:t>
      </w:r>
      <w:r w:rsidR="00F05911">
        <w:rPr>
          <w:rFonts w:ascii="Times New Roman" w:hAnsi="Times New Roman" w:cs="Times New Roman"/>
          <w:sz w:val="28"/>
          <w:szCs w:val="28"/>
        </w:rPr>
        <w:t xml:space="preserve"> </w:t>
      </w:r>
      <w:r w:rsidR="00F05911" w:rsidRPr="00F05911">
        <w:rPr>
          <w:rFonts w:ascii="Times New Roman" w:hAnsi="Times New Roman" w:cs="Times New Roman"/>
          <w:sz w:val="28"/>
          <w:szCs w:val="28"/>
        </w:rPr>
        <w:t>предпринимательства</w:t>
      </w:r>
      <w:r w:rsidR="00F05911">
        <w:rPr>
          <w:rFonts w:ascii="Times New Roman" w:hAnsi="Times New Roman" w:cs="Times New Roman"/>
          <w:sz w:val="28"/>
          <w:szCs w:val="28"/>
        </w:rPr>
        <w:t>, ими з</w:t>
      </w:r>
      <w:r w:rsidR="00F05911" w:rsidRPr="00F05911">
        <w:rPr>
          <w:rFonts w:ascii="Times New Roman" w:hAnsi="Times New Roman" w:cs="Times New Roman"/>
          <w:sz w:val="28"/>
          <w:szCs w:val="28"/>
        </w:rPr>
        <w:t>а 2015 год заготовлено древесины 430,5 тыс.м</w:t>
      </w:r>
      <w:r w:rsidR="00F05911" w:rsidRPr="00F05911">
        <w:rPr>
          <w:rFonts w:ascii="Times New Roman" w:hAnsi="Times New Roman" w:cs="Times New Roman"/>
          <w:sz w:val="28"/>
          <w:szCs w:val="28"/>
          <w:vertAlign w:val="superscript"/>
        </w:rPr>
        <w:t>3</w:t>
      </w:r>
      <w:r w:rsidR="00F05911">
        <w:rPr>
          <w:rFonts w:ascii="Times New Roman" w:hAnsi="Times New Roman" w:cs="Times New Roman"/>
          <w:sz w:val="28"/>
          <w:szCs w:val="28"/>
        </w:rPr>
        <w:t>.</w:t>
      </w:r>
    </w:p>
    <w:p w:rsidR="002F3B05" w:rsidRDefault="002F3B05" w:rsidP="00F05911">
      <w:pPr>
        <w:pStyle w:val="a3"/>
        <w:shd w:val="clear" w:color="auto" w:fill="FFFFFF"/>
        <w:spacing w:before="0" w:beforeAutospacing="0" w:after="0" w:afterAutospacing="0" w:line="360" w:lineRule="auto"/>
        <w:ind w:firstLine="709"/>
        <w:jc w:val="both"/>
        <w:textAlignment w:val="baseline"/>
        <w:rPr>
          <w:sz w:val="28"/>
          <w:szCs w:val="28"/>
        </w:rPr>
      </w:pPr>
      <w:r w:rsidRPr="00F05911">
        <w:rPr>
          <w:sz w:val="28"/>
          <w:szCs w:val="28"/>
        </w:rPr>
        <w:t>Основными предприятиями</w:t>
      </w:r>
      <w:r w:rsidRPr="00AA7051">
        <w:rPr>
          <w:sz w:val="28"/>
          <w:szCs w:val="28"/>
        </w:rPr>
        <w:t xml:space="preserve"> Нагорского района в лесопромышленном комплексе являются: ООО «Нагорская МСО», ООО «Ресурс – Лес», ООО «Рубикон», ИП Леушин С.А., ИП Пшеницын Ю.В., ИП Дударев С.М., ИП Костылев О.В., ИП Шуплецов А.Л. и др. </w:t>
      </w:r>
    </w:p>
    <w:p w:rsidR="002F3B05" w:rsidRPr="00DC5238" w:rsidRDefault="002F3B05" w:rsidP="002F3B05">
      <w:pPr>
        <w:widowControl w:val="0"/>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Общество с ограниченной ответственностью</w:t>
      </w:r>
      <w:r w:rsidRPr="00DC5238">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Нагорская межхозяйственная строительная организация</w:t>
      </w:r>
      <w:r w:rsidRPr="00DC5238">
        <w:rPr>
          <w:rFonts w:ascii="Times New Roman" w:hAnsi="Times New Roman" w:cs="Times New Roman"/>
          <w:sz w:val="28"/>
          <w:szCs w:val="28"/>
          <w:lang w:eastAsia="ru-RU"/>
        </w:rPr>
        <w:t>» - производственно-торговое пре</w:t>
      </w:r>
      <w:r>
        <w:rPr>
          <w:rFonts w:ascii="Times New Roman" w:hAnsi="Times New Roman" w:cs="Times New Roman"/>
          <w:sz w:val="28"/>
          <w:szCs w:val="28"/>
          <w:lang w:eastAsia="ru-RU"/>
        </w:rPr>
        <w:t>дприятие, о</w:t>
      </w:r>
      <w:r w:rsidRPr="00DC5238">
        <w:rPr>
          <w:rFonts w:ascii="Times New Roman" w:hAnsi="Times New Roman" w:cs="Times New Roman"/>
          <w:sz w:val="28"/>
          <w:szCs w:val="28"/>
          <w:lang w:eastAsia="ru-RU"/>
        </w:rPr>
        <w:t>существляет лесозаготовку</w:t>
      </w:r>
      <w:r>
        <w:rPr>
          <w:rFonts w:ascii="Times New Roman" w:hAnsi="Times New Roman" w:cs="Times New Roman"/>
          <w:sz w:val="28"/>
          <w:szCs w:val="28"/>
          <w:lang w:eastAsia="ru-RU"/>
        </w:rPr>
        <w:t>, обработку</w:t>
      </w:r>
      <w:r w:rsidRPr="00DC5238">
        <w:rPr>
          <w:rFonts w:ascii="Times New Roman" w:hAnsi="Times New Roman" w:cs="Times New Roman"/>
          <w:sz w:val="28"/>
          <w:szCs w:val="28"/>
          <w:lang w:eastAsia="ru-RU"/>
        </w:rPr>
        <w:t xml:space="preserve"> и реализацию древесины на территории Кировской области и за ее пределами.</w:t>
      </w:r>
    </w:p>
    <w:p w:rsidR="002F3B05" w:rsidRDefault="002F3B05" w:rsidP="002F3B05">
      <w:pPr>
        <w:widowControl w:val="0"/>
        <w:spacing w:after="0" w:line="360" w:lineRule="auto"/>
        <w:ind w:firstLine="709"/>
        <w:jc w:val="both"/>
        <w:rPr>
          <w:rFonts w:ascii="Times New Roman" w:hAnsi="Times New Roman" w:cs="Times New Roman"/>
          <w:sz w:val="28"/>
          <w:szCs w:val="28"/>
          <w:lang w:eastAsia="ru-RU"/>
        </w:rPr>
      </w:pPr>
      <w:r w:rsidRPr="00CF289A">
        <w:rPr>
          <w:rFonts w:ascii="Times New Roman" w:hAnsi="Times New Roman" w:cs="Times New Roman"/>
          <w:sz w:val="28"/>
          <w:szCs w:val="28"/>
          <w:lang w:eastAsia="ru-RU"/>
        </w:rPr>
        <w:t>ООО «</w:t>
      </w:r>
      <w:r>
        <w:rPr>
          <w:rFonts w:ascii="Times New Roman" w:hAnsi="Times New Roman" w:cs="Times New Roman"/>
          <w:sz w:val="28"/>
          <w:szCs w:val="28"/>
          <w:lang w:eastAsia="ru-RU"/>
        </w:rPr>
        <w:t>Нагорская МСО</w:t>
      </w:r>
      <w:r w:rsidRPr="00CF289A">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образовано14 ноября1966</w:t>
      </w:r>
      <w:r w:rsidRPr="00CF289A">
        <w:rPr>
          <w:rFonts w:ascii="Times New Roman" w:hAnsi="Times New Roman" w:cs="Times New Roman"/>
          <w:sz w:val="28"/>
          <w:szCs w:val="28"/>
          <w:lang w:eastAsia="ru-RU"/>
        </w:rPr>
        <w:t>г.</w:t>
      </w:r>
      <w:r>
        <w:rPr>
          <w:rFonts w:ascii="Times New Roman" w:hAnsi="Times New Roman" w:cs="Times New Roman"/>
          <w:sz w:val="28"/>
          <w:szCs w:val="28"/>
          <w:lang w:eastAsia="ru-RU"/>
        </w:rPr>
        <w:t>, зарегистрировано в межрайонной инспекции ФНС №14 по Кировской области 22 июня 1999г.</w:t>
      </w:r>
    </w:p>
    <w:p w:rsidR="002F3B05" w:rsidRPr="00CF289A" w:rsidRDefault="002F3B05" w:rsidP="002F3B05">
      <w:pPr>
        <w:widowControl w:val="0"/>
        <w:spacing w:after="0" w:line="360" w:lineRule="auto"/>
        <w:ind w:firstLine="709"/>
        <w:jc w:val="both"/>
        <w:rPr>
          <w:rFonts w:ascii="Times New Roman" w:hAnsi="Times New Roman" w:cs="Times New Roman"/>
          <w:sz w:val="28"/>
          <w:szCs w:val="28"/>
          <w:lang w:eastAsia="ru-RU"/>
        </w:rPr>
      </w:pPr>
      <w:r w:rsidRPr="00CF289A">
        <w:rPr>
          <w:rFonts w:ascii="Times New Roman" w:hAnsi="Times New Roman" w:cs="Times New Roman"/>
          <w:sz w:val="28"/>
          <w:szCs w:val="28"/>
          <w:lang w:eastAsia="ru-RU"/>
        </w:rPr>
        <w:t>Юридический адрес: 61</w:t>
      </w:r>
      <w:r>
        <w:rPr>
          <w:rFonts w:ascii="Times New Roman" w:hAnsi="Times New Roman" w:cs="Times New Roman"/>
          <w:sz w:val="28"/>
          <w:szCs w:val="28"/>
          <w:lang w:eastAsia="ru-RU"/>
        </w:rPr>
        <w:t>3260</w:t>
      </w:r>
      <w:r w:rsidRPr="00CF289A">
        <w:rPr>
          <w:rFonts w:ascii="Times New Roman" w:hAnsi="Times New Roman" w:cs="Times New Roman"/>
          <w:sz w:val="28"/>
          <w:szCs w:val="28"/>
          <w:lang w:eastAsia="ru-RU"/>
        </w:rPr>
        <w:t>,Киров</w:t>
      </w:r>
      <w:r>
        <w:rPr>
          <w:rFonts w:ascii="Times New Roman" w:hAnsi="Times New Roman" w:cs="Times New Roman"/>
          <w:sz w:val="28"/>
          <w:szCs w:val="28"/>
          <w:lang w:eastAsia="ru-RU"/>
        </w:rPr>
        <w:t>ская область, Нагорский район, пгт. Нагорск, ул. Советская, д 134</w:t>
      </w:r>
      <w:r w:rsidRPr="00CF289A">
        <w:rPr>
          <w:rFonts w:ascii="Times New Roman" w:hAnsi="Times New Roman" w:cs="Times New Roman"/>
          <w:sz w:val="28"/>
          <w:szCs w:val="28"/>
          <w:lang w:eastAsia="ru-RU"/>
        </w:rPr>
        <w:t>.</w:t>
      </w:r>
    </w:p>
    <w:p w:rsidR="002F3B05" w:rsidRPr="00CF289A" w:rsidRDefault="002F3B05" w:rsidP="002F3B05">
      <w:pPr>
        <w:widowControl w:val="0"/>
        <w:spacing w:after="0" w:line="360" w:lineRule="auto"/>
        <w:ind w:firstLine="709"/>
        <w:jc w:val="both"/>
        <w:rPr>
          <w:rFonts w:ascii="Times New Roman" w:hAnsi="Times New Roman" w:cs="Times New Roman"/>
          <w:sz w:val="28"/>
          <w:szCs w:val="28"/>
          <w:lang w:eastAsia="ru-RU"/>
        </w:rPr>
      </w:pPr>
      <w:r w:rsidRPr="00CF289A">
        <w:rPr>
          <w:rFonts w:ascii="Times New Roman" w:hAnsi="Times New Roman" w:cs="Times New Roman"/>
          <w:sz w:val="28"/>
          <w:szCs w:val="28"/>
          <w:lang w:eastAsia="ru-RU"/>
        </w:rPr>
        <w:t>Цель деятельности предприятия – получение прибыли.</w:t>
      </w:r>
    </w:p>
    <w:p w:rsidR="002F3B05" w:rsidRDefault="002F3B05" w:rsidP="002F3B05">
      <w:pPr>
        <w:widowControl w:val="0"/>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Предприятие ставит перед собой задачу постоянного улучшения качества выпускаемой продукции при условии наращивания объемов производства.</w:t>
      </w:r>
    </w:p>
    <w:p w:rsidR="002F3B05" w:rsidRPr="00CF289A" w:rsidRDefault="002F3B05" w:rsidP="002F3B05">
      <w:pPr>
        <w:widowControl w:val="0"/>
        <w:spacing w:after="0" w:line="360" w:lineRule="auto"/>
        <w:ind w:firstLine="709"/>
        <w:jc w:val="both"/>
        <w:rPr>
          <w:rFonts w:ascii="Times New Roman" w:hAnsi="Times New Roman" w:cs="Times New Roman"/>
          <w:sz w:val="28"/>
          <w:szCs w:val="28"/>
          <w:lang w:eastAsia="ru-RU"/>
        </w:rPr>
      </w:pPr>
      <w:r w:rsidRPr="00CF289A">
        <w:rPr>
          <w:rFonts w:ascii="Times New Roman" w:hAnsi="Times New Roman" w:cs="Times New Roman"/>
          <w:sz w:val="28"/>
          <w:szCs w:val="28"/>
          <w:lang w:eastAsia="ru-RU"/>
        </w:rPr>
        <w:t>Основными видами деятельности предприяти</w:t>
      </w:r>
      <w:r>
        <w:rPr>
          <w:rFonts w:ascii="Times New Roman" w:hAnsi="Times New Roman" w:cs="Times New Roman"/>
          <w:sz w:val="28"/>
          <w:szCs w:val="28"/>
          <w:lang w:eastAsia="ru-RU"/>
        </w:rPr>
        <w:t>я</w:t>
      </w:r>
      <w:r w:rsidRPr="00CF289A">
        <w:rPr>
          <w:rFonts w:ascii="Times New Roman" w:hAnsi="Times New Roman" w:cs="Times New Roman"/>
          <w:sz w:val="28"/>
          <w:szCs w:val="28"/>
          <w:lang w:eastAsia="ru-RU"/>
        </w:rPr>
        <w:t xml:space="preserve"> являются:</w:t>
      </w:r>
    </w:p>
    <w:p w:rsidR="002F3B05" w:rsidRPr="00CF289A" w:rsidRDefault="002F3B05" w:rsidP="002F3B05">
      <w:pPr>
        <w:widowControl w:val="0"/>
        <w:spacing w:after="0" w:line="360" w:lineRule="auto"/>
        <w:ind w:firstLine="709"/>
        <w:jc w:val="both"/>
        <w:rPr>
          <w:rFonts w:ascii="Times New Roman" w:hAnsi="Times New Roman" w:cs="Times New Roman"/>
          <w:sz w:val="28"/>
          <w:szCs w:val="28"/>
          <w:lang w:eastAsia="ru-RU"/>
        </w:rPr>
      </w:pPr>
      <w:r w:rsidRPr="00CF289A">
        <w:rPr>
          <w:rFonts w:ascii="Times New Roman" w:hAnsi="Times New Roman" w:cs="Times New Roman"/>
          <w:sz w:val="28"/>
          <w:szCs w:val="28"/>
          <w:lang w:eastAsia="ru-RU"/>
        </w:rPr>
        <w:t>- лесозаготовк</w:t>
      </w:r>
      <w:r>
        <w:rPr>
          <w:rFonts w:ascii="Times New Roman" w:hAnsi="Times New Roman" w:cs="Times New Roman"/>
          <w:sz w:val="28"/>
          <w:szCs w:val="28"/>
          <w:lang w:eastAsia="ru-RU"/>
        </w:rPr>
        <w:t>и</w:t>
      </w:r>
      <w:r w:rsidRPr="00CF289A">
        <w:rPr>
          <w:rFonts w:ascii="Times New Roman" w:hAnsi="Times New Roman" w:cs="Times New Roman"/>
          <w:sz w:val="28"/>
          <w:szCs w:val="28"/>
          <w:lang w:eastAsia="ru-RU"/>
        </w:rPr>
        <w:t>;</w:t>
      </w:r>
    </w:p>
    <w:p w:rsidR="002F3B05" w:rsidRDefault="002F3B05" w:rsidP="002F3B05">
      <w:pPr>
        <w:widowControl w:val="0"/>
        <w:spacing w:after="0" w:line="360" w:lineRule="auto"/>
        <w:ind w:firstLine="709"/>
        <w:jc w:val="both"/>
        <w:rPr>
          <w:rFonts w:ascii="Times New Roman" w:hAnsi="Times New Roman" w:cs="Times New Roman"/>
          <w:sz w:val="28"/>
          <w:szCs w:val="28"/>
          <w:lang w:eastAsia="ru-RU"/>
        </w:rPr>
      </w:pPr>
      <w:r w:rsidRPr="00CF289A">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производство пиломатериалов;</w:t>
      </w:r>
    </w:p>
    <w:p w:rsidR="002F3B05" w:rsidRDefault="002F3B05" w:rsidP="002F3B05">
      <w:pPr>
        <w:widowControl w:val="0"/>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розничная и оптовая торговля пиломатериалами;</w:t>
      </w:r>
    </w:p>
    <w:p w:rsidR="002F3B05" w:rsidRDefault="002F3B05" w:rsidP="002F3B05">
      <w:pPr>
        <w:widowControl w:val="0"/>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оптовая торговля древесным сырьем и необработанными лесоматериалами;</w:t>
      </w:r>
    </w:p>
    <w:p w:rsidR="002F3B05" w:rsidRDefault="002F3B05" w:rsidP="002F3B05">
      <w:pPr>
        <w:widowControl w:val="0"/>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производство деревянных строительных конструкций и столярных изделий;</w:t>
      </w:r>
    </w:p>
    <w:p w:rsidR="002F3B05" w:rsidRDefault="002F3B05" w:rsidP="002F3B05">
      <w:pPr>
        <w:widowControl w:val="0"/>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строительство жилых и нежилых зданий;</w:t>
      </w:r>
    </w:p>
    <w:p w:rsidR="002F3B05" w:rsidRPr="00CF289A" w:rsidRDefault="002F3B05" w:rsidP="002F3B05">
      <w:pPr>
        <w:widowControl w:val="0"/>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производство земляных, малярных и стекольных работ.</w:t>
      </w:r>
    </w:p>
    <w:p w:rsidR="002F3B05" w:rsidRPr="00DC5238" w:rsidRDefault="002F3B05" w:rsidP="002F3B05">
      <w:pPr>
        <w:widowControl w:val="0"/>
        <w:spacing w:after="0" w:line="360" w:lineRule="auto"/>
        <w:ind w:firstLine="709"/>
        <w:jc w:val="both"/>
        <w:rPr>
          <w:rFonts w:ascii="Times New Roman" w:hAnsi="Times New Roman"/>
          <w:sz w:val="28"/>
        </w:rPr>
      </w:pPr>
      <w:r w:rsidRPr="00DC5238">
        <w:rPr>
          <w:rFonts w:ascii="Times New Roman" w:hAnsi="Times New Roman"/>
          <w:sz w:val="28"/>
        </w:rPr>
        <w:t>Виды деятельности общества указаны в соответствии с кодами экономической деятельности (ОКВЭД).</w:t>
      </w:r>
    </w:p>
    <w:p w:rsidR="002F3B05" w:rsidRDefault="002F3B05" w:rsidP="002F3B05">
      <w:pPr>
        <w:widowControl w:val="0"/>
        <w:spacing w:after="0" w:line="360" w:lineRule="auto"/>
        <w:ind w:firstLine="709"/>
        <w:jc w:val="both"/>
        <w:rPr>
          <w:rFonts w:ascii="Times New Roman" w:hAnsi="Times New Roman"/>
          <w:sz w:val="28"/>
        </w:rPr>
      </w:pPr>
      <w:r>
        <w:rPr>
          <w:rFonts w:ascii="Times New Roman" w:hAnsi="Times New Roman"/>
          <w:sz w:val="28"/>
        </w:rPr>
        <w:t>Предприятие исторически занималось сельским строительством. Вся база предприятия и вся техника были профилированы на строительство в сельской местности и производство собственных строительных материалов.</w:t>
      </w:r>
    </w:p>
    <w:p w:rsidR="002F3B05" w:rsidRPr="00DC5238" w:rsidRDefault="002F3B05" w:rsidP="002F3B05">
      <w:pPr>
        <w:widowControl w:val="0"/>
        <w:spacing w:after="0" w:line="360" w:lineRule="auto"/>
        <w:ind w:firstLine="709"/>
        <w:jc w:val="both"/>
        <w:rPr>
          <w:rFonts w:ascii="Times New Roman" w:hAnsi="Times New Roman"/>
          <w:sz w:val="28"/>
        </w:rPr>
      </w:pPr>
      <w:r>
        <w:rPr>
          <w:rFonts w:ascii="Times New Roman" w:hAnsi="Times New Roman"/>
          <w:sz w:val="28"/>
        </w:rPr>
        <w:t xml:space="preserve">Предприятие </w:t>
      </w:r>
      <w:r w:rsidRPr="00DC5238">
        <w:rPr>
          <w:rFonts w:ascii="Times New Roman" w:hAnsi="Times New Roman"/>
          <w:sz w:val="28"/>
        </w:rPr>
        <w:t xml:space="preserve">в своей деятельности руководствуется </w:t>
      </w:r>
      <w:r>
        <w:rPr>
          <w:rFonts w:ascii="Times New Roman" w:hAnsi="Times New Roman"/>
          <w:sz w:val="28"/>
        </w:rPr>
        <w:t xml:space="preserve">Конституцией РФ, </w:t>
      </w:r>
      <w:r w:rsidRPr="00DC5238">
        <w:rPr>
          <w:rFonts w:ascii="Times New Roman" w:hAnsi="Times New Roman"/>
          <w:sz w:val="28"/>
        </w:rPr>
        <w:t xml:space="preserve">Гражданским Кодексом РФ, </w:t>
      </w:r>
      <w:r>
        <w:rPr>
          <w:rFonts w:ascii="Times New Roman" w:hAnsi="Times New Roman"/>
          <w:sz w:val="28"/>
        </w:rPr>
        <w:t>Федеральным з</w:t>
      </w:r>
      <w:r w:rsidRPr="00DC5238">
        <w:rPr>
          <w:rFonts w:ascii="Times New Roman" w:hAnsi="Times New Roman"/>
          <w:sz w:val="28"/>
        </w:rPr>
        <w:t>аконом РФ «О</w:t>
      </w:r>
      <w:r>
        <w:rPr>
          <w:rFonts w:ascii="Times New Roman" w:hAnsi="Times New Roman"/>
          <w:sz w:val="28"/>
        </w:rPr>
        <w:t>б обществах с ограниченной ответственностью»,</w:t>
      </w:r>
      <w:r w:rsidRPr="00DC5238">
        <w:rPr>
          <w:rFonts w:ascii="Times New Roman" w:hAnsi="Times New Roman"/>
          <w:sz w:val="28"/>
        </w:rPr>
        <w:t xml:space="preserve"> другими законами и нормативными актами РФ и Уставом.</w:t>
      </w:r>
    </w:p>
    <w:p w:rsidR="002F3B05" w:rsidRPr="00DC5238" w:rsidRDefault="002F3B05" w:rsidP="002F3B05">
      <w:pPr>
        <w:widowControl w:val="0"/>
        <w:spacing w:after="0" w:line="360" w:lineRule="auto"/>
        <w:ind w:firstLine="709"/>
        <w:jc w:val="both"/>
        <w:rPr>
          <w:rFonts w:ascii="Times New Roman" w:hAnsi="Times New Roman" w:cs="Times New Roman"/>
          <w:sz w:val="28"/>
          <w:szCs w:val="28"/>
          <w:lang w:eastAsia="ru-RU"/>
        </w:rPr>
      </w:pPr>
      <w:r w:rsidRPr="00DC5238">
        <w:rPr>
          <w:rFonts w:ascii="Times New Roman" w:hAnsi="Times New Roman" w:cs="Times New Roman"/>
          <w:sz w:val="28"/>
          <w:szCs w:val="28"/>
          <w:lang w:eastAsia="ru-RU"/>
        </w:rPr>
        <w:t>Общество имеет банковский счет, а также имеет право открывать счета за пределами Российской Федерации. ООО «</w:t>
      </w:r>
      <w:r>
        <w:rPr>
          <w:rFonts w:ascii="Times New Roman" w:hAnsi="Times New Roman" w:cs="Times New Roman"/>
          <w:sz w:val="28"/>
          <w:szCs w:val="28"/>
          <w:lang w:eastAsia="ru-RU"/>
        </w:rPr>
        <w:t>Нагорская МСО</w:t>
      </w:r>
      <w:r w:rsidRPr="00DC5238">
        <w:rPr>
          <w:rFonts w:ascii="Times New Roman" w:hAnsi="Times New Roman" w:cs="Times New Roman"/>
          <w:sz w:val="28"/>
          <w:szCs w:val="28"/>
          <w:lang w:eastAsia="ru-RU"/>
        </w:rPr>
        <w:t>» имеет круглую печать и штампы, содержащие его полное фирменное наименование на русском языке и юридический адрес.</w:t>
      </w:r>
    </w:p>
    <w:p w:rsidR="002F3B05" w:rsidRPr="00DC5238" w:rsidRDefault="002F3B05" w:rsidP="002F3B05">
      <w:pPr>
        <w:widowControl w:val="0"/>
        <w:spacing w:after="0" w:line="360" w:lineRule="auto"/>
        <w:ind w:firstLine="709"/>
        <w:jc w:val="both"/>
        <w:rPr>
          <w:rFonts w:ascii="Times New Roman" w:hAnsi="Times New Roman" w:cs="Times New Roman"/>
          <w:sz w:val="28"/>
          <w:szCs w:val="28"/>
          <w:lang w:eastAsia="ru-RU"/>
        </w:rPr>
      </w:pPr>
      <w:r w:rsidRPr="00DC5238">
        <w:rPr>
          <w:rFonts w:ascii="Times New Roman" w:hAnsi="Times New Roman" w:cs="Times New Roman"/>
          <w:sz w:val="28"/>
          <w:szCs w:val="28"/>
          <w:lang w:eastAsia="ru-RU"/>
        </w:rPr>
        <w:t>Являясь юридическим лицом ООО «</w:t>
      </w:r>
      <w:r>
        <w:rPr>
          <w:rFonts w:ascii="Times New Roman" w:hAnsi="Times New Roman" w:cs="Times New Roman"/>
          <w:sz w:val="28"/>
          <w:szCs w:val="28"/>
          <w:lang w:eastAsia="ru-RU"/>
        </w:rPr>
        <w:t>Нагорская МСО</w:t>
      </w:r>
      <w:r w:rsidRPr="00DC5238">
        <w:rPr>
          <w:rFonts w:ascii="Times New Roman" w:hAnsi="Times New Roman" w:cs="Times New Roman"/>
          <w:sz w:val="28"/>
          <w:szCs w:val="28"/>
          <w:lang w:eastAsia="ru-RU"/>
        </w:rPr>
        <w:t>» имеет в собственности обособленное имущество, учитываемое на самостоятельном балансе, может от своего имени приобретать и осуществлять имущественные и личные неимущественные права, нести обязательства, быть истцом и ответчиком в суде.</w:t>
      </w:r>
    </w:p>
    <w:p w:rsidR="00E97889" w:rsidRDefault="00E97889" w:rsidP="00E97889">
      <w:pPr>
        <w:widowControl w:val="0"/>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Организация относится к субъектам малого предпринимательства и пользуется правом формирования бухгалтерской отчетности по упрощенной системе.</w:t>
      </w:r>
    </w:p>
    <w:p w:rsidR="002F3B05" w:rsidRPr="00DC5238" w:rsidRDefault="002F3B05" w:rsidP="002F3B05">
      <w:pPr>
        <w:widowControl w:val="0"/>
        <w:spacing w:after="0" w:line="360" w:lineRule="auto"/>
        <w:ind w:firstLine="709"/>
        <w:jc w:val="both"/>
        <w:rPr>
          <w:rFonts w:ascii="Times New Roman" w:hAnsi="Times New Roman"/>
          <w:sz w:val="28"/>
        </w:rPr>
      </w:pPr>
      <w:r w:rsidRPr="00DC5238">
        <w:rPr>
          <w:rFonts w:ascii="Times New Roman" w:hAnsi="Times New Roman"/>
          <w:sz w:val="28"/>
        </w:rPr>
        <w:t>Общество самостоятельно формирует систему планов, включающую в себя основные направления развития, долгосрочные, и краткосрочные прогнозы, программы и планы социально – экономического развития.</w:t>
      </w:r>
    </w:p>
    <w:p w:rsidR="002F3B05" w:rsidRPr="00DC5238" w:rsidRDefault="002F3B05" w:rsidP="002F3B05">
      <w:pPr>
        <w:widowControl w:val="0"/>
        <w:spacing w:after="0" w:line="360" w:lineRule="auto"/>
        <w:ind w:firstLine="709"/>
        <w:jc w:val="both"/>
        <w:rPr>
          <w:rFonts w:ascii="Times New Roman" w:hAnsi="Times New Roman"/>
          <w:sz w:val="28"/>
        </w:rPr>
      </w:pPr>
      <w:r w:rsidRPr="00DC5238">
        <w:rPr>
          <w:rFonts w:ascii="Times New Roman" w:hAnsi="Times New Roman"/>
          <w:sz w:val="28"/>
        </w:rPr>
        <w:t>Доходы, полученные обществом после вычета затрат и уплаты предусмотренных законодательством Российской Федерации обязательных платежей, направляются по решению общего собрания в фонды общества.</w:t>
      </w:r>
    </w:p>
    <w:p w:rsidR="002F3B05" w:rsidRPr="00DC5238" w:rsidRDefault="002F3B05" w:rsidP="002F3B05">
      <w:pPr>
        <w:widowControl w:val="0"/>
        <w:spacing w:after="0" w:line="360" w:lineRule="auto"/>
        <w:ind w:firstLine="709"/>
        <w:jc w:val="both"/>
        <w:rPr>
          <w:rFonts w:ascii="Times New Roman" w:hAnsi="Times New Roman"/>
          <w:sz w:val="28"/>
        </w:rPr>
      </w:pPr>
      <w:r w:rsidRPr="00DC5238">
        <w:rPr>
          <w:rFonts w:ascii="Times New Roman" w:hAnsi="Times New Roman"/>
          <w:sz w:val="28"/>
        </w:rPr>
        <w:t>Общество несет ответственность по своим обязательствам принадлежащим ему имуществом. Не допускается отвлечение имущества на цели, не связанные с его уставной деятельностью.</w:t>
      </w:r>
    </w:p>
    <w:p w:rsidR="002F3B05" w:rsidRPr="00DC5238" w:rsidRDefault="002F3B05" w:rsidP="002F3B05">
      <w:pPr>
        <w:widowControl w:val="0"/>
        <w:spacing w:after="0" w:line="360" w:lineRule="auto"/>
        <w:ind w:firstLine="709"/>
        <w:jc w:val="both"/>
        <w:rPr>
          <w:rFonts w:ascii="Times New Roman" w:hAnsi="Times New Roman"/>
          <w:sz w:val="28"/>
        </w:rPr>
      </w:pPr>
      <w:r w:rsidRPr="00DC5238">
        <w:rPr>
          <w:rFonts w:ascii="Times New Roman" w:hAnsi="Times New Roman"/>
          <w:sz w:val="28"/>
        </w:rPr>
        <w:t>Управление обществом осуществляет общее собрание общества, совет общества и правление общества.</w:t>
      </w:r>
    </w:p>
    <w:p w:rsidR="002F3B05" w:rsidRPr="00DC5238" w:rsidRDefault="002F3B05" w:rsidP="002F3B05">
      <w:pPr>
        <w:widowControl w:val="0"/>
        <w:spacing w:after="0" w:line="360" w:lineRule="auto"/>
        <w:ind w:firstLine="709"/>
        <w:jc w:val="both"/>
        <w:rPr>
          <w:rFonts w:ascii="Times New Roman" w:hAnsi="Times New Roman"/>
          <w:sz w:val="28"/>
        </w:rPr>
      </w:pPr>
      <w:r w:rsidRPr="00DC5238">
        <w:rPr>
          <w:rFonts w:ascii="Times New Roman" w:hAnsi="Times New Roman"/>
          <w:sz w:val="28"/>
        </w:rPr>
        <w:t xml:space="preserve">Для осуществления контроля за соблюдением Устава, за деятельностью органов управления общества, проверки отчетности и проведения ревизий общее собрание избирает ревизионную комиссию в составе трех человек. </w:t>
      </w:r>
    </w:p>
    <w:p w:rsidR="002F3B05" w:rsidRPr="00DC5238" w:rsidRDefault="002F3B05" w:rsidP="002F3B05">
      <w:pPr>
        <w:widowControl w:val="0"/>
        <w:spacing w:after="0" w:line="360" w:lineRule="auto"/>
        <w:ind w:firstLine="709"/>
        <w:jc w:val="both"/>
        <w:rPr>
          <w:rFonts w:ascii="Times New Roman" w:hAnsi="Times New Roman"/>
          <w:sz w:val="28"/>
        </w:rPr>
      </w:pPr>
      <w:r w:rsidRPr="00DC5238">
        <w:rPr>
          <w:rFonts w:ascii="Times New Roman" w:hAnsi="Times New Roman"/>
          <w:sz w:val="28"/>
        </w:rPr>
        <w:t>Общество обязано вести бухгалтерский учет своего имущества, обязательств и хозяйственных операций, а также представлять бухгалтерскую, финансовую, статистическую и иную отчетность о своей деятельности государственной налоговой инспекции, другим органам в порядке, установленном законодательством и правовыми документами.</w:t>
      </w:r>
    </w:p>
    <w:p w:rsidR="00D613F5" w:rsidRDefault="002F3B05" w:rsidP="00D613F5">
      <w:pPr>
        <w:widowControl w:val="0"/>
        <w:spacing w:after="0" w:line="360" w:lineRule="auto"/>
        <w:ind w:firstLine="709"/>
        <w:jc w:val="both"/>
        <w:rPr>
          <w:rFonts w:ascii="Times New Roman" w:hAnsi="Times New Roman" w:cs="Times New Roman"/>
          <w:color w:val="222222"/>
          <w:sz w:val="28"/>
          <w:szCs w:val="28"/>
        </w:rPr>
      </w:pPr>
      <w:r w:rsidRPr="00D613F5">
        <w:rPr>
          <w:rFonts w:ascii="Times New Roman" w:hAnsi="Times New Roman"/>
          <w:sz w:val="28"/>
        </w:rPr>
        <w:t xml:space="preserve">Организационная структура предприятия представлена на рисунке </w:t>
      </w:r>
      <w:r w:rsidR="00280B1B" w:rsidRPr="00D613F5">
        <w:rPr>
          <w:rFonts w:ascii="Times New Roman" w:hAnsi="Times New Roman"/>
          <w:sz w:val="28"/>
        </w:rPr>
        <w:t>13</w:t>
      </w:r>
      <w:r w:rsidRPr="00D613F5">
        <w:rPr>
          <w:rFonts w:ascii="Times New Roman" w:hAnsi="Times New Roman"/>
          <w:sz w:val="28"/>
        </w:rPr>
        <w:t>.</w:t>
      </w:r>
      <w:r w:rsidR="00D613F5" w:rsidRPr="00D613F5">
        <w:rPr>
          <w:rFonts w:ascii="Times New Roman" w:hAnsi="Times New Roman" w:cs="Times New Roman"/>
          <w:color w:val="222222"/>
          <w:sz w:val="28"/>
          <w:szCs w:val="28"/>
        </w:rPr>
        <w:t xml:space="preserve"> </w:t>
      </w:r>
    </w:p>
    <w:p w:rsidR="00D613F5" w:rsidRDefault="00D613F5" w:rsidP="00D613F5">
      <w:pPr>
        <w:widowControl w:val="0"/>
        <w:spacing w:after="0" w:line="360" w:lineRule="auto"/>
        <w:ind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П</w:t>
      </w:r>
      <w:r w:rsidRPr="008829B4">
        <w:rPr>
          <w:rFonts w:ascii="Times New Roman" w:hAnsi="Times New Roman" w:cs="Times New Roman"/>
          <w:color w:val="222222"/>
          <w:sz w:val="28"/>
          <w:szCs w:val="28"/>
        </w:rPr>
        <w:t xml:space="preserve">роизводство </w:t>
      </w:r>
      <w:r>
        <w:rPr>
          <w:rFonts w:ascii="Times New Roman" w:hAnsi="Times New Roman" w:cs="Times New Roman"/>
          <w:color w:val="222222"/>
          <w:sz w:val="28"/>
          <w:szCs w:val="28"/>
        </w:rPr>
        <w:t>предприятия включает</w:t>
      </w:r>
      <w:r w:rsidRPr="008829B4">
        <w:rPr>
          <w:rFonts w:ascii="Times New Roman" w:hAnsi="Times New Roman" w:cs="Times New Roman"/>
          <w:color w:val="222222"/>
          <w:sz w:val="28"/>
          <w:szCs w:val="28"/>
        </w:rPr>
        <w:t>:</w:t>
      </w:r>
    </w:p>
    <w:p w:rsidR="00D613F5" w:rsidRDefault="00D613F5" w:rsidP="00D613F5">
      <w:pPr>
        <w:widowControl w:val="0"/>
        <w:spacing w:after="0" w:line="360" w:lineRule="auto"/>
        <w:ind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 з</w:t>
      </w:r>
      <w:r w:rsidRPr="008829B4">
        <w:rPr>
          <w:rFonts w:ascii="Times New Roman" w:hAnsi="Times New Roman" w:cs="Times New Roman"/>
          <w:color w:val="222222"/>
          <w:sz w:val="28"/>
          <w:szCs w:val="28"/>
        </w:rPr>
        <w:t>аготовк</w:t>
      </w:r>
      <w:r>
        <w:rPr>
          <w:rFonts w:ascii="Times New Roman" w:hAnsi="Times New Roman" w:cs="Times New Roman"/>
          <w:color w:val="222222"/>
          <w:sz w:val="28"/>
          <w:szCs w:val="28"/>
        </w:rPr>
        <w:t>у</w:t>
      </w:r>
      <w:r w:rsidRPr="008829B4">
        <w:rPr>
          <w:rFonts w:ascii="Times New Roman" w:hAnsi="Times New Roman" w:cs="Times New Roman"/>
          <w:color w:val="222222"/>
          <w:sz w:val="28"/>
          <w:szCs w:val="28"/>
        </w:rPr>
        <w:t xml:space="preserve"> круглых лесоматериалов в собственных арендных кварталах</w:t>
      </w:r>
      <w:r>
        <w:rPr>
          <w:rFonts w:ascii="Times New Roman" w:hAnsi="Times New Roman" w:cs="Times New Roman"/>
          <w:color w:val="222222"/>
          <w:sz w:val="28"/>
          <w:szCs w:val="28"/>
        </w:rPr>
        <w:t xml:space="preserve">, </w:t>
      </w:r>
    </w:p>
    <w:p w:rsidR="00D613F5" w:rsidRPr="008829B4" w:rsidRDefault="00D613F5" w:rsidP="00D613F5">
      <w:pPr>
        <w:widowControl w:val="0"/>
        <w:spacing w:after="0" w:line="360" w:lineRule="auto"/>
        <w:ind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 xml:space="preserve">- </w:t>
      </w:r>
      <w:r w:rsidRPr="008829B4">
        <w:rPr>
          <w:rFonts w:ascii="Times New Roman" w:hAnsi="Times New Roman" w:cs="Times New Roman"/>
          <w:color w:val="222222"/>
          <w:sz w:val="28"/>
          <w:szCs w:val="28"/>
        </w:rPr>
        <w:t>линию по сортировке круглого леса;</w:t>
      </w:r>
    </w:p>
    <w:p w:rsidR="00D613F5" w:rsidRPr="008829B4" w:rsidRDefault="00D613F5" w:rsidP="00D613F5">
      <w:pPr>
        <w:widowControl w:val="0"/>
        <w:spacing w:after="0" w:line="360" w:lineRule="auto"/>
        <w:ind w:firstLine="709"/>
        <w:jc w:val="both"/>
        <w:rPr>
          <w:rFonts w:ascii="Times New Roman" w:hAnsi="Times New Roman" w:cs="Times New Roman"/>
          <w:color w:val="222222"/>
          <w:sz w:val="28"/>
          <w:szCs w:val="28"/>
        </w:rPr>
      </w:pPr>
      <w:r w:rsidRPr="008829B4">
        <w:rPr>
          <w:rFonts w:ascii="Times New Roman" w:hAnsi="Times New Roman" w:cs="Times New Roman"/>
          <w:color w:val="222222"/>
          <w:sz w:val="28"/>
          <w:szCs w:val="28"/>
        </w:rPr>
        <w:t>- цех по производству оцилиндрованного бревна диаметром от 18 до 32 сантиметров. Данный цех производит срубы домов</w:t>
      </w:r>
      <w:r>
        <w:rPr>
          <w:rFonts w:ascii="Times New Roman" w:hAnsi="Times New Roman" w:cs="Times New Roman"/>
          <w:color w:val="222222"/>
          <w:sz w:val="28"/>
          <w:szCs w:val="28"/>
        </w:rPr>
        <w:t>, бань, беседок любой сложности</w:t>
      </w:r>
      <w:r w:rsidRPr="008829B4">
        <w:rPr>
          <w:rFonts w:ascii="Times New Roman" w:hAnsi="Times New Roman" w:cs="Times New Roman"/>
          <w:color w:val="222222"/>
          <w:sz w:val="28"/>
          <w:szCs w:val="28"/>
        </w:rPr>
        <w:t>;</w:t>
      </w:r>
    </w:p>
    <w:p w:rsidR="00D613F5" w:rsidRDefault="00D613F5" w:rsidP="00D613F5">
      <w:pPr>
        <w:widowControl w:val="0"/>
        <w:spacing w:after="0" w:line="360" w:lineRule="auto"/>
        <w:ind w:firstLine="709"/>
        <w:jc w:val="both"/>
        <w:rPr>
          <w:rFonts w:ascii="Times New Roman" w:hAnsi="Times New Roman" w:cs="Times New Roman"/>
          <w:color w:val="222222"/>
          <w:sz w:val="28"/>
          <w:szCs w:val="28"/>
        </w:rPr>
      </w:pPr>
      <w:r w:rsidRPr="008829B4">
        <w:rPr>
          <w:rFonts w:ascii="Times New Roman" w:hAnsi="Times New Roman" w:cs="Times New Roman"/>
          <w:color w:val="222222"/>
          <w:sz w:val="28"/>
          <w:szCs w:val="28"/>
        </w:rPr>
        <w:t>- деревообрабатывающий цех, который производит распиловку круглой древесины на пиломатериал различного наименования</w:t>
      </w:r>
      <w:r>
        <w:rPr>
          <w:rFonts w:ascii="Times New Roman" w:hAnsi="Times New Roman" w:cs="Times New Roman"/>
          <w:color w:val="222222"/>
          <w:sz w:val="28"/>
          <w:szCs w:val="28"/>
        </w:rPr>
        <w:t xml:space="preserve">; </w:t>
      </w:r>
    </w:p>
    <w:p w:rsidR="00D613F5" w:rsidRDefault="00D613F5" w:rsidP="00D613F5">
      <w:pPr>
        <w:widowControl w:val="0"/>
        <w:spacing w:after="0" w:line="360" w:lineRule="auto"/>
        <w:ind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-с</w:t>
      </w:r>
      <w:r w:rsidRPr="008829B4">
        <w:rPr>
          <w:rFonts w:ascii="Times New Roman" w:hAnsi="Times New Roman" w:cs="Times New Roman"/>
          <w:color w:val="222222"/>
          <w:sz w:val="28"/>
          <w:szCs w:val="28"/>
        </w:rPr>
        <w:t>ушильные камеры, общей вместимостью 87–110 м³. Камеры оснащены новейшим оборудованием и </w:t>
      </w:r>
      <w:r>
        <w:rPr>
          <w:rFonts w:ascii="Times New Roman" w:hAnsi="Times New Roman" w:cs="Times New Roman"/>
          <w:color w:val="222222"/>
          <w:sz w:val="28"/>
          <w:szCs w:val="28"/>
        </w:rPr>
        <w:t>работают на отходах лесопиления;</w:t>
      </w:r>
    </w:p>
    <w:p w:rsidR="00D613F5" w:rsidRDefault="00D613F5" w:rsidP="00D613F5">
      <w:pPr>
        <w:widowControl w:val="0"/>
        <w:spacing w:after="0" w:line="360" w:lineRule="auto"/>
        <w:ind w:firstLine="709"/>
        <w:jc w:val="both"/>
        <w:rPr>
          <w:rFonts w:ascii="Times New Roman" w:hAnsi="Times New Roman" w:cs="Times New Roman"/>
          <w:color w:val="222222"/>
          <w:sz w:val="28"/>
          <w:szCs w:val="28"/>
        </w:rPr>
      </w:pPr>
      <w:r>
        <w:rPr>
          <w:rFonts w:ascii="Times New Roman" w:hAnsi="Times New Roman" w:cs="Times New Roman"/>
          <w:color w:val="222222"/>
          <w:sz w:val="28"/>
          <w:szCs w:val="28"/>
        </w:rPr>
        <w:t>- с</w:t>
      </w:r>
      <w:r w:rsidRPr="008829B4">
        <w:rPr>
          <w:rFonts w:ascii="Times New Roman" w:hAnsi="Times New Roman" w:cs="Times New Roman"/>
          <w:color w:val="222222"/>
          <w:sz w:val="28"/>
          <w:szCs w:val="28"/>
        </w:rPr>
        <w:t>толярный цех.</w:t>
      </w:r>
    </w:p>
    <w:p w:rsidR="002F3B05" w:rsidRDefault="002F3B05" w:rsidP="002F3B05">
      <w:pPr>
        <w:widowControl w:val="0"/>
        <w:spacing w:after="0" w:line="360" w:lineRule="auto"/>
        <w:jc w:val="both"/>
        <w:rPr>
          <w:rFonts w:ascii="Times New Roman" w:hAnsi="Times New Roman"/>
          <w:sz w:val="28"/>
        </w:rPr>
      </w:pPr>
      <w:r w:rsidRPr="00BE3CDE">
        <w:rPr>
          <w:rFonts w:ascii="Times New Roman" w:eastAsia="Times New Roman" w:hAnsi="Times New Roman" w:cs="Times New Roman"/>
          <w:noProof/>
          <w:sz w:val="28"/>
          <w:szCs w:val="28"/>
          <w:lang w:eastAsia="ru-RU"/>
        </w:rPr>
        <w:drawing>
          <wp:inline distT="0" distB="0" distL="0" distR="0" wp14:anchorId="5634775C" wp14:editId="35D3DCEA">
            <wp:extent cx="6875813" cy="2731325"/>
            <wp:effectExtent l="76200" t="0" r="0" b="0"/>
            <wp:docPr id="10" name="Организационная диаграм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2F3B05" w:rsidRPr="00BE3CDE" w:rsidRDefault="002F3B05" w:rsidP="002F3B05">
      <w:pPr>
        <w:spacing w:after="0" w:line="360" w:lineRule="auto"/>
        <w:ind w:firstLine="709"/>
        <w:jc w:val="both"/>
        <w:rPr>
          <w:rFonts w:ascii="Times New Roman" w:eastAsia="Times New Roman" w:hAnsi="Times New Roman" w:cs="Times New Roman"/>
          <w:sz w:val="28"/>
          <w:szCs w:val="28"/>
        </w:rPr>
      </w:pPr>
      <w:r w:rsidRPr="00D613F5">
        <w:rPr>
          <w:rFonts w:ascii="Times New Roman" w:eastAsia="Times New Roman" w:hAnsi="Times New Roman" w:cs="Times New Roman"/>
          <w:sz w:val="28"/>
          <w:szCs w:val="28"/>
        </w:rPr>
        <w:t>Рисунок 1</w:t>
      </w:r>
      <w:r w:rsidR="00280B1B" w:rsidRPr="00D613F5">
        <w:rPr>
          <w:rFonts w:ascii="Times New Roman" w:eastAsia="Times New Roman" w:hAnsi="Times New Roman" w:cs="Times New Roman"/>
          <w:sz w:val="28"/>
          <w:szCs w:val="28"/>
        </w:rPr>
        <w:t>3</w:t>
      </w:r>
      <w:r w:rsidRPr="00D613F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С</w:t>
      </w:r>
      <w:r w:rsidRPr="00BE3CDE">
        <w:rPr>
          <w:rFonts w:ascii="Times New Roman" w:eastAsia="Times New Roman" w:hAnsi="Times New Roman" w:cs="Times New Roman"/>
          <w:sz w:val="28"/>
          <w:szCs w:val="28"/>
        </w:rPr>
        <w:t xml:space="preserve">хема </w:t>
      </w:r>
      <w:r>
        <w:rPr>
          <w:rFonts w:ascii="Times New Roman" w:eastAsia="Times New Roman" w:hAnsi="Times New Roman" w:cs="Times New Roman"/>
          <w:sz w:val="28"/>
          <w:szCs w:val="28"/>
        </w:rPr>
        <w:t>ор</w:t>
      </w:r>
      <w:r w:rsidRPr="00BE3CDE">
        <w:rPr>
          <w:rFonts w:ascii="Times New Roman" w:eastAsia="Times New Roman" w:hAnsi="Times New Roman" w:cs="Times New Roman"/>
          <w:sz w:val="28"/>
          <w:szCs w:val="28"/>
        </w:rPr>
        <w:t>ганизационн</w:t>
      </w:r>
      <w:r>
        <w:rPr>
          <w:rFonts w:ascii="Times New Roman" w:eastAsia="Times New Roman" w:hAnsi="Times New Roman" w:cs="Times New Roman"/>
          <w:sz w:val="28"/>
          <w:szCs w:val="28"/>
        </w:rPr>
        <w:t>ой</w:t>
      </w:r>
      <w:r w:rsidRPr="00BE3CDE">
        <w:rPr>
          <w:rFonts w:ascii="Times New Roman" w:eastAsia="Times New Roman" w:hAnsi="Times New Roman" w:cs="Times New Roman"/>
          <w:sz w:val="28"/>
          <w:szCs w:val="28"/>
        </w:rPr>
        <w:t xml:space="preserve"> структур</w:t>
      </w:r>
      <w:r>
        <w:rPr>
          <w:rFonts w:ascii="Times New Roman" w:eastAsia="Times New Roman" w:hAnsi="Times New Roman" w:cs="Times New Roman"/>
          <w:sz w:val="28"/>
          <w:szCs w:val="28"/>
        </w:rPr>
        <w:t>ы</w:t>
      </w:r>
      <w:r w:rsidRPr="00BE3CDE">
        <w:rPr>
          <w:rFonts w:ascii="Times New Roman" w:eastAsia="Times New Roman" w:hAnsi="Times New Roman" w:cs="Times New Roman"/>
          <w:sz w:val="28"/>
          <w:szCs w:val="28"/>
        </w:rPr>
        <w:t xml:space="preserve"> предприятия</w:t>
      </w:r>
    </w:p>
    <w:p w:rsidR="002F3B05" w:rsidRPr="004C5887" w:rsidRDefault="002F3B05" w:rsidP="002F3B05">
      <w:pPr>
        <w:pStyle w:val="Standard"/>
        <w:widowControl w:val="0"/>
        <w:spacing w:line="360" w:lineRule="auto"/>
        <w:ind w:firstLine="709"/>
        <w:jc w:val="both"/>
        <w:rPr>
          <w:rFonts w:ascii="Times New Roman" w:hAnsi="Times New Roman" w:cs="Times New Roman"/>
          <w:b/>
          <w:kern w:val="0"/>
          <w:sz w:val="28"/>
          <w:szCs w:val="28"/>
        </w:rPr>
      </w:pPr>
      <w:r w:rsidRPr="004C5887">
        <w:rPr>
          <w:rStyle w:val="ac"/>
          <w:rFonts w:ascii="Times New Roman" w:hAnsi="Times New Roman"/>
          <w:b w:val="0"/>
          <w:kern w:val="0"/>
          <w:sz w:val="28"/>
          <w:szCs w:val="28"/>
          <w:shd w:val="clear" w:color="auto" w:fill="FFFFFF"/>
        </w:rPr>
        <w:t>Основная продукция предприятия:</w:t>
      </w:r>
    </w:p>
    <w:p w:rsidR="002F3B05" w:rsidRDefault="002F3B05" w:rsidP="002F3B05">
      <w:pPr>
        <w:pStyle w:val="Standard"/>
        <w:widowControl w:val="0"/>
        <w:spacing w:line="360" w:lineRule="auto"/>
        <w:ind w:firstLine="709"/>
        <w:jc w:val="both"/>
        <w:rPr>
          <w:rFonts w:ascii="Times New Roman" w:hAnsi="Times New Roman" w:cs="Times New Roman"/>
          <w:kern w:val="0"/>
          <w:sz w:val="28"/>
          <w:szCs w:val="28"/>
        </w:rPr>
      </w:pPr>
      <w:r w:rsidRPr="002B2E7B">
        <w:rPr>
          <w:rFonts w:ascii="Times New Roman" w:hAnsi="Times New Roman" w:cs="Times New Roman"/>
          <w:kern w:val="0"/>
          <w:sz w:val="28"/>
          <w:szCs w:val="28"/>
          <w:shd w:val="clear" w:color="auto" w:fill="FFFFFF"/>
        </w:rPr>
        <w:t>• Балансы хвойные и лиственные;</w:t>
      </w:r>
    </w:p>
    <w:p w:rsidR="002F3B05" w:rsidRDefault="002F3B05" w:rsidP="002F3B05">
      <w:pPr>
        <w:pStyle w:val="Standard"/>
        <w:widowControl w:val="0"/>
        <w:spacing w:line="360" w:lineRule="auto"/>
        <w:ind w:firstLine="709"/>
        <w:jc w:val="both"/>
        <w:rPr>
          <w:rFonts w:ascii="Times New Roman" w:hAnsi="Times New Roman" w:cs="Times New Roman"/>
          <w:kern w:val="0"/>
          <w:sz w:val="28"/>
          <w:szCs w:val="28"/>
        </w:rPr>
      </w:pPr>
      <w:r w:rsidRPr="002B2E7B">
        <w:rPr>
          <w:rFonts w:ascii="Times New Roman" w:hAnsi="Times New Roman" w:cs="Times New Roman"/>
          <w:kern w:val="0"/>
          <w:sz w:val="28"/>
          <w:szCs w:val="28"/>
          <w:shd w:val="clear" w:color="auto" w:fill="FFFFFF"/>
        </w:rPr>
        <w:t>• Фанерный кряж;</w:t>
      </w:r>
    </w:p>
    <w:p w:rsidR="002F3B05" w:rsidRDefault="002F3B05" w:rsidP="002F3B05">
      <w:pPr>
        <w:pStyle w:val="Standard"/>
        <w:widowControl w:val="0"/>
        <w:spacing w:line="360" w:lineRule="auto"/>
        <w:ind w:firstLine="709"/>
        <w:jc w:val="both"/>
        <w:rPr>
          <w:rFonts w:ascii="Times New Roman" w:hAnsi="Times New Roman" w:cs="Times New Roman"/>
          <w:kern w:val="0"/>
          <w:sz w:val="28"/>
          <w:szCs w:val="28"/>
        </w:rPr>
      </w:pPr>
      <w:r w:rsidRPr="002B2E7B">
        <w:rPr>
          <w:rFonts w:ascii="Times New Roman" w:hAnsi="Times New Roman" w:cs="Times New Roman"/>
          <w:kern w:val="0"/>
          <w:sz w:val="28"/>
          <w:szCs w:val="28"/>
          <w:shd w:val="clear" w:color="auto" w:fill="FFFFFF"/>
        </w:rPr>
        <w:t>• Пиловочник лиственный;</w:t>
      </w:r>
    </w:p>
    <w:p w:rsidR="002F3B05" w:rsidRDefault="002F3B05" w:rsidP="002F3B05">
      <w:pPr>
        <w:pStyle w:val="Standard"/>
        <w:widowControl w:val="0"/>
        <w:spacing w:line="360" w:lineRule="auto"/>
        <w:ind w:firstLine="709"/>
        <w:jc w:val="both"/>
        <w:rPr>
          <w:rFonts w:ascii="Times New Roman" w:hAnsi="Times New Roman" w:cs="Times New Roman"/>
          <w:kern w:val="0"/>
          <w:sz w:val="28"/>
          <w:szCs w:val="28"/>
        </w:rPr>
      </w:pPr>
      <w:r w:rsidRPr="002B2E7B">
        <w:rPr>
          <w:rFonts w:ascii="Times New Roman" w:hAnsi="Times New Roman" w:cs="Times New Roman"/>
          <w:kern w:val="0"/>
          <w:sz w:val="28"/>
          <w:szCs w:val="28"/>
          <w:shd w:val="clear" w:color="auto" w:fill="FFFFFF"/>
        </w:rPr>
        <w:t>• Пиломатериал различного назначения;</w:t>
      </w:r>
    </w:p>
    <w:p w:rsidR="002F3B05" w:rsidRDefault="002F3B05" w:rsidP="002F3B05">
      <w:pPr>
        <w:pStyle w:val="Standard"/>
        <w:widowControl w:val="0"/>
        <w:spacing w:line="360" w:lineRule="auto"/>
        <w:ind w:firstLine="709"/>
        <w:jc w:val="both"/>
        <w:rPr>
          <w:rFonts w:ascii="Times New Roman" w:hAnsi="Times New Roman" w:cs="Times New Roman"/>
          <w:kern w:val="0"/>
          <w:sz w:val="28"/>
          <w:szCs w:val="28"/>
        </w:rPr>
      </w:pPr>
      <w:r w:rsidRPr="002B2E7B">
        <w:rPr>
          <w:rFonts w:ascii="Times New Roman" w:hAnsi="Times New Roman" w:cs="Times New Roman"/>
          <w:kern w:val="0"/>
          <w:sz w:val="28"/>
          <w:szCs w:val="28"/>
          <w:shd w:val="clear" w:color="auto" w:fill="FFFFFF"/>
        </w:rPr>
        <w:t>• Строганные погонажные изделия;</w:t>
      </w:r>
    </w:p>
    <w:p w:rsidR="002F3B05" w:rsidRDefault="002F3B05" w:rsidP="002F3B05">
      <w:pPr>
        <w:pStyle w:val="Standard"/>
        <w:widowControl w:val="0"/>
        <w:spacing w:line="360" w:lineRule="auto"/>
        <w:ind w:firstLine="709"/>
        <w:jc w:val="both"/>
        <w:rPr>
          <w:rFonts w:ascii="Times New Roman" w:hAnsi="Times New Roman" w:cs="Times New Roman"/>
          <w:kern w:val="0"/>
          <w:sz w:val="28"/>
          <w:szCs w:val="28"/>
          <w:shd w:val="clear" w:color="auto" w:fill="FFFFFF"/>
        </w:rPr>
      </w:pPr>
      <w:r w:rsidRPr="002B2E7B">
        <w:rPr>
          <w:rFonts w:ascii="Times New Roman" w:hAnsi="Times New Roman" w:cs="Times New Roman"/>
          <w:kern w:val="0"/>
          <w:sz w:val="28"/>
          <w:szCs w:val="28"/>
          <w:shd w:val="clear" w:color="auto" w:fill="FFFFFF"/>
        </w:rPr>
        <w:t>• Дрова технологические и топливные</w:t>
      </w:r>
      <w:r>
        <w:rPr>
          <w:rFonts w:ascii="Times New Roman" w:hAnsi="Times New Roman" w:cs="Times New Roman"/>
          <w:kern w:val="0"/>
          <w:sz w:val="28"/>
          <w:szCs w:val="28"/>
          <w:shd w:val="clear" w:color="auto" w:fill="FFFFFF"/>
        </w:rPr>
        <w:t>.</w:t>
      </w:r>
    </w:p>
    <w:p w:rsidR="002F3B05" w:rsidRPr="002B2E7B" w:rsidRDefault="004C5887" w:rsidP="002F3B05">
      <w:pPr>
        <w:pStyle w:val="Standard"/>
        <w:widowControl w:val="0"/>
        <w:spacing w:line="360" w:lineRule="auto"/>
        <w:ind w:firstLine="709"/>
        <w:jc w:val="both"/>
        <w:rPr>
          <w:rFonts w:ascii="Times New Roman" w:hAnsi="Times New Roman" w:cs="Times New Roman"/>
          <w:kern w:val="0"/>
          <w:sz w:val="28"/>
          <w:szCs w:val="28"/>
        </w:rPr>
      </w:pPr>
      <w:r>
        <w:rPr>
          <w:rFonts w:ascii="Times New Roman" w:hAnsi="Times New Roman" w:cs="Times New Roman"/>
          <w:kern w:val="0"/>
          <w:sz w:val="28"/>
          <w:szCs w:val="28"/>
          <w:shd w:val="clear" w:color="auto" w:fill="FFFFFF"/>
        </w:rPr>
        <w:t xml:space="preserve">Производственная деятельность предприятия </w:t>
      </w:r>
      <w:r w:rsidRPr="002B2E7B">
        <w:rPr>
          <w:rFonts w:ascii="Times New Roman" w:hAnsi="Times New Roman" w:cs="Times New Roman"/>
          <w:kern w:val="0"/>
          <w:sz w:val="28"/>
          <w:szCs w:val="28"/>
          <w:lang w:eastAsia="ar-SA"/>
        </w:rPr>
        <w:t>носит сезонный характер</w:t>
      </w:r>
      <w:r>
        <w:rPr>
          <w:rFonts w:ascii="Times New Roman" w:hAnsi="Times New Roman" w:cs="Times New Roman"/>
          <w:kern w:val="0"/>
          <w:sz w:val="28"/>
          <w:szCs w:val="28"/>
          <w:lang w:eastAsia="ar-SA"/>
        </w:rPr>
        <w:t>. Лесозаготовка осуществляется в больших объемах в зимний период, а п</w:t>
      </w:r>
      <w:r w:rsidR="002F3B05" w:rsidRPr="002B2E7B">
        <w:rPr>
          <w:rFonts w:ascii="Times New Roman" w:hAnsi="Times New Roman" w:cs="Times New Roman"/>
          <w:kern w:val="0"/>
          <w:sz w:val="28"/>
          <w:szCs w:val="28"/>
          <w:lang w:eastAsia="ar-SA"/>
        </w:rPr>
        <w:t xml:space="preserve">роизводство и реализация </w:t>
      </w:r>
      <w:r w:rsidR="002F3B05">
        <w:rPr>
          <w:rFonts w:ascii="Times New Roman" w:hAnsi="Times New Roman" w:cs="Times New Roman"/>
          <w:kern w:val="0"/>
          <w:sz w:val="28"/>
          <w:szCs w:val="28"/>
          <w:lang w:eastAsia="ar-SA"/>
        </w:rPr>
        <w:t>продукции</w:t>
      </w:r>
      <w:r w:rsidR="002F3B05" w:rsidRPr="002B2E7B">
        <w:rPr>
          <w:rFonts w:ascii="Times New Roman" w:hAnsi="Times New Roman" w:cs="Times New Roman"/>
          <w:kern w:val="0"/>
          <w:sz w:val="28"/>
          <w:szCs w:val="28"/>
          <w:lang w:eastAsia="ar-SA"/>
        </w:rPr>
        <w:t xml:space="preserve"> </w:t>
      </w:r>
      <w:r>
        <w:rPr>
          <w:rFonts w:ascii="Times New Roman" w:hAnsi="Times New Roman" w:cs="Times New Roman"/>
          <w:kern w:val="0"/>
          <w:sz w:val="28"/>
          <w:szCs w:val="28"/>
          <w:lang w:eastAsia="ar-SA"/>
        </w:rPr>
        <w:t xml:space="preserve">деревообработки набирают обороты в весенне-летний </w:t>
      </w:r>
      <w:r w:rsidR="002F3B05" w:rsidRPr="002B2E7B">
        <w:rPr>
          <w:rFonts w:ascii="Times New Roman" w:hAnsi="Times New Roman" w:cs="Times New Roman"/>
          <w:kern w:val="0"/>
          <w:sz w:val="28"/>
          <w:szCs w:val="28"/>
          <w:lang w:eastAsia="ar-SA"/>
        </w:rPr>
        <w:t>период</w:t>
      </w:r>
      <w:r w:rsidR="002F3B05">
        <w:rPr>
          <w:rFonts w:ascii="Times New Roman" w:hAnsi="Times New Roman" w:cs="Times New Roman"/>
          <w:kern w:val="0"/>
          <w:sz w:val="28"/>
          <w:szCs w:val="28"/>
          <w:lang w:eastAsia="ar-SA"/>
        </w:rPr>
        <w:t>.</w:t>
      </w:r>
    </w:p>
    <w:p w:rsidR="002F3B05" w:rsidRDefault="002F3B05" w:rsidP="002F3B05">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Наличие собственных арендных участков леса</w:t>
      </w:r>
      <w:r w:rsidRPr="006433F7">
        <w:rPr>
          <w:rFonts w:ascii="Times New Roman" w:hAnsi="Times New Roman" w:cs="Times New Roman"/>
          <w:sz w:val="28"/>
          <w:szCs w:val="28"/>
        </w:rPr>
        <w:t xml:space="preserve"> </w:t>
      </w:r>
      <w:r>
        <w:rPr>
          <w:rFonts w:ascii="Times New Roman" w:hAnsi="Times New Roman" w:cs="Times New Roman"/>
          <w:sz w:val="28"/>
          <w:szCs w:val="28"/>
        </w:rPr>
        <w:t>обеспечивает с</w:t>
      </w:r>
      <w:r w:rsidRPr="006433F7">
        <w:rPr>
          <w:rFonts w:ascii="Times New Roman" w:hAnsi="Times New Roman" w:cs="Times New Roman"/>
          <w:sz w:val="28"/>
          <w:szCs w:val="28"/>
        </w:rPr>
        <w:t>табильно</w:t>
      </w:r>
      <w:r>
        <w:rPr>
          <w:rFonts w:ascii="Times New Roman" w:hAnsi="Times New Roman" w:cs="Times New Roman"/>
          <w:sz w:val="28"/>
          <w:szCs w:val="28"/>
        </w:rPr>
        <w:t>сть</w:t>
      </w:r>
      <w:r w:rsidRPr="006433F7">
        <w:rPr>
          <w:rFonts w:ascii="Times New Roman" w:hAnsi="Times New Roman" w:cs="Times New Roman"/>
          <w:sz w:val="28"/>
          <w:szCs w:val="28"/>
        </w:rPr>
        <w:t xml:space="preserve"> снабжени</w:t>
      </w:r>
      <w:r>
        <w:rPr>
          <w:rFonts w:ascii="Times New Roman" w:hAnsi="Times New Roman" w:cs="Times New Roman"/>
          <w:sz w:val="28"/>
          <w:szCs w:val="28"/>
        </w:rPr>
        <w:t>я</w:t>
      </w:r>
      <w:r w:rsidRPr="006433F7">
        <w:rPr>
          <w:rFonts w:ascii="Times New Roman" w:hAnsi="Times New Roman" w:cs="Times New Roman"/>
          <w:sz w:val="28"/>
          <w:szCs w:val="28"/>
        </w:rPr>
        <w:t xml:space="preserve"> сырьем</w:t>
      </w:r>
      <w:r>
        <w:rPr>
          <w:rFonts w:ascii="Times New Roman" w:hAnsi="Times New Roman" w:cs="Times New Roman"/>
          <w:sz w:val="28"/>
          <w:szCs w:val="28"/>
        </w:rPr>
        <w:t>.</w:t>
      </w:r>
      <w:r w:rsidRPr="003271CF">
        <w:rPr>
          <w:rFonts w:ascii="Times New Roman" w:hAnsi="Times New Roman" w:cs="Times New Roman"/>
          <w:sz w:val="28"/>
          <w:szCs w:val="28"/>
        </w:rPr>
        <w:t xml:space="preserve"> </w:t>
      </w:r>
    </w:p>
    <w:p w:rsidR="002F3B05" w:rsidRDefault="002F3B05" w:rsidP="002F3B05">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Предприятие не имеет посредников, что позволяет удерживать конкурентоспособные цены и контролировать весь цикл производства продукции.</w:t>
      </w:r>
    </w:p>
    <w:p w:rsidR="002F3B05" w:rsidRPr="00F36A1E" w:rsidRDefault="002F3B05" w:rsidP="00F36A1E">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Компания обладает солидным опытом и профессиональным оборудованием для переработки древесины. Сочетание современного оборудования с профессиональными навыками персонала позволяет выпускать широкий ассортимент продукции стандартных размеров, так и по размерам </w:t>
      </w:r>
      <w:r w:rsidRPr="00F36A1E">
        <w:rPr>
          <w:rFonts w:ascii="Times New Roman" w:hAnsi="Times New Roman" w:cs="Times New Roman"/>
          <w:sz w:val="28"/>
          <w:szCs w:val="28"/>
        </w:rPr>
        <w:t>заказчиков.</w:t>
      </w:r>
    </w:p>
    <w:p w:rsidR="002F3B05" w:rsidRPr="00F36A1E" w:rsidRDefault="002F3B05" w:rsidP="00F36A1E">
      <w:pPr>
        <w:widowControl w:val="0"/>
        <w:spacing w:after="0" w:line="360" w:lineRule="auto"/>
        <w:ind w:firstLine="709"/>
        <w:jc w:val="both"/>
        <w:rPr>
          <w:rFonts w:ascii="Times New Roman" w:hAnsi="Times New Roman"/>
          <w:sz w:val="28"/>
          <w:szCs w:val="28"/>
        </w:rPr>
      </w:pPr>
      <w:r w:rsidRPr="00F36A1E">
        <w:rPr>
          <w:rFonts w:ascii="Times New Roman" w:hAnsi="Times New Roman"/>
          <w:sz w:val="28"/>
          <w:szCs w:val="28"/>
        </w:rPr>
        <w:t>ООО «Нагорская МСО» является стратегическим поставщиком для клиентов из более чем 10 субъектов РФ: Кировская, Нижегородская, Московская, Липецкая, Воронежская, Волгоградская, Саратовская области, республики Мордовия, Башкортостан, Татарстан, Пермский, Краснодарский край и др.</w:t>
      </w:r>
    </w:p>
    <w:p w:rsidR="00F55147" w:rsidRPr="00F36A1E" w:rsidRDefault="00F55147" w:rsidP="00F36A1E">
      <w:pPr>
        <w:widowControl w:val="0"/>
        <w:spacing w:after="0" w:line="360" w:lineRule="auto"/>
        <w:ind w:firstLine="720"/>
        <w:jc w:val="both"/>
        <w:rPr>
          <w:rFonts w:ascii="Times New Roman" w:hAnsi="Times New Roman" w:cs="Times New Roman"/>
          <w:sz w:val="28"/>
          <w:szCs w:val="28"/>
        </w:rPr>
      </w:pPr>
      <w:r w:rsidRPr="00D613F5">
        <w:rPr>
          <w:rFonts w:ascii="Times New Roman" w:hAnsi="Times New Roman" w:cs="Times New Roman"/>
          <w:sz w:val="28"/>
          <w:szCs w:val="28"/>
        </w:rPr>
        <w:t>Таблица 1</w:t>
      </w:r>
      <w:r w:rsidR="00D613F5">
        <w:rPr>
          <w:rFonts w:ascii="Times New Roman" w:hAnsi="Times New Roman" w:cs="Times New Roman"/>
          <w:sz w:val="28"/>
          <w:szCs w:val="28"/>
        </w:rPr>
        <w:t>2</w:t>
      </w:r>
      <w:r w:rsidRPr="00F36A1E">
        <w:rPr>
          <w:rFonts w:ascii="Times New Roman" w:hAnsi="Times New Roman" w:cs="Times New Roman"/>
          <w:sz w:val="28"/>
          <w:szCs w:val="28"/>
        </w:rPr>
        <w:t xml:space="preserve"> – </w:t>
      </w:r>
      <w:r w:rsidR="00AF36DF">
        <w:rPr>
          <w:rFonts w:ascii="Times New Roman" w:hAnsi="Times New Roman" w:cs="Times New Roman"/>
          <w:sz w:val="28"/>
          <w:szCs w:val="28"/>
        </w:rPr>
        <w:t>П</w:t>
      </w:r>
      <w:r w:rsidR="002161DE" w:rsidRPr="00F36A1E">
        <w:rPr>
          <w:rFonts w:ascii="Times New Roman" w:hAnsi="Times New Roman" w:cs="Times New Roman"/>
          <w:sz w:val="28"/>
          <w:szCs w:val="28"/>
        </w:rPr>
        <w:t>ок</w:t>
      </w:r>
      <w:r w:rsidR="00870372" w:rsidRPr="00F36A1E">
        <w:rPr>
          <w:rFonts w:ascii="Times New Roman" w:hAnsi="Times New Roman" w:cs="Times New Roman"/>
          <w:sz w:val="28"/>
          <w:szCs w:val="28"/>
        </w:rPr>
        <w:t>а</w:t>
      </w:r>
      <w:r w:rsidR="002161DE" w:rsidRPr="00F36A1E">
        <w:rPr>
          <w:rFonts w:ascii="Times New Roman" w:hAnsi="Times New Roman" w:cs="Times New Roman"/>
          <w:sz w:val="28"/>
          <w:szCs w:val="28"/>
        </w:rPr>
        <w:t>затели</w:t>
      </w:r>
      <w:r w:rsidRPr="00F36A1E">
        <w:rPr>
          <w:rFonts w:ascii="Times New Roman" w:hAnsi="Times New Roman" w:cs="Times New Roman"/>
          <w:sz w:val="28"/>
          <w:szCs w:val="28"/>
        </w:rPr>
        <w:t xml:space="preserve"> </w:t>
      </w:r>
      <w:r w:rsidR="00617EBD">
        <w:rPr>
          <w:rFonts w:ascii="Times New Roman" w:hAnsi="Times New Roman" w:cs="Times New Roman"/>
          <w:sz w:val="28"/>
          <w:szCs w:val="28"/>
        </w:rPr>
        <w:t xml:space="preserve">хозяйственной </w:t>
      </w:r>
      <w:r w:rsidRPr="00F36A1E">
        <w:rPr>
          <w:rFonts w:ascii="Times New Roman" w:hAnsi="Times New Roman" w:cs="Times New Roman"/>
          <w:sz w:val="28"/>
          <w:szCs w:val="28"/>
        </w:rPr>
        <w:t>деятельности предприятия</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992"/>
        <w:gridCol w:w="1134"/>
        <w:gridCol w:w="1134"/>
        <w:gridCol w:w="1134"/>
        <w:gridCol w:w="1134"/>
        <w:gridCol w:w="1276"/>
      </w:tblGrid>
      <w:tr w:rsidR="00617EBD" w:rsidRPr="00F36A1E" w:rsidTr="00617EBD">
        <w:trPr>
          <w:trHeight w:val="300"/>
        </w:trPr>
        <w:tc>
          <w:tcPr>
            <w:tcW w:w="3544" w:type="dxa"/>
            <w:shd w:val="clear" w:color="auto" w:fill="auto"/>
            <w:vAlign w:val="center"/>
          </w:tcPr>
          <w:p w:rsidR="00F55147" w:rsidRPr="00F36A1E" w:rsidRDefault="00F55147" w:rsidP="00B46295">
            <w:pPr>
              <w:widowControl w:val="0"/>
              <w:spacing w:after="0" w:line="240" w:lineRule="auto"/>
              <w:jc w:val="center"/>
              <w:rPr>
                <w:rFonts w:ascii="Times New Roman" w:hAnsi="Times New Roman" w:cs="Times New Roman"/>
                <w:sz w:val="28"/>
                <w:szCs w:val="28"/>
              </w:rPr>
            </w:pPr>
            <w:r w:rsidRPr="00F36A1E">
              <w:rPr>
                <w:rFonts w:ascii="Times New Roman" w:hAnsi="Times New Roman" w:cs="Times New Roman"/>
                <w:sz w:val="28"/>
                <w:szCs w:val="28"/>
              </w:rPr>
              <w:t>Наименование показателя</w:t>
            </w:r>
          </w:p>
        </w:tc>
        <w:tc>
          <w:tcPr>
            <w:tcW w:w="992" w:type="dxa"/>
          </w:tcPr>
          <w:p w:rsidR="00F55147" w:rsidRPr="00F36A1E" w:rsidRDefault="00F55147" w:rsidP="00B46295">
            <w:pPr>
              <w:widowControl w:val="0"/>
              <w:tabs>
                <w:tab w:val="center" w:pos="3969"/>
                <w:tab w:val="right" w:pos="9072"/>
              </w:tabs>
              <w:spacing w:after="0" w:line="240" w:lineRule="auto"/>
              <w:jc w:val="center"/>
              <w:rPr>
                <w:rFonts w:ascii="Times New Roman" w:eastAsia="Wingdings 2" w:hAnsi="Times New Roman" w:cs="Times New Roman"/>
                <w:sz w:val="28"/>
                <w:szCs w:val="28"/>
              </w:rPr>
            </w:pPr>
            <w:r w:rsidRPr="00F36A1E">
              <w:rPr>
                <w:rFonts w:ascii="Times New Roman" w:eastAsia="Wingdings 2" w:hAnsi="Times New Roman" w:cs="Times New Roman"/>
                <w:sz w:val="28"/>
                <w:szCs w:val="28"/>
              </w:rPr>
              <w:t>2012г</w:t>
            </w:r>
          </w:p>
        </w:tc>
        <w:tc>
          <w:tcPr>
            <w:tcW w:w="1134" w:type="dxa"/>
            <w:shd w:val="clear" w:color="auto" w:fill="auto"/>
          </w:tcPr>
          <w:p w:rsidR="00F55147" w:rsidRPr="00F36A1E" w:rsidRDefault="00F55147" w:rsidP="00617EBD">
            <w:pPr>
              <w:widowControl w:val="0"/>
              <w:tabs>
                <w:tab w:val="center" w:pos="3969"/>
                <w:tab w:val="right" w:pos="9072"/>
              </w:tabs>
              <w:spacing w:after="0" w:line="240" w:lineRule="auto"/>
              <w:jc w:val="center"/>
              <w:rPr>
                <w:rFonts w:ascii="Times New Roman" w:eastAsia="Wingdings 2" w:hAnsi="Times New Roman" w:cs="Times New Roman"/>
                <w:sz w:val="28"/>
                <w:szCs w:val="28"/>
              </w:rPr>
            </w:pPr>
            <w:r w:rsidRPr="00F36A1E">
              <w:rPr>
                <w:rFonts w:ascii="Times New Roman" w:eastAsia="Wingdings 2" w:hAnsi="Times New Roman" w:cs="Times New Roman"/>
                <w:sz w:val="28"/>
                <w:szCs w:val="28"/>
              </w:rPr>
              <w:t>2013г</w:t>
            </w:r>
          </w:p>
        </w:tc>
        <w:tc>
          <w:tcPr>
            <w:tcW w:w="1134" w:type="dxa"/>
            <w:shd w:val="clear" w:color="auto" w:fill="auto"/>
          </w:tcPr>
          <w:p w:rsidR="00F55147" w:rsidRPr="00F36A1E" w:rsidRDefault="00F55147" w:rsidP="00617EBD">
            <w:pPr>
              <w:widowControl w:val="0"/>
              <w:tabs>
                <w:tab w:val="center" w:pos="3969"/>
                <w:tab w:val="right" w:pos="9072"/>
              </w:tabs>
              <w:spacing w:after="0" w:line="240" w:lineRule="auto"/>
              <w:jc w:val="center"/>
              <w:rPr>
                <w:rFonts w:ascii="Times New Roman" w:eastAsia="Wingdings 2" w:hAnsi="Times New Roman" w:cs="Times New Roman"/>
                <w:sz w:val="28"/>
                <w:szCs w:val="28"/>
              </w:rPr>
            </w:pPr>
            <w:r w:rsidRPr="00F36A1E">
              <w:rPr>
                <w:rFonts w:ascii="Times New Roman" w:eastAsia="Wingdings 2" w:hAnsi="Times New Roman" w:cs="Times New Roman"/>
                <w:sz w:val="28"/>
                <w:szCs w:val="28"/>
              </w:rPr>
              <w:t>2014г</w:t>
            </w:r>
          </w:p>
        </w:tc>
        <w:tc>
          <w:tcPr>
            <w:tcW w:w="1134" w:type="dxa"/>
            <w:shd w:val="clear" w:color="auto" w:fill="auto"/>
          </w:tcPr>
          <w:p w:rsidR="00F55147" w:rsidRPr="00F36A1E" w:rsidRDefault="00F55147" w:rsidP="00617EBD">
            <w:pPr>
              <w:widowControl w:val="0"/>
              <w:tabs>
                <w:tab w:val="center" w:pos="3969"/>
                <w:tab w:val="right" w:pos="9072"/>
              </w:tabs>
              <w:spacing w:after="0" w:line="240" w:lineRule="auto"/>
              <w:jc w:val="center"/>
              <w:rPr>
                <w:rFonts w:ascii="Times New Roman" w:eastAsia="Wingdings 2" w:hAnsi="Times New Roman" w:cs="Times New Roman"/>
                <w:sz w:val="28"/>
                <w:szCs w:val="28"/>
              </w:rPr>
            </w:pPr>
            <w:r w:rsidRPr="00F36A1E">
              <w:rPr>
                <w:rFonts w:ascii="Times New Roman" w:eastAsia="Wingdings 2" w:hAnsi="Times New Roman" w:cs="Times New Roman"/>
                <w:sz w:val="28"/>
                <w:szCs w:val="28"/>
              </w:rPr>
              <w:t>2015г</w:t>
            </w:r>
          </w:p>
        </w:tc>
        <w:tc>
          <w:tcPr>
            <w:tcW w:w="1134" w:type="dxa"/>
          </w:tcPr>
          <w:p w:rsidR="00F55147" w:rsidRPr="00F36A1E" w:rsidRDefault="00F55147" w:rsidP="00617EBD">
            <w:pPr>
              <w:widowControl w:val="0"/>
              <w:spacing w:after="0" w:line="240" w:lineRule="auto"/>
              <w:jc w:val="center"/>
              <w:rPr>
                <w:rFonts w:ascii="Times New Roman" w:eastAsia="Wingdings 2" w:hAnsi="Times New Roman" w:cs="Times New Roman"/>
                <w:sz w:val="28"/>
                <w:szCs w:val="28"/>
              </w:rPr>
            </w:pPr>
            <w:r w:rsidRPr="00F36A1E">
              <w:rPr>
                <w:rFonts w:ascii="Times New Roman" w:eastAsia="Wingdings 2" w:hAnsi="Times New Roman" w:cs="Times New Roman"/>
                <w:sz w:val="28"/>
                <w:szCs w:val="28"/>
              </w:rPr>
              <w:t>2016г</w:t>
            </w:r>
          </w:p>
        </w:tc>
        <w:tc>
          <w:tcPr>
            <w:tcW w:w="1276" w:type="dxa"/>
            <w:shd w:val="clear" w:color="auto" w:fill="auto"/>
            <w:vAlign w:val="bottom"/>
          </w:tcPr>
          <w:p w:rsidR="00F55147" w:rsidRPr="00F36A1E" w:rsidRDefault="00F55147" w:rsidP="00617EBD">
            <w:pPr>
              <w:widowControl w:val="0"/>
              <w:spacing w:after="0" w:line="240" w:lineRule="auto"/>
              <w:jc w:val="center"/>
              <w:rPr>
                <w:rFonts w:ascii="Times New Roman" w:hAnsi="Times New Roman" w:cs="Times New Roman"/>
                <w:sz w:val="28"/>
                <w:szCs w:val="28"/>
              </w:rPr>
            </w:pPr>
            <w:r w:rsidRPr="00F36A1E">
              <w:rPr>
                <w:rFonts w:ascii="Times New Roman" w:eastAsia="Wingdings 2" w:hAnsi="Times New Roman" w:cs="Times New Roman"/>
                <w:sz w:val="28"/>
                <w:szCs w:val="28"/>
              </w:rPr>
              <w:t>2016г</w:t>
            </w:r>
            <w:r w:rsidR="00617EBD">
              <w:rPr>
                <w:rFonts w:ascii="Times New Roman" w:eastAsia="Wingdings 2" w:hAnsi="Times New Roman" w:cs="Times New Roman"/>
                <w:sz w:val="28"/>
                <w:szCs w:val="28"/>
              </w:rPr>
              <w:t xml:space="preserve"> </w:t>
            </w:r>
            <w:r w:rsidRPr="00F36A1E">
              <w:rPr>
                <w:rFonts w:ascii="Times New Roman" w:eastAsia="Wingdings 2" w:hAnsi="Times New Roman" w:cs="Times New Roman"/>
                <w:sz w:val="28"/>
                <w:szCs w:val="28"/>
              </w:rPr>
              <w:t>к 2015г</w:t>
            </w:r>
            <w:r w:rsidR="00617EBD">
              <w:rPr>
                <w:rFonts w:ascii="Times New Roman" w:eastAsia="Wingdings 2" w:hAnsi="Times New Roman" w:cs="Times New Roman"/>
                <w:sz w:val="28"/>
                <w:szCs w:val="28"/>
              </w:rPr>
              <w:t>, %</w:t>
            </w:r>
          </w:p>
        </w:tc>
      </w:tr>
      <w:tr w:rsidR="00617EBD" w:rsidRPr="00F36A1E" w:rsidTr="00617EBD">
        <w:trPr>
          <w:trHeight w:val="277"/>
        </w:trPr>
        <w:tc>
          <w:tcPr>
            <w:tcW w:w="3544" w:type="dxa"/>
            <w:shd w:val="clear" w:color="auto" w:fill="auto"/>
          </w:tcPr>
          <w:p w:rsidR="002161DE" w:rsidRPr="00F36A1E" w:rsidRDefault="002161DE" w:rsidP="00B46295">
            <w:pPr>
              <w:widowControl w:val="0"/>
              <w:spacing w:after="0" w:line="240" w:lineRule="auto"/>
              <w:rPr>
                <w:rFonts w:ascii="Times New Roman" w:hAnsi="Times New Roman" w:cs="Times New Roman"/>
                <w:sz w:val="28"/>
                <w:szCs w:val="28"/>
              </w:rPr>
            </w:pPr>
            <w:r w:rsidRPr="00F36A1E">
              <w:rPr>
                <w:rFonts w:ascii="Times New Roman" w:hAnsi="Times New Roman" w:cs="Times New Roman"/>
                <w:sz w:val="28"/>
                <w:szCs w:val="28"/>
              </w:rPr>
              <w:t>Отгружено товаров собственного производства, выполнено работ и услуг, всего, тыс. руб.</w:t>
            </w:r>
          </w:p>
        </w:tc>
        <w:tc>
          <w:tcPr>
            <w:tcW w:w="992" w:type="dxa"/>
            <w:vAlign w:val="center"/>
          </w:tcPr>
          <w:p w:rsidR="002161DE" w:rsidRPr="00F36A1E" w:rsidRDefault="00870372" w:rsidP="00B46295">
            <w:pPr>
              <w:widowControl w:val="0"/>
              <w:tabs>
                <w:tab w:val="center" w:pos="3969"/>
                <w:tab w:val="right" w:pos="9072"/>
              </w:tabs>
              <w:spacing w:after="0" w:line="240" w:lineRule="auto"/>
              <w:jc w:val="center"/>
              <w:rPr>
                <w:rFonts w:ascii="Times New Roman" w:eastAsia="Wingdings 2" w:hAnsi="Times New Roman" w:cs="Times New Roman"/>
                <w:sz w:val="28"/>
                <w:szCs w:val="28"/>
              </w:rPr>
            </w:pPr>
            <w:r w:rsidRPr="00F36A1E">
              <w:rPr>
                <w:rFonts w:ascii="Times New Roman" w:eastAsia="Wingdings 2" w:hAnsi="Times New Roman" w:cs="Times New Roman"/>
                <w:sz w:val="28"/>
                <w:szCs w:val="28"/>
              </w:rPr>
              <w:t>40144</w:t>
            </w:r>
          </w:p>
        </w:tc>
        <w:tc>
          <w:tcPr>
            <w:tcW w:w="1134" w:type="dxa"/>
            <w:shd w:val="clear" w:color="auto" w:fill="auto"/>
            <w:vAlign w:val="center"/>
          </w:tcPr>
          <w:p w:rsidR="002161DE" w:rsidRPr="00F36A1E" w:rsidRDefault="00870372" w:rsidP="00B46295">
            <w:pPr>
              <w:widowControl w:val="0"/>
              <w:tabs>
                <w:tab w:val="center" w:pos="3969"/>
                <w:tab w:val="right" w:pos="9072"/>
              </w:tabs>
              <w:spacing w:after="0" w:line="240" w:lineRule="auto"/>
              <w:jc w:val="center"/>
              <w:rPr>
                <w:rFonts w:ascii="Times New Roman" w:eastAsia="Wingdings 2" w:hAnsi="Times New Roman" w:cs="Times New Roman"/>
                <w:sz w:val="28"/>
                <w:szCs w:val="28"/>
              </w:rPr>
            </w:pPr>
            <w:r w:rsidRPr="00F36A1E">
              <w:rPr>
                <w:rFonts w:ascii="Times New Roman" w:eastAsia="Wingdings 2" w:hAnsi="Times New Roman" w:cs="Times New Roman"/>
                <w:sz w:val="28"/>
                <w:szCs w:val="28"/>
              </w:rPr>
              <w:t>40537</w:t>
            </w:r>
          </w:p>
        </w:tc>
        <w:tc>
          <w:tcPr>
            <w:tcW w:w="1134" w:type="dxa"/>
            <w:shd w:val="clear" w:color="auto" w:fill="auto"/>
            <w:vAlign w:val="center"/>
          </w:tcPr>
          <w:p w:rsidR="002161DE" w:rsidRPr="00F36A1E" w:rsidRDefault="00D31F44" w:rsidP="00B46295">
            <w:pPr>
              <w:widowControl w:val="0"/>
              <w:tabs>
                <w:tab w:val="center" w:pos="3969"/>
                <w:tab w:val="right" w:pos="9072"/>
              </w:tabs>
              <w:spacing w:after="0" w:line="240" w:lineRule="auto"/>
              <w:jc w:val="center"/>
              <w:rPr>
                <w:rFonts w:ascii="Times New Roman" w:eastAsia="Wingdings 2" w:hAnsi="Times New Roman" w:cs="Times New Roman"/>
                <w:sz w:val="28"/>
                <w:szCs w:val="28"/>
              </w:rPr>
            </w:pPr>
            <w:r w:rsidRPr="00F36A1E">
              <w:rPr>
                <w:rFonts w:ascii="Times New Roman" w:eastAsia="Wingdings 2" w:hAnsi="Times New Roman" w:cs="Times New Roman"/>
                <w:sz w:val="28"/>
                <w:szCs w:val="28"/>
              </w:rPr>
              <w:t>41233</w:t>
            </w:r>
          </w:p>
        </w:tc>
        <w:tc>
          <w:tcPr>
            <w:tcW w:w="1134" w:type="dxa"/>
            <w:shd w:val="clear" w:color="auto" w:fill="auto"/>
            <w:vAlign w:val="center"/>
          </w:tcPr>
          <w:p w:rsidR="002161DE" w:rsidRPr="00F36A1E" w:rsidRDefault="00D31F44" w:rsidP="00B46295">
            <w:pPr>
              <w:widowControl w:val="0"/>
              <w:tabs>
                <w:tab w:val="center" w:pos="3969"/>
                <w:tab w:val="right" w:pos="9072"/>
              </w:tabs>
              <w:spacing w:after="0" w:line="240" w:lineRule="auto"/>
              <w:jc w:val="center"/>
              <w:rPr>
                <w:rFonts w:ascii="Times New Roman" w:eastAsia="Wingdings 2" w:hAnsi="Times New Roman" w:cs="Times New Roman"/>
                <w:sz w:val="28"/>
                <w:szCs w:val="28"/>
              </w:rPr>
            </w:pPr>
            <w:r w:rsidRPr="00F36A1E">
              <w:rPr>
                <w:rFonts w:ascii="Times New Roman" w:eastAsia="Wingdings 2" w:hAnsi="Times New Roman" w:cs="Times New Roman"/>
                <w:sz w:val="28"/>
                <w:szCs w:val="28"/>
              </w:rPr>
              <w:t>62490</w:t>
            </w:r>
          </w:p>
        </w:tc>
        <w:tc>
          <w:tcPr>
            <w:tcW w:w="1134" w:type="dxa"/>
            <w:vAlign w:val="center"/>
          </w:tcPr>
          <w:p w:rsidR="002161DE" w:rsidRPr="00F36A1E" w:rsidRDefault="002161DE" w:rsidP="00B46295">
            <w:pPr>
              <w:widowControl w:val="0"/>
              <w:spacing w:after="0" w:line="240" w:lineRule="auto"/>
              <w:jc w:val="center"/>
              <w:rPr>
                <w:rFonts w:ascii="Times New Roman" w:hAnsi="Times New Roman" w:cs="Times New Roman"/>
                <w:sz w:val="28"/>
                <w:szCs w:val="28"/>
              </w:rPr>
            </w:pPr>
            <w:r w:rsidRPr="00F36A1E">
              <w:rPr>
                <w:rFonts w:ascii="Times New Roman" w:hAnsi="Times New Roman" w:cs="Times New Roman"/>
                <w:sz w:val="28"/>
                <w:szCs w:val="28"/>
              </w:rPr>
              <w:t>68428</w:t>
            </w:r>
          </w:p>
        </w:tc>
        <w:tc>
          <w:tcPr>
            <w:tcW w:w="1276" w:type="dxa"/>
            <w:shd w:val="clear" w:color="auto" w:fill="auto"/>
            <w:vAlign w:val="center"/>
          </w:tcPr>
          <w:p w:rsidR="002161DE" w:rsidRPr="00F36A1E" w:rsidRDefault="00953C51" w:rsidP="00B46295">
            <w:pPr>
              <w:widowControl w:val="0"/>
              <w:spacing w:after="0" w:line="240" w:lineRule="auto"/>
              <w:jc w:val="center"/>
              <w:rPr>
                <w:rFonts w:ascii="Times New Roman" w:hAnsi="Times New Roman" w:cs="Times New Roman"/>
                <w:sz w:val="28"/>
                <w:szCs w:val="28"/>
              </w:rPr>
            </w:pPr>
            <w:r w:rsidRPr="00F36A1E">
              <w:rPr>
                <w:rFonts w:ascii="Times New Roman" w:hAnsi="Times New Roman" w:cs="Times New Roman"/>
                <w:sz w:val="28"/>
                <w:szCs w:val="28"/>
              </w:rPr>
              <w:t>109,5</w:t>
            </w:r>
          </w:p>
        </w:tc>
      </w:tr>
      <w:tr w:rsidR="00617EBD" w:rsidRPr="00F36A1E" w:rsidTr="00617EBD">
        <w:trPr>
          <w:trHeight w:val="277"/>
        </w:trPr>
        <w:tc>
          <w:tcPr>
            <w:tcW w:w="3544" w:type="dxa"/>
            <w:shd w:val="clear" w:color="auto" w:fill="auto"/>
          </w:tcPr>
          <w:p w:rsidR="002161DE" w:rsidRPr="00F36A1E" w:rsidRDefault="002161DE" w:rsidP="00B46295">
            <w:pPr>
              <w:widowControl w:val="0"/>
              <w:spacing w:after="0" w:line="240" w:lineRule="auto"/>
              <w:rPr>
                <w:rFonts w:ascii="Times New Roman" w:hAnsi="Times New Roman" w:cs="Times New Roman"/>
                <w:sz w:val="28"/>
                <w:szCs w:val="28"/>
              </w:rPr>
            </w:pPr>
            <w:r w:rsidRPr="00F36A1E">
              <w:rPr>
                <w:rFonts w:ascii="Times New Roman" w:hAnsi="Times New Roman" w:cs="Times New Roman"/>
                <w:sz w:val="28"/>
                <w:szCs w:val="28"/>
              </w:rPr>
              <w:t xml:space="preserve">в т.ч. объем отгруженной древесины, </w:t>
            </w:r>
            <w:r w:rsidR="00617EBD">
              <w:rPr>
                <w:rFonts w:ascii="Times New Roman" w:hAnsi="Times New Roman" w:cs="Times New Roman"/>
                <w:sz w:val="28"/>
                <w:szCs w:val="28"/>
              </w:rPr>
              <w:t>т</w:t>
            </w:r>
            <w:r w:rsidRPr="00F36A1E">
              <w:rPr>
                <w:rFonts w:ascii="Times New Roman" w:hAnsi="Times New Roman" w:cs="Times New Roman"/>
                <w:sz w:val="28"/>
                <w:szCs w:val="28"/>
              </w:rPr>
              <w:t>ыс.руб.</w:t>
            </w:r>
          </w:p>
          <w:p w:rsidR="002161DE" w:rsidRPr="00F36A1E" w:rsidRDefault="002161DE" w:rsidP="00B46295">
            <w:pPr>
              <w:widowControl w:val="0"/>
              <w:spacing w:after="0" w:line="240" w:lineRule="auto"/>
              <w:rPr>
                <w:rFonts w:ascii="Times New Roman" w:hAnsi="Times New Roman" w:cs="Times New Roman"/>
                <w:sz w:val="28"/>
                <w:szCs w:val="28"/>
                <w:vertAlign w:val="superscript"/>
              </w:rPr>
            </w:pPr>
            <w:r w:rsidRPr="00F36A1E">
              <w:rPr>
                <w:rFonts w:ascii="Times New Roman" w:hAnsi="Times New Roman" w:cs="Times New Roman"/>
                <w:sz w:val="28"/>
                <w:szCs w:val="28"/>
              </w:rPr>
              <w:t>м</w:t>
            </w:r>
            <w:r w:rsidRPr="00F36A1E">
              <w:rPr>
                <w:rFonts w:ascii="Times New Roman" w:hAnsi="Times New Roman" w:cs="Times New Roman"/>
                <w:sz w:val="28"/>
                <w:szCs w:val="28"/>
                <w:vertAlign w:val="superscript"/>
              </w:rPr>
              <w:t>3</w:t>
            </w:r>
          </w:p>
        </w:tc>
        <w:tc>
          <w:tcPr>
            <w:tcW w:w="992" w:type="dxa"/>
            <w:vAlign w:val="center"/>
          </w:tcPr>
          <w:p w:rsidR="00870372" w:rsidRPr="00F36A1E" w:rsidRDefault="00870372" w:rsidP="00B46295">
            <w:pPr>
              <w:widowControl w:val="0"/>
              <w:tabs>
                <w:tab w:val="center" w:pos="3969"/>
                <w:tab w:val="right" w:pos="9072"/>
              </w:tabs>
              <w:spacing w:after="0" w:line="240" w:lineRule="auto"/>
              <w:jc w:val="center"/>
              <w:rPr>
                <w:rFonts w:ascii="Times New Roman" w:eastAsia="Wingdings 2" w:hAnsi="Times New Roman" w:cs="Times New Roman"/>
                <w:sz w:val="28"/>
                <w:szCs w:val="28"/>
              </w:rPr>
            </w:pPr>
          </w:p>
          <w:p w:rsidR="00870372" w:rsidRPr="00F36A1E" w:rsidRDefault="00870372" w:rsidP="00B46295">
            <w:pPr>
              <w:widowControl w:val="0"/>
              <w:tabs>
                <w:tab w:val="center" w:pos="3969"/>
                <w:tab w:val="right" w:pos="9072"/>
              </w:tabs>
              <w:spacing w:after="0" w:line="240" w:lineRule="auto"/>
              <w:jc w:val="center"/>
              <w:rPr>
                <w:rFonts w:ascii="Times New Roman" w:eastAsia="Wingdings 2" w:hAnsi="Times New Roman" w:cs="Times New Roman"/>
                <w:sz w:val="28"/>
                <w:szCs w:val="28"/>
              </w:rPr>
            </w:pPr>
            <w:r w:rsidRPr="00F36A1E">
              <w:rPr>
                <w:rFonts w:ascii="Times New Roman" w:eastAsia="Wingdings 2" w:hAnsi="Times New Roman" w:cs="Times New Roman"/>
                <w:sz w:val="28"/>
                <w:szCs w:val="28"/>
              </w:rPr>
              <w:t>3486</w:t>
            </w:r>
          </w:p>
          <w:p w:rsidR="00870372" w:rsidRPr="00F36A1E" w:rsidRDefault="00870372" w:rsidP="00B46295">
            <w:pPr>
              <w:widowControl w:val="0"/>
              <w:tabs>
                <w:tab w:val="center" w:pos="3969"/>
                <w:tab w:val="right" w:pos="9072"/>
              </w:tabs>
              <w:spacing w:after="0" w:line="240" w:lineRule="auto"/>
              <w:jc w:val="center"/>
              <w:rPr>
                <w:rFonts w:ascii="Times New Roman" w:eastAsia="Wingdings 2" w:hAnsi="Times New Roman" w:cs="Times New Roman"/>
                <w:sz w:val="28"/>
                <w:szCs w:val="28"/>
              </w:rPr>
            </w:pPr>
            <w:r w:rsidRPr="00F36A1E">
              <w:rPr>
                <w:rFonts w:ascii="Times New Roman" w:eastAsia="Wingdings 2" w:hAnsi="Times New Roman" w:cs="Times New Roman"/>
                <w:sz w:val="28"/>
                <w:szCs w:val="28"/>
              </w:rPr>
              <w:t>2754</w:t>
            </w:r>
          </w:p>
        </w:tc>
        <w:tc>
          <w:tcPr>
            <w:tcW w:w="1134" w:type="dxa"/>
            <w:shd w:val="clear" w:color="auto" w:fill="auto"/>
            <w:vAlign w:val="center"/>
          </w:tcPr>
          <w:p w:rsidR="00870372" w:rsidRPr="00F36A1E" w:rsidRDefault="00870372" w:rsidP="00B46295">
            <w:pPr>
              <w:spacing w:after="0" w:line="240" w:lineRule="auto"/>
              <w:jc w:val="center"/>
              <w:rPr>
                <w:rFonts w:ascii="Times New Roman" w:eastAsia="Wingdings 2" w:hAnsi="Times New Roman" w:cs="Times New Roman"/>
                <w:sz w:val="28"/>
                <w:szCs w:val="28"/>
              </w:rPr>
            </w:pPr>
          </w:p>
          <w:p w:rsidR="00870372" w:rsidRPr="00F36A1E" w:rsidRDefault="00870372" w:rsidP="00B46295">
            <w:pPr>
              <w:spacing w:after="0" w:line="240" w:lineRule="auto"/>
              <w:jc w:val="center"/>
              <w:rPr>
                <w:rFonts w:ascii="Times New Roman" w:eastAsia="Wingdings 2" w:hAnsi="Times New Roman" w:cs="Times New Roman"/>
                <w:sz w:val="28"/>
                <w:szCs w:val="28"/>
              </w:rPr>
            </w:pPr>
            <w:r w:rsidRPr="00F36A1E">
              <w:rPr>
                <w:rFonts w:ascii="Times New Roman" w:eastAsia="Wingdings 2" w:hAnsi="Times New Roman" w:cs="Times New Roman"/>
                <w:sz w:val="28"/>
                <w:szCs w:val="28"/>
              </w:rPr>
              <w:t>2857</w:t>
            </w:r>
          </w:p>
          <w:p w:rsidR="002161DE" w:rsidRPr="00F36A1E" w:rsidRDefault="00870372" w:rsidP="00B46295">
            <w:pPr>
              <w:spacing w:after="0" w:line="240" w:lineRule="auto"/>
              <w:jc w:val="center"/>
              <w:rPr>
                <w:rFonts w:ascii="Times New Roman" w:eastAsia="Wingdings 2" w:hAnsi="Times New Roman" w:cs="Times New Roman"/>
                <w:sz w:val="28"/>
                <w:szCs w:val="28"/>
              </w:rPr>
            </w:pPr>
            <w:r w:rsidRPr="00F36A1E">
              <w:rPr>
                <w:rFonts w:ascii="Times New Roman" w:eastAsia="Wingdings 2" w:hAnsi="Times New Roman" w:cs="Times New Roman"/>
                <w:sz w:val="28"/>
                <w:szCs w:val="28"/>
              </w:rPr>
              <w:t>2540</w:t>
            </w:r>
          </w:p>
        </w:tc>
        <w:tc>
          <w:tcPr>
            <w:tcW w:w="1134" w:type="dxa"/>
            <w:shd w:val="clear" w:color="auto" w:fill="auto"/>
            <w:vAlign w:val="center"/>
          </w:tcPr>
          <w:p w:rsidR="002161DE" w:rsidRPr="00F36A1E" w:rsidRDefault="002161DE" w:rsidP="00B46295">
            <w:pPr>
              <w:widowControl w:val="0"/>
              <w:tabs>
                <w:tab w:val="center" w:pos="3969"/>
                <w:tab w:val="right" w:pos="9072"/>
              </w:tabs>
              <w:spacing w:after="0" w:line="240" w:lineRule="auto"/>
              <w:jc w:val="center"/>
              <w:rPr>
                <w:rFonts w:ascii="Times New Roman" w:eastAsia="Wingdings 2" w:hAnsi="Times New Roman" w:cs="Times New Roman"/>
                <w:sz w:val="28"/>
                <w:szCs w:val="28"/>
              </w:rPr>
            </w:pPr>
          </w:p>
          <w:p w:rsidR="00D31F44" w:rsidRPr="00F36A1E" w:rsidRDefault="00D31F44" w:rsidP="00B46295">
            <w:pPr>
              <w:widowControl w:val="0"/>
              <w:tabs>
                <w:tab w:val="center" w:pos="3969"/>
                <w:tab w:val="right" w:pos="9072"/>
              </w:tabs>
              <w:spacing w:after="0" w:line="240" w:lineRule="auto"/>
              <w:jc w:val="center"/>
              <w:rPr>
                <w:rFonts w:ascii="Times New Roman" w:eastAsia="Wingdings 2" w:hAnsi="Times New Roman" w:cs="Times New Roman"/>
                <w:sz w:val="28"/>
                <w:szCs w:val="28"/>
              </w:rPr>
            </w:pPr>
            <w:r w:rsidRPr="00F36A1E">
              <w:rPr>
                <w:rFonts w:ascii="Times New Roman" w:eastAsia="Wingdings 2" w:hAnsi="Times New Roman" w:cs="Times New Roman"/>
                <w:sz w:val="28"/>
                <w:szCs w:val="28"/>
              </w:rPr>
              <w:t>1000</w:t>
            </w:r>
          </w:p>
          <w:p w:rsidR="00D31F44" w:rsidRPr="00F36A1E" w:rsidRDefault="00D31F44" w:rsidP="00B46295">
            <w:pPr>
              <w:widowControl w:val="0"/>
              <w:tabs>
                <w:tab w:val="center" w:pos="3969"/>
                <w:tab w:val="right" w:pos="9072"/>
              </w:tabs>
              <w:spacing w:after="0" w:line="240" w:lineRule="auto"/>
              <w:jc w:val="center"/>
              <w:rPr>
                <w:rFonts w:ascii="Times New Roman" w:eastAsia="Wingdings 2" w:hAnsi="Times New Roman" w:cs="Times New Roman"/>
                <w:sz w:val="28"/>
                <w:szCs w:val="28"/>
              </w:rPr>
            </w:pPr>
            <w:r w:rsidRPr="00F36A1E">
              <w:rPr>
                <w:rFonts w:ascii="Times New Roman" w:eastAsia="Wingdings 2" w:hAnsi="Times New Roman" w:cs="Times New Roman"/>
                <w:sz w:val="28"/>
                <w:szCs w:val="28"/>
              </w:rPr>
              <w:t>800</w:t>
            </w:r>
          </w:p>
        </w:tc>
        <w:tc>
          <w:tcPr>
            <w:tcW w:w="1134" w:type="dxa"/>
            <w:shd w:val="clear" w:color="auto" w:fill="auto"/>
            <w:vAlign w:val="center"/>
          </w:tcPr>
          <w:p w:rsidR="00D31F44" w:rsidRPr="00F36A1E" w:rsidRDefault="00D31F44" w:rsidP="00B46295">
            <w:pPr>
              <w:widowControl w:val="0"/>
              <w:tabs>
                <w:tab w:val="center" w:pos="3969"/>
                <w:tab w:val="right" w:pos="9072"/>
              </w:tabs>
              <w:spacing w:after="0" w:line="240" w:lineRule="auto"/>
              <w:jc w:val="center"/>
              <w:rPr>
                <w:rFonts w:ascii="Times New Roman" w:eastAsia="Wingdings 2" w:hAnsi="Times New Roman" w:cs="Times New Roman"/>
                <w:sz w:val="28"/>
                <w:szCs w:val="28"/>
              </w:rPr>
            </w:pPr>
          </w:p>
          <w:p w:rsidR="002161DE" w:rsidRPr="00F36A1E" w:rsidRDefault="00D31F44" w:rsidP="00B46295">
            <w:pPr>
              <w:widowControl w:val="0"/>
              <w:tabs>
                <w:tab w:val="center" w:pos="3969"/>
                <w:tab w:val="right" w:pos="9072"/>
              </w:tabs>
              <w:spacing w:after="0" w:line="240" w:lineRule="auto"/>
              <w:jc w:val="center"/>
              <w:rPr>
                <w:rFonts w:ascii="Times New Roman" w:eastAsia="Wingdings 2" w:hAnsi="Times New Roman" w:cs="Times New Roman"/>
                <w:sz w:val="28"/>
                <w:szCs w:val="28"/>
              </w:rPr>
            </w:pPr>
            <w:r w:rsidRPr="00F36A1E">
              <w:rPr>
                <w:rFonts w:ascii="Times New Roman" w:eastAsia="Wingdings 2" w:hAnsi="Times New Roman" w:cs="Times New Roman"/>
                <w:sz w:val="28"/>
                <w:szCs w:val="28"/>
              </w:rPr>
              <w:t>6743,8</w:t>
            </w:r>
          </w:p>
          <w:p w:rsidR="00D31F44" w:rsidRPr="00F36A1E" w:rsidRDefault="00D31F44" w:rsidP="00B46295">
            <w:pPr>
              <w:widowControl w:val="0"/>
              <w:tabs>
                <w:tab w:val="center" w:pos="3969"/>
                <w:tab w:val="right" w:pos="9072"/>
              </w:tabs>
              <w:spacing w:after="0" w:line="240" w:lineRule="auto"/>
              <w:jc w:val="center"/>
              <w:rPr>
                <w:rFonts w:ascii="Times New Roman" w:eastAsia="Wingdings 2" w:hAnsi="Times New Roman" w:cs="Times New Roman"/>
                <w:sz w:val="28"/>
                <w:szCs w:val="28"/>
              </w:rPr>
            </w:pPr>
            <w:r w:rsidRPr="00F36A1E">
              <w:rPr>
                <w:rFonts w:ascii="Times New Roman" w:eastAsia="Wingdings 2" w:hAnsi="Times New Roman" w:cs="Times New Roman"/>
                <w:sz w:val="28"/>
                <w:szCs w:val="28"/>
              </w:rPr>
              <w:t>3778</w:t>
            </w:r>
          </w:p>
        </w:tc>
        <w:tc>
          <w:tcPr>
            <w:tcW w:w="1134" w:type="dxa"/>
            <w:vAlign w:val="center"/>
          </w:tcPr>
          <w:p w:rsidR="002161DE" w:rsidRPr="00F36A1E" w:rsidRDefault="002161DE" w:rsidP="00B46295">
            <w:pPr>
              <w:widowControl w:val="0"/>
              <w:spacing w:after="0" w:line="240" w:lineRule="auto"/>
              <w:jc w:val="center"/>
              <w:rPr>
                <w:rFonts w:ascii="Times New Roman" w:hAnsi="Times New Roman" w:cs="Times New Roman"/>
                <w:sz w:val="28"/>
                <w:szCs w:val="28"/>
              </w:rPr>
            </w:pPr>
          </w:p>
          <w:p w:rsidR="002161DE" w:rsidRPr="00F36A1E" w:rsidRDefault="002161DE" w:rsidP="00B46295">
            <w:pPr>
              <w:widowControl w:val="0"/>
              <w:spacing w:after="0" w:line="240" w:lineRule="auto"/>
              <w:jc w:val="center"/>
              <w:rPr>
                <w:rFonts w:ascii="Times New Roman" w:hAnsi="Times New Roman" w:cs="Times New Roman"/>
                <w:sz w:val="28"/>
                <w:szCs w:val="28"/>
              </w:rPr>
            </w:pPr>
            <w:r w:rsidRPr="00F36A1E">
              <w:rPr>
                <w:rFonts w:ascii="Times New Roman" w:hAnsi="Times New Roman" w:cs="Times New Roman"/>
                <w:sz w:val="28"/>
                <w:szCs w:val="28"/>
              </w:rPr>
              <w:t>19531,5</w:t>
            </w:r>
          </w:p>
          <w:p w:rsidR="002161DE" w:rsidRPr="00F36A1E" w:rsidRDefault="002161DE" w:rsidP="00B46295">
            <w:pPr>
              <w:widowControl w:val="0"/>
              <w:spacing w:after="0" w:line="240" w:lineRule="auto"/>
              <w:jc w:val="center"/>
              <w:rPr>
                <w:rFonts w:ascii="Times New Roman" w:hAnsi="Times New Roman" w:cs="Times New Roman"/>
                <w:sz w:val="28"/>
                <w:szCs w:val="28"/>
              </w:rPr>
            </w:pPr>
            <w:r w:rsidRPr="00F36A1E">
              <w:rPr>
                <w:rFonts w:ascii="Times New Roman" w:hAnsi="Times New Roman" w:cs="Times New Roman"/>
                <w:sz w:val="28"/>
                <w:szCs w:val="28"/>
              </w:rPr>
              <w:t>9997,0</w:t>
            </w:r>
          </w:p>
        </w:tc>
        <w:tc>
          <w:tcPr>
            <w:tcW w:w="1276" w:type="dxa"/>
            <w:shd w:val="clear" w:color="auto" w:fill="auto"/>
            <w:vAlign w:val="center"/>
          </w:tcPr>
          <w:p w:rsidR="00B02623" w:rsidRPr="00F36A1E" w:rsidRDefault="00B02623" w:rsidP="00B46295">
            <w:pPr>
              <w:widowControl w:val="0"/>
              <w:spacing w:after="0" w:line="240" w:lineRule="auto"/>
              <w:jc w:val="center"/>
              <w:rPr>
                <w:rFonts w:ascii="Times New Roman" w:hAnsi="Times New Roman" w:cs="Times New Roman"/>
                <w:sz w:val="28"/>
                <w:szCs w:val="28"/>
              </w:rPr>
            </w:pPr>
          </w:p>
          <w:p w:rsidR="002161DE" w:rsidRPr="00F36A1E" w:rsidRDefault="00B02623" w:rsidP="00B46295">
            <w:pPr>
              <w:widowControl w:val="0"/>
              <w:spacing w:after="0" w:line="240" w:lineRule="auto"/>
              <w:jc w:val="center"/>
              <w:rPr>
                <w:rFonts w:ascii="Times New Roman" w:hAnsi="Times New Roman" w:cs="Times New Roman"/>
                <w:sz w:val="28"/>
                <w:szCs w:val="28"/>
              </w:rPr>
            </w:pPr>
            <w:r w:rsidRPr="00F36A1E">
              <w:rPr>
                <w:rFonts w:ascii="Times New Roman" w:hAnsi="Times New Roman" w:cs="Times New Roman"/>
                <w:sz w:val="28"/>
                <w:szCs w:val="28"/>
              </w:rPr>
              <w:t>в 2,9 р</w:t>
            </w:r>
            <w:r w:rsidR="00617EBD">
              <w:rPr>
                <w:rFonts w:ascii="Times New Roman" w:hAnsi="Times New Roman" w:cs="Times New Roman"/>
                <w:sz w:val="28"/>
                <w:szCs w:val="28"/>
              </w:rPr>
              <w:t>.</w:t>
            </w:r>
          </w:p>
          <w:p w:rsidR="00B02623" w:rsidRPr="00F36A1E" w:rsidRDefault="00B02623" w:rsidP="00617EBD">
            <w:pPr>
              <w:widowControl w:val="0"/>
              <w:spacing w:after="0" w:line="240" w:lineRule="auto"/>
              <w:jc w:val="center"/>
              <w:rPr>
                <w:rFonts w:ascii="Times New Roman" w:hAnsi="Times New Roman" w:cs="Times New Roman"/>
                <w:sz w:val="28"/>
                <w:szCs w:val="28"/>
              </w:rPr>
            </w:pPr>
            <w:r w:rsidRPr="00F36A1E">
              <w:rPr>
                <w:rFonts w:ascii="Times New Roman" w:hAnsi="Times New Roman" w:cs="Times New Roman"/>
                <w:sz w:val="28"/>
                <w:szCs w:val="28"/>
              </w:rPr>
              <w:t>в 2,6 р</w:t>
            </w:r>
            <w:r w:rsidR="00617EBD">
              <w:rPr>
                <w:rFonts w:ascii="Times New Roman" w:hAnsi="Times New Roman" w:cs="Times New Roman"/>
                <w:sz w:val="28"/>
                <w:szCs w:val="28"/>
              </w:rPr>
              <w:t>.</w:t>
            </w:r>
          </w:p>
        </w:tc>
      </w:tr>
      <w:tr w:rsidR="00617EBD" w:rsidRPr="00F36A1E" w:rsidTr="00617EBD">
        <w:trPr>
          <w:trHeight w:val="277"/>
        </w:trPr>
        <w:tc>
          <w:tcPr>
            <w:tcW w:w="3544" w:type="dxa"/>
            <w:shd w:val="clear" w:color="auto" w:fill="auto"/>
          </w:tcPr>
          <w:p w:rsidR="002161DE" w:rsidRPr="00F36A1E" w:rsidRDefault="002161DE" w:rsidP="00B46295">
            <w:pPr>
              <w:widowControl w:val="0"/>
              <w:spacing w:after="0" w:line="240" w:lineRule="auto"/>
              <w:rPr>
                <w:rFonts w:ascii="Times New Roman" w:hAnsi="Times New Roman" w:cs="Times New Roman"/>
                <w:sz w:val="28"/>
                <w:szCs w:val="28"/>
              </w:rPr>
            </w:pPr>
            <w:r w:rsidRPr="00F36A1E">
              <w:rPr>
                <w:rFonts w:ascii="Times New Roman" w:hAnsi="Times New Roman" w:cs="Times New Roman"/>
                <w:sz w:val="28"/>
                <w:szCs w:val="28"/>
              </w:rPr>
              <w:t>объем отгруженных пиломатериалов,</w:t>
            </w:r>
            <w:r w:rsidR="00617EBD">
              <w:rPr>
                <w:rFonts w:ascii="Times New Roman" w:hAnsi="Times New Roman" w:cs="Times New Roman"/>
                <w:sz w:val="28"/>
                <w:szCs w:val="28"/>
              </w:rPr>
              <w:t xml:space="preserve"> </w:t>
            </w:r>
            <w:r w:rsidRPr="00F36A1E">
              <w:rPr>
                <w:rFonts w:ascii="Times New Roman" w:hAnsi="Times New Roman" w:cs="Times New Roman"/>
                <w:sz w:val="28"/>
                <w:szCs w:val="28"/>
              </w:rPr>
              <w:t>тыс.руб.</w:t>
            </w:r>
          </w:p>
          <w:p w:rsidR="002161DE" w:rsidRPr="00F36A1E" w:rsidRDefault="002161DE" w:rsidP="00B46295">
            <w:pPr>
              <w:widowControl w:val="0"/>
              <w:spacing w:after="0" w:line="240" w:lineRule="auto"/>
              <w:rPr>
                <w:rFonts w:ascii="Times New Roman" w:hAnsi="Times New Roman" w:cs="Times New Roman"/>
                <w:sz w:val="28"/>
                <w:szCs w:val="28"/>
              </w:rPr>
            </w:pPr>
            <w:r w:rsidRPr="00F36A1E">
              <w:rPr>
                <w:rFonts w:ascii="Times New Roman" w:hAnsi="Times New Roman" w:cs="Times New Roman"/>
                <w:sz w:val="28"/>
                <w:szCs w:val="28"/>
              </w:rPr>
              <w:t>м</w:t>
            </w:r>
            <w:r w:rsidRPr="00F36A1E">
              <w:rPr>
                <w:rFonts w:ascii="Times New Roman" w:hAnsi="Times New Roman" w:cs="Times New Roman"/>
                <w:sz w:val="28"/>
                <w:szCs w:val="28"/>
                <w:vertAlign w:val="superscript"/>
              </w:rPr>
              <w:t>3</w:t>
            </w:r>
          </w:p>
        </w:tc>
        <w:tc>
          <w:tcPr>
            <w:tcW w:w="992" w:type="dxa"/>
            <w:vAlign w:val="center"/>
          </w:tcPr>
          <w:p w:rsidR="00870372" w:rsidRPr="00F36A1E" w:rsidRDefault="00870372" w:rsidP="00B46295">
            <w:pPr>
              <w:widowControl w:val="0"/>
              <w:tabs>
                <w:tab w:val="center" w:pos="3969"/>
                <w:tab w:val="right" w:pos="9072"/>
              </w:tabs>
              <w:spacing w:after="0" w:line="240" w:lineRule="auto"/>
              <w:jc w:val="center"/>
              <w:rPr>
                <w:rFonts w:ascii="Times New Roman" w:eastAsia="Wingdings 2" w:hAnsi="Times New Roman" w:cs="Times New Roman"/>
                <w:sz w:val="28"/>
                <w:szCs w:val="28"/>
              </w:rPr>
            </w:pPr>
          </w:p>
          <w:p w:rsidR="002161DE" w:rsidRPr="00F36A1E" w:rsidRDefault="00870372" w:rsidP="00B46295">
            <w:pPr>
              <w:widowControl w:val="0"/>
              <w:tabs>
                <w:tab w:val="center" w:pos="3969"/>
                <w:tab w:val="right" w:pos="9072"/>
              </w:tabs>
              <w:spacing w:after="0" w:line="240" w:lineRule="auto"/>
              <w:jc w:val="center"/>
              <w:rPr>
                <w:rFonts w:ascii="Times New Roman" w:eastAsia="Wingdings 2" w:hAnsi="Times New Roman" w:cs="Times New Roman"/>
                <w:sz w:val="28"/>
                <w:szCs w:val="28"/>
              </w:rPr>
            </w:pPr>
            <w:r w:rsidRPr="00F36A1E">
              <w:rPr>
                <w:rFonts w:ascii="Times New Roman" w:eastAsia="Wingdings 2" w:hAnsi="Times New Roman" w:cs="Times New Roman"/>
                <w:sz w:val="28"/>
                <w:szCs w:val="28"/>
              </w:rPr>
              <w:t>36658</w:t>
            </w:r>
          </w:p>
          <w:p w:rsidR="00870372" w:rsidRPr="00F36A1E" w:rsidRDefault="00870372" w:rsidP="00B46295">
            <w:pPr>
              <w:widowControl w:val="0"/>
              <w:tabs>
                <w:tab w:val="center" w:pos="3969"/>
                <w:tab w:val="right" w:pos="9072"/>
              </w:tabs>
              <w:spacing w:after="0" w:line="240" w:lineRule="auto"/>
              <w:jc w:val="center"/>
              <w:rPr>
                <w:rFonts w:ascii="Times New Roman" w:eastAsia="Wingdings 2" w:hAnsi="Times New Roman" w:cs="Times New Roman"/>
                <w:sz w:val="28"/>
                <w:szCs w:val="28"/>
              </w:rPr>
            </w:pPr>
            <w:r w:rsidRPr="00F36A1E">
              <w:rPr>
                <w:rFonts w:ascii="Times New Roman" w:eastAsia="Wingdings 2" w:hAnsi="Times New Roman" w:cs="Times New Roman"/>
                <w:sz w:val="28"/>
                <w:szCs w:val="28"/>
              </w:rPr>
              <w:t>4590</w:t>
            </w:r>
          </w:p>
        </w:tc>
        <w:tc>
          <w:tcPr>
            <w:tcW w:w="1134" w:type="dxa"/>
            <w:shd w:val="clear" w:color="auto" w:fill="auto"/>
            <w:vAlign w:val="center"/>
          </w:tcPr>
          <w:p w:rsidR="00870372" w:rsidRPr="00F36A1E" w:rsidRDefault="00870372" w:rsidP="00B46295">
            <w:pPr>
              <w:widowControl w:val="0"/>
              <w:tabs>
                <w:tab w:val="center" w:pos="3969"/>
                <w:tab w:val="right" w:pos="9072"/>
              </w:tabs>
              <w:spacing w:after="0" w:line="240" w:lineRule="auto"/>
              <w:jc w:val="center"/>
              <w:rPr>
                <w:rFonts w:ascii="Times New Roman" w:eastAsia="Wingdings 2" w:hAnsi="Times New Roman" w:cs="Times New Roman"/>
                <w:sz w:val="28"/>
                <w:szCs w:val="28"/>
              </w:rPr>
            </w:pPr>
          </w:p>
          <w:p w:rsidR="00870372" w:rsidRPr="00F36A1E" w:rsidRDefault="00870372" w:rsidP="00B46295">
            <w:pPr>
              <w:widowControl w:val="0"/>
              <w:tabs>
                <w:tab w:val="center" w:pos="3969"/>
                <w:tab w:val="right" w:pos="9072"/>
              </w:tabs>
              <w:spacing w:after="0" w:line="240" w:lineRule="auto"/>
              <w:jc w:val="center"/>
              <w:rPr>
                <w:rFonts w:ascii="Times New Roman" w:eastAsia="Wingdings 2" w:hAnsi="Times New Roman" w:cs="Times New Roman"/>
                <w:sz w:val="28"/>
                <w:szCs w:val="28"/>
              </w:rPr>
            </w:pPr>
            <w:r w:rsidRPr="00F36A1E">
              <w:rPr>
                <w:rFonts w:ascii="Times New Roman" w:eastAsia="Wingdings 2" w:hAnsi="Times New Roman" w:cs="Times New Roman"/>
                <w:sz w:val="28"/>
                <w:szCs w:val="28"/>
              </w:rPr>
              <w:t>37680</w:t>
            </w:r>
          </w:p>
          <w:p w:rsidR="002161DE" w:rsidRPr="00F36A1E" w:rsidRDefault="00870372" w:rsidP="00B46295">
            <w:pPr>
              <w:widowControl w:val="0"/>
              <w:tabs>
                <w:tab w:val="center" w:pos="3969"/>
                <w:tab w:val="right" w:pos="9072"/>
              </w:tabs>
              <w:spacing w:after="0" w:line="240" w:lineRule="auto"/>
              <w:jc w:val="center"/>
              <w:rPr>
                <w:rFonts w:ascii="Times New Roman" w:eastAsia="Wingdings 2" w:hAnsi="Times New Roman" w:cs="Times New Roman"/>
                <w:sz w:val="28"/>
                <w:szCs w:val="28"/>
              </w:rPr>
            </w:pPr>
            <w:r w:rsidRPr="00F36A1E">
              <w:rPr>
                <w:rFonts w:ascii="Times New Roman" w:eastAsia="Wingdings 2" w:hAnsi="Times New Roman" w:cs="Times New Roman"/>
                <w:sz w:val="28"/>
                <w:szCs w:val="28"/>
              </w:rPr>
              <w:t>4565</w:t>
            </w:r>
          </w:p>
        </w:tc>
        <w:tc>
          <w:tcPr>
            <w:tcW w:w="1134" w:type="dxa"/>
            <w:shd w:val="clear" w:color="auto" w:fill="auto"/>
            <w:vAlign w:val="center"/>
          </w:tcPr>
          <w:p w:rsidR="00D31F44" w:rsidRPr="00F36A1E" w:rsidRDefault="00D31F44" w:rsidP="00B46295">
            <w:pPr>
              <w:widowControl w:val="0"/>
              <w:tabs>
                <w:tab w:val="center" w:pos="3969"/>
                <w:tab w:val="right" w:pos="9072"/>
              </w:tabs>
              <w:spacing w:after="0" w:line="240" w:lineRule="auto"/>
              <w:jc w:val="center"/>
              <w:rPr>
                <w:rFonts w:ascii="Times New Roman" w:eastAsia="Wingdings 2" w:hAnsi="Times New Roman" w:cs="Times New Roman"/>
                <w:sz w:val="28"/>
                <w:szCs w:val="28"/>
              </w:rPr>
            </w:pPr>
          </w:p>
          <w:p w:rsidR="00D31F44" w:rsidRPr="00F36A1E" w:rsidRDefault="00D31F44" w:rsidP="00B46295">
            <w:pPr>
              <w:widowControl w:val="0"/>
              <w:tabs>
                <w:tab w:val="center" w:pos="3969"/>
                <w:tab w:val="right" w:pos="9072"/>
              </w:tabs>
              <w:spacing w:after="0" w:line="240" w:lineRule="auto"/>
              <w:jc w:val="center"/>
              <w:rPr>
                <w:rFonts w:ascii="Times New Roman" w:eastAsia="Wingdings 2" w:hAnsi="Times New Roman" w:cs="Times New Roman"/>
                <w:sz w:val="28"/>
                <w:szCs w:val="28"/>
              </w:rPr>
            </w:pPr>
            <w:r w:rsidRPr="00F36A1E">
              <w:rPr>
                <w:rFonts w:ascii="Times New Roman" w:eastAsia="Wingdings 2" w:hAnsi="Times New Roman" w:cs="Times New Roman"/>
                <w:sz w:val="28"/>
                <w:szCs w:val="28"/>
              </w:rPr>
              <w:t>4</w:t>
            </w:r>
            <w:r w:rsidR="00870372" w:rsidRPr="00F36A1E">
              <w:rPr>
                <w:rFonts w:ascii="Times New Roman" w:eastAsia="Wingdings 2" w:hAnsi="Times New Roman" w:cs="Times New Roman"/>
                <w:sz w:val="28"/>
                <w:szCs w:val="28"/>
              </w:rPr>
              <w:t>02</w:t>
            </w:r>
            <w:r w:rsidRPr="00F36A1E">
              <w:rPr>
                <w:rFonts w:ascii="Times New Roman" w:eastAsia="Wingdings 2" w:hAnsi="Times New Roman" w:cs="Times New Roman"/>
                <w:sz w:val="28"/>
                <w:szCs w:val="28"/>
              </w:rPr>
              <w:t>33</w:t>
            </w:r>
          </w:p>
          <w:p w:rsidR="00D31F44" w:rsidRPr="00F36A1E" w:rsidRDefault="00D31F44" w:rsidP="00B46295">
            <w:pPr>
              <w:widowControl w:val="0"/>
              <w:tabs>
                <w:tab w:val="center" w:pos="3969"/>
                <w:tab w:val="right" w:pos="9072"/>
              </w:tabs>
              <w:spacing w:after="0" w:line="240" w:lineRule="auto"/>
              <w:jc w:val="center"/>
              <w:rPr>
                <w:rFonts w:ascii="Times New Roman" w:eastAsia="Wingdings 2" w:hAnsi="Times New Roman" w:cs="Times New Roman"/>
                <w:sz w:val="28"/>
                <w:szCs w:val="28"/>
              </w:rPr>
            </w:pPr>
            <w:r w:rsidRPr="00F36A1E">
              <w:rPr>
                <w:rFonts w:ascii="Times New Roman" w:eastAsia="Wingdings 2" w:hAnsi="Times New Roman" w:cs="Times New Roman"/>
                <w:sz w:val="28"/>
                <w:szCs w:val="28"/>
              </w:rPr>
              <w:t>4829</w:t>
            </w:r>
          </w:p>
        </w:tc>
        <w:tc>
          <w:tcPr>
            <w:tcW w:w="1134" w:type="dxa"/>
            <w:shd w:val="clear" w:color="auto" w:fill="auto"/>
            <w:vAlign w:val="center"/>
          </w:tcPr>
          <w:p w:rsidR="00D31F44" w:rsidRPr="00F36A1E" w:rsidRDefault="00D31F44" w:rsidP="00B46295">
            <w:pPr>
              <w:widowControl w:val="0"/>
              <w:tabs>
                <w:tab w:val="center" w:pos="3969"/>
                <w:tab w:val="right" w:pos="9072"/>
              </w:tabs>
              <w:spacing w:after="0" w:line="240" w:lineRule="auto"/>
              <w:jc w:val="center"/>
              <w:rPr>
                <w:rFonts w:ascii="Times New Roman" w:eastAsia="Wingdings 2" w:hAnsi="Times New Roman" w:cs="Times New Roman"/>
                <w:sz w:val="28"/>
                <w:szCs w:val="28"/>
              </w:rPr>
            </w:pPr>
          </w:p>
          <w:p w:rsidR="002161DE" w:rsidRPr="00F36A1E" w:rsidRDefault="00D31F44" w:rsidP="00B46295">
            <w:pPr>
              <w:widowControl w:val="0"/>
              <w:tabs>
                <w:tab w:val="center" w:pos="3969"/>
                <w:tab w:val="right" w:pos="9072"/>
              </w:tabs>
              <w:spacing w:after="0" w:line="240" w:lineRule="auto"/>
              <w:jc w:val="center"/>
              <w:rPr>
                <w:rFonts w:ascii="Times New Roman" w:eastAsia="Wingdings 2" w:hAnsi="Times New Roman" w:cs="Times New Roman"/>
                <w:sz w:val="28"/>
                <w:szCs w:val="28"/>
              </w:rPr>
            </w:pPr>
            <w:r w:rsidRPr="00F36A1E">
              <w:rPr>
                <w:rFonts w:ascii="Times New Roman" w:eastAsia="Wingdings 2" w:hAnsi="Times New Roman" w:cs="Times New Roman"/>
                <w:sz w:val="28"/>
                <w:szCs w:val="28"/>
              </w:rPr>
              <w:t>55746</w:t>
            </w:r>
          </w:p>
          <w:p w:rsidR="00D31F44" w:rsidRPr="00F36A1E" w:rsidRDefault="00D31F44" w:rsidP="00B46295">
            <w:pPr>
              <w:widowControl w:val="0"/>
              <w:tabs>
                <w:tab w:val="center" w:pos="3969"/>
                <w:tab w:val="right" w:pos="9072"/>
              </w:tabs>
              <w:spacing w:after="0" w:line="240" w:lineRule="auto"/>
              <w:jc w:val="center"/>
              <w:rPr>
                <w:rFonts w:ascii="Times New Roman" w:eastAsia="Wingdings 2" w:hAnsi="Times New Roman" w:cs="Times New Roman"/>
                <w:sz w:val="28"/>
                <w:szCs w:val="28"/>
              </w:rPr>
            </w:pPr>
            <w:r w:rsidRPr="00F36A1E">
              <w:rPr>
                <w:rFonts w:ascii="Times New Roman" w:eastAsia="Wingdings 2" w:hAnsi="Times New Roman" w:cs="Times New Roman"/>
                <w:sz w:val="28"/>
                <w:szCs w:val="28"/>
              </w:rPr>
              <w:t>5364</w:t>
            </w:r>
          </w:p>
        </w:tc>
        <w:tc>
          <w:tcPr>
            <w:tcW w:w="1134" w:type="dxa"/>
            <w:vAlign w:val="center"/>
          </w:tcPr>
          <w:p w:rsidR="002161DE" w:rsidRPr="00F36A1E" w:rsidRDefault="002161DE" w:rsidP="00B46295">
            <w:pPr>
              <w:widowControl w:val="0"/>
              <w:spacing w:after="0" w:line="240" w:lineRule="auto"/>
              <w:jc w:val="center"/>
              <w:rPr>
                <w:rFonts w:ascii="Times New Roman" w:hAnsi="Times New Roman" w:cs="Times New Roman"/>
                <w:sz w:val="28"/>
                <w:szCs w:val="28"/>
              </w:rPr>
            </w:pPr>
          </w:p>
          <w:p w:rsidR="002161DE" w:rsidRPr="00F36A1E" w:rsidRDefault="002161DE" w:rsidP="00B46295">
            <w:pPr>
              <w:widowControl w:val="0"/>
              <w:spacing w:after="0" w:line="240" w:lineRule="auto"/>
              <w:jc w:val="center"/>
              <w:rPr>
                <w:rFonts w:ascii="Times New Roman" w:hAnsi="Times New Roman" w:cs="Times New Roman"/>
                <w:sz w:val="28"/>
                <w:szCs w:val="28"/>
              </w:rPr>
            </w:pPr>
            <w:r w:rsidRPr="00F36A1E">
              <w:rPr>
                <w:rFonts w:ascii="Times New Roman" w:hAnsi="Times New Roman" w:cs="Times New Roman"/>
                <w:sz w:val="28"/>
                <w:szCs w:val="28"/>
              </w:rPr>
              <w:t>48335,6</w:t>
            </w:r>
          </w:p>
          <w:p w:rsidR="002161DE" w:rsidRPr="00F36A1E" w:rsidRDefault="002161DE" w:rsidP="00B46295">
            <w:pPr>
              <w:widowControl w:val="0"/>
              <w:spacing w:after="0" w:line="240" w:lineRule="auto"/>
              <w:jc w:val="center"/>
              <w:rPr>
                <w:rFonts w:ascii="Times New Roman" w:hAnsi="Times New Roman" w:cs="Times New Roman"/>
                <w:sz w:val="28"/>
                <w:szCs w:val="28"/>
              </w:rPr>
            </w:pPr>
            <w:r w:rsidRPr="00F36A1E">
              <w:rPr>
                <w:rFonts w:ascii="Times New Roman" w:hAnsi="Times New Roman" w:cs="Times New Roman"/>
                <w:sz w:val="28"/>
                <w:szCs w:val="28"/>
              </w:rPr>
              <w:t>5928</w:t>
            </w:r>
          </w:p>
        </w:tc>
        <w:tc>
          <w:tcPr>
            <w:tcW w:w="1276" w:type="dxa"/>
            <w:shd w:val="clear" w:color="auto" w:fill="auto"/>
            <w:vAlign w:val="center"/>
          </w:tcPr>
          <w:p w:rsidR="00B02623" w:rsidRPr="00F36A1E" w:rsidRDefault="00B02623" w:rsidP="00B46295">
            <w:pPr>
              <w:widowControl w:val="0"/>
              <w:spacing w:after="0" w:line="240" w:lineRule="auto"/>
              <w:jc w:val="center"/>
              <w:rPr>
                <w:rFonts w:ascii="Times New Roman" w:hAnsi="Times New Roman" w:cs="Times New Roman"/>
                <w:sz w:val="28"/>
                <w:szCs w:val="28"/>
              </w:rPr>
            </w:pPr>
          </w:p>
          <w:p w:rsidR="002161DE" w:rsidRPr="00F36A1E" w:rsidRDefault="00B02623" w:rsidP="00B46295">
            <w:pPr>
              <w:widowControl w:val="0"/>
              <w:spacing w:after="0" w:line="240" w:lineRule="auto"/>
              <w:jc w:val="center"/>
              <w:rPr>
                <w:rFonts w:ascii="Times New Roman" w:hAnsi="Times New Roman" w:cs="Times New Roman"/>
                <w:sz w:val="28"/>
                <w:szCs w:val="28"/>
              </w:rPr>
            </w:pPr>
            <w:r w:rsidRPr="00F36A1E">
              <w:rPr>
                <w:rFonts w:ascii="Times New Roman" w:hAnsi="Times New Roman" w:cs="Times New Roman"/>
                <w:sz w:val="28"/>
                <w:szCs w:val="28"/>
              </w:rPr>
              <w:t>86,7</w:t>
            </w:r>
          </w:p>
          <w:p w:rsidR="00B02623" w:rsidRPr="00F36A1E" w:rsidRDefault="00B02623" w:rsidP="00B46295">
            <w:pPr>
              <w:widowControl w:val="0"/>
              <w:spacing w:after="0" w:line="240" w:lineRule="auto"/>
              <w:jc w:val="center"/>
              <w:rPr>
                <w:rFonts w:ascii="Times New Roman" w:hAnsi="Times New Roman" w:cs="Times New Roman"/>
                <w:sz w:val="28"/>
                <w:szCs w:val="28"/>
              </w:rPr>
            </w:pPr>
            <w:r w:rsidRPr="00F36A1E">
              <w:rPr>
                <w:rFonts w:ascii="Times New Roman" w:hAnsi="Times New Roman" w:cs="Times New Roman"/>
                <w:sz w:val="28"/>
                <w:szCs w:val="28"/>
              </w:rPr>
              <w:t>110,5</w:t>
            </w:r>
          </w:p>
        </w:tc>
      </w:tr>
      <w:tr w:rsidR="00617EBD" w:rsidRPr="00F36A1E" w:rsidTr="00617EBD">
        <w:trPr>
          <w:trHeight w:val="277"/>
        </w:trPr>
        <w:tc>
          <w:tcPr>
            <w:tcW w:w="3544" w:type="dxa"/>
            <w:shd w:val="clear" w:color="auto" w:fill="auto"/>
          </w:tcPr>
          <w:p w:rsidR="00F55147" w:rsidRPr="00F36A1E" w:rsidRDefault="00F55147" w:rsidP="00B46295">
            <w:pPr>
              <w:widowControl w:val="0"/>
              <w:spacing w:after="0" w:line="240" w:lineRule="auto"/>
              <w:rPr>
                <w:rFonts w:ascii="Times New Roman" w:hAnsi="Times New Roman" w:cs="Times New Roman"/>
                <w:sz w:val="28"/>
                <w:szCs w:val="28"/>
              </w:rPr>
            </w:pPr>
            <w:r w:rsidRPr="00F36A1E">
              <w:rPr>
                <w:rFonts w:ascii="Times New Roman" w:hAnsi="Times New Roman" w:cs="Times New Roman"/>
                <w:sz w:val="28"/>
                <w:szCs w:val="28"/>
              </w:rPr>
              <w:t xml:space="preserve">Среднесписочная численность </w:t>
            </w:r>
            <w:r w:rsidR="002161DE" w:rsidRPr="00F36A1E">
              <w:rPr>
                <w:rFonts w:ascii="Times New Roman" w:hAnsi="Times New Roman" w:cs="Times New Roman"/>
                <w:sz w:val="28"/>
                <w:szCs w:val="28"/>
              </w:rPr>
              <w:t>работников</w:t>
            </w:r>
            <w:r w:rsidRPr="00F36A1E">
              <w:rPr>
                <w:rFonts w:ascii="Times New Roman" w:hAnsi="Times New Roman" w:cs="Times New Roman"/>
                <w:sz w:val="28"/>
                <w:szCs w:val="28"/>
              </w:rPr>
              <w:t>, чел.</w:t>
            </w:r>
          </w:p>
        </w:tc>
        <w:tc>
          <w:tcPr>
            <w:tcW w:w="992" w:type="dxa"/>
            <w:vAlign w:val="center"/>
          </w:tcPr>
          <w:p w:rsidR="00F55147" w:rsidRPr="00F36A1E" w:rsidRDefault="00953C51" w:rsidP="00B46295">
            <w:pPr>
              <w:widowControl w:val="0"/>
              <w:tabs>
                <w:tab w:val="center" w:pos="3969"/>
                <w:tab w:val="right" w:pos="9072"/>
              </w:tabs>
              <w:spacing w:after="0" w:line="240" w:lineRule="auto"/>
              <w:jc w:val="center"/>
              <w:rPr>
                <w:rFonts w:ascii="Times New Roman" w:eastAsia="Wingdings 2" w:hAnsi="Times New Roman" w:cs="Times New Roman"/>
                <w:sz w:val="28"/>
                <w:szCs w:val="28"/>
              </w:rPr>
            </w:pPr>
            <w:r w:rsidRPr="00F36A1E">
              <w:rPr>
                <w:rFonts w:ascii="Times New Roman" w:eastAsia="Wingdings 2" w:hAnsi="Times New Roman" w:cs="Times New Roman"/>
                <w:sz w:val="28"/>
                <w:szCs w:val="28"/>
              </w:rPr>
              <w:t>54</w:t>
            </w:r>
          </w:p>
        </w:tc>
        <w:tc>
          <w:tcPr>
            <w:tcW w:w="1134" w:type="dxa"/>
            <w:shd w:val="clear" w:color="auto" w:fill="auto"/>
            <w:vAlign w:val="center"/>
          </w:tcPr>
          <w:p w:rsidR="00F55147" w:rsidRPr="00F36A1E" w:rsidRDefault="00953C51" w:rsidP="00B46295">
            <w:pPr>
              <w:widowControl w:val="0"/>
              <w:tabs>
                <w:tab w:val="center" w:pos="3969"/>
                <w:tab w:val="right" w:pos="9072"/>
              </w:tabs>
              <w:spacing w:after="0" w:line="240" w:lineRule="auto"/>
              <w:jc w:val="center"/>
              <w:rPr>
                <w:rFonts w:ascii="Times New Roman" w:eastAsia="Wingdings 2" w:hAnsi="Times New Roman" w:cs="Times New Roman"/>
                <w:sz w:val="28"/>
                <w:szCs w:val="28"/>
              </w:rPr>
            </w:pPr>
            <w:r w:rsidRPr="00F36A1E">
              <w:rPr>
                <w:rFonts w:ascii="Times New Roman" w:eastAsia="Wingdings 2" w:hAnsi="Times New Roman" w:cs="Times New Roman"/>
                <w:sz w:val="28"/>
                <w:szCs w:val="28"/>
              </w:rPr>
              <w:t>52</w:t>
            </w:r>
          </w:p>
        </w:tc>
        <w:tc>
          <w:tcPr>
            <w:tcW w:w="1134" w:type="dxa"/>
            <w:shd w:val="clear" w:color="auto" w:fill="auto"/>
            <w:vAlign w:val="center"/>
          </w:tcPr>
          <w:p w:rsidR="00F55147" w:rsidRPr="00F36A1E" w:rsidRDefault="00D31F44" w:rsidP="00B46295">
            <w:pPr>
              <w:widowControl w:val="0"/>
              <w:tabs>
                <w:tab w:val="center" w:pos="3969"/>
                <w:tab w:val="right" w:pos="9072"/>
              </w:tabs>
              <w:spacing w:after="0" w:line="240" w:lineRule="auto"/>
              <w:jc w:val="center"/>
              <w:rPr>
                <w:rFonts w:ascii="Times New Roman" w:eastAsia="Wingdings 2" w:hAnsi="Times New Roman" w:cs="Times New Roman"/>
                <w:sz w:val="28"/>
                <w:szCs w:val="28"/>
              </w:rPr>
            </w:pPr>
            <w:r w:rsidRPr="00F36A1E">
              <w:rPr>
                <w:rFonts w:ascii="Times New Roman" w:eastAsia="Wingdings 2" w:hAnsi="Times New Roman" w:cs="Times New Roman"/>
                <w:sz w:val="28"/>
                <w:szCs w:val="28"/>
              </w:rPr>
              <w:t>50</w:t>
            </w:r>
          </w:p>
        </w:tc>
        <w:tc>
          <w:tcPr>
            <w:tcW w:w="1134" w:type="dxa"/>
            <w:shd w:val="clear" w:color="auto" w:fill="auto"/>
            <w:vAlign w:val="center"/>
          </w:tcPr>
          <w:p w:rsidR="00F55147" w:rsidRPr="00F36A1E" w:rsidRDefault="00D31F44" w:rsidP="00B46295">
            <w:pPr>
              <w:widowControl w:val="0"/>
              <w:tabs>
                <w:tab w:val="center" w:pos="3969"/>
                <w:tab w:val="right" w:pos="9072"/>
              </w:tabs>
              <w:spacing w:after="0" w:line="240" w:lineRule="auto"/>
              <w:jc w:val="center"/>
              <w:rPr>
                <w:rFonts w:ascii="Times New Roman" w:eastAsia="Wingdings 2" w:hAnsi="Times New Roman" w:cs="Times New Roman"/>
                <w:sz w:val="28"/>
                <w:szCs w:val="28"/>
              </w:rPr>
            </w:pPr>
            <w:r w:rsidRPr="00F36A1E">
              <w:rPr>
                <w:rFonts w:ascii="Times New Roman" w:eastAsia="Wingdings 2" w:hAnsi="Times New Roman" w:cs="Times New Roman"/>
                <w:sz w:val="28"/>
                <w:szCs w:val="28"/>
              </w:rPr>
              <w:t>60</w:t>
            </w:r>
          </w:p>
        </w:tc>
        <w:tc>
          <w:tcPr>
            <w:tcW w:w="1134" w:type="dxa"/>
            <w:vAlign w:val="center"/>
          </w:tcPr>
          <w:p w:rsidR="00F55147" w:rsidRPr="00F36A1E" w:rsidRDefault="002161DE" w:rsidP="00B46295">
            <w:pPr>
              <w:widowControl w:val="0"/>
              <w:spacing w:after="0" w:line="240" w:lineRule="auto"/>
              <w:jc w:val="center"/>
              <w:rPr>
                <w:rFonts w:ascii="Times New Roman" w:hAnsi="Times New Roman" w:cs="Times New Roman"/>
                <w:sz w:val="28"/>
                <w:szCs w:val="28"/>
              </w:rPr>
            </w:pPr>
            <w:r w:rsidRPr="00F36A1E">
              <w:rPr>
                <w:rFonts w:ascii="Times New Roman" w:eastAsia="Wingdings 2" w:hAnsi="Times New Roman" w:cs="Times New Roman"/>
                <w:sz w:val="28"/>
                <w:szCs w:val="28"/>
              </w:rPr>
              <w:t>61</w:t>
            </w:r>
          </w:p>
        </w:tc>
        <w:tc>
          <w:tcPr>
            <w:tcW w:w="1276" w:type="dxa"/>
            <w:shd w:val="clear" w:color="auto" w:fill="auto"/>
            <w:vAlign w:val="center"/>
          </w:tcPr>
          <w:p w:rsidR="00F55147" w:rsidRPr="00F36A1E" w:rsidRDefault="00953C51" w:rsidP="00B46295">
            <w:pPr>
              <w:widowControl w:val="0"/>
              <w:spacing w:after="0" w:line="240" w:lineRule="auto"/>
              <w:jc w:val="center"/>
              <w:rPr>
                <w:rFonts w:ascii="Times New Roman" w:hAnsi="Times New Roman" w:cs="Times New Roman"/>
                <w:sz w:val="28"/>
                <w:szCs w:val="28"/>
              </w:rPr>
            </w:pPr>
            <w:r w:rsidRPr="00F36A1E">
              <w:rPr>
                <w:rFonts w:ascii="Times New Roman" w:hAnsi="Times New Roman" w:cs="Times New Roman"/>
                <w:sz w:val="28"/>
                <w:szCs w:val="28"/>
              </w:rPr>
              <w:t>101,7</w:t>
            </w:r>
          </w:p>
        </w:tc>
      </w:tr>
      <w:tr w:rsidR="00617EBD" w:rsidRPr="00F36A1E" w:rsidTr="00617EBD">
        <w:trPr>
          <w:trHeight w:val="277"/>
        </w:trPr>
        <w:tc>
          <w:tcPr>
            <w:tcW w:w="3544" w:type="dxa"/>
            <w:shd w:val="clear" w:color="auto" w:fill="auto"/>
          </w:tcPr>
          <w:p w:rsidR="002161DE" w:rsidRPr="00F36A1E" w:rsidRDefault="002161DE" w:rsidP="00B46295">
            <w:pPr>
              <w:widowControl w:val="0"/>
              <w:spacing w:after="0" w:line="240" w:lineRule="auto"/>
              <w:rPr>
                <w:rFonts w:ascii="Times New Roman" w:hAnsi="Times New Roman" w:cs="Times New Roman"/>
                <w:sz w:val="28"/>
                <w:szCs w:val="28"/>
              </w:rPr>
            </w:pPr>
            <w:r w:rsidRPr="00F36A1E">
              <w:rPr>
                <w:rFonts w:ascii="Times New Roman" w:hAnsi="Times New Roman" w:cs="Times New Roman"/>
                <w:sz w:val="28"/>
                <w:szCs w:val="28"/>
              </w:rPr>
              <w:t>Среднемесячная заработная плата работников, руб.</w:t>
            </w:r>
          </w:p>
        </w:tc>
        <w:tc>
          <w:tcPr>
            <w:tcW w:w="992" w:type="dxa"/>
            <w:vAlign w:val="center"/>
          </w:tcPr>
          <w:p w:rsidR="002161DE" w:rsidRPr="00F36A1E" w:rsidRDefault="00870372" w:rsidP="00B46295">
            <w:pPr>
              <w:widowControl w:val="0"/>
              <w:tabs>
                <w:tab w:val="center" w:pos="3969"/>
                <w:tab w:val="right" w:pos="9072"/>
              </w:tabs>
              <w:spacing w:after="0" w:line="240" w:lineRule="auto"/>
              <w:jc w:val="center"/>
              <w:rPr>
                <w:rFonts w:ascii="Times New Roman" w:eastAsia="Wingdings 2" w:hAnsi="Times New Roman" w:cs="Times New Roman"/>
                <w:sz w:val="28"/>
                <w:szCs w:val="28"/>
              </w:rPr>
            </w:pPr>
            <w:r w:rsidRPr="00F36A1E">
              <w:rPr>
                <w:rFonts w:ascii="Times New Roman" w:eastAsia="Wingdings 2" w:hAnsi="Times New Roman" w:cs="Times New Roman"/>
                <w:sz w:val="28"/>
                <w:szCs w:val="28"/>
              </w:rPr>
              <w:t>6950</w:t>
            </w:r>
          </w:p>
        </w:tc>
        <w:tc>
          <w:tcPr>
            <w:tcW w:w="1134" w:type="dxa"/>
            <w:shd w:val="clear" w:color="auto" w:fill="auto"/>
            <w:vAlign w:val="center"/>
          </w:tcPr>
          <w:p w:rsidR="002161DE" w:rsidRPr="00F36A1E" w:rsidRDefault="00953C51" w:rsidP="00B46295">
            <w:pPr>
              <w:widowControl w:val="0"/>
              <w:tabs>
                <w:tab w:val="center" w:pos="3969"/>
                <w:tab w:val="right" w:pos="9072"/>
              </w:tabs>
              <w:spacing w:after="0" w:line="240" w:lineRule="auto"/>
              <w:jc w:val="center"/>
              <w:rPr>
                <w:rFonts w:ascii="Times New Roman" w:eastAsia="Wingdings 2" w:hAnsi="Times New Roman" w:cs="Times New Roman"/>
                <w:sz w:val="28"/>
                <w:szCs w:val="28"/>
              </w:rPr>
            </w:pPr>
            <w:r w:rsidRPr="00F36A1E">
              <w:rPr>
                <w:rFonts w:ascii="Times New Roman" w:eastAsia="Wingdings 2" w:hAnsi="Times New Roman" w:cs="Times New Roman"/>
                <w:sz w:val="28"/>
                <w:szCs w:val="28"/>
              </w:rPr>
              <w:t>7085</w:t>
            </w:r>
          </w:p>
        </w:tc>
        <w:tc>
          <w:tcPr>
            <w:tcW w:w="1134" w:type="dxa"/>
            <w:shd w:val="clear" w:color="auto" w:fill="auto"/>
            <w:vAlign w:val="center"/>
          </w:tcPr>
          <w:p w:rsidR="002161DE" w:rsidRPr="00F36A1E" w:rsidRDefault="00D31F44" w:rsidP="00B46295">
            <w:pPr>
              <w:widowControl w:val="0"/>
              <w:tabs>
                <w:tab w:val="center" w:pos="3969"/>
                <w:tab w:val="right" w:pos="9072"/>
              </w:tabs>
              <w:spacing w:after="0" w:line="240" w:lineRule="auto"/>
              <w:jc w:val="center"/>
              <w:rPr>
                <w:rFonts w:ascii="Times New Roman" w:eastAsia="Wingdings 2" w:hAnsi="Times New Roman" w:cs="Times New Roman"/>
                <w:sz w:val="28"/>
                <w:szCs w:val="28"/>
              </w:rPr>
            </w:pPr>
            <w:r w:rsidRPr="00F36A1E">
              <w:rPr>
                <w:rFonts w:ascii="Times New Roman" w:eastAsia="Wingdings 2" w:hAnsi="Times New Roman" w:cs="Times New Roman"/>
                <w:sz w:val="28"/>
                <w:szCs w:val="28"/>
              </w:rPr>
              <w:t>7110</w:t>
            </w:r>
          </w:p>
        </w:tc>
        <w:tc>
          <w:tcPr>
            <w:tcW w:w="1134" w:type="dxa"/>
            <w:shd w:val="clear" w:color="auto" w:fill="auto"/>
            <w:vAlign w:val="center"/>
          </w:tcPr>
          <w:p w:rsidR="002161DE" w:rsidRPr="00F36A1E" w:rsidRDefault="00D31F44" w:rsidP="00B46295">
            <w:pPr>
              <w:widowControl w:val="0"/>
              <w:tabs>
                <w:tab w:val="center" w:pos="3969"/>
                <w:tab w:val="right" w:pos="9072"/>
              </w:tabs>
              <w:spacing w:after="0" w:line="240" w:lineRule="auto"/>
              <w:jc w:val="center"/>
              <w:rPr>
                <w:rFonts w:ascii="Times New Roman" w:eastAsia="Wingdings 2" w:hAnsi="Times New Roman" w:cs="Times New Roman"/>
                <w:sz w:val="28"/>
                <w:szCs w:val="28"/>
              </w:rPr>
            </w:pPr>
            <w:r w:rsidRPr="00F36A1E">
              <w:rPr>
                <w:rFonts w:ascii="Times New Roman" w:eastAsia="Wingdings 2" w:hAnsi="Times New Roman" w:cs="Times New Roman"/>
                <w:sz w:val="28"/>
                <w:szCs w:val="28"/>
              </w:rPr>
              <w:t>7879</w:t>
            </w:r>
          </w:p>
        </w:tc>
        <w:tc>
          <w:tcPr>
            <w:tcW w:w="1134" w:type="dxa"/>
            <w:vAlign w:val="center"/>
          </w:tcPr>
          <w:p w:rsidR="002161DE" w:rsidRPr="00F36A1E" w:rsidRDefault="002161DE" w:rsidP="00B46295">
            <w:pPr>
              <w:widowControl w:val="0"/>
              <w:spacing w:after="0" w:line="240" w:lineRule="auto"/>
              <w:jc w:val="center"/>
              <w:rPr>
                <w:rFonts w:ascii="Times New Roman" w:hAnsi="Times New Roman" w:cs="Times New Roman"/>
                <w:sz w:val="28"/>
                <w:szCs w:val="28"/>
              </w:rPr>
            </w:pPr>
            <w:r w:rsidRPr="00F36A1E">
              <w:rPr>
                <w:rFonts w:ascii="Times New Roman" w:hAnsi="Times New Roman" w:cs="Times New Roman"/>
                <w:sz w:val="28"/>
                <w:szCs w:val="28"/>
              </w:rPr>
              <w:t>9626</w:t>
            </w:r>
          </w:p>
        </w:tc>
        <w:tc>
          <w:tcPr>
            <w:tcW w:w="1276" w:type="dxa"/>
            <w:shd w:val="clear" w:color="auto" w:fill="auto"/>
            <w:vAlign w:val="center"/>
          </w:tcPr>
          <w:p w:rsidR="002161DE" w:rsidRPr="00F36A1E" w:rsidRDefault="00953C51" w:rsidP="00B46295">
            <w:pPr>
              <w:widowControl w:val="0"/>
              <w:spacing w:after="0" w:line="240" w:lineRule="auto"/>
              <w:jc w:val="center"/>
              <w:rPr>
                <w:rFonts w:ascii="Times New Roman" w:hAnsi="Times New Roman" w:cs="Times New Roman"/>
                <w:sz w:val="28"/>
                <w:szCs w:val="28"/>
              </w:rPr>
            </w:pPr>
            <w:r w:rsidRPr="00F36A1E">
              <w:rPr>
                <w:rFonts w:ascii="Times New Roman" w:hAnsi="Times New Roman" w:cs="Times New Roman"/>
                <w:sz w:val="28"/>
                <w:szCs w:val="28"/>
              </w:rPr>
              <w:t>122,2</w:t>
            </w:r>
          </w:p>
        </w:tc>
      </w:tr>
      <w:tr w:rsidR="00617EBD" w:rsidRPr="00F36A1E" w:rsidTr="00617EBD">
        <w:trPr>
          <w:trHeight w:val="660"/>
        </w:trPr>
        <w:tc>
          <w:tcPr>
            <w:tcW w:w="3544" w:type="dxa"/>
            <w:shd w:val="clear" w:color="auto" w:fill="auto"/>
          </w:tcPr>
          <w:p w:rsidR="00953C51" w:rsidRPr="00F36A1E" w:rsidRDefault="00B02623" w:rsidP="00B46295">
            <w:pPr>
              <w:widowControl w:val="0"/>
              <w:spacing w:after="0" w:line="240" w:lineRule="auto"/>
              <w:rPr>
                <w:rFonts w:ascii="Times New Roman" w:hAnsi="Times New Roman" w:cs="Times New Roman"/>
                <w:sz w:val="28"/>
                <w:szCs w:val="28"/>
              </w:rPr>
            </w:pPr>
            <w:r w:rsidRPr="00F36A1E">
              <w:rPr>
                <w:rFonts w:ascii="Times New Roman" w:hAnsi="Times New Roman" w:cs="Times New Roman"/>
                <w:sz w:val="28"/>
                <w:szCs w:val="28"/>
              </w:rPr>
              <w:t>Отгрузка пиломатериалов на 1 работника, м</w:t>
            </w:r>
            <w:r w:rsidRPr="00F36A1E">
              <w:rPr>
                <w:rFonts w:ascii="Times New Roman" w:hAnsi="Times New Roman" w:cs="Times New Roman"/>
                <w:sz w:val="28"/>
                <w:szCs w:val="28"/>
                <w:vertAlign w:val="superscript"/>
              </w:rPr>
              <w:t>3</w:t>
            </w:r>
          </w:p>
        </w:tc>
        <w:tc>
          <w:tcPr>
            <w:tcW w:w="992" w:type="dxa"/>
            <w:vAlign w:val="center"/>
          </w:tcPr>
          <w:p w:rsidR="00953C51" w:rsidRPr="00F36A1E" w:rsidRDefault="00870372" w:rsidP="00B46295">
            <w:pPr>
              <w:widowControl w:val="0"/>
              <w:spacing w:after="0" w:line="240" w:lineRule="auto"/>
              <w:jc w:val="center"/>
              <w:rPr>
                <w:rFonts w:ascii="Times New Roman" w:hAnsi="Times New Roman" w:cs="Times New Roman"/>
                <w:sz w:val="28"/>
                <w:szCs w:val="28"/>
              </w:rPr>
            </w:pPr>
            <w:r w:rsidRPr="00F36A1E">
              <w:rPr>
                <w:rFonts w:ascii="Times New Roman" w:hAnsi="Times New Roman" w:cs="Times New Roman"/>
                <w:sz w:val="28"/>
                <w:szCs w:val="28"/>
              </w:rPr>
              <w:t>85,0</w:t>
            </w:r>
          </w:p>
        </w:tc>
        <w:tc>
          <w:tcPr>
            <w:tcW w:w="1134" w:type="dxa"/>
            <w:shd w:val="clear" w:color="auto" w:fill="auto"/>
            <w:vAlign w:val="center"/>
          </w:tcPr>
          <w:p w:rsidR="00953C51" w:rsidRPr="00F36A1E" w:rsidRDefault="00870372" w:rsidP="00B46295">
            <w:pPr>
              <w:widowControl w:val="0"/>
              <w:spacing w:after="0" w:line="240" w:lineRule="auto"/>
              <w:jc w:val="center"/>
              <w:rPr>
                <w:rFonts w:ascii="Times New Roman" w:hAnsi="Times New Roman" w:cs="Times New Roman"/>
                <w:sz w:val="28"/>
                <w:szCs w:val="28"/>
              </w:rPr>
            </w:pPr>
            <w:r w:rsidRPr="00F36A1E">
              <w:rPr>
                <w:rFonts w:ascii="Times New Roman" w:hAnsi="Times New Roman" w:cs="Times New Roman"/>
                <w:sz w:val="28"/>
                <w:szCs w:val="28"/>
              </w:rPr>
              <w:t>87,8</w:t>
            </w:r>
          </w:p>
        </w:tc>
        <w:tc>
          <w:tcPr>
            <w:tcW w:w="1134" w:type="dxa"/>
            <w:shd w:val="clear" w:color="auto" w:fill="auto"/>
            <w:vAlign w:val="center"/>
          </w:tcPr>
          <w:p w:rsidR="00953C51" w:rsidRPr="00F36A1E" w:rsidRDefault="00B02623" w:rsidP="00B46295">
            <w:pPr>
              <w:widowControl w:val="0"/>
              <w:spacing w:after="0" w:line="240" w:lineRule="auto"/>
              <w:jc w:val="center"/>
              <w:rPr>
                <w:rFonts w:ascii="Times New Roman" w:hAnsi="Times New Roman" w:cs="Times New Roman"/>
                <w:sz w:val="28"/>
                <w:szCs w:val="28"/>
              </w:rPr>
            </w:pPr>
            <w:r w:rsidRPr="00F36A1E">
              <w:rPr>
                <w:rFonts w:ascii="Times New Roman" w:hAnsi="Times New Roman" w:cs="Times New Roman"/>
                <w:sz w:val="28"/>
                <w:szCs w:val="28"/>
              </w:rPr>
              <w:t>96,6</w:t>
            </w:r>
          </w:p>
        </w:tc>
        <w:tc>
          <w:tcPr>
            <w:tcW w:w="1134" w:type="dxa"/>
            <w:shd w:val="clear" w:color="auto" w:fill="auto"/>
            <w:vAlign w:val="center"/>
          </w:tcPr>
          <w:p w:rsidR="00953C51" w:rsidRPr="00F36A1E" w:rsidRDefault="00B02623" w:rsidP="00B46295">
            <w:pPr>
              <w:widowControl w:val="0"/>
              <w:spacing w:after="0" w:line="240" w:lineRule="auto"/>
              <w:jc w:val="center"/>
              <w:rPr>
                <w:rFonts w:ascii="Times New Roman" w:hAnsi="Times New Roman" w:cs="Times New Roman"/>
                <w:sz w:val="28"/>
                <w:szCs w:val="28"/>
              </w:rPr>
            </w:pPr>
            <w:r w:rsidRPr="00F36A1E">
              <w:rPr>
                <w:rFonts w:ascii="Times New Roman" w:hAnsi="Times New Roman" w:cs="Times New Roman"/>
                <w:sz w:val="28"/>
                <w:szCs w:val="28"/>
              </w:rPr>
              <w:t>89,4</w:t>
            </w:r>
          </w:p>
        </w:tc>
        <w:tc>
          <w:tcPr>
            <w:tcW w:w="1134" w:type="dxa"/>
            <w:vAlign w:val="center"/>
          </w:tcPr>
          <w:p w:rsidR="00953C51" w:rsidRPr="00F36A1E" w:rsidRDefault="00B02623" w:rsidP="00B46295">
            <w:pPr>
              <w:widowControl w:val="0"/>
              <w:spacing w:after="0" w:line="240" w:lineRule="auto"/>
              <w:jc w:val="center"/>
              <w:rPr>
                <w:rFonts w:ascii="Times New Roman" w:hAnsi="Times New Roman" w:cs="Times New Roman"/>
                <w:sz w:val="28"/>
                <w:szCs w:val="28"/>
              </w:rPr>
            </w:pPr>
            <w:r w:rsidRPr="00F36A1E">
              <w:rPr>
                <w:rFonts w:ascii="Times New Roman" w:hAnsi="Times New Roman" w:cs="Times New Roman"/>
                <w:sz w:val="28"/>
                <w:szCs w:val="28"/>
              </w:rPr>
              <w:t>97,2</w:t>
            </w:r>
          </w:p>
        </w:tc>
        <w:tc>
          <w:tcPr>
            <w:tcW w:w="1276" w:type="dxa"/>
            <w:shd w:val="clear" w:color="auto" w:fill="auto"/>
            <w:vAlign w:val="center"/>
          </w:tcPr>
          <w:p w:rsidR="00953C51" w:rsidRPr="00F36A1E" w:rsidRDefault="00B02623" w:rsidP="00B46295">
            <w:pPr>
              <w:widowControl w:val="0"/>
              <w:spacing w:after="0" w:line="240" w:lineRule="auto"/>
              <w:jc w:val="center"/>
              <w:rPr>
                <w:rFonts w:ascii="Times New Roman" w:hAnsi="Times New Roman" w:cs="Times New Roman"/>
                <w:sz w:val="28"/>
                <w:szCs w:val="28"/>
              </w:rPr>
            </w:pPr>
            <w:r w:rsidRPr="00F36A1E">
              <w:rPr>
                <w:rFonts w:ascii="Times New Roman" w:hAnsi="Times New Roman" w:cs="Times New Roman"/>
                <w:sz w:val="28"/>
                <w:szCs w:val="28"/>
              </w:rPr>
              <w:t>108,7</w:t>
            </w:r>
          </w:p>
        </w:tc>
      </w:tr>
    </w:tbl>
    <w:p w:rsidR="00F55147" w:rsidRPr="004B7A8F" w:rsidRDefault="00F55147" w:rsidP="00F36A1E">
      <w:pPr>
        <w:widowControl w:val="0"/>
        <w:spacing w:after="0" w:line="360" w:lineRule="auto"/>
        <w:ind w:firstLine="720"/>
        <w:jc w:val="both"/>
        <w:rPr>
          <w:rFonts w:ascii="Times New Roman" w:hAnsi="Times New Roman" w:cs="Times New Roman"/>
          <w:sz w:val="16"/>
          <w:szCs w:val="16"/>
        </w:rPr>
      </w:pPr>
    </w:p>
    <w:p w:rsidR="00F55147" w:rsidRDefault="00617EBD" w:rsidP="00617EBD">
      <w:pPr>
        <w:widowControl w:val="0"/>
        <w:spacing w:after="0" w:line="360" w:lineRule="auto"/>
        <w:ind w:firstLine="720"/>
        <w:jc w:val="both"/>
        <w:rPr>
          <w:rFonts w:ascii="Times New Roman" w:hAnsi="Times New Roman"/>
          <w:sz w:val="28"/>
          <w:szCs w:val="28"/>
        </w:rPr>
      </w:pPr>
      <w:r>
        <w:rPr>
          <w:rFonts w:ascii="Times New Roman" w:hAnsi="Times New Roman" w:cs="Times New Roman"/>
          <w:sz w:val="28"/>
          <w:szCs w:val="28"/>
        </w:rPr>
        <w:t xml:space="preserve">Отгрузка продукции предприятия с каждым увеличивается не только в стоимостном выражении, но и в натуральном. Так  отгрузка древесины увеличилась в 2016г. по сравнению с 2015г. в 2,6 раза, а пиломатериалов – на 10,5%. В 2016г. по сравнению с 2012г. увеличение этих показателей составило 3,6 раза и 29,2%, соответственно. </w:t>
      </w:r>
      <w:r w:rsidR="00953C51" w:rsidRPr="00F36A1E">
        <w:rPr>
          <w:rFonts w:ascii="Times New Roman" w:hAnsi="Times New Roman"/>
          <w:sz w:val="28"/>
          <w:szCs w:val="28"/>
        </w:rPr>
        <w:t xml:space="preserve">Стабильно </w:t>
      </w:r>
      <w:r>
        <w:rPr>
          <w:rFonts w:ascii="Times New Roman" w:hAnsi="Times New Roman"/>
          <w:sz w:val="28"/>
          <w:szCs w:val="28"/>
        </w:rPr>
        <w:t xml:space="preserve">на предприятии </w:t>
      </w:r>
      <w:r w:rsidR="00953C51" w:rsidRPr="00F36A1E">
        <w:rPr>
          <w:rFonts w:ascii="Times New Roman" w:hAnsi="Times New Roman"/>
          <w:sz w:val="28"/>
          <w:szCs w:val="28"/>
        </w:rPr>
        <w:t>реализуется около 90</w:t>
      </w:r>
      <w:r>
        <w:rPr>
          <w:rFonts w:ascii="Times New Roman" w:hAnsi="Times New Roman"/>
          <w:sz w:val="28"/>
          <w:szCs w:val="28"/>
        </w:rPr>
        <w:t>% произведенных пиломатериалов, остальная часть остается в запасах.</w:t>
      </w:r>
    </w:p>
    <w:p w:rsidR="00617EBD" w:rsidRPr="00F36A1E" w:rsidRDefault="00617EBD" w:rsidP="00617EBD">
      <w:pPr>
        <w:widowControl w:val="0"/>
        <w:spacing w:after="0" w:line="360" w:lineRule="auto"/>
        <w:ind w:firstLine="720"/>
        <w:jc w:val="both"/>
        <w:rPr>
          <w:rFonts w:ascii="Times New Roman" w:hAnsi="Times New Roman"/>
          <w:sz w:val="28"/>
          <w:szCs w:val="28"/>
        </w:rPr>
      </w:pPr>
      <w:r>
        <w:rPr>
          <w:rFonts w:ascii="Times New Roman" w:hAnsi="Times New Roman"/>
          <w:sz w:val="28"/>
          <w:szCs w:val="28"/>
        </w:rPr>
        <w:t>За анализируемый период наблюдается рост производительности труда работников предприятия</w:t>
      </w:r>
      <w:r w:rsidR="006C6BD6">
        <w:rPr>
          <w:rFonts w:ascii="Times New Roman" w:hAnsi="Times New Roman"/>
          <w:sz w:val="28"/>
          <w:szCs w:val="28"/>
        </w:rPr>
        <w:t xml:space="preserve"> при росте заработной платы. Т</w:t>
      </w:r>
      <w:r>
        <w:rPr>
          <w:rFonts w:ascii="Times New Roman" w:hAnsi="Times New Roman"/>
          <w:sz w:val="28"/>
          <w:szCs w:val="28"/>
        </w:rPr>
        <w:t xml:space="preserve">рудовые ресурсы </w:t>
      </w:r>
      <w:r w:rsidR="006C6BD6">
        <w:rPr>
          <w:rFonts w:ascii="Times New Roman" w:hAnsi="Times New Roman"/>
          <w:sz w:val="28"/>
          <w:szCs w:val="28"/>
        </w:rPr>
        <w:t>предприятия</w:t>
      </w:r>
      <w:r>
        <w:rPr>
          <w:rFonts w:ascii="Times New Roman" w:hAnsi="Times New Roman"/>
          <w:sz w:val="28"/>
          <w:szCs w:val="28"/>
        </w:rPr>
        <w:t xml:space="preserve"> используются эффективно.</w:t>
      </w:r>
    </w:p>
    <w:p w:rsidR="00054247" w:rsidRPr="00F36A1E" w:rsidRDefault="00054247" w:rsidP="00054247">
      <w:pPr>
        <w:widowControl w:val="0"/>
        <w:tabs>
          <w:tab w:val="num" w:pos="1134"/>
        </w:tabs>
        <w:spacing w:after="0" w:line="360" w:lineRule="auto"/>
        <w:ind w:firstLine="1134"/>
        <w:jc w:val="both"/>
        <w:rPr>
          <w:rFonts w:ascii="Times New Roman" w:hAnsi="Times New Roman" w:cs="Times New Roman"/>
          <w:sz w:val="28"/>
          <w:szCs w:val="28"/>
        </w:rPr>
      </w:pPr>
      <w:r w:rsidRPr="00F36A1E">
        <w:rPr>
          <w:rFonts w:ascii="Times New Roman" w:hAnsi="Times New Roman" w:cs="Times New Roman"/>
          <w:sz w:val="28"/>
          <w:szCs w:val="28"/>
        </w:rPr>
        <w:t xml:space="preserve">В активе бухгалтерского баланса предприятия за </w:t>
      </w:r>
      <w:r>
        <w:rPr>
          <w:rFonts w:ascii="Times New Roman" w:hAnsi="Times New Roman" w:cs="Times New Roman"/>
          <w:sz w:val="28"/>
          <w:szCs w:val="28"/>
        </w:rPr>
        <w:t xml:space="preserve">2012-2016гг. </w:t>
      </w:r>
      <w:r w:rsidRPr="00F36A1E">
        <w:rPr>
          <w:rFonts w:ascii="Times New Roman" w:hAnsi="Times New Roman" w:cs="Times New Roman"/>
          <w:sz w:val="28"/>
          <w:szCs w:val="28"/>
        </w:rPr>
        <w:t xml:space="preserve"> наблюдается рост внеоборотных активов предприятия по причине увеличения производственных мощностей, снижение оборотных активов</w:t>
      </w:r>
      <w:r>
        <w:rPr>
          <w:rFonts w:ascii="Times New Roman" w:hAnsi="Times New Roman" w:cs="Times New Roman"/>
          <w:sz w:val="28"/>
          <w:szCs w:val="28"/>
        </w:rPr>
        <w:t>. В</w:t>
      </w:r>
      <w:r w:rsidRPr="00F36A1E">
        <w:rPr>
          <w:rFonts w:ascii="Times New Roman" w:hAnsi="Times New Roman" w:cs="Times New Roman"/>
          <w:sz w:val="28"/>
          <w:szCs w:val="28"/>
        </w:rPr>
        <w:t>еличина запасов изменяется неоднозначно вследствие изменения спроса и объемов производства продукции. В пассиве  - увеличивается капитал и резервы,</w:t>
      </w:r>
      <w:r>
        <w:rPr>
          <w:rFonts w:ascii="Times New Roman" w:hAnsi="Times New Roman" w:cs="Times New Roman"/>
          <w:sz w:val="28"/>
          <w:szCs w:val="28"/>
        </w:rPr>
        <w:t xml:space="preserve"> долгосрочные заемные средства,</w:t>
      </w:r>
      <w:r w:rsidRPr="00F36A1E">
        <w:rPr>
          <w:rFonts w:ascii="Times New Roman" w:hAnsi="Times New Roman" w:cs="Times New Roman"/>
          <w:sz w:val="28"/>
          <w:szCs w:val="28"/>
        </w:rPr>
        <w:t xml:space="preserve"> </w:t>
      </w:r>
      <w:r>
        <w:rPr>
          <w:rFonts w:ascii="Times New Roman" w:hAnsi="Times New Roman" w:cs="Times New Roman"/>
          <w:sz w:val="28"/>
          <w:szCs w:val="28"/>
        </w:rPr>
        <w:t>снижаются</w:t>
      </w:r>
      <w:r w:rsidRPr="00F36A1E">
        <w:rPr>
          <w:rFonts w:ascii="Times New Roman" w:hAnsi="Times New Roman" w:cs="Times New Roman"/>
          <w:sz w:val="28"/>
          <w:szCs w:val="28"/>
        </w:rPr>
        <w:t xml:space="preserve"> краткосрочные заемные средства, а изменение кредиторской задолженности обусловлено финансовыми вливаниями в производственную деятельность и погашением возникших кредитов  (</w:t>
      </w:r>
      <w:r w:rsidRPr="00D613F5">
        <w:rPr>
          <w:rFonts w:ascii="Times New Roman" w:hAnsi="Times New Roman" w:cs="Times New Roman"/>
          <w:sz w:val="28"/>
          <w:szCs w:val="28"/>
        </w:rPr>
        <w:t>приложение Г, Д).</w:t>
      </w:r>
      <w:r w:rsidRPr="00F36A1E">
        <w:rPr>
          <w:rFonts w:ascii="Times New Roman" w:hAnsi="Times New Roman" w:cs="Times New Roman"/>
          <w:sz w:val="28"/>
          <w:szCs w:val="28"/>
        </w:rPr>
        <w:t xml:space="preserve"> </w:t>
      </w:r>
    </w:p>
    <w:p w:rsidR="00814B09" w:rsidRPr="00D613F5" w:rsidRDefault="00814B09" w:rsidP="00F36A1E">
      <w:pPr>
        <w:widowControl w:val="0"/>
        <w:spacing w:after="0" w:line="360" w:lineRule="auto"/>
        <w:ind w:firstLine="720"/>
        <w:jc w:val="both"/>
        <w:rPr>
          <w:rFonts w:ascii="Times New Roman" w:hAnsi="Times New Roman" w:cs="Times New Roman"/>
          <w:sz w:val="28"/>
          <w:szCs w:val="28"/>
        </w:rPr>
      </w:pPr>
      <w:r w:rsidRPr="00D613F5">
        <w:rPr>
          <w:rFonts w:ascii="Times New Roman" w:hAnsi="Times New Roman" w:cs="Times New Roman"/>
          <w:sz w:val="28"/>
          <w:szCs w:val="28"/>
        </w:rPr>
        <w:t>Таблица 1</w:t>
      </w:r>
      <w:r w:rsidR="00D613F5" w:rsidRPr="00D613F5">
        <w:rPr>
          <w:rFonts w:ascii="Times New Roman" w:hAnsi="Times New Roman" w:cs="Times New Roman"/>
          <w:sz w:val="28"/>
          <w:szCs w:val="28"/>
        </w:rPr>
        <w:t>3</w:t>
      </w:r>
      <w:r w:rsidRPr="00D613F5">
        <w:rPr>
          <w:rFonts w:ascii="Times New Roman" w:hAnsi="Times New Roman" w:cs="Times New Roman"/>
          <w:sz w:val="28"/>
          <w:szCs w:val="28"/>
        </w:rPr>
        <w:t xml:space="preserve">- Показатели деловой активности </w:t>
      </w:r>
      <w:r w:rsidR="00F36A1E" w:rsidRPr="00D613F5">
        <w:rPr>
          <w:rFonts w:ascii="Times New Roman" w:hAnsi="Times New Roman" w:cs="Times New Roman"/>
          <w:sz w:val="28"/>
          <w:szCs w:val="28"/>
        </w:rPr>
        <w:t>предприятия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134"/>
        <w:gridCol w:w="1134"/>
        <w:gridCol w:w="1134"/>
        <w:gridCol w:w="993"/>
        <w:gridCol w:w="992"/>
        <w:gridCol w:w="1417"/>
      </w:tblGrid>
      <w:tr w:rsidR="00814B09" w:rsidRPr="00D613F5" w:rsidTr="006C6BD6">
        <w:trPr>
          <w:trHeight w:val="300"/>
        </w:trPr>
        <w:tc>
          <w:tcPr>
            <w:tcW w:w="2835" w:type="dxa"/>
            <w:shd w:val="clear" w:color="auto" w:fill="auto"/>
            <w:vAlign w:val="center"/>
          </w:tcPr>
          <w:p w:rsidR="00814B09" w:rsidRPr="00D613F5" w:rsidRDefault="00814B09"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Наименование показателя</w:t>
            </w:r>
          </w:p>
        </w:tc>
        <w:tc>
          <w:tcPr>
            <w:tcW w:w="1134" w:type="dxa"/>
          </w:tcPr>
          <w:p w:rsidR="00814B09" w:rsidRPr="00D613F5" w:rsidRDefault="00814B09" w:rsidP="00B46295">
            <w:pPr>
              <w:widowControl w:val="0"/>
              <w:tabs>
                <w:tab w:val="center" w:pos="3969"/>
                <w:tab w:val="right" w:pos="9072"/>
              </w:tabs>
              <w:spacing w:after="0" w:line="240" w:lineRule="auto"/>
              <w:jc w:val="center"/>
              <w:rPr>
                <w:rFonts w:ascii="Times New Roman" w:eastAsia="Wingdings 2" w:hAnsi="Times New Roman" w:cs="Times New Roman"/>
                <w:sz w:val="28"/>
                <w:szCs w:val="28"/>
              </w:rPr>
            </w:pPr>
            <w:r w:rsidRPr="00D613F5">
              <w:rPr>
                <w:rFonts w:ascii="Times New Roman" w:eastAsia="Wingdings 2" w:hAnsi="Times New Roman" w:cs="Times New Roman"/>
                <w:sz w:val="28"/>
                <w:szCs w:val="28"/>
              </w:rPr>
              <w:t>2012г</w:t>
            </w:r>
          </w:p>
        </w:tc>
        <w:tc>
          <w:tcPr>
            <w:tcW w:w="1134" w:type="dxa"/>
            <w:shd w:val="clear" w:color="auto" w:fill="auto"/>
          </w:tcPr>
          <w:p w:rsidR="00814B09" w:rsidRPr="00D613F5" w:rsidRDefault="00814B09" w:rsidP="00617EBD">
            <w:pPr>
              <w:widowControl w:val="0"/>
              <w:tabs>
                <w:tab w:val="center" w:pos="3969"/>
                <w:tab w:val="right" w:pos="9072"/>
              </w:tabs>
              <w:spacing w:after="0" w:line="240" w:lineRule="auto"/>
              <w:jc w:val="center"/>
              <w:rPr>
                <w:rFonts w:ascii="Times New Roman" w:eastAsia="Wingdings 2" w:hAnsi="Times New Roman" w:cs="Times New Roman"/>
                <w:sz w:val="28"/>
                <w:szCs w:val="28"/>
              </w:rPr>
            </w:pPr>
            <w:r w:rsidRPr="00D613F5">
              <w:rPr>
                <w:rFonts w:ascii="Times New Roman" w:eastAsia="Wingdings 2" w:hAnsi="Times New Roman" w:cs="Times New Roman"/>
                <w:sz w:val="28"/>
                <w:szCs w:val="28"/>
              </w:rPr>
              <w:t>2013г</w:t>
            </w:r>
            <w:r w:rsidR="006C6BD6" w:rsidRPr="00D613F5">
              <w:rPr>
                <w:rFonts w:ascii="Times New Roman" w:eastAsia="Wingdings 2" w:hAnsi="Times New Roman" w:cs="Times New Roman"/>
                <w:sz w:val="28"/>
                <w:szCs w:val="28"/>
              </w:rPr>
              <w:t xml:space="preserve">                                                                                                                                                                                                                                                                       </w:t>
            </w:r>
          </w:p>
        </w:tc>
        <w:tc>
          <w:tcPr>
            <w:tcW w:w="1134" w:type="dxa"/>
            <w:shd w:val="clear" w:color="auto" w:fill="auto"/>
          </w:tcPr>
          <w:p w:rsidR="00814B09" w:rsidRPr="00D613F5" w:rsidRDefault="00814B09" w:rsidP="00617EBD">
            <w:pPr>
              <w:widowControl w:val="0"/>
              <w:tabs>
                <w:tab w:val="center" w:pos="3969"/>
                <w:tab w:val="right" w:pos="9072"/>
              </w:tabs>
              <w:spacing w:after="0" w:line="240" w:lineRule="auto"/>
              <w:jc w:val="center"/>
              <w:rPr>
                <w:rFonts w:ascii="Times New Roman" w:eastAsia="Wingdings 2" w:hAnsi="Times New Roman" w:cs="Times New Roman"/>
                <w:sz w:val="28"/>
                <w:szCs w:val="28"/>
              </w:rPr>
            </w:pPr>
            <w:r w:rsidRPr="00D613F5">
              <w:rPr>
                <w:rFonts w:ascii="Times New Roman" w:eastAsia="Wingdings 2" w:hAnsi="Times New Roman" w:cs="Times New Roman"/>
                <w:sz w:val="28"/>
                <w:szCs w:val="28"/>
              </w:rPr>
              <w:t>2014г</w:t>
            </w:r>
          </w:p>
        </w:tc>
        <w:tc>
          <w:tcPr>
            <w:tcW w:w="993" w:type="dxa"/>
            <w:shd w:val="clear" w:color="auto" w:fill="auto"/>
          </w:tcPr>
          <w:p w:rsidR="00814B09" w:rsidRPr="00D613F5" w:rsidRDefault="00814B09" w:rsidP="00617EBD">
            <w:pPr>
              <w:widowControl w:val="0"/>
              <w:tabs>
                <w:tab w:val="center" w:pos="3969"/>
                <w:tab w:val="right" w:pos="9072"/>
              </w:tabs>
              <w:spacing w:after="0" w:line="240" w:lineRule="auto"/>
              <w:jc w:val="center"/>
              <w:rPr>
                <w:rFonts w:ascii="Times New Roman" w:eastAsia="Wingdings 2" w:hAnsi="Times New Roman" w:cs="Times New Roman"/>
                <w:sz w:val="28"/>
                <w:szCs w:val="28"/>
              </w:rPr>
            </w:pPr>
            <w:r w:rsidRPr="00D613F5">
              <w:rPr>
                <w:rFonts w:ascii="Times New Roman" w:eastAsia="Wingdings 2" w:hAnsi="Times New Roman" w:cs="Times New Roman"/>
                <w:sz w:val="28"/>
                <w:szCs w:val="28"/>
              </w:rPr>
              <w:t>2015г</w:t>
            </w:r>
          </w:p>
        </w:tc>
        <w:tc>
          <w:tcPr>
            <w:tcW w:w="992" w:type="dxa"/>
          </w:tcPr>
          <w:p w:rsidR="00814B09" w:rsidRPr="00D613F5" w:rsidRDefault="00814B09" w:rsidP="00617EBD">
            <w:pPr>
              <w:widowControl w:val="0"/>
              <w:spacing w:after="0" w:line="240" w:lineRule="auto"/>
              <w:jc w:val="center"/>
              <w:rPr>
                <w:rFonts w:ascii="Times New Roman" w:eastAsia="Wingdings 2" w:hAnsi="Times New Roman" w:cs="Times New Roman"/>
                <w:sz w:val="28"/>
                <w:szCs w:val="28"/>
              </w:rPr>
            </w:pPr>
            <w:r w:rsidRPr="00D613F5">
              <w:rPr>
                <w:rFonts w:ascii="Times New Roman" w:eastAsia="Wingdings 2" w:hAnsi="Times New Roman" w:cs="Times New Roman"/>
                <w:sz w:val="28"/>
                <w:szCs w:val="28"/>
              </w:rPr>
              <w:t>2016г</w:t>
            </w:r>
          </w:p>
        </w:tc>
        <w:tc>
          <w:tcPr>
            <w:tcW w:w="1417" w:type="dxa"/>
            <w:shd w:val="clear" w:color="auto" w:fill="auto"/>
            <w:vAlign w:val="bottom"/>
          </w:tcPr>
          <w:p w:rsidR="00814B09" w:rsidRPr="00D613F5" w:rsidRDefault="00814B09" w:rsidP="00617EBD">
            <w:pPr>
              <w:widowControl w:val="0"/>
              <w:spacing w:after="0" w:line="240" w:lineRule="auto"/>
              <w:jc w:val="center"/>
              <w:rPr>
                <w:rFonts w:ascii="Times New Roman" w:hAnsi="Times New Roman" w:cs="Times New Roman"/>
                <w:sz w:val="28"/>
                <w:szCs w:val="28"/>
              </w:rPr>
            </w:pPr>
            <w:r w:rsidRPr="00D613F5">
              <w:rPr>
                <w:rFonts w:ascii="Times New Roman" w:eastAsia="Wingdings 2" w:hAnsi="Times New Roman" w:cs="Times New Roman"/>
                <w:sz w:val="28"/>
                <w:szCs w:val="28"/>
              </w:rPr>
              <w:t>2016г к 2015г</w:t>
            </w:r>
            <w:r w:rsidR="00617EBD" w:rsidRPr="00D613F5">
              <w:rPr>
                <w:rFonts w:ascii="Times New Roman" w:eastAsia="Wingdings 2" w:hAnsi="Times New Roman" w:cs="Times New Roman"/>
                <w:sz w:val="28"/>
                <w:szCs w:val="28"/>
              </w:rPr>
              <w:t>, %</w:t>
            </w:r>
          </w:p>
        </w:tc>
      </w:tr>
      <w:tr w:rsidR="00814B09" w:rsidRPr="00D613F5" w:rsidTr="006C6BD6">
        <w:trPr>
          <w:trHeight w:val="660"/>
        </w:trPr>
        <w:tc>
          <w:tcPr>
            <w:tcW w:w="2835" w:type="dxa"/>
            <w:shd w:val="clear" w:color="auto" w:fill="auto"/>
          </w:tcPr>
          <w:p w:rsidR="00814B09" w:rsidRPr="00D613F5" w:rsidRDefault="00814B09" w:rsidP="00B46295">
            <w:pPr>
              <w:widowControl w:val="0"/>
              <w:spacing w:after="0" w:line="240" w:lineRule="auto"/>
              <w:rPr>
                <w:rFonts w:ascii="Times New Roman" w:hAnsi="Times New Roman" w:cs="Times New Roman"/>
                <w:sz w:val="28"/>
                <w:szCs w:val="28"/>
              </w:rPr>
            </w:pPr>
            <w:r w:rsidRPr="00D613F5">
              <w:rPr>
                <w:rFonts w:ascii="Times New Roman" w:hAnsi="Times New Roman" w:cs="Times New Roman"/>
                <w:sz w:val="28"/>
                <w:szCs w:val="28"/>
              </w:rPr>
              <w:t>Средняя величина внеоборотных активов, тыс. руб.</w:t>
            </w:r>
          </w:p>
        </w:tc>
        <w:tc>
          <w:tcPr>
            <w:tcW w:w="1134" w:type="dxa"/>
            <w:vAlign w:val="center"/>
          </w:tcPr>
          <w:p w:rsidR="00814B09" w:rsidRPr="00D613F5" w:rsidRDefault="00814B09"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3594</w:t>
            </w:r>
          </w:p>
        </w:tc>
        <w:tc>
          <w:tcPr>
            <w:tcW w:w="1134" w:type="dxa"/>
            <w:shd w:val="clear" w:color="auto" w:fill="auto"/>
            <w:vAlign w:val="center"/>
          </w:tcPr>
          <w:p w:rsidR="00814B09" w:rsidRPr="00D613F5" w:rsidRDefault="00814B09"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4010</w:t>
            </w:r>
          </w:p>
        </w:tc>
        <w:tc>
          <w:tcPr>
            <w:tcW w:w="1134" w:type="dxa"/>
            <w:shd w:val="clear" w:color="auto" w:fill="auto"/>
            <w:vAlign w:val="center"/>
          </w:tcPr>
          <w:p w:rsidR="00814B09" w:rsidRPr="00D613F5" w:rsidRDefault="00814B09"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8048</w:t>
            </w:r>
          </w:p>
        </w:tc>
        <w:tc>
          <w:tcPr>
            <w:tcW w:w="993" w:type="dxa"/>
            <w:shd w:val="clear" w:color="auto" w:fill="auto"/>
            <w:vAlign w:val="center"/>
          </w:tcPr>
          <w:p w:rsidR="00814B09" w:rsidRPr="00D613F5" w:rsidRDefault="00814B09"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11523</w:t>
            </w:r>
          </w:p>
        </w:tc>
        <w:tc>
          <w:tcPr>
            <w:tcW w:w="992" w:type="dxa"/>
            <w:vAlign w:val="center"/>
          </w:tcPr>
          <w:p w:rsidR="00814B09" w:rsidRPr="00D613F5" w:rsidRDefault="00814B09"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11424</w:t>
            </w:r>
          </w:p>
        </w:tc>
        <w:tc>
          <w:tcPr>
            <w:tcW w:w="1417" w:type="dxa"/>
            <w:shd w:val="clear" w:color="auto" w:fill="auto"/>
            <w:vAlign w:val="center"/>
          </w:tcPr>
          <w:p w:rsidR="00814B09" w:rsidRPr="00D613F5" w:rsidRDefault="00814B09"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99,2</w:t>
            </w:r>
          </w:p>
        </w:tc>
      </w:tr>
      <w:tr w:rsidR="00814B09" w:rsidRPr="00D613F5" w:rsidTr="006C6BD6">
        <w:trPr>
          <w:trHeight w:val="308"/>
        </w:trPr>
        <w:tc>
          <w:tcPr>
            <w:tcW w:w="2835" w:type="dxa"/>
            <w:shd w:val="clear" w:color="auto" w:fill="auto"/>
          </w:tcPr>
          <w:p w:rsidR="00814B09" w:rsidRPr="00D613F5" w:rsidRDefault="00814B09" w:rsidP="00B46295">
            <w:pPr>
              <w:widowControl w:val="0"/>
              <w:spacing w:after="0" w:line="240" w:lineRule="auto"/>
              <w:rPr>
                <w:rFonts w:ascii="Times New Roman" w:hAnsi="Times New Roman" w:cs="Times New Roman"/>
                <w:sz w:val="28"/>
                <w:szCs w:val="28"/>
              </w:rPr>
            </w:pPr>
            <w:r w:rsidRPr="00D613F5">
              <w:rPr>
                <w:rFonts w:ascii="Times New Roman" w:hAnsi="Times New Roman" w:cs="Times New Roman"/>
                <w:sz w:val="28"/>
                <w:szCs w:val="28"/>
              </w:rPr>
              <w:t>Среднегодовая величина оборотных активов, тыс. руб.</w:t>
            </w:r>
          </w:p>
        </w:tc>
        <w:tc>
          <w:tcPr>
            <w:tcW w:w="1134" w:type="dxa"/>
            <w:vAlign w:val="center"/>
          </w:tcPr>
          <w:p w:rsidR="00814B09" w:rsidRPr="00D613F5" w:rsidRDefault="00814B09" w:rsidP="00B46295">
            <w:pPr>
              <w:widowControl w:val="0"/>
              <w:spacing w:after="0" w:line="240" w:lineRule="auto"/>
              <w:jc w:val="center"/>
              <w:rPr>
                <w:rFonts w:ascii="Times New Roman" w:eastAsia="Times New Roman" w:hAnsi="Times New Roman" w:cs="Times New Roman"/>
                <w:sz w:val="28"/>
                <w:szCs w:val="28"/>
              </w:rPr>
            </w:pPr>
            <w:r w:rsidRPr="00D613F5">
              <w:rPr>
                <w:rFonts w:ascii="Times New Roman" w:eastAsia="Times New Roman" w:hAnsi="Times New Roman" w:cs="Times New Roman"/>
                <w:sz w:val="28"/>
                <w:szCs w:val="28"/>
              </w:rPr>
              <w:t>23540</w:t>
            </w:r>
          </w:p>
        </w:tc>
        <w:tc>
          <w:tcPr>
            <w:tcW w:w="1134" w:type="dxa"/>
            <w:shd w:val="clear" w:color="auto" w:fill="auto"/>
            <w:vAlign w:val="center"/>
          </w:tcPr>
          <w:p w:rsidR="00814B09" w:rsidRPr="00D613F5" w:rsidRDefault="00814B09" w:rsidP="00B46295">
            <w:pPr>
              <w:widowControl w:val="0"/>
              <w:spacing w:after="0" w:line="240" w:lineRule="auto"/>
              <w:jc w:val="center"/>
              <w:rPr>
                <w:rFonts w:ascii="Times New Roman" w:eastAsia="Times New Roman" w:hAnsi="Times New Roman" w:cs="Times New Roman"/>
                <w:sz w:val="28"/>
                <w:szCs w:val="28"/>
              </w:rPr>
            </w:pPr>
            <w:r w:rsidRPr="00D613F5">
              <w:rPr>
                <w:rFonts w:ascii="Times New Roman" w:eastAsia="Times New Roman" w:hAnsi="Times New Roman" w:cs="Times New Roman"/>
                <w:sz w:val="28"/>
                <w:szCs w:val="28"/>
              </w:rPr>
              <w:t>31651</w:t>
            </w:r>
          </w:p>
        </w:tc>
        <w:tc>
          <w:tcPr>
            <w:tcW w:w="1134" w:type="dxa"/>
            <w:shd w:val="clear" w:color="auto" w:fill="auto"/>
            <w:vAlign w:val="center"/>
          </w:tcPr>
          <w:p w:rsidR="00814B09" w:rsidRPr="00D613F5" w:rsidRDefault="00814B09" w:rsidP="00B46295">
            <w:pPr>
              <w:widowControl w:val="0"/>
              <w:spacing w:after="0" w:line="240" w:lineRule="auto"/>
              <w:jc w:val="center"/>
              <w:rPr>
                <w:rFonts w:ascii="Times New Roman" w:eastAsia="Times New Roman" w:hAnsi="Times New Roman" w:cs="Times New Roman"/>
                <w:sz w:val="28"/>
                <w:szCs w:val="28"/>
              </w:rPr>
            </w:pPr>
            <w:r w:rsidRPr="00D613F5">
              <w:rPr>
                <w:rFonts w:ascii="Times New Roman" w:eastAsia="Times New Roman" w:hAnsi="Times New Roman" w:cs="Times New Roman"/>
                <w:sz w:val="28"/>
                <w:szCs w:val="28"/>
              </w:rPr>
              <w:t>35630</w:t>
            </w:r>
          </w:p>
        </w:tc>
        <w:tc>
          <w:tcPr>
            <w:tcW w:w="993" w:type="dxa"/>
            <w:shd w:val="clear" w:color="auto" w:fill="auto"/>
            <w:vAlign w:val="center"/>
          </w:tcPr>
          <w:p w:rsidR="00814B09" w:rsidRPr="00D613F5" w:rsidRDefault="00814B09" w:rsidP="00B46295">
            <w:pPr>
              <w:widowControl w:val="0"/>
              <w:spacing w:after="0" w:line="240" w:lineRule="auto"/>
              <w:jc w:val="center"/>
              <w:rPr>
                <w:rFonts w:ascii="Times New Roman" w:eastAsia="Times New Roman" w:hAnsi="Times New Roman" w:cs="Times New Roman"/>
                <w:sz w:val="28"/>
                <w:szCs w:val="28"/>
              </w:rPr>
            </w:pPr>
            <w:r w:rsidRPr="00D613F5">
              <w:rPr>
                <w:rFonts w:ascii="Times New Roman" w:eastAsia="Times New Roman" w:hAnsi="Times New Roman" w:cs="Times New Roman"/>
                <w:sz w:val="28"/>
                <w:szCs w:val="28"/>
              </w:rPr>
              <w:t>22840</w:t>
            </w:r>
          </w:p>
        </w:tc>
        <w:tc>
          <w:tcPr>
            <w:tcW w:w="992" w:type="dxa"/>
            <w:vAlign w:val="center"/>
          </w:tcPr>
          <w:p w:rsidR="00814B09" w:rsidRPr="00D613F5" w:rsidRDefault="00814B09"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18034</w:t>
            </w:r>
          </w:p>
        </w:tc>
        <w:tc>
          <w:tcPr>
            <w:tcW w:w="1417" w:type="dxa"/>
            <w:shd w:val="clear" w:color="auto" w:fill="auto"/>
            <w:vAlign w:val="center"/>
          </w:tcPr>
          <w:p w:rsidR="00814B09" w:rsidRPr="00D613F5" w:rsidRDefault="00814B09"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79,0</w:t>
            </w:r>
          </w:p>
        </w:tc>
      </w:tr>
      <w:tr w:rsidR="00814B09" w:rsidRPr="00D613F5" w:rsidTr="006C6BD6">
        <w:trPr>
          <w:trHeight w:val="528"/>
        </w:trPr>
        <w:tc>
          <w:tcPr>
            <w:tcW w:w="2835" w:type="dxa"/>
            <w:shd w:val="clear" w:color="auto" w:fill="auto"/>
          </w:tcPr>
          <w:p w:rsidR="00814B09" w:rsidRPr="00D613F5" w:rsidRDefault="00814B09" w:rsidP="00B46295">
            <w:pPr>
              <w:widowControl w:val="0"/>
              <w:spacing w:after="0" w:line="240" w:lineRule="auto"/>
              <w:rPr>
                <w:rFonts w:ascii="Times New Roman" w:hAnsi="Times New Roman" w:cs="Times New Roman"/>
                <w:sz w:val="28"/>
                <w:szCs w:val="28"/>
              </w:rPr>
            </w:pPr>
            <w:r w:rsidRPr="00D613F5">
              <w:rPr>
                <w:rFonts w:ascii="Times New Roman" w:hAnsi="Times New Roman" w:cs="Times New Roman"/>
                <w:sz w:val="28"/>
                <w:szCs w:val="28"/>
              </w:rPr>
              <w:t>Оборачиваемость активов</w:t>
            </w:r>
          </w:p>
        </w:tc>
        <w:tc>
          <w:tcPr>
            <w:tcW w:w="1134" w:type="dxa"/>
            <w:vAlign w:val="center"/>
          </w:tcPr>
          <w:p w:rsidR="00814B09" w:rsidRPr="00D613F5" w:rsidRDefault="00814B09"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0,82</w:t>
            </w:r>
          </w:p>
        </w:tc>
        <w:tc>
          <w:tcPr>
            <w:tcW w:w="1134" w:type="dxa"/>
            <w:shd w:val="clear" w:color="auto" w:fill="auto"/>
            <w:vAlign w:val="center"/>
          </w:tcPr>
          <w:p w:rsidR="00814B09" w:rsidRPr="00D613F5" w:rsidRDefault="00814B09"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0,74</w:t>
            </w:r>
          </w:p>
        </w:tc>
        <w:tc>
          <w:tcPr>
            <w:tcW w:w="1134" w:type="dxa"/>
            <w:shd w:val="clear" w:color="auto" w:fill="auto"/>
            <w:vAlign w:val="center"/>
          </w:tcPr>
          <w:p w:rsidR="00814B09" w:rsidRPr="00D613F5" w:rsidRDefault="00814B09"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0,53</w:t>
            </w:r>
          </w:p>
        </w:tc>
        <w:tc>
          <w:tcPr>
            <w:tcW w:w="993" w:type="dxa"/>
            <w:shd w:val="clear" w:color="auto" w:fill="auto"/>
            <w:vAlign w:val="center"/>
          </w:tcPr>
          <w:p w:rsidR="00814B09" w:rsidRPr="00D613F5" w:rsidRDefault="00814B09"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0,85</w:t>
            </w:r>
          </w:p>
        </w:tc>
        <w:tc>
          <w:tcPr>
            <w:tcW w:w="992" w:type="dxa"/>
            <w:vAlign w:val="center"/>
          </w:tcPr>
          <w:p w:rsidR="00814B09" w:rsidRPr="00D613F5" w:rsidRDefault="00814B09"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1,02</w:t>
            </w:r>
          </w:p>
        </w:tc>
        <w:tc>
          <w:tcPr>
            <w:tcW w:w="1417" w:type="dxa"/>
            <w:shd w:val="clear" w:color="auto" w:fill="auto"/>
            <w:vAlign w:val="center"/>
          </w:tcPr>
          <w:p w:rsidR="00814B09" w:rsidRPr="00D613F5" w:rsidRDefault="00814B09"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119,5</w:t>
            </w:r>
          </w:p>
        </w:tc>
      </w:tr>
      <w:tr w:rsidR="00814B09" w:rsidRPr="00D613F5" w:rsidTr="006C6BD6">
        <w:trPr>
          <w:trHeight w:val="528"/>
        </w:trPr>
        <w:tc>
          <w:tcPr>
            <w:tcW w:w="2835" w:type="dxa"/>
            <w:shd w:val="clear" w:color="auto" w:fill="auto"/>
          </w:tcPr>
          <w:p w:rsidR="00814B09" w:rsidRPr="00D613F5" w:rsidRDefault="00814B09" w:rsidP="00B46295">
            <w:pPr>
              <w:widowControl w:val="0"/>
              <w:spacing w:after="0" w:line="240" w:lineRule="auto"/>
              <w:rPr>
                <w:rFonts w:ascii="Times New Roman" w:hAnsi="Times New Roman" w:cs="Times New Roman"/>
                <w:sz w:val="28"/>
                <w:szCs w:val="28"/>
              </w:rPr>
            </w:pPr>
            <w:r w:rsidRPr="00D613F5">
              <w:rPr>
                <w:rFonts w:ascii="Times New Roman" w:hAnsi="Times New Roman" w:cs="Times New Roman"/>
                <w:sz w:val="28"/>
                <w:szCs w:val="28"/>
              </w:rPr>
              <w:t>Период оборота оборотных средств</w:t>
            </w:r>
          </w:p>
        </w:tc>
        <w:tc>
          <w:tcPr>
            <w:tcW w:w="1134" w:type="dxa"/>
            <w:vAlign w:val="center"/>
          </w:tcPr>
          <w:p w:rsidR="00814B09" w:rsidRPr="00D613F5" w:rsidRDefault="00814B09"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439</w:t>
            </w:r>
          </w:p>
        </w:tc>
        <w:tc>
          <w:tcPr>
            <w:tcW w:w="1134" w:type="dxa"/>
            <w:shd w:val="clear" w:color="auto" w:fill="auto"/>
            <w:vAlign w:val="center"/>
          </w:tcPr>
          <w:p w:rsidR="00814B09" w:rsidRPr="00D613F5" w:rsidRDefault="00814B09"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484</w:t>
            </w:r>
          </w:p>
        </w:tc>
        <w:tc>
          <w:tcPr>
            <w:tcW w:w="1134" w:type="dxa"/>
            <w:shd w:val="clear" w:color="auto" w:fill="auto"/>
            <w:vAlign w:val="center"/>
          </w:tcPr>
          <w:p w:rsidR="00814B09" w:rsidRPr="00D613F5" w:rsidRDefault="00814B09"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683</w:t>
            </w:r>
          </w:p>
        </w:tc>
        <w:tc>
          <w:tcPr>
            <w:tcW w:w="993" w:type="dxa"/>
            <w:shd w:val="clear" w:color="auto" w:fill="auto"/>
            <w:vAlign w:val="center"/>
          </w:tcPr>
          <w:p w:rsidR="00814B09" w:rsidRPr="00D613F5" w:rsidRDefault="00814B09"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422</w:t>
            </w:r>
          </w:p>
        </w:tc>
        <w:tc>
          <w:tcPr>
            <w:tcW w:w="992" w:type="dxa"/>
            <w:vAlign w:val="center"/>
          </w:tcPr>
          <w:p w:rsidR="00814B09" w:rsidRPr="00D613F5" w:rsidRDefault="00814B09"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353</w:t>
            </w:r>
          </w:p>
        </w:tc>
        <w:tc>
          <w:tcPr>
            <w:tcW w:w="1417" w:type="dxa"/>
            <w:shd w:val="clear" w:color="auto" w:fill="auto"/>
            <w:vAlign w:val="center"/>
          </w:tcPr>
          <w:p w:rsidR="00814B09" w:rsidRPr="00D613F5" w:rsidRDefault="00814B09"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83,7</w:t>
            </w:r>
          </w:p>
        </w:tc>
      </w:tr>
      <w:tr w:rsidR="00814B09" w:rsidRPr="00D613F5" w:rsidTr="006C6BD6">
        <w:trPr>
          <w:trHeight w:val="528"/>
        </w:trPr>
        <w:tc>
          <w:tcPr>
            <w:tcW w:w="2835" w:type="dxa"/>
            <w:shd w:val="clear" w:color="auto" w:fill="auto"/>
          </w:tcPr>
          <w:p w:rsidR="00814B09" w:rsidRPr="00D613F5" w:rsidRDefault="00814B09" w:rsidP="00B46295">
            <w:pPr>
              <w:widowControl w:val="0"/>
              <w:spacing w:after="0" w:line="240" w:lineRule="auto"/>
              <w:rPr>
                <w:rFonts w:ascii="Times New Roman" w:hAnsi="Times New Roman" w:cs="Times New Roman"/>
                <w:sz w:val="28"/>
                <w:szCs w:val="28"/>
              </w:rPr>
            </w:pPr>
            <w:r w:rsidRPr="00D613F5">
              <w:rPr>
                <w:rFonts w:ascii="Times New Roman" w:hAnsi="Times New Roman" w:cs="Times New Roman"/>
                <w:sz w:val="28"/>
                <w:szCs w:val="28"/>
              </w:rPr>
              <w:t>Коэффициент оборачиваемости запасов</w:t>
            </w:r>
          </w:p>
        </w:tc>
        <w:tc>
          <w:tcPr>
            <w:tcW w:w="1134" w:type="dxa"/>
            <w:vAlign w:val="center"/>
          </w:tcPr>
          <w:p w:rsidR="00814B09" w:rsidRPr="00D613F5" w:rsidRDefault="00814B09"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1,41</w:t>
            </w:r>
          </w:p>
        </w:tc>
        <w:tc>
          <w:tcPr>
            <w:tcW w:w="1134" w:type="dxa"/>
            <w:shd w:val="clear" w:color="auto" w:fill="auto"/>
            <w:vAlign w:val="center"/>
          </w:tcPr>
          <w:p w:rsidR="00814B09" w:rsidRPr="00D613F5" w:rsidRDefault="00814B09"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1,42</w:t>
            </w:r>
          </w:p>
        </w:tc>
        <w:tc>
          <w:tcPr>
            <w:tcW w:w="1134" w:type="dxa"/>
            <w:shd w:val="clear" w:color="auto" w:fill="auto"/>
            <w:vAlign w:val="center"/>
          </w:tcPr>
          <w:p w:rsidR="00814B09" w:rsidRPr="00D613F5" w:rsidRDefault="00814B09"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1,18</w:t>
            </w:r>
          </w:p>
        </w:tc>
        <w:tc>
          <w:tcPr>
            <w:tcW w:w="993" w:type="dxa"/>
            <w:shd w:val="clear" w:color="auto" w:fill="auto"/>
            <w:vAlign w:val="center"/>
          </w:tcPr>
          <w:p w:rsidR="00814B09" w:rsidRPr="00D613F5" w:rsidRDefault="00814B09"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1,83</w:t>
            </w:r>
          </w:p>
        </w:tc>
        <w:tc>
          <w:tcPr>
            <w:tcW w:w="992" w:type="dxa"/>
            <w:vAlign w:val="center"/>
          </w:tcPr>
          <w:p w:rsidR="00814B09" w:rsidRPr="00D613F5" w:rsidRDefault="00814B09"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1,88</w:t>
            </w:r>
          </w:p>
        </w:tc>
        <w:tc>
          <w:tcPr>
            <w:tcW w:w="1417" w:type="dxa"/>
            <w:shd w:val="clear" w:color="auto" w:fill="auto"/>
            <w:vAlign w:val="center"/>
          </w:tcPr>
          <w:p w:rsidR="00814B09" w:rsidRPr="00D613F5" w:rsidRDefault="00814B09"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102,6</w:t>
            </w:r>
          </w:p>
        </w:tc>
      </w:tr>
      <w:tr w:rsidR="00814B09" w:rsidRPr="00D613F5" w:rsidTr="006C6BD6">
        <w:trPr>
          <w:trHeight w:val="528"/>
        </w:trPr>
        <w:tc>
          <w:tcPr>
            <w:tcW w:w="2835" w:type="dxa"/>
            <w:shd w:val="clear" w:color="auto" w:fill="auto"/>
          </w:tcPr>
          <w:p w:rsidR="00814B09" w:rsidRPr="00D613F5" w:rsidRDefault="00814B09" w:rsidP="00B46295">
            <w:pPr>
              <w:widowControl w:val="0"/>
              <w:spacing w:after="0" w:line="240" w:lineRule="auto"/>
              <w:rPr>
                <w:rFonts w:ascii="Times New Roman" w:hAnsi="Times New Roman" w:cs="Times New Roman"/>
                <w:sz w:val="28"/>
                <w:szCs w:val="28"/>
              </w:rPr>
            </w:pPr>
            <w:r w:rsidRPr="00D613F5">
              <w:rPr>
                <w:rFonts w:ascii="Times New Roman" w:hAnsi="Times New Roman" w:cs="Times New Roman"/>
                <w:sz w:val="28"/>
                <w:szCs w:val="28"/>
              </w:rPr>
              <w:t>Период оборота запасов</w:t>
            </w:r>
          </w:p>
        </w:tc>
        <w:tc>
          <w:tcPr>
            <w:tcW w:w="1134" w:type="dxa"/>
            <w:vAlign w:val="center"/>
          </w:tcPr>
          <w:p w:rsidR="00814B09" w:rsidRPr="00D613F5" w:rsidRDefault="00814B09"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254</w:t>
            </w:r>
          </w:p>
        </w:tc>
        <w:tc>
          <w:tcPr>
            <w:tcW w:w="1134" w:type="dxa"/>
            <w:shd w:val="clear" w:color="auto" w:fill="auto"/>
            <w:vAlign w:val="center"/>
          </w:tcPr>
          <w:p w:rsidR="00814B09" w:rsidRPr="00D613F5" w:rsidRDefault="00814B09"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253</w:t>
            </w:r>
          </w:p>
        </w:tc>
        <w:tc>
          <w:tcPr>
            <w:tcW w:w="1134" w:type="dxa"/>
            <w:shd w:val="clear" w:color="auto" w:fill="auto"/>
            <w:vAlign w:val="center"/>
          </w:tcPr>
          <w:p w:rsidR="00814B09" w:rsidRPr="00D613F5" w:rsidRDefault="00814B09"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304</w:t>
            </w:r>
          </w:p>
        </w:tc>
        <w:tc>
          <w:tcPr>
            <w:tcW w:w="993" w:type="dxa"/>
            <w:shd w:val="clear" w:color="auto" w:fill="auto"/>
            <w:vAlign w:val="center"/>
          </w:tcPr>
          <w:p w:rsidR="00814B09" w:rsidRPr="00D613F5" w:rsidRDefault="00814B09"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197</w:t>
            </w:r>
          </w:p>
        </w:tc>
        <w:tc>
          <w:tcPr>
            <w:tcW w:w="992" w:type="dxa"/>
            <w:vAlign w:val="center"/>
          </w:tcPr>
          <w:p w:rsidR="00814B09" w:rsidRPr="00D613F5" w:rsidRDefault="00814B09"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192</w:t>
            </w:r>
          </w:p>
        </w:tc>
        <w:tc>
          <w:tcPr>
            <w:tcW w:w="1417" w:type="dxa"/>
            <w:shd w:val="clear" w:color="auto" w:fill="auto"/>
            <w:vAlign w:val="center"/>
          </w:tcPr>
          <w:p w:rsidR="00814B09" w:rsidRPr="00D613F5" w:rsidRDefault="00814B09"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97,5</w:t>
            </w:r>
          </w:p>
        </w:tc>
      </w:tr>
      <w:tr w:rsidR="00814B09" w:rsidRPr="00D613F5" w:rsidTr="006C6BD6">
        <w:trPr>
          <w:trHeight w:val="375"/>
        </w:trPr>
        <w:tc>
          <w:tcPr>
            <w:tcW w:w="2835" w:type="dxa"/>
            <w:shd w:val="clear" w:color="auto" w:fill="auto"/>
          </w:tcPr>
          <w:p w:rsidR="00814B09" w:rsidRPr="00D613F5" w:rsidRDefault="00814B09" w:rsidP="00B46295">
            <w:pPr>
              <w:widowControl w:val="0"/>
              <w:spacing w:after="0" w:line="240" w:lineRule="auto"/>
              <w:rPr>
                <w:rFonts w:ascii="Times New Roman" w:hAnsi="Times New Roman" w:cs="Times New Roman"/>
                <w:sz w:val="28"/>
                <w:szCs w:val="28"/>
              </w:rPr>
            </w:pPr>
            <w:r w:rsidRPr="00D613F5">
              <w:rPr>
                <w:rFonts w:ascii="Times New Roman" w:hAnsi="Times New Roman" w:cs="Times New Roman"/>
                <w:sz w:val="28"/>
                <w:szCs w:val="28"/>
              </w:rPr>
              <w:t>Фондоотдача (по внеоборотным активам), руб./руб.</w:t>
            </w:r>
          </w:p>
        </w:tc>
        <w:tc>
          <w:tcPr>
            <w:tcW w:w="1134" w:type="dxa"/>
            <w:vAlign w:val="center"/>
          </w:tcPr>
          <w:p w:rsidR="00814B09" w:rsidRPr="00D613F5" w:rsidRDefault="00814B09"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12,9</w:t>
            </w:r>
          </w:p>
        </w:tc>
        <w:tc>
          <w:tcPr>
            <w:tcW w:w="1134" w:type="dxa"/>
            <w:shd w:val="clear" w:color="auto" w:fill="auto"/>
            <w:vAlign w:val="center"/>
          </w:tcPr>
          <w:p w:rsidR="00814B09" w:rsidRPr="00D613F5" w:rsidRDefault="00814B09"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14,1</w:t>
            </w:r>
          </w:p>
        </w:tc>
        <w:tc>
          <w:tcPr>
            <w:tcW w:w="1134" w:type="dxa"/>
            <w:shd w:val="clear" w:color="auto" w:fill="auto"/>
            <w:vAlign w:val="center"/>
          </w:tcPr>
          <w:p w:rsidR="00814B09" w:rsidRPr="00D613F5" w:rsidRDefault="00814B09"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5,2</w:t>
            </w:r>
          </w:p>
        </w:tc>
        <w:tc>
          <w:tcPr>
            <w:tcW w:w="993" w:type="dxa"/>
            <w:shd w:val="clear" w:color="auto" w:fill="auto"/>
            <w:vAlign w:val="center"/>
          </w:tcPr>
          <w:p w:rsidR="00814B09" w:rsidRPr="00D613F5" w:rsidRDefault="00814B09"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4,8</w:t>
            </w:r>
          </w:p>
        </w:tc>
        <w:tc>
          <w:tcPr>
            <w:tcW w:w="992" w:type="dxa"/>
            <w:vAlign w:val="center"/>
          </w:tcPr>
          <w:p w:rsidR="00814B09" w:rsidRPr="00D613F5" w:rsidRDefault="00814B09"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5,8</w:t>
            </w:r>
          </w:p>
        </w:tc>
        <w:tc>
          <w:tcPr>
            <w:tcW w:w="1417" w:type="dxa"/>
            <w:shd w:val="clear" w:color="auto" w:fill="auto"/>
            <w:vAlign w:val="center"/>
          </w:tcPr>
          <w:p w:rsidR="00814B09" w:rsidRPr="00D613F5" w:rsidRDefault="00814B09"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120,5</w:t>
            </w:r>
          </w:p>
        </w:tc>
      </w:tr>
      <w:tr w:rsidR="00E9784C" w:rsidRPr="00D613F5" w:rsidTr="006C6BD6">
        <w:trPr>
          <w:trHeight w:val="375"/>
        </w:trPr>
        <w:tc>
          <w:tcPr>
            <w:tcW w:w="2835" w:type="dxa"/>
            <w:shd w:val="clear" w:color="auto" w:fill="auto"/>
          </w:tcPr>
          <w:p w:rsidR="00E9784C" w:rsidRPr="00D613F5" w:rsidRDefault="00E9784C" w:rsidP="00B46295">
            <w:pPr>
              <w:widowControl w:val="0"/>
              <w:spacing w:after="0" w:line="240" w:lineRule="auto"/>
              <w:rPr>
                <w:rFonts w:ascii="Times New Roman" w:hAnsi="Times New Roman" w:cs="Times New Roman"/>
                <w:sz w:val="28"/>
                <w:szCs w:val="28"/>
              </w:rPr>
            </w:pPr>
            <w:r w:rsidRPr="00D613F5">
              <w:rPr>
                <w:rFonts w:ascii="Times New Roman" w:hAnsi="Times New Roman" w:cs="Times New Roman"/>
                <w:sz w:val="28"/>
                <w:szCs w:val="28"/>
              </w:rPr>
              <w:t>Доля основных средств в активах, %</w:t>
            </w:r>
          </w:p>
        </w:tc>
        <w:tc>
          <w:tcPr>
            <w:tcW w:w="1134" w:type="dxa"/>
            <w:vAlign w:val="center"/>
          </w:tcPr>
          <w:p w:rsidR="00E9784C" w:rsidRPr="00D613F5" w:rsidRDefault="00E9784C"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5,8</w:t>
            </w:r>
          </w:p>
        </w:tc>
        <w:tc>
          <w:tcPr>
            <w:tcW w:w="1134" w:type="dxa"/>
            <w:shd w:val="clear" w:color="auto" w:fill="auto"/>
            <w:vAlign w:val="center"/>
          </w:tcPr>
          <w:p w:rsidR="00E9784C" w:rsidRPr="00D613F5" w:rsidRDefault="00E9784C"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4,9</w:t>
            </w:r>
          </w:p>
        </w:tc>
        <w:tc>
          <w:tcPr>
            <w:tcW w:w="1134" w:type="dxa"/>
            <w:shd w:val="clear" w:color="auto" w:fill="auto"/>
            <w:vAlign w:val="center"/>
          </w:tcPr>
          <w:p w:rsidR="00E9784C" w:rsidRPr="00D613F5" w:rsidRDefault="00E9784C"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16,8</w:t>
            </w:r>
          </w:p>
        </w:tc>
        <w:tc>
          <w:tcPr>
            <w:tcW w:w="993" w:type="dxa"/>
            <w:shd w:val="clear" w:color="auto" w:fill="auto"/>
            <w:vAlign w:val="center"/>
          </w:tcPr>
          <w:p w:rsidR="00E9784C" w:rsidRPr="00D613F5" w:rsidRDefault="00E9784C"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18,7</w:t>
            </w:r>
          </w:p>
        </w:tc>
        <w:tc>
          <w:tcPr>
            <w:tcW w:w="992" w:type="dxa"/>
            <w:vAlign w:val="center"/>
          </w:tcPr>
          <w:p w:rsidR="00E9784C" w:rsidRPr="00D613F5" w:rsidRDefault="00E9784C"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16,5</w:t>
            </w:r>
          </w:p>
        </w:tc>
        <w:tc>
          <w:tcPr>
            <w:tcW w:w="1417" w:type="dxa"/>
            <w:shd w:val="clear" w:color="auto" w:fill="auto"/>
            <w:vAlign w:val="center"/>
          </w:tcPr>
          <w:p w:rsidR="00E9784C" w:rsidRPr="00D613F5" w:rsidRDefault="00E9784C"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w:t>
            </w:r>
          </w:p>
        </w:tc>
      </w:tr>
    </w:tbl>
    <w:p w:rsidR="00ED55D5" w:rsidRPr="00D613F5" w:rsidRDefault="00814B09" w:rsidP="00F36A1E">
      <w:pPr>
        <w:widowControl w:val="0"/>
        <w:spacing w:after="0" w:line="360" w:lineRule="auto"/>
        <w:ind w:firstLine="720"/>
        <w:jc w:val="both"/>
        <w:rPr>
          <w:rFonts w:ascii="Times New Roman" w:hAnsi="Times New Roman" w:cs="Times New Roman"/>
          <w:sz w:val="28"/>
          <w:szCs w:val="28"/>
        </w:rPr>
      </w:pPr>
      <w:r w:rsidRPr="00D613F5">
        <w:rPr>
          <w:rFonts w:ascii="Times New Roman" w:hAnsi="Times New Roman" w:cs="Times New Roman"/>
          <w:sz w:val="28"/>
          <w:szCs w:val="28"/>
        </w:rPr>
        <w:t xml:space="preserve">Проводя анализ деловой активности предприятия, следует отметить, что за 2012-2016гг. однозначного вывода </w:t>
      </w:r>
      <w:r w:rsidR="00ED55D5" w:rsidRPr="00D613F5">
        <w:rPr>
          <w:rFonts w:ascii="Times New Roman" w:hAnsi="Times New Roman" w:cs="Times New Roman"/>
          <w:sz w:val="28"/>
          <w:szCs w:val="28"/>
        </w:rPr>
        <w:t xml:space="preserve">о динамике показателей </w:t>
      </w:r>
      <w:r w:rsidRPr="00D613F5">
        <w:rPr>
          <w:rFonts w:ascii="Times New Roman" w:hAnsi="Times New Roman" w:cs="Times New Roman"/>
          <w:sz w:val="28"/>
          <w:szCs w:val="28"/>
        </w:rPr>
        <w:t xml:space="preserve">сделать нельзя. </w:t>
      </w:r>
    </w:p>
    <w:p w:rsidR="00ED55D5" w:rsidRPr="00D613F5" w:rsidRDefault="00ED55D5" w:rsidP="00F36A1E">
      <w:pPr>
        <w:widowControl w:val="0"/>
        <w:spacing w:after="0" w:line="360" w:lineRule="auto"/>
        <w:ind w:firstLine="720"/>
        <w:jc w:val="both"/>
        <w:rPr>
          <w:rFonts w:ascii="Times New Roman" w:hAnsi="Times New Roman" w:cs="Times New Roman"/>
          <w:sz w:val="28"/>
          <w:szCs w:val="28"/>
        </w:rPr>
      </w:pPr>
      <w:r w:rsidRPr="00D613F5">
        <w:rPr>
          <w:rFonts w:ascii="Times New Roman" w:hAnsi="Times New Roman" w:cs="Times New Roman"/>
          <w:sz w:val="28"/>
          <w:szCs w:val="28"/>
        </w:rPr>
        <w:t xml:space="preserve">Положительным является увеличение </w:t>
      </w:r>
      <w:r w:rsidR="00814B09" w:rsidRPr="00D613F5">
        <w:rPr>
          <w:rFonts w:ascii="Times New Roman" w:hAnsi="Times New Roman" w:cs="Times New Roman"/>
          <w:sz w:val="28"/>
          <w:szCs w:val="28"/>
        </w:rPr>
        <w:t>оборачиваемост</w:t>
      </w:r>
      <w:r w:rsidRPr="00D613F5">
        <w:rPr>
          <w:rFonts w:ascii="Times New Roman" w:hAnsi="Times New Roman" w:cs="Times New Roman"/>
          <w:sz w:val="28"/>
          <w:szCs w:val="28"/>
        </w:rPr>
        <w:t>и</w:t>
      </w:r>
      <w:r w:rsidR="00814B09" w:rsidRPr="00D613F5">
        <w:rPr>
          <w:rFonts w:ascii="Times New Roman" w:hAnsi="Times New Roman" w:cs="Times New Roman"/>
          <w:sz w:val="28"/>
          <w:szCs w:val="28"/>
        </w:rPr>
        <w:t xml:space="preserve"> активов </w:t>
      </w:r>
      <w:r w:rsidRPr="00D613F5">
        <w:rPr>
          <w:rFonts w:ascii="Times New Roman" w:hAnsi="Times New Roman" w:cs="Times New Roman"/>
          <w:sz w:val="28"/>
          <w:szCs w:val="28"/>
        </w:rPr>
        <w:t xml:space="preserve">и снижение периода оборота оборотных средств </w:t>
      </w:r>
      <w:r w:rsidR="00814B09" w:rsidRPr="00D613F5">
        <w:rPr>
          <w:rFonts w:ascii="Times New Roman" w:hAnsi="Times New Roman" w:cs="Times New Roman"/>
          <w:sz w:val="28"/>
          <w:szCs w:val="28"/>
        </w:rPr>
        <w:t>предприятия</w:t>
      </w:r>
      <w:r w:rsidRPr="00D613F5">
        <w:rPr>
          <w:rFonts w:ascii="Times New Roman" w:hAnsi="Times New Roman" w:cs="Times New Roman"/>
          <w:sz w:val="28"/>
          <w:szCs w:val="28"/>
        </w:rPr>
        <w:t xml:space="preserve"> за последние 3 года, не смотря на снижение величины оборотных и увеличение внеоборотных активов.</w:t>
      </w:r>
      <w:r w:rsidR="00814B09" w:rsidRPr="00D613F5">
        <w:rPr>
          <w:rFonts w:ascii="Times New Roman" w:hAnsi="Times New Roman" w:cs="Times New Roman"/>
          <w:sz w:val="28"/>
          <w:szCs w:val="28"/>
        </w:rPr>
        <w:t xml:space="preserve"> </w:t>
      </w:r>
      <w:r w:rsidRPr="00D613F5">
        <w:rPr>
          <w:rFonts w:ascii="Times New Roman" w:hAnsi="Times New Roman" w:cs="Times New Roman"/>
          <w:sz w:val="28"/>
          <w:szCs w:val="28"/>
        </w:rPr>
        <w:t xml:space="preserve">Об эффективности политики управления запасами на предприятии указывает тенденция снижения периода оборачиваемости запасов. </w:t>
      </w:r>
    </w:p>
    <w:p w:rsidR="006C6BD6" w:rsidRPr="00D613F5" w:rsidRDefault="006C6BD6" w:rsidP="00F36A1E">
      <w:pPr>
        <w:widowControl w:val="0"/>
        <w:spacing w:after="0" w:line="360" w:lineRule="auto"/>
        <w:ind w:firstLine="720"/>
        <w:jc w:val="both"/>
        <w:rPr>
          <w:rFonts w:ascii="Times New Roman" w:hAnsi="Times New Roman" w:cs="Times New Roman"/>
          <w:sz w:val="28"/>
          <w:szCs w:val="28"/>
        </w:rPr>
      </w:pPr>
      <w:r w:rsidRPr="00D613F5">
        <w:rPr>
          <w:rFonts w:ascii="Times New Roman" w:hAnsi="Times New Roman" w:cs="Times New Roman"/>
          <w:sz w:val="28"/>
          <w:szCs w:val="28"/>
        </w:rPr>
        <w:t>Существенный рост внеоборотных активов в 2015г. по сравнению с 2014г. обусловлен приобретением дополнительного производственного оборудования.</w:t>
      </w:r>
    </w:p>
    <w:p w:rsidR="00814B09" w:rsidRPr="00D613F5" w:rsidRDefault="00ED55D5" w:rsidP="00F36A1E">
      <w:pPr>
        <w:widowControl w:val="0"/>
        <w:spacing w:after="0" w:line="360" w:lineRule="auto"/>
        <w:ind w:firstLine="720"/>
        <w:jc w:val="both"/>
        <w:rPr>
          <w:rFonts w:ascii="Times New Roman" w:hAnsi="Times New Roman" w:cs="Times New Roman"/>
          <w:sz w:val="28"/>
          <w:szCs w:val="28"/>
        </w:rPr>
      </w:pPr>
      <w:r w:rsidRPr="00D613F5">
        <w:rPr>
          <w:rFonts w:ascii="Times New Roman" w:hAnsi="Times New Roman" w:cs="Times New Roman"/>
          <w:sz w:val="28"/>
          <w:szCs w:val="28"/>
        </w:rPr>
        <w:t>Рост фондоотдачи  в 2016г. по сравнению с 2015г.</w:t>
      </w:r>
      <w:r w:rsidR="00E9784C" w:rsidRPr="00D613F5">
        <w:rPr>
          <w:rFonts w:ascii="Times New Roman" w:hAnsi="Times New Roman" w:cs="Times New Roman"/>
          <w:sz w:val="28"/>
          <w:szCs w:val="28"/>
        </w:rPr>
        <w:t xml:space="preserve"> свидетельствует об увеличении эффективности использования основных фондов.</w:t>
      </w:r>
      <w:r w:rsidRPr="00D613F5">
        <w:rPr>
          <w:rFonts w:ascii="Times New Roman" w:hAnsi="Times New Roman" w:cs="Times New Roman"/>
          <w:sz w:val="28"/>
          <w:szCs w:val="28"/>
        </w:rPr>
        <w:t xml:space="preserve"> </w:t>
      </w:r>
      <w:r w:rsidR="00E9784C" w:rsidRPr="00D613F5">
        <w:rPr>
          <w:rFonts w:ascii="Times New Roman" w:hAnsi="Times New Roman" w:cs="Times New Roman"/>
          <w:sz w:val="28"/>
          <w:szCs w:val="28"/>
        </w:rPr>
        <w:t xml:space="preserve">При этом доля основных средств в активах снизилась с 18,7 до 16,5%. </w:t>
      </w:r>
      <w:r w:rsidRPr="00D613F5">
        <w:rPr>
          <w:rFonts w:ascii="Times New Roman" w:hAnsi="Times New Roman" w:cs="Times New Roman"/>
          <w:sz w:val="28"/>
          <w:szCs w:val="28"/>
        </w:rPr>
        <w:t>Более эффективно использовались основные средства предприятия в 2012-2013гг.</w:t>
      </w:r>
    </w:p>
    <w:p w:rsidR="002F3B05" w:rsidRPr="00D613F5" w:rsidRDefault="002F3B05" w:rsidP="00054247">
      <w:pPr>
        <w:widowControl w:val="0"/>
        <w:spacing w:after="0" w:line="360" w:lineRule="auto"/>
        <w:jc w:val="right"/>
        <w:rPr>
          <w:rFonts w:ascii="Times New Roman" w:hAnsi="Times New Roman" w:cs="Times New Roman"/>
          <w:sz w:val="28"/>
          <w:szCs w:val="28"/>
        </w:rPr>
      </w:pPr>
      <w:r w:rsidRPr="00D613F5">
        <w:rPr>
          <w:rFonts w:ascii="Times New Roman" w:hAnsi="Times New Roman" w:cs="Times New Roman"/>
          <w:sz w:val="28"/>
          <w:szCs w:val="28"/>
        </w:rPr>
        <w:t xml:space="preserve">Таблица </w:t>
      </w:r>
      <w:r w:rsidR="004C5887" w:rsidRPr="00D613F5">
        <w:rPr>
          <w:rFonts w:ascii="Times New Roman" w:hAnsi="Times New Roman" w:cs="Times New Roman"/>
          <w:sz w:val="28"/>
          <w:szCs w:val="28"/>
        </w:rPr>
        <w:t>1</w:t>
      </w:r>
      <w:r w:rsidR="00D613F5" w:rsidRPr="00D613F5">
        <w:rPr>
          <w:rFonts w:ascii="Times New Roman" w:hAnsi="Times New Roman" w:cs="Times New Roman"/>
          <w:sz w:val="28"/>
          <w:szCs w:val="28"/>
        </w:rPr>
        <w:t>4</w:t>
      </w:r>
      <w:r w:rsidRPr="00D613F5">
        <w:rPr>
          <w:rFonts w:ascii="Times New Roman" w:hAnsi="Times New Roman" w:cs="Times New Roman"/>
          <w:sz w:val="28"/>
          <w:szCs w:val="28"/>
        </w:rPr>
        <w:t xml:space="preserve"> </w:t>
      </w:r>
      <w:r w:rsidR="00F55147" w:rsidRPr="00D613F5">
        <w:rPr>
          <w:rFonts w:ascii="Times New Roman" w:hAnsi="Times New Roman" w:cs="Times New Roman"/>
          <w:sz w:val="28"/>
          <w:szCs w:val="28"/>
        </w:rPr>
        <w:t>–</w:t>
      </w:r>
      <w:r w:rsidRPr="00D613F5">
        <w:rPr>
          <w:rFonts w:ascii="Times New Roman" w:hAnsi="Times New Roman" w:cs="Times New Roman"/>
          <w:sz w:val="28"/>
          <w:szCs w:val="28"/>
        </w:rPr>
        <w:t xml:space="preserve"> </w:t>
      </w:r>
      <w:r w:rsidR="00F55147" w:rsidRPr="00D613F5">
        <w:rPr>
          <w:rFonts w:ascii="Times New Roman" w:hAnsi="Times New Roman" w:cs="Times New Roman"/>
          <w:sz w:val="28"/>
          <w:szCs w:val="28"/>
        </w:rPr>
        <w:t xml:space="preserve">Финансовые результаты </w:t>
      </w:r>
      <w:r w:rsidRPr="00D613F5">
        <w:rPr>
          <w:rFonts w:ascii="Times New Roman" w:hAnsi="Times New Roman" w:cs="Times New Roman"/>
          <w:sz w:val="28"/>
          <w:szCs w:val="28"/>
        </w:rPr>
        <w:t>деятельности предприятия</w:t>
      </w:r>
      <w:r w:rsidR="00F55147" w:rsidRPr="00D613F5">
        <w:rPr>
          <w:rFonts w:ascii="Times New Roman" w:hAnsi="Times New Roman" w:cs="Times New Roman"/>
          <w:sz w:val="28"/>
          <w:szCs w:val="28"/>
        </w:rPr>
        <w:t>, тыс. руб.</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1134"/>
        <w:gridCol w:w="1134"/>
        <w:gridCol w:w="1134"/>
        <w:gridCol w:w="1134"/>
        <w:gridCol w:w="1134"/>
        <w:gridCol w:w="1275"/>
      </w:tblGrid>
      <w:tr w:rsidR="00E97889" w:rsidRPr="00D613F5" w:rsidTr="00054247">
        <w:trPr>
          <w:trHeight w:val="300"/>
        </w:trPr>
        <w:tc>
          <w:tcPr>
            <w:tcW w:w="2694" w:type="dxa"/>
            <w:shd w:val="clear" w:color="auto" w:fill="auto"/>
            <w:vAlign w:val="center"/>
          </w:tcPr>
          <w:p w:rsidR="00E97889" w:rsidRPr="00D613F5" w:rsidRDefault="00E97889" w:rsidP="00B46295">
            <w:pPr>
              <w:widowControl w:val="0"/>
              <w:spacing w:after="0" w:line="240" w:lineRule="auto"/>
              <w:jc w:val="center"/>
              <w:rPr>
                <w:rFonts w:ascii="Times New Roman" w:hAnsi="Times New Roman" w:cs="Times New Roman"/>
                <w:sz w:val="28"/>
                <w:szCs w:val="28"/>
              </w:rPr>
            </w:pPr>
            <w:bookmarkStart w:id="6" w:name="OLE_LINK2"/>
            <w:bookmarkStart w:id="7" w:name="OLE_LINK3"/>
            <w:r w:rsidRPr="00D613F5">
              <w:rPr>
                <w:rFonts w:ascii="Times New Roman" w:hAnsi="Times New Roman" w:cs="Times New Roman"/>
                <w:sz w:val="28"/>
                <w:szCs w:val="28"/>
              </w:rPr>
              <w:t>Наименование показателя</w:t>
            </w:r>
          </w:p>
        </w:tc>
        <w:tc>
          <w:tcPr>
            <w:tcW w:w="1134" w:type="dxa"/>
          </w:tcPr>
          <w:p w:rsidR="00E97889" w:rsidRPr="00D613F5" w:rsidRDefault="00E97889" w:rsidP="00B46295">
            <w:pPr>
              <w:widowControl w:val="0"/>
              <w:tabs>
                <w:tab w:val="center" w:pos="3969"/>
                <w:tab w:val="right" w:pos="9072"/>
              </w:tabs>
              <w:spacing w:after="0" w:line="240" w:lineRule="auto"/>
              <w:jc w:val="center"/>
              <w:rPr>
                <w:rFonts w:ascii="Times New Roman" w:eastAsia="Wingdings 2" w:hAnsi="Times New Roman" w:cs="Times New Roman"/>
                <w:sz w:val="28"/>
                <w:szCs w:val="28"/>
              </w:rPr>
            </w:pPr>
            <w:r w:rsidRPr="00D613F5">
              <w:rPr>
                <w:rFonts w:ascii="Times New Roman" w:eastAsia="Wingdings 2" w:hAnsi="Times New Roman" w:cs="Times New Roman"/>
                <w:sz w:val="28"/>
                <w:szCs w:val="28"/>
              </w:rPr>
              <w:t>2012г</w:t>
            </w:r>
          </w:p>
        </w:tc>
        <w:tc>
          <w:tcPr>
            <w:tcW w:w="1134" w:type="dxa"/>
            <w:shd w:val="clear" w:color="auto" w:fill="auto"/>
          </w:tcPr>
          <w:p w:rsidR="00E97889" w:rsidRPr="00D613F5" w:rsidRDefault="00E97889" w:rsidP="00054247">
            <w:pPr>
              <w:widowControl w:val="0"/>
              <w:tabs>
                <w:tab w:val="center" w:pos="3969"/>
                <w:tab w:val="right" w:pos="9072"/>
              </w:tabs>
              <w:spacing w:after="0" w:line="240" w:lineRule="auto"/>
              <w:jc w:val="center"/>
              <w:rPr>
                <w:rFonts w:ascii="Times New Roman" w:eastAsia="Wingdings 2" w:hAnsi="Times New Roman" w:cs="Times New Roman"/>
                <w:sz w:val="28"/>
                <w:szCs w:val="28"/>
              </w:rPr>
            </w:pPr>
            <w:r w:rsidRPr="00D613F5">
              <w:rPr>
                <w:rFonts w:ascii="Times New Roman" w:eastAsia="Wingdings 2" w:hAnsi="Times New Roman" w:cs="Times New Roman"/>
                <w:sz w:val="28"/>
                <w:szCs w:val="28"/>
              </w:rPr>
              <w:t>2013г</w:t>
            </w:r>
          </w:p>
        </w:tc>
        <w:tc>
          <w:tcPr>
            <w:tcW w:w="1134" w:type="dxa"/>
            <w:shd w:val="clear" w:color="auto" w:fill="auto"/>
          </w:tcPr>
          <w:p w:rsidR="00E97889" w:rsidRPr="00D613F5" w:rsidRDefault="00E97889" w:rsidP="00054247">
            <w:pPr>
              <w:widowControl w:val="0"/>
              <w:tabs>
                <w:tab w:val="center" w:pos="3969"/>
                <w:tab w:val="right" w:pos="9072"/>
              </w:tabs>
              <w:spacing w:after="0" w:line="240" w:lineRule="auto"/>
              <w:jc w:val="center"/>
              <w:rPr>
                <w:rFonts w:ascii="Times New Roman" w:eastAsia="Wingdings 2" w:hAnsi="Times New Roman" w:cs="Times New Roman"/>
                <w:sz w:val="28"/>
                <w:szCs w:val="28"/>
              </w:rPr>
            </w:pPr>
            <w:r w:rsidRPr="00D613F5">
              <w:rPr>
                <w:rFonts w:ascii="Times New Roman" w:eastAsia="Wingdings 2" w:hAnsi="Times New Roman" w:cs="Times New Roman"/>
                <w:sz w:val="28"/>
                <w:szCs w:val="28"/>
              </w:rPr>
              <w:t>2014г</w:t>
            </w:r>
          </w:p>
        </w:tc>
        <w:tc>
          <w:tcPr>
            <w:tcW w:w="1134" w:type="dxa"/>
            <w:shd w:val="clear" w:color="auto" w:fill="auto"/>
          </w:tcPr>
          <w:p w:rsidR="00E97889" w:rsidRPr="00D613F5" w:rsidRDefault="00E97889" w:rsidP="00054247">
            <w:pPr>
              <w:widowControl w:val="0"/>
              <w:tabs>
                <w:tab w:val="center" w:pos="3969"/>
                <w:tab w:val="right" w:pos="9072"/>
              </w:tabs>
              <w:spacing w:after="0" w:line="240" w:lineRule="auto"/>
              <w:jc w:val="center"/>
              <w:rPr>
                <w:rFonts w:ascii="Times New Roman" w:eastAsia="Wingdings 2" w:hAnsi="Times New Roman" w:cs="Times New Roman"/>
                <w:sz w:val="28"/>
                <w:szCs w:val="28"/>
              </w:rPr>
            </w:pPr>
            <w:r w:rsidRPr="00D613F5">
              <w:rPr>
                <w:rFonts w:ascii="Times New Roman" w:eastAsia="Wingdings 2" w:hAnsi="Times New Roman" w:cs="Times New Roman"/>
                <w:sz w:val="28"/>
                <w:szCs w:val="28"/>
              </w:rPr>
              <w:t>2015г</w:t>
            </w:r>
          </w:p>
        </w:tc>
        <w:tc>
          <w:tcPr>
            <w:tcW w:w="1134" w:type="dxa"/>
          </w:tcPr>
          <w:p w:rsidR="00E97889" w:rsidRPr="00D613F5" w:rsidRDefault="00E97889" w:rsidP="00054247">
            <w:pPr>
              <w:widowControl w:val="0"/>
              <w:spacing w:after="0" w:line="240" w:lineRule="auto"/>
              <w:jc w:val="center"/>
              <w:rPr>
                <w:rFonts w:ascii="Times New Roman" w:eastAsia="Wingdings 2" w:hAnsi="Times New Roman" w:cs="Times New Roman"/>
                <w:sz w:val="28"/>
                <w:szCs w:val="28"/>
              </w:rPr>
            </w:pPr>
            <w:r w:rsidRPr="00D613F5">
              <w:rPr>
                <w:rFonts w:ascii="Times New Roman" w:eastAsia="Wingdings 2" w:hAnsi="Times New Roman" w:cs="Times New Roman"/>
                <w:sz w:val="28"/>
                <w:szCs w:val="28"/>
              </w:rPr>
              <w:t>2016г</w:t>
            </w:r>
          </w:p>
        </w:tc>
        <w:tc>
          <w:tcPr>
            <w:tcW w:w="1275" w:type="dxa"/>
            <w:shd w:val="clear" w:color="auto" w:fill="auto"/>
            <w:vAlign w:val="bottom"/>
          </w:tcPr>
          <w:p w:rsidR="00E97889" w:rsidRPr="00D613F5" w:rsidRDefault="00E97889" w:rsidP="00054247">
            <w:pPr>
              <w:widowControl w:val="0"/>
              <w:spacing w:after="0" w:line="240" w:lineRule="auto"/>
              <w:jc w:val="center"/>
              <w:rPr>
                <w:rFonts w:ascii="Times New Roman" w:hAnsi="Times New Roman" w:cs="Times New Roman"/>
                <w:sz w:val="28"/>
                <w:szCs w:val="28"/>
              </w:rPr>
            </w:pPr>
            <w:r w:rsidRPr="00D613F5">
              <w:rPr>
                <w:rFonts w:ascii="Times New Roman" w:eastAsia="Wingdings 2" w:hAnsi="Times New Roman" w:cs="Times New Roman"/>
                <w:sz w:val="28"/>
                <w:szCs w:val="28"/>
              </w:rPr>
              <w:t>2016г к 2015г</w:t>
            </w:r>
            <w:r w:rsidR="00054247" w:rsidRPr="00D613F5">
              <w:rPr>
                <w:rFonts w:ascii="Times New Roman" w:eastAsia="Wingdings 2" w:hAnsi="Times New Roman" w:cs="Times New Roman"/>
                <w:sz w:val="28"/>
                <w:szCs w:val="28"/>
              </w:rPr>
              <w:t>, %</w:t>
            </w:r>
          </w:p>
        </w:tc>
      </w:tr>
      <w:tr w:rsidR="00E97889" w:rsidRPr="00D613F5" w:rsidTr="00054247">
        <w:trPr>
          <w:trHeight w:val="390"/>
        </w:trPr>
        <w:tc>
          <w:tcPr>
            <w:tcW w:w="2694" w:type="dxa"/>
            <w:shd w:val="clear" w:color="auto" w:fill="auto"/>
            <w:vAlign w:val="bottom"/>
          </w:tcPr>
          <w:p w:rsidR="00E97889" w:rsidRPr="00D613F5" w:rsidRDefault="00F55147" w:rsidP="00B46295">
            <w:pPr>
              <w:widowControl w:val="0"/>
              <w:spacing w:after="0" w:line="240" w:lineRule="auto"/>
              <w:rPr>
                <w:rFonts w:ascii="Times New Roman" w:hAnsi="Times New Roman" w:cs="Times New Roman"/>
                <w:sz w:val="28"/>
                <w:szCs w:val="28"/>
              </w:rPr>
            </w:pPr>
            <w:r w:rsidRPr="00D613F5">
              <w:rPr>
                <w:rFonts w:ascii="Times New Roman" w:hAnsi="Times New Roman" w:cs="Times New Roman"/>
                <w:sz w:val="28"/>
                <w:szCs w:val="28"/>
              </w:rPr>
              <w:t>Выручка</w:t>
            </w:r>
          </w:p>
        </w:tc>
        <w:tc>
          <w:tcPr>
            <w:tcW w:w="1134" w:type="dxa"/>
            <w:vAlign w:val="center"/>
          </w:tcPr>
          <w:p w:rsidR="00E97889" w:rsidRPr="00D613F5" w:rsidRDefault="00E97889"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46484</w:t>
            </w:r>
          </w:p>
        </w:tc>
        <w:tc>
          <w:tcPr>
            <w:tcW w:w="1134" w:type="dxa"/>
            <w:shd w:val="clear" w:color="auto" w:fill="auto"/>
            <w:vAlign w:val="center"/>
          </w:tcPr>
          <w:p w:rsidR="00E97889" w:rsidRPr="00D613F5" w:rsidRDefault="00F55147"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56444</w:t>
            </w:r>
          </w:p>
        </w:tc>
        <w:tc>
          <w:tcPr>
            <w:tcW w:w="1134" w:type="dxa"/>
            <w:shd w:val="clear" w:color="auto" w:fill="auto"/>
            <w:vAlign w:val="center"/>
          </w:tcPr>
          <w:p w:rsidR="00E97889" w:rsidRPr="00D613F5" w:rsidRDefault="008D5C97"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41908</w:t>
            </w:r>
          </w:p>
        </w:tc>
        <w:tc>
          <w:tcPr>
            <w:tcW w:w="1134" w:type="dxa"/>
            <w:shd w:val="clear" w:color="auto" w:fill="auto"/>
            <w:vAlign w:val="center"/>
          </w:tcPr>
          <w:p w:rsidR="00E97889" w:rsidRPr="00D613F5" w:rsidRDefault="008D5C97"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55733</w:t>
            </w:r>
          </w:p>
        </w:tc>
        <w:tc>
          <w:tcPr>
            <w:tcW w:w="1134" w:type="dxa"/>
            <w:vAlign w:val="center"/>
          </w:tcPr>
          <w:p w:rsidR="00E97889" w:rsidRPr="00D613F5" w:rsidRDefault="008D5C97"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66600</w:t>
            </w:r>
          </w:p>
        </w:tc>
        <w:tc>
          <w:tcPr>
            <w:tcW w:w="1275" w:type="dxa"/>
            <w:shd w:val="clear" w:color="auto" w:fill="auto"/>
            <w:vAlign w:val="center"/>
          </w:tcPr>
          <w:p w:rsidR="00E97889" w:rsidRPr="00D613F5" w:rsidRDefault="008D5C97"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119,5</w:t>
            </w:r>
          </w:p>
        </w:tc>
      </w:tr>
      <w:tr w:rsidR="00E97889" w:rsidRPr="00D613F5" w:rsidTr="00054247">
        <w:trPr>
          <w:trHeight w:val="356"/>
        </w:trPr>
        <w:tc>
          <w:tcPr>
            <w:tcW w:w="2694" w:type="dxa"/>
            <w:shd w:val="clear" w:color="auto" w:fill="auto"/>
            <w:vAlign w:val="center"/>
          </w:tcPr>
          <w:p w:rsidR="00E97889" w:rsidRPr="00D613F5" w:rsidRDefault="00F55147" w:rsidP="00B46295">
            <w:pPr>
              <w:widowControl w:val="0"/>
              <w:spacing w:after="0" w:line="240" w:lineRule="auto"/>
              <w:rPr>
                <w:rFonts w:ascii="Times New Roman" w:hAnsi="Times New Roman" w:cs="Times New Roman"/>
                <w:sz w:val="28"/>
                <w:szCs w:val="28"/>
              </w:rPr>
            </w:pPr>
            <w:r w:rsidRPr="00D613F5">
              <w:rPr>
                <w:rFonts w:ascii="Times New Roman" w:hAnsi="Times New Roman" w:cs="Times New Roman"/>
                <w:sz w:val="28"/>
                <w:szCs w:val="28"/>
              </w:rPr>
              <w:t>Расходы по обычной деятельности</w:t>
            </w:r>
          </w:p>
        </w:tc>
        <w:tc>
          <w:tcPr>
            <w:tcW w:w="1134" w:type="dxa"/>
            <w:vAlign w:val="center"/>
          </w:tcPr>
          <w:p w:rsidR="00E97889" w:rsidRPr="00D613F5" w:rsidRDefault="00F55147"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18015</w:t>
            </w:r>
          </w:p>
        </w:tc>
        <w:tc>
          <w:tcPr>
            <w:tcW w:w="1134" w:type="dxa"/>
            <w:shd w:val="clear" w:color="auto" w:fill="auto"/>
            <w:vAlign w:val="center"/>
          </w:tcPr>
          <w:p w:rsidR="00E97889" w:rsidRPr="00D613F5" w:rsidRDefault="00F55147"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14382</w:t>
            </w:r>
          </w:p>
        </w:tc>
        <w:tc>
          <w:tcPr>
            <w:tcW w:w="1134" w:type="dxa"/>
            <w:shd w:val="clear" w:color="auto" w:fill="auto"/>
            <w:vAlign w:val="center"/>
          </w:tcPr>
          <w:p w:rsidR="00E97889" w:rsidRPr="00D613F5" w:rsidRDefault="008D5C97"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40713</w:t>
            </w:r>
          </w:p>
        </w:tc>
        <w:tc>
          <w:tcPr>
            <w:tcW w:w="1134" w:type="dxa"/>
            <w:shd w:val="clear" w:color="auto" w:fill="auto"/>
            <w:vAlign w:val="center"/>
          </w:tcPr>
          <w:p w:rsidR="00E97889" w:rsidRPr="00D613F5" w:rsidRDefault="008D5C97"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54238</w:t>
            </w:r>
          </w:p>
        </w:tc>
        <w:tc>
          <w:tcPr>
            <w:tcW w:w="1134" w:type="dxa"/>
            <w:vAlign w:val="center"/>
          </w:tcPr>
          <w:p w:rsidR="00E97889" w:rsidRPr="00D613F5" w:rsidRDefault="005E0FE8"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55780</w:t>
            </w:r>
          </w:p>
        </w:tc>
        <w:tc>
          <w:tcPr>
            <w:tcW w:w="1275" w:type="dxa"/>
            <w:shd w:val="clear" w:color="auto" w:fill="auto"/>
            <w:vAlign w:val="center"/>
          </w:tcPr>
          <w:p w:rsidR="00E97889" w:rsidRPr="00D613F5" w:rsidRDefault="005E0FE8"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102,8</w:t>
            </w:r>
          </w:p>
        </w:tc>
      </w:tr>
      <w:tr w:rsidR="00F55147" w:rsidRPr="00D613F5" w:rsidTr="00054247">
        <w:trPr>
          <w:trHeight w:val="417"/>
        </w:trPr>
        <w:tc>
          <w:tcPr>
            <w:tcW w:w="2694" w:type="dxa"/>
            <w:shd w:val="clear" w:color="auto" w:fill="auto"/>
          </w:tcPr>
          <w:p w:rsidR="00F55147" w:rsidRPr="00D613F5" w:rsidRDefault="00F55147" w:rsidP="00B46295">
            <w:pPr>
              <w:widowControl w:val="0"/>
              <w:spacing w:after="0" w:line="240" w:lineRule="auto"/>
              <w:rPr>
                <w:rFonts w:ascii="Times New Roman" w:hAnsi="Times New Roman" w:cs="Times New Roman"/>
                <w:sz w:val="28"/>
                <w:szCs w:val="28"/>
              </w:rPr>
            </w:pPr>
            <w:r w:rsidRPr="00D613F5">
              <w:rPr>
                <w:rFonts w:ascii="Times New Roman" w:hAnsi="Times New Roman" w:cs="Times New Roman"/>
                <w:sz w:val="28"/>
                <w:szCs w:val="28"/>
              </w:rPr>
              <w:t xml:space="preserve">Проценты к уплате </w:t>
            </w:r>
          </w:p>
        </w:tc>
        <w:tc>
          <w:tcPr>
            <w:tcW w:w="1134" w:type="dxa"/>
            <w:vAlign w:val="center"/>
          </w:tcPr>
          <w:p w:rsidR="00F55147" w:rsidRPr="00D613F5" w:rsidRDefault="00F55147"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2099</w:t>
            </w:r>
          </w:p>
        </w:tc>
        <w:tc>
          <w:tcPr>
            <w:tcW w:w="1134" w:type="dxa"/>
            <w:shd w:val="clear" w:color="auto" w:fill="auto"/>
            <w:vAlign w:val="center"/>
          </w:tcPr>
          <w:p w:rsidR="00F55147" w:rsidRPr="00D613F5" w:rsidRDefault="00F55147"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2702</w:t>
            </w:r>
          </w:p>
        </w:tc>
        <w:tc>
          <w:tcPr>
            <w:tcW w:w="1134" w:type="dxa"/>
            <w:shd w:val="clear" w:color="auto" w:fill="auto"/>
            <w:vAlign w:val="center"/>
          </w:tcPr>
          <w:p w:rsidR="00F55147" w:rsidRPr="00D613F5" w:rsidRDefault="008D5C97"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2182</w:t>
            </w:r>
          </w:p>
        </w:tc>
        <w:tc>
          <w:tcPr>
            <w:tcW w:w="1134" w:type="dxa"/>
            <w:shd w:val="clear" w:color="auto" w:fill="auto"/>
            <w:vAlign w:val="center"/>
          </w:tcPr>
          <w:p w:rsidR="00F55147" w:rsidRPr="00D613F5" w:rsidRDefault="008D5C97"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2895</w:t>
            </w:r>
          </w:p>
        </w:tc>
        <w:tc>
          <w:tcPr>
            <w:tcW w:w="1134" w:type="dxa"/>
            <w:vAlign w:val="center"/>
          </w:tcPr>
          <w:p w:rsidR="00F55147" w:rsidRPr="00D613F5" w:rsidRDefault="005E0FE8"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3547</w:t>
            </w:r>
          </w:p>
        </w:tc>
        <w:tc>
          <w:tcPr>
            <w:tcW w:w="1275" w:type="dxa"/>
            <w:shd w:val="clear" w:color="auto" w:fill="auto"/>
            <w:vAlign w:val="center"/>
          </w:tcPr>
          <w:p w:rsidR="00F55147" w:rsidRPr="00D613F5" w:rsidRDefault="005E0FE8"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122,5</w:t>
            </w:r>
          </w:p>
        </w:tc>
      </w:tr>
      <w:tr w:rsidR="00E97889" w:rsidRPr="00D613F5" w:rsidTr="00054247">
        <w:trPr>
          <w:trHeight w:val="417"/>
        </w:trPr>
        <w:tc>
          <w:tcPr>
            <w:tcW w:w="2694" w:type="dxa"/>
            <w:shd w:val="clear" w:color="auto" w:fill="auto"/>
          </w:tcPr>
          <w:p w:rsidR="00E97889" w:rsidRPr="00D613F5" w:rsidRDefault="00F55147" w:rsidP="00B46295">
            <w:pPr>
              <w:widowControl w:val="0"/>
              <w:spacing w:after="0" w:line="240" w:lineRule="auto"/>
              <w:rPr>
                <w:rFonts w:ascii="Times New Roman" w:hAnsi="Times New Roman" w:cs="Times New Roman"/>
                <w:sz w:val="28"/>
                <w:szCs w:val="28"/>
              </w:rPr>
            </w:pPr>
            <w:r w:rsidRPr="00D613F5">
              <w:rPr>
                <w:rFonts w:ascii="Times New Roman" w:hAnsi="Times New Roman" w:cs="Times New Roman"/>
                <w:sz w:val="28"/>
                <w:szCs w:val="28"/>
              </w:rPr>
              <w:t>Прочие доходы</w:t>
            </w:r>
          </w:p>
        </w:tc>
        <w:tc>
          <w:tcPr>
            <w:tcW w:w="1134" w:type="dxa"/>
            <w:vAlign w:val="center"/>
          </w:tcPr>
          <w:p w:rsidR="00E97889" w:rsidRPr="00D613F5" w:rsidRDefault="00F55147"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1747</w:t>
            </w:r>
          </w:p>
        </w:tc>
        <w:tc>
          <w:tcPr>
            <w:tcW w:w="1134" w:type="dxa"/>
            <w:shd w:val="clear" w:color="auto" w:fill="auto"/>
            <w:vAlign w:val="center"/>
          </w:tcPr>
          <w:p w:rsidR="00E97889" w:rsidRPr="00D613F5" w:rsidRDefault="00F55147"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1342</w:t>
            </w:r>
          </w:p>
        </w:tc>
        <w:tc>
          <w:tcPr>
            <w:tcW w:w="1134" w:type="dxa"/>
            <w:shd w:val="clear" w:color="auto" w:fill="auto"/>
            <w:vAlign w:val="center"/>
          </w:tcPr>
          <w:p w:rsidR="00E97889" w:rsidRPr="00D613F5" w:rsidRDefault="008D5C97"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1977</w:t>
            </w:r>
          </w:p>
        </w:tc>
        <w:tc>
          <w:tcPr>
            <w:tcW w:w="1134" w:type="dxa"/>
            <w:shd w:val="clear" w:color="auto" w:fill="auto"/>
            <w:vAlign w:val="center"/>
          </w:tcPr>
          <w:p w:rsidR="00E97889" w:rsidRPr="00D613F5" w:rsidRDefault="008D5C97"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3336</w:t>
            </w:r>
          </w:p>
        </w:tc>
        <w:tc>
          <w:tcPr>
            <w:tcW w:w="1134" w:type="dxa"/>
            <w:vAlign w:val="center"/>
          </w:tcPr>
          <w:p w:rsidR="00E97889" w:rsidRPr="00D613F5" w:rsidRDefault="005E0FE8"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4528</w:t>
            </w:r>
          </w:p>
        </w:tc>
        <w:tc>
          <w:tcPr>
            <w:tcW w:w="1275" w:type="dxa"/>
            <w:shd w:val="clear" w:color="auto" w:fill="auto"/>
            <w:vAlign w:val="center"/>
          </w:tcPr>
          <w:p w:rsidR="00E97889" w:rsidRPr="00D613F5" w:rsidRDefault="005E0FE8"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135,7</w:t>
            </w:r>
          </w:p>
        </w:tc>
      </w:tr>
      <w:tr w:rsidR="00F55147" w:rsidRPr="00D613F5" w:rsidTr="00054247">
        <w:trPr>
          <w:trHeight w:val="300"/>
        </w:trPr>
        <w:tc>
          <w:tcPr>
            <w:tcW w:w="2694" w:type="dxa"/>
            <w:shd w:val="clear" w:color="auto" w:fill="auto"/>
          </w:tcPr>
          <w:p w:rsidR="00F55147" w:rsidRPr="00D613F5" w:rsidRDefault="00F55147" w:rsidP="00B46295">
            <w:pPr>
              <w:widowControl w:val="0"/>
              <w:spacing w:after="0" w:line="240" w:lineRule="auto"/>
              <w:rPr>
                <w:rFonts w:ascii="Times New Roman" w:hAnsi="Times New Roman" w:cs="Times New Roman"/>
                <w:sz w:val="28"/>
                <w:szCs w:val="28"/>
              </w:rPr>
            </w:pPr>
            <w:r w:rsidRPr="00D613F5">
              <w:rPr>
                <w:rFonts w:ascii="Times New Roman" w:hAnsi="Times New Roman" w:cs="Times New Roman"/>
                <w:sz w:val="28"/>
                <w:szCs w:val="28"/>
              </w:rPr>
              <w:t>Прочие расходы</w:t>
            </w:r>
          </w:p>
        </w:tc>
        <w:tc>
          <w:tcPr>
            <w:tcW w:w="1134" w:type="dxa"/>
            <w:vAlign w:val="center"/>
          </w:tcPr>
          <w:p w:rsidR="00F55147" w:rsidRPr="00D613F5" w:rsidRDefault="00F55147"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2520</w:t>
            </w:r>
          </w:p>
        </w:tc>
        <w:tc>
          <w:tcPr>
            <w:tcW w:w="1134" w:type="dxa"/>
            <w:shd w:val="clear" w:color="auto" w:fill="auto"/>
            <w:vAlign w:val="center"/>
          </w:tcPr>
          <w:p w:rsidR="00F55147" w:rsidRPr="00D613F5" w:rsidRDefault="00F55147"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25602</w:t>
            </w:r>
          </w:p>
        </w:tc>
        <w:tc>
          <w:tcPr>
            <w:tcW w:w="1134" w:type="dxa"/>
            <w:shd w:val="clear" w:color="auto" w:fill="auto"/>
            <w:vAlign w:val="center"/>
          </w:tcPr>
          <w:p w:rsidR="00F55147" w:rsidRPr="00D613F5" w:rsidRDefault="008D5C97"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729</w:t>
            </w:r>
          </w:p>
        </w:tc>
        <w:tc>
          <w:tcPr>
            <w:tcW w:w="1134" w:type="dxa"/>
            <w:shd w:val="clear" w:color="auto" w:fill="auto"/>
            <w:vAlign w:val="center"/>
          </w:tcPr>
          <w:p w:rsidR="00F55147" w:rsidRPr="00D613F5" w:rsidRDefault="008D5C97"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490</w:t>
            </w:r>
          </w:p>
        </w:tc>
        <w:tc>
          <w:tcPr>
            <w:tcW w:w="1134" w:type="dxa"/>
            <w:vAlign w:val="center"/>
          </w:tcPr>
          <w:p w:rsidR="00F55147" w:rsidRPr="00D613F5" w:rsidRDefault="005E0FE8"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675</w:t>
            </w:r>
          </w:p>
        </w:tc>
        <w:tc>
          <w:tcPr>
            <w:tcW w:w="1275" w:type="dxa"/>
            <w:shd w:val="clear" w:color="auto" w:fill="auto"/>
            <w:vAlign w:val="center"/>
          </w:tcPr>
          <w:p w:rsidR="00F55147" w:rsidRPr="00D613F5" w:rsidRDefault="005E0FE8"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137,7</w:t>
            </w:r>
          </w:p>
        </w:tc>
      </w:tr>
      <w:tr w:rsidR="00F55147" w:rsidRPr="00D613F5" w:rsidTr="00054247">
        <w:trPr>
          <w:trHeight w:val="300"/>
        </w:trPr>
        <w:tc>
          <w:tcPr>
            <w:tcW w:w="2694" w:type="dxa"/>
            <w:shd w:val="clear" w:color="auto" w:fill="auto"/>
          </w:tcPr>
          <w:p w:rsidR="00F55147" w:rsidRPr="00D613F5" w:rsidRDefault="00F55147" w:rsidP="00B46295">
            <w:pPr>
              <w:widowControl w:val="0"/>
              <w:spacing w:after="0" w:line="240" w:lineRule="auto"/>
              <w:rPr>
                <w:rFonts w:ascii="Times New Roman" w:hAnsi="Times New Roman" w:cs="Times New Roman"/>
                <w:sz w:val="28"/>
                <w:szCs w:val="28"/>
              </w:rPr>
            </w:pPr>
            <w:r w:rsidRPr="00D613F5">
              <w:rPr>
                <w:rFonts w:ascii="Times New Roman" w:hAnsi="Times New Roman" w:cs="Times New Roman"/>
                <w:sz w:val="28"/>
                <w:szCs w:val="28"/>
              </w:rPr>
              <w:t>Чистая прибыль (убыток)</w:t>
            </w:r>
          </w:p>
        </w:tc>
        <w:tc>
          <w:tcPr>
            <w:tcW w:w="1134" w:type="dxa"/>
            <w:vAlign w:val="center"/>
          </w:tcPr>
          <w:p w:rsidR="00F55147" w:rsidRPr="00D613F5" w:rsidRDefault="00F55147"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25597</w:t>
            </w:r>
          </w:p>
        </w:tc>
        <w:tc>
          <w:tcPr>
            <w:tcW w:w="1134" w:type="dxa"/>
            <w:shd w:val="clear" w:color="auto" w:fill="auto"/>
            <w:vAlign w:val="center"/>
          </w:tcPr>
          <w:p w:rsidR="00F55147" w:rsidRPr="00D613F5" w:rsidRDefault="00F55147"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15100</w:t>
            </w:r>
          </w:p>
        </w:tc>
        <w:tc>
          <w:tcPr>
            <w:tcW w:w="1134" w:type="dxa"/>
            <w:shd w:val="clear" w:color="auto" w:fill="auto"/>
            <w:vAlign w:val="center"/>
          </w:tcPr>
          <w:p w:rsidR="00F55147" w:rsidRPr="00D613F5" w:rsidRDefault="008D5C97"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261</w:t>
            </w:r>
          </w:p>
        </w:tc>
        <w:tc>
          <w:tcPr>
            <w:tcW w:w="1134" w:type="dxa"/>
            <w:shd w:val="clear" w:color="auto" w:fill="auto"/>
            <w:vAlign w:val="center"/>
          </w:tcPr>
          <w:p w:rsidR="00F55147" w:rsidRPr="00D613F5" w:rsidRDefault="008D5C97"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1446</w:t>
            </w:r>
          </w:p>
        </w:tc>
        <w:tc>
          <w:tcPr>
            <w:tcW w:w="1134" w:type="dxa"/>
            <w:vAlign w:val="center"/>
          </w:tcPr>
          <w:p w:rsidR="00F55147" w:rsidRPr="00D613F5" w:rsidRDefault="005E0FE8"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11126</w:t>
            </w:r>
          </w:p>
        </w:tc>
        <w:tc>
          <w:tcPr>
            <w:tcW w:w="1275" w:type="dxa"/>
            <w:shd w:val="clear" w:color="auto" w:fill="auto"/>
            <w:vAlign w:val="center"/>
          </w:tcPr>
          <w:p w:rsidR="00F55147" w:rsidRPr="00D613F5" w:rsidRDefault="00054247"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в 7,7 р.</w:t>
            </w:r>
          </w:p>
        </w:tc>
      </w:tr>
      <w:tr w:rsidR="00E97889" w:rsidRPr="00D613F5" w:rsidTr="00054247">
        <w:trPr>
          <w:trHeight w:val="300"/>
        </w:trPr>
        <w:tc>
          <w:tcPr>
            <w:tcW w:w="2694" w:type="dxa"/>
            <w:shd w:val="clear" w:color="auto" w:fill="auto"/>
          </w:tcPr>
          <w:p w:rsidR="00E97889" w:rsidRPr="00D613F5" w:rsidRDefault="00E97889" w:rsidP="00B46295">
            <w:pPr>
              <w:widowControl w:val="0"/>
              <w:spacing w:after="0" w:line="240" w:lineRule="auto"/>
              <w:rPr>
                <w:rFonts w:ascii="Times New Roman" w:hAnsi="Times New Roman" w:cs="Times New Roman"/>
                <w:sz w:val="28"/>
                <w:szCs w:val="28"/>
              </w:rPr>
            </w:pPr>
            <w:r w:rsidRPr="00D613F5">
              <w:rPr>
                <w:rFonts w:ascii="Times New Roman" w:hAnsi="Times New Roman" w:cs="Times New Roman"/>
                <w:sz w:val="28"/>
                <w:szCs w:val="28"/>
              </w:rPr>
              <w:t>Затраты на 1 руб. товарной продукции</w:t>
            </w:r>
          </w:p>
        </w:tc>
        <w:tc>
          <w:tcPr>
            <w:tcW w:w="1134" w:type="dxa"/>
            <w:vAlign w:val="center"/>
          </w:tcPr>
          <w:p w:rsidR="00E97889" w:rsidRPr="00D613F5" w:rsidRDefault="005E0FE8"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0,39</w:t>
            </w:r>
          </w:p>
        </w:tc>
        <w:tc>
          <w:tcPr>
            <w:tcW w:w="1134" w:type="dxa"/>
            <w:shd w:val="clear" w:color="auto" w:fill="auto"/>
            <w:vAlign w:val="center"/>
          </w:tcPr>
          <w:p w:rsidR="00E97889" w:rsidRPr="00D613F5" w:rsidRDefault="005E0FE8"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0,25</w:t>
            </w:r>
          </w:p>
        </w:tc>
        <w:tc>
          <w:tcPr>
            <w:tcW w:w="1134" w:type="dxa"/>
            <w:shd w:val="clear" w:color="auto" w:fill="auto"/>
            <w:vAlign w:val="center"/>
          </w:tcPr>
          <w:p w:rsidR="00E97889" w:rsidRPr="00D613F5" w:rsidRDefault="005E0FE8"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0,97</w:t>
            </w:r>
          </w:p>
        </w:tc>
        <w:tc>
          <w:tcPr>
            <w:tcW w:w="1134" w:type="dxa"/>
            <w:shd w:val="clear" w:color="auto" w:fill="auto"/>
            <w:vAlign w:val="center"/>
          </w:tcPr>
          <w:p w:rsidR="00E97889" w:rsidRPr="00D613F5" w:rsidRDefault="005E0FE8"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0,98</w:t>
            </w:r>
          </w:p>
        </w:tc>
        <w:tc>
          <w:tcPr>
            <w:tcW w:w="1134" w:type="dxa"/>
            <w:vAlign w:val="center"/>
          </w:tcPr>
          <w:p w:rsidR="00E97889" w:rsidRPr="00D613F5" w:rsidRDefault="005E0FE8"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0,84</w:t>
            </w:r>
          </w:p>
        </w:tc>
        <w:tc>
          <w:tcPr>
            <w:tcW w:w="1275" w:type="dxa"/>
            <w:shd w:val="clear" w:color="auto" w:fill="auto"/>
            <w:vAlign w:val="center"/>
          </w:tcPr>
          <w:p w:rsidR="00E97889" w:rsidRPr="00D613F5" w:rsidRDefault="00054247"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в 2,2 р.</w:t>
            </w:r>
          </w:p>
        </w:tc>
      </w:tr>
      <w:tr w:rsidR="00E97889" w:rsidRPr="00D613F5" w:rsidTr="00054247">
        <w:trPr>
          <w:trHeight w:val="457"/>
        </w:trPr>
        <w:tc>
          <w:tcPr>
            <w:tcW w:w="2694" w:type="dxa"/>
            <w:shd w:val="clear" w:color="auto" w:fill="auto"/>
            <w:vAlign w:val="center"/>
          </w:tcPr>
          <w:p w:rsidR="00E97889" w:rsidRPr="00D613F5" w:rsidRDefault="00E97889" w:rsidP="00B46295">
            <w:pPr>
              <w:widowControl w:val="0"/>
              <w:spacing w:after="0" w:line="240" w:lineRule="auto"/>
              <w:jc w:val="both"/>
              <w:rPr>
                <w:rFonts w:ascii="Times New Roman" w:hAnsi="Times New Roman" w:cs="Times New Roman"/>
                <w:sz w:val="28"/>
                <w:szCs w:val="28"/>
              </w:rPr>
            </w:pPr>
            <w:r w:rsidRPr="00D613F5">
              <w:rPr>
                <w:rFonts w:ascii="Times New Roman" w:hAnsi="Times New Roman" w:cs="Times New Roman"/>
                <w:sz w:val="28"/>
                <w:szCs w:val="28"/>
              </w:rPr>
              <w:t>Рентабельность продаж, %</w:t>
            </w:r>
          </w:p>
        </w:tc>
        <w:tc>
          <w:tcPr>
            <w:tcW w:w="1134" w:type="dxa"/>
            <w:vAlign w:val="center"/>
          </w:tcPr>
          <w:p w:rsidR="00E97889" w:rsidRPr="00D613F5" w:rsidRDefault="005E0FE8"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55,1</w:t>
            </w:r>
          </w:p>
        </w:tc>
        <w:tc>
          <w:tcPr>
            <w:tcW w:w="1134" w:type="dxa"/>
            <w:shd w:val="clear" w:color="auto" w:fill="auto"/>
            <w:vAlign w:val="center"/>
          </w:tcPr>
          <w:p w:rsidR="00E97889" w:rsidRPr="00D613F5" w:rsidRDefault="005E0FE8"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26,8</w:t>
            </w:r>
          </w:p>
        </w:tc>
        <w:tc>
          <w:tcPr>
            <w:tcW w:w="1134" w:type="dxa"/>
            <w:shd w:val="clear" w:color="auto" w:fill="auto"/>
            <w:vAlign w:val="center"/>
          </w:tcPr>
          <w:p w:rsidR="00E97889" w:rsidRPr="00D613F5" w:rsidRDefault="005E0FE8"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0,6</w:t>
            </w:r>
          </w:p>
        </w:tc>
        <w:tc>
          <w:tcPr>
            <w:tcW w:w="1134" w:type="dxa"/>
            <w:shd w:val="clear" w:color="auto" w:fill="auto"/>
            <w:vAlign w:val="center"/>
          </w:tcPr>
          <w:p w:rsidR="00E97889" w:rsidRPr="00D613F5" w:rsidRDefault="005E0FE8"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2,6</w:t>
            </w:r>
          </w:p>
        </w:tc>
        <w:tc>
          <w:tcPr>
            <w:tcW w:w="1134" w:type="dxa"/>
            <w:vAlign w:val="center"/>
          </w:tcPr>
          <w:p w:rsidR="00E97889" w:rsidRPr="00D613F5" w:rsidRDefault="005E0FE8"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16,7</w:t>
            </w:r>
          </w:p>
        </w:tc>
        <w:tc>
          <w:tcPr>
            <w:tcW w:w="1275" w:type="dxa"/>
            <w:shd w:val="clear" w:color="auto" w:fill="auto"/>
            <w:vAlign w:val="center"/>
          </w:tcPr>
          <w:p w:rsidR="00E97889" w:rsidRPr="00D613F5" w:rsidRDefault="005E0FE8" w:rsidP="00B46295">
            <w:pPr>
              <w:widowControl w:val="0"/>
              <w:spacing w:after="0" w:line="240" w:lineRule="auto"/>
              <w:jc w:val="center"/>
              <w:rPr>
                <w:rFonts w:ascii="Times New Roman" w:hAnsi="Times New Roman" w:cs="Times New Roman"/>
                <w:sz w:val="28"/>
                <w:szCs w:val="28"/>
              </w:rPr>
            </w:pPr>
            <w:r w:rsidRPr="00D613F5">
              <w:rPr>
                <w:rFonts w:ascii="Times New Roman" w:hAnsi="Times New Roman" w:cs="Times New Roman"/>
                <w:sz w:val="28"/>
                <w:szCs w:val="28"/>
              </w:rPr>
              <w:t>-</w:t>
            </w:r>
          </w:p>
        </w:tc>
      </w:tr>
      <w:bookmarkEnd w:id="6"/>
      <w:bookmarkEnd w:id="7"/>
    </w:tbl>
    <w:p w:rsidR="002F3B05" w:rsidRPr="00D613F5" w:rsidRDefault="002F3B05" w:rsidP="00F36A1E">
      <w:pPr>
        <w:widowControl w:val="0"/>
        <w:spacing w:after="0" w:line="360" w:lineRule="auto"/>
        <w:ind w:firstLine="720"/>
        <w:jc w:val="both"/>
        <w:rPr>
          <w:rFonts w:ascii="Times New Roman" w:hAnsi="Times New Roman" w:cs="Times New Roman"/>
          <w:sz w:val="16"/>
          <w:szCs w:val="16"/>
        </w:rPr>
      </w:pPr>
    </w:p>
    <w:p w:rsidR="001D2249" w:rsidRPr="00D613F5" w:rsidRDefault="002F3B05" w:rsidP="00F36A1E">
      <w:pPr>
        <w:widowControl w:val="0"/>
        <w:spacing w:after="0" w:line="360" w:lineRule="auto"/>
        <w:ind w:firstLine="709"/>
        <w:jc w:val="both"/>
        <w:rPr>
          <w:rFonts w:ascii="Times New Roman" w:hAnsi="Times New Roman" w:cs="Times New Roman"/>
          <w:sz w:val="28"/>
          <w:szCs w:val="28"/>
        </w:rPr>
      </w:pPr>
      <w:r w:rsidRPr="00D613F5">
        <w:rPr>
          <w:rFonts w:ascii="Times New Roman" w:hAnsi="Times New Roman" w:cs="Times New Roman"/>
          <w:sz w:val="28"/>
          <w:szCs w:val="28"/>
        </w:rPr>
        <w:t>Выручка в 201</w:t>
      </w:r>
      <w:r w:rsidR="001D2249" w:rsidRPr="00D613F5">
        <w:rPr>
          <w:rFonts w:ascii="Times New Roman" w:hAnsi="Times New Roman" w:cs="Times New Roman"/>
          <w:sz w:val="28"/>
          <w:szCs w:val="28"/>
        </w:rPr>
        <w:t>6</w:t>
      </w:r>
      <w:r w:rsidRPr="00D613F5">
        <w:rPr>
          <w:rFonts w:ascii="Times New Roman" w:hAnsi="Times New Roman" w:cs="Times New Roman"/>
          <w:sz w:val="28"/>
          <w:szCs w:val="28"/>
        </w:rPr>
        <w:t xml:space="preserve"> г. по сравнению с 201</w:t>
      </w:r>
      <w:r w:rsidR="001D2249" w:rsidRPr="00D613F5">
        <w:rPr>
          <w:rFonts w:ascii="Times New Roman" w:hAnsi="Times New Roman" w:cs="Times New Roman"/>
          <w:sz w:val="28"/>
          <w:szCs w:val="28"/>
        </w:rPr>
        <w:t>5</w:t>
      </w:r>
      <w:r w:rsidRPr="00D613F5">
        <w:rPr>
          <w:rFonts w:ascii="Times New Roman" w:hAnsi="Times New Roman" w:cs="Times New Roman"/>
          <w:sz w:val="28"/>
          <w:szCs w:val="28"/>
        </w:rPr>
        <w:t xml:space="preserve"> г. у</w:t>
      </w:r>
      <w:r w:rsidR="001D2249" w:rsidRPr="00D613F5">
        <w:rPr>
          <w:rFonts w:ascii="Times New Roman" w:hAnsi="Times New Roman" w:cs="Times New Roman"/>
          <w:sz w:val="28"/>
          <w:szCs w:val="28"/>
        </w:rPr>
        <w:t xml:space="preserve">величилась на </w:t>
      </w:r>
      <w:r w:rsidRPr="00D613F5">
        <w:rPr>
          <w:rFonts w:ascii="Times New Roman" w:hAnsi="Times New Roman" w:cs="Times New Roman"/>
          <w:sz w:val="28"/>
          <w:szCs w:val="28"/>
        </w:rPr>
        <w:t>19</w:t>
      </w:r>
      <w:r w:rsidR="001D2249" w:rsidRPr="00D613F5">
        <w:rPr>
          <w:rFonts w:ascii="Times New Roman" w:hAnsi="Times New Roman" w:cs="Times New Roman"/>
          <w:sz w:val="28"/>
          <w:szCs w:val="28"/>
        </w:rPr>
        <w:t>,5</w:t>
      </w:r>
      <w:r w:rsidRPr="00D613F5">
        <w:rPr>
          <w:rFonts w:ascii="Times New Roman" w:hAnsi="Times New Roman" w:cs="Times New Roman"/>
          <w:sz w:val="28"/>
          <w:szCs w:val="28"/>
        </w:rPr>
        <w:t xml:space="preserve">% за счет увеличения </w:t>
      </w:r>
      <w:r w:rsidR="00054247" w:rsidRPr="00D613F5">
        <w:rPr>
          <w:rFonts w:ascii="Times New Roman" w:hAnsi="Times New Roman" w:cs="Times New Roman"/>
          <w:sz w:val="28"/>
          <w:szCs w:val="28"/>
        </w:rPr>
        <w:t>объемов продаж</w:t>
      </w:r>
      <w:r w:rsidRPr="00D613F5">
        <w:rPr>
          <w:rFonts w:ascii="Times New Roman" w:hAnsi="Times New Roman" w:cs="Times New Roman"/>
          <w:sz w:val="28"/>
          <w:szCs w:val="28"/>
        </w:rPr>
        <w:t xml:space="preserve">. Несмотря на рост </w:t>
      </w:r>
      <w:r w:rsidR="001D2249" w:rsidRPr="00D613F5">
        <w:rPr>
          <w:rFonts w:ascii="Times New Roman" w:hAnsi="Times New Roman" w:cs="Times New Roman"/>
          <w:sz w:val="28"/>
          <w:szCs w:val="28"/>
        </w:rPr>
        <w:t xml:space="preserve">расходов по обычной деятельности </w:t>
      </w:r>
      <w:r w:rsidRPr="00D613F5">
        <w:rPr>
          <w:rFonts w:ascii="Times New Roman" w:hAnsi="Times New Roman" w:cs="Times New Roman"/>
          <w:sz w:val="28"/>
          <w:szCs w:val="28"/>
        </w:rPr>
        <w:t xml:space="preserve">на </w:t>
      </w:r>
      <w:r w:rsidR="001D2249" w:rsidRPr="00D613F5">
        <w:rPr>
          <w:rFonts w:ascii="Times New Roman" w:hAnsi="Times New Roman" w:cs="Times New Roman"/>
          <w:sz w:val="28"/>
          <w:szCs w:val="28"/>
        </w:rPr>
        <w:t>2,8</w:t>
      </w:r>
      <w:r w:rsidRPr="00D613F5">
        <w:rPr>
          <w:rFonts w:ascii="Times New Roman" w:hAnsi="Times New Roman" w:cs="Times New Roman"/>
          <w:sz w:val="28"/>
          <w:szCs w:val="28"/>
        </w:rPr>
        <w:t>%</w:t>
      </w:r>
      <w:r w:rsidR="001D2249" w:rsidRPr="00D613F5">
        <w:rPr>
          <w:rFonts w:ascii="Times New Roman" w:hAnsi="Times New Roman" w:cs="Times New Roman"/>
          <w:sz w:val="28"/>
          <w:szCs w:val="28"/>
        </w:rPr>
        <w:t xml:space="preserve">, прочих расходов на 37,7% и </w:t>
      </w:r>
      <w:r w:rsidRPr="00D613F5">
        <w:rPr>
          <w:rFonts w:ascii="Times New Roman" w:hAnsi="Times New Roman" w:cs="Times New Roman"/>
          <w:sz w:val="28"/>
          <w:szCs w:val="28"/>
        </w:rPr>
        <w:t xml:space="preserve"> </w:t>
      </w:r>
      <w:r w:rsidR="001D2249" w:rsidRPr="00D613F5">
        <w:rPr>
          <w:rFonts w:ascii="Times New Roman" w:hAnsi="Times New Roman" w:cs="Times New Roman"/>
          <w:sz w:val="28"/>
          <w:szCs w:val="28"/>
        </w:rPr>
        <w:t xml:space="preserve">процентов к уплате на 22,5% </w:t>
      </w:r>
      <w:r w:rsidRPr="00D613F5">
        <w:rPr>
          <w:rFonts w:ascii="Times New Roman" w:hAnsi="Times New Roman" w:cs="Times New Roman"/>
          <w:sz w:val="28"/>
          <w:szCs w:val="28"/>
        </w:rPr>
        <w:t xml:space="preserve">за </w:t>
      </w:r>
      <w:r w:rsidR="001D2249" w:rsidRPr="00D613F5">
        <w:rPr>
          <w:rFonts w:ascii="Times New Roman" w:hAnsi="Times New Roman" w:cs="Times New Roman"/>
          <w:sz w:val="28"/>
          <w:szCs w:val="28"/>
        </w:rPr>
        <w:t>последние 2 года</w:t>
      </w:r>
      <w:r w:rsidRPr="00D613F5">
        <w:rPr>
          <w:rFonts w:ascii="Times New Roman" w:hAnsi="Times New Roman" w:cs="Times New Roman"/>
          <w:sz w:val="28"/>
          <w:szCs w:val="28"/>
        </w:rPr>
        <w:t xml:space="preserve"> увеличилась </w:t>
      </w:r>
      <w:r w:rsidR="001D2249" w:rsidRPr="00D613F5">
        <w:rPr>
          <w:rFonts w:ascii="Times New Roman" w:hAnsi="Times New Roman" w:cs="Times New Roman"/>
          <w:sz w:val="28"/>
          <w:szCs w:val="28"/>
        </w:rPr>
        <w:t xml:space="preserve">чистая </w:t>
      </w:r>
      <w:r w:rsidRPr="00D613F5">
        <w:rPr>
          <w:rFonts w:ascii="Times New Roman" w:hAnsi="Times New Roman" w:cs="Times New Roman"/>
          <w:sz w:val="28"/>
          <w:szCs w:val="28"/>
        </w:rPr>
        <w:t xml:space="preserve">прибыль </w:t>
      </w:r>
      <w:r w:rsidR="001D2249" w:rsidRPr="00D613F5">
        <w:rPr>
          <w:rFonts w:ascii="Times New Roman" w:hAnsi="Times New Roman" w:cs="Times New Roman"/>
          <w:sz w:val="28"/>
          <w:szCs w:val="28"/>
        </w:rPr>
        <w:t>предприятия в 7,7 раза.</w:t>
      </w:r>
    </w:p>
    <w:p w:rsidR="001D2249" w:rsidRPr="00D613F5" w:rsidRDefault="001D2249" w:rsidP="00F36A1E">
      <w:pPr>
        <w:widowControl w:val="0"/>
        <w:spacing w:after="0" w:line="360" w:lineRule="auto"/>
        <w:ind w:firstLine="709"/>
        <w:jc w:val="both"/>
        <w:rPr>
          <w:rFonts w:ascii="Times New Roman" w:hAnsi="Times New Roman" w:cs="Times New Roman"/>
          <w:sz w:val="28"/>
          <w:szCs w:val="28"/>
        </w:rPr>
      </w:pPr>
      <w:r w:rsidRPr="00D613F5">
        <w:rPr>
          <w:rFonts w:ascii="Times New Roman" w:hAnsi="Times New Roman" w:cs="Times New Roman"/>
          <w:sz w:val="28"/>
          <w:szCs w:val="28"/>
        </w:rPr>
        <w:t>В 2013г. отмечается существенный рост прочих расходов, связанный с</w:t>
      </w:r>
      <w:r w:rsidR="00054247" w:rsidRPr="00D613F5">
        <w:rPr>
          <w:rFonts w:ascii="Times New Roman" w:hAnsi="Times New Roman" w:cs="Times New Roman"/>
          <w:sz w:val="28"/>
          <w:szCs w:val="28"/>
        </w:rPr>
        <w:t xml:space="preserve"> получением кредитов на расширение и модернизацию производства.</w:t>
      </w:r>
      <w:r w:rsidRPr="00D613F5">
        <w:rPr>
          <w:rFonts w:ascii="Times New Roman" w:hAnsi="Times New Roman" w:cs="Times New Roman"/>
          <w:sz w:val="28"/>
          <w:szCs w:val="28"/>
        </w:rPr>
        <w:t xml:space="preserve"> </w:t>
      </w:r>
    </w:p>
    <w:p w:rsidR="00F36A1E" w:rsidRPr="00D613F5" w:rsidRDefault="00F36A1E" w:rsidP="00F36A1E">
      <w:pPr>
        <w:widowControl w:val="0"/>
        <w:spacing w:after="0" w:line="360" w:lineRule="auto"/>
        <w:ind w:firstLine="709"/>
        <w:jc w:val="both"/>
        <w:rPr>
          <w:rFonts w:ascii="Times New Roman" w:hAnsi="Times New Roman" w:cs="Times New Roman"/>
          <w:sz w:val="28"/>
          <w:szCs w:val="28"/>
        </w:rPr>
      </w:pPr>
      <w:r w:rsidRPr="00D613F5">
        <w:rPr>
          <w:rFonts w:ascii="Times New Roman" w:hAnsi="Times New Roman" w:cs="Times New Roman"/>
          <w:sz w:val="28"/>
          <w:szCs w:val="28"/>
        </w:rPr>
        <w:t>Таблица 1</w:t>
      </w:r>
      <w:r w:rsidR="00D613F5" w:rsidRPr="00D613F5">
        <w:rPr>
          <w:rFonts w:ascii="Times New Roman" w:hAnsi="Times New Roman" w:cs="Times New Roman"/>
          <w:sz w:val="28"/>
          <w:szCs w:val="28"/>
        </w:rPr>
        <w:t>5</w:t>
      </w:r>
      <w:r w:rsidRPr="00D613F5">
        <w:rPr>
          <w:rFonts w:ascii="Times New Roman" w:hAnsi="Times New Roman" w:cs="Times New Roman"/>
          <w:sz w:val="28"/>
          <w:szCs w:val="28"/>
        </w:rPr>
        <w:t xml:space="preserve"> – Показатели финансовой устойчивости, платёжеспособности и ликвидности предприятия</w:t>
      </w:r>
    </w:p>
    <w:tbl>
      <w:tblPr>
        <w:tblW w:w="9444" w:type="dxa"/>
        <w:jc w:val="center"/>
        <w:tblInd w:w="-131" w:type="dxa"/>
        <w:tblLook w:val="04A0" w:firstRow="1" w:lastRow="0" w:firstColumn="1" w:lastColumn="0" w:noHBand="0" w:noVBand="1"/>
      </w:tblPr>
      <w:tblGrid>
        <w:gridCol w:w="4644"/>
        <w:gridCol w:w="960"/>
        <w:gridCol w:w="960"/>
        <w:gridCol w:w="960"/>
        <w:gridCol w:w="960"/>
        <w:gridCol w:w="960"/>
      </w:tblGrid>
      <w:tr w:rsidR="00F36A1E" w:rsidRPr="00D613F5" w:rsidTr="00054247">
        <w:trPr>
          <w:trHeight w:val="300"/>
          <w:jc w:val="center"/>
        </w:trPr>
        <w:tc>
          <w:tcPr>
            <w:tcW w:w="4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6A1E" w:rsidRPr="00D613F5" w:rsidRDefault="00F36A1E" w:rsidP="00B46295">
            <w:pPr>
              <w:spacing w:after="0" w:line="240" w:lineRule="auto"/>
              <w:jc w:val="center"/>
              <w:rPr>
                <w:rFonts w:ascii="Times New Roman" w:eastAsia="Times New Roman" w:hAnsi="Times New Roman" w:cs="Times New Roman"/>
                <w:color w:val="000000"/>
                <w:sz w:val="28"/>
                <w:szCs w:val="28"/>
                <w:lang w:eastAsia="ru-RU"/>
              </w:rPr>
            </w:pPr>
            <w:r w:rsidRPr="00D613F5">
              <w:rPr>
                <w:rFonts w:ascii="Times New Roman" w:eastAsia="Times New Roman" w:hAnsi="Times New Roman" w:cs="Times New Roman"/>
                <w:color w:val="000000"/>
                <w:sz w:val="28"/>
                <w:szCs w:val="28"/>
                <w:lang w:eastAsia="ru-RU"/>
              </w:rPr>
              <w:t xml:space="preserve">Показатели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36A1E" w:rsidRPr="00D613F5" w:rsidRDefault="00F36A1E" w:rsidP="00B46295">
            <w:pPr>
              <w:spacing w:after="0" w:line="240" w:lineRule="auto"/>
              <w:jc w:val="center"/>
              <w:rPr>
                <w:rFonts w:ascii="Times New Roman" w:eastAsia="Times New Roman" w:hAnsi="Times New Roman" w:cs="Times New Roman"/>
                <w:color w:val="000000"/>
                <w:sz w:val="28"/>
                <w:szCs w:val="28"/>
                <w:lang w:eastAsia="ru-RU"/>
              </w:rPr>
            </w:pPr>
            <w:r w:rsidRPr="00D613F5">
              <w:rPr>
                <w:rFonts w:ascii="Times New Roman" w:eastAsia="Times New Roman" w:hAnsi="Times New Roman" w:cs="Times New Roman"/>
                <w:color w:val="000000"/>
                <w:sz w:val="28"/>
                <w:szCs w:val="28"/>
                <w:lang w:eastAsia="ru-RU"/>
              </w:rPr>
              <w:t>2012г</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36A1E" w:rsidRPr="00D613F5" w:rsidRDefault="00F36A1E" w:rsidP="00B46295">
            <w:pPr>
              <w:spacing w:after="0" w:line="240" w:lineRule="auto"/>
              <w:jc w:val="center"/>
              <w:rPr>
                <w:rFonts w:ascii="Times New Roman" w:eastAsia="Times New Roman" w:hAnsi="Times New Roman" w:cs="Times New Roman"/>
                <w:color w:val="000000"/>
                <w:sz w:val="28"/>
                <w:szCs w:val="28"/>
                <w:lang w:eastAsia="ru-RU"/>
              </w:rPr>
            </w:pPr>
            <w:r w:rsidRPr="00D613F5">
              <w:rPr>
                <w:rFonts w:ascii="Times New Roman" w:eastAsia="Times New Roman" w:hAnsi="Times New Roman" w:cs="Times New Roman"/>
                <w:color w:val="000000"/>
                <w:sz w:val="28"/>
                <w:szCs w:val="28"/>
                <w:lang w:eastAsia="ru-RU"/>
              </w:rPr>
              <w:t>2013г</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36A1E" w:rsidRPr="00D613F5" w:rsidRDefault="00F36A1E" w:rsidP="00B46295">
            <w:pPr>
              <w:spacing w:after="0" w:line="240" w:lineRule="auto"/>
              <w:jc w:val="center"/>
              <w:rPr>
                <w:rFonts w:ascii="Times New Roman" w:eastAsia="Times New Roman" w:hAnsi="Times New Roman" w:cs="Times New Roman"/>
                <w:color w:val="000000"/>
                <w:sz w:val="28"/>
                <w:szCs w:val="28"/>
                <w:lang w:eastAsia="ru-RU"/>
              </w:rPr>
            </w:pPr>
            <w:r w:rsidRPr="00D613F5">
              <w:rPr>
                <w:rFonts w:ascii="Times New Roman" w:eastAsia="Times New Roman" w:hAnsi="Times New Roman" w:cs="Times New Roman"/>
                <w:color w:val="000000"/>
                <w:sz w:val="28"/>
                <w:szCs w:val="28"/>
                <w:lang w:eastAsia="ru-RU"/>
              </w:rPr>
              <w:t>2014г</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36A1E" w:rsidRPr="00D613F5" w:rsidRDefault="00F36A1E" w:rsidP="00B46295">
            <w:pPr>
              <w:spacing w:after="0" w:line="240" w:lineRule="auto"/>
              <w:jc w:val="center"/>
              <w:rPr>
                <w:rFonts w:ascii="Times New Roman" w:eastAsia="Times New Roman" w:hAnsi="Times New Roman" w:cs="Times New Roman"/>
                <w:color w:val="000000"/>
                <w:sz w:val="28"/>
                <w:szCs w:val="28"/>
                <w:lang w:eastAsia="ru-RU"/>
              </w:rPr>
            </w:pPr>
            <w:r w:rsidRPr="00D613F5">
              <w:rPr>
                <w:rFonts w:ascii="Times New Roman" w:eastAsia="Times New Roman" w:hAnsi="Times New Roman" w:cs="Times New Roman"/>
                <w:color w:val="000000"/>
                <w:sz w:val="28"/>
                <w:szCs w:val="28"/>
                <w:lang w:eastAsia="ru-RU"/>
              </w:rPr>
              <w:t>2015г</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36A1E" w:rsidRPr="00D613F5" w:rsidRDefault="00F36A1E" w:rsidP="00B46295">
            <w:pPr>
              <w:spacing w:after="0" w:line="240" w:lineRule="auto"/>
              <w:jc w:val="center"/>
              <w:rPr>
                <w:rFonts w:ascii="Times New Roman" w:eastAsia="Times New Roman" w:hAnsi="Times New Roman" w:cs="Times New Roman"/>
                <w:color w:val="000000"/>
                <w:sz w:val="28"/>
                <w:szCs w:val="28"/>
                <w:lang w:eastAsia="ru-RU"/>
              </w:rPr>
            </w:pPr>
            <w:r w:rsidRPr="00D613F5">
              <w:rPr>
                <w:rFonts w:ascii="Times New Roman" w:eastAsia="Times New Roman" w:hAnsi="Times New Roman" w:cs="Times New Roman"/>
                <w:color w:val="000000"/>
                <w:sz w:val="28"/>
                <w:szCs w:val="28"/>
                <w:lang w:eastAsia="ru-RU"/>
              </w:rPr>
              <w:t>2016г</w:t>
            </w:r>
          </w:p>
        </w:tc>
      </w:tr>
      <w:tr w:rsidR="00F36A1E" w:rsidRPr="00F36A1E" w:rsidTr="00054247">
        <w:trPr>
          <w:trHeight w:val="300"/>
          <w:jc w:val="center"/>
        </w:trPr>
        <w:tc>
          <w:tcPr>
            <w:tcW w:w="4644" w:type="dxa"/>
            <w:tcBorders>
              <w:top w:val="nil"/>
              <w:left w:val="single" w:sz="4" w:space="0" w:color="auto"/>
              <w:bottom w:val="single" w:sz="4" w:space="0" w:color="auto"/>
              <w:right w:val="single" w:sz="4" w:space="0" w:color="auto"/>
            </w:tcBorders>
            <w:shd w:val="clear" w:color="auto" w:fill="auto"/>
            <w:noWrap/>
            <w:vAlign w:val="bottom"/>
            <w:hideMark/>
          </w:tcPr>
          <w:p w:rsidR="00F36A1E" w:rsidRPr="00D613F5" w:rsidRDefault="00F36A1E" w:rsidP="00B46295">
            <w:pPr>
              <w:spacing w:after="0" w:line="240" w:lineRule="auto"/>
              <w:rPr>
                <w:rFonts w:ascii="Times New Roman" w:eastAsia="Times New Roman" w:hAnsi="Times New Roman" w:cs="Times New Roman"/>
                <w:color w:val="000000"/>
                <w:sz w:val="28"/>
                <w:szCs w:val="28"/>
                <w:lang w:eastAsia="ru-RU"/>
              </w:rPr>
            </w:pPr>
            <w:r w:rsidRPr="00D613F5">
              <w:rPr>
                <w:rFonts w:ascii="Times New Roman" w:eastAsia="Times New Roman" w:hAnsi="Times New Roman" w:cs="Times New Roman"/>
                <w:color w:val="000000"/>
                <w:sz w:val="28"/>
                <w:szCs w:val="28"/>
                <w:lang w:eastAsia="ru-RU"/>
              </w:rPr>
              <w:t>Собственные оборотные средства</w:t>
            </w:r>
          </w:p>
        </w:tc>
        <w:tc>
          <w:tcPr>
            <w:tcW w:w="960" w:type="dxa"/>
            <w:tcBorders>
              <w:top w:val="nil"/>
              <w:left w:val="nil"/>
              <w:bottom w:val="single" w:sz="4" w:space="0" w:color="auto"/>
              <w:right w:val="single" w:sz="4" w:space="0" w:color="auto"/>
            </w:tcBorders>
            <w:shd w:val="clear" w:color="auto" w:fill="auto"/>
            <w:noWrap/>
            <w:vAlign w:val="bottom"/>
            <w:hideMark/>
          </w:tcPr>
          <w:p w:rsidR="00F36A1E" w:rsidRPr="00D613F5" w:rsidRDefault="00F36A1E" w:rsidP="00B46295">
            <w:pPr>
              <w:spacing w:after="0" w:line="240" w:lineRule="auto"/>
              <w:jc w:val="center"/>
              <w:rPr>
                <w:rFonts w:ascii="Times New Roman" w:eastAsia="Times New Roman" w:hAnsi="Times New Roman" w:cs="Times New Roman"/>
                <w:color w:val="000000"/>
                <w:sz w:val="28"/>
                <w:szCs w:val="28"/>
                <w:lang w:eastAsia="ru-RU"/>
              </w:rPr>
            </w:pPr>
            <w:r w:rsidRPr="00D613F5">
              <w:rPr>
                <w:rFonts w:ascii="Times New Roman" w:eastAsia="Times New Roman" w:hAnsi="Times New Roman" w:cs="Times New Roman"/>
                <w:color w:val="000000"/>
                <w:sz w:val="28"/>
                <w:szCs w:val="28"/>
                <w:lang w:eastAsia="ru-RU"/>
              </w:rPr>
              <w:t>28812</w:t>
            </w:r>
          </w:p>
        </w:tc>
        <w:tc>
          <w:tcPr>
            <w:tcW w:w="960" w:type="dxa"/>
            <w:tcBorders>
              <w:top w:val="nil"/>
              <w:left w:val="nil"/>
              <w:bottom w:val="single" w:sz="4" w:space="0" w:color="auto"/>
              <w:right w:val="single" w:sz="4" w:space="0" w:color="auto"/>
            </w:tcBorders>
            <w:shd w:val="clear" w:color="auto" w:fill="auto"/>
            <w:noWrap/>
            <w:vAlign w:val="bottom"/>
            <w:hideMark/>
          </w:tcPr>
          <w:p w:rsidR="00F36A1E" w:rsidRPr="00D613F5" w:rsidRDefault="00F36A1E" w:rsidP="00B46295">
            <w:pPr>
              <w:spacing w:after="0" w:line="240" w:lineRule="auto"/>
              <w:jc w:val="center"/>
              <w:rPr>
                <w:rFonts w:ascii="Times New Roman" w:eastAsia="Times New Roman" w:hAnsi="Times New Roman" w:cs="Times New Roman"/>
                <w:color w:val="000000"/>
                <w:sz w:val="28"/>
                <w:szCs w:val="28"/>
                <w:lang w:eastAsia="ru-RU"/>
              </w:rPr>
            </w:pPr>
            <w:r w:rsidRPr="00D613F5">
              <w:rPr>
                <w:rFonts w:ascii="Times New Roman" w:eastAsia="Times New Roman" w:hAnsi="Times New Roman" w:cs="Times New Roman"/>
                <w:color w:val="000000"/>
                <w:sz w:val="28"/>
                <w:szCs w:val="28"/>
                <w:lang w:eastAsia="ru-RU"/>
              </w:rPr>
              <w:t>43153</w:t>
            </w:r>
          </w:p>
        </w:tc>
        <w:tc>
          <w:tcPr>
            <w:tcW w:w="960" w:type="dxa"/>
            <w:tcBorders>
              <w:top w:val="nil"/>
              <w:left w:val="nil"/>
              <w:bottom w:val="single" w:sz="4" w:space="0" w:color="auto"/>
              <w:right w:val="single" w:sz="4" w:space="0" w:color="auto"/>
            </w:tcBorders>
            <w:shd w:val="clear" w:color="auto" w:fill="auto"/>
            <w:noWrap/>
            <w:vAlign w:val="bottom"/>
            <w:hideMark/>
          </w:tcPr>
          <w:p w:rsidR="00F36A1E" w:rsidRPr="00D613F5" w:rsidRDefault="00F36A1E" w:rsidP="00B46295">
            <w:pPr>
              <w:spacing w:after="0" w:line="240" w:lineRule="auto"/>
              <w:jc w:val="center"/>
              <w:rPr>
                <w:rFonts w:ascii="Times New Roman" w:eastAsia="Times New Roman" w:hAnsi="Times New Roman" w:cs="Times New Roman"/>
                <w:color w:val="000000"/>
                <w:sz w:val="28"/>
                <w:szCs w:val="28"/>
                <w:lang w:eastAsia="ru-RU"/>
              </w:rPr>
            </w:pPr>
            <w:r w:rsidRPr="00D613F5">
              <w:rPr>
                <w:rFonts w:ascii="Times New Roman" w:eastAsia="Times New Roman" w:hAnsi="Times New Roman" w:cs="Times New Roman"/>
                <w:color w:val="000000"/>
                <w:sz w:val="28"/>
                <w:szCs w:val="28"/>
                <w:lang w:eastAsia="ru-RU"/>
              </w:rPr>
              <w:t>7108</w:t>
            </w:r>
          </w:p>
        </w:tc>
        <w:tc>
          <w:tcPr>
            <w:tcW w:w="960" w:type="dxa"/>
            <w:tcBorders>
              <w:top w:val="nil"/>
              <w:left w:val="nil"/>
              <w:bottom w:val="single" w:sz="4" w:space="0" w:color="auto"/>
              <w:right w:val="single" w:sz="4" w:space="0" w:color="auto"/>
            </w:tcBorders>
            <w:shd w:val="clear" w:color="auto" w:fill="auto"/>
            <w:noWrap/>
            <w:vAlign w:val="bottom"/>
            <w:hideMark/>
          </w:tcPr>
          <w:p w:rsidR="00F36A1E" w:rsidRPr="00D613F5" w:rsidRDefault="00F36A1E" w:rsidP="00B46295">
            <w:pPr>
              <w:spacing w:after="0" w:line="240" w:lineRule="auto"/>
              <w:jc w:val="center"/>
              <w:rPr>
                <w:rFonts w:ascii="Times New Roman" w:eastAsia="Times New Roman" w:hAnsi="Times New Roman" w:cs="Times New Roman"/>
                <w:color w:val="000000"/>
                <w:sz w:val="28"/>
                <w:szCs w:val="28"/>
                <w:lang w:eastAsia="ru-RU"/>
              </w:rPr>
            </w:pPr>
            <w:r w:rsidRPr="00D613F5">
              <w:rPr>
                <w:rFonts w:ascii="Times New Roman" w:eastAsia="Times New Roman" w:hAnsi="Times New Roman" w:cs="Times New Roman"/>
                <w:color w:val="000000"/>
                <w:sz w:val="28"/>
                <w:szCs w:val="28"/>
                <w:lang w:eastAsia="ru-RU"/>
              </w:rPr>
              <w:t>8920</w:t>
            </w:r>
          </w:p>
        </w:tc>
        <w:tc>
          <w:tcPr>
            <w:tcW w:w="960" w:type="dxa"/>
            <w:tcBorders>
              <w:top w:val="nil"/>
              <w:left w:val="nil"/>
              <w:bottom w:val="single" w:sz="4" w:space="0" w:color="auto"/>
              <w:right w:val="single" w:sz="4" w:space="0" w:color="auto"/>
            </w:tcBorders>
            <w:shd w:val="clear" w:color="auto" w:fill="auto"/>
            <w:noWrap/>
            <w:vAlign w:val="bottom"/>
            <w:hideMark/>
          </w:tcPr>
          <w:p w:rsidR="00F36A1E" w:rsidRPr="00F36A1E" w:rsidRDefault="00F36A1E" w:rsidP="00B46295">
            <w:pPr>
              <w:spacing w:after="0" w:line="240" w:lineRule="auto"/>
              <w:jc w:val="center"/>
              <w:rPr>
                <w:rFonts w:ascii="Times New Roman" w:eastAsia="Times New Roman" w:hAnsi="Times New Roman" w:cs="Times New Roman"/>
                <w:color w:val="000000"/>
                <w:sz w:val="28"/>
                <w:szCs w:val="28"/>
                <w:lang w:eastAsia="ru-RU"/>
              </w:rPr>
            </w:pPr>
            <w:r w:rsidRPr="00D613F5">
              <w:rPr>
                <w:rFonts w:ascii="Times New Roman" w:eastAsia="Times New Roman" w:hAnsi="Times New Roman" w:cs="Times New Roman"/>
                <w:color w:val="000000"/>
                <w:sz w:val="28"/>
                <w:szCs w:val="28"/>
                <w:lang w:eastAsia="ru-RU"/>
              </w:rPr>
              <w:t>23610</w:t>
            </w:r>
          </w:p>
        </w:tc>
      </w:tr>
      <w:tr w:rsidR="00F36A1E" w:rsidRPr="00F36A1E" w:rsidTr="00054247">
        <w:trPr>
          <w:trHeight w:val="600"/>
          <w:jc w:val="center"/>
        </w:trPr>
        <w:tc>
          <w:tcPr>
            <w:tcW w:w="4644" w:type="dxa"/>
            <w:tcBorders>
              <w:top w:val="nil"/>
              <w:left w:val="single" w:sz="4" w:space="0" w:color="auto"/>
              <w:bottom w:val="single" w:sz="4" w:space="0" w:color="auto"/>
              <w:right w:val="single" w:sz="4" w:space="0" w:color="auto"/>
            </w:tcBorders>
            <w:shd w:val="clear" w:color="auto" w:fill="auto"/>
            <w:vAlign w:val="bottom"/>
            <w:hideMark/>
          </w:tcPr>
          <w:p w:rsidR="00F36A1E" w:rsidRPr="00F36A1E" w:rsidRDefault="00F36A1E" w:rsidP="00B46295">
            <w:pPr>
              <w:spacing w:after="0" w:line="240" w:lineRule="auto"/>
              <w:rPr>
                <w:rFonts w:ascii="Times New Roman" w:eastAsia="Times New Roman" w:hAnsi="Times New Roman" w:cs="Times New Roman"/>
                <w:color w:val="000000"/>
                <w:sz w:val="28"/>
                <w:szCs w:val="28"/>
                <w:lang w:eastAsia="ru-RU"/>
              </w:rPr>
            </w:pPr>
            <w:r w:rsidRPr="00B46295">
              <w:rPr>
                <w:rFonts w:ascii="Times New Roman" w:eastAsia="Times New Roman" w:hAnsi="Times New Roman" w:cs="Times New Roman"/>
                <w:color w:val="000000"/>
                <w:sz w:val="28"/>
                <w:szCs w:val="28"/>
                <w:lang w:eastAsia="ru-RU"/>
              </w:rPr>
              <w:t>К</w:t>
            </w:r>
            <w:r w:rsidRPr="00F36A1E">
              <w:rPr>
                <w:rFonts w:ascii="Times New Roman" w:eastAsia="Times New Roman" w:hAnsi="Times New Roman" w:cs="Times New Roman"/>
                <w:color w:val="000000"/>
                <w:sz w:val="28"/>
                <w:szCs w:val="28"/>
                <w:lang w:eastAsia="ru-RU"/>
              </w:rPr>
              <w:t>оэффициент обеспечения оборотных активов собственными средствами</w:t>
            </w:r>
          </w:p>
        </w:tc>
        <w:tc>
          <w:tcPr>
            <w:tcW w:w="960" w:type="dxa"/>
            <w:tcBorders>
              <w:top w:val="nil"/>
              <w:left w:val="nil"/>
              <w:bottom w:val="single" w:sz="4" w:space="0" w:color="auto"/>
              <w:right w:val="single" w:sz="4" w:space="0" w:color="auto"/>
            </w:tcBorders>
            <w:shd w:val="clear" w:color="auto" w:fill="auto"/>
            <w:noWrap/>
            <w:vAlign w:val="bottom"/>
            <w:hideMark/>
          </w:tcPr>
          <w:p w:rsidR="00F36A1E" w:rsidRPr="00F36A1E" w:rsidRDefault="00F36A1E" w:rsidP="00B46295">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0,49</w:t>
            </w:r>
          </w:p>
        </w:tc>
        <w:tc>
          <w:tcPr>
            <w:tcW w:w="960" w:type="dxa"/>
            <w:tcBorders>
              <w:top w:val="nil"/>
              <w:left w:val="nil"/>
              <w:bottom w:val="single" w:sz="4" w:space="0" w:color="auto"/>
              <w:right w:val="single" w:sz="4" w:space="0" w:color="auto"/>
            </w:tcBorders>
            <w:shd w:val="clear" w:color="auto" w:fill="auto"/>
            <w:noWrap/>
            <w:vAlign w:val="bottom"/>
            <w:hideMark/>
          </w:tcPr>
          <w:p w:rsidR="00F36A1E" w:rsidRPr="00F36A1E" w:rsidRDefault="00F36A1E" w:rsidP="00B46295">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0,51</w:t>
            </w:r>
          </w:p>
        </w:tc>
        <w:tc>
          <w:tcPr>
            <w:tcW w:w="960" w:type="dxa"/>
            <w:tcBorders>
              <w:top w:val="nil"/>
              <w:left w:val="nil"/>
              <w:bottom w:val="single" w:sz="4" w:space="0" w:color="auto"/>
              <w:right w:val="single" w:sz="4" w:space="0" w:color="auto"/>
            </w:tcBorders>
            <w:shd w:val="clear" w:color="auto" w:fill="auto"/>
            <w:noWrap/>
            <w:vAlign w:val="bottom"/>
            <w:hideMark/>
          </w:tcPr>
          <w:p w:rsidR="00F36A1E" w:rsidRPr="00F36A1E" w:rsidRDefault="00F36A1E" w:rsidP="00B46295">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0,12</w:t>
            </w:r>
          </w:p>
        </w:tc>
        <w:tc>
          <w:tcPr>
            <w:tcW w:w="960" w:type="dxa"/>
            <w:tcBorders>
              <w:top w:val="nil"/>
              <w:left w:val="nil"/>
              <w:bottom w:val="single" w:sz="4" w:space="0" w:color="auto"/>
              <w:right w:val="single" w:sz="4" w:space="0" w:color="auto"/>
            </w:tcBorders>
            <w:shd w:val="clear" w:color="auto" w:fill="auto"/>
            <w:noWrap/>
            <w:vAlign w:val="bottom"/>
            <w:hideMark/>
          </w:tcPr>
          <w:p w:rsidR="00F36A1E" w:rsidRPr="00F36A1E" w:rsidRDefault="00F36A1E" w:rsidP="00B46295">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0,18</w:t>
            </w:r>
          </w:p>
        </w:tc>
        <w:tc>
          <w:tcPr>
            <w:tcW w:w="960" w:type="dxa"/>
            <w:tcBorders>
              <w:top w:val="nil"/>
              <w:left w:val="nil"/>
              <w:bottom w:val="single" w:sz="4" w:space="0" w:color="auto"/>
              <w:right w:val="single" w:sz="4" w:space="0" w:color="auto"/>
            </w:tcBorders>
            <w:shd w:val="clear" w:color="auto" w:fill="auto"/>
            <w:noWrap/>
            <w:vAlign w:val="bottom"/>
            <w:hideMark/>
          </w:tcPr>
          <w:p w:rsidR="00F36A1E" w:rsidRPr="00F36A1E" w:rsidRDefault="00F36A1E" w:rsidP="00B46295">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0,41</w:t>
            </w:r>
          </w:p>
        </w:tc>
      </w:tr>
      <w:tr w:rsidR="00F36A1E" w:rsidRPr="00F36A1E" w:rsidTr="00054247">
        <w:trPr>
          <w:trHeight w:val="660"/>
          <w:jc w:val="center"/>
        </w:trPr>
        <w:tc>
          <w:tcPr>
            <w:tcW w:w="4644" w:type="dxa"/>
            <w:tcBorders>
              <w:top w:val="nil"/>
              <w:left w:val="single" w:sz="4" w:space="0" w:color="auto"/>
              <w:bottom w:val="single" w:sz="4" w:space="0" w:color="auto"/>
              <w:right w:val="single" w:sz="4" w:space="0" w:color="auto"/>
            </w:tcBorders>
            <w:shd w:val="clear" w:color="auto" w:fill="auto"/>
            <w:vAlign w:val="bottom"/>
            <w:hideMark/>
          </w:tcPr>
          <w:p w:rsidR="00F36A1E" w:rsidRPr="00F36A1E" w:rsidRDefault="00F36A1E" w:rsidP="00B46295">
            <w:pPr>
              <w:spacing w:after="0" w:line="240" w:lineRule="auto"/>
              <w:rPr>
                <w:rFonts w:ascii="Times New Roman" w:eastAsia="Times New Roman" w:hAnsi="Times New Roman" w:cs="Times New Roman"/>
                <w:color w:val="000000"/>
                <w:sz w:val="28"/>
                <w:szCs w:val="28"/>
                <w:lang w:eastAsia="ru-RU"/>
              </w:rPr>
            </w:pPr>
            <w:r w:rsidRPr="00B46295">
              <w:rPr>
                <w:rFonts w:ascii="Times New Roman" w:eastAsia="Times New Roman" w:hAnsi="Times New Roman" w:cs="Times New Roman"/>
                <w:color w:val="000000"/>
                <w:sz w:val="28"/>
                <w:szCs w:val="28"/>
                <w:lang w:eastAsia="ru-RU"/>
              </w:rPr>
              <w:t>К</w:t>
            </w:r>
            <w:r w:rsidRPr="00F36A1E">
              <w:rPr>
                <w:rFonts w:ascii="Times New Roman" w:eastAsia="Times New Roman" w:hAnsi="Times New Roman" w:cs="Times New Roman"/>
                <w:color w:val="000000"/>
                <w:sz w:val="28"/>
                <w:szCs w:val="28"/>
                <w:lang w:eastAsia="ru-RU"/>
              </w:rPr>
              <w:t>оэффициент обеспечения  собственными оботными средствами запасов</w:t>
            </w:r>
          </w:p>
        </w:tc>
        <w:tc>
          <w:tcPr>
            <w:tcW w:w="960" w:type="dxa"/>
            <w:tcBorders>
              <w:top w:val="nil"/>
              <w:left w:val="nil"/>
              <w:bottom w:val="single" w:sz="4" w:space="0" w:color="auto"/>
              <w:right w:val="single" w:sz="4" w:space="0" w:color="auto"/>
            </w:tcBorders>
            <w:shd w:val="clear" w:color="auto" w:fill="auto"/>
            <w:noWrap/>
            <w:vAlign w:val="bottom"/>
            <w:hideMark/>
          </w:tcPr>
          <w:p w:rsidR="00F36A1E" w:rsidRPr="00F36A1E" w:rsidRDefault="00F36A1E" w:rsidP="00B46295">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0,07</w:t>
            </w:r>
          </w:p>
        </w:tc>
        <w:tc>
          <w:tcPr>
            <w:tcW w:w="960" w:type="dxa"/>
            <w:tcBorders>
              <w:top w:val="nil"/>
              <w:left w:val="nil"/>
              <w:bottom w:val="single" w:sz="4" w:space="0" w:color="auto"/>
              <w:right w:val="single" w:sz="4" w:space="0" w:color="auto"/>
            </w:tcBorders>
            <w:shd w:val="clear" w:color="auto" w:fill="auto"/>
            <w:noWrap/>
            <w:vAlign w:val="bottom"/>
            <w:hideMark/>
          </w:tcPr>
          <w:p w:rsidR="00F36A1E" w:rsidRPr="00F36A1E" w:rsidRDefault="00F36A1E" w:rsidP="00B46295">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0,13</w:t>
            </w:r>
          </w:p>
        </w:tc>
        <w:tc>
          <w:tcPr>
            <w:tcW w:w="960" w:type="dxa"/>
            <w:tcBorders>
              <w:top w:val="nil"/>
              <w:left w:val="nil"/>
              <w:bottom w:val="single" w:sz="4" w:space="0" w:color="auto"/>
              <w:right w:val="single" w:sz="4" w:space="0" w:color="auto"/>
            </w:tcBorders>
            <w:shd w:val="clear" w:color="auto" w:fill="auto"/>
            <w:noWrap/>
            <w:vAlign w:val="bottom"/>
            <w:hideMark/>
          </w:tcPr>
          <w:p w:rsidR="00F36A1E" w:rsidRPr="00F36A1E" w:rsidRDefault="00F36A1E" w:rsidP="00B46295">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-0,44</w:t>
            </w:r>
          </w:p>
        </w:tc>
        <w:tc>
          <w:tcPr>
            <w:tcW w:w="960" w:type="dxa"/>
            <w:tcBorders>
              <w:top w:val="nil"/>
              <w:left w:val="nil"/>
              <w:bottom w:val="single" w:sz="4" w:space="0" w:color="auto"/>
              <w:right w:val="single" w:sz="4" w:space="0" w:color="auto"/>
            </w:tcBorders>
            <w:shd w:val="clear" w:color="auto" w:fill="auto"/>
            <w:noWrap/>
            <w:vAlign w:val="bottom"/>
            <w:hideMark/>
          </w:tcPr>
          <w:p w:rsidR="00F36A1E" w:rsidRPr="00F36A1E" w:rsidRDefault="00F36A1E" w:rsidP="00B46295">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0,21</w:t>
            </w:r>
          </w:p>
        </w:tc>
        <w:tc>
          <w:tcPr>
            <w:tcW w:w="960" w:type="dxa"/>
            <w:tcBorders>
              <w:top w:val="nil"/>
              <w:left w:val="nil"/>
              <w:bottom w:val="single" w:sz="4" w:space="0" w:color="auto"/>
              <w:right w:val="single" w:sz="4" w:space="0" w:color="auto"/>
            </w:tcBorders>
            <w:shd w:val="clear" w:color="auto" w:fill="auto"/>
            <w:noWrap/>
            <w:vAlign w:val="bottom"/>
            <w:hideMark/>
          </w:tcPr>
          <w:p w:rsidR="00F36A1E" w:rsidRPr="00F36A1E" w:rsidRDefault="00F36A1E" w:rsidP="00B46295">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0,87</w:t>
            </w:r>
          </w:p>
        </w:tc>
      </w:tr>
      <w:tr w:rsidR="00F36A1E" w:rsidRPr="00F36A1E" w:rsidTr="00054247">
        <w:trPr>
          <w:trHeight w:val="300"/>
          <w:jc w:val="center"/>
        </w:trPr>
        <w:tc>
          <w:tcPr>
            <w:tcW w:w="4644" w:type="dxa"/>
            <w:tcBorders>
              <w:top w:val="nil"/>
              <w:left w:val="single" w:sz="4" w:space="0" w:color="auto"/>
              <w:bottom w:val="single" w:sz="4" w:space="0" w:color="auto"/>
              <w:right w:val="single" w:sz="4" w:space="0" w:color="auto"/>
            </w:tcBorders>
            <w:shd w:val="clear" w:color="auto" w:fill="auto"/>
            <w:noWrap/>
            <w:vAlign w:val="bottom"/>
            <w:hideMark/>
          </w:tcPr>
          <w:p w:rsidR="00F36A1E" w:rsidRPr="00F36A1E" w:rsidRDefault="00F36A1E" w:rsidP="00B46295">
            <w:pPr>
              <w:spacing w:after="0" w:line="240" w:lineRule="auto"/>
              <w:rPr>
                <w:rFonts w:ascii="Times New Roman" w:eastAsia="Times New Roman" w:hAnsi="Times New Roman" w:cs="Times New Roman"/>
                <w:color w:val="000000"/>
                <w:sz w:val="28"/>
                <w:szCs w:val="28"/>
                <w:lang w:eastAsia="ru-RU"/>
              </w:rPr>
            </w:pPr>
            <w:r w:rsidRPr="00B46295">
              <w:rPr>
                <w:rFonts w:ascii="Times New Roman" w:eastAsia="Times New Roman" w:hAnsi="Times New Roman" w:cs="Times New Roman"/>
                <w:color w:val="000000"/>
                <w:sz w:val="28"/>
                <w:szCs w:val="28"/>
                <w:lang w:eastAsia="ru-RU"/>
              </w:rPr>
              <w:t>К</w:t>
            </w:r>
            <w:r w:rsidRPr="00F36A1E">
              <w:rPr>
                <w:rFonts w:ascii="Times New Roman" w:eastAsia="Times New Roman" w:hAnsi="Times New Roman" w:cs="Times New Roman"/>
                <w:color w:val="000000"/>
                <w:sz w:val="28"/>
                <w:szCs w:val="28"/>
                <w:lang w:eastAsia="ru-RU"/>
              </w:rPr>
              <w:t>оффициент финансовой автономии</w:t>
            </w:r>
          </w:p>
        </w:tc>
        <w:tc>
          <w:tcPr>
            <w:tcW w:w="960" w:type="dxa"/>
            <w:tcBorders>
              <w:top w:val="nil"/>
              <w:left w:val="nil"/>
              <w:bottom w:val="single" w:sz="4" w:space="0" w:color="auto"/>
              <w:right w:val="single" w:sz="4" w:space="0" w:color="auto"/>
            </w:tcBorders>
            <w:shd w:val="clear" w:color="auto" w:fill="auto"/>
            <w:noWrap/>
            <w:vAlign w:val="bottom"/>
            <w:hideMark/>
          </w:tcPr>
          <w:p w:rsidR="00F36A1E" w:rsidRPr="00F36A1E" w:rsidRDefault="00F36A1E" w:rsidP="00B46295">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0,52</w:t>
            </w:r>
          </w:p>
        </w:tc>
        <w:tc>
          <w:tcPr>
            <w:tcW w:w="960" w:type="dxa"/>
            <w:tcBorders>
              <w:top w:val="nil"/>
              <w:left w:val="nil"/>
              <w:bottom w:val="single" w:sz="4" w:space="0" w:color="auto"/>
              <w:right w:val="single" w:sz="4" w:space="0" w:color="auto"/>
            </w:tcBorders>
            <w:shd w:val="clear" w:color="auto" w:fill="auto"/>
            <w:noWrap/>
            <w:vAlign w:val="bottom"/>
            <w:hideMark/>
          </w:tcPr>
          <w:p w:rsidR="00F36A1E" w:rsidRPr="00F36A1E" w:rsidRDefault="00F36A1E" w:rsidP="00B46295">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0,53</w:t>
            </w:r>
          </w:p>
        </w:tc>
        <w:tc>
          <w:tcPr>
            <w:tcW w:w="960" w:type="dxa"/>
            <w:tcBorders>
              <w:top w:val="nil"/>
              <w:left w:val="nil"/>
              <w:bottom w:val="single" w:sz="4" w:space="0" w:color="auto"/>
              <w:right w:val="single" w:sz="4" w:space="0" w:color="auto"/>
            </w:tcBorders>
            <w:shd w:val="clear" w:color="auto" w:fill="auto"/>
            <w:noWrap/>
            <w:vAlign w:val="bottom"/>
            <w:hideMark/>
          </w:tcPr>
          <w:p w:rsidR="00F36A1E" w:rsidRPr="00F36A1E" w:rsidRDefault="00F36A1E" w:rsidP="00B46295">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0,27</w:t>
            </w:r>
          </w:p>
        </w:tc>
        <w:tc>
          <w:tcPr>
            <w:tcW w:w="960" w:type="dxa"/>
            <w:tcBorders>
              <w:top w:val="nil"/>
              <w:left w:val="nil"/>
              <w:bottom w:val="single" w:sz="4" w:space="0" w:color="auto"/>
              <w:right w:val="single" w:sz="4" w:space="0" w:color="auto"/>
            </w:tcBorders>
            <w:shd w:val="clear" w:color="auto" w:fill="auto"/>
            <w:noWrap/>
            <w:vAlign w:val="bottom"/>
            <w:hideMark/>
          </w:tcPr>
          <w:p w:rsidR="00F36A1E" w:rsidRPr="00F36A1E" w:rsidRDefault="00F36A1E" w:rsidP="00B46295">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0,33</w:t>
            </w:r>
          </w:p>
        </w:tc>
        <w:tc>
          <w:tcPr>
            <w:tcW w:w="960" w:type="dxa"/>
            <w:tcBorders>
              <w:top w:val="nil"/>
              <w:left w:val="nil"/>
              <w:bottom w:val="single" w:sz="4" w:space="0" w:color="auto"/>
              <w:right w:val="single" w:sz="4" w:space="0" w:color="auto"/>
            </w:tcBorders>
            <w:shd w:val="clear" w:color="auto" w:fill="auto"/>
            <w:noWrap/>
            <w:vAlign w:val="bottom"/>
            <w:hideMark/>
          </w:tcPr>
          <w:p w:rsidR="00F36A1E" w:rsidRPr="00F36A1E" w:rsidRDefault="00F36A1E" w:rsidP="00B46295">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0,50</w:t>
            </w:r>
          </w:p>
        </w:tc>
      </w:tr>
      <w:tr w:rsidR="00F36A1E" w:rsidRPr="00F36A1E" w:rsidTr="00054247">
        <w:trPr>
          <w:trHeight w:val="300"/>
          <w:jc w:val="center"/>
        </w:trPr>
        <w:tc>
          <w:tcPr>
            <w:tcW w:w="4644" w:type="dxa"/>
            <w:tcBorders>
              <w:top w:val="nil"/>
              <w:left w:val="single" w:sz="4" w:space="0" w:color="auto"/>
              <w:bottom w:val="single" w:sz="4" w:space="0" w:color="auto"/>
              <w:right w:val="single" w:sz="4" w:space="0" w:color="auto"/>
            </w:tcBorders>
            <w:shd w:val="clear" w:color="auto" w:fill="auto"/>
            <w:noWrap/>
            <w:vAlign w:val="bottom"/>
            <w:hideMark/>
          </w:tcPr>
          <w:p w:rsidR="00F36A1E" w:rsidRPr="00F36A1E" w:rsidRDefault="00F36A1E" w:rsidP="00B46295">
            <w:pPr>
              <w:spacing w:after="0" w:line="240" w:lineRule="auto"/>
              <w:rPr>
                <w:rFonts w:ascii="Times New Roman" w:eastAsia="Times New Roman" w:hAnsi="Times New Roman" w:cs="Times New Roman"/>
                <w:color w:val="000000"/>
                <w:sz w:val="28"/>
                <w:szCs w:val="28"/>
                <w:lang w:eastAsia="ru-RU"/>
              </w:rPr>
            </w:pPr>
            <w:r w:rsidRPr="00B46295">
              <w:rPr>
                <w:rFonts w:ascii="Times New Roman" w:eastAsia="Times New Roman" w:hAnsi="Times New Roman" w:cs="Times New Roman"/>
                <w:color w:val="000000"/>
                <w:sz w:val="28"/>
                <w:szCs w:val="28"/>
                <w:lang w:eastAsia="ru-RU"/>
              </w:rPr>
              <w:t>К</w:t>
            </w:r>
            <w:r w:rsidRPr="00F36A1E">
              <w:rPr>
                <w:rFonts w:ascii="Times New Roman" w:eastAsia="Times New Roman" w:hAnsi="Times New Roman" w:cs="Times New Roman"/>
                <w:color w:val="000000"/>
                <w:sz w:val="28"/>
                <w:szCs w:val="28"/>
                <w:lang w:eastAsia="ru-RU"/>
              </w:rPr>
              <w:t>оэффициент финансирования</w:t>
            </w:r>
          </w:p>
        </w:tc>
        <w:tc>
          <w:tcPr>
            <w:tcW w:w="960" w:type="dxa"/>
            <w:tcBorders>
              <w:top w:val="nil"/>
              <w:left w:val="nil"/>
              <w:bottom w:val="single" w:sz="4" w:space="0" w:color="auto"/>
              <w:right w:val="single" w:sz="4" w:space="0" w:color="auto"/>
            </w:tcBorders>
            <w:shd w:val="clear" w:color="auto" w:fill="auto"/>
            <w:noWrap/>
            <w:vAlign w:val="bottom"/>
            <w:hideMark/>
          </w:tcPr>
          <w:p w:rsidR="00F36A1E" w:rsidRPr="00F36A1E" w:rsidRDefault="00F36A1E" w:rsidP="00B46295">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1,08</w:t>
            </w:r>
          </w:p>
        </w:tc>
        <w:tc>
          <w:tcPr>
            <w:tcW w:w="960" w:type="dxa"/>
            <w:tcBorders>
              <w:top w:val="nil"/>
              <w:left w:val="nil"/>
              <w:bottom w:val="single" w:sz="4" w:space="0" w:color="auto"/>
              <w:right w:val="single" w:sz="4" w:space="0" w:color="auto"/>
            </w:tcBorders>
            <w:shd w:val="clear" w:color="auto" w:fill="auto"/>
            <w:noWrap/>
            <w:vAlign w:val="bottom"/>
            <w:hideMark/>
          </w:tcPr>
          <w:p w:rsidR="00F36A1E" w:rsidRPr="00F36A1E" w:rsidRDefault="00F36A1E" w:rsidP="00B46295">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1,14</w:t>
            </w:r>
          </w:p>
        </w:tc>
        <w:tc>
          <w:tcPr>
            <w:tcW w:w="960" w:type="dxa"/>
            <w:tcBorders>
              <w:top w:val="nil"/>
              <w:left w:val="nil"/>
              <w:bottom w:val="single" w:sz="4" w:space="0" w:color="auto"/>
              <w:right w:val="single" w:sz="4" w:space="0" w:color="auto"/>
            </w:tcBorders>
            <w:shd w:val="clear" w:color="auto" w:fill="auto"/>
            <w:noWrap/>
            <w:vAlign w:val="bottom"/>
            <w:hideMark/>
          </w:tcPr>
          <w:p w:rsidR="00F36A1E" w:rsidRPr="00F36A1E" w:rsidRDefault="00F36A1E" w:rsidP="00B46295">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0,46</w:t>
            </w:r>
          </w:p>
        </w:tc>
        <w:tc>
          <w:tcPr>
            <w:tcW w:w="960" w:type="dxa"/>
            <w:tcBorders>
              <w:top w:val="nil"/>
              <w:left w:val="nil"/>
              <w:bottom w:val="single" w:sz="4" w:space="0" w:color="auto"/>
              <w:right w:val="single" w:sz="4" w:space="0" w:color="auto"/>
            </w:tcBorders>
            <w:shd w:val="clear" w:color="auto" w:fill="auto"/>
            <w:noWrap/>
            <w:vAlign w:val="bottom"/>
            <w:hideMark/>
          </w:tcPr>
          <w:p w:rsidR="00F36A1E" w:rsidRPr="00F36A1E" w:rsidRDefault="00F36A1E" w:rsidP="00B46295">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0,76</w:t>
            </w:r>
          </w:p>
        </w:tc>
        <w:tc>
          <w:tcPr>
            <w:tcW w:w="960" w:type="dxa"/>
            <w:tcBorders>
              <w:top w:val="nil"/>
              <w:left w:val="nil"/>
              <w:bottom w:val="single" w:sz="4" w:space="0" w:color="auto"/>
              <w:right w:val="single" w:sz="4" w:space="0" w:color="auto"/>
            </w:tcBorders>
            <w:shd w:val="clear" w:color="auto" w:fill="auto"/>
            <w:noWrap/>
            <w:vAlign w:val="bottom"/>
            <w:hideMark/>
          </w:tcPr>
          <w:p w:rsidR="00F36A1E" w:rsidRPr="00F36A1E" w:rsidRDefault="00F36A1E" w:rsidP="00B46295">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1,85</w:t>
            </w:r>
          </w:p>
        </w:tc>
      </w:tr>
      <w:tr w:rsidR="00F36A1E" w:rsidRPr="00F36A1E" w:rsidTr="00BE55A3">
        <w:trPr>
          <w:trHeight w:val="533"/>
          <w:jc w:val="center"/>
        </w:trPr>
        <w:tc>
          <w:tcPr>
            <w:tcW w:w="4644" w:type="dxa"/>
            <w:tcBorders>
              <w:top w:val="nil"/>
              <w:left w:val="single" w:sz="4" w:space="0" w:color="auto"/>
              <w:bottom w:val="single" w:sz="4" w:space="0" w:color="auto"/>
              <w:right w:val="single" w:sz="4" w:space="0" w:color="auto"/>
            </w:tcBorders>
            <w:shd w:val="clear" w:color="auto" w:fill="auto"/>
            <w:noWrap/>
            <w:vAlign w:val="bottom"/>
            <w:hideMark/>
          </w:tcPr>
          <w:p w:rsidR="00F36A1E" w:rsidRPr="00F36A1E" w:rsidRDefault="00F36A1E" w:rsidP="00B46295">
            <w:pPr>
              <w:spacing w:after="0" w:line="240" w:lineRule="auto"/>
              <w:rPr>
                <w:rFonts w:ascii="Times New Roman" w:eastAsia="Times New Roman" w:hAnsi="Times New Roman" w:cs="Times New Roman"/>
                <w:color w:val="000000"/>
                <w:sz w:val="28"/>
                <w:szCs w:val="28"/>
                <w:lang w:eastAsia="ru-RU"/>
              </w:rPr>
            </w:pPr>
            <w:r w:rsidRPr="004E07DF">
              <w:rPr>
                <w:rFonts w:ascii="Times New Roman" w:eastAsia="Times New Roman" w:hAnsi="Times New Roman" w:cs="Times New Roman"/>
                <w:color w:val="000000"/>
                <w:sz w:val="28"/>
                <w:szCs w:val="28"/>
                <w:lang w:eastAsia="ru-RU"/>
              </w:rPr>
              <w:t>К</w:t>
            </w:r>
            <w:r w:rsidRPr="00F36A1E">
              <w:rPr>
                <w:rFonts w:ascii="Times New Roman" w:eastAsia="Times New Roman" w:hAnsi="Times New Roman" w:cs="Times New Roman"/>
                <w:color w:val="000000"/>
                <w:sz w:val="28"/>
                <w:szCs w:val="28"/>
                <w:lang w:eastAsia="ru-RU"/>
              </w:rPr>
              <w:t>оэффициент финансовой устойчивости</w:t>
            </w:r>
          </w:p>
        </w:tc>
        <w:tc>
          <w:tcPr>
            <w:tcW w:w="960" w:type="dxa"/>
            <w:tcBorders>
              <w:top w:val="nil"/>
              <w:left w:val="nil"/>
              <w:bottom w:val="single" w:sz="4" w:space="0" w:color="auto"/>
              <w:right w:val="single" w:sz="4" w:space="0" w:color="auto"/>
            </w:tcBorders>
            <w:shd w:val="clear" w:color="auto" w:fill="auto"/>
            <w:noWrap/>
            <w:vAlign w:val="bottom"/>
            <w:hideMark/>
          </w:tcPr>
          <w:p w:rsidR="00F36A1E" w:rsidRPr="00F36A1E" w:rsidRDefault="00F36A1E" w:rsidP="00B46295">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0,52</w:t>
            </w:r>
          </w:p>
        </w:tc>
        <w:tc>
          <w:tcPr>
            <w:tcW w:w="960" w:type="dxa"/>
            <w:tcBorders>
              <w:top w:val="nil"/>
              <w:left w:val="nil"/>
              <w:bottom w:val="single" w:sz="4" w:space="0" w:color="auto"/>
              <w:right w:val="single" w:sz="4" w:space="0" w:color="auto"/>
            </w:tcBorders>
            <w:shd w:val="clear" w:color="auto" w:fill="auto"/>
            <w:noWrap/>
            <w:vAlign w:val="bottom"/>
            <w:hideMark/>
          </w:tcPr>
          <w:p w:rsidR="00F36A1E" w:rsidRPr="00F36A1E" w:rsidRDefault="00F36A1E" w:rsidP="00B46295">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0,53</w:t>
            </w:r>
          </w:p>
        </w:tc>
        <w:tc>
          <w:tcPr>
            <w:tcW w:w="960" w:type="dxa"/>
            <w:tcBorders>
              <w:top w:val="nil"/>
              <w:left w:val="nil"/>
              <w:bottom w:val="single" w:sz="4" w:space="0" w:color="auto"/>
              <w:right w:val="single" w:sz="4" w:space="0" w:color="auto"/>
            </w:tcBorders>
            <w:shd w:val="clear" w:color="auto" w:fill="auto"/>
            <w:noWrap/>
            <w:vAlign w:val="bottom"/>
            <w:hideMark/>
          </w:tcPr>
          <w:p w:rsidR="00F36A1E" w:rsidRPr="00F36A1E" w:rsidRDefault="00F36A1E" w:rsidP="00B46295">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0,42</w:t>
            </w:r>
          </w:p>
        </w:tc>
        <w:tc>
          <w:tcPr>
            <w:tcW w:w="960" w:type="dxa"/>
            <w:tcBorders>
              <w:top w:val="nil"/>
              <w:left w:val="nil"/>
              <w:bottom w:val="single" w:sz="4" w:space="0" w:color="auto"/>
              <w:right w:val="single" w:sz="4" w:space="0" w:color="auto"/>
            </w:tcBorders>
            <w:shd w:val="clear" w:color="auto" w:fill="auto"/>
            <w:noWrap/>
            <w:vAlign w:val="bottom"/>
            <w:hideMark/>
          </w:tcPr>
          <w:p w:rsidR="00F36A1E" w:rsidRPr="00F36A1E" w:rsidRDefault="00F36A1E" w:rsidP="00B46295">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0,56</w:t>
            </w:r>
          </w:p>
        </w:tc>
        <w:tc>
          <w:tcPr>
            <w:tcW w:w="960" w:type="dxa"/>
            <w:tcBorders>
              <w:top w:val="nil"/>
              <w:left w:val="nil"/>
              <w:bottom w:val="single" w:sz="4" w:space="0" w:color="auto"/>
              <w:right w:val="single" w:sz="4" w:space="0" w:color="auto"/>
            </w:tcBorders>
            <w:shd w:val="clear" w:color="auto" w:fill="auto"/>
            <w:noWrap/>
            <w:vAlign w:val="bottom"/>
            <w:hideMark/>
          </w:tcPr>
          <w:p w:rsidR="00F36A1E" w:rsidRPr="00F36A1E" w:rsidRDefault="00F36A1E" w:rsidP="00B46295">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0,73</w:t>
            </w:r>
          </w:p>
        </w:tc>
      </w:tr>
      <w:tr w:rsidR="00F36A1E" w:rsidRPr="00F36A1E" w:rsidTr="004E07DF">
        <w:trPr>
          <w:trHeight w:val="300"/>
          <w:jc w:val="center"/>
        </w:trPr>
        <w:tc>
          <w:tcPr>
            <w:tcW w:w="4644" w:type="dxa"/>
            <w:tcBorders>
              <w:top w:val="nil"/>
              <w:left w:val="single" w:sz="4" w:space="0" w:color="auto"/>
              <w:bottom w:val="single" w:sz="4" w:space="0" w:color="auto"/>
              <w:right w:val="single" w:sz="4" w:space="0" w:color="auto"/>
            </w:tcBorders>
            <w:shd w:val="clear" w:color="auto" w:fill="auto"/>
            <w:noWrap/>
            <w:vAlign w:val="bottom"/>
            <w:hideMark/>
          </w:tcPr>
          <w:p w:rsidR="00F36A1E" w:rsidRPr="00F36A1E" w:rsidRDefault="00F36A1E" w:rsidP="004E07DF">
            <w:pPr>
              <w:spacing w:after="0" w:line="240" w:lineRule="auto"/>
              <w:rPr>
                <w:rFonts w:ascii="Times New Roman" w:eastAsia="Times New Roman" w:hAnsi="Times New Roman" w:cs="Times New Roman"/>
                <w:color w:val="000000"/>
                <w:sz w:val="28"/>
                <w:szCs w:val="28"/>
                <w:lang w:eastAsia="ru-RU"/>
              </w:rPr>
            </w:pPr>
            <w:r w:rsidRPr="004E07DF">
              <w:rPr>
                <w:rFonts w:ascii="Times New Roman" w:eastAsia="Times New Roman" w:hAnsi="Times New Roman" w:cs="Times New Roman"/>
                <w:color w:val="000000"/>
                <w:sz w:val="28"/>
                <w:szCs w:val="28"/>
                <w:lang w:eastAsia="ru-RU"/>
              </w:rPr>
              <w:t>К</w:t>
            </w:r>
            <w:r w:rsidRPr="00F36A1E">
              <w:rPr>
                <w:rFonts w:ascii="Times New Roman" w:eastAsia="Times New Roman" w:hAnsi="Times New Roman" w:cs="Times New Roman"/>
                <w:color w:val="000000"/>
                <w:sz w:val="28"/>
                <w:szCs w:val="28"/>
                <w:lang w:eastAsia="ru-RU"/>
              </w:rPr>
              <w:t xml:space="preserve">оэффициент </w:t>
            </w:r>
            <w:r w:rsidR="004E07DF" w:rsidRPr="004E07DF">
              <w:rPr>
                <w:rFonts w:ascii="Times New Roman" w:eastAsia="Times New Roman" w:hAnsi="Times New Roman" w:cs="Times New Roman"/>
                <w:color w:val="000000"/>
                <w:sz w:val="28"/>
                <w:szCs w:val="28"/>
                <w:lang w:eastAsia="ru-RU"/>
              </w:rPr>
              <w:t>общей</w:t>
            </w:r>
            <w:r w:rsidRPr="00F36A1E">
              <w:rPr>
                <w:rFonts w:ascii="Times New Roman" w:eastAsia="Times New Roman" w:hAnsi="Times New Roman" w:cs="Times New Roman"/>
                <w:color w:val="000000"/>
                <w:sz w:val="28"/>
                <w:szCs w:val="28"/>
                <w:lang w:eastAsia="ru-RU"/>
              </w:rPr>
              <w:t xml:space="preserve"> платежеспособности</w:t>
            </w:r>
          </w:p>
        </w:tc>
        <w:tc>
          <w:tcPr>
            <w:tcW w:w="960" w:type="dxa"/>
            <w:tcBorders>
              <w:top w:val="nil"/>
              <w:left w:val="nil"/>
              <w:bottom w:val="single" w:sz="4" w:space="0" w:color="auto"/>
              <w:right w:val="single" w:sz="4" w:space="0" w:color="auto"/>
            </w:tcBorders>
            <w:shd w:val="clear" w:color="auto" w:fill="auto"/>
            <w:noWrap/>
            <w:vAlign w:val="bottom"/>
          </w:tcPr>
          <w:p w:rsidR="00F36A1E" w:rsidRPr="00F36A1E" w:rsidRDefault="004E07DF" w:rsidP="00B46295">
            <w:pPr>
              <w:spacing w:after="0" w:line="240" w:lineRule="auto"/>
              <w:jc w:val="center"/>
              <w:rPr>
                <w:rFonts w:ascii="Times New Roman" w:eastAsia="Times New Roman" w:hAnsi="Times New Roman" w:cs="Times New Roman"/>
                <w:color w:val="000000"/>
                <w:sz w:val="28"/>
                <w:szCs w:val="28"/>
                <w:lang w:eastAsia="ru-RU"/>
              </w:rPr>
            </w:pPr>
            <w:r w:rsidRPr="004E07DF">
              <w:rPr>
                <w:rFonts w:ascii="Times New Roman" w:eastAsia="Times New Roman" w:hAnsi="Times New Roman" w:cs="Times New Roman"/>
                <w:color w:val="000000"/>
                <w:sz w:val="28"/>
                <w:szCs w:val="28"/>
                <w:lang w:eastAsia="ru-RU"/>
              </w:rPr>
              <w:t>2,08</w:t>
            </w:r>
          </w:p>
        </w:tc>
        <w:tc>
          <w:tcPr>
            <w:tcW w:w="960" w:type="dxa"/>
            <w:tcBorders>
              <w:top w:val="nil"/>
              <w:left w:val="nil"/>
              <w:bottom w:val="single" w:sz="4" w:space="0" w:color="auto"/>
              <w:right w:val="single" w:sz="4" w:space="0" w:color="auto"/>
            </w:tcBorders>
            <w:shd w:val="clear" w:color="auto" w:fill="auto"/>
            <w:noWrap/>
            <w:vAlign w:val="bottom"/>
          </w:tcPr>
          <w:p w:rsidR="004E07DF" w:rsidRPr="00F36A1E" w:rsidRDefault="004E07DF" w:rsidP="004E07DF">
            <w:pPr>
              <w:spacing w:after="0" w:line="240" w:lineRule="auto"/>
              <w:jc w:val="center"/>
              <w:rPr>
                <w:rFonts w:ascii="Times New Roman" w:eastAsia="Times New Roman" w:hAnsi="Times New Roman" w:cs="Times New Roman"/>
                <w:color w:val="000000"/>
                <w:sz w:val="28"/>
                <w:szCs w:val="28"/>
                <w:lang w:eastAsia="ru-RU"/>
              </w:rPr>
            </w:pPr>
            <w:r w:rsidRPr="004E07DF">
              <w:rPr>
                <w:rFonts w:ascii="Times New Roman" w:eastAsia="Times New Roman" w:hAnsi="Times New Roman" w:cs="Times New Roman"/>
                <w:color w:val="000000"/>
                <w:sz w:val="28"/>
                <w:szCs w:val="28"/>
                <w:lang w:eastAsia="ru-RU"/>
              </w:rPr>
              <w:t>2,14</w:t>
            </w:r>
          </w:p>
        </w:tc>
        <w:tc>
          <w:tcPr>
            <w:tcW w:w="960" w:type="dxa"/>
            <w:tcBorders>
              <w:top w:val="nil"/>
              <w:left w:val="nil"/>
              <w:bottom w:val="single" w:sz="4" w:space="0" w:color="auto"/>
              <w:right w:val="single" w:sz="4" w:space="0" w:color="auto"/>
            </w:tcBorders>
            <w:shd w:val="clear" w:color="auto" w:fill="auto"/>
            <w:noWrap/>
            <w:vAlign w:val="bottom"/>
          </w:tcPr>
          <w:p w:rsidR="00F36A1E" w:rsidRPr="00F36A1E" w:rsidRDefault="004E07DF" w:rsidP="00B46295">
            <w:pPr>
              <w:spacing w:after="0" w:line="240" w:lineRule="auto"/>
              <w:jc w:val="center"/>
              <w:rPr>
                <w:rFonts w:ascii="Times New Roman" w:eastAsia="Times New Roman" w:hAnsi="Times New Roman" w:cs="Times New Roman"/>
                <w:color w:val="000000"/>
                <w:sz w:val="28"/>
                <w:szCs w:val="28"/>
                <w:lang w:eastAsia="ru-RU"/>
              </w:rPr>
            </w:pPr>
            <w:r w:rsidRPr="004E07DF">
              <w:rPr>
                <w:rFonts w:ascii="Times New Roman" w:eastAsia="Times New Roman" w:hAnsi="Times New Roman" w:cs="Times New Roman"/>
                <w:color w:val="000000"/>
                <w:sz w:val="28"/>
                <w:szCs w:val="28"/>
                <w:lang w:eastAsia="ru-RU"/>
              </w:rPr>
              <w:t>1,37</w:t>
            </w:r>
          </w:p>
        </w:tc>
        <w:tc>
          <w:tcPr>
            <w:tcW w:w="960" w:type="dxa"/>
            <w:tcBorders>
              <w:top w:val="nil"/>
              <w:left w:val="nil"/>
              <w:bottom w:val="single" w:sz="4" w:space="0" w:color="auto"/>
              <w:right w:val="single" w:sz="4" w:space="0" w:color="auto"/>
            </w:tcBorders>
            <w:shd w:val="clear" w:color="auto" w:fill="auto"/>
            <w:noWrap/>
            <w:vAlign w:val="bottom"/>
          </w:tcPr>
          <w:p w:rsidR="00F36A1E" w:rsidRPr="00F36A1E" w:rsidRDefault="004E07DF" w:rsidP="00B46295">
            <w:pPr>
              <w:spacing w:after="0" w:line="240" w:lineRule="auto"/>
              <w:jc w:val="center"/>
              <w:rPr>
                <w:rFonts w:ascii="Times New Roman" w:eastAsia="Times New Roman" w:hAnsi="Times New Roman" w:cs="Times New Roman"/>
                <w:color w:val="000000"/>
                <w:sz w:val="28"/>
                <w:szCs w:val="28"/>
                <w:lang w:eastAsia="ru-RU"/>
              </w:rPr>
            </w:pPr>
            <w:r w:rsidRPr="004E07DF">
              <w:rPr>
                <w:rFonts w:ascii="Times New Roman" w:eastAsia="Times New Roman" w:hAnsi="Times New Roman" w:cs="Times New Roman"/>
                <w:color w:val="000000"/>
                <w:sz w:val="28"/>
                <w:szCs w:val="28"/>
                <w:lang w:eastAsia="ru-RU"/>
              </w:rPr>
              <w:t>1,50</w:t>
            </w:r>
          </w:p>
        </w:tc>
        <w:tc>
          <w:tcPr>
            <w:tcW w:w="960" w:type="dxa"/>
            <w:tcBorders>
              <w:top w:val="nil"/>
              <w:left w:val="nil"/>
              <w:bottom w:val="single" w:sz="4" w:space="0" w:color="auto"/>
              <w:right w:val="single" w:sz="4" w:space="0" w:color="auto"/>
            </w:tcBorders>
            <w:shd w:val="clear" w:color="auto" w:fill="auto"/>
            <w:noWrap/>
            <w:vAlign w:val="bottom"/>
          </w:tcPr>
          <w:p w:rsidR="00F36A1E" w:rsidRPr="00F36A1E" w:rsidRDefault="004E07DF" w:rsidP="00B46295">
            <w:pPr>
              <w:spacing w:after="0" w:line="240" w:lineRule="auto"/>
              <w:jc w:val="center"/>
              <w:rPr>
                <w:rFonts w:ascii="Times New Roman" w:eastAsia="Times New Roman" w:hAnsi="Times New Roman" w:cs="Times New Roman"/>
                <w:color w:val="000000"/>
                <w:sz w:val="28"/>
                <w:szCs w:val="28"/>
                <w:lang w:eastAsia="ru-RU"/>
              </w:rPr>
            </w:pPr>
            <w:r w:rsidRPr="004E07DF">
              <w:rPr>
                <w:rFonts w:ascii="Times New Roman" w:eastAsia="Times New Roman" w:hAnsi="Times New Roman" w:cs="Times New Roman"/>
                <w:color w:val="000000"/>
                <w:sz w:val="28"/>
                <w:szCs w:val="28"/>
                <w:lang w:eastAsia="ru-RU"/>
              </w:rPr>
              <w:t>2,01</w:t>
            </w:r>
          </w:p>
        </w:tc>
      </w:tr>
      <w:tr w:rsidR="00F36A1E" w:rsidRPr="00F36A1E" w:rsidTr="00054247">
        <w:trPr>
          <w:trHeight w:val="300"/>
          <w:jc w:val="center"/>
        </w:trPr>
        <w:tc>
          <w:tcPr>
            <w:tcW w:w="4644" w:type="dxa"/>
            <w:tcBorders>
              <w:top w:val="nil"/>
              <w:left w:val="single" w:sz="4" w:space="0" w:color="auto"/>
              <w:bottom w:val="single" w:sz="4" w:space="0" w:color="auto"/>
              <w:right w:val="single" w:sz="4" w:space="0" w:color="auto"/>
            </w:tcBorders>
            <w:shd w:val="clear" w:color="auto" w:fill="auto"/>
            <w:noWrap/>
            <w:vAlign w:val="bottom"/>
            <w:hideMark/>
          </w:tcPr>
          <w:p w:rsidR="00F36A1E" w:rsidRPr="00F36A1E" w:rsidRDefault="00F36A1E" w:rsidP="00B46295">
            <w:pPr>
              <w:spacing w:after="0" w:line="240" w:lineRule="auto"/>
              <w:rPr>
                <w:rFonts w:ascii="Times New Roman" w:eastAsia="Times New Roman" w:hAnsi="Times New Roman" w:cs="Times New Roman"/>
                <w:color w:val="000000"/>
                <w:sz w:val="28"/>
                <w:szCs w:val="28"/>
                <w:lang w:eastAsia="ru-RU"/>
              </w:rPr>
            </w:pPr>
            <w:r w:rsidRPr="00BE55A3">
              <w:rPr>
                <w:rFonts w:ascii="Times New Roman" w:eastAsia="Times New Roman" w:hAnsi="Times New Roman" w:cs="Times New Roman"/>
                <w:color w:val="000000"/>
                <w:sz w:val="28"/>
                <w:szCs w:val="28"/>
                <w:lang w:eastAsia="ru-RU"/>
              </w:rPr>
              <w:t>К</w:t>
            </w:r>
            <w:r w:rsidRPr="00F36A1E">
              <w:rPr>
                <w:rFonts w:ascii="Times New Roman" w:eastAsia="Times New Roman" w:hAnsi="Times New Roman" w:cs="Times New Roman"/>
                <w:color w:val="000000"/>
                <w:sz w:val="28"/>
                <w:szCs w:val="28"/>
                <w:lang w:eastAsia="ru-RU"/>
              </w:rPr>
              <w:t>оэффициент абсолютной ликвидности</w:t>
            </w:r>
          </w:p>
        </w:tc>
        <w:tc>
          <w:tcPr>
            <w:tcW w:w="960" w:type="dxa"/>
            <w:tcBorders>
              <w:top w:val="nil"/>
              <w:left w:val="nil"/>
              <w:bottom w:val="single" w:sz="4" w:space="0" w:color="auto"/>
              <w:right w:val="single" w:sz="4" w:space="0" w:color="auto"/>
            </w:tcBorders>
            <w:shd w:val="clear" w:color="auto" w:fill="auto"/>
            <w:noWrap/>
            <w:vAlign w:val="bottom"/>
            <w:hideMark/>
          </w:tcPr>
          <w:p w:rsidR="00F36A1E" w:rsidRPr="00F36A1E" w:rsidRDefault="00F36A1E" w:rsidP="00B46295">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0,02</w:t>
            </w:r>
          </w:p>
        </w:tc>
        <w:tc>
          <w:tcPr>
            <w:tcW w:w="960" w:type="dxa"/>
            <w:tcBorders>
              <w:top w:val="nil"/>
              <w:left w:val="nil"/>
              <w:bottom w:val="single" w:sz="4" w:space="0" w:color="auto"/>
              <w:right w:val="single" w:sz="4" w:space="0" w:color="auto"/>
            </w:tcBorders>
            <w:shd w:val="clear" w:color="auto" w:fill="auto"/>
            <w:noWrap/>
            <w:vAlign w:val="bottom"/>
            <w:hideMark/>
          </w:tcPr>
          <w:p w:rsidR="00F36A1E" w:rsidRPr="00F36A1E" w:rsidRDefault="00F36A1E" w:rsidP="00B46295">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0,00</w:t>
            </w:r>
          </w:p>
        </w:tc>
        <w:tc>
          <w:tcPr>
            <w:tcW w:w="960" w:type="dxa"/>
            <w:tcBorders>
              <w:top w:val="nil"/>
              <w:left w:val="nil"/>
              <w:bottom w:val="single" w:sz="4" w:space="0" w:color="auto"/>
              <w:right w:val="single" w:sz="4" w:space="0" w:color="auto"/>
            </w:tcBorders>
            <w:shd w:val="clear" w:color="auto" w:fill="auto"/>
            <w:noWrap/>
            <w:vAlign w:val="bottom"/>
            <w:hideMark/>
          </w:tcPr>
          <w:p w:rsidR="00F36A1E" w:rsidRPr="00F36A1E" w:rsidRDefault="00F36A1E" w:rsidP="00B46295">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0,02</w:t>
            </w:r>
          </w:p>
        </w:tc>
        <w:tc>
          <w:tcPr>
            <w:tcW w:w="960" w:type="dxa"/>
            <w:tcBorders>
              <w:top w:val="nil"/>
              <w:left w:val="nil"/>
              <w:bottom w:val="single" w:sz="4" w:space="0" w:color="auto"/>
              <w:right w:val="single" w:sz="4" w:space="0" w:color="auto"/>
            </w:tcBorders>
            <w:shd w:val="clear" w:color="auto" w:fill="auto"/>
            <w:noWrap/>
            <w:vAlign w:val="bottom"/>
            <w:hideMark/>
          </w:tcPr>
          <w:p w:rsidR="00F36A1E" w:rsidRPr="00F36A1E" w:rsidRDefault="00F36A1E" w:rsidP="00B46295">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0,01</w:t>
            </w:r>
          </w:p>
        </w:tc>
        <w:tc>
          <w:tcPr>
            <w:tcW w:w="960" w:type="dxa"/>
            <w:tcBorders>
              <w:top w:val="nil"/>
              <w:left w:val="nil"/>
              <w:bottom w:val="single" w:sz="4" w:space="0" w:color="auto"/>
              <w:right w:val="single" w:sz="4" w:space="0" w:color="auto"/>
            </w:tcBorders>
            <w:shd w:val="clear" w:color="auto" w:fill="auto"/>
            <w:noWrap/>
            <w:vAlign w:val="bottom"/>
            <w:hideMark/>
          </w:tcPr>
          <w:p w:rsidR="00F36A1E" w:rsidRPr="00F36A1E" w:rsidRDefault="00F36A1E" w:rsidP="00B46295">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0,02</w:t>
            </w:r>
          </w:p>
        </w:tc>
      </w:tr>
      <w:tr w:rsidR="00F36A1E" w:rsidRPr="00F36A1E" w:rsidTr="00054247">
        <w:trPr>
          <w:trHeight w:val="300"/>
          <w:jc w:val="center"/>
        </w:trPr>
        <w:tc>
          <w:tcPr>
            <w:tcW w:w="4644" w:type="dxa"/>
            <w:tcBorders>
              <w:top w:val="nil"/>
              <w:left w:val="single" w:sz="4" w:space="0" w:color="auto"/>
              <w:bottom w:val="single" w:sz="4" w:space="0" w:color="auto"/>
              <w:right w:val="single" w:sz="4" w:space="0" w:color="auto"/>
            </w:tcBorders>
            <w:shd w:val="clear" w:color="auto" w:fill="auto"/>
            <w:noWrap/>
            <w:vAlign w:val="bottom"/>
            <w:hideMark/>
          </w:tcPr>
          <w:p w:rsidR="00F36A1E" w:rsidRPr="00F36A1E" w:rsidRDefault="00F36A1E" w:rsidP="00B46295">
            <w:pPr>
              <w:spacing w:after="0" w:line="240" w:lineRule="auto"/>
              <w:rPr>
                <w:rFonts w:ascii="Times New Roman" w:eastAsia="Times New Roman" w:hAnsi="Times New Roman" w:cs="Times New Roman"/>
                <w:color w:val="000000"/>
                <w:sz w:val="28"/>
                <w:szCs w:val="28"/>
                <w:lang w:eastAsia="ru-RU"/>
              </w:rPr>
            </w:pPr>
            <w:r w:rsidRPr="004E07DF">
              <w:rPr>
                <w:rFonts w:ascii="Times New Roman" w:eastAsia="Times New Roman" w:hAnsi="Times New Roman" w:cs="Times New Roman"/>
                <w:color w:val="000000"/>
                <w:sz w:val="28"/>
                <w:szCs w:val="28"/>
                <w:lang w:eastAsia="ru-RU"/>
              </w:rPr>
              <w:t>К</w:t>
            </w:r>
            <w:r w:rsidRPr="00F36A1E">
              <w:rPr>
                <w:rFonts w:ascii="Times New Roman" w:eastAsia="Times New Roman" w:hAnsi="Times New Roman" w:cs="Times New Roman"/>
                <w:color w:val="000000"/>
                <w:sz w:val="28"/>
                <w:szCs w:val="28"/>
                <w:lang w:eastAsia="ru-RU"/>
              </w:rPr>
              <w:t xml:space="preserve">оэффициент критической </w:t>
            </w:r>
            <w:r w:rsidR="00BE55A3" w:rsidRPr="004E07DF">
              <w:rPr>
                <w:rFonts w:ascii="Times New Roman" w:eastAsia="Times New Roman" w:hAnsi="Times New Roman" w:cs="Times New Roman"/>
                <w:color w:val="000000"/>
                <w:sz w:val="28"/>
                <w:szCs w:val="28"/>
                <w:lang w:eastAsia="ru-RU"/>
              </w:rPr>
              <w:t xml:space="preserve"> (быстрой) </w:t>
            </w:r>
            <w:r w:rsidRPr="00F36A1E">
              <w:rPr>
                <w:rFonts w:ascii="Times New Roman" w:eastAsia="Times New Roman" w:hAnsi="Times New Roman" w:cs="Times New Roman"/>
                <w:color w:val="000000"/>
                <w:sz w:val="28"/>
                <w:szCs w:val="28"/>
                <w:lang w:eastAsia="ru-RU"/>
              </w:rPr>
              <w:t>ликвидности</w:t>
            </w:r>
          </w:p>
        </w:tc>
        <w:tc>
          <w:tcPr>
            <w:tcW w:w="960" w:type="dxa"/>
            <w:tcBorders>
              <w:top w:val="nil"/>
              <w:left w:val="nil"/>
              <w:bottom w:val="single" w:sz="4" w:space="0" w:color="auto"/>
              <w:right w:val="single" w:sz="4" w:space="0" w:color="auto"/>
            </w:tcBorders>
            <w:shd w:val="clear" w:color="auto" w:fill="auto"/>
            <w:noWrap/>
            <w:vAlign w:val="bottom"/>
            <w:hideMark/>
          </w:tcPr>
          <w:p w:rsidR="00F36A1E" w:rsidRPr="00F36A1E" w:rsidRDefault="00F36A1E" w:rsidP="00B46295">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0,78</w:t>
            </w:r>
          </w:p>
        </w:tc>
        <w:tc>
          <w:tcPr>
            <w:tcW w:w="960" w:type="dxa"/>
            <w:tcBorders>
              <w:top w:val="nil"/>
              <w:left w:val="nil"/>
              <w:bottom w:val="single" w:sz="4" w:space="0" w:color="auto"/>
              <w:right w:val="single" w:sz="4" w:space="0" w:color="auto"/>
            </w:tcBorders>
            <w:shd w:val="clear" w:color="auto" w:fill="auto"/>
            <w:noWrap/>
            <w:vAlign w:val="bottom"/>
            <w:hideMark/>
          </w:tcPr>
          <w:p w:rsidR="00F36A1E" w:rsidRPr="00F36A1E" w:rsidRDefault="00F36A1E" w:rsidP="00B46295">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0,98</w:t>
            </w:r>
          </w:p>
        </w:tc>
        <w:tc>
          <w:tcPr>
            <w:tcW w:w="960" w:type="dxa"/>
            <w:tcBorders>
              <w:top w:val="nil"/>
              <w:left w:val="nil"/>
              <w:bottom w:val="single" w:sz="4" w:space="0" w:color="auto"/>
              <w:right w:val="single" w:sz="4" w:space="0" w:color="auto"/>
            </w:tcBorders>
            <w:shd w:val="clear" w:color="auto" w:fill="auto"/>
            <w:noWrap/>
            <w:vAlign w:val="bottom"/>
            <w:hideMark/>
          </w:tcPr>
          <w:p w:rsidR="00F36A1E" w:rsidRPr="00F36A1E" w:rsidRDefault="00F36A1E" w:rsidP="00B46295">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0,77</w:t>
            </w:r>
          </w:p>
        </w:tc>
        <w:tc>
          <w:tcPr>
            <w:tcW w:w="960" w:type="dxa"/>
            <w:tcBorders>
              <w:top w:val="nil"/>
              <w:left w:val="nil"/>
              <w:bottom w:val="single" w:sz="4" w:space="0" w:color="auto"/>
              <w:right w:val="single" w:sz="4" w:space="0" w:color="auto"/>
            </w:tcBorders>
            <w:shd w:val="clear" w:color="auto" w:fill="auto"/>
            <w:noWrap/>
            <w:vAlign w:val="bottom"/>
            <w:hideMark/>
          </w:tcPr>
          <w:p w:rsidR="00F36A1E" w:rsidRPr="00F36A1E" w:rsidRDefault="00F36A1E" w:rsidP="00B46295">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0,57</w:t>
            </w:r>
          </w:p>
        </w:tc>
        <w:tc>
          <w:tcPr>
            <w:tcW w:w="960" w:type="dxa"/>
            <w:tcBorders>
              <w:top w:val="nil"/>
              <w:left w:val="nil"/>
              <w:bottom w:val="single" w:sz="4" w:space="0" w:color="auto"/>
              <w:right w:val="single" w:sz="4" w:space="0" w:color="auto"/>
            </w:tcBorders>
            <w:shd w:val="clear" w:color="auto" w:fill="auto"/>
            <w:noWrap/>
            <w:vAlign w:val="bottom"/>
            <w:hideMark/>
          </w:tcPr>
          <w:p w:rsidR="00F36A1E" w:rsidRPr="00F36A1E" w:rsidRDefault="00F36A1E" w:rsidP="00B46295">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1,13</w:t>
            </w:r>
          </w:p>
        </w:tc>
      </w:tr>
      <w:tr w:rsidR="00F36A1E" w:rsidRPr="00F36A1E" w:rsidTr="00054247">
        <w:trPr>
          <w:trHeight w:val="300"/>
          <w:jc w:val="center"/>
        </w:trPr>
        <w:tc>
          <w:tcPr>
            <w:tcW w:w="4644" w:type="dxa"/>
            <w:tcBorders>
              <w:top w:val="nil"/>
              <w:left w:val="single" w:sz="4" w:space="0" w:color="auto"/>
              <w:bottom w:val="single" w:sz="4" w:space="0" w:color="auto"/>
              <w:right w:val="single" w:sz="4" w:space="0" w:color="auto"/>
            </w:tcBorders>
            <w:shd w:val="clear" w:color="auto" w:fill="auto"/>
            <w:noWrap/>
            <w:vAlign w:val="bottom"/>
            <w:hideMark/>
          </w:tcPr>
          <w:p w:rsidR="00F36A1E" w:rsidRPr="00F36A1E" w:rsidRDefault="00F36A1E" w:rsidP="00B46295">
            <w:pPr>
              <w:spacing w:after="0" w:line="240" w:lineRule="auto"/>
              <w:rPr>
                <w:rFonts w:ascii="Times New Roman" w:eastAsia="Times New Roman" w:hAnsi="Times New Roman" w:cs="Times New Roman"/>
                <w:color w:val="000000"/>
                <w:sz w:val="28"/>
                <w:szCs w:val="28"/>
                <w:lang w:eastAsia="ru-RU"/>
              </w:rPr>
            </w:pPr>
            <w:r w:rsidRPr="00BE55A3">
              <w:rPr>
                <w:rFonts w:ascii="Times New Roman" w:eastAsia="Times New Roman" w:hAnsi="Times New Roman" w:cs="Times New Roman"/>
                <w:color w:val="000000"/>
                <w:sz w:val="28"/>
                <w:szCs w:val="28"/>
                <w:lang w:eastAsia="ru-RU"/>
              </w:rPr>
              <w:t>К</w:t>
            </w:r>
            <w:r w:rsidRPr="00F36A1E">
              <w:rPr>
                <w:rFonts w:ascii="Times New Roman" w:eastAsia="Times New Roman" w:hAnsi="Times New Roman" w:cs="Times New Roman"/>
                <w:color w:val="000000"/>
                <w:sz w:val="28"/>
                <w:szCs w:val="28"/>
                <w:lang w:eastAsia="ru-RU"/>
              </w:rPr>
              <w:t xml:space="preserve">оэффициент текущей ликвидности </w:t>
            </w:r>
          </w:p>
        </w:tc>
        <w:tc>
          <w:tcPr>
            <w:tcW w:w="960" w:type="dxa"/>
            <w:tcBorders>
              <w:top w:val="nil"/>
              <w:left w:val="nil"/>
              <w:bottom w:val="single" w:sz="4" w:space="0" w:color="auto"/>
              <w:right w:val="single" w:sz="4" w:space="0" w:color="auto"/>
            </w:tcBorders>
            <w:shd w:val="clear" w:color="auto" w:fill="auto"/>
            <w:noWrap/>
            <w:vAlign w:val="bottom"/>
            <w:hideMark/>
          </w:tcPr>
          <w:p w:rsidR="00F36A1E" w:rsidRPr="00F36A1E" w:rsidRDefault="00F36A1E" w:rsidP="00B46295">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1,96</w:t>
            </w:r>
          </w:p>
        </w:tc>
        <w:tc>
          <w:tcPr>
            <w:tcW w:w="960" w:type="dxa"/>
            <w:tcBorders>
              <w:top w:val="nil"/>
              <w:left w:val="nil"/>
              <w:bottom w:val="single" w:sz="4" w:space="0" w:color="auto"/>
              <w:right w:val="single" w:sz="4" w:space="0" w:color="auto"/>
            </w:tcBorders>
            <w:shd w:val="clear" w:color="auto" w:fill="auto"/>
            <w:noWrap/>
            <w:vAlign w:val="bottom"/>
            <w:hideMark/>
          </w:tcPr>
          <w:p w:rsidR="00F36A1E" w:rsidRPr="00F36A1E" w:rsidRDefault="00F36A1E" w:rsidP="00B46295">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2,04</w:t>
            </w:r>
          </w:p>
        </w:tc>
        <w:tc>
          <w:tcPr>
            <w:tcW w:w="960" w:type="dxa"/>
            <w:tcBorders>
              <w:top w:val="nil"/>
              <w:left w:val="nil"/>
              <w:bottom w:val="single" w:sz="4" w:space="0" w:color="auto"/>
              <w:right w:val="single" w:sz="4" w:space="0" w:color="auto"/>
            </w:tcBorders>
            <w:shd w:val="clear" w:color="auto" w:fill="auto"/>
            <w:noWrap/>
            <w:vAlign w:val="bottom"/>
            <w:hideMark/>
          </w:tcPr>
          <w:p w:rsidR="00F36A1E" w:rsidRPr="00F36A1E" w:rsidRDefault="00F36A1E" w:rsidP="00B46295">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1,43</w:t>
            </w:r>
          </w:p>
        </w:tc>
        <w:tc>
          <w:tcPr>
            <w:tcW w:w="960" w:type="dxa"/>
            <w:tcBorders>
              <w:top w:val="nil"/>
              <w:left w:val="nil"/>
              <w:bottom w:val="single" w:sz="4" w:space="0" w:color="auto"/>
              <w:right w:val="single" w:sz="4" w:space="0" w:color="auto"/>
            </w:tcBorders>
            <w:shd w:val="clear" w:color="auto" w:fill="auto"/>
            <w:noWrap/>
            <w:vAlign w:val="bottom"/>
            <w:hideMark/>
          </w:tcPr>
          <w:p w:rsidR="00F36A1E" w:rsidRPr="00F36A1E" w:rsidRDefault="00F36A1E" w:rsidP="00B46295">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1,84</w:t>
            </w:r>
          </w:p>
        </w:tc>
        <w:tc>
          <w:tcPr>
            <w:tcW w:w="960" w:type="dxa"/>
            <w:tcBorders>
              <w:top w:val="nil"/>
              <w:left w:val="nil"/>
              <w:bottom w:val="single" w:sz="4" w:space="0" w:color="auto"/>
              <w:right w:val="single" w:sz="4" w:space="0" w:color="auto"/>
            </w:tcBorders>
            <w:shd w:val="clear" w:color="auto" w:fill="auto"/>
            <w:noWrap/>
            <w:vAlign w:val="bottom"/>
            <w:hideMark/>
          </w:tcPr>
          <w:p w:rsidR="00F36A1E" w:rsidRPr="00F36A1E" w:rsidRDefault="00F36A1E" w:rsidP="00B46295">
            <w:pPr>
              <w:spacing w:after="0" w:line="240" w:lineRule="auto"/>
              <w:jc w:val="center"/>
              <w:rPr>
                <w:rFonts w:ascii="Times New Roman" w:eastAsia="Times New Roman" w:hAnsi="Times New Roman" w:cs="Times New Roman"/>
                <w:color w:val="000000"/>
                <w:sz w:val="28"/>
                <w:szCs w:val="28"/>
                <w:lang w:eastAsia="ru-RU"/>
              </w:rPr>
            </w:pPr>
            <w:r w:rsidRPr="00F36A1E">
              <w:rPr>
                <w:rFonts w:ascii="Times New Roman" w:eastAsia="Times New Roman" w:hAnsi="Times New Roman" w:cs="Times New Roman"/>
                <w:color w:val="000000"/>
                <w:sz w:val="28"/>
                <w:szCs w:val="28"/>
                <w:lang w:eastAsia="ru-RU"/>
              </w:rPr>
              <w:t>3,07</w:t>
            </w:r>
          </w:p>
        </w:tc>
      </w:tr>
    </w:tbl>
    <w:p w:rsidR="00F36A1E" w:rsidRPr="00D613F5" w:rsidRDefault="00F36A1E" w:rsidP="00F36A1E">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16"/>
          <w:szCs w:val="16"/>
        </w:rPr>
      </w:pPr>
    </w:p>
    <w:p w:rsidR="00054247" w:rsidRDefault="009771CA" w:rsidP="00054247">
      <w:pPr>
        <w:widowControl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Рост собственных оборотных средств предприятия обуславливает рост коэффициента обеспечения оборотных активов собственными средствами в 2016.г по сравнению с 2015г., значение этого показателя выше нормативного.</w:t>
      </w:r>
    </w:p>
    <w:p w:rsidR="009771CA" w:rsidRDefault="009771CA" w:rsidP="00054247">
      <w:pPr>
        <w:widowControl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Коэффициент обеспечения собственными оборотными средствами соответствует  оптимальному значению только в 2016г.</w:t>
      </w:r>
    </w:p>
    <w:p w:rsidR="009771CA" w:rsidRDefault="009771CA" w:rsidP="00054247">
      <w:pPr>
        <w:widowControl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Предприятие способно финансировать в 2016г. 50% </w:t>
      </w:r>
      <w:r w:rsidR="005E57FB">
        <w:rPr>
          <w:rFonts w:ascii="Times New Roman" w:hAnsi="Times New Roman" w:cs="Times New Roman"/>
          <w:sz w:val="28"/>
          <w:szCs w:val="28"/>
        </w:rPr>
        <w:t>активов за счет собственного капитала, это соответствует нормативному значению. Низкая устойчивость предприятия наблюдалась в 2014-2015гг. Также в 2014г. был отмечен высокий уровень финансовых рисков предприятия и это сопровождалось общим экономическим кризисом в стране.</w:t>
      </w:r>
    </w:p>
    <w:p w:rsidR="009771CA" w:rsidRDefault="005E57FB" w:rsidP="00054247">
      <w:pPr>
        <w:widowControl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Коэффициент финансовой устойчивости предприятия, равный 0,73 в 2016г.,  свидетельствует о низкой вероятности банкротства предприятия в ближайшей перспективе.</w:t>
      </w:r>
    </w:p>
    <w:p w:rsidR="00417AB4" w:rsidRDefault="004E07DF" w:rsidP="00054247">
      <w:pPr>
        <w:widowControl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Коэффициент быстрой ликвидности свидетельствует о способности предприятия вовремя погасить свои краткосрочные обязательства. Также следует отметить, что в</w:t>
      </w:r>
      <w:r w:rsidR="00BE55A3">
        <w:rPr>
          <w:rFonts w:ascii="Times New Roman" w:hAnsi="Times New Roman" w:cs="Times New Roman"/>
          <w:sz w:val="28"/>
          <w:szCs w:val="28"/>
        </w:rPr>
        <w:t>ысоколиквидных оборотных активов у предприятия недостаточно, но оно способно отвечать по текущим обязательствам с помощью оборотных активов</w:t>
      </w:r>
      <w:r w:rsidR="00D55A83">
        <w:rPr>
          <w:rFonts w:ascii="Times New Roman" w:hAnsi="Times New Roman" w:cs="Times New Roman"/>
          <w:sz w:val="28"/>
          <w:szCs w:val="28"/>
        </w:rPr>
        <w:t xml:space="preserve"> и является платежеспособным</w:t>
      </w:r>
      <w:r w:rsidR="00BE55A3">
        <w:rPr>
          <w:rFonts w:ascii="Times New Roman" w:hAnsi="Times New Roman" w:cs="Times New Roman"/>
          <w:sz w:val="28"/>
          <w:szCs w:val="28"/>
        </w:rPr>
        <w:t xml:space="preserve">. </w:t>
      </w:r>
    </w:p>
    <w:p w:rsidR="00054247" w:rsidRPr="00F36A1E" w:rsidRDefault="00054247" w:rsidP="00054247">
      <w:pPr>
        <w:widowControl w:val="0"/>
        <w:spacing w:after="0" w:line="360" w:lineRule="auto"/>
        <w:ind w:firstLine="720"/>
        <w:jc w:val="both"/>
        <w:rPr>
          <w:rFonts w:ascii="Times New Roman" w:hAnsi="Times New Roman" w:cs="Times New Roman"/>
          <w:sz w:val="28"/>
          <w:szCs w:val="28"/>
        </w:rPr>
      </w:pPr>
      <w:r w:rsidRPr="00F36A1E">
        <w:rPr>
          <w:rFonts w:ascii="Times New Roman" w:hAnsi="Times New Roman" w:cs="Times New Roman"/>
          <w:sz w:val="28"/>
          <w:szCs w:val="28"/>
        </w:rPr>
        <w:t>Проведенный на основе данных бухгалтерского учета анализ динамики развития ООО «Нагорская МСО»</w:t>
      </w:r>
      <w:r>
        <w:rPr>
          <w:rFonts w:ascii="Times New Roman" w:hAnsi="Times New Roman" w:cs="Times New Roman"/>
          <w:sz w:val="28"/>
          <w:szCs w:val="28"/>
        </w:rPr>
        <w:t xml:space="preserve"> за последние годы</w:t>
      </w:r>
      <w:r w:rsidRPr="00F36A1E">
        <w:rPr>
          <w:rFonts w:ascii="Times New Roman" w:hAnsi="Times New Roman" w:cs="Times New Roman"/>
          <w:sz w:val="28"/>
          <w:szCs w:val="28"/>
        </w:rPr>
        <w:t xml:space="preserve"> позволяет сделать следующие выводы:</w:t>
      </w:r>
    </w:p>
    <w:p w:rsidR="00054247" w:rsidRPr="00F36A1E" w:rsidRDefault="00054247" w:rsidP="00054247">
      <w:pPr>
        <w:widowControl w:val="0"/>
        <w:numPr>
          <w:ilvl w:val="0"/>
          <w:numId w:val="12"/>
        </w:numPr>
        <w:tabs>
          <w:tab w:val="num" w:pos="1134"/>
        </w:tabs>
        <w:spacing w:after="0" w:line="360" w:lineRule="auto"/>
        <w:ind w:left="0" w:firstLine="709"/>
        <w:jc w:val="both"/>
        <w:rPr>
          <w:rFonts w:ascii="Times New Roman" w:hAnsi="Times New Roman" w:cs="Times New Roman"/>
          <w:sz w:val="28"/>
          <w:szCs w:val="28"/>
        </w:rPr>
      </w:pPr>
      <w:r w:rsidRPr="00F36A1E">
        <w:rPr>
          <w:rFonts w:ascii="Times New Roman" w:hAnsi="Times New Roman" w:cs="Times New Roman"/>
          <w:sz w:val="28"/>
          <w:szCs w:val="28"/>
        </w:rPr>
        <w:t>достигнут рост выручки по всем направлениям деятельности предприятия и по всем товарным группам, которые производит и реализует предприятие;</w:t>
      </w:r>
    </w:p>
    <w:p w:rsidR="00054247" w:rsidRPr="00F36A1E" w:rsidRDefault="00054247" w:rsidP="00054247">
      <w:pPr>
        <w:widowControl w:val="0"/>
        <w:numPr>
          <w:ilvl w:val="0"/>
          <w:numId w:val="12"/>
        </w:numPr>
        <w:tabs>
          <w:tab w:val="num" w:pos="1134"/>
        </w:tabs>
        <w:spacing w:after="0" w:line="360" w:lineRule="auto"/>
        <w:ind w:left="0" w:firstLine="709"/>
        <w:jc w:val="both"/>
        <w:rPr>
          <w:rFonts w:ascii="Times New Roman" w:hAnsi="Times New Roman" w:cs="Times New Roman"/>
          <w:sz w:val="28"/>
          <w:szCs w:val="28"/>
        </w:rPr>
      </w:pPr>
      <w:r w:rsidRPr="00F36A1E">
        <w:rPr>
          <w:rFonts w:ascii="Times New Roman" w:hAnsi="Times New Roman" w:cs="Times New Roman"/>
          <w:sz w:val="28"/>
          <w:szCs w:val="28"/>
        </w:rPr>
        <w:t>прирост выручки достигнут за счет эффективного использования имеющихся производственных ресурсов;</w:t>
      </w:r>
    </w:p>
    <w:p w:rsidR="00054247" w:rsidRPr="00F36A1E" w:rsidRDefault="00054247" w:rsidP="00054247">
      <w:pPr>
        <w:widowControl w:val="0"/>
        <w:numPr>
          <w:ilvl w:val="0"/>
          <w:numId w:val="12"/>
        </w:numPr>
        <w:tabs>
          <w:tab w:val="num" w:pos="1134"/>
        </w:tabs>
        <w:spacing w:after="0" w:line="360" w:lineRule="auto"/>
        <w:ind w:left="0" w:firstLine="709"/>
        <w:jc w:val="both"/>
        <w:rPr>
          <w:rFonts w:ascii="Times New Roman" w:hAnsi="Times New Roman" w:cs="Times New Roman"/>
          <w:sz w:val="28"/>
          <w:szCs w:val="28"/>
        </w:rPr>
      </w:pPr>
      <w:r w:rsidRPr="00F36A1E">
        <w:rPr>
          <w:rFonts w:ascii="Times New Roman" w:hAnsi="Times New Roman" w:cs="Times New Roman"/>
          <w:sz w:val="28"/>
          <w:szCs w:val="28"/>
        </w:rPr>
        <w:t>предприятие активно ведет работу по дополнительной закупке сырья и материалов у производителей и других поставщиков.</w:t>
      </w:r>
    </w:p>
    <w:p w:rsidR="002F3B05" w:rsidRPr="00F36A1E" w:rsidRDefault="002F3B05" w:rsidP="00F36A1E">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F36A1E">
        <w:rPr>
          <w:rFonts w:ascii="Times New Roman" w:hAnsi="Times New Roman" w:cs="Times New Roman"/>
          <w:color w:val="000000"/>
          <w:sz w:val="28"/>
          <w:szCs w:val="28"/>
        </w:rPr>
        <w:t>Наличие собственной сырьевой базы, выпуск качественной продукции, постоянное наращивание объемов производства, совершенствование технологического процесса производства, наличие постоянных клиентов за пределами Кировской области обеспечивают стабильность и конкурентоспособность ООО «Нагорская МСО» на рынке пиломатериалов.</w:t>
      </w:r>
    </w:p>
    <w:p w:rsidR="00A32934" w:rsidRDefault="00A32934" w:rsidP="00F36A1E">
      <w:pPr>
        <w:spacing w:after="0" w:line="360" w:lineRule="auto"/>
        <w:ind w:firstLine="709"/>
        <w:jc w:val="both"/>
        <w:rPr>
          <w:rFonts w:ascii="Times New Roman" w:hAnsi="Times New Roman" w:cs="Times New Roman"/>
          <w:sz w:val="28"/>
          <w:szCs w:val="28"/>
          <w:shd w:val="clear" w:color="auto" w:fill="FFFFFF"/>
        </w:rPr>
      </w:pPr>
    </w:p>
    <w:p w:rsidR="00180A04" w:rsidRDefault="00180A04" w:rsidP="008C0AC6">
      <w:pPr>
        <w:spacing w:after="0" w:line="360" w:lineRule="auto"/>
        <w:ind w:firstLine="709"/>
        <w:contextualSpacing/>
        <w:jc w:val="both"/>
        <w:rPr>
          <w:rFonts w:ascii="Times New Roman" w:eastAsia="Times New Roman" w:hAnsi="Times New Roman" w:cs="Times New Roman"/>
          <w:sz w:val="28"/>
          <w:szCs w:val="28"/>
        </w:rPr>
      </w:pPr>
      <w:r>
        <w:rPr>
          <w:rFonts w:ascii="Times New Roman" w:hAnsi="Times New Roman" w:cs="Times New Roman"/>
          <w:sz w:val="28"/>
          <w:szCs w:val="28"/>
        </w:rPr>
        <w:t xml:space="preserve">3.3 Исследование </w:t>
      </w:r>
      <w:r w:rsidRPr="00781CB5">
        <w:rPr>
          <w:rFonts w:ascii="Times New Roman" w:hAnsi="Times New Roman" w:cs="Times New Roman"/>
          <w:bCs/>
          <w:sz w:val="28"/>
          <w:szCs w:val="28"/>
        </w:rPr>
        <w:t>конъюнктуры рынка пиломатериалов</w:t>
      </w:r>
      <w:r>
        <w:rPr>
          <w:rFonts w:ascii="Times New Roman" w:hAnsi="Times New Roman" w:cs="Times New Roman"/>
          <w:bCs/>
          <w:sz w:val="28"/>
          <w:szCs w:val="28"/>
        </w:rPr>
        <w:t xml:space="preserve"> в </w:t>
      </w:r>
      <w:r>
        <w:rPr>
          <w:rFonts w:ascii="Times New Roman" w:hAnsi="Times New Roman" w:cs="Times New Roman"/>
          <w:sz w:val="28"/>
          <w:szCs w:val="28"/>
        </w:rPr>
        <w:t>ООО «Нагорская МСО»</w:t>
      </w:r>
    </w:p>
    <w:p w:rsidR="00A022D9" w:rsidRPr="006C2A79" w:rsidRDefault="00A022D9" w:rsidP="00A022D9">
      <w:pPr>
        <w:spacing w:after="0" w:line="360" w:lineRule="auto"/>
        <w:ind w:firstLine="709"/>
        <w:jc w:val="both"/>
        <w:rPr>
          <w:rFonts w:ascii="Times New Roman" w:hAnsi="Times New Roman"/>
          <w:sz w:val="28"/>
        </w:rPr>
      </w:pPr>
      <w:r w:rsidRPr="002D072C">
        <w:rPr>
          <w:rFonts w:ascii="Times New Roman" w:hAnsi="Times New Roman"/>
          <w:sz w:val="28"/>
        </w:rPr>
        <w:t>Работа предпринимательских структур на рынке подразумевает объективную необходимость изучения рынков, их основных характеристик, состояния и тенденций развития. В современной рыночной экономике, которая характеризуется напряжённой конкурентной борьбой на рынке, только то предприятие может рассчитывать на успех в этой борьбе, которое следит за ситуацией на рынке, прогнозирует его конъюнктуру и принимает на этой основе опер</w:t>
      </w:r>
      <w:r>
        <w:rPr>
          <w:rFonts w:ascii="Times New Roman" w:hAnsi="Times New Roman"/>
          <w:sz w:val="28"/>
        </w:rPr>
        <w:t>а</w:t>
      </w:r>
      <w:r w:rsidRPr="002D072C">
        <w:rPr>
          <w:rFonts w:ascii="Times New Roman" w:hAnsi="Times New Roman"/>
          <w:sz w:val="28"/>
        </w:rPr>
        <w:t xml:space="preserve">тивные и правильные решения. Работа на рынке без его постоянного изучения возможна только в условиях монополии производителя. Но и в этом случае монополист не застрахован от принятия неправильных решений, если он не будет изучать рынок и следить за его изменениями. Поэтому изучение конъюнктуры рынка является неотъемлемой функцией управления любой предпринимательской структуры, работающей в условиях рыночной экономики. </w:t>
      </w:r>
      <w:r w:rsidR="00EA6A22" w:rsidRPr="006C2A79">
        <w:rPr>
          <w:rFonts w:ascii="Times New Roman" w:hAnsi="Times New Roman"/>
          <w:sz w:val="28"/>
        </w:rPr>
        <w:t>[49]</w:t>
      </w:r>
    </w:p>
    <w:p w:rsidR="00A022D9" w:rsidRDefault="00A022D9" w:rsidP="00A022D9">
      <w:pPr>
        <w:spacing w:after="0" w:line="360" w:lineRule="auto"/>
        <w:ind w:firstLine="709"/>
        <w:jc w:val="both"/>
        <w:rPr>
          <w:rFonts w:ascii="Times New Roman" w:hAnsi="Times New Roman"/>
          <w:sz w:val="28"/>
        </w:rPr>
      </w:pPr>
      <w:r>
        <w:rPr>
          <w:rFonts w:ascii="Times New Roman" w:hAnsi="Times New Roman"/>
          <w:sz w:val="28"/>
        </w:rPr>
        <w:t>Используем предложенный ранее процесс исследования конъюнктуры рынка для ООО «Нагорская МСО».</w:t>
      </w:r>
    </w:p>
    <w:p w:rsidR="00A022D9" w:rsidRPr="00D379CE" w:rsidRDefault="00A022D9" w:rsidP="00D379CE">
      <w:pPr>
        <w:spacing w:after="0" w:line="360" w:lineRule="auto"/>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0"/>
          <w:shd w:val="clear" w:color="auto" w:fill="FFFFFF"/>
        </w:rPr>
        <w:t xml:space="preserve">1. Оценим текущую и потенциальную емкость рынка (определим  </w:t>
      </w:r>
      <w:r w:rsidRPr="00D379CE">
        <w:rPr>
          <w:rFonts w:ascii="Times New Roman" w:hAnsi="Times New Roman" w:cs="Times New Roman"/>
          <w:color w:val="000000"/>
          <w:sz w:val="28"/>
          <w:szCs w:val="28"/>
          <w:shd w:val="clear" w:color="auto" w:fill="FFFFFF"/>
        </w:rPr>
        <w:t>возможности сбыта продукции на рынке пиломатериалов).</w:t>
      </w:r>
    </w:p>
    <w:p w:rsidR="00D379CE" w:rsidRPr="00D379CE" w:rsidRDefault="00D379CE" w:rsidP="00405FA3">
      <w:pPr>
        <w:pStyle w:val="a3"/>
        <w:spacing w:before="0" w:beforeAutospacing="0" w:after="0" w:afterAutospacing="0" w:line="360" w:lineRule="auto"/>
        <w:ind w:firstLine="709"/>
        <w:jc w:val="both"/>
        <w:rPr>
          <w:color w:val="000000"/>
          <w:sz w:val="28"/>
          <w:szCs w:val="21"/>
        </w:rPr>
      </w:pPr>
      <w:r w:rsidRPr="00D379CE">
        <w:rPr>
          <w:color w:val="000000"/>
          <w:sz w:val="28"/>
          <w:szCs w:val="28"/>
          <w:shd w:val="clear" w:color="auto" w:fill="FFFFFF"/>
        </w:rPr>
        <w:t xml:space="preserve">Емкость рынка - это максимальный объем продаж, которого могут достичь все компании рынка в течение определенного периода. </w:t>
      </w:r>
      <w:r w:rsidRPr="00D379CE">
        <w:rPr>
          <w:color w:val="000000"/>
          <w:sz w:val="28"/>
          <w:szCs w:val="21"/>
        </w:rPr>
        <w:t>При изменении конкретных условий меняется и ем</w:t>
      </w:r>
      <w:r w:rsidRPr="00D379CE">
        <w:rPr>
          <w:color w:val="000000"/>
          <w:sz w:val="28"/>
          <w:szCs w:val="21"/>
        </w:rPr>
        <w:softHyphen/>
        <w:t>кость рынка. Следует различать потенциальную емкость и реальную (фак</w:t>
      </w:r>
      <w:r w:rsidRPr="00D379CE">
        <w:rPr>
          <w:color w:val="000000"/>
          <w:sz w:val="28"/>
          <w:szCs w:val="21"/>
        </w:rPr>
        <w:softHyphen/>
        <w:t>тическую).</w:t>
      </w:r>
      <w:r w:rsidR="00405FA3">
        <w:rPr>
          <w:color w:val="000000"/>
          <w:sz w:val="28"/>
          <w:szCs w:val="21"/>
        </w:rPr>
        <w:t xml:space="preserve"> </w:t>
      </w:r>
      <w:r w:rsidRPr="00D379CE">
        <w:rPr>
          <w:color w:val="000000"/>
          <w:sz w:val="28"/>
          <w:szCs w:val="21"/>
        </w:rPr>
        <w:t>Потенциальная емкость рынка учитывает наличие скрытого спроса на товар и поэтому может отличаться от реальной.</w:t>
      </w:r>
      <w:r w:rsidR="00405FA3">
        <w:rPr>
          <w:color w:val="000000"/>
          <w:sz w:val="28"/>
          <w:szCs w:val="21"/>
        </w:rPr>
        <w:t xml:space="preserve"> </w:t>
      </w:r>
      <w:r w:rsidRPr="00D379CE">
        <w:rPr>
          <w:iCs/>
          <w:color w:val="000000"/>
          <w:sz w:val="28"/>
          <w:szCs w:val="21"/>
        </w:rPr>
        <w:t>Оценка емкости рынка  зависит от вида товара и его назначения.</w:t>
      </w:r>
    </w:p>
    <w:p w:rsidR="00D379CE" w:rsidRDefault="00405FA3" w:rsidP="00D379CE">
      <w:pPr>
        <w:spacing w:after="0" w:line="360" w:lineRule="auto"/>
        <w:ind w:firstLine="709"/>
        <w:jc w:val="both"/>
        <w:rPr>
          <w:rFonts w:ascii="Times New Roman" w:eastAsia="Times New Roman" w:hAnsi="Times New Roman" w:cs="Times New Roman"/>
          <w:iCs/>
          <w:color w:val="000000"/>
          <w:sz w:val="28"/>
          <w:szCs w:val="21"/>
          <w:lang w:eastAsia="ru-RU"/>
        </w:rPr>
      </w:pPr>
      <w:r>
        <w:rPr>
          <w:rFonts w:ascii="Times New Roman" w:eastAsia="Times New Roman" w:hAnsi="Times New Roman" w:cs="Times New Roman"/>
          <w:color w:val="000000"/>
          <w:sz w:val="28"/>
          <w:szCs w:val="21"/>
          <w:lang w:eastAsia="ru-RU"/>
        </w:rPr>
        <w:t>Р</w:t>
      </w:r>
      <w:r w:rsidR="00D379CE" w:rsidRPr="00D379CE">
        <w:rPr>
          <w:rFonts w:ascii="Times New Roman" w:eastAsia="Times New Roman" w:hAnsi="Times New Roman" w:cs="Times New Roman"/>
          <w:color w:val="000000"/>
          <w:sz w:val="28"/>
          <w:szCs w:val="21"/>
          <w:lang w:eastAsia="ru-RU"/>
        </w:rPr>
        <w:t>асчет емкости рынка</w:t>
      </w:r>
      <w:r>
        <w:rPr>
          <w:rFonts w:ascii="Times New Roman" w:eastAsia="Times New Roman" w:hAnsi="Times New Roman" w:cs="Times New Roman"/>
          <w:color w:val="000000"/>
          <w:sz w:val="28"/>
          <w:szCs w:val="21"/>
          <w:lang w:eastAsia="ru-RU"/>
        </w:rPr>
        <w:t xml:space="preserve"> можно осуществлять </w:t>
      </w:r>
      <w:r w:rsidR="00D379CE" w:rsidRPr="00D379CE">
        <w:rPr>
          <w:rFonts w:ascii="Times New Roman" w:eastAsia="Times New Roman" w:hAnsi="Times New Roman" w:cs="Times New Roman"/>
          <w:iCs/>
          <w:color w:val="000000"/>
          <w:sz w:val="28"/>
          <w:szCs w:val="21"/>
          <w:lang w:eastAsia="ru-RU"/>
        </w:rPr>
        <w:t>на основе объема производства с учетом экспорта и импорта</w:t>
      </w:r>
      <w:r w:rsidR="007E5DC5">
        <w:rPr>
          <w:rFonts w:ascii="Times New Roman" w:eastAsia="Times New Roman" w:hAnsi="Times New Roman" w:cs="Times New Roman"/>
          <w:iCs/>
          <w:color w:val="000000"/>
          <w:sz w:val="28"/>
          <w:szCs w:val="21"/>
          <w:lang w:eastAsia="ru-RU"/>
        </w:rPr>
        <w:t>.</w:t>
      </w:r>
    </w:p>
    <w:p w:rsidR="00805C1C" w:rsidRDefault="00805C1C" w:rsidP="00805C1C">
      <w:pPr>
        <w:spacing w:after="0" w:line="360" w:lineRule="auto"/>
        <w:ind w:firstLine="709"/>
        <w:contextualSpacing/>
        <w:jc w:val="both"/>
        <w:rPr>
          <w:rFonts w:ascii="Times New Roman" w:eastAsia="Times New Roman" w:hAnsi="Times New Roman" w:cs="Times New Roman"/>
          <w:sz w:val="28"/>
          <w:szCs w:val="28"/>
        </w:rPr>
      </w:pPr>
      <w:r w:rsidRPr="00607832">
        <w:rPr>
          <w:rFonts w:ascii="Times New Roman" w:eastAsia="Times New Roman" w:hAnsi="Times New Roman" w:cs="Times New Roman"/>
          <w:sz w:val="28"/>
          <w:szCs w:val="28"/>
        </w:rPr>
        <w:t>Последствия</w:t>
      </w:r>
      <w:r>
        <w:rPr>
          <w:rFonts w:ascii="Times New Roman" w:eastAsia="Times New Roman" w:hAnsi="Times New Roman" w:cs="Times New Roman"/>
          <w:sz w:val="28"/>
          <w:szCs w:val="28"/>
        </w:rPr>
        <w:t xml:space="preserve"> экономического кризиса в стране в 2014г. отразились на снижении объемов производства по сравнению с 2013г.  За последние 2 года производство пиломатериалов предприятиями Кировской области увеличивается. </w:t>
      </w:r>
    </w:p>
    <w:p w:rsidR="00805C1C" w:rsidRDefault="00805C1C" w:rsidP="00805C1C">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Импорт пиломатериалов находится на невысоком уровне, экспорт превышает импорт в 3,5 раза. Доля древесины и целлюлозно-бумажных изделий в структуре экспорта и импорта за 2012-2016гг. остается достаточно стабильной.</w:t>
      </w:r>
    </w:p>
    <w:p w:rsidR="00805C1C" w:rsidRDefault="00805C1C" w:rsidP="00805C1C">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Значительная часть произведенных пиломатериалов вывозится из Кировской области в другие регионы РФ. </w:t>
      </w:r>
    </w:p>
    <w:p w:rsidR="00E03D77" w:rsidRDefault="00040A8D" w:rsidP="00F36A1E">
      <w:pPr>
        <w:spacing w:after="0" w:line="360" w:lineRule="auto"/>
        <w:ind w:firstLine="709"/>
        <w:jc w:val="both"/>
        <w:rPr>
          <w:rFonts w:ascii="Times New Roman" w:hAnsi="Times New Roman" w:cs="Times New Roman"/>
          <w:sz w:val="28"/>
          <w:szCs w:val="28"/>
          <w:shd w:val="clear" w:color="auto" w:fill="FFFFFF"/>
        </w:rPr>
      </w:pPr>
      <w:r w:rsidRPr="00D613F5">
        <w:rPr>
          <w:rFonts w:ascii="Times New Roman" w:hAnsi="Times New Roman" w:cs="Times New Roman"/>
          <w:sz w:val="28"/>
          <w:szCs w:val="28"/>
          <w:shd w:val="clear" w:color="auto" w:fill="FFFFFF"/>
        </w:rPr>
        <w:t>Таблица 16 – Показатели</w:t>
      </w:r>
      <w:r>
        <w:rPr>
          <w:rFonts w:ascii="Times New Roman" w:hAnsi="Times New Roman" w:cs="Times New Roman"/>
          <w:sz w:val="28"/>
          <w:szCs w:val="28"/>
          <w:shd w:val="clear" w:color="auto" w:fill="FFFFFF"/>
        </w:rPr>
        <w:t xml:space="preserve"> для расчета емкости рынка</w:t>
      </w:r>
    </w:p>
    <w:tbl>
      <w:tblPr>
        <w:tblStyle w:val="a7"/>
        <w:tblW w:w="0" w:type="auto"/>
        <w:tblLook w:val="04A0" w:firstRow="1" w:lastRow="0" w:firstColumn="1" w:lastColumn="0" w:noHBand="0" w:noVBand="1"/>
      </w:tblPr>
      <w:tblGrid>
        <w:gridCol w:w="4219"/>
        <w:gridCol w:w="1134"/>
        <w:gridCol w:w="1134"/>
        <w:gridCol w:w="1134"/>
        <w:gridCol w:w="1134"/>
        <w:gridCol w:w="1099"/>
      </w:tblGrid>
      <w:tr w:rsidR="00D20067" w:rsidRPr="00D20067" w:rsidTr="005A083C">
        <w:tc>
          <w:tcPr>
            <w:tcW w:w="4219" w:type="dxa"/>
          </w:tcPr>
          <w:p w:rsidR="00D20067" w:rsidRPr="00D20067" w:rsidRDefault="00D20067" w:rsidP="00D20067">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Показатели </w:t>
            </w:r>
          </w:p>
        </w:tc>
        <w:tc>
          <w:tcPr>
            <w:tcW w:w="1134" w:type="dxa"/>
          </w:tcPr>
          <w:p w:rsidR="00D20067" w:rsidRPr="00D20067" w:rsidRDefault="00D20067" w:rsidP="00E03D77">
            <w:pPr>
              <w:jc w:val="center"/>
              <w:rPr>
                <w:rFonts w:ascii="Times New Roman" w:hAnsi="Times New Roman" w:cs="Times New Roman"/>
                <w:sz w:val="28"/>
                <w:szCs w:val="28"/>
                <w:shd w:val="clear" w:color="auto" w:fill="FFFFFF"/>
              </w:rPr>
            </w:pPr>
            <w:r w:rsidRPr="00D20067">
              <w:rPr>
                <w:rFonts w:ascii="Times New Roman" w:hAnsi="Times New Roman" w:cs="Times New Roman"/>
                <w:sz w:val="28"/>
                <w:szCs w:val="28"/>
                <w:shd w:val="clear" w:color="auto" w:fill="FFFFFF"/>
              </w:rPr>
              <w:t>2012г</w:t>
            </w:r>
          </w:p>
        </w:tc>
        <w:tc>
          <w:tcPr>
            <w:tcW w:w="1134" w:type="dxa"/>
          </w:tcPr>
          <w:p w:rsidR="00D20067" w:rsidRPr="00D20067" w:rsidRDefault="00D20067" w:rsidP="00E03D77">
            <w:pPr>
              <w:jc w:val="center"/>
              <w:rPr>
                <w:rFonts w:ascii="Times New Roman" w:hAnsi="Times New Roman" w:cs="Times New Roman"/>
                <w:sz w:val="28"/>
                <w:szCs w:val="28"/>
                <w:shd w:val="clear" w:color="auto" w:fill="FFFFFF"/>
              </w:rPr>
            </w:pPr>
            <w:r w:rsidRPr="00D20067">
              <w:rPr>
                <w:rFonts w:ascii="Times New Roman" w:hAnsi="Times New Roman" w:cs="Times New Roman"/>
                <w:sz w:val="28"/>
                <w:szCs w:val="28"/>
                <w:shd w:val="clear" w:color="auto" w:fill="FFFFFF"/>
              </w:rPr>
              <w:t>2013г</w:t>
            </w:r>
          </w:p>
        </w:tc>
        <w:tc>
          <w:tcPr>
            <w:tcW w:w="1134" w:type="dxa"/>
          </w:tcPr>
          <w:p w:rsidR="00D20067" w:rsidRPr="00D20067" w:rsidRDefault="00D20067" w:rsidP="00E03D77">
            <w:pPr>
              <w:jc w:val="center"/>
              <w:rPr>
                <w:rFonts w:ascii="Times New Roman" w:hAnsi="Times New Roman" w:cs="Times New Roman"/>
                <w:sz w:val="28"/>
                <w:szCs w:val="28"/>
                <w:shd w:val="clear" w:color="auto" w:fill="FFFFFF"/>
              </w:rPr>
            </w:pPr>
            <w:r w:rsidRPr="00D20067">
              <w:rPr>
                <w:rFonts w:ascii="Times New Roman" w:hAnsi="Times New Roman" w:cs="Times New Roman"/>
                <w:sz w:val="28"/>
                <w:szCs w:val="28"/>
                <w:shd w:val="clear" w:color="auto" w:fill="FFFFFF"/>
              </w:rPr>
              <w:t>2014г</w:t>
            </w:r>
          </w:p>
        </w:tc>
        <w:tc>
          <w:tcPr>
            <w:tcW w:w="1134" w:type="dxa"/>
          </w:tcPr>
          <w:p w:rsidR="00D20067" w:rsidRPr="00D20067" w:rsidRDefault="00D20067" w:rsidP="00E03D77">
            <w:pPr>
              <w:jc w:val="center"/>
              <w:rPr>
                <w:rFonts w:ascii="Times New Roman" w:hAnsi="Times New Roman" w:cs="Times New Roman"/>
                <w:sz w:val="28"/>
                <w:szCs w:val="28"/>
                <w:shd w:val="clear" w:color="auto" w:fill="FFFFFF"/>
              </w:rPr>
            </w:pPr>
            <w:r w:rsidRPr="00D20067">
              <w:rPr>
                <w:rFonts w:ascii="Times New Roman" w:hAnsi="Times New Roman" w:cs="Times New Roman"/>
                <w:sz w:val="28"/>
                <w:szCs w:val="28"/>
                <w:shd w:val="clear" w:color="auto" w:fill="FFFFFF"/>
              </w:rPr>
              <w:t>2014г</w:t>
            </w:r>
          </w:p>
        </w:tc>
        <w:tc>
          <w:tcPr>
            <w:tcW w:w="1099" w:type="dxa"/>
          </w:tcPr>
          <w:p w:rsidR="00D20067" w:rsidRPr="00D20067" w:rsidRDefault="00D20067" w:rsidP="00E03D77">
            <w:pPr>
              <w:jc w:val="center"/>
              <w:rPr>
                <w:rFonts w:ascii="Times New Roman" w:hAnsi="Times New Roman" w:cs="Times New Roman"/>
                <w:sz w:val="28"/>
                <w:szCs w:val="28"/>
                <w:shd w:val="clear" w:color="auto" w:fill="FFFFFF"/>
              </w:rPr>
            </w:pPr>
            <w:r w:rsidRPr="00D20067">
              <w:rPr>
                <w:rFonts w:ascii="Times New Roman" w:hAnsi="Times New Roman" w:cs="Times New Roman"/>
                <w:sz w:val="28"/>
                <w:szCs w:val="28"/>
                <w:shd w:val="clear" w:color="auto" w:fill="FFFFFF"/>
              </w:rPr>
              <w:t>2016г</w:t>
            </w:r>
          </w:p>
        </w:tc>
      </w:tr>
      <w:tr w:rsidR="00D20067" w:rsidRPr="00D20067" w:rsidTr="005A083C">
        <w:tc>
          <w:tcPr>
            <w:tcW w:w="4219" w:type="dxa"/>
          </w:tcPr>
          <w:p w:rsidR="00D20067" w:rsidRPr="00D20067" w:rsidRDefault="00D20067" w:rsidP="00D20067">
            <w:pPr>
              <w:jc w:val="both"/>
              <w:rPr>
                <w:rFonts w:ascii="Times New Roman" w:hAnsi="Times New Roman" w:cs="Times New Roman"/>
                <w:sz w:val="28"/>
                <w:szCs w:val="28"/>
                <w:shd w:val="clear" w:color="auto" w:fill="FFFFFF"/>
              </w:rPr>
            </w:pPr>
            <w:r w:rsidRPr="00D20067">
              <w:rPr>
                <w:rFonts w:ascii="Times New Roman" w:hAnsi="Times New Roman" w:cs="Times New Roman"/>
                <w:sz w:val="28"/>
                <w:szCs w:val="28"/>
                <w:shd w:val="clear" w:color="auto" w:fill="FFFFFF"/>
              </w:rPr>
              <w:t>Экспорт древесины и целлюлозно-бумажных изделий, млн. долл. США</w:t>
            </w:r>
          </w:p>
          <w:p w:rsidR="00D20067" w:rsidRPr="00D20067" w:rsidRDefault="00D20067" w:rsidP="00D20067">
            <w:pPr>
              <w:jc w:val="both"/>
              <w:rPr>
                <w:rFonts w:ascii="Times New Roman" w:hAnsi="Times New Roman" w:cs="Times New Roman"/>
                <w:sz w:val="28"/>
                <w:szCs w:val="28"/>
                <w:shd w:val="clear" w:color="auto" w:fill="FFFFFF"/>
              </w:rPr>
            </w:pPr>
            <w:r w:rsidRPr="00D20067">
              <w:rPr>
                <w:rFonts w:ascii="Times New Roman" w:hAnsi="Times New Roman" w:cs="Times New Roman"/>
                <w:sz w:val="28"/>
                <w:szCs w:val="28"/>
                <w:shd w:val="clear" w:color="auto" w:fill="FFFFFF"/>
              </w:rPr>
              <w:t>в % к общему объему экспорта</w:t>
            </w:r>
          </w:p>
        </w:tc>
        <w:tc>
          <w:tcPr>
            <w:tcW w:w="1134" w:type="dxa"/>
          </w:tcPr>
          <w:p w:rsidR="00D20067" w:rsidRDefault="00D20067" w:rsidP="00D20067">
            <w:pPr>
              <w:jc w:val="center"/>
              <w:rPr>
                <w:rFonts w:ascii="Times New Roman" w:hAnsi="Times New Roman" w:cs="Times New Roman"/>
                <w:sz w:val="28"/>
                <w:szCs w:val="28"/>
                <w:shd w:val="clear" w:color="auto" w:fill="FFFFFF"/>
              </w:rPr>
            </w:pPr>
          </w:p>
          <w:p w:rsidR="005A083C" w:rsidRDefault="005A083C" w:rsidP="00D20067">
            <w:pPr>
              <w:jc w:val="center"/>
              <w:rPr>
                <w:rFonts w:ascii="Times New Roman" w:hAnsi="Times New Roman" w:cs="Times New Roman"/>
                <w:sz w:val="28"/>
                <w:szCs w:val="28"/>
                <w:shd w:val="clear" w:color="auto" w:fill="FFFFFF"/>
              </w:rPr>
            </w:pPr>
          </w:p>
          <w:p w:rsidR="00D20067" w:rsidRDefault="00D20067" w:rsidP="00D20067">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182,5</w:t>
            </w:r>
          </w:p>
          <w:p w:rsidR="00D20067" w:rsidRPr="00D20067" w:rsidRDefault="00D20067" w:rsidP="00D20067">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16,9</w:t>
            </w:r>
          </w:p>
        </w:tc>
        <w:tc>
          <w:tcPr>
            <w:tcW w:w="1134" w:type="dxa"/>
          </w:tcPr>
          <w:p w:rsidR="00D20067" w:rsidRPr="00D379CE" w:rsidRDefault="00D20067" w:rsidP="00D20067">
            <w:pPr>
              <w:jc w:val="center"/>
              <w:rPr>
                <w:rFonts w:ascii="Times New Roman" w:hAnsi="Times New Roman" w:cs="Times New Roman"/>
                <w:sz w:val="28"/>
                <w:szCs w:val="28"/>
                <w:shd w:val="clear" w:color="auto" w:fill="FFFFFF"/>
              </w:rPr>
            </w:pPr>
          </w:p>
          <w:p w:rsidR="00D20067" w:rsidRPr="00D379CE" w:rsidRDefault="00D20067" w:rsidP="00D20067">
            <w:pPr>
              <w:jc w:val="center"/>
              <w:rPr>
                <w:rFonts w:ascii="Times New Roman" w:hAnsi="Times New Roman" w:cs="Times New Roman"/>
                <w:sz w:val="28"/>
                <w:szCs w:val="28"/>
                <w:shd w:val="clear" w:color="auto" w:fill="FFFFFF"/>
              </w:rPr>
            </w:pPr>
          </w:p>
          <w:p w:rsidR="00D20067" w:rsidRPr="00D379CE" w:rsidRDefault="00D20067" w:rsidP="00D20067">
            <w:pPr>
              <w:jc w:val="center"/>
              <w:rPr>
                <w:rFonts w:ascii="Times New Roman" w:hAnsi="Times New Roman" w:cs="Times New Roman"/>
                <w:sz w:val="28"/>
                <w:szCs w:val="28"/>
                <w:shd w:val="clear" w:color="auto" w:fill="FFFFFF"/>
              </w:rPr>
            </w:pPr>
            <w:r w:rsidRPr="00D379CE">
              <w:rPr>
                <w:rFonts w:ascii="Times New Roman" w:hAnsi="Times New Roman" w:cs="Times New Roman"/>
                <w:sz w:val="28"/>
                <w:szCs w:val="28"/>
                <w:shd w:val="clear" w:color="auto" w:fill="FFFFFF"/>
              </w:rPr>
              <w:t>155,5</w:t>
            </w:r>
          </w:p>
          <w:p w:rsidR="00D20067" w:rsidRPr="00D379CE" w:rsidRDefault="00D20067" w:rsidP="00D20067">
            <w:pPr>
              <w:jc w:val="center"/>
              <w:rPr>
                <w:rFonts w:ascii="Times New Roman" w:hAnsi="Times New Roman" w:cs="Times New Roman"/>
                <w:sz w:val="28"/>
                <w:szCs w:val="28"/>
                <w:shd w:val="clear" w:color="auto" w:fill="FFFFFF"/>
              </w:rPr>
            </w:pPr>
            <w:r w:rsidRPr="00D379CE">
              <w:rPr>
                <w:rFonts w:ascii="Times New Roman" w:hAnsi="Times New Roman" w:cs="Times New Roman"/>
                <w:sz w:val="28"/>
                <w:szCs w:val="28"/>
                <w:shd w:val="clear" w:color="auto" w:fill="FFFFFF"/>
              </w:rPr>
              <w:t>15,2</w:t>
            </w:r>
          </w:p>
        </w:tc>
        <w:tc>
          <w:tcPr>
            <w:tcW w:w="1134" w:type="dxa"/>
          </w:tcPr>
          <w:p w:rsidR="00D20067" w:rsidRPr="00D20067" w:rsidRDefault="00D20067" w:rsidP="00D20067">
            <w:pPr>
              <w:jc w:val="center"/>
              <w:rPr>
                <w:rFonts w:ascii="Times New Roman" w:hAnsi="Times New Roman" w:cs="Times New Roman"/>
                <w:sz w:val="28"/>
                <w:szCs w:val="28"/>
                <w:shd w:val="clear" w:color="auto" w:fill="FFFFFF"/>
              </w:rPr>
            </w:pPr>
          </w:p>
          <w:p w:rsidR="00D20067" w:rsidRPr="00D20067" w:rsidRDefault="00D20067" w:rsidP="00D20067">
            <w:pPr>
              <w:jc w:val="center"/>
              <w:rPr>
                <w:rFonts w:ascii="Times New Roman" w:hAnsi="Times New Roman" w:cs="Times New Roman"/>
                <w:sz w:val="28"/>
                <w:szCs w:val="28"/>
                <w:shd w:val="clear" w:color="auto" w:fill="FFFFFF"/>
              </w:rPr>
            </w:pPr>
          </w:p>
          <w:p w:rsidR="00D20067" w:rsidRPr="00D20067" w:rsidRDefault="00D20067" w:rsidP="00D20067">
            <w:pPr>
              <w:jc w:val="center"/>
              <w:rPr>
                <w:rFonts w:ascii="Times New Roman" w:hAnsi="Times New Roman" w:cs="Times New Roman"/>
                <w:sz w:val="28"/>
                <w:szCs w:val="28"/>
                <w:shd w:val="clear" w:color="auto" w:fill="FFFFFF"/>
              </w:rPr>
            </w:pPr>
            <w:r w:rsidRPr="00D20067">
              <w:rPr>
                <w:rFonts w:ascii="Times New Roman" w:hAnsi="Times New Roman" w:cs="Times New Roman"/>
                <w:sz w:val="28"/>
                <w:szCs w:val="28"/>
                <w:shd w:val="clear" w:color="auto" w:fill="FFFFFF"/>
              </w:rPr>
              <w:t>177,5</w:t>
            </w:r>
          </w:p>
          <w:p w:rsidR="00D20067" w:rsidRPr="00D20067" w:rsidRDefault="00D20067" w:rsidP="00D20067">
            <w:pPr>
              <w:jc w:val="center"/>
              <w:rPr>
                <w:rFonts w:ascii="Times New Roman" w:hAnsi="Times New Roman" w:cs="Times New Roman"/>
                <w:sz w:val="28"/>
                <w:szCs w:val="28"/>
                <w:shd w:val="clear" w:color="auto" w:fill="FFFFFF"/>
              </w:rPr>
            </w:pPr>
            <w:r w:rsidRPr="00D20067">
              <w:rPr>
                <w:rFonts w:ascii="Times New Roman" w:hAnsi="Times New Roman" w:cs="Times New Roman"/>
                <w:sz w:val="28"/>
                <w:szCs w:val="28"/>
                <w:shd w:val="clear" w:color="auto" w:fill="FFFFFF"/>
              </w:rPr>
              <w:t>17,2</w:t>
            </w:r>
          </w:p>
        </w:tc>
        <w:tc>
          <w:tcPr>
            <w:tcW w:w="1134" w:type="dxa"/>
          </w:tcPr>
          <w:p w:rsidR="00D20067" w:rsidRPr="00D20067" w:rsidRDefault="00D20067" w:rsidP="00D20067">
            <w:pPr>
              <w:jc w:val="center"/>
              <w:rPr>
                <w:rFonts w:ascii="Times New Roman" w:hAnsi="Times New Roman" w:cs="Times New Roman"/>
                <w:sz w:val="28"/>
                <w:szCs w:val="28"/>
                <w:shd w:val="clear" w:color="auto" w:fill="FFFFFF"/>
              </w:rPr>
            </w:pPr>
          </w:p>
          <w:p w:rsidR="00D20067" w:rsidRPr="00D20067" w:rsidRDefault="00D20067" w:rsidP="00D20067">
            <w:pPr>
              <w:jc w:val="center"/>
              <w:rPr>
                <w:rFonts w:ascii="Times New Roman" w:hAnsi="Times New Roman" w:cs="Times New Roman"/>
                <w:sz w:val="28"/>
                <w:szCs w:val="28"/>
                <w:shd w:val="clear" w:color="auto" w:fill="FFFFFF"/>
              </w:rPr>
            </w:pPr>
          </w:p>
          <w:p w:rsidR="00D20067" w:rsidRPr="00D20067" w:rsidRDefault="00D20067" w:rsidP="00D20067">
            <w:pPr>
              <w:jc w:val="center"/>
              <w:rPr>
                <w:rFonts w:ascii="Times New Roman" w:hAnsi="Times New Roman" w:cs="Times New Roman"/>
                <w:sz w:val="28"/>
                <w:szCs w:val="28"/>
                <w:shd w:val="clear" w:color="auto" w:fill="FFFFFF"/>
              </w:rPr>
            </w:pPr>
            <w:r w:rsidRPr="00D20067">
              <w:rPr>
                <w:rFonts w:ascii="Times New Roman" w:hAnsi="Times New Roman" w:cs="Times New Roman"/>
                <w:sz w:val="28"/>
                <w:szCs w:val="28"/>
                <w:shd w:val="clear" w:color="auto" w:fill="FFFFFF"/>
              </w:rPr>
              <w:t>144,8</w:t>
            </w:r>
          </w:p>
          <w:p w:rsidR="00D20067" w:rsidRPr="00D20067" w:rsidRDefault="00D20067" w:rsidP="00D20067">
            <w:pPr>
              <w:jc w:val="center"/>
              <w:rPr>
                <w:rFonts w:ascii="Times New Roman" w:hAnsi="Times New Roman" w:cs="Times New Roman"/>
                <w:sz w:val="28"/>
                <w:szCs w:val="28"/>
                <w:shd w:val="clear" w:color="auto" w:fill="FFFFFF"/>
              </w:rPr>
            </w:pPr>
            <w:r w:rsidRPr="00D20067">
              <w:rPr>
                <w:rFonts w:ascii="Times New Roman" w:hAnsi="Times New Roman" w:cs="Times New Roman"/>
                <w:sz w:val="28"/>
                <w:szCs w:val="28"/>
                <w:shd w:val="clear" w:color="auto" w:fill="FFFFFF"/>
              </w:rPr>
              <w:t>16,0</w:t>
            </w:r>
          </w:p>
        </w:tc>
        <w:tc>
          <w:tcPr>
            <w:tcW w:w="1099" w:type="dxa"/>
          </w:tcPr>
          <w:p w:rsidR="00D20067" w:rsidRDefault="00D20067" w:rsidP="00D20067">
            <w:pPr>
              <w:jc w:val="center"/>
              <w:rPr>
                <w:rFonts w:ascii="Times New Roman" w:hAnsi="Times New Roman" w:cs="Times New Roman"/>
                <w:sz w:val="28"/>
                <w:szCs w:val="28"/>
                <w:shd w:val="clear" w:color="auto" w:fill="FFFFFF"/>
              </w:rPr>
            </w:pPr>
          </w:p>
          <w:p w:rsidR="00446D1C" w:rsidRDefault="00446D1C" w:rsidP="00D20067">
            <w:pPr>
              <w:jc w:val="center"/>
              <w:rPr>
                <w:rFonts w:ascii="Times New Roman" w:hAnsi="Times New Roman" w:cs="Times New Roman"/>
                <w:sz w:val="28"/>
                <w:szCs w:val="28"/>
                <w:shd w:val="clear" w:color="auto" w:fill="FFFFFF"/>
              </w:rPr>
            </w:pPr>
          </w:p>
          <w:p w:rsidR="00446D1C" w:rsidRDefault="00474B9C" w:rsidP="00D20067">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115,1</w:t>
            </w:r>
          </w:p>
          <w:p w:rsidR="00474B9C" w:rsidRPr="00D20067" w:rsidRDefault="00474B9C" w:rsidP="00D20067">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16,2</w:t>
            </w:r>
          </w:p>
        </w:tc>
      </w:tr>
      <w:tr w:rsidR="00446D1C" w:rsidRPr="00D20067" w:rsidTr="005A083C">
        <w:tc>
          <w:tcPr>
            <w:tcW w:w="4219" w:type="dxa"/>
          </w:tcPr>
          <w:p w:rsidR="00446D1C" w:rsidRPr="005A083C" w:rsidRDefault="00446D1C" w:rsidP="005A083C">
            <w:pPr>
              <w:jc w:val="both"/>
              <w:rPr>
                <w:rFonts w:ascii="Times New Roman" w:hAnsi="Times New Roman" w:cs="Times New Roman"/>
                <w:sz w:val="28"/>
                <w:szCs w:val="28"/>
                <w:shd w:val="clear" w:color="auto" w:fill="FFFFFF"/>
                <w:vertAlign w:val="superscript"/>
              </w:rPr>
            </w:pPr>
            <w:r>
              <w:rPr>
                <w:rFonts w:ascii="Times New Roman" w:hAnsi="Times New Roman" w:cs="Times New Roman"/>
                <w:sz w:val="28"/>
                <w:szCs w:val="28"/>
                <w:shd w:val="clear" w:color="auto" w:fill="FFFFFF"/>
              </w:rPr>
              <w:t>Экспорт пиломатериалов, тыс. м</w:t>
            </w:r>
            <w:r w:rsidR="005A083C">
              <w:rPr>
                <w:rFonts w:ascii="Times New Roman" w:hAnsi="Times New Roman" w:cs="Times New Roman"/>
                <w:sz w:val="28"/>
                <w:szCs w:val="28"/>
                <w:shd w:val="clear" w:color="auto" w:fill="FFFFFF"/>
                <w:vertAlign w:val="superscript"/>
              </w:rPr>
              <w:t>3</w:t>
            </w:r>
          </w:p>
        </w:tc>
        <w:tc>
          <w:tcPr>
            <w:tcW w:w="1134" w:type="dxa"/>
          </w:tcPr>
          <w:p w:rsidR="00446D1C" w:rsidRPr="005A083C" w:rsidRDefault="00E03D77" w:rsidP="00D20067">
            <w:pPr>
              <w:jc w:val="center"/>
              <w:rPr>
                <w:rFonts w:ascii="Times New Roman" w:hAnsi="Times New Roman" w:cs="Times New Roman"/>
                <w:sz w:val="28"/>
                <w:szCs w:val="28"/>
                <w:shd w:val="clear" w:color="auto" w:fill="FFFFFF"/>
              </w:rPr>
            </w:pPr>
            <w:r w:rsidRPr="005A083C">
              <w:rPr>
                <w:rFonts w:ascii="Times New Roman" w:hAnsi="Times New Roman" w:cs="Times New Roman"/>
                <w:sz w:val="28"/>
                <w:szCs w:val="28"/>
                <w:shd w:val="clear" w:color="auto" w:fill="FFFFFF"/>
              </w:rPr>
              <w:t>142</w:t>
            </w:r>
          </w:p>
        </w:tc>
        <w:tc>
          <w:tcPr>
            <w:tcW w:w="1134" w:type="dxa"/>
          </w:tcPr>
          <w:p w:rsidR="00446D1C" w:rsidRPr="005A083C" w:rsidRDefault="00446D1C" w:rsidP="00D20067">
            <w:pPr>
              <w:jc w:val="center"/>
              <w:rPr>
                <w:rFonts w:ascii="Times New Roman" w:hAnsi="Times New Roman" w:cs="Times New Roman"/>
                <w:sz w:val="28"/>
                <w:szCs w:val="28"/>
                <w:shd w:val="clear" w:color="auto" w:fill="FFFFFF"/>
              </w:rPr>
            </w:pPr>
            <w:r w:rsidRPr="005A083C">
              <w:rPr>
                <w:rFonts w:ascii="Times New Roman" w:hAnsi="Times New Roman" w:cs="Times New Roman"/>
                <w:sz w:val="28"/>
                <w:szCs w:val="28"/>
                <w:shd w:val="clear" w:color="auto" w:fill="FFFFFF"/>
              </w:rPr>
              <w:t>151</w:t>
            </w:r>
          </w:p>
        </w:tc>
        <w:tc>
          <w:tcPr>
            <w:tcW w:w="1134" w:type="dxa"/>
          </w:tcPr>
          <w:p w:rsidR="00446D1C" w:rsidRPr="005A083C" w:rsidRDefault="00446D1C" w:rsidP="00D20067">
            <w:pPr>
              <w:jc w:val="center"/>
              <w:rPr>
                <w:rFonts w:ascii="Times New Roman" w:hAnsi="Times New Roman" w:cs="Times New Roman"/>
                <w:sz w:val="28"/>
                <w:szCs w:val="28"/>
                <w:shd w:val="clear" w:color="auto" w:fill="FFFFFF"/>
              </w:rPr>
            </w:pPr>
            <w:r w:rsidRPr="005A083C">
              <w:rPr>
                <w:rFonts w:ascii="Times New Roman" w:hAnsi="Times New Roman" w:cs="Times New Roman"/>
                <w:sz w:val="28"/>
                <w:szCs w:val="28"/>
                <w:shd w:val="clear" w:color="auto" w:fill="FFFFFF"/>
              </w:rPr>
              <w:t>88</w:t>
            </w:r>
          </w:p>
        </w:tc>
        <w:tc>
          <w:tcPr>
            <w:tcW w:w="1134" w:type="dxa"/>
          </w:tcPr>
          <w:p w:rsidR="00446D1C" w:rsidRPr="005A083C" w:rsidRDefault="00446D1C" w:rsidP="00E03D77">
            <w:pPr>
              <w:jc w:val="center"/>
              <w:rPr>
                <w:rFonts w:ascii="Times New Roman" w:hAnsi="Times New Roman" w:cs="Times New Roman"/>
                <w:sz w:val="28"/>
                <w:szCs w:val="28"/>
                <w:shd w:val="clear" w:color="auto" w:fill="FFFFFF"/>
              </w:rPr>
            </w:pPr>
            <w:r w:rsidRPr="005A083C">
              <w:rPr>
                <w:rFonts w:ascii="Times New Roman" w:hAnsi="Times New Roman" w:cs="Times New Roman"/>
                <w:sz w:val="28"/>
                <w:szCs w:val="28"/>
                <w:shd w:val="clear" w:color="auto" w:fill="FFFFFF"/>
              </w:rPr>
              <w:t>11</w:t>
            </w:r>
            <w:r w:rsidR="00E03D77" w:rsidRPr="005A083C">
              <w:rPr>
                <w:rFonts w:ascii="Times New Roman" w:hAnsi="Times New Roman" w:cs="Times New Roman"/>
                <w:sz w:val="28"/>
                <w:szCs w:val="28"/>
                <w:shd w:val="clear" w:color="auto" w:fill="FFFFFF"/>
              </w:rPr>
              <w:t>6</w:t>
            </w:r>
          </w:p>
        </w:tc>
        <w:tc>
          <w:tcPr>
            <w:tcW w:w="1099" w:type="dxa"/>
          </w:tcPr>
          <w:p w:rsidR="00E03D77" w:rsidRPr="005A083C" w:rsidRDefault="00E03D77" w:rsidP="00D20067">
            <w:pPr>
              <w:jc w:val="center"/>
              <w:rPr>
                <w:rFonts w:ascii="Times New Roman" w:hAnsi="Times New Roman" w:cs="Times New Roman"/>
                <w:sz w:val="28"/>
                <w:szCs w:val="28"/>
                <w:shd w:val="clear" w:color="auto" w:fill="FFFFFF"/>
              </w:rPr>
            </w:pPr>
            <w:r w:rsidRPr="005A083C">
              <w:rPr>
                <w:rFonts w:ascii="Times New Roman" w:hAnsi="Times New Roman" w:cs="Times New Roman"/>
                <w:sz w:val="28"/>
                <w:szCs w:val="28"/>
                <w:shd w:val="clear" w:color="auto" w:fill="FFFFFF"/>
              </w:rPr>
              <w:t>128</w:t>
            </w:r>
          </w:p>
        </w:tc>
      </w:tr>
      <w:tr w:rsidR="00D20067" w:rsidRPr="00D20067" w:rsidTr="005A083C">
        <w:tc>
          <w:tcPr>
            <w:tcW w:w="4219" w:type="dxa"/>
          </w:tcPr>
          <w:p w:rsidR="00D20067" w:rsidRPr="00D20067" w:rsidRDefault="00D20067" w:rsidP="00D20067">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Импорт </w:t>
            </w:r>
            <w:r w:rsidRPr="00D20067">
              <w:rPr>
                <w:rFonts w:ascii="Times New Roman" w:hAnsi="Times New Roman" w:cs="Times New Roman"/>
                <w:sz w:val="28"/>
                <w:szCs w:val="28"/>
                <w:shd w:val="clear" w:color="auto" w:fill="FFFFFF"/>
              </w:rPr>
              <w:t>древесины и целлюлозно-бумажных изделий, млн. долл. США</w:t>
            </w:r>
          </w:p>
          <w:p w:rsidR="00D20067" w:rsidRPr="00D20067" w:rsidRDefault="00D20067" w:rsidP="00D20067">
            <w:pPr>
              <w:jc w:val="both"/>
              <w:rPr>
                <w:rFonts w:ascii="Times New Roman" w:hAnsi="Times New Roman" w:cs="Times New Roman"/>
                <w:sz w:val="28"/>
                <w:szCs w:val="28"/>
                <w:shd w:val="clear" w:color="auto" w:fill="FFFFFF"/>
              </w:rPr>
            </w:pPr>
            <w:r w:rsidRPr="00D20067">
              <w:rPr>
                <w:rFonts w:ascii="Times New Roman" w:hAnsi="Times New Roman" w:cs="Times New Roman"/>
                <w:sz w:val="28"/>
                <w:szCs w:val="28"/>
                <w:shd w:val="clear" w:color="auto" w:fill="FFFFFF"/>
              </w:rPr>
              <w:t xml:space="preserve">в % к общему объему </w:t>
            </w:r>
            <w:r>
              <w:rPr>
                <w:rFonts w:ascii="Times New Roman" w:hAnsi="Times New Roman" w:cs="Times New Roman"/>
                <w:sz w:val="28"/>
                <w:szCs w:val="28"/>
                <w:shd w:val="clear" w:color="auto" w:fill="FFFFFF"/>
              </w:rPr>
              <w:t>импорта</w:t>
            </w:r>
          </w:p>
        </w:tc>
        <w:tc>
          <w:tcPr>
            <w:tcW w:w="1134" w:type="dxa"/>
          </w:tcPr>
          <w:p w:rsidR="00D20067" w:rsidRDefault="00D20067" w:rsidP="00D20067">
            <w:pPr>
              <w:jc w:val="center"/>
              <w:rPr>
                <w:rFonts w:ascii="Times New Roman" w:hAnsi="Times New Roman" w:cs="Times New Roman"/>
                <w:sz w:val="28"/>
                <w:szCs w:val="28"/>
                <w:shd w:val="clear" w:color="auto" w:fill="FFFFFF"/>
              </w:rPr>
            </w:pPr>
          </w:p>
          <w:p w:rsidR="00D20067" w:rsidRDefault="00D20067" w:rsidP="00D20067">
            <w:pPr>
              <w:jc w:val="center"/>
              <w:rPr>
                <w:rFonts w:ascii="Times New Roman" w:hAnsi="Times New Roman" w:cs="Times New Roman"/>
                <w:sz w:val="28"/>
                <w:szCs w:val="28"/>
                <w:shd w:val="clear" w:color="auto" w:fill="FFFFFF"/>
              </w:rPr>
            </w:pPr>
          </w:p>
          <w:p w:rsidR="00D20067" w:rsidRDefault="00D20067" w:rsidP="00D20067">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4,7</w:t>
            </w:r>
          </w:p>
          <w:p w:rsidR="00D20067" w:rsidRPr="00D20067" w:rsidRDefault="00D20067" w:rsidP="00D20067">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1,5</w:t>
            </w:r>
          </w:p>
        </w:tc>
        <w:tc>
          <w:tcPr>
            <w:tcW w:w="1134" w:type="dxa"/>
          </w:tcPr>
          <w:p w:rsidR="00D20067" w:rsidRPr="00D20067" w:rsidRDefault="00D20067" w:rsidP="00D20067">
            <w:pPr>
              <w:jc w:val="center"/>
              <w:rPr>
                <w:rFonts w:ascii="Times New Roman" w:hAnsi="Times New Roman" w:cs="Times New Roman"/>
                <w:sz w:val="28"/>
                <w:szCs w:val="28"/>
                <w:shd w:val="clear" w:color="auto" w:fill="FFFFFF"/>
              </w:rPr>
            </w:pPr>
          </w:p>
          <w:p w:rsidR="00D20067" w:rsidRPr="00D20067" w:rsidRDefault="00D20067" w:rsidP="00D20067">
            <w:pPr>
              <w:jc w:val="center"/>
              <w:rPr>
                <w:rFonts w:ascii="Times New Roman" w:hAnsi="Times New Roman" w:cs="Times New Roman"/>
                <w:sz w:val="28"/>
                <w:szCs w:val="28"/>
                <w:shd w:val="clear" w:color="auto" w:fill="FFFFFF"/>
              </w:rPr>
            </w:pPr>
          </w:p>
          <w:p w:rsidR="00D20067" w:rsidRPr="00D20067" w:rsidRDefault="00D20067" w:rsidP="00D20067">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3,9</w:t>
            </w:r>
          </w:p>
          <w:p w:rsidR="00D20067" w:rsidRPr="00D20067" w:rsidRDefault="00D20067" w:rsidP="00D20067">
            <w:pPr>
              <w:jc w:val="center"/>
              <w:rPr>
                <w:rFonts w:ascii="Times New Roman" w:hAnsi="Times New Roman" w:cs="Times New Roman"/>
                <w:sz w:val="28"/>
                <w:szCs w:val="28"/>
                <w:shd w:val="clear" w:color="auto" w:fill="FFFFFF"/>
              </w:rPr>
            </w:pPr>
            <w:r w:rsidRPr="00D20067">
              <w:rPr>
                <w:rFonts w:ascii="Times New Roman" w:hAnsi="Times New Roman" w:cs="Times New Roman"/>
                <w:sz w:val="28"/>
                <w:szCs w:val="28"/>
                <w:shd w:val="clear" w:color="auto" w:fill="FFFFFF"/>
              </w:rPr>
              <w:t>1</w:t>
            </w:r>
            <w:r>
              <w:rPr>
                <w:rFonts w:ascii="Times New Roman" w:hAnsi="Times New Roman" w:cs="Times New Roman"/>
                <w:sz w:val="28"/>
                <w:szCs w:val="28"/>
                <w:shd w:val="clear" w:color="auto" w:fill="FFFFFF"/>
              </w:rPr>
              <w:t>,4</w:t>
            </w:r>
          </w:p>
        </w:tc>
        <w:tc>
          <w:tcPr>
            <w:tcW w:w="1134" w:type="dxa"/>
          </w:tcPr>
          <w:p w:rsidR="00D20067" w:rsidRPr="00D20067" w:rsidRDefault="00D20067" w:rsidP="00D20067">
            <w:pPr>
              <w:jc w:val="center"/>
              <w:rPr>
                <w:rFonts w:ascii="Times New Roman" w:hAnsi="Times New Roman" w:cs="Times New Roman"/>
                <w:sz w:val="28"/>
                <w:szCs w:val="28"/>
                <w:shd w:val="clear" w:color="auto" w:fill="FFFFFF"/>
              </w:rPr>
            </w:pPr>
          </w:p>
          <w:p w:rsidR="00D20067" w:rsidRPr="00D20067" w:rsidRDefault="00D20067" w:rsidP="00D20067">
            <w:pPr>
              <w:jc w:val="center"/>
              <w:rPr>
                <w:rFonts w:ascii="Times New Roman" w:hAnsi="Times New Roman" w:cs="Times New Roman"/>
                <w:sz w:val="28"/>
                <w:szCs w:val="28"/>
                <w:shd w:val="clear" w:color="auto" w:fill="FFFFFF"/>
              </w:rPr>
            </w:pPr>
          </w:p>
          <w:p w:rsidR="00D20067" w:rsidRPr="00D20067" w:rsidRDefault="00D20067" w:rsidP="00D20067">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2,9</w:t>
            </w:r>
          </w:p>
          <w:p w:rsidR="00D20067" w:rsidRPr="00D20067" w:rsidRDefault="00D20067" w:rsidP="00D20067">
            <w:pPr>
              <w:jc w:val="center"/>
              <w:rPr>
                <w:rFonts w:ascii="Times New Roman" w:hAnsi="Times New Roman" w:cs="Times New Roman"/>
                <w:sz w:val="28"/>
                <w:szCs w:val="28"/>
                <w:shd w:val="clear" w:color="auto" w:fill="FFFFFF"/>
              </w:rPr>
            </w:pPr>
            <w:r w:rsidRPr="00D20067">
              <w:rPr>
                <w:rFonts w:ascii="Times New Roman" w:hAnsi="Times New Roman" w:cs="Times New Roman"/>
                <w:sz w:val="28"/>
                <w:szCs w:val="28"/>
                <w:shd w:val="clear" w:color="auto" w:fill="FFFFFF"/>
              </w:rPr>
              <w:t>1</w:t>
            </w:r>
            <w:r>
              <w:rPr>
                <w:rFonts w:ascii="Times New Roman" w:hAnsi="Times New Roman" w:cs="Times New Roman"/>
                <w:sz w:val="28"/>
                <w:szCs w:val="28"/>
                <w:shd w:val="clear" w:color="auto" w:fill="FFFFFF"/>
              </w:rPr>
              <w:t>,1</w:t>
            </w:r>
          </w:p>
        </w:tc>
        <w:tc>
          <w:tcPr>
            <w:tcW w:w="1134" w:type="dxa"/>
          </w:tcPr>
          <w:p w:rsidR="00D20067" w:rsidRPr="00D20067" w:rsidRDefault="00D20067" w:rsidP="00D20067">
            <w:pPr>
              <w:jc w:val="center"/>
              <w:rPr>
                <w:rFonts w:ascii="Times New Roman" w:hAnsi="Times New Roman" w:cs="Times New Roman"/>
                <w:sz w:val="28"/>
                <w:szCs w:val="28"/>
                <w:shd w:val="clear" w:color="auto" w:fill="FFFFFF"/>
              </w:rPr>
            </w:pPr>
          </w:p>
          <w:p w:rsidR="00D20067" w:rsidRPr="00D20067" w:rsidRDefault="00D20067" w:rsidP="00D20067">
            <w:pPr>
              <w:jc w:val="center"/>
              <w:rPr>
                <w:rFonts w:ascii="Times New Roman" w:hAnsi="Times New Roman" w:cs="Times New Roman"/>
                <w:sz w:val="28"/>
                <w:szCs w:val="28"/>
                <w:shd w:val="clear" w:color="auto" w:fill="FFFFFF"/>
              </w:rPr>
            </w:pPr>
          </w:p>
          <w:p w:rsidR="00D20067" w:rsidRPr="00D20067" w:rsidRDefault="00D20067" w:rsidP="00D20067">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0,9</w:t>
            </w:r>
          </w:p>
          <w:p w:rsidR="00D20067" w:rsidRPr="00D20067" w:rsidRDefault="00D20067" w:rsidP="00D20067">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0,6</w:t>
            </w:r>
          </w:p>
        </w:tc>
        <w:tc>
          <w:tcPr>
            <w:tcW w:w="1099" w:type="dxa"/>
          </w:tcPr>
          <w:p w:rsidR="00D20067" w:rsidRDefault="00D20067" w:rsidP="00D20067">
            <w:pPr>
              <w:jc w:val="center"/>
              <w:rPr>
                <w:rFonts w:ascii="Times New Roman" w:hAnsi="Times New Roman" w:cs="Times New Roman"/>
                <w:sz w:val="28"/>
                <w:szCs w:val="28"/>
                <w:shd w:val="clear" w:color="auto" w:fill="FFFFFF"/>
              </w:rPr>
            </w:pPr>
          </w:p>
          <w:p w:rsidR="00405FA3" w:rsidRDefault="00405FA3" w:rsidP="00D20067">
            <w:pPr>
              <w:jc w:val="center"/>
              <w:rPr>
                <w:rFonts w:ascii="Times New Roman" w:hAnsi="Times New Roman" w:cs="Times New Roman"/>
                <w:sz w:val="28"/>
                <w:szCs w:val="28"/>
                <w:shd w:val="clear" w:color="auto" w:fill="FFFFFF"/>
              </w:rPr>
            </w:pPr>
          </w:p>
          <w:p w:rsidR="00474B9C" w:rsidRDefault="00474B9C" w:rsidP="00D20067">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1,3</w:t>
            </w:r>
          </w:p>
          <w:p w:rsidR="00474B9C" w:rsidRPr="00D20067" w:rsidRDefault="00474B9C" w:rsidP="00D20067">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0,7</w:t>
            </w:r>
          </w:p>
        </w:tc>
      </w:tr>
      <w:tr w:rsidR="00446D1C" w:rsidRPr="00D20067" w:rsidTr="005A083C">
        <w:tc>
          <w:tcPr>
            <w:tcW w:w="4219" w:type="dxa"/>
          </w:tcPr>
          <w:p w:rsidR="00446D1C" w:rsidRPr="005A083C" w:rsidRDefault="00446D1C" w:rsidP="005A083C">
            <w:pPr>
              <w:jc w:val="both"/>
              <w:rPr>
                <w:rFonts w:ascii="Times New Roman" w:hAnsi="Times New Roman" w:cs="Times New Roman"/>
                <w:sz w:val="28"/>
                <w:szCs w:val="28"/>
                <w:shd w:val="clear" w:color="auto" w:fill="FFFFFF"/>
                <w:vertAlign w:val="superscript"/>
              </w:rPr>
            </w:pPr>
            <w:r>
              <w:rPr>
                <w:rFonts w:ascii="Times New Roman" w:hAnsi="Times New Roman" w:cs="Times New Roman"/>
                <w:sz w:val="28"/>
                <w:szCs w:val="28"/>
                <w:shd w:val="clear" w:color="auto" w:fill="FFFFFF"/>
              </w:rPr>
              <w:t>Импорт пиломатериалов, тыс. м</w:t>
            </w:r>
            <w:r w:rsidR="005A083C">
              <w:rPr>
                <w:rFonts w:ascii="Times New Roman" w:hAnsi="Times New Roman" w:cs="Times New Roman"/>
                <w:sz w:val="28"/>
                <w:szCs w:val="28"/>
                <w:shd w:val="clear" w:color="auto" w:fill="FFFFFF"/>
                <w:vertAlign w:val="superscript"/>
              </w:rPr>
              <w:t>3</w:t>
            </w:r>
          </w:p>
        </w:tc>
        <w:tc>
          <w:tcPr>
            <w:tcW w:w="1134" w:type="dxa"/>
          </w:tcPr>
          <w:p w:rsidR="00E03D77" w:rsidRPr="005A083C" w:rsidRDefault="00E03D77" w:rsidP="00D20067">
            <w:pPr>
              <w:jc w:val="center"/>
              <w:rPr>
                <w:rFonts w:ascii="Times New Roman" w:hAnsi="Times New Roman" w:cs="Times New Roman"/>
                <w:sz w:val="28"/>
                <w:szCs w:val="28"/>
                <w:shd w:val="clear" w:color="auto" w:fill="FFFFFF"/>
              </w:rPr>
            </w:pPr>
            <w:r w:rsidRPr="005A083C">
              <w:rPr>
                <w:rFonts w:ascii="Times New Roman" w:hAnsi="Times New Roman" w:cs="Times New Roman"/>
                <w:sz w:val="28"/>
                <w:szCs w:val="28"/>
                <w:shd w:val="clear" w:color="auto" w:fill="FFFFFF"/>
              </w:rPr>
              <w:t>42</w:t>
            </w:r>
          </w:p>
        </w:tc>
        <w:tc>
          <w:tcPr>
            <w:tcW w:w="1134" w:type="dxa"/>
          </w:tcPr>
          <w:p w:rsidR="00446D1C" w:rsidRPr="005A083C" w:rsidRDefault="00446D1C" w:rsidP="00D20067">
            <w:pPr>
              <w:jc w:val="center"/>
              <w:rPr>
                <w:rFonts w:ascii="Times New Roman" w:hAnsi="Times New Roman" w:cs="Times New Roman"/>
                <w:sz w:val="28"/>
                <w:szCs w:val="28"/>
                <w:shd w:val="clear" w:color="auto" w:fill="FFFFFF"/>
              </w:rPr>
            </w:pPr>
            <w:r w:rsidRPr="005A083C">
              <w:rPr>
                <w:rFonts w:ascii="Times New Roman" w:hAnsi="Times New Roman" w:cs="Times New Roman"/>
                <w:sz w:val="28"/>
                <w:szCs w:val="28"/>
                <w:shd w:val="clear" w:color="auto" w:fill="FFFFFF"/>
              </w:rPr>
              <w:t>38</w:t>
            </w:r>
          </w:p>
        </w:tc>
        <w:tc>
          <w:tcPr>
            <w:tcW w:w="1134" w:type="dxa"/>
          </w:tcPr>
          <w:p w:rsidR="00446D1C" w:rsidRPr="005A083C" w:rsidRDefault="00446D1C" w:rsidP="00D20067">
            <w:pPr>
              <w:jc w:val="center"/>
              <w:rPr>
                <w:rFonts w:ascii="Times New Roman" w:hAnsi="Times New Roman" w:cs="Times New Roman"/>
                <w:sz w:val="28"/>
                <w:szCs w:val="28"/>
                <w:shd w:val="clear" w:color="auto" w:fill="FFFFFF"/>
              </w:rPr>
            </w:pPr>
            <w:r w:rsidRPr="005A083C">
              <w:rPr>
                <w:rFonts w:ascii="Times New Roman" w:hAnsi="Times New Roman" w:cs="Times New Roman"/>
                <w:sz w:val="28"/>
                <w:szCs w:val="28"/>
                <w:shd w:val="clear" w:color="auto" w:fill="FFFFFF"/>
              </w:rPr>
              <w:t>30</w:t>
            </w:r>
          </w:p>
        </w:tc>
        <w:tc>
          <w:tcPr>
            <w:tcW w:w="1134" w:type="dxa"/>
          </w:tcPr>
          <w:p w:rsidR="00446D1C" w:rsidRPr="005A083C" w:rsidRDefault="00446D1C" w:rsidP="00D20067">
            <w:pPr>
              <w:jc w:val="center"/>
              <w:rPr>
                <w:rFonts w:ascii="Times New Roman" w:hAnsi="Times New Roman" w:cs="Times New Roman"/>
                <w:sz w:val="28"/>
                <w:szCs w:val="28"/>
                <w:shd w:val="clear" w:color="auto" w:fill="FFFFFF"/>
              </w:rPr>
            </w:pPr>
            <w:r w:rsidRPr="005A083C">
              <w:rPr>
                <w:rFonts w:ascii="Times New Roman" w:hAnsi="Times New Roman" w:cs="Times New Roman"/>
                <w:sz w:val="28"/>
                <w:szCs w:val="28"/>
                <w:shd w:val="clear" w:color="auto" w:fill="FFFFFF"/>
              </w:rPr>
              <w:t>37</w:t>
            </w:r>
          </w:p>
        </w:tc>
        <w:tc>
          <w:tcPr>
            <w:tcW w:w="1099" w:type="dxa"/>
          </w:tcPr>
          <w:p w:rsidR="00E03D77" w:rsidRPr="005A083C" w:rsidRDefault="00E03D77" w:rsidP="00D20067">
            <w:pPr>
              <w:jc w:val="center"/>
              <w:rPr>
                <w:rFonts w:ascii="Times New Roman" w:hAnsi="Times New Roman" w:cs="Times New Roman"/>
                <w:sz w:val="28"/>
                <w:szCs w:val="28"/>
                <w:shd w:val="clear" w:color="auto" w:fill="FFFFFF"/>
              </w:rPr>
            </w:pPr>
            <w:r w:rsidRPr="005A083C">
              <w:rPr>
                <w:rFonts w:ascii="Times New Roman" w:hAnsi="Times New Roman" w:cs="Times New Roman"/>
                <w:sz w:val="28"/>
                <w:szCs w:val="28"/>
                <w:shd w:val="clear" w:color="auto" w:fill="FFFFFF"/>
              </w:rPr>
              <w:t>35</w:t>
            </w:r>
          </w:p>
        </w:tc>
      </w:tr>
      <w:tr w:rsidR="00D20067" w:rsidRPr="00D20067" w:rsidTr="005A083C">
        <w:tc>
          <w:tcPr>
            <w:tcW w:w="4219" w:type="dxa"/>
          </w:tcPr>
          <w:p w:rsidR="005A083C" w:rsidRDefault="00D20067" w:rsidP="005A083C">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Продажа пиломатериалов </w:t>
            </w:r>
          </w:p>
          <w:p w:rsidR="00446D1C" w:rsidRPr="005A083C" w:rsidRDefault="00446D1C" w:rsidP="00D20067">
            <w:pPr>
              <w:jc w:val="both"/>
              <w:rPr>
                <w:rFonts w:ascii="Times New Roman" w:hAnsi="Times New Roman" w:cs="Times New Roman"/>
                <w:sz w:val="28"/>
                <w:szCs w:val="28"/>
                <w:shd w:val="clear" w:color="auto" w:fill="FFFFFF"/>
                <w:vertAlign w:val="superscript"/>
              </w:rPr>
            </w:pPr>
            <w:r>
              <w:rPr>
                <w:rFonts w:ascii="Times New Roman" w:hAnsi="Times New Roman" w:cs="Times New Roman"/>
                <w:sz w:val="28"/>
                <w:szCs w:val="28"/>
                <w:shd w:val="clear" w:color="auto" w:fill="FFFFFF"/>
              </w:rPr>
              <w:t>на территории области</w:t>
            </w:r>
            <w:r w:rsidR="005A083C">
              <w:rPr>
                <w:rFonts w:ascii="Times New Roman" w:hAnsi="Times New Roman" w:cs="Times New Roman"/>
                <w:sz w:val="28"/>
                <w:szCs w:val="28"/>
                <w:shd w:val="clear" w:color="auto" w:fill="FFFFFF"/>
              </w:rPr>
              <w:t>, тыс.м</w:t>
            </w:r>
            <w:r w:rsidR="005A083C">
              <w:rPr>
                <w:rFonts w:ascii="Times New Roman" w:hAnsi="Times New Roman" w:cs="Times New Roman"/>
                <w:sz w:val="28"/>
                <w:szCs w:val="28"/>
                <w:shd w:val="clear" w:color="auto" w:fill="FFFFFF"/>
                <w:vertAlign w:val="superscript"/>
              </w:rPr>
              <w:t>3</w:t>
            </w:r>
          </w:p>
        </w:tc>
        <w:tc>
          <w:tcPr>
            <w:tcW w:w="1134" w:type="dxa"/>
          </w:tcPr>
          <w:p w:rsidR="00D20067" w:rsidRPr="005A083C" w:rsidRDefault="00D20067" w:rsidP="00D20067">
            <w:pPr>
              <w:jc w:val="center"/>
              <w:rPr>
                <w:rFonts w:ascii="Times New Roman" w:hAnsi="Times New Roman" w:cs="Times New Roman"/>
                <w:sz w:val="28"/>
                <w:szCs w:val="28"/>
                <w:shd w:val="clear" w:color="auto" w:fill="FFFFFF"/>
              </w:rPr>
            </w:pPr>
          </w:p>
          <w:p w:rsidR="00446D1C" w:rsidRPr="005A083C" w:rsidRDefault="00E03D77" w:rsidP="00D20067">
            <w:pPr>
              <w:jc w:val="center"/>
              <w:rPr>
                <w:rFonts w:ascii="Times New Roman" w:hAnsi="Times New Roman" w:cs="Times New Roman"/>
                <w:sz w:val="28"/>
                <w:szCs w:val="28"/>
                <w:shd w:val="clear" w:color="auto" w:fill="FFFFFF"/>
              </w:rPr>
            </w:pPr>
            <w:r w:rsidRPr="005A083C">
              <w:rPr>
                <w:rFonts w:ascii="Times New Roman" w:hAnsi="Times New Roman" w:cs="Times New Roman"/>
                <w:sz w:val="28"/>
                <w:szCs w:val="28"/>
                <w:shd w:val="clear" w:color="auto" w:fill="FFFFFF"/>
              </w:rPr>
              <w:t>45</w:t>
            </w:r>
          </w:p>
        </w:tc>
        <w:tc>
          <w:tcPr>
            <w:tcW w:w="1134" w:type="dxa"/>
          </w:tcPr>
          <w:p w:rsidR="00D20067" w:rsidRPr="005A083C" w:rsidRDefault="00D20067" w:rsidP="00D20067">
            <w:pPr>
              <w:jc w:val="center"/>
              <w:rPr>
                <w:rFonts w:ascii="Times New Roman" w:hAnsi="Times New Roman" w:cs="Times New Roman"/>
                <w:sz w:val="28"/>
                <w:szCs w:val="28"/>
                <w:shd w:val="clear" w:color="auto" w:fill="FFFFFF"/>
              </w:rPr>
            </w:pPr>
          </w:p>
          <w:p w:rsidR="00446D1C" w:rsidRPr="005A083C" w:rsidRDefault="00446D1C" w:rsidP="00D20067">
            <w:pPr>
              <w:jc w:val="center"/>
              <w:rPr>
                <w:rFonts w:ascii="Times New Roman" w:hAnsi="Times New Roman" w:cs="Times New Roman"/>
                <w:sz w:val="28"/>
                <w:szCs w:val="28"/>
                <w:shd w:val="clear" w:color="auto" w:fill="FFFFFF"/>
              </w:rPr>
            </w:pPr>
            <w:r w:rsidRPr="005A083C">
              <w:rPr>
                <w:rFonts w:ascii="Times New Roman" w:hAnsi="Times New Roman" w:cs="Times New Roman"/>
                <w:sz w:val="28"/>
                <w:szCs w:val="28"/>
                <w:shd w:val="clear" w:color="auto" w:fill="FFFFFF"/>
              </w:rPr>
              <w:t>42</w:t>
            </w:r>
          </w:p>
        </w:tc>
        <w:tc>
          <w:tcPr>
            <w:tcW w:w="1134" w:type="dxa"/>
          </w:tcPr>
          <w:p w:rsidR="00446D1C" w:rsidRPr="005A083C" w:rsidRDefault="00446D1C" w:rsidP="00D20067">
            <w:pPr>
              <w:jc w:val="center"/>
              <w:rPr>
                <w:rFonts w:ascii="Times New Roman" w:hAnsi="Times New Roman" w:cs="Times New Roman"/>
                <w:sz w:val="28"/>
                <w:szCs w:val="28"/>
                <w:shd w:val="clear" w:color="auto" w:fill="FFFFFF"/>
              </w:rPr>
            </w:pPr>
          </w:p>
          <w:p w:rsidR="00446D1C" w:rsidRPr="005A083C" w:rsidRDefault="00446D1C" w:rsidP="00D20067">
            <w:pPr>
              <w:jc w:val="center"/>
              <w:rPr>
                <w:rFonts w:ascii="Times New Roman" w:hAnsi="Times New Roman" w:cs="Times New Roman"/>
                <w:sz w:val="28"/>
                <w:szCs w:val="28"/>
                <w:shd w:val="clear" w:color="auto" w:fill="FFFFFF"/>
              </w:rPr>
            </w:pPr>
            <w:r w:rsidRPr="005A083C">
              <w:rPr>
                <w:rFonts w:ascii="Times New Roman" w:hAnsi="Times New Roman" w:cs="Times New Roman"/>
                <w:sz w:val="28"/>
                <w:szCs w:val="28"/>
                <w:shd w:val="clear" w:color="auto" w:fill="FFFFFF"/>
              </w:rPr>
              <w:t>48</w:t>
            </w:r>
          </w:p>
        </w:tc>
        <w:tc>
          <w:tcPr>
            <w:tcW w:w="1134" w:type="dxa"/>
          </w:tcPr>
          <w:p w:rsidR="00446D1C" w:rsidRPr="005A083C" w:rsidRDefault="00446D1C" w:rsidP="00D20067">
            <w:pPr>
              <w:jc w:val="center"/>
              <w:rPr>
                <w:rFonts w:ascii="Times New Roman" w:hAnsi="Times New Roman" w:cs="Times New Roman"/>
                <w:sz w:val="28"/>
                <w:szCs w:val="28"/>
                <w:shd w:val="clear" w:color="auto" w:fill="FFFFFF"/>
              </w:rPr>
            </w:pPr>
          </w:p>
          <w:p w:rsidR="00446D1C" w:rsidRPr="005A083C" w:rsidRDefault="00446D1C" w:rsidP="00D20067">
            <w:pPr>
              <w:jc w:val="center"/>
              <w:rPr>
                <w:rFonts w:ascii="Times New Roman" w:hAnsi="Times New Roman" w:cs="Times New Roman"/>
                <w:sz w:val="28"/>
                <w:szCs w:val="28"/>
                <w:shd w:val="clear" w:color="auto" w:fill="FFFFFF"/>
              </w:rPr>
            </w:pPr>
            <w:r w:rsidRPr="005A083C">
              <w:rPr>
                <w:rFonts w:ascii="Times New Roman" w:hAnsi="Times New Roman" w:cs="Times New Roman"/>
                <w:sz w:val="28"/>
                <w:szCs w:val="28"/>
                <w:shd w:val="clear" w:color="auto" w:fill="FFFFFF"/>
              </w:rPr>
              <w:t>27</w:t>
            </w:r>
          </w:p>
        </w:tc>
        <w:tc>
          <w:tcPr>
            <w:tcW w:w="1099" w:type="dxa"/>
          </w:tcPr>
          <w:p w:rsidR="00E03D77" w:rsidRPr="005A083C" w:rsidRDefault="00E03D77" w:rsidP="00D20067">
            <w:pPr>
              <w:jc w:val="center"/>
              <w:rPr>
                <w:rFonts w:ascii="Times New Roman" w:hAnsi="Times New Roman" w:cs="Times New Roman"/>
                <w:sz w:val="28"/>
                <w:szCs w:val="28"/>
                <w:shd w:val="clear" w:color="auto" w:fill="FFFFFF"/>
              </w:rPr>
            </w:pPr>
          </w:p>
          <w:p w:rsidR="00E03D77" w:rsidRPr="005A083C" w:rsidRDefault="00E03D77" w:rsidP="00D20067">
            <w:pPr>
              <w:jc w:val="center"/>
              <w:rPr>
                <w:rFonts w:ascii="Times New Roman" w:hAnsi="Times New Roman" w:cs="Times New Roman"/>
                <w:sz w:val="28"/>
                <w:szCs w:val="28"/>
                <w:shd w:val="clear" w:color="auto" w:fill="FFFFFF"/>
              </w:rPr>
            </w:pPr>
            <w:r w:rsidRPr="005A083C">
              <w:rPr>
                <w:rFonts w:ascii="Times New Roman" w:hAnsi="Times New Roman" w:cs="Times New Roman"/>
                <w:sz w:val="28"/>
                <w:szCs w:val="28"/>
                <w:shd w:val="clear" w:color="auto" w:fill="FFFFFF"/>
              </w:rPr>
              <w:t>34</w:t>
            </w:r>
          </w:p>
        </w:tc>
      </w:tr>
      <w:tr w:rsidR="007E5DC5" w:rsidRPr="00D20067" w:rsidTr="005A083C">
        <w:tc>
          <w:tcPr>
            <w:tcW w:w="4219" w:type="dxa"/>
          </w:tcPr>
          <w:p w:rsidR="007E5DC5" w:rsidRPr="005A083C" w:rsidRDefault="005A083C" w:rsidP="005A083C">
            <w:pPr>
              <w:jc w:val="both"/>
              <w:rPr>
                <w:rFonts w:ascii="Times New Roman" w:hAnsi="Times New Roman" w:cs="Times New Roman"/>
                <w:sz w:val="28"/>
                <w:szCs w:val="28"/>
                <w:shd w:val="clear" w:color="auto" w:fill="FFFFFF"/>
                <w:vertAlign w:val="superscript"/>
              </w:rPr>
            </w:pPr>
            <w:r>
              <w:rPr>
                <w:rFonts w:ascii="Times New Roman" w:hAnsi="Times New Roman" w:cs="Times New Roman"/>
                <w:sz w:val="28"/>
                <w:szCs w:val="28"/>
                <w:shd w:val="clear" w:color="auto" w:fill="FFFFFF"/>
              </w:rPr>
              <w:t>Производство пиломатериалов, тыс. м</w:t>
            </w:r>
            <w:r>
              <w:rPr>
                <w:rFonts w:ascii="Times New Roman" w:hAnsi="Times New Roman" w:cs="Times New Roman"/>
                <w:sz w:val="28"/>
                <w:szCs w:val="28"/>
                <w:shd w:val="clear" w:color="auto" w:fill="FFFFFF"/>
                <w:vertAlign w:val="superscript"/>
              </w:rPr>
              <w:t>3</w:t>
            </w:r>
          </w:p>
        </w:tc>
        <w:tc>
          <w:tcPr>
            <w:tcW w:w="1134" w:type="dxa"/>
          </w:tcPr>
          <w:p w:rsidR="007E5DC5" w:rsidRPr="005A083C" w:rsidRDefault="005A083C" w:rsidP="00D20067">
            <w:pPr>
              <w:jc w:val="center"/>
              <w:rPr>
                <w:rFonts w:ascii="Times New Roman" w:hAnsi="Times New Roman" w:cs="Times New Roman"/>
                <w:sz w:val="28"/>
                <w:szCs w:val="28"/>
                <w:shd w:val="clear" w:color="auto" w:fill="FFFFFF"/>
              </w:rPr>
            </w:pPr>
            <w:r w:rsidRPr="005A083C">
              <w:rPr>
                <w:rFonts w:ascii="Times New Roman" w:hAnsi="Times New Roman" w:cs="Times New Roman"/>
                <w:sz w:val="28"/>
                <w:szCs w:val="28"/>
                <w:shd w:val="clear" w:color="auto" w:fill="FFFFFF"/>
              </w:rPr>
              <w:t>1443,6</w:t>
            </w:r>
          </w:p>
        </w:tc>
        <w:tc>
          <w:tcPr>
            <w:tcW w:w="1134" w:type="dxa"/>
          </w:tcPr>
          <w:p w:rsidR="007E5DC5" w:rsidRPr="005A083C" w:rsidRDefault="005A083C" w:rsidP="00D20067">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1421,5</w:t>
            </w:r>
          </w:p>
        </w:tc>
        <w:tc>
          <w:tcPr>
            <w:tcW w:w="1134" w:type="dxa"/>
          </w:tcPr>
          <w:p w:rsidR="007E5DC5" w:rsidRPr="005A083C" w:rsidRDefault="005A083C" w:rsidP="00D20067">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1379,1</w:t>
            </w:r>
          </w:p>
        </w:tc>
        <w:tc>
          <w:tcPr>
            <w:tcW w:w="1134" w:type="dxa"/>
          </w:tcPr>
          <w:p w:rsidR="007E5DC5" w:rsidRPr="005A083C" w:rsidRDefault="005A083C" w:rsidP="00D20067">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1367,3</w:t>
            </w:r>
          </w:p>
        </w:tc>
        <w:tc>
          <w:tcPr>
            <w:tcW w:w="1099" w:type="dxa"/>
          </w:tcPr>
          <w:p w:rsidR="007E5DC5" w:rsidRPr="005A083C" w:rsidRDefault="005A083C" w:rsidP="00D20067">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1420,8</w:t>
            </w:r>
          </w:p>
        </w:tc>
      </w:tr>
      <w:tr w:rsidR="00E03D77" w:rsidRPr="00D20067" w:rsidTr="005A083C">
        <w:tc>
          <w:tcPr>
            <w:tcW w:w="4219" w:type="dxa"/>
          </w:tcPr>
          <w:p w:rsidR="00E03D77" w:rsidRPr="005A083C" w:rsidRDefault="00E03D77" w:rsidP="005A083C">
            <w:pPr>
              <w:jc w:val="both"/>
              <w:rPr>
                <w:rFonts w:ascii="Times New Roman" w:hAnsi="Times New Roman" w:cs="Times New Roman"/>
                <w:sz w:val="28"/>
                <w:szCs w:val="28"/>
                <w:shd w:val="clear" w:color="auto" w:fill="FFFFFF"/>
                <w:vertAlign w:val="superscript"/>
              </w:rPr>
            </w:pPr>
            <w:r>
              <w:rPr>
                <w:rFonts w:ascii="Times New Roman" w:hAnsi="Times New Roman" w:cs="Times New Roman"/>
                <w:sz w:val="28"/>
                <w:szCs w:val="28"/>
                <w:shd w:val="clear" w:color="auto" w:fill="FFFFFF"/>
              </w:rPr>
              <w:t xml:space="preserve">Емкость рынка, тыс. </w:t>
            </w:r>
            <w:r w:rsidR="005A083C">
              <w:rPr>
                <w:rFonts w:ascii="Times New Roman" w:hAnsi="Times New Roman" w:cs="Times New Roman"/>
                <w:sz w:val="28"/>
                <w:szCs w:val="28"/>
                <w:shd w:val="clear" w:color="auto" w:fill="FFFFFF"/>
              </w:rPr>
              <w:t>м</w:t>
            </w:r>
            <w:r w:rsidR="005A083C">
              <w:rPr>
                <w:rFonts w:ascii="Times New Roman" w:hAnsi="Times New Roman" w:cs="Times New Roman"/>
                <w:sz w:val="28"/>
                <w:szCs w:val="28"/>
                <w:shd w:val="clear" w:color="auto" w:fill="FFFFFF"/>
                <w:vertAlign w:val="superscript"/>
              </w:rPr>
              <w:t>3</w:t>
            </w:r>
          </w:p>
        </w:tc>
        <w:tc>
          <w:tcPr>
            <w:tcW w:w="1134" w:type="dxa"/>
          </w:tcPr>
          <w:p w:rsidR="00E03D77" w:rsidRPr="005A083C" w:rsidRDefault="00812931" w:rsidP="00D20067">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1486</w:t>
            </w:r>
          </w:p>
        </w:tc>
        <w:tc>
          <w:tcPr>
            <w:tcW w:w="1134" w:type="dxa"/>
          </w:tcPr>
          <w:p w:rsidR="00E03D77" w:rsidRPr="005A083C" w:rsidRDefault="00812931" w:rsidP="00D20067">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1460</w:t>
            </w:r>
          </w:p>
        </w:tc>
        <w:tc>
          <w:tcPr>
            <w:tcW w:w="1134" w:type="dxa"/>
          </w:tcPr>
          <w:p w:rsidR="00E03D77" w:rsidRPr="005A083C" w:rsidRDefault="00812931" w:rsidP="00D20067">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1409</w:t>
            </w:r>
          </w:p>
        </w:tc>
        <w:tc>
          <w:tcPr>
            <w:tcW w:w="1134" w:type="dxa"/>
          </w:tcPr>
          <w:p w:rsidR="00E03D77" w:rsidRPr="005A083C" w:rsidRDefault="00812931" w:rsidP="00812931">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1414</w:t>
            </w:r>
          </w:p>
        </w:tc>
        <w:tc>
          <w:tcPr>
            <w:tcW w:w="1099" w:type="dxa"/>
          </w:tcPr>
          <w:p w:rsidR="00E03D77" w:rsidRPr="005A083C" w:rsidRDefault="00812931" w:rsidP="00D20067">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1456</w:t>
            </w:r>
          </w:p>
        </w:tc>
      </w:tr>
    </w:tbl>
    <w:p w:rsidR="00511315" w:rsidRPr="004B7A8F" w:rsidRDefault="00511315" w:rsidP="00F36A1E">
      <w:pPr>
        <w:spacing w:after="0" w:line="360" w:lineRule="auto"/>
        <w:ind w:firstLine="709"/>
        <w:jc w:val="both"/>
        <w:rPr>
          <w:rFonts w:ascii="Times New Roman" w:hAnsi="Times New Roman" w:cs="Times New Roman"/>
          <w:sz w:val="16"/>
          <w:szCs w:val="16"/>
          <w:shd w:val="clear" w:color="auto" w:fill="FFFFFF"/>
        </w:rPr>
      </w:pPr>
    </w:p>
    <w:p w:rsidR="00086393" w:rsidRDefault="00086393" w:rsidP="00243C96">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Оценивая сложившуюся ситуацию, можно предположить, что в ближайшей перспективе емкость рынка </w:t>
      </w:r>
      <w:r w:rsidR="008844DA">
        <w:rPr>
          <w:rFonts w:ascii="Times New Roman" w:eastAsia="Times New Roman" w:hAnsi="Times New Roman" w:cs="Times New Roman"/>
          <w:sz w:val="28"/>
          <w:szCs w:val="28"/>
        </w:rPr>
        <w:t xml:space="preserve">может </w:t>
      </w:r>
      <w:r w:rsidR="00FC75CC">
        <w:rPr>
          <w:rFonts w:ascii="Times New Roman" w:eastAsia="Times New Roman" w:hAnsi="Times New Roman" w:cs="Times New Roman"/>
          <w:sz w:val="28"/>
          <w:szCs w:val="28"/>
        </w:rPr>
        <w:t xml:space="preserve">немного </w:t>
      </w:r>
      <w:r>
        <w:rPr>
          <w:rFonts w:ascii="Times New Roman" w:eastAsia="Times New Roman" w:hAnsi="Times New Roman" w:cs="Times New Roman"/>
          <w:sz w:val="28"/>
          <w:szCs w:val="28"/>
        </w:rPr>
        <w:t>увеличиться.</w:t>
      </w:r>
      <w:r w:rsidR="008844DA">
        <w:rPr>
          <w:rFonts w:ascii="Times New Roman" w:eastAsia="Times New Roman" w:hAnsi="Times New Roman" w:cs="Times New Roman"/>
          <w:sz w:val="28"/>
          <w:szCs w:val="28"/>
        </w:rPr>
        <w:t xml:space="preserve"> </w:t>
      </w:r>
      <w:r w:rsidR="00FC75CC">
        <w:rPr>
          <w:rFonts w:ascii="Times New Roman" w:eastAsia="Times New Roman" w:hAnsi="Times New Roman" w:cs="Times New Roman"/>
          <w:sz w:val="28"/>
          <w:szCs w:val="28"/>
        </w:rPr>
        <w:t>Во-первых, о</w:t>
      </w:r>
      <w:r w:rsidR="008844DA">
        <w:rPr>
          <w:rFonts w:ascii="Times New Roman" w:eastAsia="Times New Roman" w:hAnsi="Times New Roman" w:cs="Times New Roman"/>
          <w:sz w:val="28"/>
          <w:szCs w:val="28"/>
        </w:rPr>
        <w:t xml:space="preserve">бъемы </w:t>
      </w:r>
      <w:r w:rsidR="00FC75CC">
        <w:rPr>
          <w:rFonts w:ascii="Times New Roman" w:eastAsia="Times New Roman" w:hAnsi="Times New Roman" w:cs="Times New Roman"/>
          <w:sz w:val="28"/>
          <w:szCs w:val="28"/>
        </w:rPr>
        <w:t xml:space="preserve">продаж </w:t>
      </w:r>
      <w:r w:rsidR="008844DA">
        <w:rPr>
          <w:rFonts w:ascii="Times New Roman" w:eastAsia="Times New Roman" w:hAnsi="Times New Roman" w:cs="Times New Roman"/>
          <w:sz w:val="28"/>
          <w:szCs w:val="28"/>
        </w:rPr>
        <w:t>пиломатериалов могут достичь реального уровня 201</w:t>
      </w:r>
      <w:r w:rsidR="00FC75CC">
        <w:rPr>
          <w:rFonts w:ascii="Times New Roman" w:eastAsia="Times New Roman" w:hAnsi="Times New Roman" w:cs="Times New Roman"/>
          <w:sz w:val="28"/>
          <w:szCs w:val="28"/>
        </w:rPr>
        <w:t>2</w:t>
      </w:r>
      <w:r w:rsidR="008844DA">
        <w:rPr>
          <w:rFonts w:ascii="Times New Roman" w:eastAsia="Times New Roman" w:hAnsi="Times New Roman" w:cs="Times New Roman"/>
          <w:sz w:val="28"/>
          <w:szCs w:val="28"/>
        </w:rPr>
        <w:t>г.</w:t>
      </w:r>
      <w:r w:rsidR="00FC75CC">
        <w:rPr>
          <w:rFonts w:ascii="Times New Roman" w:eastAsia="Times New Roman" w:hAnsi="Times New Roman" w:cs="Times New Roman"/>
          <w:sz w:val="28"/>
          <w:szCs w:val="28"/>
        </w:rPr>
        <w:t>, когда наблюдалась наибольшая емкость рынка</w:t>
      </w:r>
      <w:r w:rsidR="008844DA">
        <w:rPr>
          <w:rFonts w:ascii="Times New Roman" w:eastAsia="Times New Roman" w:hAnsi="Times New Roman" w:cs="Times New Roman"/>
          <w:sz w:val="28"/>
          <w:szCs w:val="28"/>
        </w:rPr>
        <w:t xml:space="preserve"> – 1</w:t>
      </w:r>
      <w:r w:rsidR="00FC75CC">
        <w:rPr>
          <w:rFonts w:ascii="Times New Roman" w:eastAsia="Times New Roman" w:hAnsi="Times New Roman" w:cs="Times New Roman"/>
          <w:sz w:val="28"/>
          <w:szCs w:val="28"/>
        </w:rPr>
        <w:t xml:space="preserve">486 </w:t>
      </w:r>
      <w:r w:rsidR="008844DA">
        <w:rPr>
          <w:rFonts w:ascii="Times New Roman" w:eastAsia="Times New Roman" w:hAnsi="Times New Roman" w:cs="Times New Roman"/>
          <w:sz w:val="28"/>
          <w:szCs w:val="28"/>
        </w:rPr>
        <w:t xml:space="preserve">тыс. </w:t>
      </w:r>
      <w:r w:rsidR="008844DA" w:rsidRPr="00607832">
        <w:rPr>
          <w:rFonts w:ascii="Times New Roman" w:eastAsia="Times New Roman" w:hAnsi="Times New Roman" w:cs="Times New Roman"/>
          <w:sz w:val="28"/>
          <w:szCs w:val="28"/>
        </w:rPr>
        <w:t>м</w:t>
      </w:r>
      <w:r w:rsidR="008844DA" w:rsidRPr="00607832">
        <w:rPr>
          <w:rFonts w:ascii="Times New Roman" w:eastAsia="Times New Roman" w:hAnsi="Times New Roman" w:cs="Times New Roman"/>
          <w:sz w:val="28"/>
          <w:szCs w:val="28"/>
          <w:vertAlign w:val="superscript"/>
        </w:rPr>
        <w:t>3</w:t>
      </w:r>
      <w:r w:rsidR="008844DA">
        <w:rPr>
          <w:rFonts w:ascii="Times New Roman" w:eastAsia="Times New Roman" w:hAnsi="Times New Roman" w:cs="Times New Roman"/>
          <w:sz w:val="28"/>
          <w:szCs w:val="28"/>
        </w:rPr>
        <w:t xml:space="preserve">. Во-вторых, с учетом среднегодового темпа роста в 2017г. емкость рынка </w:t>
      </w:r>
      <w:r w:rsidR="00FC75CC">
        <w:rPr>
          <w:rFonts w:ascii="Times New Roman" w:eastAsia="Times New Roman" w:hAnsi="Times New Roman" w:cs="Times New Roman"/>
          <w:sz w:val="28"/>
          <w:szCs w:val="28"/>
        </w:rPr>
        <w:t xml:space="preserve">может </w:t>
      </w:r>
      <w:r w:rsidR="008844DA">
        <w:rPr>
          <w:rFonts w:ascii="Times New Roman" w:eastAsia="Times New Roman" w:hAnsi="Times New Roman" w:cs="Times New Roman"/>
          <w:sz w:val="28"/>
          <w:szCs w:val="28"/>
        </w:rPr>
        <w:t>составит</w:t>
      </w:r>
      <w:r w:rsidR="00FC75CC">
        <w:rPr>
          <w:rFonts w:ascii="Times New Roman" w:eastAsia="Times New Roman" w:hAnsi="Times New Roman" w:cs="Times New Roman"/>
          <w:sz w:val="28"/>
          <w:szCs w:val="28"/>
        </w:rPr>
        <w:t>ь</w:t>
      </w:r>
      <w:r w:rsidR="008844DA">
        <w:rPr>
          <w:rFonts w:ascii="Times New Roman" w:eastAsia="Times New Roman" w:hAnsi="Times New Roman" w:cs="Times New Roman"/>
          <w:sz w:val="28"/>
          <w:szCs w:val="28"/>
        </w:rPr>
        <w:t xml:space="preserve"> 1</w:t>
      </w:r>
      <w:r w:rsidR="00FC75CC">
        <w:rPr>
          <w:rFonts w:ascii="Times New Roman" w:eastAsia="Times New Roman" w:hAnsi="Times New Roman" w:cs="Times New Roman"/>
          <w:sz w:val="28"/>
          <w:szCs w:val="28"/>
        </w:rPr>
        <w:t>480</w:t>
      </w:r>
      <w:r w:rsidR="008844DA">
        <w:rPr>
          <w:rFonts w:ascii="Times New Roman" w:eastAsia="Times New Roman" w:hAnsi="Times New Roman" w:cs="Times New Roman"/>
          <w:sz w:val="28"/>
          <w:szCs w:val="28"/>
        </w:rPr>
        <w:t xml:space="preserve"> тыс. м</w:t>
      </w:r>
      <w:r w:rsidR="008844DA">
        <w:rPr>
          <w:rFonts w:ascii="Times New Roman" w:eastAsia="Times New Roman" w:hAnsi="Times New Roman" w:cs="Times New Roman"/>
          <w:sz w:val="28"/>
          <w:szCs w:val="28"/>
          <w:vertAlign w:val="superscript"/>
        </w:rPr>
        <w:t>3</w:t>
      </w:r>
      <w:r w:rsidR="008844DA">
        <w:rPr>
          <w:rFonts w:ascii="Times New Roman" w:eastAsia="Times New Roman" w:hAnsi="Times New Roman" w:cs="Times New Roman"/>
          <w:sz w:val="28"/>
          <w:szCs w:val="28"/>
        </w:rPr>
        <w:t xml:space="preserve">, в 2018г. - </w:t>
      </w:r>
      <w:r w:rsidR="00FC75CC">
        <w:rPr>
          <w:rFonts w:ascii="Times New Roman" w:eastAsia="Times New Roman" w:hAnsi="Times New Roman" w:cs="Times New Roman"/>
          <w:sz w:val="28"/>
          <w:szCs w:val="28"/>
        </w:rPr>
        <w:t>1504</w:t>
      </w:r>
      <w:r w:rsidR="008844DA">
        <w:rPr>
          <w:rFonts w:ascii="Times New Roman" w:eastAsia="Times New Roman" w:hAnsi="Times New Roman" w:cs="Times New Roman"/>
          <w:sz w:val="28"/>
          <w:szCs w:val="28"/>
        </w:rPr>
        <w:t xml:space="preserve"> тыс. м</w:t>
      </w:r>
      <w:r w:rsidR="008844DA">
        <w:rPr>
          <w:rFonts w:ascii="Times New Roman" w:eastAsia="Times New Roman" w:hAnsi="Times New Roman" w:cs="Times New Roman"/>
          <w:sz w:val="28"/>
          <w:szCs w:val="28"/>
          <w:vertAlign w:val="superscript"/>
        </w:rPr>
        <w:t>3</w:t>
      </w:r>
      <w:r w:rsidR="008844DA">
        <w:rPr>
          <w:rFonts w:ascii="Times New Roman" w:eastAsia="Times New Roman" w:hAnsi="Times New Roman" w:cs="Times New Roman"/>
          <w:sz w:val="28"/>
          <w:szCs w:val="28"/>
        </w:rPr>
        <w:t xml:space="preserve">, в 2019г. - </w:t>
      </w:r>
      <w:r w:rsidR="00FC75CC">
        <w:rPr>
          <w:rFonts w:ascii="Times New Roman" w:eastAsia="Times New Roman" w:hAnsi="Times New Roman" w:cs="Times New Roman"/>
          <w:sz w:val="28"/>
          <w:szCs w:val="28"/>
        </w:rPr>
        <w:t>1529</w:t>
      </w:r>
      <w:r w:rsidR="008844DA">
        <w:rPr>
          <w:rFonts w:ascii="Times New Roman" w:eastAsia="Times New Roman" w:hAnsi="Times New Roman" w:cs="Times New Roman"/>
          <w:sz w:val="28"/>
          <w:szCs w:val="28"/>
        </w:rPr>
        <w:t xml:space="preserve"> тыс. м</w:t>
      </w:r>
      <w:r w:rsidR="008844DA">
        <w:rPr>
          <w:rFonts w:ascii="Times New Roman" w:eastAsia="Times New Roman" w:hAnsi="Times New Roman" w:cs="Times New Roman"/>
          <w:sz w:val="28"/>
          <w:szCs w:val="28"/>
          <w:vertAlign w:val="superscript"/>
        </w:rPr>
        <w:t>3</w:t>
      </w:r>
      <w:r w:rsidR="008844DA">
        <w:rPr>
          <w:rFonts w:ascii="Times New Roman" w:eastAsia="Times New Roman" w:hAnsi="Times New Roman" w:cs="Times New Roman"/>
          <w:sz w:val="28"/>
          <w:szCs w:val="28"/>
        </w:rPr>
        <w:t>.</w:t>
      </w:r>
    </w:p>
    <w:p w:rsidR="008844DA" w:rsidRPr="008844DA" w:rsidRDefault="008844DA" w:rsidP="00243C96">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учетом постоянного спроса на пиломатериалы в качестве строительного материала, наличия собственной сырьевой базы</w:t>
      </w:r>
      <w:r w:rsidR="00BF5F91">
        <w:rPr>
          <w:rFonts w:ascii="Times New Roman" w:eastAsia="Times New Roman" w:hAnsi="Times New Roman" w:cs="Times New Roman"/>
          <w:sz w:val="28"/>
          <w:szCs w:val="28"/>
        </w:rPr>
        <w:t xml:space="preserve"> и совершенствования производства </w:t>
      </w:r>
      <w:r>
        <w:rPr>
          <w:rFonts w:ascii="Times New Roman" w:eastAsia="Times New Roman" w:hAnsi="Times New Roman" w:cs="Times New Roman"/>
          <w:sz w:val="28"/>
          <w:szCs w:val="28"/>
        </w:rPr>
        <w:t>ООО «Нагорская МСО»  может увеличить как объемы производства, так и объемы продаж</w:t>
      </w:r>
      <w:r w:rsidR="00BF5F91">
        <w:rPr>
          <w:rFonts w:ascii="Times New Roman" w:eastAsia="Times New Roman" w:hAnsi="Times New Roman" w:cs="Times New Roman"/>
          <w:sz w:val="28"/>
          <w:szCs w:val="28"/>
        </w:rPr>
        <w:t xml:space="preserve"> своей продукции.</w:t>
      </w:r>
    </w:p>
    <w:p w:rsidR="00A022D9" w:rsidRDefault="00A022D9" w:rsidP="00A022D9">
      <w:pPr>
        <w:spacing w:after="0" w:line="360" w:lineRule="auto"/>
        <w:ind w:firstLine="709"/>
        <w:contextualSpacing/>
        <w:jc w:val="both"/>
        <w:rPr>
          <w:rFonts w:ascii="Times New Roman" w:hAnsi="Times New Roman" w:cs="Times New Roman"/>
          <w:color w:val="000000"/>
          <w:sz w:val="28"/>
          <w:szCs w:val="20"/>
          <w:shd w:val="clear" w:color="auto" w:fill="FFFFFF"/>
        </w:rPr>
      </w:pPr>
      <w:r>
        <w:rPr>
          <w:rFonts w:ascii="Times New Roman" w:hAnsi="Times New Roman" w:cs="Times New Roman"/>
          <w:color w:val="000000"/>
          <w:sz w:val="28"/>
          <w:szCs w:val="20"/>
          <w:shd w:val="clear" w:color="auto" w:fill="FFFFFF"/>
        </w:rPr>
        <w:t>2. Оцен</w:t>
      </w:r>
      <w:r w:rsidR="00405FA3">
        <w:rPr>
          <w:rFonts w:ascii="Times New Roman" w:hAnsi="Times New Roman" w:cs="Times New Roman"/>
          <w:color w:val="000000"/>
          <w:sz w:val="28"/>
          <w:szCs w:val="20"/>
          <w:shd w:val="clear" w:color="auto" w:fill="FFFFFF"/>
        </w:rPr>
        <w:t>им</w:t>
      </w:r>
      <w:r>
        <w:rPr>
          <w:rFonts w:ascii="Times New Roman" w:hAnsi="Times New Roman" w:cs="Times New Roman"/>
          <w:color w:val="000000"/>
          <w:sz w:val="28"/>
          <w:szCs w:val="20"/>
          <w:shd w:val="clear" w:color="auto" w:fill="FFFFFF"/>
        </w:rPr>
        <w:t xml:space="preserve"> показател</w:t>
      </w:r>
      <w:r w:rsidR="00405FA3">
        <w:rPr>
          <w:rFonts w:ascii="Times New Roman" w:hAnsi="Times New Roman" w:cs="Times New Roman"/>
          <w:color w:val="000000"/>
          <w:sz w:val="28"/>
          <w:szCs w:val="20"/>
          <w:shd w:val="clear" w:color="auto" w:fill="FFFFFF"/>
        </w:rPr>
        <w:t>и</w:t>
      </w:r>
      <w:r>
        <w:rPr>
          <w:rFonts w:ascii="Times New Roman" w:hAnsi="Times New Roman" w:cs="Times New Roman"/>
          <w:color w:val="000000"/>
          <w:sz w:val="28"/>
          <w:szCs w:val="20"/>
          <w:shd w:val="clear" w:color="auto" w:fill="FFFFFF"/>
        </w:rPr>
        <w:t xml:space="preserve"> производст</w:t>
      </w:r>
      <w:r w:rsidR="00405FA3">
        <w:rPr>
          <w:rFonts w:ascii="Times New Roman" w:hAnsi="Times New Roman" w:cs="Times New Roman"/>
          <w:color w:val="000000"/>
          <w:sz w:val="28"/>
          <w:szCs w:val="20"/>
          <w:shd w:val="clear" w:color="auto" w:fill="FFFFFF"/>
        </w:rPr>
        <w:t>ва и реализации продукции (выявим</w:t>
      </w:r>
      <w:r>
        <w:rPr>
          <w:rFonts w:ascii="Times New Roman" w:hAnsi="Times New Roman" w:cs="Times New Roman"/>
          <w:color w:val="000000"/>
          <w:sz w:val="28"/>
          <w:szCs w:val="20"/>
          <w:shd w:val="clear" w:color="auto" w:fill="FFFFFF"/>
        </w:rPr>
        <w:t xml:space="preserve"> тенденции объемов производства и продажи продукции на предприятии, а также </w:t>
      </w:r>
      <w:r w:rsidR="00405FA3">
        <w:rPr>
          <w:rFonts w:ascii="Times New Roman" w:hAnsi="Times New Roman" w:cs="Times New Roman"/>
          <w:color w:val="000000"/>
          <w:sz w:val="28"/>
          <w:szCs w:val="20"/>
          <w:shd w:val="clear" w:color="auto" w:fill="FFFFFF"/>
        </w:rPr>
        <w:t>с</w:t>
      </w:r>
      <w:r>
        <w:rPr>
          <w:rFonts w:ascii="Times New Roman" w:hAnsi="Times New Roman" w:cs="Times New Roman"/>
          <w:color w:val="000000"/>
          <w:sz w:val="28"/>
          <w:szCs w:val="20"/>
          <w:shd w:val="clear" w:color="auto" w:fill="FFFFFF"/>
        </w:rPr>
        <w:t>делае</w:t>
      </w:r>
      <w:r w:rsidR="00405FA3">
        <w:rPr>
          <w:rFonts w:ascii="Times New Roman" w:hAnsi="Times New Roman" w:cs="Times New Roman"/>
          <w:color w:val="000000"/>
          <w:sz w:val="28"/>
          <w:szCs w:val="20"/>
          <w:shd w:val="clear" w:color="auto" w:fill="FFFFFF"/>
        </w:rPr>
        <w:t>м</w:t>
      </w:r>
      <w:r>
        <w:rPr>
          <w:rFonts w:ascii="Times New Roman" w:hAnsi="Times New Roman" w:cs="Times New Roman"/>
          <w:color w:val="000000"/>
          <w:sz w:val="28"/>
          <w:szCs w:val="20"/>
          <w:shd w:val="clear" w:color="auto" w:fill="FFFFFF"/>
        </w:rPr>
        <w:t xml:space="preserve"> их пр</w:t>
      </w:r>
      <w:r w:rsidR="00405FA3">
        <w:rPr>
          <w:rFonts w:ascii="Times New Roman" w:hAnsi="Times New Roman" w:cs="Times New Roman"/>
          <w:color w:val="000000"/>
          <w:sz w:val="28"/>
          <w:szCs w:val="20"/>
          <w:shd w:val="clear" w:color="auto" w:fill="FFFFFF"/>
        </w:rPr>
        <w:t>огноз на ближайшую перспективу).</w:t>
      </w:r>
    </w:p>
    <w:p w:rsidR="00805C1C" w:rsidRDefault="00805C1C" w:rsidP="00805C1C">
      <w:pPr>
        <w:spacing w:after="0" w:line="360" w:lineRule="auto"/>
        <w:ind w:firstLine="709"/>
        <w:contextualSpacing/>
        <w:jc w:val="both"/>
        <w:rPr>
          <w:rFonts w:ascii="Times New Roman" w:hAnsi="Times New Roman" w:cs="Times New Roman"/>
          <w:color w:val="000000"/>
          <w:sz w:val="28"/>
          <w:szCs w:val="20"/>
          <w:shd w:val="clear" w:color="auto" w:fill="FFFFFF"/>
        </w:rPr>
      </w:pPr>
      <w:r>
        <w:rPr>
          <w:rFonts w:ascii="Times New Roman" w:hAnsi="Times New Roman" w:cs="Times New Roman"/>
          <w:color w:val="000000"/>
          <w:sz w:val="28"/>
          <w:szCs w:val="20"/>
          <w:shd w:val="clear" w:color="auto" w:fill="FFFFFF"/>
        </w:rPr>
        <w:t>На предприятии в 2012г. производство пиломатериалов превышало производство древесины необработанной, в 2016г. – ситуация обратная.</w:t>
      </w:r>
    </w:p>
    <w:p w:rsidR="00BF5F91" w:rsidRDefault="00BF5F91" w:rsidP="00A022D9">
      <w:pPr>
        <w:spacing w:after="0" w:line="360" w:lineRule="auto"/>
        <w:ind w:firstLine="709"/>
        <w:contextualSpacing/>
        <w:jc w:val="both"/>
        <w:rPr>
          <w:rFonts w:ascii="Times New Roman" w:hAnsi="Times New Roman" w:cs="Times New Roman"/>
          <w:color w:val="000000"/>
          <w:sz w:val="28"/>
          <w:szCs w:val="20"/>
          <w:shd w:val="clear" w:color="auto" w:fill="FFFFFF"/>
        </w:rPr>
      </w:pPr>
      <w:r w:rsidRPr="00D613F5">
        <w:rPr>
          <w:rFonts w:ascii="Times New Roman" w:hAnsi="Times New Roman" w:cs="Times New Roman"/>
          <w:color w:val="000000"/>
          <w:sz w:val="28"/>
          <w:szCs w:val="20"/>
          <w:shd w:val="clear" w:color="auto" w:fill="FFFFFF"/>
        </w:rPr>
        <w:t>Таблица 17 – Соотношение</w:t>
      </w:r>
      <w:r>
        <w:rPr>
          <w:rFonts w:ascii="Times New Roman" w:hAnsi="Times New Roman" w:cs="Times New Roman"/>
          <w:color w:val="000000"/>
          <w:sz w:val="28"/>
          <w:szCs w:val="20"/>
          <w:shd w:val="clear" w:color="auto" w:fill="FFFFFF"/>
        </w:rPr>
        <w:t xml:space="preserve"> показателей производства пиломатериалов и динамики их изменения на предприятии и на рынке Кировской области</w:t>
      </w:r>
    </w:p>
    <w:tbl>
      <w:tblPr>
        <w:tblStyle w:val="a7"/>
        <w:tblW w:w="0" w:type="auto"/>
        <w:tblLook w:val="04A0" w:firstRow="1" w:lastRow="0" w:firstColumn="1" w:lastColumn="0" w:noHBand="0" w:noVBand="1"/>
      </w:tblPr>
      <w:tblGrid>
        <w:gridCol w:w="3794"/>
        <w:gridCol w:w="1134"/>
        <w:gridCol w:w="1276"/>
        <w:gridCol w:w="1275"/>
        <w:gridCol w:w="1134"/>
        <w:gridCol w:w="1241"/>
      </w:tblGrid>
      <w:tr w:rsidR="00EB305C" w:rsidRPr="00D20067" w:rsidTr="007E3C4C">
        <w:tc>
          <w:tcPr>
            <w:tcW w:w="3794" w:type="dxa"/>
          </w:tcPr>
          <w:p w:rsidR="00EB305C" w:rsidRPr="00D20067" w:rsidRDefault="00EB305C" w:rsidP="00626BAD">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Показатели </w:t>
            </w:r>
          </w:p>
        </w:tc>
        <w:tc>
          <w:tcPr>
            <w:tcW w:w="1134" w:type="dxa"/>
          </w:tcPr>
          <w:p w:rsidR="00EB305C" w:rsidRPr="00D20067" w:rsidRDefault="00EB305C" w:rsidP="00626BAD">
            <w:pPr>
              <w:jc w:val="center"/>
              <w:rPr>
                <w:rFonts w:ascii="Times New Roman" w:hAnsi="Times New Roman" w:cs="Times New Roman"/>
                <w:sz w:val="28"/>
                <w:szCs w:val="28"/>
                <w:shd w:val="clear" w:color="auto" w:fill="FFFFFF"/>
              </w:rPr>
            </w:pPr>
            <w:r w:rsidRPr="00D20067">
              <w:rPr>
                <w:rFonts w:ascii="Times New Roman" w:hAnsi="Times New Roman" w:cs="Times New Roman"/>
                <w:sz w:val="28"/>
                <w:szCs w:val="28"/>
                <w:shd w:val="clear" w:color="auto" w:fill="FFFFFF"/>
              </w:rPr>
              <w:t>2012г</w:t>
            </w:r>
          </w:p>
        </w:tc>
        <w:tc>
          <w:tcPr>
            <w:tcW w:w="1276" w:type="dxa"/>
          </w:tcPr>
          <w:p w:rsidR="00EB305C" w:rsidRPr="00D20067" w:rsidRDefault="00EB305C" w:rsidP="00626BAD">
            <w:pPr>
              <w:jc w:val="center"/>
              <w:rPr>
                <w:rFonts w:ascii="Times New Roman" w:hAnsi="Times New Roman" w:cs="Times New Roman"/>
                <w:sz w:val="28"/>
                <w:szCs w:val="28"/>
                <w:shd w:val="clear" w:color="auto" w:fill="FFFFFF"/>
              </w:rPr>
            </w:pPr>
            <w:r w:rsidRPr="00D20067">
              <w:rPr>
                <w:rFonts w:ascii="Times New Roman" w:hAnsi="Times New Roman" w:cs="Times New Roman"/>
                <w:sz w:val="28"/>
                <w:szCs w:val="28"/>
                <w:shd w:val="clear" w:color="auto" w:fill="FFFFFF"/>
              </w:rPr>
              <w:t>2013г</w:t>
            </w:r>
          </w:p>
        </w:tc>
        <w:tc>
          <w:tcPr>
            <w:tcW w:w="1275" w:type="dxa"/>
          </w:tcPr>
          <w:p w:rsidR="00EB305C" w:rsidRPr="00D20067" w:rsidRDefault="00EB305C" w:rsidP="00626BAD">
            <w:pPr>
              <w:jc w:val="center"/>
              <w:rPr>
                <w:rFonts w:ascii="Times New Roman" w:hAnsi="Times New Roman" w:cs="Times New Roman"/>
                <w:sz w:val="28"/>
                <w:szCs w:val="28"/>
                <w:shd w:val="clear" w:color="auto" w:fill="FFFFFF"/>
              </w:rPr>
            </w:pPr>
            <w:r w:rsidRPr="00D20067">
              <w:rPr>
                <w:rFonts w:ascii="Times New Roman" w:hAnsi="Times New Roman" w:cs="Times New Roman"/>
                <w:sz w:val="28"/>
                <w:szCs w:val="28"/>
                <w:shd w:val="clear" w:color="auto" w:fill="FFFFFF"/>
              </w:rPr>
              <w:t>2014г</w:t>
            </w:r>
          </w:p>
        </w:tc>
        <w:tc>
          <w:tcPr>
            <w:tcW w:w="1134" w:type="dxa"/>
          </w:tcPr>
          <w:p w:rsidR="00EB305C" w:rsidRPr="00D20067" w:rsidRDefault="00EB305C" w:rsidP="001217C3">
            <w:pPr>
              <w:jc w:val="center"/>
              <w:rPr>
                <w:rFonts w:ascii="Times New Roman" w:hAnsi="Times New Roman" w:cs="Times New Roman"/>
                <w:sz w:val="28"/>
                <w:szCs w:val="28"/>
                <w:shd w:val="clear" w:color="auto" w:fill="FFFFFF"/>
              </w:rPr>
            </w:pPr>
            <w:r w:rsidRPr="00D20067">
              <w:rPr>
                <w:rFonts w:ascii="Times New Roman" w:hAnsi="Times New Roman" w:cs="Times New Roman"/>
                <w:sz w:val="28"/>
                <w:szCs w:val="28"/>
                <w:shd w:val="clear" w:color="auto" w:fill="FFFFFF"/>
              </w:rPr>
              <w:t>201</w:t>
            </w:r>
            <w:r w:rsidR="001217C3">
              <w:rPr>
                <w:rFonts w:ascii="Times New Roman" w:hAnsi="Times New Roman" w:cs="Times New Roman"/>
                <w:sz w:val="28"/>
                <w:szCs w:val="28"/>
                <w:shd w:val="clear" w:color="auto" w:fill="FFFFFF"/>
              </w:rPr>
              <w:t>5</w:t>
            </w:r>
            <w:r w:rsidRPr="00D20067">
              <w:rPr>
                <w:rFonts w:ascii="Times New Roman" w:hAnsi="Times New Roman" w:cs="Times New Roman"/>
                <w:sz w:val="28"/>
                <w:szCs w:val="28"/>
                <w:shd w:val="clear" w:color="auto" w:fill="FFFFFF"/>
              </w:rPr>
              <w:t>г</w:t>
            </w:r>
          </w:p>
        </w:tc>
        <w:tc>
          <w:tcPr>
            <w:tcW w:w="1241" w:type="dxa"/>
          </w:tcPr>
          <w:p w:rsidR="00EB305C" w:rsidRPr="00D20067" w:rsidRDefault="00EB305C" w:rsidP="00626BAD">
            <w:pPr>
              <w:jc w:val="center"/>
              <w:rPr>
                <w:rFonts w:ascii="Times New Roman" w:hAnsi="Times New Roman" w:cs="Times New Roman"/>
                <w:sz w:val="28"/>
                <w:szCs w:val="28"/>
                <w:shd w:val="clear" w:color="auto" w:fill="FFFFFF"/>
              </w:rPr>
            </w:pPr>
            <w:r w:rsidRPr="00D20067">
              <w:rPr>
                <w:rFonts w:ascii="Times New Roman" w:hAnsi="Times New Roman" w:cs="Times New Roman"/>
                <w:sz w:val="28"/>
                <w:szCs w:val="28"/>
                <w:shd w:val="clear" w:color="auto" w:fill="FFFFFF"/>
              </w:rPr>
              <w:t>2016г</w:t>
            </w:r>
          </w:p>
        </w:tc>
      </w:tr>
      <w:tr w:rsidR="007E3C4C" w:rsidRPr="00D20067" w:rsidTr="007E3C4C">
        <w:tc>
          <w:tcPr>
            <w:tcW w:w="9854" w:type="dxa"/>
            <w:gridSpan w:val="6"/>
          </w:tcPr>
          <w:p w:rsidR="007E3C4C" w:rsidRPr="00EB305C" w:rsidRDefault="007E3C4C" w:rsidP="00626BAD">
            <w:pPr>
              <w:jc w:val="center"/>
              <w:rPr>
                <w:rFonts w:ascii="Times New Roman" w:hAnsi="Times New Roman" w:cs="Times New Roman"/>
                <w:sz w:val="28"/>
                <w:szCs w:val="28"/>
                <w:shd w:val="clear" w:color="auto" w:fill="FFFFFF"/>
                <w:vertAlign w:val="superscript"/>
              </w:rPr>
            </w:pPr>
            <w:r>
              <w:rPr>
                <w:rFonts w:ascii="Times New Roman" w:hAnsi="Times New Roman" w:cs="Times New Roman"/>
                <w:sz w:val="28"/>
                <w:szCs w:val="28"/>
                <w:shd w:val="clear" w:color="auto" w:fill="FFFFFF"/>
              </w:rPr>
              <w:t>Производство древесины необработанной, тыс.м</w:t>
            </w:r>
            <w:r>
              <w:rPr>
                <w:rFonts w:ascii="Times New Roman" w:hAnsi="Times New Roman" w:cs="Times New Roman"/>
                <w:sz w:val="28"/>
                <w:szCs w:val="28"/>
                <w:shd w:val="clear" w:color="auto" w:fill="FFFFFF"/>
                <w:vertAlign w:val="superscript"/>
              </w:rPr>
              <w:t>3</w:t>
            </w:r>
          </w:p>
        </w:tc>
      </w:tr>
      <w:tr w:rsidR="007E3C4C" w:rsidRPr="00D20067" w:rsidTr="007E3C4C">
        <w:tc>
          <w:tcPr>
            <w:tcW w:w="3794" w:type="dxa"/>
          </w:tcPr>
          <w:p w:rsidR="007E3C4C" w:rsidRDefault="007E3C4C" w:rsidP="00626BAD">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по Кировской области</w:t>
            </w:r>
          </w:p>
          <w:p w:rsidR="007E3C4C" w:rsidRDefault="007E3C4C" w:rsidP="00626BAD">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 Нагорском районе</w:t>
            </w:r>
          </w:p>
          <w:p w:rsidR="007E3C4C" w:rsidRPr="00446D1C" w:rsidRDefault="007E3C4C" w:rsidP="00626BAD">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на предприятии</w:t>
            </w:r>
          </w:p>
        </w:tc>
        <w:tc>
          <w:tcPr>
            <w:tcW w:w="1134" w:type="dxa"/>
          </w:tcPr>
          <w:p w:rsidR="007E3C4C" w:rsidRDefault="007E3C4C" w:rsidP="00626BAD">
            <w:pPr>
              <w:jc w:val="center"/>
              <w:rPr>
                <w:rFonts w:ascii="Times New Roman" w:hAnsi="Times New Roman" w:cs="Times New Roman"/>
                <w:sz w:val="28"/>
                <w:szCs w:val="28"/>
              </w:rPr>
            </w:pPr>
            <w:r w:rsidRPr="00F36A1E">
              <w:rPr>
                <w:rFonts w:ascii="Times New Roman" w:hAnsi="Times New Roman" w:cs="Times New Roman"/>
                <w:sz w:val="28"/>
                <w:szCs w:val="28"/>
              </w:rPr>
              <w:t>7140,8</w:t>
            </w:r>
          </w:p>
          <w:p w:rsidR="00BB2EC6" w:rsidRDefault="00BB2EC6" w:rsidP="00BB2EC6">
            <w:pPr>
              <w:jc w:val="center"/>
              <w:rPr>
                <w:rFonts w:ascii="Times New Roman" w:hAnsi="Times New Roman" w:cs="Times New Roman"/>
                <w:sz w:val="28"/>
                <w:szCs w:val="28"/>
              </w:rPr>
            </w:pPr>
            <w:r>
              <w:rPr>
                <w:rFonts w:ascii="Times New Roman" w:hAnsi="Times New Roman" w:cs="Times New Roman"/>
                <w:sz w:val="28"/>
                <w:szCs w:val="28"/>
              </w:rPr>
              <w:t>324</w:t>
            </w:r>
          </w:p>
          <w:p w:rsidR="00BB2EC6" w:rsidRPr="00D20067" w:rsidRDefault="00BB2EC6" w:rsidP="00626BAD">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2,9</w:t>
            </w:r>
          </w:p>
        </w:tc>
        <w:tc>
          <w:tcPr>
            <w:tcW w:w="1276" w:type="dxa"/>
          </w:tcPr>
          <w:p w:rsidR="007E3C4C" w:rsidRDefault="007E3C4C" w:rsidP="00626BAD">
            <w:pPr>
              <w:jc w:val="center"/>
              <w:rPr>
                <w:rFonts w:ascii="Times New Roman" w:hAnsi="Times New Roman" w:cs="Times New Roman"/>
                <w:sz w:val="28"/>
                <w:szCs w:val="28"/>
              </w:rPr>
            </w:pPr>
            <w:r w:rsidRPr="00F36A1E">
              <w:rPr>
                <w:rFonts w:ascii="Times New Roman" w:hAnsi="Times New Roman" w:cs="Times New Roman"/>
                <w:sz w:val="28"/>
                <w:szCs w:val="28"/>
              </w:rPr>
              <w:t>7650,4</w:t>
            </w:r>
          </w:p>
          <w:p w:rsidR="007E3C4C" w:rsidRDefault="007E3C4C" w:rsidP="00626BAD">
            <w:pPr>
              <w:jc w:val="center"/>
              <w:rPr>
                <w:rFonts w:ascii="Times New Roman" w:hAnsi="Times New Roman" w:cs="Times New Roman"/>
                <w:sz w:val="28"/>
                <w:szCs w:val="28"/>
              </w:rPr>
            </w:pPr>
            <w:r>
              <w:rPr>
                <w:rFonts w:ascii="Times New Roman" w:hAnsi="Times New Roman" w:cs="Times New Roman"/>
                <w:sz w:val="28"/>
                <w:szCs w:val="28"/>
              </w:rPr>
              <w:t>357</w:t>
            </w:r>
          </w:p>
          <w:p w:rsidR="00BB2EC6" w:rsidRPr="00D20067" w:rsidRDefault="00BB2EC6" w:rsidP="00BB2EC6">
            <w:pPr>
              <w:jc w:val="center"/>
              <w:rPr>
                <w:rFonts w:ascii="Times New Roman" w:hAnsi="Times New Roman" w:cs="Times New Roman"/>
                <w:sz w:val="28"/>
                <w:szCs w:val="28"/>
                <w:shd w:val="clear" w:color="auto" w:fill="FFFFFF"/>
              </w:rPr>
            </w:pPr>
            <w:r>
              <w:rPr>
                <w:rFonts w:ascii="Times New Roman" w:hAnsi="Times New Roman" w:cs="Times New Roman"/>
                <w:sz w:val="28"/>
                <w:szCs w:val="28"/>
              </w:rPr>
              <w:t>2,7</w:t>
            </w:r>
          </w:p>
        </w:tc>
        <w:tc>
          <w:tcPr>
            <w:tcW w:w="1275" w:type="dxa"/>
          </w:tcPr>
          <w:p w:rsidR="007E3C4C" w:rsidRDefault="007E3C4C" w:rsidP="00626BAD">
            <w:pPr>
              <w:jc w:val="center"/>
              <w:rPr>
                <w:rFonts w:ascii="Times New Roman" w:hAnsi="Times New Roman" w:cs="Times New Roman"/>
                <w:sz w:val="28"/>
                <w:szCs w:val="28"/>
              </w:rPr>
            </w:pPr>
            <w:r w:rsidRPr="00F36A1E">
              <w:rPr>
                <w:rFonts w:ascii="Times New Roman" w:hAnsi="Times New Roman" w:cs="Times New Roman"/>
                <w:sz w:val="28"/>
                <w:szCs w:val="28"/>
              </w:rPr>
              <w:t>7848,9</w:t>
            </w:r>
          </w:p>
          <w:p w:rsidR="007E3C4C" w:rsidRDefault="007E3C4C" w:rsidP="00626BAD">
            <w:pPr>
              <w:jc w:val="center"/>
              <w:rPr>
                <w:rFonts w:ascii="Times New Roman" w:hAnsi="Times New Roman" w:cs="Times New Roman"/>
                <w:sz w:val="28"/>
                <w:szCs w:val="28"/>
              </w:rPr>
            </w:pPr>
            <w:r>
              <w:rPr>
                <w:rFonts w:ascii="Times New Roman" w:hAnsi="Times New Roman" w:cs="Times New Roman"/>
                <w:sz w:val="28"/>
                <w:szCs w:val="28"/>
              </w:rPr>
              <w:t>402</w:t>
            </w:r>
          </w:p>
          <w:p w:rsidR="00BB2EC6" w:rsidRPr="00D20067" w:rsidRDefault="00BB2EC6" w:rsidP="00BB2EC6">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1,0</w:t>
            </w:r>
          </w:p>
        </w:tc>
        <w:tc>
          <w:tcPr>
            <w:tcW w:w="1134" w:type="dxa"/>
          </w:tcPr>
          <w:p w:rsidR="007E3C4C" w:rsidRDefault="007E3C4C" w:rsidP="00626BAD">
            <w:pPr>
              <w:jc w:val="center"/>
              <w:rPr>
                <w:rFonts w:ascii="Times New Roman" w:hAnsi="Times New Roman" w:cs="Times New Roman"/>
                <w:sz w:val="28"/>
                <w:szCs w:val="28"/>
              </w:rPr>
            </w:pPr>
            <w:r w:rsidRPr="00F36A1E">
              <w:rPr>
                <w:rFonts w:ascii="Times New Roman" w:hAnsi="Times New Roman" w:cs="Times New Roman"/>
                <w:sz w:val="28"/>
                <w:szCs w:val="28"/>
              </w:rPr>
              <w:t>7863,7</w:t>
            </w:r>
          </w:p>
          <w:p w:rsidR="007E3C4C" w:rsidRDefault="007E3C4C" w:rsidP="00626BAD">
            <w:pPr>
              <w:jc w:val="center"/>
              <w:rPr>
                <w:rFonts w:ascii="Times New Roman" w:hAnsi="Times New Roman" w:cs="Times New Roman"/>
                <w:sz w:val="28"/>
                <w:szCs w:val="28"/>
              </w:rPr>
            </w:pPr>
            <w:r>
              <w:rPr>
                <w:rFonts w:ascii="Times New Roman" w:hAnsi="Times New Roman" w:cs="Times New Roman"/>
                <w:sz w:val="28"/>
                <w:szCs w:val="28"/>
              </w:rPr>
              <w:t>370</w:t>
            </w:r>
          </w:p>
          <w:p w:rsidR="00BB2EC6" w:rsidRPr="00D20067" w:rsidRDefault="00BB2EC6" w:rsidP="00626BAD">
            <w:pPr>
              <w:jc w:val="center"/>
              <w:rPr>
                <w:rFonts w:ascii="Times New Roman" w:hAnsi="Times New Roman" w:cs="Times New Roman"/>
                <w:sz w:val="28"/>
                <w:szCs w:val="28"/>
                <w:shd w:val="clear" w:color="auto" w:fill="FFFFFF"/>
              </w:rPr>
            </w:pPr>
            <w:r>
              <w:rPr>
                <w:rFonts w:ascii="Times New Roman" w:hAnsi="Times New Roman" w:cs="Times New Roman"/>
                <w:sz w:val="28"/>
                <w:szCs w:val="28"/>
              </w:rPr>
              <w:t>3,9</w:t>
            </w:r>
          </w:p>
        </w:tc>
        <w:tc>
          <w:tcPr>
            <w:tcW w:w="1241" w:type="dxa"/>
          </w:tcPr>
          <w:p w:rsidR="007E3C4C" w:rsidRDefault="007E3C4C" w:rsidP="00626BAD">
            <w:pPr>
              <w:jc w:val="center"/>
              <w:rPr>
                <w:rFonts w:ascii="Times New Roman" w:hAnsi="Times New Roman" w:cs="Times New Roman"/>
                <w:sz w:val="28"/>
                <w:szCs w:val="28"/>
              </w:rPr>
            </w:pPr>
            <w:r w:rsidRPr="00F36A1E">
              <w:rPr>
                <w:rFonts w:ascii="Times New Roman" w:hAnsi="Times New Roman" w:cs="Times New Roman"/>
                <w:sz w:val="28"/>
                <w:szCs w:val="28"/>
              </w:rPr>
              <w:t>8002,4</w:t>
            </w:r>
          </w:p>
          <w:p w:rsidR="00BB2EC6" w:rsidRDefault="00BB2EC6" w:rsidP="00626BAD">
            <w:pPr>
              <w:jc w:val="center"/>
              <w:rPr>
                <w:rFonts w:ascii="Times New Roman" w:hAnsi="Times New Roman" w:cs="Times New Roman"/>
                <w:sz w:val="28"/>
                <w:szCs w:val="28"/>
              </w:rPr>
            </w:pPr>
            <w:r>
              <w:rPr>
                <w:rFonts w:ascii="Times New Roman" w:hAnsi="Times New Roman" w:cs="Times New Roman"/>
                <w:sz w:val="28"/>
                <w:szCs w:val="28"/>
              </w:rPr>
              <w:t>381</w:t>
            </w:r>
          </w:p>
          <w:p w:rsidR="00BB2EC6" w:rsidRPr="00D20067" w:rsidRDefault="00BB2EC6" w:rsidP="00BB2EC6">
            <w:pPr>
              <w:jc w:val="center"/>
              <w:rPr>
                <w:rFonts w:ascii="Times New Roman" w:hAnsi="Times New Roman" w:cs="Times New Roman"/>
                <w:sz w:val="28"/>
                <w:szCs w:val="28"/>
                <w:shd w:val="clear" w:color="auto" w:fill="FFFFFF"/>
              </w:rPr>
            </w:pPr>
            <w:r>
              <w:rPr>
                <w:rFonts w:ascii="Times New Roman" w:hAnsi="Times New Roman" w:cs="Times New Roman"/>
                <w:sz w:val="28"/>
                <w:szCs w:val="28"/>
              </w:rPr>
              <w:t>10,1</w:t>
            </w:r>
          </w:p>
        </w:tc>
      </w:tr>
      <w:tr w:rsidR="00BB2EC6" w:rsidRPr="00D20067" w:rsidTr="007E3C4C">
        <w:tc>
          <w:tcPr>
            <w:tcW w:w="3794" w:type="dxa"/>
          </w:tcPr>
          <w:p w:rsidR="00BB2EC6" w:rsidRDefault="00BB2EC6" w:rsidP="00BB2EC6">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Доля предприятия, %</w:t>
            </w:r>
          </w:p>
          <w:p w:rsidR="00BB2EC6" w:rsidRDefault="00BB2EC6" w:rsidP="00BB2EC6">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по области</w:t>
            </w:r>
          </w:p>
          <w:p w:rsidR="00BB2EC6" w:rsidRDefault="00BB2EC6" w:rsidP="00BB2EC6">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по району</w:t>
            </w:r>
          </w:p>
        </w:tc>
        <w:tc>
          <w:tcPr>
            <w:tcW w:w="1134" w:type="dxa"/>
          </w:tcPr>
          <w:p w:rsidR="00BB2EC6" w:rsidRDefault="00BB2EC6" w:rsidP="00626BAD">
            <w:pPr>
              <w:jc w:val="center"/>
              <w:rPr>
                <w:rFonts w:ascii="Times New Roman" w:hAnsi="Times New Roman" w:cs="Times New Roman"/>
                <w:sz w:val="28"/>
                <w:szCs w:val="28"/>
              </w:rPr>
            </w:pPr>
          </w:p>
          <w:p w:rsidR="00BB2EC6" w:rsidRDefault="00BB2EC6" w:rsidP="00626BAD">
            <w:pPr>
              <w:jc w:val="center"/>
              <w:rPr>
                <w:rFonts w:ascii="Times New Roman" w:hAnsi="Times New Roman" w:cs="Times New Roman"/>
                <w:sz w:val="28"/>
                <w:szCs w:val="28"/>
              </w:rPr>
            </w:pPr>
            <w:r>
              <w:rPr>
                <w:rFonts w:ascii="Times New Roman" w:hAnsi="Times New Roman" w:cs="Times New Roman"/>
                <w:sz w:val="28"/>
                <w:szCs w:val="28"/>
              </w:rPr>
              <w:t>0,041</w:t>
            </w:r>
          </w:p>
          <w:p w:rsidR="00BB2EC6" w:rsidRPr="00F36A1E" w:rsidRDefault="00BB2EC6" w:rsidP="00BB2EC6">
            <w:pPr>
              <w:jc w:val="center"/>
              <w:rPr>
                <w:rFonts w:ascii="Times New Roman" w:hAnsi="Times New Roman" w:cs="Times New Roman"/>
                <w:sz w:val="28"/>
                <w:szCs w:val="28"/>
              </w:rPr>
            </w:pPr>
            <w:r>
              <w:rPr>
                <w:rFonts w:ascii="Times New Roman" w:hAnsi="Times New Roman" w:cs="Times New Roman"/>
                <w:sz w:val="28"/>
                <w:szCs w:val="28"/>
              </w:rPr>
              <w:t>0,9</w:t>
            </w:r>
          </w:p>
        </w:tc>
        <w:tc>
          <w:tcPr>
            <w:tcW w:w="1276" w:type="dxa"/>
          </w:tcPr>
          <w:p w:rsidR="00BB2EC6" w:rsidRDefault="00BB2EC6" w:rsidP="00626BAD">
            <w:pPr>
              <w:jc w:val="center"/>
              <w:rPr>
                <w:rFonts w:ascii="Times New Roman" w:hAnsi="Times New Roman" w:cs="Times New Roman"/>
                <w:sz w:val="28"/>
                <w:szCs w:val="28"/>
              </w:rPr>
            </w:pPr>
          </w:p>
          <w:p w:rsidR="00BB2EC6" w:rsidRDefault="00BB2EC6" w:rsidP="00626BAD">
            <w:pPr>
              <w:jc w:val="center"/>
              <w:rPr>
                <w:rFonts w:ascii="Times New Roman" w:hAnsi="Times New Roman" w:cs="Times New Roman"/>
                <w:sz w:val="28"/>
                <w:szCs w:val="28"/>
              </w:rPr>
            </w:pPr>
            <w:r>
              <w:rPr>
                <w:rFonts w:ascii="Times New Roman" w:hAnsi="Times New Roman" w:cs="Times New Roman"/>
                <w:sz w:val="28"/>
                <w:szCs w:val="28"/>
              </w:rPr>
              <w:t>0,035</w:t>
            </w:r>
          </w:p>
          <w:p w:rsidR="00BB2EC6" w:rsidRPr="00F36A1E" w:rsidRDefault="00BB2EC6" w:rsidP="00626BAD">
            <w:pPr>
              <w:jc w:val="center"/>
              <w:rPr>
                <w:rFonts w:ascii="Times New Roman" w:hAnsi="Times New Roman" w:cs="Times New Roman"/>
                <w:sz w:val="28"/>
                <w:szCs w:val="28"/>
              </w:rPr>
            </w:pPr>
            <w:r>
              <w:rPr>
                <w:rFonts w:ascii="Times New Roman" w:hAnsi="Times New Roman" w:cs="Times New Roman"/>
                <w:sz w:val="28"/>
                <w:szCs w:val="28"/>
              </w:rPr>
              <w:t>0,8</w:t>
            </w:r>
          </w:p>
        </w:tc>
        <w:tc>
          <w:tcPr>
            <w:tcW w:w="1275" w:type="dxa"/>
          </w:tcPr>
          <w:p w:rsidR="00BB2EC6" w:rsidRDefault="00BB2EC6" w:rsidP="00626BAD">
            <w:pPr>
              <w:jc w:val="center"/>
              <w:rPr>
                <w:rFonts w:ascii="Times New Roman" w:hAnsi="Times New Roman" w:cs="Times New Roman"/>
                <w:sz w:val="28"/>
                <w:szCs w:val="28"/>
              </w:rPr>
            </w:pPr>
          </w:p>
          <w:p w:rsidR="00BB2EC6" w:rsidRDefault="00BB2EC6" w:rsidP="00626BAD">
            <w:pPr>
              <w:jc w:val="center"/>
              <w:rPr>
                <w:rFonts w:ascii="Times New Roman" w:hAnsi="Times New Roman" w:cs="Times New Roman"/>
                <w:sz w:val="28"/>
                <w:szCs w:val="28"/>
              </w:rPr>
            </w:pPr>
            <w:r>
              <w:rPr>
                <w:rFonts w:ascii="Times New Roman" w:hAnsi="Times New Roman" w:cs="Times New Roman"/>
                <w:sz w:val="28"/>
                <w:szCs w:val="28"/>
              </w:rPr>
              <w:t>0,013</w:t>
            </w:r>
          </w:p>
          <w:p w:rsidR="00BB2EC6" w:rsidRPr="00F36A1E" w:rsidRDefault="00BB2EC6" w:rsidP="00626BAD">
            <w:pPr>
              <w:jc w:val="center"/>
              <w:rPr>
                <w:rFonts w:ascii="Times New Roman" w:hAnsi="Times New Roman" w:cs="Times New Roman"/>
                <w:sz w:val="28"/>
                <w:szCs w:val="28"/>
              </w:rPr>
            </w:pPr>
            <w:r>
              <w:rPr>
                <w:rFonts w:ascii="Times New Roman" w:hAnsi="Times New Roman" w:cs="Times New Roman"/>
                <w:sz w:val="28"/>
                <w:szCs w:val="28"/>
              </w:rPr>
              <w:t>0,2</w:t>
            </w:r>
          </w:p>
        </w:tc>
        <w:tc>
          <w:tcPr>
            <w:tcW w:w="1134" w:type="dxa"/>
          </w:tcPr>
          <w:p w:rsidR="00BB2EC6" w:rsidRDefault="00BB2EC6" w:rsidP="00626BAD">
            <w:pPr>
              <w:jc w:val="center"/>
              <w:rPr>
                <w:rFonts w:ascii="Times New Roman" w:hAnsi="Times New Roman" w:cs="Times New Roman"/>
                <w:sz w:val="28"/>
                <w:szCs w:val="28"/>
              </w:rPr>
            </w:pPr>
          </w:p>
          <w:p w:rsidR="00BB2EC6" w:rsidRDefault="00BB2EC6" w:rsidP="00626BAD">
            <w:pPr>
              <w:jc w:val="center"/>
              <w:rPr>
                <w:rFonts w:ascii="Times New Roman" w:hAnsi="Times New Roman" w:cs="Times New Roman"/>
                <w:sz w:val="28"/>
                <w:szCs w:val="28"/>
              </w:rPr>
            </w:pPr>
            <w:r>
              <w:rPr>
                <w:rFonts w:ascii="Times New Roman" w:hAnsi="Times New Roman" w:cs="Times New Roman"/>
                <w:sz w:val="28"/>
                <w:szCs w:val="28"/>
              </w:rPr>
              <w:t>0,05</w:t>
            </w:r>
          </w:p>
          <w:p w:rsidR="00BB2EC6" w:rsidRPr="00F36A1E" w:rsidRDefault="00BB2EC6" w:rsidP="00626BAD">
            <w:pPr>
              <w:jc w:val="center"/>
              <w:rPr>
                <w:rFonts w:ascii="Times New Roman" w:hAnsi="Times New Roman" w:cs="Times New Roman"/>
                <w:sz w:val="28"/>
                <w:szCs w:val="28"/>
              </w:rPr>
            </w:pPr>
            <w:r>
              <w:rPr>
                <w:rFonts w:ascii="Times New Roman" w:hAnsi="Times New Roman" w:cs="Times New Roman"/>
                <w:sz w:val="28"/>
                <w:szCs w:val="28"/>
              </w:rPr>
              <w:t>1,05</w:t>
            </w:r>
          </w:p>
        </w:tc>
        <w:tc>
          <w:tcPr>
            <w:tcW w:w="1241" w:type="dxa"/>
          </w:tcPr>
          <w:p w:rsidR="00BB2EC6" w:rsidRDefault="00BB2EC6" w:rsidP="00626BAD">
            <w:pPr>
              <w:jc w:val="center"/>
              <w:rPr>
                <w:rFonts w:ascii="Times New Roman" w:hAnsi="Times New Roman" w:cs="Times New Roman"/>
                <w:sz w:val="28"/>
                <w:szCs w:val="28"/>
              </w:rPr>
            </w:pPr>
          </w:p>
          <w:p w:rsidR="00BB2EC6" w:rsidRDefault="00BB2EC6" w:rsidP="00626BAD">
            <w:pPr>
              <w:jc w:val="center"/>
              <w:rPr>
                <w:rFonts w:ascii="Times New Roman" w:hAnsi="Times New Roman" w:cs="Times New Roman"/>
                <w:sz w:val="28"/>
                <w:szCs w:val="28"/>
              </w:rPr>
            </w:pPr>
            <w:r>
              <w:rPr>
                <w:rFonts w:ascii="Times New Roman" w:hAnsi="Times New Roman" w:cs="Times New Roman"/>
                <w:sz w:val="28"/>
                <w:szCs w:val="28"/>
              </w:rPr>
              <w:t>0,126</w:t>
            </w:r>
          </w:p>
          <w:p w:rsidR="00BB2EC6" w:rsidRPr="00F36A1E" w:rsidRDefault="00BB2EC6" w:rsidP="00626BAD">
            <w:pPr>
              <w:jc w:val="center"/>
              <w:rPr>
                <w:rFonts w:ascii="Times New Roman" w:hAnsi="Times New Roman" w:cs="Times New Roman"/>
                <w:sz w:val="28"/>
                <w:szCs w:val="28"/>
              </w:rPr>
            </w:pPr>
            <w:r>
              <w:rPr>
                <w:rFonts w:ascii="Times New Roman" w:hAnsi="Times New Roman" w:cs="Times New Roman"/>
                <w:sz w:val="28"/>
                <w:szCs w:val="28"/>
              </w:rPr>
              <w:t>2,7</w:t>
            </w:r>
          </w:p>
        </w:tc>
      </w:tr>
      <w:tr w:rsidR="007E3C4C" w:rsidRPr="00D20067" w:rsidTr="007E3C4C">
        <w:tc>
          <w:tcPr>
            <w:tcW w:w="9854" w:type="dxa"/>
            <w:gridSpan w:val="6"/>
          </w:tcPr>
          <w:p w:rsidR="007E3C4C" w:rsidRDefault="007E3C4C" w:rsidP="00626BAD">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Производство пиломатериалов,  тыс.м</w:t>
            </w:r>
            <w:r>
              <w:rPr>
                <w:rFonts w:ascii="Times New Roman" w:hAnsi="Times New Roman" w:cs="Times New Roman"/>
                <w:sz w:val="28"/>
                <w:szCs w:val="28"/>
                <w:shd w:val="clear" w:color="auto" w:fill="FFFFFF"/>
                <w:vertAlign w:val="superscript"/>
              </w:rPr>
              <w:t>3</w:t>
            </w:r>
          </w:p>
        </w:tc>
      </w:tr>
      <w:tr w:rsidR="007E3C4C" w:rsidRPr="00D20067" w:rsidTr="007E3C4C">
        <w:tc>
          <w:tcPr>
            <w:tcW w:w="3794" w:type="dxa"/>
          </w:tcPr>
          <w:p w:rsidR="007E3C4C" w:rsidRDefault="007E3C4C" w:rsidP="00626BAD">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по Кировской области</w:t>
            </w:r>
          </w:p>
          <w:p w:rsidR="007E3C4C" w:rsidRDefault="007E3C4C" w:rsidP="00626BAD">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 Нагорском районе</w:t>
            </w:r>
          </w:p>
          <w:p w:rsidR="007E3C4C" w:rsidRPr="00446D1C" w:rsidRDefault="007E3C4C" w:rsidP="00626BAD">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на предприятии</w:t>
            </w:r>
          </w:p>
        </w:tc>
        <w:tc>
          <w:tcPr>
            <w:tcW w:w="1134" w:type="dxa"/>
          </w:tcPr>
          <w:p w:rsidR="007E3C4C" w:rsidRDefault="007E3C4C" w:rsidP="00626BAD">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1443,6</w:t>
            </w:r>
          </w:p>
          <w:p w:rsidR="007E3C4C" w:rsidRDefault="007E3C4C" w:rsidP="00626BAD">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38,4</w:t>
            </w:r>
          </w:p>
          <w:p w:rsidR="007E3C4C" w:rsidRPr="00D20067" w:rsidRDefault="007E3C4C" w:rsidP="00626BAD">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5,0</w:t>
            </w:r>
          </w:p>
        </w:tc>
        <w:tc>
          <w:tcPr>
            <w:tcW w:w="1276" w:type="dxa"/>
          </w:tcPr>
          <w:p w:rsidR="007E3C4C" w:rsidRDefault="007E3C4C" w:rsidP="00626BAD">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1421,5</w:t>
            </w:r>
          </w:p>
          <w:p w:rsidR="007E3C4C" w:rsidRDefault="007E3C4C" w:rsidP="00626BAD">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40,7</w:t>
            </w:r>
          </w:p>
          <w:p w:rsidR="007E3C4C" w:rsidRPr="00D20067" w:rsidRDefault="007E3C4C" w:rsidP="00626BAD">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5,1</w:t>
            </w:r>
          </w:p>
        </w:tc>
        <w:tc>
          <w:tcPr>
            <w:tcW w:w="1275" w:type="dxa"/>
          </w:tcPr>
          <w:p w:rsidR="007E3C4C" w:rsidRDefault="007E3C4C" w:rsidP="00626BAD">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1379,1</w:t>
            </w:r>
          </w:p>
          <w:p w:rsidR="007E3C4C" w:rsidRDefault="007E3C4C" w:rsidP="00626BAD">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39,0</w:t>
            </w:r>
          </w:p>
          <w:p w:rsidR="007E3C4C" w:rsidRPr="00D20067" w:rsidRDefault="001217C3" w:rsidP="00626BAD">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5,4</w:t>
            </w:r>
          </w:p>
        </w:tc>
        <w:tc>
          <w:tcPr>
            <w:tcW w:w="1134" w:type="dxa"/>
          </w:tcPr>
          <w:p w:rsidR="007E3C4C" w:rsidRDefault="007E3C4C" w:rsidP="00626BAD">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1367,3</w:t>
            </w:r>
          </w:p>
          <w:p w:rsidR="007E3C4C" w:rsidRDefault="007E3C4C" w:rsidP="00626BAD">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39,8</w:t>
            </w:r>
          </w:p>
          <w:p w:rsidR="007E3C4C" w:rsidRPr="00D20067" w:rsidRDefault="001217C3" w:rsidP="00626BAD">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6,0</w:t>
            </w:r>
          </w:p>
        </w:tc>
        <w:tc>
          <w:tcPr>
            <w:tcW w:w="1241" w:type="dxa"/>
          </w:tcPr>
          <w:p w:rsidR="007E3C4C" w:rsidRDefault="007E3C4C" w:rsidP="00626BAD">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1420,8</w:t>
            </w:r>
          </w:p>
          <w:p w:rsidR="007E3C4C" w:rsidRDefault="007E3C4C" w:rsidP="00626BAD">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41,2</w:t>
            </w:r>
          </w:p>
          <w:p w:rsidR="007E3C4C" w:rsidRPr="00D20067" w:rsidRDefault="007E3C4C" w:rsidP="001217C3">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6,</w:t>
            </w:r>
            <w:r w:rsidR="001217C3">
              <w:rPr>
                <w:rFonts w:ascii="Times New Roman" w:hAnsi="Times New Roman" w:cs="Times New Roman"/>
                <w:sz w:val="28"/>
                <w:szCs w:val="28"/>
                <w:shd w:val="clear" w:color="auto" w:fill="FFFFFF"/>
              </w:rPr>
              <w:t>6</w:t>
            </w:r>
          </w:p>
        </w:tc>
      </w:tr>
      <w:tr w:rsidR="007E3C4C" w:rsidRPr="00D20067" w:rsidTr="007E3C4C">
        <w:tc>
          <w:tcPr>
            <w:tcW w:w="3794" w:type="dxa"/>
          </w:tcPr>
          <w:p w:rsidR="007E3C4C" w:rsidRDefault="007E3C4C" w:rsidP="00626BAD">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Доля предприятия, %</w:t>
            </w:r>
          </w:p>
          <w:p w:rsidR="007E3C4C" w:rsidRDefault="007E3C4C" w:rsidP="00626BAD">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по области</w:t>
            </w:r>
          </w:p>
          <w:p w:rsidR="007E3C4C" w:rsidRDefault="007E3C4C" w:rsidP="00EB305C">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по району</w:t>
            </w:r>
          </w:p>
        </w:tc>
        <w:tc>
          <w:tcPr>
            <w:tcW w:w="1134" w:type="dxa"/>
          </w:tcPr>
          <w:p w:rsidR="00BB2EC6" w:rsidRDefault="00BB2EC6" w:rsidP="00626BAD">
            <w:pPr>
              <w:jc w:val="center"/>
              <w:rPr>
                <w:rFonts w:ascii="Times New Roman" w:hAnsi="Times New Roman" w:cs="Times New Roman"/>
                <w:sz w:val="28"/>
                <w:szCs w:val="28"/>
                <w:shd w:val="clear" w:color="auto" w:fill="FFFFFF"/>
              </w:rPr>
            </w:pPr>
          </w:p>
          <w:p w:rsidR="007E3C4C" w:rsidRDefault="00BB2EC6" w:rsidP="00626BAD">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0,35</w:t>
            </w:r>
          </w:p>
          <w:p w:rsidR="007E3C4C" w:rsidRDefault="00BB2EC6" w:rsidP="00BB2EC6">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13,0</w:t>
            </w:r>
          </w:p>
        </w:tc>
        <w:tc>
          <w:tcPr>
            <w:tcW w:w="1276" w:type="dxa"/>
          </w:tcPr>
          <w:p w:rsidR="007E3C4C" w:rsidRDefault="007E3C4C" w:rsidP="00626BAD">
            <w:pPr>
              <w:jc w:val="center"/>
              <w:rPr>
                <w:rFonts w:ascii="Times New Roman" w:hAnsi="Times New Roman" w:cs="Times New Roman"/>
                <w:sz w:val="28"/>
                <w:szCs w:val="28"/>
                <w:shd w:val="clear" w:color="auto" w:fill="FFFFFF"/>
              </w:rPr>
            </w:pPr>
          </w:p>
          <w:p w:rsidR="00BB2EC6" w:rsidRDefault="00BB2EC6" w:rsidP="00626BAD">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0,36</w:t>
            </w:r>
          </w:p>
          <w:p w:rsidR="00BB2EC6" w:rsidRDefault="00BB2EC6" w:rsidP="00626BAD">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12,5</w:t>
            </w:r>
          </w:p>
        </w:tc>
        <w:tc>
          <w:tcPr>
            <w:tcW w:w="1275" w:type="dxa"/>
          </w:tcPr>
          <w:p w:rsidR="007E3C4C" w:rsidRDefault="007E3C4C" w:rsidP="00626BAD">
            <w:pPr>
              <w:jc w:val="center"/>
              <w:rPr>
                <w:rFonts w:ascii="Times New Roman" w:hAnsi="Times New Roman" w:cs="Times New Roman"/>
                <w:sz w:val="28"/>
                <w:szCs w:val="28"/>
                <w:shd w:val="clear" w:color="auto" w:fill="FFFFFF"/>
              </w:rPr>
            </w:pPr>
          </w:p>
          <w:p w:rsidR="00BB2EC6" w:rsidRDefault="00BB2EC6" w:rsidP="00626BAD">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0,39</w:t>
            </w:r>
          </w:p>
          <w:p w:rsidR="00BB2EC6" w:rsidRDefault="00BB2EC6" w:rsidP="00626BAD">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13,8</w:t>
            </w:r>
          </w:p>
        </w:tc>
        <w:tc>
          <w:tcPr>
            <w:tcW w:w="1134" w:type="dxa"/>
          </w:tcPr>
          <w:p w:rsidR="007E3C4C" w:rsidRDefault="007E3C4C" w:rsidP="00626BAD">
            <w:pPr>
              <w:jc w:val="center"/>
              <w:rPr>
                <w:rFonts w:ascii="Times New Roman" w:hAnsi="Times New Roman" w:cs="Times New Roman"/>
                <w:sz w:val="28"/>
                <w:szCs w:val="28"/>
                <w:shd w:val="clear" w:color="auto" w:fill="FFFFFF"/>
              </w:rPr>
            </w:pPr>
          </w:p>
          <w:p w:rsidR="00BB2EC6" w:rsidRDefault="00BB2EC6" w:rsidP="00626BAD">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0,44</w:t>
            </w:r>
          </w:p>
          <w:p w:rsidR="00BB2EC6" w:rsidRDefault="00BB2EC6" w:rsidP="00626BAD">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15,1</w:t>
            </w:r>
          </w:p>
        </w:tc>
        <w:tc>
          <w:tcPr>
            <w:tcW w:w="1241" w:type="dxa"/>
          </w:tcPr>
          <w:p w:rsidR="007E3C4C" w:rsidRDefault="007E3C4C" w:rsidP="00626BAD">
            <w:pPr>
              <w:jc w:val="center"/>
              <w:rPr>
                <w:rFonts w:ascii="Times New Roman" w:hAnsi="Times New Roman" w:cs="Times New Roman"/>
                <w:sz w:val="28"/>
                <w:szCs w:val="28"/>
                <w:shd w:val="clear" w:color="auto" w:fill="FFFFFF"/>
              </w:rPr>
            </w:pPr>
          </w:p>
          <w:p w:rsidR="00BB2EC6" w:rsidRDefault="00BB2EC6" w:rsidP="00626BAD">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0,46</w:t>
            </w:r>
          </w:p>
          <w:p w:rsidR="00BB2EC6" w:rsidRDefault="00BB2EC6" w:rsidP="00626BAD">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16,0</w:t>
            </w:r>
          </w:p>
        </w:tc>
      </w:tr>
    </w:tbl>
    <w:p w:rsidR="00256BC2" w:rsidRPr="00FC75CC" w:rsidRDefault="00256BC2" w:rsidP="00A022D9">
      <w:pPr>
        <w:spacing w:after="0" w:line="360" w:lineRule="auto"/>
        <w:ind w:firstLine="709"/>
        <w:contextualSpacing/>
        <w:jc w:val="both"/>
        <w:rPr>
          <w:rFonts w:ascii="Times New Roman" w:hAnsi="Times New Roman" w:cs="Times New Roman"/>
          <w:color w:val="000000"/>
          <w:sz w:val="16"/>
          <w:szCs w:val="16"/>
          <w:shd w:val="clear" w:color="auto" w:fill="FFFFFF"/>
        </w:rPr>
      </w:pPr>
    </w:p>
    <w:p w:rsidR="00FC75CC" w:rsidRDefault="00CB1C27" w:rsidP="00A022D9">
      <w:pPr>
        <w:spacing w:after="0" w:line="360" w:lineRule="auto"/>
        <w:ind w:firstLine="709"/>
        <w:contextualSpacing/>
        <w:jc w:val="both"/>
        <w:rPr>
          <w:rFonts w:ascii="Times New Roman" w:hAnsi="Times New Roman" w:cs="Times New Roman"/>
          <w:color w:val="000000"/>
          <w:sz w:val="28"/>
          <w:szCs w:val="20"/>
          <w:shd w:val="clear" w:color="auto" w:fill="FFFFFF"/>
        </w:rPr>
      </w:pPr>
      <w:r>
        <w:rPr>
          <w:rFonts w:ascii="Times New Roman" w:hAnsi="Times New Roman" w:cs="Times New Roman"/>
          <w:color w:val="000000"/>
          <w:sz w:val="28"/>
          <w:szCs w:val="20"/>
          <w:shd w:val="clear" w:color="auto" w:fill="FFFFFF"/>
        </w:rPr>
        <w:t>В Нагорском районе доля ООО «Нагорская МСО» по производству пиломатериалов колеблется от 12,5% (в 2013г.) до 16% (в 2016г.). По области доля предприятия незначительна – менее 0,5%, это объясняется тем, что ООО «Нагорская МСО» является типичным малым предприятием. Субъекты малого предпринимательства в общей совокупности предприятий по области занимают значительную долю в производстве пиломатериалов, о чем было сказано выше.</w:t>
      </w:r>
    </w:p>
    <w:p w:rsidR="00CB1C27" w:rsidRDefault="00CB1C27" w:rsidP="00A022D9">
      <w:pPr>
        <w:spacing w:after="0" w:line="360" w:lineRule="auto"/>
        <w:ind w:firstLine="709"/>
        <w:contextualSpacing/>
        <w:jc w:val="both"/>
        <w:rPr>
          <w:rFonts w:ascii="Times New Roman" w:hAnsi="Times New Roman" w:cs="Times New Roman"/>
          <w:color w:val="000000"/>
          <w:sz w:val="28"/>
          <w:szCs w:val="20"/>
          <w:shd w:val="clear" w:color="auto" w:fill="FFFFFF"/>
        </w:rPr>
      </w:pPr>
      <w:r>
        <w:rPr>
          <w:rFonts w:ascii="Times New Roman" w:hAnsi="Times New Roman" w:cs="Times New Roman"/>
          <w:color w:val="000000"/>
          <w:sz w:val="28"/>
          <w:szCs w:val="20"/>
          <w:shd w:val="clear" w:color="auto" w:fill="FFFFFF"/>
        </w:rPr>
        <w:t>В производстве древесины необработанной доля предприятия по области в 2016г. увеличилась до 2,7%.</w:t>
      </w:r>
    </w:p>
    <w:p w:rsidR="00805C1C" w:rsidRDefault="00015E89" w:rsidP="00805C1C">
      <w:pPr>
        <w:spacing w:after="0" w:line="360" w:lineRule="auto"/>
        <w:ind w:firstLine="709"/>
        <w:contextualSpacing/>
        <w:jc w:val="both"/>
        <w:rPr>
          <w:rFonts w:ascii="Times New Roman" w:hAnsi="Times New Roman" w:cs="Times New Roman"/>
          <w:color w:val="000000"/>
          <w:sz w:val="28"/>
          <w:szCs w:val="20"/>
          <w:shd w:val="clear" w:color="auto" w:fill="FFFFFF"/>
        </w:rPr>
      </w:pPr>
      <w:r>
        <w:rPr>
          <w:rFonts w:ascii="Times New Roman" w:hAnsi="Times New Roman" w:cs="Times New Roman"/>
          <w:color w:val="000000"/>
          <w:sz w:val="28"/>
          <w:szCs w:val="20"/>
          <w:shd w:val="clear" w:color="auto" w:fill="FFFFFF"/>
        </w:rPr>
        <w:t xml:space="preserve">Доля предприятия в области по продаже пиломатериалов  соответствует доле по производству, т.к. уровень товарности на предприятии находится на уровне среднеобластного. </w:t>
      </w:r>
    </w:p>
    <w:p w:rsidR="00805C1C" w:rsidRDefault="00805C1C" w:rsidP="00805C1C">
      <w:pPr>
        <w:spacing w:after="0" w:line="360" w:lineRule="auto"/>
        <w:ind w:firstLine="709"/>
        <w:contextualSpacing/>
        <w:jc w:val="both"/>
        <w:rPr>
          <w:rFonts w:ascii="Times New Roman" w:hAnsi="Times New Roman" w:cs="Times New Roman"/>
          <w:color w:val="000000"/>
          <w:sz w:val="28"/>
          <w:szCs w:val="20"/>
          <w:shd w:val="clear" w:color="auto" w:fill="FFFFFF"/>
        </w:rPr>
      </w:pPr>
      <w:r>
        <w:rPr>
          <w:rFonts w:ascii="Times New Roman" w:hAnsi="Times New Roman" w:cs="Times New Roman"/>
          <w:color w:val="000000"/>
          <w:sz w:val="28"/>
          <w:szCs w:val="20"/>
          <w:shd w:val="clear" w:color="auto" w:fill="FFFFFF"/>
        </w:rPr>
        <w:t>В прогнозном периоде ожидается увеличение доли предприятия в общем объеме производства пиломатериалов. При этом сохранится преобладание в производстве предприятия древесины необработанной, а это один из важных резервов роста производства пиломатериалов.</w:t>
      </w:r>
    </w:p>
    <w:p w:rsidR="00015E89" w:rsidRDefault="00015E89" w:rsidP="00A022D9">
      <w:pPr>
        <w:spacing w:after="0" w:line="360" w:lineRule="auto"/>
        <w:ind w:firstLine="709"/>
        <w:contextualSpacing/>
        <w:jc w:val="both"/>
        <w:rPr>
          <w:rFonts w:ascii="Times New Roman" w:hAnsi="Times New Roman" w:cs="Times New Roman"/>
          <w:color w:val="000000"/>
          <w:sz w:val="28"/>
          <w:szCs w:val="20"/>
          <w:shd w:val="clear" w:color="auto" w:fill="FFFFFF"/>
        </w:rPr>
      </w:pPr>
    </w:p>
    <w:p w:rsidR="00805C1C" w:rsidRDefault="00805C1C" w:rsidP="00A022D9">
      <w:pPr>
        <w:spacing w:after="0" w:line="360" w:lineRule="auto"/>
        <w:ind w:firstLine="709"/>
        <w:contextualSpacing/>
        <w:jc w:val="both"/>
        <w:rPr>
          <w:rFonts w:ascii="Times New Roman" w:hAnsi="Times New Roman" w:cs="Times New Roman"/>
          <w:color w:val="000000"/>
          <w:sz w:val="28"/>
          <w:szCs w:val="20"/>
          <w:shd w:val="clear" w:color="auto" w:fill="FFFFFF"/>
        </w:rPr>
      </w:pPr>
    </w:p>
    <w:p w:rsidR="00015E89" w:rsidRDefault="00015E89" w:rsidP="00015E89">
      <w:pPr>
        <w:spacing w:after="0" w:line="360" w:lineRule="auto"/>
        <w:ind w:firstLine="709"/>
        <w:contextualSpacing/>
        <w:jc w:val="both"/>
        <w:rPr>
          <w:rFonts w:ascii="Times New Roman" w:hAnsi="Times New Roman" w:cs="Times New Roman"/>
          <w:color w:val="000000"/>
          <w:sz w:val="28"/>
          <w:szCs w:val="20"/>
          <w:shd w:val="clear" w:color="auto" w:fill="FFFFFF"/>
        </w:rPr>
      </w:pPr>
      <w:r w:rsidRPr="00D613F5">
        <w:rPr>
          <w:rFonts w:ascii="Times New Roman" w:hAnsi="Times New Roman" w:cs="Times New Roman"/>
          <w:color w:val="000000"/>
          <w:sz w:val="28"/>
          <w:szCs w:val="20"/>
          <w:shd w:val="clear" w:color="auto" w:fill="FFFFFF"/>
        </w:rPr>
        <w:t>Таблица 18  –</w:t>
      </w:r>
      <w:r>
        <w:rPr>
          <w:rFonts w:ascii="Times New Roman" w:hAnsi="Times New Roman" w:cs="Times New Roman"/>
          <w:color w:val="000000"/>
          <w:sz w:val="28"/>
          <w:szCs w:val="20"/>
          <w:shd w:val="clear" w:color="auto" w:fill="FFFFFF"/>
        </w:rPr>
        <w:t xml:space="preserve"> Прогноз показателей производства пиломатериалов </w:t>
      </w:r>
    </w:p>
    <w:tbl>
      <w:tblPr>
        <w:tblStyle w:val="a7"/>
        <w:tblW w:w="0" w:type="auto"/>
        <w:tblLook w:val="04A0" w:firstRow="1" w:lastRow="0" w:firstColumn="1" w:lastColumn="0" w:noHBand="0" w:noVBand="1"/>
      </w:tblPr>
      <w:tblGrid>
        <w:gridCol w:w="4219"/>
        <w:gridCol w:w="1843"/>
        <w:gridCol w:w="1701"/>
        <w:gridCol w:w="2091"/>
      </w:tblGrid>
      <w:tr w:rsidR="00015E89" w:rsidRPr="00D20067" w:rsidTr="000A5164">
        <w:tc>
          <w:tcPr>
            <w:tcW w:w="4219" w:type="dxa"/>
          </w:tcPr>
          <w:p w:rsidR="00015E89" w:rsidRPr="00D20067" w:rsidRDefault="00015E89" w:rsidP="00626BAD">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Показатели </w:t>
            </w:r>
          </w:p>
        </w:tc>
        <w:tc>
          <w:tcPr>
            <w:tcW w:w="1843" w:type="dxa"/>
          </w:tcPr>
          <w:p w:rsidR="00015E89" w:rsidRPr="00D20067" w:rsidRDefault="00015E89" w:rsidP="000A5164">
            <w:pPr>
              <w:jc w:val="center"/>
              <w:rPr>
                <w:rFonts w:ascii="Times New Roman" w:hAnsi="Times New Roman" w:cs="Times New Roman"/>
                <w:sz w:val="28"/>
                <w:szCs w:val="28"/>
                <w:shd w:val="clear" w:color="auto" w:fill="FFFFFF"/>
              </w:rPr>
            </w:pPr>
            <w:r w:rsidRPr="00D20067">
              <w:rPr>
                <w:rFonts w:ascii="Times New Roman" w:hAnsi="Times New Roman" w:cs="Times New Roman"/>
                <w:sz w:val="28"/>
                <w:szCs w:val="28"/>
                <w:shd w:val="clear" w:color="auto" w:fill="FFFFFF"/>
              </w:rPr>
              <w:t>201</w:t>
            </w:r>
            <w:r w:rsidR="000A5164">
              <w:rPr>
                <w:rFonts w:ascii="Times New Roman" w:hAnsi="Times New Roman" w:cs="Times New Roman"/>
                <w:sz w:val="28"/>
                <w:szCs w:val="28"/>
                <w:shd w:val="clear" w:color="auto" w:fill="FFFFFF"/>
              </w:rPr>
              <w:t>7</w:t>
            </w:r>
            <w:r w:rsidRPr="00D20067">
              <w:rPr>
                <w:rFonts w:ascii="Times New Roman" w:hAnsi="Times New Roman" w:cs="Times New Roman"/>
                <w:sz w:val="28"/>
                <w:szCs w:val="28"/>
                <w:shd w:val="clear" w:color="auto" w:fill="FFFFFF"/>
              </w:rPr>
              <w:t>г</w:t>
            </w:r>
          </w:p>
        </w:tc>
        <w:tc>
          <w:tcPr>
            <w:tcW w:w="1701" w:type="dxa"/>
          </w:tcPr>
          <w:p w:rsidR="00015E89" w:rsidRPr="00D20067" w:rsidRDefault="00015E89" w:rsidP="000A5164">
            <w:pPr>
              <w:jc w:val="center"/>
              <w:rPr>
                <w:rFonts w:ascii="Times New Roman" w:hAnsi="Times New Roman" w:cs="Times New Roman"/>
                <w:sz w:val="28"/>
                <w:szCs w:val="28"/>
                <w:shd w:val="clear" w:color="auto" w:fill="FFFFFF"/>
              </w:rPr>
            </w:pPr>
            <w:r w:rsidRPr="00D20067">
              <w:rPr>
                <w:rFonts w:ascii="Times New Roman" w:hAnsi="Times New Roman" w:cs="Times New Roman"/>
                <w:sz w:val="28"/>
                <w:szCs w:val="28"/>
                <w:shd w:val="clear" w:color="auto" w:fill="FFFFFF"/>
              </w:rPr>
              <w:t>201</w:t>
            </w:r>
            <w:r w:rsidR="000A5164">
              <w:rPr>
                <w:rFonts w:ascii="Times New Roman" w:hAnsi="Times New Roman" w:cs="Times New Roman"/>
                <w:sz w:val="28"/>
                <w:szCs w:val="28"/>
                <w:shd w:val="clear" w:color="auto" w:fill="FFFFFF"/>
              </w:rPr>
              <w:t>8</w:t>
            </w:r>
            <w:r w:rsidRPr="00D20067">
              <w:rPr>
                <w:rFonts w:ascii="Times New Roman" w:hAnsi="Times New Roman" w:cs="Times New Roman"/>
                <w:sz w:val="28"/>
                <w:szCs w:val="28"/>
                <w:shd w:val="clear" w:color="auto" w:fill="FFFFFF"/>
              </w:rPr>
              <w:t>г</w:t>
            </w:r>
          </w:p>
        </w:tc>
        <w:tc>
          <w:tcPr>
            <w:tcW w:w="2091" w:type="dxa"/>
          </w:tcPr>
          <w:p w:rsidR="00015E89" w:rsidRPr="00D20067" w:rsidRDefault="000A5164" w:rsidP="00626BAD">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2019</w:t>
            </w:r>
            <w:r w:rsidR="00015E89" w:rsidRPr="00D20067">
              <w:rPr>
                <w:rFonts w:ascii="Times New Roman" w:hAnsi="Times New Roman" w:cs="Times New Roman"/>
                <w:sz w:val="28"/>
                <w:szCs w:val="28"/>
                <w:shd w:val="clear" w:color="auto" w:fill="FFFFFF"/>
              </w:rPr>
              <w:t>г</w:t>
            </w:r>
          </w:p>
        </w:tc>
      </w:tr>
      <w:tr w:rsidR="00015E89" w:rsidRPr="00D20067" w:rsidTr="00626BAD">
        <w:tc>
          <w:tcPr>
            <w:tcW w:w="9854" w:type="dxa"/>
            <w:gridSpan w:val="4"/>
          </w:tcPr>
          <w:p w:rsidR="00015E89" w:rsidRPr="00EB305C" w:rsidRDefault="00015E89" w:rsidP="00626BAD">
            <w:pPr>
              <w:jc w:val="center"/>
              <w:rPr>
                <w:rFonts w:ascii="Times New Roman" w:hAnsi="Times New Roman" w:cs="Times New Roman"/>
                <w:sz w:val="28"/>
                <w:szCs w:val="28"/>
                <w:shd w:val="clear" w:color="auto" w:fill="FFFFFF"/>
                <w:vertAlign w:val="superscript"/>
              </w:rPr>
            </w:pPr>
            <w:r>
              <w:rPr>
                <w:rFonts w:ascii="Times New Roman" w:hAnsi="Times New Roman" w:cs="Times New Roman"/>
                <w:sz w:val="28"/>
                <w:szCs w:val="28"/>
                <w:shd w:val="clear" w:color="auto" w:fill="FFFFFF"/>
              </w:rPr>
              <w:t>Производство древесины необработанной, тыс.м</w:t>
            </w:r>
            <w:r>
              <w:rPr>
                <w:rFonts w:ascii="Times New Roman" w:hAnsi="Times New Roman" w:cs="Times New Roman"/>
                <w:sz w:val="28"/>
                <w:szCs w:val="28"/>
                <w:shd w:val="clear" w:color="auto" w:fill="FFFFFF"/>
                <w:vertAlign w:val="superscript"/>
              </w:rPr>
              <w:t>3</w:t>
            </w:r>
          </w:p>
        </w:tc>
      </w:tr>
      <w:tr w:rsidR="00015E89" w:rsidRPr="00D20067" w:rsidTr="000A5164">
        <w:tc>
          <w:tcPr>
            <w:tcW w:w="4219" w:type="dxa"/>
          </w:tcPr>
          <w:p w:rsidR="00015E89" w:rsidRDefault="00015E89" w:rsidP="00626BAD">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по Кировской области</w:t>
            </w:r>
          </w:p>
          <w:p w:rsidR="00015E89" w:rsidRDefault="00015E89" w:rsidP="00626BAD">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 Нагорском районе</w:t>
            </w:r>
          </w:p>
          <w:p w:rsidR="00015E89" w:rsidRPr="00446D1C" w:rsidRDefault="00015E89" w:rsidP="00626BAD">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на предприятии</w:t>
            </w:r>
          </w:p>
        </w:tc>
        <w:tc>
          <w:tcPr>
            <w:tcW w:w="1843" w:type="dxa"/>
          </w:tcPr>
          <w:p w:rsidR="00015E89" w:rsidRDefault="000A5164" w:rsidP="00626BAD">
            <w:pPr>
              <w:jc w:val="center"/>
              <w:rPr>
                <w:rFonts w:ascii="Times New Roman" w:hAnsi="Times New Roman" w:cs="Times New Roman"/>
                <w:sz w:val="28"/>
                <w:szCs w:val="28"/>
              </w:rPr>
            </w:pPr>
            <w:r>
              <w:rPr>
                <w:rFonts w:ascii="Times New Roman" w:hAnsi="Times New Roman" w:cs="Times New Roman"/>
                <w:sz w:val="28"/>
                <w:szCs w:val="28"/>
              </w:rPr>
              <w:t>8282,2</w:t>
            </w:r>
          </w:p>
          <w:p w:rsidR="00015E89" w:rsidRDefault="000A5164" w:rsidP="00626BAD">
            <w:pPr>
              <w:jc w:val="center"/>
              <w:rPr>
                <w:rFonts w:ascii="Times New Roman" w:hAnsi="Times New Roman" w:cs="Times New Roman"/>
                <w:sz w:val="28"/>
                <w:szCs w:val="28"/>
              </w:rPr>
            </w:pPr>
            <w:r>
              <w:rPr>
                <w:rFonts w:ascii="Times New Roman" w:hAnsi="Times New Roman" w:cs="Times New Roman"/>
                <w:sz w:val="28"/>
                <w:szCs w:val="28"/>
              </w:rPr>
              <w:t>399</w:t>
            </w:r>
          </w:p>
          <w:p w:rsidR="00015E89" w:rsidRPr="00D20067" w:rsidRDefault="00F33819" w:rsidP="00626BAD">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8,8</w:t>
            </w:r>
          </w:p>
        </w:tc>
        <w:tc>
          <w:tcPr>
            <w:tcW w:w="1701" w:type="dxa"/>
          </w:tcPr>
          <w:p w:rsidR="00015E89" w:rsidRDefault="000A5164" w:rsidP="00626BAD">
            <w:pPr>
              <w:jc w:val="center"/>
              <w:rPr>
                <w:rFonts w:ascii="Times New Roman" w:hAnsi="Times New Roman" w:cs="Times New Roman"/>
                <w:sz w:val="28"/>
                <w:szCs w:val="28"/>
              </w:rPr>
            </w:pPr>
            <w:r>
              <w:rPr>
                <w:rFonts w:ascii="Times New Roman" w:hAnsi="Times New Roman" w:cs="Times New Roman"/>
                <w:sz w:val="28"/>
                <w:szCs w:val="28"/>
              </w:rPr>
              <w:t>8475,9</w:t>
            </w:r>
          </w:p>
          <w:p w:rsidR="00015E89" w:rsidRDefault="000A5164" w:rsidP="00626BAD">
            <w:pPr>
              <w:jc w:val="center"/>
              <w:rPr>
                <w:rFonts w:ascii="Times New Roman" w:hAnsi="Times New Roman" w:cs="Times New Roman"/>
                <w:sz w:val="28"/>
                <w:szCs w:val="28"/>
              </w:rPr>
            </w:pPr>
            <w:r>
              <w:rPr>
                <w:rFonts w:ascii="Times New Roman" w:hAnsi="Times New Roman" w:cs="Times New Roman"/>
                <w:sz w:val="28"/>
                <w:szCs w:val="28"/>
              </w:rPr>
              <w:t>405</w:t>
            </w:r>
          </w:p>
          <w:p w:rsidR="00015E89" w:rsidRPr="00D20067" w:rsidRDefault="00F33819" w:rsidP="00626BAD">
            <w:pPr>
              <w:jc w:val="center"/>
              <w:rPr>
                <w:rFonts w:ascii="Times New Roman" w:hAnsi="Times New Roman" w:cs="Times New Roman"/>
                <w:sz w:val="28"/>
                <w:szCs w:val="28"/>
                <w:shd w:val="clear" w:color="auto" w:fill="FFFFFF"/>
              </w:rPr>
            </w:pPr>
            <w:r>
              <w:rPr>
                <w:rFonts w:ascii="Times New Roman" w:hAnsi="Times New Roman" w:cs="Times New Roman"/>
                <w:sz w:val="28"/>
                <w:szCs w:val="28"/>
              </w:rPr>
              <w:t>10,4</w:t>
            </w:r>
          </w:p>
        </w:tc>
        <w:tc>
          <w:tcPr>
            <w:tcW w:w="2091" w:type="dxa"/>
          </w:tcPr>
          <w:p w:rsidR="00015E89" w:rsidRDefault="000A5164" w:rsidP="00626BAD">
            <w:pPr>
              <w:jc w:val="center"/>
              <w:rPr>
                <w:rFonts w:ascii="Times New Roman" w:hAnsi="Times New Roman" w:cs="Times New Roman"/>
                <w:sz w:val="28"/>
                <w:szCs w:val="28"/>
              </w:rPr>
            </w:pPr>
            <w:r>
              <w:rPr>
                <w:rFonts w:ascii="Times New Roman" w:hAnsi="Times New Roman" w:cs="Times New Roman"/>
                <w:sz w:val="28"/>
                <w:szCs w:val="28"/>
              </w:rPr>
              <w:t>8669,5</w:t>
            </w:r>
          </w:p>
          <w:p w:rsidR="00015E89" w:rsidRDefault="00015E89" w:rsidP="00626BAD">
            <w:pPr>
              <w:jc w:val="center"/>
              <w:rPr>
                <w:rFonts w:ascii="Times New Roman" w:hAnsi="Times New Roman" w:cs="Times New Roman"/>
                <w:sz w:val="28"/>
                <w:szCs w:val="28"/>
              </w:rPr>
            </w:pPr>
            <w:r>
              <w:rPr>
                <w:rFonts w:ascii="Times New Roman" w:hAnsi="Times New Roman" w:cs="Times New Roman"/>
                <w:sz w:val="28"/>
                <w:szCs w:val="28"/>
              </w:rPr>
              <w:t>4</w:t>
            </w:r>
            <w:r w:rsidR="000A5164">
              <w:rPr>
                <w:rFonts w:ascii="Times New Roman" w:hAnsi="Times New Roman" w:cs="Times New Roman"/>
                <w:sz w:val="28"/>
                <w:szCs w:val="28"/>
              </w:rPr>
              <w:t>11</w:t>
            </w:r>
          </w:p>
          <w:p w:rsidR="00015E89" w:rsidRPr="00D20067" w:rsidRDefault="00F33819" w:rsidP="00626BAD">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11,9</w:t>
            </w:r>
          </w:p>
        </w:tc>
      </w:tr>
      <w:tr w:rsidR="00015E89" w:rsidRPr="00D20067" w:rsidTr="000A5164">
        <w:tc>
          <w:tcPr>
            <w:tcW w:w="4219" w:type="dxa"/>
          </w:tcPr>
          <w:p w:rsidR="00015E89" w:rsidRDefault="00015E89" w:rsidP="00626BAD">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Доля предприятия, %</w:t>
            </w:r>
          </w:p>
          <w:p w:rsidR="00015E89" w:rsidRDefault="00015E89" w:rsidP="00626BAD">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по области</w:t>
            </w:r>
          </w:p>
          <w:p w:rsidR="00015E89" w:rsidRDefault="00015E89" w:rsidP="00626BAD">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по району</w:t>
            </w:r>
          </w:p>
        </w:tc>
        <w:tc>
          <w:tcPr>
            <w:tcW w:w="1843" w:type="dxa"/>
          </w:tcPr>
          <w:p w:rsidR="00015E89" w:rsidRDefault="00015E89" w:rsidP="00626BAD">
            <w:pPr>
              <w:jc w:val="center"/>
              <w:rPr>
                <w:rFonts w:ascii="Times New Roman" w:hAnsi="Times New Roman" w:cs="Times New Roman"/>
                <w:sz w:val="28"/>
                <w:szCs w:val="28"/>
              </w:rPr>
            </w:pPr>
          </w:p>
          <w:p w:rsidR="00015E89" w:rsidRDefault="00015E89" w:rsidP="00626BAD">
            <w:pPr>
              <w:jc w:val="center"/>
              <w:rPr>
                <w:rFonts w:ascii="Times New Roman" w:hAnsi="Times New Roman" w:cs="Times New Roman"/>
                <w:sz w:val="28"/>
                <w:szCs w:val="28"/>
              </w:rPr>
            </w:pPr>
            <w:r>
              <w:rPr>
                <w:rFonts w:ascii="Times New Roman" w:hAnsi="Times New Roman" w:cs="Times New Roman"/>
                <w:sz w:val="28"/>
                <w:szCs w:val="28"/>
              </w:rPr>
              <w:t>0,</w:t>
            </w:r>
            <w:r w:rsidR="00F33819">
              <w:rPr>
                <w:rFonts w:ascii="Times New Roman" w:hAnsi="Times New Roman" w:cs="Times New Roman"/>
                <w:sz w:val="28"/>
                <w:szCs w:val="28"/>
              </w:rPr>
              <w:t>106</w:t>
            </w:r>
          </w:p>
          <w:p w:rsidR="00015E89" w:rsidRPr="00F36A1E" w:rsidRDefault="00F33819" w:rsidP="00626BAD">
            <w:pPr>
              <w:jc w:val="center"/>
              <w:rPr>
                <w:rFonts w:ascii="Times New Roman" w:hAnsi="Times New Roman" w:cs="Times New Roman"/>
                <w:sz w:val="28"/>
                <w:szCs w:val="28"/>
              </w:rPr>
            </w:pPr>
            <w:r>
              <w:rPr>
                <w:rFonts w:ascii="Times New Roman" w:hAnsi="Times New Roman" w:cs="Times New Roman"/>
                <w:sz w:val="28"/>
                <w:szCs w:val="28"/>
              </w:rPr>
              <w:t>2,2</w:t>
            </w:r>
          </w:p>
        </w:tc>
        <w:tc>
          <w:tcPr>
            <w:tcW w:w="1701" w:type="dxa"/>
          </w:tcPr>
          <w:p w:rsidR="00015E89" w:rsidRDefault="00015E89" w:rsidP="00626BAD">
            <w:pPr>
              <w:jc w:val="center"/>
              <w:rPr>
                <w:rFonts w:ascii="Times New Roman" w:hAnsi="Times New Roman" w:cs="Times New Roman"/>
                <w:sz w:val="28"/>
                <w:szCs w:val="28"/>
              </w:rPr>
            </w:pPr>
          </w:p>
          <w:p w:rsidR="00015E89" w:rsidRDefault="00015E89" w:rsidP="00626BAD">
            <w:pPr>
              <w:jc w:val="center"/>
              <w:rPr>
                <w:rFonts w:ascii="Times New Roman" w:hAnsi="Times New Roman" w:cs="Times New Roman"/>
                <w:sz w:val="28"/>
                <w:szCs w:val="28"/>
              </w:rPr>
            </w:pPr>
            <w:r>
              <w:rPr>
                <w:rFonts w:ascii="Times New Roman" w:hAnsi="Times New Roman" w:cs="Times New Roman"/>
                <w:sz w:val="28"/>
                <w:szCs w:val="28"/>
              </w:rPr>
              <w:t>0,</w:t>
            </w:r>
            <w:r w:rsidR="00F33819">
              <w:rPr>
                <w:rFonts w:ascii="Times New Roman" w:hAnsi="Times New Roman" w:cs="Times New Roman"/>
                <w:sz w:val="28"/>
                <w:szCs w:val="28"/>
              </w:rPr>
              <w:t>123</w:t>
            </w:r>
          </w:p>
          <w:p w:rsidR="00015E89" w:rsidRPr="00F36A1E" w:rsidRDefault="00F33819" w:rsidP="00626BAD">
            <w:pPr>
              <w:jc w:val="center"/>
              <w:rPr>
                <w:rFonts w:ascii="Times New Roman" w:hAnsi="Times New Roman" w:cs="Times New Roman"/>
                <w:sz w:val="28"/>
                <w:szCs w:val="28"/>
              </w:rPr>
            </w:pPr>
            <w:r>
              <w:rPr>
                <w:rFonts w:ascii="Times New Roman" w:hAnsi="Times New Roman" w:cs="Times New Roman"/>
                <w:sz w:val="28"/>
                <w:szCs w:val="28"/>
              </w:rPr>
              <w:t>2,6</w:t>
            </w:r>
          </w:p>
        </w:tc>
        <w:tc>
          <w:tcPr>
            <w:tcW w:w="2091" w:type="dxa"/>
          </w:tcPr>
          <w:p w:rsidR="00015E89" w:rsidRDefault="00015E89" w:rsidP="00626BAD">
            <w:pPr>
              <w:jc w:val="center"/>
              <w:rPr>
                <w:rFonts w:ascii="Times New Roman" w:hAnsi="Times New Roman" w:cs="Times New Roman"/>
                <w:sz w:val="28"/>
                <w:szCs w:val="28"/>
              </w:rPr>
            </w:pPr>
          </w:p>
          <w:p w:rsidR="00015E89" w:rsidRDefault="00015E89" w:rsidP="00626BAD">
            <w:pPr>
              <w:jc w:val="center"/>
              <w:rPr>
                <w:rFonts w:ascii="Times New Roman" w:hAnsi="Times New Roman" w:cs="Times New Roman"/>
                <w:sz w:val="28"/>
                <w:szCs w:val="28"/>
              </w:rPr>
            </w:pPr>
            <w:r>
              <w:rPr>
                <w:rFonts w:ascii="Times New Roman" w:hAnsi="Times New Roman" w:cs="Times New Roman"/>
                <w:sz w:val="28"/>
                <w:szCs w:val="28"/>
              </w:rPr>
              <w:t>0,</w:t>
            </w:r>
            <w:r w:rsidR="00F33819">
              <w:rPr>
                <w:rFonts w:ascii="Times New Roman" w:hAnsi="Times New Roman" w:cs="Times New Roman"/>
                <w:sz w:val="28"/>
                <w:szCs w:val="28"/>
              </w:rPr>
              <w:t>137</w:t>
            </w:r>
          </w:p>
          <w:p w:rsidR="00015E89" w:rsidRPr="00F36A1E" w:rsidRDefault="00F33819" w:rsidP="00626BAD">
            <w:pPr>
              <w:jc w:val="center"/>
              <w:rPr>
                <w:rFonts w:ascii="Times New Roman" w:hAnsi="Times New Roman" w:cs="Times New Roman"/>
                <w:sz w:val="28"/>
                <w:szCs w:val="28"/>
              </w:rPr>
            </w:pPr>
            <w:r>
              <w:rPr>
                <w:rFonts w:ascii="Times New Roman" w:hAnsi="Times New Roman" w:cs="Times New Roman"/>
                <w:sz w:val="28"/>
                <w:szCs w:val="28"/>
              </w:rPr>
              <w:t>2,9</w:t>
            </w:r>
          </w:p>
        </w:tc>
      </w:tr>
      <w:tr w:rsidR="00015E89" w:rsidRPr="00D20067" w:rsidTr="00626BAD">
        <w:tc>
          <w:tcPr>
            <w:tcW w:w="9854" w:type="dxa"/>
            <w:gridSpan w:val="4"/>
          </w:tcPr>
          <w:p w:rsidR="00015E89" w:rsidRDefault="00015E89" w:rsidP="00626BAD">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Производство пиломатериалов,  тыс.м</w:t>
            </w:r>
            <w:r>
              <w:rPr>
                <w:rFonts w:ascii="Times New Roman" w:hAnsi="Times New Roman" w:cs="Times New Roman"/>
                <w:sz w:val="28"/>
                <w:szCs w:val="28"/>
                <w:shd w:val="clear" w:color="auto" w:fill="FFFFFF"/>
                <w:vertAlign w:val="superscript"/>
              </w:rPr>
              <w:t>3</w:t>
            </w:r>
          </w:p>
        </w:tc>
      </w:tr>
      <w:tr w:rsidR="00015E89" w:rsidRPr="00D20067" w:rsidTr="000A5164">
        <w:tc>
          <w:tcPr>
            <w:tcW w:w="4219" w:type="dxa"/>
          </w:tcPr>
          <w:p w:rsidR="00015E89" w:rsidRDefault="00015E89" w:rsidP="00626BAD">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по Кировской области</w:t>
            </w:r>
          </w:p>
          <w:p w:rsidR="00015E89" w:rsidRDefault="00015E89" w:rsidP="00626BAD">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 Нагорском районе</w:t>
            </w:r>
          </w:p>
          <w:p w:rsidR="00015E89" w:rsidRPr="00446D1C" w:rsidRDefault="00015E89" w:rsidP="00626BAD">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на предприятии</w:t>
            </w:r>
          </w:p>
        </w:tc>
        <w:tc>
          <w:tcPr>
            <w:tcW w:w="1843" w:type="dxa"/>
          </w:tcPr>
          <w:p w:rsidR="00015E89" w:rsidRDefault="000A5164" w:rsidP="00626BAD">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1467,4</w:t>
            </w:r>
          </w:p>
          <w:p w:rsidR="00015E89" w:rsidRDefault="00F33819" w:rsidP="00626BAD">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41,6</w:t>
            </w:r>
          </w:p>
          <w:p w:rsidR="00015E89" w:rsidRPr="00D20067" w:rsidRDefault="00F33819" w:rsidP="00626BAD">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6,9</w:t>
            </w:r>
          </w:p>
        </w:tc>
        <w:tc>
          <w:tcPr>
            <w:tcW w:w="1701" w:type="dxa"/>
          </w:tcPr>
          <w:p w:rsidR="00015E89" w:rsidRDefault="000A5164" w:rsidP="00626BAD">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1548,4</w:t>
            </w:r>
          </w:p>
          <w:p w:rsidR="00F33819" w:rsidRDefault="00F33819" w:rsidP="00F33819">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42,4</w:t>
            </w:r>
          </w:p>
          <w:p w:rsidR="00015E89" w:rsidRPr="00D20067" w:rsidRDefault="00F33819" w:rsidP="00F33819">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7,3</w:t>
            </w:r>
          </w:p>
        </w:tc>
        <w:tc>
          <w:tcPr>
            <w:tcW w:w="2091" w:type="dxa"/>
          </w:tcPr>
          <w:p w:rsidR="00015E89" w:rsidRDefault="000A5164" w:rsidP="00626BAD">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1655,3</w:t>
            </w:r>
          </w:p>
          <w:p w:rsidR="00015E89" w:rsidRDefault="00F33819" w:rsidP="00626BAD">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43,3</w:t>
            </w:r>
          </w:p>
          <w:p w:rsidR="00015E89" w:rsidRPr="00D20067" w:rsidRDefault="00F33819" w:rsidP="00626BAD">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7,7</w:t>
            </w:r>
          </w:p>
        </w:tc>
      </w:tr>
      <w:tr w:rsidR="00015E89" w:rsidRPr="00D20067" w:rsidTr="000A5164">
        <w:tc>
          <w:tcPr>
            <w:tcW w:w="4219" w:type="dxa"/>
          </w:tcPr>
          <w:p w:rsidR="00015E89" w:rsidRDefault="00015E89" w:rsidP="00626BAD">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Доля предприятия, %</w:t>
            </w:r>
          </w:p>
          <w:p w:rsidR="00015E89" w:rsidRDefault="00015E89" w:rsidP="00626BAD">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по области</w:t>
            </w:r>
          </w:p>
          <w:p w:rsidR="00015E89" w:rsidRDefault="00015E89" w:rsidP="00626BAD">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по району</w:t>
            </w:r>
          </w:p>
        </w:tc>
        <w:tc>
          <w:tcPr>
            <w:tcW w:w="1843" w:type="dxa"/>
          </w:tcPr>
          <w:p w:rsidR="00015E89" w:rsidRDefault="00015E89" w:rsidP="00626BAD">
            <w:pPr>
              <w:jc w:val="center"/>
              <w:rPr>
                <w:rFonts w:ascii="Times New Roman" w:hAnsi="Times New Roman" w:cs="Times New Roman"/>
                <w:sz w:val="28"/>
                <w:szCs w:val="28"/>
                <w:shd w:val="clear" w:color="auto" w:fill="FFFFFF"/>
              </w:rPr>
            </w:pPr>
          </w:p>
          <w:p w:rsidR="00015E89" w:rsidRDefault="00015E89" w:rsidP="00626BAD">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0,</w:t>
            </w:r>
            <w:r w:rsidR="00F33819">
              <w:rPr>
                <w:rFonts w:ascii="Times New Roman" w:hAnsi="Times New Roman" w:cs="Times New Roman"/>
                <w:sz w:val="28"/>
                <w:szCs w:val="28"/>
                <w:shd w:val="clear" w:color="auto" w:fill="FFFFFF"/>
              </w:rPr>
              <w:t>47</w:t>
            </w:r>
          </w:p>
          <w:p w:rsidR="00015E89" w:rsidRDefault="00015E89" w:rsidP="00F33819">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w:t>
            </w:r>
            <w:r w:rsidR="00F33819">
              <w:rPr>
                <w:rFonts w:ascii="Times New Roman" w:hAnsi="Times New Roman" w:cs="Times New Roman"/>
                <w:sz w:val="28"/>
                <w:szCs w:val="28"/>
                <w:shd w:val="clear" w:color="auto" w:fill="FFFFFF"/>
              </w:rPr>
              <w:t>6</w:t>
            </w:r>
            <w:r>
              <w:rPr>
                <w:rFonts w:ascii="Times New Roman" w:hAnsi="Times New Roman" w:cs="Times New Roman"/>
                <w:sz w:val="28"/>
                <w:szCs w:val="28"/>
                <w:shd w:val="clear" w:color="auto" w:fill="FFFFFF"/>
              </w:rPr>
              <w:t>,</w:t>
            </w:r>
            <w:r w:rsidR="00F33819">
              <w:rPr>
                <w:rFonts w:ascii="Times New Roman" w:hAnsi="Times New Roman" w:cs="Times New Roman"/>
                <w:sz w:val="28"/>
                <w:szCs w:val="28"/>
                <w:shd w:val="clear" w:color="auto" w:fill="FFFFFF"/>
              </w:rPr>
              <w:t>6</w:t>
            </w:r>
          </w:p>
        </w:tc>
        <w:tc>
          <w:tcPr>
            <w:tcW w:w="1701" w:type="dxa"/>
          </w:tcPr>
          <w:p w:rsidR="00015E89" w:rsidRDefault="00015E89" w:rsidP="00626BAD">
            <w:pPr>
              <w:jc w:val="center"/>
              <w:rPr>
                <w:rFonts w:ascii="Times New Roman" w:hAnsi="Times New Roman" w:cs="Times New Roman"/>
                <w:sz w:val="28"/>
                <w:szCs w:val="28"/>
                <w:shd w:val="clear" w:color="auto" w:fill="FFFFFF"/>
              </w:rPr>
            </w:pPr>
          </w:p>
          <w:p w:rsidR="00015E89" w:rsidRDefault="00015E89" w:rsidP="00626BAD">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0,</w:t>
            </w:r>
            <w:r w:rsidR="00F33819">
              <w:rPr>
                <w:rFonts w:ascii="Times New Roman" w:hAnsi="Times New Roman" w:cs="Times New Roman"/>
                <w:sz w:val="28"/>
                <w:szCs w:val="28"/>
                <w:shd w:val="clear" w:color="auto" w:fill="FFFFFF"/>
              </w:rPr>
              <w:t>48</w:t>
            </w:r>
          </w:p>
          <w:p w:rsidR="00015E89" w:rsidRDefault="00015E89" w:rsidP="00F33819">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w:t>
            </w:r>
            <w:r w:rsidR="00F33819">
              <w:rPr>
                <w:rFonts w:ascii="Times New Roman" w:hAnsi="Times New Roman" w:cs="Times New Roman"/>
                <w:sz w:val="28"/>
                <w:szCs w:val="28"/>
                <w:shd w:val="clear" w:color="auto" w:fill="FFFFFF"/>
              </w:rPr>
              <w:t>7,</w:t>
            </w:r>
            <w:r>
              <w:rPr>
                <w:rFonts w:ascii="Times New Roman" w:hAnsi="Times New Roman" w:cs="Times New Roman"/>
                <w:sz w:val="28"/>
                <w:szCs w:val="28"/>
                <w:shd w:val="clear" w:color="auto" w:fill="FFFFFF"/>
              </w:rPr>
              <w:t>2</w:t>
            </w:r>
          </w:p>
        </w:tc>
        <w:tc>
          <w:tcPr>
            <w:tcW w:w="2091" w:type="dxa"/>
          </w:tcPr>
          <w:p w:rsidR="00015E89" w:rsidRDefault="00015E89" w:rsidP="00626BAD">
            <w:pPr>
              <w:jc w:val="center"/>
              <w:rPr>
                <w:rFonts w:ascii="Times New Roman" w:hAnsi="Times New Roman" w:cs="Times New Roman"/>
                <w:sz w:val="28"/>
                <w:szCs w:val="28"/>
                <w:shd w:val="clear" w:color="auto" w:fill="FFFFFF"/>
              </w:rPr>
            </w:pPr>
          </w:p>
          <w:p w:rsidR="00015E89" w:rsidRDefault="00015E89" w:rsidP="00626BAD">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0,</w:t>
            </w:r>
            <w:r w:rsidR="00F33819">
              <w:rPr>
                <w:rFonts w:ascii="Times New Roman" w:hAnsi="Times New Roman" w:cs="Times New Roman"/>
                <w:sz w:val="28"/>
                <w:szCs w:val="28"/>
                <w:shd w:val="clear" w:color="auto" w:fill="FFFFFF"/>
              </w:rPr>
              <w:t>4</w:t>
            </w:r>
            <w:r>
              <w:rPr>
                <w:rFonts w:ascii="Times New Roman" w:hAnsi="Times New Roman" w:cs="Times New Roman"/>
                <w:sz w:val="28"/>
                <w:szCs w:val="28"/>
                <w:shd w:val="clear" w:color="auto" w:fill="FFFFFF"/>
              </w:rPr>
              <w:t>9</w:t>
            </w:r>
          </w:p>
          <w:p w:rsidR="00015E89" w:rsidRDefault="00015E89" w:rsidP="00F33819">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w:t>
            </w:r>
            <w:r w:rsidR="00F33819">
              <w:rPr>
                <w:rFonts w:ascii="Times New Roman" w:hAnsi="Times New Roman" w:cs="Times New Roman"/>
                <w:sz w:val="28"/>
                <w:szCs w:val="28"/>
                <w:shd w:val="clear" w:color="auto" w:fill="FFFFFF"/>
              </w:rPr>
              <w:t>7</w:t>
            </w:r>
            <w:r>
              <w:rPr>
                <w:rFonts w:ascii="Times New Roman" w:hAnsi="Times New Roman" w:cs="Times New Roman"/>
                <w:sz w:val="28"/>
                <w:szCs w:val="28"/>
                <w:shd w:val="clear" w:color="auto" w:fill="FFFFFF"/>
              </w:rPr>
              <w:t>,8</w:t>
            </w:r>
          </w:p>
        </w:tc>
      </w:tr>
    </w:tbl>
    <w:p w:rsidR="00015E89" w:rsidRPr="00F33819" w:rsidRDefault="00015E89" w:rsidP="00A022D9">
      <w:pPr>
        <w:spacing w:after="0" w:line="360" w:lineRule="auto"/>
        <w:ind w:firstLine="709"/>
        <w:contextualSpacing/>
        <w:jc w:val="both"/>
        <w:rPr>
          <w:rFonts w:ascii="Times New Roman" w:hAnsi="Times New Roman" w:cs="Times New Roman"/>
          <w:color w:val="000000"/>
          <w:sz w:val="16"/>
          <w:szCs w:val="16"/>
          <w:shd w:val="clear" w:color="auto" w:fill="FFFFFF"/>
        </w:rPr>
      </w:pPr>
    </w:p>
    <w:p w:rsidR="00A022D9" w:rsidRPr="006A52BD" w:rsidRDefault="00A022D9" w:rsidP="006A52BD">
      <w:pPr>
        <w:spacing w:after="0" w:line="360" w:lineRule="auto"/>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0"/>
          <w:shd w:val="clear" w:color="auto" w:fill="FFFFFF"/>
        </w:rPr>
        <w:t xml:space="preserve">3. </w:t>
      </w:r>
      <w:r w:rsidR="00405FA3" w:rsidRPr="006A52BD">
        <w:rPr>
          <w:rFonts w:ascii="Times New Roman" w:hAnsi="Times New Roman" w:cs="Times New Roman"/>
          <w:color w:val="000000"/>
          <w:sz w:val="28"/>
          <w:szCs w:val="28"/>
          <w:shd w:val="clear" w:color="auto" w:fill="FFFFFF"/>
        </w:rPr>
        <w:t>Мониторинг цен (проведем</w:t>
      </w:r>
      <w:r w:rsidRPr="006A52BD">
        <w:rPr>
          <w:rFonts w:ascii="Times New Roman" w:hAnsi="Times New Roman" w:cs="Times New Roman"/>
          <w:color w:val="000000"/>
          <w:sz w:val="28"/>
          <w:szCs w:val="28"/>
          <w:shd w:val="clear" w:color="auto" w:fill="FFFFFF"/>
        </w:rPr>
        <w:t xml:space="preserve"> оценк</w:t>
      </w:r>
      <w:r w:rsidR="00405FA3" w:rsidRPr="006A52BD">
        <w:rPr>
          <w:rFonts w:ascii="Times New Roman" w:hAnsi="Times New Roman" w:cs="Times New Roman"/>
          <w:color w:val="000000"/>
          <w:sz w:val="28"/>
          <w:szCs w:val="28"/>
          <w:shd w:val="clear" w:color="auto" w:fill="FFFFFF"/>
        </w:rPr>
        <w:t>у</w:t>
      </w:r>
      <w:r w:rsidRPr="006A52BD">
        <w:rPr>
          <w:rFonts w:ascii="Times New Roman" w:hAnsi="Times New Roman" w:cs="Times New Roman"/>
          <w:color w:val="000000"/>
          <w:sz w:val="28"/>
          <w:szCs w:val="28"/>
          <w:shd w:val="clear" w:color="auto" w:fill="FFFFFF"/>
        </w:rPr>
        <w:t xml:space="preserve"> среднерыночных цен и цен предприятия);</w:t>
      </w:r>
    </w:p>
    <w:p w:rsidR="00BC4F01" w:rsidRDefault="006A52BD" w:rsidP="006A52BD">
      <w:pPr>
        <w:spacing w:after="0" w:line="360" w:lineRule="auto"/>
        <w:ind w:firstLine="709"/>
        <w:contextualSpacing/>
        <w:jc w:val="both"/>
        <w:rPr>
          <w:rFonts w:ascii="Times New Roman" w:hAnsi="Times New Roman" w:cs="Times New Roman"/>
          <w:color w:val="000000"/>
          <w:sz w:val="28"/>
          <w:szCs w:val="28"/>
          <w:shd w:val="clear" w:color="auto" w:fill="FFFFFF"/>
        </w:rPr>
      </w:pPr>
      <w:r w:rsidRPr="006A52BD">
        <w:rPr>
          <w:rFonts w:ascii="Times New Roman" w:hAnsi="Times New Roman" w:cs="Times New Roman"/>
          <w:color w:val="000000"/>
          <w:sz w:val="28"/>
          <w:szCs w:val="28"/>
          <w:shd w:val="clear" w:color="auto" w:fill="FFFFFF"/>
        </w:rPr>
        <w:t xml:space="preserve">Мониторинг </w:t>
      </w:r>
      <w:r w:rsidR="00CD280C">
        <w:rPr>
          <w:rFonts w:ascii="Times New Roman" w:hAnsi="Times New Roman" w:cs="Times New Roman"/>
          <w:color w:val="000000"/>
          <w:sz w:val="28"/>
          <w:szCs w:val="28"/>
          <w:shd w:val="clear" w:color="auto" w:fill="FFFFFF"/>
        </w:rPr>
        <w:t xml:space="preserve">цен </w:t>
      </w:r>
      <w:r w:rsidRPr="006A52BD">
        <w:rPr>
          <w:rFonts w:ascii="Times New Roman" w:hAnsi="Times New Roman" w:cs="Times New Roman"/>
          <w:color w:val="000000"/>
          <w:sz w:val="28"/>
          <w:szCs w:val="28"/>
          <w:shd w:val="clear" w:color="auto" w:fill="FFFFFF"/>
        </w:rPr>
        <w:t>позволяет оценить ситуацию на рынке, или в определенном его сегменте, определить тех участников рынка, которые стремятся к увеличению объема продаж за счет снижения цены, и тех, кто повышает цены, дополнительно используя неценовые методы стимулирования сбыта.</w:t>
      </w:r>
    </w:p>
    <w:p w:rsidR="00CD280C" w:rsidRDefault="00CD280C" w:rsidP="006A52BD">
      <w:pPr>
        <w:spacing w:after="0" w:line="360" w:lineRule="auto"/>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 целом, цены на пиломатериал обрезной и необрезной на предприятии </w:t>
      </w:r>
      <w:r w:rsidR="00791402">
        <w:rPr>
          <w:rFonts w:ascii="Times New Roman" w:hAnsi="Times New Roman" w:cs="Times New Roman"/>
          <w:color w:val="000000"/>
          <w:sz w:val="28"/>
          <w:szCs w:val="28"/>
          <w:shd w:val="clear" w:color="auto" w:fill="FFFFFF"/>
        </w:rPr>
        <w:t xml:space="preserve">за 2012-2016гг. </w:t>
      </w:r>
      <w:r>
        <w:rPr>
          <w:rFonts w:ascii="Times New Roman" w:hAnsi="Times New Roman" w:cs="Times New Roman"/>
          <w:color w:val="000000"/>
          <w:sz w:val="28"/>
          <w:szCs w:val="28"/>
          <w:shd w:val="clear" w:color="auto" w:fill="FFFFFF"/>
        </w:rPr>
        <w:t>немного ниже среднеобластного уровня.</w:t>
      </w:r>
      <w:r w:rsidR="00791402">
        <w:rPr>
          <w:rFonts w:ascii="Times New Roman" w:hAnsi="Times New Roman" w:cs="Times New Roman"/>
          <w:color w:val="000000"/>
          <w:sz w:val="28"/>
          <w:szCs w:val="28"/>
          <w:shd w:val="clear" w:color="auto" w:fill="FFFFFF"/>
        </w:rPr>
        <w:t xml:space="preserve"> Это позволяет компенсировать транспортные расходы потребителей продукции ООО «Нагорская МСО» из других регионов. </w:t>
      </w:r>
    </w:p>
    <w:p w:rsidR="00791402" w:rsidRDefault="00791402" w:rsidP="00791402">
      <w:pPr>
        <w:spacing w:after="0" w:line="360" w:lineRule="auto"/>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Таким образом, в ценовом факторе </w:t>
      </w:r>
      <w:r w:rsidR="00F7166C">
        <w:rPr>
          <w:rFonts w:ascii="Times New Roman" w:hAnsi="Times New Roman" w:cs="Times New Roman"/>
          <w:color w:val="000000"/>
          <w:sz w:val="28"/>
          <w:szCs w:val="28"/>
          <w:shd w:val="clear" w:color="auto" w:fill="FFFFFF"/>
        </w:rPr>
        <w:t xml:space="preserve">на текущий момент </w:t>
      </w:r>
      <w:r>
        <w:rPr>
          <w:rFonts w:ascii="Times New Roman" w:hAnsi="Times New Roman" w:cs="Times New Roman"/>
          <w:color w:val="000000"/>
          <w:sz w:val="28"/>
          <w:szCs w:val="28"/>
          <w:shd w:val="clear" w:color="auto" w:fill="FFFFFF"/>
        </w:rPr>
        <w:t>предприятие имеет некоторое преимущество, что позволяет конкурировать с другими предприятиями области на рынке пиломатериалов, выпуская качественную продукцию.</w:t>
      </w:r>
    </w:p>
    <w:p w:rsidR="00805C1C" w:rsidRDefault="00805C1C" w:rsidP="00805C1C">
      <w:pPr>
        <w:spacing w:after="0" w:line="360" w:lineRule="auto"/>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 прогнозном периоде цены на необрезной пиломатериал предприятия выше среднеобластного уровня. Рост цен в ближайшей перспективе на предприятии обуславливается, в первую очередь, инфляционными процессами и необходимостью окупаемости затрат, связанных с расширением и модернизацией производства. </w:t>
      </w:r>
    </w:p>
    <w:p w:rsidR="00626BAD" w:rsidRPr="006A52BD" w:rsidRDefault="00626BAD" w:rsidP="006A52BD">
      <w:pPr>
        <w:spacing w:after="0" w:line="360" w:lineRule="auto"/>
        <w:ind w:firstLine="709"/>
        <w:contextualSpacing/>
        <w:jc w:val="both"/>
        <w:rPr>
          <w:rFonts w:ascii="Times New Roman" w:eastAsia="Times New Roman" w:hAnsi="Times New Roman" w:cs="Times New Roman"/>
          <w:sz w:val="28"/>
          <w:szCs w:val="28"/>
        </w:rPr>
      </w:pPr>
      <w:r>
        <w:rPr>
          <w:rFonts w:ascii="Times New Roman" w:hAnsi="Times New Roman" w:cs="Times New Roman"/>
          <w:color w:val="000000"/>
          <w:sz w:val="28"/>
          <w:szCs w:val="28"/>
          <w:shd w:val="clear" w:color="auto" w:fill="FFFFFF"/>
        </w:rPr>
        <w:t>Таблица 19 – Динамика и прогнозирование цен на пиломатериалы, руб.</w:t>
      </w:r>
    </w:p>
    <w:tbl>
      <w:tblPr>
        <w:tblStyle w:val="a7"/>
        <w:tblW w:w="0" w:type="auto"/>
        <w:jc w:val="center"/>
        <w:tblInd w:w="-796" w:type="dxa"/>
        <w:tblLook w:val="04A0" w:firstRow="1" w:lastRow="0" w:firstColumn="1" w:lastColumn="0" w:noHBand="0" w:noVBand="1"/>
      </w:tblPr>
      <w:tblGrid>
        <w:gridCol w:w="1070"/>
        <w:gridCol w:w="2138"/>
        <w:gridCol w:w="2138"/>
        <w:gridCol w:w="2138"/>
        <w:gridCol w:w="2138"/>
      </w:tblGrid>
      <w:tr w:rsidR="00626BAD" w:rsidRPr="00F36A1E" w:rsidTr="00626BAD">
        <w:trPr>
          <w:jc w:val="center"/>
        </w:trPr>
        <w:tc>
          <w:tcPr>
            <w:tcW w:w="1070" w:type="dxa"/>
            <w:vMerge w:val="restart"/>
          </w:tcPr>
          <w:p w:rsidR="00626BAD" w:rsidRPr="00F36A1E" w:rsidRDefault="00626BAD" w:rsidP="00626BAD">
            <w:pPr>
              <w:jc w:val="both"/>
              <w:rPr>
                <w:rFonts w:ascii="Times New Roman" w:hAnsi="Times New Roman" w:cs="Times New Roman"/>
                <w:sz w:val="28"/>
                <w:szCs w:val="28"/>
              </w:rPr>
            </w:pPr>
            <w:r w:rsidRPr="00F36A1E">
              <w:rPr>
                <w:rFonts w:ascii="Times New Roman" w:hAnsi="Times New Roman" w:cs="Times New Roman"/>
                <w:sz w:val="28"/>
                <w:szCs w:val="28"/>
              </w:rPr>
              <w:t xml:space="preserve">Год </w:t>
            </w:r>
          </w:p>
        </w:tc>
        <w:tc>
          <w:tcPr>
            <w:tcW w:w="4276" w:type="dxa"/>
            <w:gridSpan w:val="2"/>
          </w:tcPr>
          <w:p w:rsidR="00626BAD" w:rsidRPr="00F36A1E" w:rsidRDefault="00626BAD" w:rsidP="00626BAD">
            <w:pPr>
              <w:jc w:val="center"/>
              <w:rPr>
                <w:rFonts w:ascii="Times New Roman" w:hAnsi="Times New Roman" w:cs="Times New Roman"/>
                <w:sz w:val="28"/>
                <w:szCs w:val="28"/>
              </w:rPr>
            </w:pPr>
            <w:r>
              <w:rPr>
                <w:rFonts w:ascii="Times New Roman" w:hAnsi="Times New Roman" w:cs="Times New Roman"/>
                <w:sz w:val="28"/>
                <w:szCs w:val="28"/>
              </w:rPr>
              <w:t>Кировская область</w:t>
            </w:r>
          </w:p>
        </w:tc>
        <w:tc>
          <w:tcPr>
            <w:tcW w:w="4276" w:type="dxa"/>
            <w:gridSpan w:val="2"/>
          </w:tcPr>
          <w:p w:rsidR="00626BAD" w:rsidRPr="00F36A1E" w:rsidRDefault="00626BAD" w:rsidP="00626BAD">
            <w:pPr>
              <w:jc w:val="center"/>
              <w:rPr>
                <w:rFonts w:ascii="Times New Roman" w:hAnsi="Times New Roman" w:cs="Times New Roman"/>
                <w:sz w:val="28"/>
                <w:szCs w:val="28"/>
              </w:rPr>
            </w:pPr>
            <w:r>
              <w:rPr>
                <w:rFonts w:ascii="Times New Roman" w:hAnsi="Times New Roman" w:cs="Times New Roman"/>
                <w:sz w:val="28"/>
                <w:szCs w:val="28"/>
              </w:rPr>
              <w:t>ООО «Нагорская МСО»</w:t>
            </w:r>
          </w:p>
        </w:tc>
      </w:tr>
      <w:tr w:rsidR="00626BAD" w:rsidRPr="00F36A1E" w:rsidTr="00626BAD">
        <w:trPr>
          <w:jc w:val="center"/>
        </w:trPr>
        <w:tc>
          <w:tcPr>
            <w:tcW w:w="1070" w:type="dxa"/>
            <w:vMerge/>
          </w:tcPr>
          <w:p w:rsidR="00626BAD" w:rsidRPr="00F36A1E" w:rsidRDefault="00626BAD" w:rsidP="00626BAD">
            <w:pPr>
              <w:jc w:val="both"/>
              <w:rPr>
                <w:rFonts w:ascii="Times New Roman" w:hAnsi="Times New Roman" w:cs="Times New Roman"/>
                <w:sz w:val="28"/>
                <w:szCs w:val="28"/>
              </w:rPr>
            </w:pPr>
          </w:p>
        </w:tc>
        <w:tc>
          <w:tcPr>
            <w:tcW w:w="2138" w:type="dxa"/>
          </w:tcPr>
          <w:p w:rsidR="00626BAD" w:rsidRPr="00F36A1E" w:rsidRDefault="00626BAD" w:rsidP="00626BAD">
            <w:pPr>
              <w:jc w:val="both"/>
              <w:rPr>
                <w:rFonts w:ascii="Times New Roman" w:hAnsi="Times New Roman" w:cs="Times New Roman"/>
                <w:sz w:val="28"/>
                <w:szCs w:val="28"/>
              </w:rPr>
            </w:pPr>
            <w:r w:rsidRPr="00F36A1E">
              <w:rPr>
                <w:rFonts w:ascii="Times New Roman" w:hAnsi="Times New Roman" w:cs="Times New Roman"/>
                <w:sz w:val="28"/>
                <w:szCs w:val="28"/>
              </w:rPr>
              <w:t>Пиломатериалы необрезные</w:t>
            </w:r>
          </w:p>
        </w:tc>
        <w:tc>
          <w:tcPr>
            <w:tcW w:w="2138" w:type="dxa"/>
          </w:tcPr>
          <w:p w:rsidR="00626BAD" w:rsidRPr="00F36A1E" w:rsidRDefault="00626BAD" w:rsidP="00626BAD">
            <w:pPr>
              <w:jc w:val="both"/>
              <w:rPr>
                <w:rFonts w:ascii="Times New Roman" w:hAnsi="Times New Roman" w:cs="Times New Roman"/>
                <w:sz w:val="28"/>
                <w:szCs w:val="28"/>
              </w:rPr>
            </w:pPr>
            <w:r w:rsidRPr="00F36A1E">
              <w:rPr>
                <w:rFonts w:ascii="Times New Roman" w:hAnsi="Times New Roman" w:cs="Times New Roman"/>
                <w:sz w:val="28"/>
                <w:szCs w:val="28"/>
              </w:rPr>
              <w:t>Пиломатериалы обрезные</w:t>
            </w:r>
          </w:p>
        </w:tc>
        <w:tc>
          <w:tcPr>
            <w:tcW w:w="2138" w:type="dxa"/>
          </w:tcPr>
          <w:p w:rsidR="00626BAD" w:rsidRPr="00F36A1E" w:rsidRDefault="00626BAD" w:rsidP="00626BAD">
            <w:pPr>
              <w:jc w:val="both"/>
              <w:rPr>
                <w:rFonts w:ascii="Times New Roman" w:hAnsi="Times New Roman" w:cs="Times New Roman"/>
                <w:sz w:val="28"/>
                <w:szCs w:val="28"/>
              </w:rPr>
            </w:pPr>
            <w:r w:rsidRPr="00F36A1E">
              <w:rPr>
                <w:rFonts w:ascii="Times New Roman" w:hAnsi="Times New Roman" w:cs="Times New Roman"/>
                <w:sz w:val="28"/>
                <w:szCs w:val="28"/>
              </w:rPr>
              <w:t>Пиломатериалы необрезные</w:t>
            </w:r>
          </w:p>
        </w:tc>
        <w:tc>
          <w:tcPr>
            <w:tcW w:w="2138" w:type="dxa"/>
          </w:tcPr>
          <w:p w:rsidR="00626BAD" w:rsidRPr="00F36A1E" w:rsidRDefault="00626BAD" w:rsidP="00626BAD">
            <w:pPr>
              <w:jc w:val="both"/>
              <w:rPr>
                <w:rFonts w:ascii="Times New Roman" w:hAnsi="Times New Roman" w:cs="Times New Roman"/>
                <w:sz w:val="28"/>
                <w:szCs w:val="28"/>
              </w:rPr>
            </w:pPr>
            <w:r w:rsidRPr="00F36A1E">
              <w:rPr>
                <w:rFonts w:ascii="Times New Roman" w:hAnsi="Times New Roman" w:cs="Times New Roman"/>
                <w:sz w:val="28"/>
                <w:szCs w:val="28"/>
              </w:rPr>
              <w:t>Пиломатериалы обрезные</w:t>
            </w:r>
          </w:p>
        </w:tc>
      </w:tr>
      <w:tr w:rsidR="00626BAD" w:rsidRPr="00F36A1E" w:rsidTr="00626BAD">
        <w:trPr>
          <w:jc w:val="center"/>
        </w:trPr>
        <w:tc>
          <w:tcPr>
            <w:tcW w:w="1070" w:type="dxa"/>
          </w:tcPr>
          <w:p w:rsidR="00626BAD" w:rsidRPr="00F36A1E" w:rsidRDefault="00626BAD" w:rsidP="00626BAD">
            <w:pPr>
              <w:jc w:val="both"/>
              <w:rPr>
                <w:rFonts w:ascii="Times New Roman" w:hAnsi="Times New Roman" w:cs="Times New Roman"/>
                <w:sz w:val="28"/>
                <w:szCs w:val="28"/>
              </w:rPr>
            </w:pPr>
            <w:r w:rsidRPr="00F36A1E">
              <w:rPr>
                <w:rFonts w:ascii="Times New Roman" w:hAnsi="Times New Roman" w:cs="Times New Roman"/>
                <w:sz w:val="28"/>
                <w:szCs w:val="28"/>
              </w:rPr>
              <w:t>2012</w:t>
            </w:r>
          </w:p>
        </w:tc>
        <w:tc>
          <w:tcPr>
            <w:tcW w:w="2138" w:type="dxa"/>
          </w:tcPr>
          <w:p w:rsidR="00626BAD" w:rsidRPr="00F36A1E" w:rsidRDefault="00626BAD" w:rsidP="00626BAD">
            <w:pPr>
              <w:jc w:val="center"/>
              <w:rPr>
                <w:rFonts w:ascii="Times New Roman" w:hAnsi="Times New Roman" w:cs="Times New Roman"/>
                <w:sz w:val="28"/>
                <w:szCs w:val="28"/>
              </w:rPr>
            </w:pPr>
            <w:r w:rsidRPr="00F36A1E">
              <w:rPr>
                <w:rFonts w:ascii="Times New Roman" w:hAnsi="Times New Roman" w:cs="Times New Roman"/>
                <w:sz w:val="28"/>
                <w:szCs w:val="28"/>
              </w:rPr>
              <w:t>3202</w:t>
            </w:r>
          </w:p>
        </w:tc>
        <w:tc>
          <w:tcPr>
            <w:tcW w:w="2138" w:type="dxa"/>
          </w:tcPr>
          <w:p w:rsidR="00626BAD" w:rsidRPr="00F36A1E" w:rsidRDefault="00626BAD" w:rsidP="00626BAD">
            <w:pPr>
              <w:jc w:val="center"/>
              <w:rPr>
                <w:rFonts w:ascii="Times New Roman" w:hAnsi="Times New Roman" w:cs="Times New Roman"/>
                <w:sz w:val="28"/>
                <w:szCs w:val="28"/>
              </w:rPr>
            </w:pPr>
            <w:r w:rsidRPr="00F36A1E">
              <w:rPr>
                <w:rFonts w:ascii="Times New Roman" w:hAnsi="Times New Roman" w:cs="Times New Roman"/>
                <w:sz w:val="28"/>
                <w:szCs w:val="28"/>
              </w:rPr>
              <w:t>5339</w:t>
            </w:r>
          </w:p>
        </w:tc>
        <w:tc>
          <w:tcPr>
            <w:tcW w:w="2138" w:type="dxa"/>
          </w:tcPr>
          <w:p w:rsidR="00626BAD" w:rsidRPr="00F36A1E" w:rsidRDefault="00791402" w:rsidP="00626BAD">
            <w:pPr>
              <w:jc w:val="center"/>
              <w:rPr>
                <w:rFonts w:ascii="Times New Roman" w:hAnsi="Times New Roman" w:cs="Times New Roman"/>
                <w:sz w:val="28"/>
                <w:szCs w:val="28"/>
              </w:rPr>
            </w:pPr>
            <w:r>
              <w:rPr>
                <w:rFonts w:ascii="Times New Roman" w:hAnsi="Times New Roman" w:cs="Times New Roman"/>
                <w:sz w:val="28"/>
                <w:szCs w:val="28"/>
              </w:rPr>
              <w:t>3105</w:t>
            </w:r>
          </w:p>
        </w:tc>
        <w:tc>
          <w:tcPr>
            <w:tcW w:w="2138" w:type="dxa"/>
          </w:tcPr>
          <w:p w:rsidR="00626BAD" w:rsidRPr="00F36A1E" w:rsidRDefault="0033348E" w:rsidP="0033348E">
            <w:pPr>
              <w:jc w:val="center"/>
              <w:rPr>
                <w:rFonts w:ascii="Times New Roman" w:hAnsi="Times New Roman" w:cs="Times New Roman"/>
                <w:sz w:val="28"/>
                <w:szCs w:val="28"/>
              </w:rPr>
            </w:pPr>
            <w:r>
              <w:rPr>
                <w:rFonts w:ascii="Times New Roman" w:hAnsi="Times New Roman" w:cs="Times New Roman"/>
                <w:sz w:val="28"/>
                <w:szCs w:val="28"/>
              </w:rPr>
              <w:t>5214</w:t>
            </w:r>
          </w:p>
        </w:tc>
      </w:tr>
      <w:tr w:rsidR="00626BAD" w:rsidRPr="00F36A1E" w:rsidTr="00626BAD">
        <w:trPr>
          <w:jc w:val="center"/>
        </w:trPr>
        <w:tc>
          <w:tcPr>
            <w:tcW w:w="1070" w:type="dxa"/>
          </w:tcPr>
          <w:p w:rsidR="00626BAD" w:rsidRPr="00F36A1E" w:rsidRDefault="00626BAD" w:rsidP="00626BAD">
            <w:pPr>
              <w:jc w:val="both"/>
              <w:rPr>
                <w:rFonts w:ascii="Times New Roman" w:hAnsi="Times New Roman" w:cs="Times New Roman"/>
                <w:sz w:val="28"/>
                <w:szCs w:val="28"/>
              </w:rPr>
            </w:pPr>
            <w:r w:rsidRPr="00F36A1E">
              <w:rPr>
                <w:rFonts w:ascii="Times New Roman" w:hAnsi="Times New Roman" w:cs="Times New Roman"/>
                <w:sz w:val="28"/>
                <w:szCs w:val="28"/>
              </w:rPr>
              <w:t>2013</w:t>
            </w:r>
          </w:p>
        </w:tc>
        <w:tc>
          <w:tcPr>
            <w:tcW w:w="2138" w:type="dxa"/>
          </w:tcPr>
          <w:p w:rsidR="00626BAD" w:rsidRPr="00F36A1E" w:rsidRDefault="00626BAD" w:rsidP="00626BAD">
            <w:pPr>
              <w:jc w:val="center"/>
              <w:rPr>
                <w:rFonts w:ascii="Times New Roman" w:hAnsi="Times New Roman" w:cs="Times New Roman"/>
                <w:sz w:val="28"/>
                <w:szCs w:val="28"/>
              </w:rPr>
            </w:pPr>
            <w:r w:rsidRPr="00F36A1E">
              <w:rPr>
                <w:rFonts w:ascii="Times New Roman" w:hAnsi="Times New Roman" w:cs="Times New Roman"/>
                <w:sz w:val="28"/>
                <w:szCs w:val="28"/>
              </w:rPr>
              <w:t>3294</w:t>
            </w:r>
          </w:p>
        </w:tc>
        <w:tc>
          <w:tcPr>
            <w:tcW w:w="2138" w:type="dxa"/>
          </w:tcPr>
          <w:p w:rsidR="00626BAD" w:rsidRPr="00F36A1E" w:rsidRDefault="00626BAD" w:rsidP="00626BAD">
            <w:pPr>
              <w:jc w:val="center"/>
              <w:rPr>
                <w:rFonts w:ascii="Times New Roman" w:hAnsi="Times New Roman" w:cs="Times New Roman"/>
                <w:sz w:val="28"/>
                <w:szCs w:val="28"/>
              </w:rPr>
            </w:pPr>
            <w:r w:rsidRPr="00F36A1E">
              <w:rPr>
                <w:rFonts w:ascii="Times New Roman" w:hAnsi="Times New Roman" w:cs="Times New Roman"/>
                <w:sz w:val="28"/>
                <w:szCs w:val="28"/>
              </w:rPr>
              <w:t>5474</w:t>
            </w:r>
          </w:p>
        </w:tc>
        <w:tc>
          <w:tcPr>
            <w:tcW w:w="2138" w:type="dxa"/>
          </w:tcPr>
          <w:p w:rsidR="00626BAD" w:rsidRPr="00F36A1E" w:rsidRDefault="00791402" w:rsidP="00626BAD">
            <w:pPr>
              <w:jc w:val="center"/>
              <w:rPr>
                <w:rFonts w:ascii="Times New Roman" w:hAnsi="Times New Roman" w:cs="Times New Roman"/>
                <w:sz w:val="28"/>
                <w:szCs w:val="28"/>
              </w:rPr>
            </w:pPr>
            <w:r>
              <w:rPr>
                <w:rFonts w:ascii="Times New Roman" w:hAnsi="Times New Roman" w:cs="Times New Roman"/>
                <w:sz w:val="28"/>
                <w:szCs w:val="28"/>
              </w:rPr>
              <w:t>3180</w:t>
            </w:r>
          </w:p>
        </w:tc>
        <w:tc>
          <w:tcPr>
            <w:tcW w:w="2138" w:type="dxa"/>
          </w:tcPr>
          <w:p w:rsidR="00626BAD" w:rsidRPr="00F36A1E" w:rsidRDefault="0033348E" w:rsidP="0033348E">
            <w:pPr>
              <w:jc w:val="center"/>
              <w:rPr>
                <w:rFonts w:ascii="Times New Roman" w:hAnsi="Times New Roman" w:cs="Times New Roman"/>
                <w:sz w:val="28"/>
                <w:szCs w:val="28"/>
              </w:rPr>
            </w:pPr>
            <w:r>
              <w:rPr>
                <w:rFonts w:ascii="Times New Roman" w:hAnsi="Times New Roman" w:cs="Times New Roman"/>
                <w:sz w:val="28"/>
                <w:szCs w:val="28"/>
              </w:rPr>
              <w:t>5335</w:t>
            </w:r>
          </w:p>
        </w:tc>
      </w:tr>
      <w:tr w:rsidR="00626BAD" w:rsidRPr="00F36A1E" w:rsidTr="00626BAD">
        <w:trPr>
          <w:jc w:val="center"/>
        </w:trPr>
        <w:tc>
          <w:tcPr>
            <w:tcW w:w="1070" w:type="dxa"/>
          </w:tcPr>
          <w:p w:rsidR="00626BAD" w:rsidRPr="00F36A1E" w:rsidRDefault="00626BAD" w:rsidP="00626BAD">
            <w:pPr>
              <w:jc w:val="both"/>
              <w:rPr>
                <w:rFonts w:ascii="Times New Roman" w:hAnsi="Times New Roman" w:cs="Times New Roman"/>
                <w:sz w:val="28"/>
                <w:szCs w:val="28"/>
              </w:rPr>
            </w:pPr>
            <w:r w:rsidRPr="00F36A1E">
              <w:rPr>
                <w:rFonts w:ascii="Times New Roman" w:hAnsi="Times New Roman" w:cs="Times New Roman"/>
                <w:sz w:val="28"/>
                <w:szCs w:val="28"/>
              </w:rPr>
              <w:t>2014</w:t>
            </w:r>
          </w:p>
        </w:tc>
        <w:tc>
          <w:tcPr>
            <w:tcW w:w="2138" w:type="dxa"/>
          </w:tcPr>
          <w:p w:rsidR="00626BAD" w:rsidRPr="00F36A1E" w:rsidRDefault="00626BAD" w:rsidP="00626BAD">
            <w:pPr>
              <w:jc w:val="center"/>
              <w:rPr>
                <w:rFonts w:ascii="Times New Roman" w:hAnsi="Times New Roman" w:cs="Times New Roman"/>
                <w:sz w:val="28"/>
                <w:szCs w:val="28"/>
              </w:rPr>
            </w:pPr>
            <w:r w:rsidRPr="00F36A1E">
              <w:rPr>
                <w:rFonts w:ascii="Times New Roman" w:hAnsi="Times New Roman" w:cs="Times New Roman"/>
                <w:sz w:val="28"/>
                <w:szCs w:val="28"/>
              </w:rPr>
              <w:t>3176</w:t>
            </w:r>
          </w:p>
        </w:tc>
        <w:tc>
          <w:tcPr>
            <w:tcW w:w="2138" w:type="dxa"/>
          </w:tcPr>
          <w:p w:rsidR="00626BAD" w:rsidRPr="00F36A1E" w:rsidRDefault="00626BAD" w:rsidP="00626BAD">
            <w:pPr>
              <w:jc w:val="center"/>
              <w:rPr>
                <w:rFonts w:ascii="Times New Roman" w:hAnsi="Times New Roman" w:cs="Times New Roman"/>
                <w:sz w:val="28"/>
                <w:szCs w:val="28"/>
              </w:rPr>
            </w:pPr>
            <w:r w:rsidRPr="00F36A1E">
              <w:rPr>
                <w:rFonts w:ascii="Times New Roman" w:hAnsi="Times New Roman" w:cs="Times New Roman"/>
                <w:sz w:val="28"/>
                <w:szCs w:val="28"/>
              </w:rPr>
              <w:t>5358</w:t>
            </w:r>
          </w:p>
        </w:tc>
        <w:tc>
          <w:tcPr>
            <w:tcW w:w="2138" w:type="dxa"/>
          </w:tcPr>
          <w:p w:rsidR="00626BAD" w:rsidRPr="00F36A1E" w:rsidRDefault="00791402" w:rsidP="00626BAD">
            <w:pPr>
              <w:jc w:val="center"/>
              <w:rPr>
                <w:rFonts w:ascii="Times New Roman" w:hAnsi="Times New Roman" w:cs="Times New Roman"/>
                <w:sz w:val="28"/>
                <w:szCs w:val="28"/>
              </w:rPr>
            </w:pPr>
            <w:r>
              <w:rPr>
                <w:rFonts w:ascii="Times New Roman" w:hAnsi="Times New Roman" w:cs="Times New Roman"/>
                <w:sz w:val="28"/>
                <w:szCs w:val="28"/>
              </w:rPr>
              <w:t>3160</w:t>
            </w:r>
          </w:p>
        </w:tc>
        <w:tc>
          <w:tcPr>
            <w:tcW w:w="2138" w:type="dxa"/>
          </w:tcPr>
          <w:p w:rsidR="00626BAD" w:rsidRPr="00F36A1E" w:rsidRDefault="0033348E" w:rsidP="0033348E">
            <w:pPr>
              <w:jc w:val="center"/>
              <w:rPr>
                <w:rFonts w:ascii="Times New Roman" w:hAnsi="Times New Roman" w:cs="Times New Roman"/>
                <w:sz w:val="28"/>
                <w:szCs w:val="28"/>
              </w:rPr>
            </w:pPr>
            <w:r>
              <w:rPr>
                <w:rFonts w:ascii="Times New Roman" w:hAnsi="Times New Roman" w:cs="Times New Roman"/>
                <w:sz w:val="28"/>
                <w:szCs w:val="28"/>
              </w:rPr>
              <w:t>5350</w:t>
            </w:r>
          </w:p>
        </w:tc>
      </w:tr>
      <w:tr w:rsidR="00626BAD" w:rsidRPr="00F36A1E" w:rsidTr="00626BAD">
        <w:trPr>
          <w:jc w:val="center"/>
        </w:trPr>
        <w:tc>
          <w:tcPr>
            <w:tcW w:w="1070" w:type="dxa"/>
          </w:tcPr>
          <w:p w:rsidR="00626BAD" w:rsidRPr="00F36A1E" w:rsidRDefault="00626BAD" w:rsidP="00626BAD">
            <w:pPr>
              <w:jc w:val="both"/>
              <w:rPr>
                <w:rFonts w:ascii="Times New Roman" w:hAnsi="Times New Roman" w:cs="Times New Roman"/>
                <w:sz w:val="28"/>
                <w:szCs w:val="28"/>
              </w:rPr>
            </w:pPr>
            <w:r w:rsidRPr="00F36A1E">
              <w:rPr>
                <w:rFonts w:ascii="Times New Roman" w:hAnsi="Times New Roman" w:cs="Times New Roman"/>
                <w:sz w:val="28"/>
                <w:szCs w:val="28"/>
              </w:rPr>
              <w:t>2015</w:t>
            </w:r>
          </w:p>
        </w:tc>
        <w:tc>
          <w:tcPr>
            <w:tcW w:w="2138" w:type="dxa"/>
          </w:tcPr>
          <w:p w:rsidR="00626BAD" w:rsidRPr="00F36A1E" w:rsidRDefault="00626BAD" w:rsidP="00626BAD">
            <w:pPr>
              <w:jc w:val="center"/>
              <w:rPr>
                <w:rFonts w:ascii="Times New Roman" w:hAnsi="Times New Roman" w:cs="Times New Roman"/>
                <w:sz w:val="28"/>
                <w:szCs w:val="28"/>
              </w:rPr>
            </w:pPr>
            <w:r w:rsidRPr="00F36A1E">
              <w:rPr>
                <w:rFonts w:ascii="Times New Roman" w:hAnsi="Times New Roman" w:cs="Times New Roman"/>
                <w:sz w:val="28"/>
                <w:szCs w:val="28"/>
              </w:rPr>
              <w:t>3228</w:t>
            </w:r>
          </w:p>
        </w:tc>
        <w:tc>
          <w:tcPr>
            <w:tcW w:w="2138" w:type="dxa"/>
          </w:tcPr>
          <w:p w:rsidR="00626BAD" w:rsidRPr="00F36A1E" w:rsidRDefault="00626BAD" w:rsidP="00626BAD">
            <w:pPr>
              <w:jc w:val="center"/>
              <w:rPr>
                <w:rFonts w:ascii="Times New Roman" w:hAnsi="Times New Roman" w:cs="Times New Roman"/>
                <w:sz w:val="28"/>
                <w:szCs w:val="28"/>
              </w:rPr>
            </w:pPr>
            <w:r w:rsidRPr="00F36A1E">
              <w:rPr>
                <w:rFonts w:ascii="Times New Roman" w:hAnsi="Times New Roman" w:cs="Times New Roman"/>
                <w:sz w:val="28"/>
                <w:szCs w:val="28"/>
              </w:rPr>
              <w:t>5447</w:t>
            </w:r>
          </w:p>
        </w:tc>
        <w:tc>
          <w:tcPr>
            <w:tcW w:w="2138" w:type="dxa"/>
          </w:tcPr>
          <w:p w:rsidR="00626BAD" w:rsidRPr="00F36A1E" w:rsidRDefault="00791402" w:rsidP="00626BAD">
            <w:pPr>
              <w:jc w:val="center"/>
              <w:rPr>
                <w:rFonts w:ascii="Times New Roman" w:hAnsi="Times New Roman" w:cs="Times New Roman"/>
                <w:sz w:val="28"/>
                <w:szCs w:val="28"/>
              </w:rPr>
            </w:pPr>
            <w:r>
              <w:rPr>
                <w:rFonts w:ascii="Times New Roman" w:hAnsi="Times New Roman" w:cs="Times New Roman"/>
                <w:sz w:val="28"/>
                <w:szCs w:val="28"/>
              </w:rPr>
              <w:t>3200</w:t>
            </w:r>
          </w:p>
        </w:tc>
        <w:tc>
          <w:tcPr>
            <w:tcW w:w="2138" w:type="dxa"/>
          </w:tcPr>
          <w:p w:rsidR="00626BAD" w:rsidRPr="00F36A1E" w:rsidRDefault="0033348E" w:rsidP="0033348E">
            <w:pPr>
              <w:jc w:val="center"/>
              <w:rPr>
                <w:rFonts w:ascii="Times New Roman" w:hAnsi="Times New Roman" w:cs="Times New Roman"/>
                <w:sz w:val="28"/>
                <w:szCs w:val="28"/>
              </w:rPr>
            </w:pPr>
            <w:r>
              <w:rPr>
                <w:rFonts w:ascii="Times New Roman" w:hAnsi="Times New Roman" w:cs="Times New Roman"/>
                <w:sz w:val="28"/>
                <w:szCs w:val="28"/>
              </w:rPr>
              <w:t>5420</w:t>
            </w:r>
          </w:p>
        </w:tc>
      </w:tr>
      <w:tr w:rsidR="00626BAD" w:rsidRPr="00F36A1E" w:rsidTr="00626BAD">
        <w:trPr>
          <w:jc w:val="center"/>
        </w:trPr>
        <w:tc>
          <w:tcPr>
            <w:tcW w:w="1070" w:type="dxa"/>
          </w:tcPr>
          <w:p w:rsidR="00626BAD" w:rsidRPr="00F36A1E" w:rsidRDefault="00626BAD" w:rsidP="00626BAD">
            <w:pPr>
              <w:jc w:val="both"/>
              <w:rPr>
                <w:rFonts w:ascii="Times New Roman" w:hAnsi="Times New Roman" w:cs="Times New Roman"/>
                <w:sz w:val="28"/>
                <w:szCs w:val="28"/>
              </w:rPr>
            </w:pPr>
            <w:r w:rsidRPr="00F36A1E">
              <w:rPr>
                <w:rFonts w:ascii="Times New Roman" w:hAnsi="Times New Roman" w:cs="Times New Roman"/>
                <w:sz w:val="28"/>
                <w:szCs w:val="28"/>
              </w:rPr>
              <w:t>2016</w:t>
            </w:r>
          </w:p>
        </w:tc>
        <w:tc>
          <w:tcPr>
            <w:tcW w:w="2138" w:type="dxa"/>
          </w:tcPr>
          <w:p w:rsidR="00626BAD" w:rsidRPr="00F36A1E" w:rsidRDefault="00626BAD" w:rsidP="00626BAD">
            <w:pPr>
              <w:jc w:val="center"/>
              <w:rPr>
                <w:rFonts w:ascii="Times New Roman" w:hAnsi="Times New Roman" w:cs="Times New Roman"/>
                <w:sz w:val="28"/>
                <w:szCs w:val="28"/>
              </w:rPr>
            </w:pPr>
            <w:r w:rsidRPr="00F36A1E">
              <w:rPr>
                <w:rFonts w:ascii="Times New Roman" w:hAnsi="Times New Roman" w:cs="Times New Roman"/>
                <w:sz w:val="28"/>
                <w:szCs w:val="28"/>
              </w:rPr>
              <w:t>3084</w:t>
            </w:r>
          </w:p>
        </w:tc>
        <w:tc>
          <w:tcPr>
            <w:tcW w:w="2138" w:type="dxa"/>
          </w:tcPr>
          <w:p w:rsidR="00626BAD" w:rsidRPr="00F36A1E" w:rsidRDefault="00626BAD" w:rsidP="00626BAD">
            <w:pPr>
              <w:jc w:val="center"/>
              <w:rPr>
                <w:rFonts w:ascii="Times New Roman" w:hAnsi="Times New Roman" w:cs="Times New Roman"/>
                <w:sz w:val="28"/>
                <w:szCs w:val="28"/>
              </w:rPr>
            </w:pPr>
            <w:r w:rsidRPr="00F36A1E">
              <w:rPr>
                <w:rFonts w:ascii="Times New Roman" w:hAnsi="Times New Roman" w:cs="Times New Roman"/>
                <w:sz w:val="28"/>
                <w:szCs w:val="28"/>
              </w:rPr>
              <w:t>5612</w:t>
            </w:r>
          </w:p>
        </w:tc>
        <w:tc>
          <w:tcPr>
            <w:tcW w:w="2138" w:type="dxa"/>
          </w:tcPr>
          <w:p w:rsidR="00626BAD" w:rsidRPr="00F36A1E" w:rsidRDefault="00791402" w:rsidP="00626BAD">
            <w:pPr>
              <w:jc w:val="center"/>
              <w:rPr>
                <w:rFonts w:ascii="Times New Roman" w:hAnsi="Times New Roman" w:cs="Times New Roman"/>
                <w:sz w:val="28"/>
                <w:szCs w:val="28"/>
              </w:rPr>
            </w:pPr>
            <w:r>
              <w:rPr>
                <w:rFonts w:ascii="Times New Roman" w:hAnsi="Times New Roman" w:cs="Times New Roman"/>
                <w:sz w:val="28"/>
                <w:szCs w:val="28"/>
              </w:rPr>
              <w:t>3240</w:t>
            </w:r>
          </w:p>
        </w:tc>
        <w:tc>
          <w:tcPr>
            <w:tcW w:w="2138" w:type="dxa"/>
          </w:tcPr>
          <w:p w:rsidR="00626BAD" w:rsidRPr="00F36A1E" w:rsidRDefault="0033348E" w:rsidP="00626BAD">
            <w:pPr>
              <w:jc w:val="center"/>
              <w:rPr>
                <w:rFonts w:ascii="Times New Roman" w:hAnsi="Times New Roman" w:cs="Times New Roman"/>
                <w:sz w:val="28"/>
                <w:szCs w:val="28"/>
              </w:rPr>
            </w:pPr>
            <w:r>
              <w:rPr>
                <w:rFonts w:ascii="Times New Roman" w:hAnsi="Times New Roman" w:cs="Times New Roman"/>
                <w:sz w:val="28"/>
                <w:szCs w:val="28"/>
              </w:rPr>
              <w:t>5600</w:t>
            </w:r>
          </w:p>
        </w:tc>
      </w:tr>
      <w:tr w:rsidR="00626BAD" w:rsidRPr="00F36A1E" w:rsidTr="00626BAD">
        <w:trPr>
          <w:jc w:val="center"/>
        </w:trPr>
        <w:tc>
          <w:tcPr>
            <w:tcW w:w="1070" w:type="dxa"/>
          </w:tcPr>
          <w:p w:rsidR="00626BAD" w:rsidRPr="00F36A1E" w:rsidRDefault="00626BAD" w:rsidP="00626BAD">
            <w:pPr>
              <w:jc w:val="both"/>
              <w:rPr>
                <w:rFonts w:ascii="Times New Roman" w:hAnsi="Times New Roman" w:cs="Times New Roman"/>
                <w:sz w:val="28"/>
                <w:szCs w:val="28"/>
              </w:rPr>
            </w:pPr>
            <w:r w:rsidRPr="00F36A1E">
              <w:rPr>
                <w:rFonts w:ascii="Times New Roman" w:hAnsi="Times New Roman" w:cs="Times New Roman"/>
                <w:sz w:val="28"/>
                <w:szCs w:val="28"/>
              </w:rPr>
              <w:t>2017</w:t>
            </w:r>
          </w:p>
        </w:tc>
        <w:tc>
          <w:tcPr>
            <w:tcW w:w="2138" w:type="dxa"/>
          </w:tcPr>
          <w:p w:rsidR="00626BAD" w:rsidRPr="00F36A1E" w:rsidRDefault="00626BAD" w:rsidP="00626BAD">
            <w:pPr>
              <w:jc w:val="center"/>
              <w:rPr>
                <w:rFonts w:ascii="Times New Roman" w:hAnsi="Times New Roman" w:cs="Times New Roman"/>
                <w:sz w:val="28"/>
                <w:szCs w:val="28"/>
              </w:rPr>
            </w:pPr>
            <w:r w:rsidRPr="00F36A1E">
              <w:rPr>
                <w:rFonts w:ascii="Times New Roman" w:hAnsi="Times New Roman" w:cs="Times New Roman"/>
                <w:sz w:val="28"/>
                <w:szCs w:val="28"/>
              </w:rPr>
              <w:t>3061</w:t>
            </w:r>
          </w:p>
        </w:tc>
        <w:tc>
          <w:tcPr>
            <w:tcW w:w="2138" w:type="dxa"/>
          </w:tcPr>
          <w:p w:rsidR="00626BAD" w:rsidRPr="00F36A1E" w:rsidRDefault="00626BAD" w:rsidP="00626BAD">
            <w:pPr>
              <w:jc w:val="center"/>
              <w:rPr>
                <w:rFonts w:ascii="Times New Roman" w:hAnsi="Times New Roman" w:cs="Times New Roman"/>
                <w:sz w:val="28"/>
                <w:szCs w:val="28"/>
              </w:rPr>
            </w:pPr>
            <w:r w:rsidRPr="00F36A1E">
              <w:rPr>
                <w:rFonts w:ascii="Times New Roman" w:hAnsi="Times New Roman" w:cs="Times New Roman"/>
                <w:sz w:val="28"/>
                <w:szCs w:val="28"/>
              </w:rPr>
              <w:t>5731</w:t>
            </w:r>
          </w:p>
        </w:tc>
        <w:tc>
          <w:tcPr>
            <w:tcW w:w="2138" w:type="dxa"/>
          </w:tcPr>
          <w:p w:rsidR="00626BAD" w:rsidRPr="00F36A1E" w:rsidRDefault="00791402" w:rsidP="00626BAD">
            <w:pPr>
              <w:jc w:val="center"/>
              <w:rPr>
                <w:rFonts w:ascii="Times New Roman" w:hAnsi="Times New Roman" w:cs="Times New Roman"/>
                <w:sz w:val="28"/>
                <w:szCs w:val="28"/>
              </w:rPr>
            </w:pPr>
            <w:r>
              <w:rPr>
                <w:rFonts w:ascii="Times New Roman" w:hAnsi="Times New Roman" w:cs="Times New Roman"/>
                <w:sz w:val="28"/>
                <w:szCs w:val="28"/>
              </w:rPr>
              <w:t>3259</w:t>
            </w:r>
          </w:p>
        </w:tc>
        <w:tc>
          <w:tcPr>
            <w:tcW w:w="2138" w:type="dxa"/>
          </w:tcPr>
          <w:p w:rsidR="00626BAD" w:rsidRPr="00F36A1E" w:rsidRDefault="0033348E" w:rsidP="00626BAD">
            <w:pPr>
              <w:jc w:val="center"/>
              <w:rPr>
                <w:rFonts w:ascii="Times New Roman" w:hAnsi="Times New Roman" w:cs="Times New Roman"/>
                <w:sz w:val="28"/>
                <w:szCs w:val="28"/>
              </w:rPr>
            </w:pPr>
            <w:r>
              <w:rPr>
                <w:rFonts w:ascii="Times New Roman" w:hAnsi="Times New Roman" w:cs="Times New Roman"/>
                <w:sz w:val="28"/>
                <w:szCs w:val="28"/>
              </w:rPr>
              <w:t>5728</w:t>
            </w:r>
          </w:p>
        </w:tc>
      </w:tr>
      <w:tr w:rsidR="00626BAD" w:rsidRPr="00F36A1E" w:rsidTr="00626BAD">
        <w:trPr>
          <w:jc w:val="center"/>
        </w:trPr>
        <w:tc>
          <w:tcPr>
            <w:tcW w:w="1070" w:type="dxa"/>
          </w:tcPr>
          <w:p w:rsidR="00626BAD" w:rsidRPr="00F36A1E" w:rsidRDefault="00626BAD" w:rsidP="00626BAD">
            <w:pPr>
              <w:jc w:val="both"/>
              <w:rPr>
                <w:rFonts w:ascii="Times New Roman" w:hAnsi="Times New Roman" w:cs="Times New Roman"/>
                <w:sz w:val="28"/>
                <w:szCs w:val="28"/>
              </w:rPr>
            </w:pPr>
            <w:r w:rsidRPr="00F36A1E">
              <w:rPr>
                <w:rFonts w:ascii="Times New Roman" w:hAnsi="Times New Roman" w:cs="Times New Roman"/>
                <w:sz w:val="28"/>
                <w:szCs w:val="28"/>
              </w:rPr>
              <w:t>2018</w:t>
            </w:r>
          </w:p>
        </w:tc>
        <w:tc>
          <w:tcPr>
            <w:tcW w:w="2138" w:type="dxa"/>
          </w:tcPr>
          <w:p w:rsidR="00626BAD" w:rsidRPr="00F36A1E" w:rsidRDefault="00626BAD" w:rsidP="00626BAD">
            <w:pPr>
              <w:jc w:val="center"/>
              <w:rPr>
                <w:rFonts w:ascii="Times New Roman" w:hAnsi="Times New Roman" w:cs="Times New Roman"/>
                <w:sz w:val="28"/>
                <w:szCs w:val="28"/>
              </w:rPr>
            </w:pPr>
            <w:r w:rsidRPr="00F36A1E">
              <w:rPr>
                <w:rFonts w:ascii="Times New Roman" w:hAnsi="Times New Roman" w:cs="Times New Roman"/>
                <w:sz w:val="28"/>
                <w:szCs w:val="28"/>
              </w:rPr>
              <w:t>3149</w:t>
            </w:r>
          </w:p>
        </w:tc>
        <w:tc>
          <w:tcPr>
            <w:tcW w:w="2138" w:type="dxa"/>
          </w:tcPr>
          <w:p w:rsidR="00626BAD" w:rsidRPr="00F36A1E" w:rsidRDefault="00626BAD" w:rsidP="00626BAD">
            <w:pPr>
              <w:jc w:val="center"/>
              <w:rPr>
                <w:rFonts w:ascii="Times New Roman" w:hAnsi="Times New Roman" w:cs="Times New Roman"/>
                <w:sz w:val="28"/>
                <w:szCs w:val="28"/>
              </w:rPr>
            </w:pPr>
            <w:r w:rsidRPr="00F36A1E">
              <w:rPr>
                <w:rFonts w:ascii="Times New Roman" w:hAnsi="Times New Roman" w:cs="Times New Roman"/>
                <w:sz w:val="28"/>
                <w:szCs w:val="28"/>
              </w:rPr>
              <w:t>5915</w:t>
            </w:r>
          </w:p>
        </w:tc>
        <w:tc>
          <w:tcPr>
            <w:tcW w:w="2138" w:type="dxa"/>
          </w:tcPr>
          <w:p w:rsidR="00626BAD" w:rsidRPr="00F36A1E" w:rsidRDefault="00791402" w:rsidP="00626BAD">
            <w:pPr>
              <w:jc w:val="center"/>
              <w:rPr>
                <w:rFonts w:ascii="Times New Roman" w:hAnsi="Times New Roman" w:cs="Times New Roman"/>
                <w:sz w:val="28"/>
                <w:szCs w:val="28"/>
              </w:rPr>
            </w:pPr>
            <w:r>
              <w:rPr>
                <w:rFonts w:ascii="Times New Roman" w:hAnsi="Times New Roman" w:cs="Times New Roman"/>
                <w:sz w:val="28"/>
                <w:szCs w:val="28"/>
              </w:rPr>
              <w:t>3283</w:t>
            </w:r>
          </w:p>
        </w:tc>
        <w:tc>
          <w:tcPr>
            <w:tcW w:w="2138" w:type="dxa"/>
          </w:tcPr>
          <w:p w:rsidR="00626BAD" w:rsidRPr="00F36A1E" w:rsidRDefault="00791402" w:rsidP="00626BAD">
            <w:pPr>
              <w:jc w:val="center"/>
              <w:rPr>
                <w:rFonts w:ascii="Times New Roman" w:hAnsi="Times New Roman" w:cs="Times New Roman"/>
                <w:sz w:val="28"/>
                <w:szCs w:val="28"/>
              </w:rPr>
            </w:pPr>
            <w:r>
              <w:rPr>
                <w:rFonts w:ascii="Times New Roman" w:hAnsi="Times New Roman" w:cs="Times New Roman"/>
                <w:sz w:val="28"/>
                <w:szCs w:val="28"/>
              </w:rPr>
              <w:t>5900</w:t>
            </w:r>
          </w:p>
        </w:tc>
      </w:tr>
      <w:tr w:rsidR="00626BAD" w:rsidRPr="00F36A1E" w:rsidTr="00626BAD">
        <w:trPr>
          <w:jc w:val="center"/>
        </w:trPr>
        <w:tc>
          <w:tcPr>
            <w:tcW w:w="1070" w:type="dxa"/>
          </w:tcPr>
          <w:p w:rsidR="00626BAD" w:rsidRPr="00F36A1E" w:rsidRDefault="00626BAD" w:rsidP="00626BAD">
            <w:pPr>
              <w:jc w:val="both"/>
              <w:rPr>
                <w:rFonts w:ascii="Times New Roman" w:hAnsi="Times New Roman" w:cs="Times New Roman"/>
                <w:sz w:val="28"/>
                <w:szCs w:val="28"/>
              </w:rPr>
            </w:pPr>
            <w:r w:rsidRPr="00F36A1E">
              <w:rPr>
                <w:rFonts w:ascii="Times New Roman" w:hAnsi="Times New Roman" w:cs="Times New Roman"/>
                <w:sz w:val="28"/>
                <w:szCs w:val="28"/>
              </w:rPr>
              <w:t>2019</w:t>
            </w:r>
          </w:p>
        </w:tc>
        <w:tc>
          <w:tcPr>
            <w:tcW w:w="2138" w:type="dxa"/>
          </w:tcPr>
          <w:p w:rsidR="00626BAD" w:rsidRPr="00F36A1E" w:rsidRDefault="00626BAD" w:rsidP="00626BAD">
            <w:pPr>
              <w:jc w:val="center"/>
              <w:rPr>
                <w:rFonts w:ascii="Times New Roman" w:hAnsi="Times New Roman" w:cs="Times New Roman"/>
                <w:sz w:val="28"/>
                <w:szCs w:val="28"/>
              </w:rPr>
            </w:pPr>
            <w:r w:rsidRPr="00F36A1E">
              <w:rPr>
                <w:rFonts w:ascii="Times New Roman" w:hAnsi="Times New Roman" w:cs="Times New Roman"/>
                <w:sz w:val="28"/>
                <w:szCs w:val="28"/>
              </w:rPr>
              <w:t>3278</w:t>
            </w:r>
          </w:p>
        </w:tc>
        <w:tc>
          <w:tcPr>
            <w:tcW w:w="2138" w:type="dxa"/>
          </w:tcPr>
          <w:p w:rsidR="00626BAD" w:rsidRPr="00F36A1E" w:rsidRDefault="00626BAD" w:rsidP="00626BAD">
            <w:pPr>
              <w:jc w:val="center"/>
              <w:rPr>
                <w:rFonts w:ascii="Times New Roman" w:hAnsi="Times New Roman" w:cs="Times New Roman"/>
                <w:sz w:val="28"/>
                <w:szCs w:val="28"/>
              </w:rPr>
            </w:pPr>
            <w:r w:rsidRPr="00F36A1E">
              <w:rPr>
                <w:rFonts w:ascii="Times New Roman" w:hAnsi="Times New Roman" w:cs="Times New Roman"/>
                <w:sz w:val="28"/>
                <w:szCs w:val="28"/>
              </w:rPr>
              <w:t>6136</w:t>
            </w:r>
          </w:p>
        </w:tc>
        <w:tc>
          <w:tcPr>
            <w:tcW w:w="2138" w:type="dxa"/>
          </w:tcPr>
          <w:p w:rsidR="00626BAD" w:rsidRPr="00F36A1E" w:rsidRDefault="00791402" w:rsidP="00626BAD">
            <w:pPr>
              <w:jc w:val="center"/>
              <w:rPr>
                <w:rFonts w:ascii="Times New Roman" w:hAnsi="Times New Roman" w:cs="Times New Roman"/>
                <w:sz w:val="28"/>
                <w:szCs w:val="28"/>
              </w:rPr>
            </w:pPr>
            <w:r>
              <w:rPr>
                <w:rFonts w:ascii="Times New Roman" w:hAnsi="Times New Roman" w:cs="Times New Roman"/>
                <w:sz w:val="28"/>
                <w:szCs w:val="28"/>
              </w:rPr>
              <w:t>3305</w:t>
            </w:r>
          </w:p>
        </w:tc>
        <w:tc>
          <w:tcPr>
            <w:tcW w:w="2138" w:type="dxa"/>
          </w:tcPr>
          <w:p w:rsidR="00626BAD" w:rsidRPr="00F36A1E" w:rsidRDefault="00791402" w:rsidP="00626BAD">
            <w:pPr>
              <w:jc w:val="center"/>
              <w:rPr>
                <w:rFonts w:ascii="Times New Roman" w:hAnsi="Times New Roman" w:cs="Times New Roman"/>
                <w:sz w:val="28"/>
                <w:szCs w:val="28"/>
              </w:rPr>
            </w:pPr>
            <w:r>
              <w:rPr>
                <w:rFonts w:ascii="Times New Roman" w:hAnsi="Times New Roman" w:cs="Times New Roman"/>
                <w:sz w:val="28"/>
                <w:szCs w:val="28"/>
              </w:rPr>
              <w:t>6096</w:t>
            </w:r>
          </w:p>
        </w:tc>
      </w:tr>
    </w:tbl>
    <w:p w:rsidR="00626BAD" w:rsidRPr="00626BAD" w:rsidRDefault="00626BAD" w:rsidP="006A52BD">
      <w:pPr>
        <w:spacing w:after="0" w:line="360" w:lineRule="auto"/>
        <w:ind w:firstLine="709"/>
        <w:contextualSpacing/>
        <w:jc w:val="both"/>
        <w:rPr>
          <w:rFonts w:ascii="Times New Roman" w:hAnsi="Times New Roman" w:cs="Times New Roman"/>
          <w:color w:val="000000"/>
          <w:sz w:val="16"/>
          <w:szCs w:val="16"/>
          <w:shd w:val="clear" w:color="auto" w:fill="FFFFFF"/>
        </w:rPr>
      </w:pPr>
    </w:p>
    <w:p w:rsidR="00A022D9" w:rsidRPr="006A52BD" w:rsidRDefault="00A022D9" w:rsidP="006A52BD">
      <w:pPr>
        <w:spacing w:after="0" w:line="360" w:lineRule="auto"/>
        <w:ind w:firstLine="709"/>
        <w:contextualSpacing/>
        <w:jc w:val="both"/>
        <w:rPr>
          <w:rFonts w:ascii="Times New Roman" w:hAnsi="Times New Roman" w:cs="Times New Roman"/>
          <w:color w:val="000000"/>
          <w:sz w:val="28"/>
          <w:szCs w:val="28"/>
          <w:shd w:val="clear" w:color="auto" w:fill="FFFFFF"/>
        </w:rPr>
      </w:pPr>
      <w:r w:rsidRPr="006A52BD">
        <w:rPr>
          <w:rFonts w:ascii="Times New Roman" w:hAnsi="Times New Roman" w:cs="Times New Roman"/>
          <w:color w:val="000000"/>
          <w:sz w:val="28"/>
          <w:szCs w:val="28"/>
          <w:shd w:val="clear" w:color="auto" w:fill="FFFFFF"/>
        </w:rPr>
        <w:t>4. Установим факторы, влияющие на выбор потребителей.</w:t>
      </w:r>
    </w:p>
    <w:p w:rsidR="00243C96" w:rsidRDefault="00243C96" w:rsidP="006A52BD">
      <w:pPr>
        <w:spacing w:after="0" w:line="360" w:lineRule="auto"/>
        <w:ind w:firstLine="709"/>
        <w:contextualSpacing/>
        <w:jc w:val="both"/>
        <w:rPr>
          <w:rFonts w:ascii="Times New Roman" w:eastAsia="Times New Roman" w:hAnsi="Times New Roman" w:cs="Times New Roman"/>
          <w:sz w:val="28"/>
          <w:szCs w:val="28"/>
        </w:rPr>
      </w:pPr>
      <w:r w:rsidRPr="006A52BD">
        <w:rPr>
          <w:rFonts w:ascii="Times New Roman" w:eastAsia="Times New Roman" w:hAnsi="Times New Roman" w:cs="Times New Roman"/>
          <w:sz w:val="28"/>
          <w:szCs w:val="28"/>
        </w:rPr>
        <w:t>Исследование</w:t>
      </w:r>
      <w:r>
        <w:rPr>
          <w:rFonts w:ascii="Times New Roman" w:eastAsia="Times New Roman" w:hAnsi="Times New Roman" w:cs="Times New Roman"/>
          <w:sz w:val="28"/>
          <w:szCs w:val="28"/>
        </w:rPr>
        <w:t xml:space="preserve"> покупательского спроса и степени его удовлетворенности для предприятия необходимо, чтобы предугадать перспективы развития рынка, адекватно среагировать на них, обеспечить тем самым высокую эффективность хозяйственной деятельности, укрепить конкурентоспособность. На основе анализа данных исследований управленческий персонал может обоснованно разработать и реализовать систему мероприятий, направленных на совершенствование технологии производства, ценовой политики, ассортимента и качества выпускаемой продукции, обслуживания потребителей, создания дополнительных услуг и пр.</w:t>
      </w:r>
    </w:p>
    <w:p w:rsidR="00243C96" w:rsidRPr="00737B2C" w:rsidRDefault="00243C96" w:rsidP="00243C96">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рамках маркетингового исследования спроса на пиломатериалы, результаты которого представлены в пункте 2.2, был проведен анализ степени удовлетворенности спроса потребителей продукции ООО «Нагорская МСО»</w:t>
      </w:r>
    </w:p>
    <w:p w:rsidR="00243C96" w:rsidRDefault="00243C96" w:rsidP="00243C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покупке продукции деревообработки наиболее важными потребители считают цену и качество, менее важны условия продажи и срок поставки.</w:t>
      </w:r>
      <w:r w:rsidR="00BC4F01">
        <w:rPr>
          <w:rFonts w:ascii="Times New Roman" w:hAnsi="Times New Roman" w:cs="Times New Roman"/>
          <w:sz w:val="28"/>
          <w:szCs w:val="28"/>
        </w:rPr>
        <w:t xml:space="preserve"> В опросе принимали участие 68 респондентов.</w:t>
      </w:r>
    </w:p>
    <w:p w:rsidR="00243C96" w:rsidRDefault="00243C96" w:rsidP="00243C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оценке качества продукции ОО «Нагорская МСО» в сравнении с аналогичными предложениями на рынке большинство потребителей -респондентов ответили как «примерно то же самое» (53,6%). Это наиболее часто встречающаяся оценка. </w:t>
      </w:r>
    </w:p>
    <w:p w:rsidR="00243C96" w:rsidRDefault="00243C96" w:rsidP="00243C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вопросах по качеству продукции есть ответы «в чем-то лучше» (39,3%) и «затрудняюсь ответить» (7,1%). </w:t>
      </w:r>
    </w:p>
    <w:p w:rsidR="00243C96" w:rsidRDefault="00243C96" w:rsidP="00243C96">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EC91C96" wp14:editId="645A886C">
            <wp:extent cx="4410075" cy="247952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0CE49.tmp"/>
                    <pic:cNvPicPr/>
                  </pic:nvPicPr>
                  <pic:blipFill>
                    <a:blip r:embed="rId33">
                      <a:extLst>
                        <a:ext uri="{28A0092B-C50C-407E-A947-70E740481C1C}">
                          <a14:useLocalDpi xmlns:a14="http://schemas.microsoft.com/office/drawing/2010/main" val="0"/>
                        </a:ext>
                      </a:extLst>
                    </a:blip>
                    <a:stretch>
                      <a:fillRect/>
                    </a:stretch>
                  </pic:blipFill>
                  <pic:spPr>
                    <a:xfrm>
                      <a:off x="0" y="0"/>
                      <a:ext cx="4410691" cy="2479869"/>
                    </a:xfrm>
                    <a:prstGeom prst="rect">
                      <a:avLst/>
                    </a:prstGeom>
                  </pic:spPr>
                </pic:pic>
              </a:graphicData>
            </a:graphic>
          </wp:inline>
        </w:drawing>
      </w:r>
    </w:p>
    <w:p w:rsidR="00243C96" w:rsidRDefault="00243C96" w:rsidP="00243C96">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805C1C">
        <w:rPr>
          <w:rFonts w:ascii="Times New Roman" w:hAnsi="Times New Roman" w:cs="Times New Roman"/>
          <w:sz w:val="28"/>
          <w:szCs w:val="28"/>
        </w:rPr>
        <w:t>14</w:t>
      </w:r>
      <w:r>
        <w:rPr>
          <w:rFonts w:ascii="Times New Roman" w:hAnsi="Times New Roman" w:cs="Times New Roman"/>
          <w:sz w:val="28"/>
          <w:szCs w:val="28"/>
        </w:rPr>
        <w:t xml:space="preserve"> – Распределение респондентов по оценке качества продукции ООО «Нагорская МСО», %</w:t>
      </w:r>
    </w:p>
    <w:p w:rsidR="00243C96" w:rsidRDefault="00243C96" w:rsidP="00243C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оценке качества продукции «в чем-то лучше» большинством респондентов дана оценка - «высокое».</w:t>
      </w:r>
    </w:p>
    <w:p w:rsidR="00243C96" w:rsidRDefault="00243C96" w:rsidP="00243C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Предприятию стоит предпринять меры по улучшению качества продукции, чтобы укрепить «свои позиции» на рынке и получить мнение экспертов с оценкой качества продукции «гораздо лучше».</w:t>
      </w:r>
    </w:p>
    <w:p w:rsidR="00243C96" w:rsidRPr="00BD1C07" w:rsidRDefault="00243C96" w:rsidP="00243C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организациях продукцию деревообработки приобретают чуть более половины респондентов, из них почти 63% предпочитают приобретать продукцию у одного производителя.</w:t>
      </w:r>
      <w:r w:rsidR="00BC4F01">
        <w:rPr>
          <w:rFonts w:ascii="Times New Roman" w:hAnsi="Times New Roman" w:cs="Times New Roman"/>
          <w:sz w:val="28"/>
          <w:szCs w:val="28"/>
        </w:rPr>
        <w:t xml:space="preserve"> </w:t>
      </w:r>
      <w:r>
        <w:rPr>
          <w:rFonts w:ascii="Times New Roman" w:hAnsi="Times New Roman" w:cs="Times New Roman"/>
          <w:sz w:val="28"/>
          <w:szCs w:val="28"/>
        </w:rPr>
        <w:t>Из числа респондентов, приобретающих продукцию в организациях и у одного производителя, 21,4% являются постоянными потребителями продукции ООО «Нагорская МСО».</w:t>
      </w:r>
      <w:r w:rsidR="00BC4F01">
        <w:rPr>
          <w:rFonts w:ascii="Times New Roman" w:hAnsi="Times New Roman" w:cs="Times New Roman"/>
          <w:sz w:val="28"/>
          <w:szCs w:val="28"/>
        </w:rPr>
        <w:t xml:space="preserve"> </w:t>
      </w:r>
      <w:r>
        <w:rPr>
          <w:rFonts w:ascii="Times New Roman" w:hAnsi="Times New Roman" w:cs="Times New Roman"/>
          <w:sz w:val="28"/>
          <w:szCs w:val="28"/>
        </w:rPr>
        <w:t>Всего из числа опрошенных 48,5% приобретали продукцию рассматриваемого предприятия.</w:t>
      </w:r>
    </w:p>
    <w:p w:rsidR="00243C96" w:rsidRPr="00BD1C07" w:rsidRDefault="00243C96" w:rsidP="00243C96">
      <w:pPr>
        <w:spacing w:after="0" w:line="360" w:lineRule="auto"/>
        <w:ind w:firstLine="709"/>
        <w:jc w:val="both"/>
        <w:rPr>
          <w:rFonts w:ascii="Times New Roman" w:hAnsi="Times New Roman"/>
          <w:sz w:val="28"/>
          <w:szCs w:val="28"/>
        </w:rPr>
      </w:pPr>
      <w:r w:rsidRPr="00BD1C07">
        <w:rPr>
          <w:rFonts w:ascii="Times New Roman" w:hAnsi="Times New Roman" w:cs="Times New Roman"/>
          <w:sz w:val="28"/>
          <w:szCs w:val="28"/>
        </w:rPr>
        <w:t xml:space="preserve">Наиболее характерный ответ на вопрос: </w:t>
      </w:r>
      <w:r>
        <w:rPr>
          <w:rFonts w:ascii="Times New Roman" w:hAnsi="Times New Roman"/>
          <w:sz w:val="28"/>
          <w:szCs w:val="28"/>
        </w:rPr>
        <w:t>и</w:t>
      </w:r>
      <w:r w:rsidRPr="00BD1C07">
        <w:rPr>
          <w:rFonts w:ascii="Times New Roman" w:hAnsi="Times New Roman"/>
          <w:sz w:val="28"/>
          <w:szCs w:val="28"/>
        </w:rPr>
        <w:t>з каких источников вы узнали о продукции ООО «Нагорская МСО»?</w:t>
      </w:r>
      <w:r>
        <w:rPr>
          <w:rFonts w:ascii="Times New Roman" w:hAnsi="Times New Roman"/>
          <w:sz w:val="28"/>
          <w:szCs w:val="28"/>
        </w:rPr>
        <w:t xml:space="preserve"> – от знакомых. Такой ответ дали 44% опрошенных и это наиболее часто встречающийся ответ, при этом ответы респондентов количественно однородны.</w:t>
      </w:r>
    </w:p>
    <w:p w:rsidR="00243C96" w:rsidRDefault="00243C96" w:rsidP="00243C96">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674FB2A" wp14:editId="70D43154">
            <wp:extent cx="3362325" cy="204063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015F6.tmp"/>
                    <pic:cNvPicPr/>
                  </pic:nvPicPr>
                  <pic:blipFill>
                    <a:blip r:embed="rId34">
                      <a:extLst>
                        <a:ext uri="{28A0092B-C50C-407E-A947-70E740481C1C}">
                          <a14:useLocalDpi xmlns:a14="http://schemas.microsoft.com/office/drawing/2010/main" val="0"/>
                        </a:ext>
                      </a:extLst>
                    </a:blip>
                    <a:stretch>
                      <a:fillRect/>
                    </a:stretch>
                  </pic:blipFill>
                  <pic:spPr>
                    <a:xfrm>
                      <a:off x="0" y="0"/>
                      <a:ext cx="3362795" cy="2040919"/>
                    </a:xfrm>
                    <a:prstGeom prst="rect">
                      <a:avLst/>
                    </a:prstGeom>
                  </pic:spPr>
                </pic:pic>
              </a:graphicData>
            </a:graphic>
          </wp:inline>
        </w:drawing>
      </w:r>
    </w:p>
    <w:p w:rsidR="00243C96" w:rsidRDefault="00243C96" w:rsidP="00243C96">
      <w:pPr>
        <w:spacing w:after="0" w:line="360" w:lineRule="auto"/>
        <w:ind w:firstLine="709"/>
        <w:jc w:val="both"/>
        <w:rPr>
          <w:rFonts w:ascii="Times New Roman" w:hAnsi="Times New Roman" w:cs="Times New Roman"/>
          <w:sz w:val="28"/>
          <w:szCs w:val="28"/>
        </w:rPr>
      </w:pPr>
      <w:r w:rsidRPr="00805C1C">
        <w:rPr>
          <w:rFonts w:ascii="Times New Roman" w:hAnsi="Times New Roman" w:cs="Times New Roman"/>
          <w:sz w:val="28"/>
          <w:szCs w:val="28"/>
        </w:rPr>
        <w:t>Рисунок 1</w:t>
      </w:r>
      <w:r w:rsidR="00805C1C" w:rsidRPr="00805C1C">
        <w:rPr>
          <w:rFonts w:ascii="Times New Roman" w:hAnsi="Times New Roman" w:cs="Times New Roman"/>
          <w:sz w:val="28"/>
          <w:szCs w:val="28"/>
        </w:rPr>
        <w:t>5</w:t>
      </w:r>
      <w:r w:rsidRPr="00805C1C">
        <w:rPr>
          <w:rFonts w:ascii="Times New Roman" w:hAnsi="Times New Roman" w:cs="Times New Roman"/>
          <w:sz w:val="28"/>
          <w:szCs w:val="28"/>
        </w:rPr>
        <w:t xml:space="preserve"> –</w:t>
      </w:r>
      <w:r>
        <w:rPr>
          <w:rFonts w:ascii="Times New Roman" w:hAnsi="Times New Roman" w:cs="Times New Roman"/>
          <w:sz w:val="28"/>
          <w:szCs w:val="28"/>
        </w:rPr>
        <w:t xml:space="preserve"> Гистограмма распределения оценок обслуживания клиентов в ООО «Нагорская МСО», %</w:t>
      </w:r>
    </w:p>
    <w:p w:rsidR="00243C96" w:rsidRDefault="00243C96" w:rsidP="00243C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Респондентам по 5-бальной шкале предлагалось оценить обслуживание клиентов на предприятии. В результате 38,9% опрошенных респондентов дали оценку «4». При этом вариация оценок респондентов самая низкая среди всех вопросов анкеты (14,9%).</w:t>
      </w:r>
      <w:r w:rsidRPr="001C7E8F">
        <w:rPr>
          <w:rFonts w:ascii="Times New Roman" w:hAnsi="Times New Roman" w:cs="Times New Roman"/>
          <w:sz w:val="28"/>
          <w:szCs w:val="28"/>
        </w:rPr>
        <w:t xml:space="preserve"> </w:t>
      </w:r>
    </w:p>
    <w:p w:rsidR="00243C96" w:rsidRDefault="00243C96" w:rsidP="00243C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предприятии отмечаются проблемы со сроками поставки продукции, но это вполне объяснимо сезонностью спроса на продукцию и сезонностью  производства некоторых видов продукции.</w:t>
      </w:r>
    </w:p>
    <w:p w:rsidR="00243C96" w:rsidRDefault="00243C96" w:rsidP="00243C96">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77550C4" wp14:editId="0AA81C63">
            <wp:extent cx="5940425" cy="167576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05FB6.tmp"/>
                    <pic:cNvPicPr/>
                  </pic:nvPicPr>
                  <pic:blipFill>
                    <a:blip r:embed="rId35">
                      <a:extLst>
                        <a:ext uri="{28A0092B-C50C-407E-A947-70E740481C1C}">
                          <a14:useLocalDpi xmlns:a14="http://schemas.microsoft.com/office/drawing/2010/main" val="0"/>
                        </a:ext>
                      </a:extLst>
                    </a:blip>
                    <a:stretch>
                      <a:fillRect/>
                    </a:stretch>
                  </pic:blipFill>
                  <pic:spPr>
                    <a:xfrm>
                      <a:off x="0" y="0"/>
                      <a:ext cx="5940425" cy="1675765"/>
                    </a:xfrm>
                    <a:prstGeom prst="rect">
                      <a:avLst/>
                    </a:prstGeom>
                  </pic:spPr>
                </pic:pic>
              </a:graphicData>
            </a:graphic>
          </wp:inline>
        </w:drawing>
      </w:r>
    </w:p>
    <w:p w:rsidR="00243C96" w:rsidRDefault="00243C96" w:rsidP="00243C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Рисунок </w:t>
      </w:r>
      <w:r w:rsidR="00805C1C">
        <w:rPr>
          <w:rFonts w:ascii="Times New Roman" w:hAnsi="Times New Roman" w:cs="Times New Roman"/>
          <w:sz w:val="28"/>
          <w:szCs w:val="28"/>
        </w:rPr>
        <w:t xml:space="preserve">16 </w:t>
      </w:r>
      <w:r>
        <w:rPr>
          <w:rFonts w:ascii="Times New Roman" w:hAnsi="Times New Roman" w:cs="Times New Roman"/>
          <w:sz w:val="28"/>
          <w:szCs w:val="28"/>
        </w:rPr>
        <w:t>– Распределение мнений респондентов относительно проблем со сроками поставки продукции и цен на нее, %</w:t>
      </w:r>
    </w:p>
    <w:p w:rsidR="00243C96" w:rsidRDefault="00243C96" w:rsidP="00243C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Почти половину респондентов устраивают цены на продукцию предприятия, 17,9% респондентов не определились с точностью ответа.</w:t>
      </w:r>
    </w:p>
    <w:p w:rsidR="00243C96" w:rsidRPr="00551996" w:rsidRDefault="00243C96" w:rsidP="00243C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Оценивая влияние на приобретение продукции ее качества и цены, следует отметить, что наибольшее влияние оказывает цена.</w:t>
      </w:r>
    </w:p>
    <w:p w:rsidR="00243C96" w:rsidRDefault="00243C96" w:rsidP="00243C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основе регрессионного анализа оценено влияние цены и качества на приобретение продукции предприятия: цена и качество продукции объясняют 30,6% возможности приобретения продукции. Результаты расчетов достоверны с вероятностью 95%.</w:t>
      </w:r>
    </w:p>
    <w:p w:rsidR="00243C96" w:rsidRDefault="00243C96" w:rsidP="00243C96">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EED880B" wp14:editId="4988D5B4">
            <wp:extent cx="4343400" cy="21717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03B8.tmp"/>
                    <pic:cNvPicPr/>
                  </pic:nvPicPr>
                  <pic:blipFill>
                    <a:blip r:embed="rId36">
                      <a:extLst>
                        <a:ext uri="{28A0092B-C50C-407E-A947-70E740481C1C}">
                          <a14:useLocalDpi xmlns:a14="http://schemas.microsoft.com/office/drawing/2010/main" val="0"/>
                        </a:ext>
                      </a:extLst>
                    </a:blip>
                    <a:stretch>
                      <a:fillRect/>
                    </a:stretch>
                  </pic:blipFill>
                  <pic:spPr>
                    <a:xfrm>
                      <a:off x="0" y="0"/>
                      <a:ext cx="4344006" cy="2172003"/>
                    </a:xfrm>
                    <a:prstGeom prst="rect">
                      <a:avLst/>
                    </a:prstGeom>
                  </pic:spPr>
                </pic:pic>
              </a:graphicData>
            </a:graphic>
          </wp:inline>
        </w:drawing>
      </w:r>
    </w:p>
    <w:p w:rsidR="00243C96" w:rsidRPr="002F7886" w:rsidRDefault="00243C96" w:rsidP="00243C96">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17B2DB7" wp14:editId="0D95785C">
            <wp:extent cx="4343400" cy="22174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0EF5E.tmp"/>
                    <pic:cNvPicPr/>
                  </pic:nvPicPr>
                  <pic:blipFill>
                    <a:blip r:embed="rId37">
                      <a:extLst>
                        <a:ext uri="{28A0092B-C50C-407E-A947-70E740481C1C}">
                          <a14:useLocalDpi xmlns:a14="http://schemas.microsoft.com/office/drawing/2010/main" val="0"/>
                        </a:ext>
                      </a:extLst>
                    </a:blip>
                    <a:stretch>
                      <a:fillRect/>
                    </a:stretch>
                  </pic:blipFill>
                  <pic:spPr>
                    <a:xfrm>
                      <a:off x="0" y="0"/>
                      <a:ext cx="4344194" cy="2217825"/>
                    </a:xfrm>
                    <a:prstGeom prst="rect">
                      <a:avLst/>
                    </a:prstGeom>
                  </pic:spPr>
                </pic:pic>
              </a:graphicData>
            </a:graphic>
          </wp:inline>
        </w:drawing>
      </w:r>
    </w:p>
    <w:p w:rsidR="00243C96" w:rsidRDefault="00243C96" w:rsidP="00243C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05C1C">
        <w:rPr>
          <w:rFonts w:ascii="Times New Roman" w:hAnsi="Times New Roman" w:cs="Times New Roman"/>
          <w:sz w:val="28"/>
          <w:szCs w:val="28"/>
        </w:rPr>
        <w:t>Рисунок 1</w:t>
      </w:r>
      <w:r w:rsidR="00805C1C" w:rsidRPr="00805C1C">
        <w:rPr>
          <w:rFonts w:ascii="Times New Roman" w:hAnsi="Times New Roman" w:cs="Times New Roman"/>
          <w:sz w:val="28"/>
          <w:szCs w:val="28"/>
        </w:rPr>
        <w:t>7</w:t>
      </w:r>
      <w:r w:rsidRPr="00805C1C">
        <w:rPr>
          <w:rFonts w:ascii="Times New Roman" w:hAnsi="Times New Roman" w:cs="Times New Roman"/>
          <w:sz w:val="28"/>
          <w:szCs w:val="28"/>
        </w:rPr>
        <w:t xml:space="preserve"> – Регрессия</w:t>
      </w:r>
      <w:r>
        <w:rPr>
          <w:rFonts w:ascii="Times New Roman" w:hAnsi="Times New Roman" w:cs="Times New Roman"/>
          <w:sz w:val="28"/>
          <w:szCs w:val="28"/>
        </w:rPr>
        <w:t xml:space="preserve"> инструмента анализа данных в </w:t>
      </w:r>
      <w:r>
        <w:rPr>
          <w:rFonts w:ascii="Times New Roman" w:hAnsi="Times New Roman" w:cs="Times New Roman"/>
          <w:sz w:val="28"/>
          <w:szCs w:val="28"/>
          <w:lang w:val="en-US"/>
        </w:rPr>
        <w:t>Excel</w:t>
      </w:r>
      <w:r>
        <w:rPr>
          <w:rFonts w:ascii="Times New Roman" w:hAnsi="Times New Roman" w:cs="Times New Roman"/>
          <w:sz w:val="28"/>
          <w:szCs w:val="28"/>
        </w:rPr>
        <w:t>.</w:t>
      </w:r>
    </w:p>
    <w:p w:rsidR="00243C96" w:rsidRDefault="00243C96" w:rsidP="00243C9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Постепенно включая в анализ факторы – качество обслуживания и проблемы со сроками поставки продукции – возрастает уровень объясненной вариации показателя - приобретение продукции. </w:t>
      </w:r>
    </w:p>
    <w:p w:rsidR="00243C96" w:rsidRPr="008C288F" w:rsidRDefault="00243C96" w:rsidP="008C288F">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Таким образом, для увеличения объемов продажи продукции ООО «Нагорская МСО» необходимо уделять внимание не только ценовой политике, качеству продукции, </w:t>
      </w:r>
      <w:r w:rsidRPr="008C288F">
        <w:rPr>
          <w:rFonts w:ascii="Times New Roman" w:hAnsi="Times New Roman" w:cs="Times New Roman"/>
          <w:sz w:val="28"/>
          <w:szCs w:val="28"/>
        </w:rPr>
        <w:t>но и обслуживанию клиентов, соблюдению сроков поставок продукции. Это будет способствовать повышению удовлетворенности спроса на продукцию деревообработки.</w:t>
      </w:r>
    </w:p>
    <w:p w:rsidR="00A022D9" w:rsidRDefault="00A022D9" w:rsidP="00A022D9">
      <w:pPr>
        <w:spacing w:after="0" w:line="360" w:lineRule="auto"/>
        <w:ind w:firstLine="709"/>
        <w:contextualSpacing/>
        <w:jc w:val="both"/>
        <w:rPr>
          <w:rFonts w:ascii="Times New Roman" w:hAnsi="Times New Roman" w:cs="Times New Roman"/>
          <w:color w:val="000000"/>
          <w:sz w:val="28"/>
          <w:szCs w:val="20"/>
          <w:shd w:val="clear" w:color="auto" w:fill="FFFFFF"/>
        </w:rPr>
      </w:pPr>
      <w:r>
        <w:rPr>
          <w:rFonts w:ascii="Times New Roman" w:hAnsi="Times New Roman" w:cs="Times New Roman"/>
          <w:color w:val="000000"/>
          <w:sz w:val="28"/>
          <w:szCs w:val="20"/>
          <w:shd w:val="clear" w:color="auto" w:fill="FFFFFF"/>
        </w:rPr>
        <w:t>5. Выявим факторы внутренней и внешней среды предприятия.</w:t>
      </w:r>
    </w:p>
    <w:p w:rsidR="008C288F" w:rsidRDefault="008C288F" w:rsidP="008C288F">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8C288F">
        <w:rPr>
          <w:rFonts w:ascii="Times New Roman" w:hAnsi="Times New Roman" w:cs="Times New Roman"/>
          <w:color w:val="000000"/>
          <w:sz w:val="28"/>
          <w:szCs w:val="28"/>
        </w:rPr>
        <w:t xml:space="preserve">Большая часть данных, необходимых для анализа рынка (спрос, цены, объем продаж товаров и т. п.) являются неопределенными, и в будущем возможны их изменения, как в худшую сторону, так и в лучшую. Для прогнозирования этих процессов требуется достаточно большой объем данных, которые не всегда можно собрать, и управленческие решения приходится принимать в условиях неопределенности. Риски таких решений высоки, поскольку даже для сравнительно небольших организаций одной интуиции руководителя недостаточно для успешных действий на рынке. Этим и обусловлена необходимость использования </w:t>
      </w:r>
      <w:r>
        <w:rPr>
          <w:rFonts w:ascii="Times New Roman" w:hAnsi="Times New Roman" w:cs="Times New Roman"/>
          <w:color w:val="000000"/>
          <w:sz w:val="28"/>
          <w:szCs w:val="28"/>
        </w:rPr>
        <w:t>методов</w:t>
      </w:r>
      <w:r w:rsidRPr="008C288F">
        <w:rPr>
          <w:rFonts w:ascii="Times New Roman" w:hAnsi="Times New Roman" w:cs="Times New Roman"/>
          <w:color w:val="000000"/>
          <w:sz w:val="28"/>
          <w:szCs w:val="28"/>
        </w:rPr>
        <w:t xml:space="preserve"> выработки вариантов стратегий</w:t>
      </w:r>
      <w:r>
        <w:rPr>
          <w:rFonts w:ascii="Times New Roman" w:hAnsi="Times New Roman" w:cs="Times New Roman"/>
          <w:color w:val="000000"/>
          <w:sz w:val="28"/>
          <w:szCs w:val="28"/>
        </w:rPr>
        <w:t xml:space="preserve"> деятельности предприятий</w:t>
      </w:r>
      <w:r w:rsidRPr="008C288F">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например, как </w:t>
      </w:r>
      <w:r w:rsidRPr="008C288F">
        <w:rPr>
          <w:rFonts w:ascii="Times New Roman" w:hAnsi="Times New Roman" w:cs="Times New Roman"/>
          <w:color w:val="000000"/>
          <w:sz w:val="28"/>
          <w:szCs w:val="28"/>
        </w:rPr>
        <w:t xml:space="preserve"> SWOT-анализ. </w:t>
      </w:r>
    </w:p>
    <w:p w:rsidR="00A32934" w:rsidRPr="006C2A79" w:rsidRDefault="006D7495" w:rsidP="008C288F">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8C288F">
        <w:rPr>
          <w:rFonts w:ascii="Times New Roman" w:hAnsi="Times New Roman" w:cs="Times New Roman"/>
          <w:color w:val="000000"/>
          <w:sz w:val="28"/>
          <w:szCs w:val="28"/>
          <w:lang w:val="en-US"/>
        </w:rPr>
        <w:t>SWOT</w:t>
      </w:r>
      <w:r w:rsidRPr="008C288F">
        <w:rPr>
          <w:rFonts w:ascii="Times New Roman" w:hAnsi="Times New Roman" w:cs="Times New Roman"/>
          <w:color w:val="000000"/>
          <w:sz w:val="28"/>
          <w:szCs w:val="28"/>
        </w:rPr>
        <w:t>–анализ</w:t>
      </w:r>
      <w:r w:rsidR="008C288F">
        <w:rPr>
          <w:rFonts w:ascii="Times New Roman" w:hAnsi="Times New Roman" w:cs="Times New Roman"/>
          <w:color w:val="000000"/>
          <w:sz w:val="28"/>
          <w:szCs w:val="28"/>
        </w:rPr>
        <w:t xml:space="preserve"> – это эффективный </w:t>
      </w:r>
      <w:r w:rsidRPr="008C288F">
        <w:rPr>
          <w:rFonts w:ascii="Times New Roman" w:hAnsi="Times New Roman" w:cs="Times New Roman"/>
          <w:sz w:val="28"/>
          <w:szCs w:val="28"/>
          <w:shd w:val="clear" w:color="auto" w:fill="FFFFFF"/>
        </w:rPr>
        <w:t>метод</w:t>
      </w:r>
      <w:r w:rsidRPr="008C288F">
        <w:rPr>
          <w:rStyle w:val="apple-converted-space"/>
          <w:rFonts w:ascii="Times New Roman" w:hAnsi="Times New Roman" w:cs="Times New Roman"/>
          <w:color w:val="222222"/>
          <w:sz w:val="28"/>
          <w:szCs w:val="28"/>
          <w:shd w:val="clear" w:color="auto" w:fill="FFFFFF"/>
        </w:rPr>
        <w:t xml:space="preserve"> оперативной оценки </w:t>
      </w:r>
      <w:r w:rsidR="008C288F">
        <w:rPr>
          <w:rStyle w:val="apple-converted-space"/>
          <w:rFonts w:ascii="Times New Roman" w:hAnsi="Times New Roman" w:cs="Times New Roman"/>
          <w:color w:val="222222"/>
          <w:sz w:val="28"/>
          <w:szCs w:val="28"/>
          <w:shd w:val="clear" w:color="auto" w:fill="FFFFFF"/>
        </w:rPr>
        <w:t xml:space="preserve">текущей ситуации </w:t>
      </w:r>
      <w:r w:rsidRPr="008C288F">
        <w:rPr>
          <w:rStyle w:val="apple-converted-space"/>
          <w:rFonts w:ascii="Times New Roman" w:hAnsi="Times New Roman" w:cs="Times New Roman"/>
          <w:color w:val="222222"/>
          <w:sz w:val="28"/>
          <w:szCs w:val="28"/>
          <w:shd w:val="clear" w:color="auto" w:fill="FFFFFF"/>
        </w:rPr>
        <w:t xml:space="preserve">и </w:t>
      </w:r>
      <w:r w:rsidRPr="008C288F">
        <w:rPr>
          <w:rFonts w:ascii="Times New Roman" w:hAnsi="Times New Roman" w:cs="Times New Roman"/>
          <w:sz w:val="28"/>
          <w:szCs w:val="28"/>
          <w:shd w:val="clear" w:color="auto" w:fill="FFFFFF"/>
        </w:rPr>
        <w:t>стратегического планирования</w:t>
      </w:r>
      <w:r w:rsidRPr="008C288F">
        <w:rPr>
          <w:rFonts w:ascii="Times New Roman" w:hAnsi="Times New Roman" w:cs="Times New Roman"/>
          <w:color w:val="222222"/>
          <w:sz w:val="28"/>
          <w:szCs w:val="28"/>
          <w:shd w:val="clear" w:color="auto" w:fill="FFFFFF"/>
        </w:rPr>
        <w:t>, заключающийся в выявлении факторов внутренней и внешней среды</w:t>
      </w:r>
      <w:r w:rsidRPr="008C288F">
        <w:rPr>
          <w:rStyle w:val="apple-converted-space"/>
          <w:rFonts w:ascii="Times New Roman" w:hAnsi="Times New Roman" w:cs="Times New Roman"/>
          <w:color w:val="222222"/>
          <w:sz w:val="28"/>
          <w:szCs w:val="28"/>
          <w:shd w:val="clear" w:color="auto" w:fill="FFFFFF"/>
        </w:rPr>
        <w:t> </w:t>
      </w:r>
      <w:r w:rsidRPr="008C288F">
        <w:rPr>
          <w:rFonts w:ascii="Times New Roman" w:hAnsi="Times New Roman" w:cs="Times New Roman"/>
          <w:sz w:val="28"/>
          <w:szCs w:val="28"/>
          <w:shd w:val="clear" w:color="auto" w:fill="FFFFFF"/>
        </w:rPr>
        <w:t>организации</w:t>
      </w:r>
      <w:r w:rsidRPr="008C288F">
        <w:rPr>
          <w:rStyle w:val="apple-converted-space"/>
          <w:rFonts w:ascii="Times New Roman" w:hAnsi="Times New Roman" w:cs="Times New Roman"/>
          <w:color w:val="222222"/>
          <w:sz w:val="28"/>
          <w:szCs w:val="28"/>
          <w:shd w:val="clear" w:color="auto" w:fill="FFFFFF"/>
        </w:rPr>
        <w:t> </w:t>
      </w:r>
      <w:r w:rsidRPr="008C288F">
        <w:rPr>
          <w:rFonts w:ascii="Times New Roman" w:hAnsi="Times New Roman" w:cs="Times New Roman"/>
          <w:color w:val="222222"/>
          <w:sz w:val="28"/>
          <w:szCs w:val="28"/>
          <w:shd w:val="clear" w:color="auto" w:fill="FFFFFF"/>
        </w:rPr>
        <w:t>и разделении их на четыре категории: сильные и слабые стороны, возможности и угрозы.</w:t>
      </w:r>
      <w:r w:rsidR="00EA6A22" w:rsidRPr="00EA6A22">
        <w:rPr>
          <w:rFonts w:ascii="Times New Roman" w:hAnsi="Times New Roman" w:cs="Times New Roman"/>
          <w:color w:val="222222"/>
          <w:sz w:val="28"/>
          <w:szCs w:val="28"/>
          <w:shd w:val="clear" w:color="auto" w:fill="FFFFFF"/>
        </w:rPr>
        <w:t xml:space="preserve"> [</w:t>
      </w:r>
      <w:r w:rsidR="00EA6A22" w:rsidRPr="006C2A79">
        <w:rPr>
          <w:rFonts w:ascii="Times New Roman" w:hAnsi="Times New Roman" w:cs="Times New Roman"/>
          <w:color w:val="222222"/>
          <w:sz w:val="28"/>
          <w:szCs w:val="28"/>
          <w:shd w:val="clear" w:color="auto" w:fill="FFFFFF"/>
        </w:rPr>
        <w:t>7]</w:t>
      </w:r>
    </w:p>
    <w:p w:rsidR="002F3B05" w:rsidRDefault="002F3B05" w:rsidP="008C288F">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8C288F">
        <w:rPr>
          <w:rFonts w:ascii="Times New Roman" w:hAnsi="Times New Roman" w:cs="Times New Roman"/>
          <w:color w:val="000000"/>
          <w:sz w:val="28"/>
          <w:szCs w:val="28"/>
        </w:rPr>
        <w:t>Анализ внутреннего потенциала предприятия дает возможность определить сильные стороны (это достоинства и преимущества), слабые стороны (это недочеты пр</w:t>
      </w:r>
      <w:r w:rsidRPr="006D7495">
        <w:rPr>
          <w:rFonts w:ascii="Times New Roman" w:hAnsi="Times New Roman" w:cs="Times New Roman"/>
          <w:color w:val="000000"/>
          <w:sz w:val="28"/>
          <w:szCs w:val="28"/>
        </w:rPr>
        <w:t>едприятия, подлежащие исправлению, чтобы конкуренты не смогли использовать</w:t>
      </w:r>
      <w:r w:rsidRPr="00CC43A7">
        <w:rPr>
          <w:rFonts w:ascii="Times New Roman" w:hAnsi="Times New Roman" w:cs="Times New Roman"/>
          <w:color w:val="000000"/>
          <w:sz w:val="28"/>
          <w:szCs w:val="28"/>
        </w:rPr>
        <w:t xml:space="preserve"> их как свои преимущества).</w:t>
      </w:r>
      <w:r w:rsidRPr="008B295D">
        <w:rPr>
          <w:rFonts w:ascii="Times New Roman" w:hAnsi="Times New Roman" w:cs="Times New Roman"/>
          <w:color w:val="000000"/>
          <w:sz w:val="28"/>
          <w:szCs w:val="28"/>
        </w:rPr>
        <w:t xml:space="preserve"> </w:t>
      </w:r>
    </w:p>
    <w:p w:rsidR="002F3B05" w:rsidRDefault="002F3B05" w:rsidP="002F3B05">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Кроме внутренних факторов можно оценить</w:t>
      </w:r>
      <w:r w:rsidRPr="00CC43A7">
        <w:rPr>
          <w:rFonts w:ascii="Times New Roman" w:hAnsi="Times New Roman" w:cs="Times New Roman"/>
          <w:color w:val="000000"/>
          <w:sz w:val="28"/>
          <w:szCs w:val="28"/>
        </w:rPr>
        <w:t xml:space="preserve"> благоприятные возможности и угрозы со стороны окружающей рыночной среды (внешние факторы). </w:t>
      </w:r>
    </w:p>
    <w:p w:rsidR="002F3B05" w:rsidRPr="00DC225B" w:rsidRDefault="002F3B05" w:rsidP="002F3B05">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DC225B">
        <w:rPr>
          <w:rFonts w:ascii="Times New Roman" w:hAnsi="Times New Roman" w:cs="Times New Roman"/>
          <w:color w:val="000000"/>
          <w:sz w:val="28"/>
          <w:szCs w:val="28"/>
        </w:rPr>
        <w:t xml:space="preserve">На основании данных SWOT – анализа из эталонных стратегий </w:t>
      </w:r>
      <w:r>
        <w:rPr>
          <w:rFonts w:ascii="Times New Roman" w:hAnsi="Times New Roman" w:cs="Times New Roman"/>
          <w:color w:val="000000"/>
          <w:sz w:val="28"/>
          <w:szCs w:val="28"/>
        </w:rPr>
        <w:t>можно</w:t>
      </w:r>
      <w:r w:rsidRPr="00DC225B">
        <w:rPr>
          <w:rFonts w:ascii="Times New Roman" w:hAnsi="Times New Roman" w:cs="Times New Roman"/>
          <w:color w:val="000000"/>
          <w:sz w:val="28"/>
          <w:szCs w:val="28"/>
        </w:rPr>
        <w:t xml:space="preserve"> выбрать те, которые обеспеча</w:t>
      </w:r>
      <w:r w:rsidR="00805C1C">
        <w:rPr>
          <w:rFonts w:ascii="Times New Roman" w:hAnsi="Times New Roman" w:cs="Times New Roman"/>
          <w:color w:val="000000"/>
          <w:sz w:val="28"/>
          <w:szCs w:val="28"/>
        </w:rPr>
        <w:t>т достижение целей организации (таблица 20).</w:t>
      </w:r>
    </w:p>
    <w:p w:rsidR="00805C1C" w:rsidRPr="00DC225B" w:rsidRDefault="00805C1C" w:rsidP="00805C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color w:val="000000"/>
          <w:sz w:val="28"/>
          <w:szCs w:val="28"/>
        </w:rPr>
      </w:pPr>
      <w:r w:rsidRPr="00DC225B">
        <w:rPr>
          <w:rFonts w:ascii="Times New Roman" w:hAnsi="Times New Roman" w:cs="Times New Roman"/>
          <w:color w:val="000000"/>
          <w:sz w:val="28"/>
          <w:szCs w:val="28"/>
        </w:rPr>
        <w:t>Предприятию необходимо использовать комбинацию стратегий: стратегию усиления позиций на рынке</w:t>
      </w:r>
      <w:r>
        <w:rPr>
          <w:rFonts w:ascii="Times New Roman" w:hAnsi="Times New Roman" w:cs="Times New Roman"/>
          <w:color w:val="000000"/>
          <w:sz w:val="28"/>
          <w:szCs w:val="28"/>
        </w:rPr>
        <w:t>,</w:t>
      </w:r>
      <w:r w:rsidRPr="00DC225B">
        <w:rPr>
          <w:rFonts w:ascii="Times New Roman" w:hAnsi="Times New Roman" w:cs="Times New Roman"/>
          <w:color w:val="000000"/>
          <w:sz w:val="28"/>
          <w:szCs w:val="28"/>
        </w:rPr>
        <w:t xml:space="preserve"> стратегию развития рынка. </w:t>
      </w:r>
    </w:p>
    <w:p w:rsidR="00805C1C" w:rsidRPr="00CC43A7" w:rsidRDefault="00805C1C" w:rsidP="00805C1C">
      <w:pPr>
        <w:shd w:val="clear" w:color="auto" w:fill="FFFFFF"/>
        <w:spacing w:after="0" w:line="360" w:lineRule="auto"/>
        <w:ind w:firstLine="709"/>
        <w:jc w:val="both"/>
        <w:rPr>
          <w:rFonts w:ascii="Times New Roman" w:hAnsi="Times New Roman" w:cs="Times New Roman"/>
          <w:sz w:val="28"/>
          <w:szCs w:val="28"/>
        </w:rPr>
      </w:pPr>
      <w:r w:rsidRPr="00CC43A7">
        <w:rPr>
          <w:rFonts w:ascii="Times New Roman" w:hAnsi="Times New Roman" w:cs="Times New Roman"/>
          <w:iCs/>
          <w:color w:val="000000"/>
          <w:sz w:val="28"/>
          <w:szCs w:val="28"/>
        </w:rPr>
        <w:t xml:space="preserve">Для успешного продвижения </w:t>
      </w:r>
      <w:r>
        <w:rPr>
          <w:rFonts w:ascii="Times New Roman" w:hAnsi="Times New Roman" w:cs="Times New Roman"/>
          <w:iCs/>
          <w:color w:val="000000"/>
          <w:sz w:val="28"/>
          <w:szCs w:val="28"/>
        </w:rPr>
        <w:t xml:space="preserve">предприятия </w:t>
      </w:r>
      <w:r w:rsidRPr="00CC43A7">
        <w:rPr>
          <w:rFonts w:ascii="Times New Roman" w:hAnsi="Times New Roman" w:cs="Times New Roman"/>
          <w:iCs/>
          <w:color w:val="000000"/>
          <w:sz w:val="28"/>
          <w:szCs w:val="28"/>
        </w:rPr>
        <w:t>на рынк</w:t>
      </w:r>
      <w:r>
        <w:rPr>
          <w:rFonts w:ascii="Times New Roman" w:hAnsi="Times New Roman" w:cs="Times New Roman"/>
          <w:iCs/>
          <w:color w:val="000000"/>
          <w:sz w:val="28"/>
          <w:szCs w:val="28"/>
        </w:rPr>
        <w:t>е</w:t>
      </w:r>
      <w:r w:rsidRPr="00CC43A7">
        <w:rPr>
          <w:rFonts w:ascii="Times New Roman" w:hAnsi="Times New Roman" w:cs="Times New Roman"/>
          <w:iCs/>
          <w:color w:val="000000"/>
          <w:sz w:val="28"/>
          <w:szCs w:val="28"/>
        </w:rPr>
        <w:t xml:space="preserve"> необходимо провести следующие маркетинговые мероприятия:</w:t>
      </w:r>
    </w:p>
    <w:p w:rsidR="00805C1C" w:rsidRPr="00CC43A7" w:rsidRDefault="00805C1C" w:rsidP="00805C1C">
      <w:pPr>
        <w:shd w:val="clear" w:color="auto" w:fill="FFFFFF"/>
        <w:spacing w:after="0" w:line="360" w:lineRule="auto"/>
        <w:ind w:firstLine="709"/>
        <w:jc w:val="both"/>
        <w:rPr>
          <w:rFonts w:ascii="Times New Roman" w:hAnsi="Times New Roman" w:cs="Times New Roman"/>
          <w:sz w:val="28"/>
          <w:szCs w:val="28"/>
        </w:rPr>
      </w:pPr>
      <w:r w:rsidRPr="00CC43A7">
        <w:rPr>
          <w:rFonts w:ascii="Times New Roman" w:hAnsi="Times New Roman" w:cs="Times New Roman"/>
          <w:iCs/>
          <w:color w:val="000000"/>
          <w:sz w:val="28"/>
          <w:szCs w:val="28"/>
        </w:rPr>
        <w:t xml:space="preserve">- </w:t>
      </w:r>
      <w:r>
        <w:rPr>
          <w:rFonts w:ascii="Times New Roman" w:hAnsi="Times New Roman" w:cs="Times New Roman"/>
          <w:iCs/>
          <w:color w:val="000000"/>
          <w:sz w:val="28"/>
          <w:szCs w:val="28"/>
        </w:rPr>
        <w:t>с</w:t>
      </w:r>
      <w:r w:rsidRPr="00CC43A7">
        <w:rPr>
          <w:rFonts w:ascii="Times New Roman" w:hAnsi="Times New Roman" w:cs="Times New Roman"/>
          <w:iCs/>
          <w:color w:val="000000"/>
          <w:sz w:val="28"/>
          <w:szCs w:val="28"/>
        </w:rPr>
        <w:t>оздание ассортимента продукции, который должен удовле</w:t>
      </w:r>
      <w:r>
        <w:rPr>
          <w:rFonts w:ascii="Times New Roman" w:hAnsi="Times New Roman" w:cs="Times New Roman"/>
          <w:iCs/>
          <w:color w:val="000000"/>
          <w:sz w:val="28"/>
          <w:szCs w:val="28"/>
        </w:rPr>
        <w:t xml:space="preserve">творять спрос потребителей, соответствовать производственным </w:t>
      </w:r>
      <w:r w:rsidRPr="00CC43A7">
        <w:rPr>
          <w:rFonts w:ascii="Times New Roman" w:hAnsi="Times New Roman" w:cs="Times New Roman"/>
          <w:iCs/>
          <w:color w:val="000000"/>
          <w:sz w:val="28"/>
          <w:szCs w:val="28"/>
        </w:rPr>
        <w:t>условиям предприятия и приносить прибыль</w:t>
      </w:r>
      <w:r>
        <w:rPr>
          <w:rFonts w:ascii="Times New Roman" w:hAnsi="Times New Roman" w:cs="Times New Roman"/>
          <w:iCs/>
          <w:color w:val="000000"/>
          <w:sz w:val="28"/>
          <w:szCs w:val="28"/>
        </w:rPr>
        <w:t>;</w:t>
      </w:r>
      <w:r w:rsidRPr="00CC43A7">
        <w:rPr>
          <w:rFonts w:ascii="Times New Roman" w:hAnsi="Times New Roman" w:cs="Times New Roman"/>
          <w:iCs/>
          <w:color w:val="000000"/>
          <w:sz w:val="28"/>
          <w:szCs w:val="28"/>
        </w:rPr>
        <w:t xml:space="preserve"> </w:t>
      </w:r>
    </w:p>
    <w:p w:rsidR="00805C1C" w:rsidRPr="00CC43A7" w:rsidRDefault="00805C1C" w:rsidP="00805C1C">
      <w:pPr>
        <w:shd w:val="clear" w:color="auto" w:fill="FFFFFF"/>
        <w:spacing w:after="0" w:line="360" w:lineRule="auto"/>
        <w:ind w:firstLine="709"/>
        <w:jc w:val="both"/>
        <w:rPr>
          <w:rFonts w:ascii="Times New Roman" w:hAnsi="Times New Roman" w:cs="Times New Roman"/>
          <w:sz w:val="28"/>
          <w:szCs w:val="28"/>
        </w:rPr>
      </w:pPr>
      <w:r w:rsidRPr="00CC43A7">
        <w:rPr>
          <w:rFonts w:ascii="Times New Roman" w:hAnsi="Times New Roman" w:cs="Times New Roman"/>
          <w:iCs/>
          <w:color w:val="000000"/>
          <w:sz w:val="28"/>
          <w:szCs w:val="28"/>
        </w:rPr>
        <w:t xml:space="preserve">- </w:t>
      </w:r>
      <w:r>
        <w:rPr>
          <w:rFonts w:ascii="Times New Roman" w:hAnsi="Times New Roman" w:cs="Times New Roman"/>
          <w:iCs/>
          <w:color w:val="000000"/>
          <w:sz w:val="28"/>
          <w:szCs w:val="28"/>
        </w:rPr>
        <w:t>р</w:t>
      </w:r>
      <w:r w:rsidRPr="00CC43A7">
        <w:rPr>
          <w:rFonts w:ascii="Times New Roman" w:hAnsi="Times New Roman" w:cs="Times New Roman"/>
          <w:iCs/>
          <w:color w:val="000000"/>
          <w:sz w:val="28"/>
          <w:szCs w:val="28"/>
        </w:rPr>
        <w:t>асширение товарного ассортимента за счет заключения договоров с другими фирмами, представляющими на рынке другие направления в использовании изделий</w:t>
      </w:r>
      <w:r>
        <w:rPr>
          <w:rFonts w:ascii="Times New Roman" w:hAnsi="Times New Roman" w:cs="Times New Roman"/>
          <w:iCs/>
          <w:color w:val="000000"/>
          <w:sz w:val="28"/>
          <w:szCs w:val="28"/>
        </w:rPr>
        <w:t xml:space="preserve"> из дерева;</w:t>
      </w:r>
    </w:p>
    <w:p w:rsidR="002F3B05" w:rsidRPr="00CC43A7" w:rsidRDefault="002F3B05" w:rsidP="002F3B05">
      <w:pPr>
        <w:shd w:val="clear" w:color="auto" w:fill="FFFFFF"/>
        <w:spacing w:after="0" w:line="360" w:lineRule="auto"/>
        <w:jc w:val="center"/>
        <w:rPr>
          <w:rFonts w:ascii="Times New Roman" w:hAnsi="Times New Roman" w:cs="Times New Roman"/>
          <w:sz w:val="28"/>
          <w:szCs w:val="28"/>
        </w:rPr>
      </w:pPr>
      <w:r w:rsidRPr="00D613F5">
        <w:rPr>
          <w:rFonts w:ascii="Times New Roman" w:hAnsi="Times New Roman" w:cs="Times New Roman"/>
          <w:sz w:val="28"/>
          <w:szCs w:val="28"/>
        </w:rPr>
        <w:t xml:space="preserve">Таблица </w:t>
      </w:r>
      <w:r w:rsidR="00D613F5" w:rsidRPr="00D613F5">
        <w:rPr>
          <w:rFonts w:ascii="Times New Roman" w:hAnsi="Times New Roman" w:cs="Times New Roman"/>
          <w:sz w:val="28"/>
          <w:szCs w:val="28"/>
        </w:rPr>
        <w:t>20</w:t>
      </w:r>
      <w:r w:rsidRPr="00D613F5">
        <w:rPr>
          <w:rFonts w:ascii="Times New Roman" w:hAnsi="Times New Roman" w:cs="Times New Roman"/>
          <w:sz w:val="28"/>
          <w:szCs w:val="28"/>
        </w:rPr>
        <w:t xml:space="preserve"> - </w:t>
      </w:r>
      <w:r w:rsidRPr="00D613F5">
        <w:rPr>
          <w:rFonts w:ascii="Times New Roman" w:hAnsi="Times New Roman" w:cs="Times New Roman"/>
          <w:sz w:val="28"/>
          <w:szCs w:val="28"/>
          <w:lang w:val="en-US"/>
        </w:rPr>
        <w:t>SWOT</w:t>
      </w:r>
      <w:r w:rsidRPr="00D613F5">
        <w:rPr>
          <w:rFonts w:ascii="Times New Roman" w:hAnsi="Times New Roman" w:cs="Times New Roman"/>
          <w:sz w:val="28"/>
          <w:szCs w:val="28"/>
        </w:rPr>
        <w:t xml:space="preserve"> </w:t>
      </w:r>
      <w:r w:rsidRPr="00CC43A7">
        <w:rPr>
          <w:rFonts w:ascii="Times New Roman" w:hAnsi="Times New Roman" w:cs="Times New Roman"/>
          <w:color w:val="000000"/>
          <w:sz w:val="28"/>
          <w:szCs w:val="28"/>
        </w:rPr>
        <w:t>- анализ</w:t>
      </w:r>
    </w:p>
    <w:tbl>
      <w:tblPr>
        <w:tblW w:w="9720" w:type="dxa"/>
        <w:tblInd w:w="40" w:type="dxa"/>
        <w:tblLayout w:type="fixed"/>
        <w:tblCellMar>
          <w:left w:w="40" w:type="dxa"/>
          <w:right w:w="40" w:type="dxa"/>
        </w:tblCellMar>
        <w:tblLook w:val="0000" w:firstRow="0" w:lastRow="0" w:firstColumn="0" w:lastColumn="0" w:noHBand="0" w:noVBand="0"/>
      </w:tblPr>
      <w:tblGrid>
        <w:gridCol w:w="4963"/>
        <w:gridCol w:w="4757"/>
      </w:tblGrid>
      <w:tr w:rsidR="002F3B05" w:rsidRPr="00B46295" w:rsidTr="002F3B05">
        <w:trPr>
          <w:trHeight w:hRule="exact" w:val="355"/>
        </w:trPr>
        <w:tc>
          <w:tcPr>
            <w:tcW w:w="4963" w:type="dxa"/>
            <w:tcBorders>
              <w:top w:val="single" w:sz="6" w:space="0" w:color="auto"/>
              <w:left w:val="single" w:sz="6" w:space="0" w:color="auto"/>
              <w:bottom w:val="single" w:sz="6" w:space="0" w:color="auto"/>
              <w:right w:val="single" w:sz="6" w:space="0" w:color="auto"/>
            </w:tcBorders>
          </w:tcPr>
          <w:p w:rsidR="002F3B05" w:rsidRPr="00B46295" w:rsidRDefault="002F3B05" w:rsidP="00B46295">
            <w:pPr>
              <w:shd w:val="clear" w:color="auto" w:fill="FFFFFF"/>
              <w:spacing w:after="0" w:line="240" w:lineRule="auto"/>
              <w:jc w:val="both"/>
              <w:rPr>
                <w:rFonts w:ascii="Times New Roman" w:hAnsi="Times New Roman" w:cs="Times New Roman"/>
                <w:sz w:val="28"/>
                <w:szCs w:val="28"/>
              </w:rPr>
            </w:pPr>
            <w:r w:rsidRPr="00B46295">
              <w:rPr>
                <w:rFonts w:ascii="Times New Roman" w:hAnsi="Times New Roman" w:cs="Times New Roman"/>
                <w:color w:val="000000"/>
                <w:sz w:val="28"/>
                <w:szCs w:val="28"/>
              </w:rPr>
              <w:t>Возможности</w:t>
            </w:r>
          </w:p>
          <w:p w:rsidR="002F3B05" w:rsidRPr="00B46295" w:rsidRDefault="002F3B05" w:rsidP="00B46295">
            <w:pPr>
              <w:shd w:val="clear" w:color="auto" w:fill="FFFFFF"/>
              <w:spacing w:after="0" w:line="240" w:lineRule="auto"/>
              <w:jc w:val="both"/>
              <w:rPr>
                <w:rFonts w:ascii="Times New Roman" w:hAnsi="Times New Roman" w:cs="Times New Roman"/>
                <w:sz w:val="28"/>
                <w:szCs w:val="28"/>
              </w:rPr>
            </w:pPr>
          </w:p>
        </w:tc>
        <w:tc>
          <w:tcPr>
            <w:tcW w:w="4757" w:type="dxa"/>
            <w:tcBorders>
              <w:top w:val="single" w:sz="6" w:space="0" w:color="auto"/>
              <w:left w:val="single" w:sz="6" w:space="0" w:color="auto"/>
              <w:bottom w:val="single" w:sz="6" w:space="0" w:color="auto"/>
              <w:right w:val="single" w:sz="6" w:space="0" w:color="auto"/>
            </w:tcBorders>
          </w:tcPr>
          <w:p w:rsidR="002F3B05" w:rsidRPr="00B46295" w:rsidRDefault="002F3B05" w:rsidP="00B46295">
            <w:pPr>
              <w:shd w:val="clear" w:color="auto" w:fill="FFFFFF"/>
              <w:spacing w:after="0" w:line="240" w:lineRule="auto"/>
              <w:jc w:val="both"/>
              <w:rPr>
                <w:rFonts w:ascii="Times New Roman" w:hAnsi="Times New Roman" w:cs="Times New Roman"/>
                <w:sz w:val="28"/>
                <w:szCs w:val="28"/>
              </w:rPr>
            </w:pPr>
            <w:r w:rsidRPr="00B46295">
              <w:rPr>
                <w:rFonts w:ascii="Times New Roman" w:hAnsi="Times New Roman" w:cs="Times New Roman"/>
                <w:color w:val="000000"/>
                <w:sz w:val="28"/>
                <w:szCs w:val="28"/>
              </w:rPr>
              <w:t>Угрозы</w:t>
            </w:r>
          </w:p>
          <w:p w:rsidR="002F3B05" w:rsidRPr="00B46295" w:rsidRDefault="002F3B05" w:rsidP="00B46295">
            <w:pPr>
              <w:shd w:val="clear" w:color="auto" w:fill="FFFFFF"/>
              <w:spacing w:after="0" w:line="240" w:lineRule="auto"/>
              <w:jc w:val="both"/>
              <w:rPr>
                <w:rFonts w:ascii="Times New Roman" w:hAnsi="Times New Roman" w:cs="Times New Roman"/>
                <w:sz w:val="28"/>
                <w:szCs w:val="28"/>
              </w:rPr>
            </w:pPr>
          </w:p>
        </w:tc>
      </w:tr>
      <w:tr w:rsidR="002F3B05" w:rsidRPr="00B46295" w:rsidTr="0051456A">
        <w:trPr>
          <w:trHeight w:hRule="exact" w:val="1316"/>
        </w:trPr>
        <w:tc>
          <w:tcPr>
            <w:tcW w:w="4963" w:type="dxa"/>
            <w:tcBorders>
              <w:top w:val="single" w:sz="6" w:space="0" w:color="auto"/>
              <w:left w:val="single" w:sz="6" w:space="0" w:color="auto"/>
              <w:bottom w:val="single" w:sz="6" w:space="0" w:color="auto"/>
              <w:right w:val="single" w:sz="6" w:space="0" w:color="auto"/>
            </w:tcBorders>
          </w:tcPr>
          <w:p w:rsidR="002F3B05" w:rsidRPr="00B46295" w:rsidRDefault="002F3B05" w:rsidP="00B46295">
            <w:pPr>
              <w:shd w:val="clear" w:color="auto" w:fill="FFFFFF"/>
              <w:spacing w:after="0" w:line="240" w:lineRule="auto"/>
              <w:jc w:val="both"/>
              <w:rPr>
                <w:rFonts w:ascii="Times New Roman" w:hAnsi="Times New Roman" w:cs="Times New Roman"/>
                <w:sz w:val="28"/>
                <w:szCs w:val="28"/>
              </w:rPr>
            </w:pPr>
            <w:r w:rsidRPr="00B46295">
              <w:rPr>
                <w:rFonts w:ascii="Times New Roman" w:hAnsi="Times New Roman" w:cs="Times New Roman"/>
                <w:color w:val="000000"/>
                <w:sz w:val="28"/>
                <w:szCs w:val="28"/>
              </w:rPr>
              <w:t>Увеличение емкости рынка   мебели и деревянных домов, рост спроса на продукцию за счет изменения импорта продукции</w:t>
            </w:r>
          </w:p>
        </w:tc>
        <w:tc>
          <w:tcPr>
            <w:tcW w:w="4757" w:type="dxa"/>
            <w:tcBorders>
              <w:top w:val="single" w:sz="6" w:space="0" w:color="auto"/>
              <w:left w:val="single" w:sz="6" w:space="0" w:color="auto"/>
              <w:bottom w:val="single" w:sz="6" w:space="0" w:color="auto"/>
              <w:right w:val="single" w:sz="6" w:space="0" w:color="auto"/>
            </w:tcBorders>
          </w:tcPr>
          <w:p w:rsidR="002F3B05" w:rsidRPr="00B46295" w:rsidRDefault="002F3B05" w:rsidP="00B46295">
            <w:pPr>
              <w:shd w:val="clear" w:color="auto" w:fill="FFFFFF"/>
              <w:spacing w:after="0" w:line="240" w:lineRule="auto"/>
              <w:jc w:val="both"/>
              <w:rPr>
                <w:rFonts w:ascii="Times New Roman" w:hAnsi="Times New Roman" w:cs="Times New Roman"/>
                <w:sz w:val="28"/>
                <w:szCs w:val="28"/>
              </w:rPr>
            </w:pPr>
            <w:r w:rsidRPr="00B46295">
              <w:rPr>
                <w:rFonts w:ascii="Times New Roman" w:hAnsi="Times New Roman" w:cs="Times New Roman"/>
                <w:color w:val="000000"/>
                <w:sz w:val="28"/>
                <w:szCs w:val="28"/>
              </w:rPr>
              <w:t>Реальная угроза инфляционных процессов</w:t>
            </w:r>
          </w:p>
          <w:p w:rsidR="002F3B05" w:rsidRPr="00B46295" w:rsidRDefault="002F3B05" w:rsidP="00B46295">
            <w:pPr>
              <w:shd w:val="clear" w:color="auto" w:fill="FFFFFF"/>
              <w:spacing w:after="0" w:line="240" w:lineRule="auto"/>
              <w:jc w:val="both"/>
              <w:rPr>
                <w:rFonts w:ascii="Times New Roman" w:hAnsi="Times New Roman" w:cs="Times New Roman"/>
                <w:sz w:val="28"/>
                <w:szCs w:val="28"/>
              </w:rPr>
            </w:pPr>
          </w:p>
        </w:tc>
      </w:tr>
      <w:tr w:rsidR="002F3B05" w:rsidRPr="00B46295" w:rsidTr="0051456A">
        <w:trPr>
          <w:trHeight w:hRule="exact" w:val="1121"/>
        </w:trPr>
        <w:tc>
          <w:tcPr>
            <w:tcW w:w="4963" w:type="dxa"/>
            <w:tcBorders>
              <w:top w:val="single" w:sz="6" w:space="0" w:color="auto"/>
              <w:left w:val="single" w:sz="6" w:space="0" w:color="auto"/>
              <w:bottom w:val="single" w:sz="6" w:space="0" w:color="auto"/>
              <w:right w:val="single" w:sz="6" w:space="0" w:color="auto"/>
            </w:tcBorders>
          </w:tcPr>
          <w:p w:rsidR="002F3B05" w:rsidRPr="00B46295" w:rsidRDefault="002F3B05" w:rsidP="00B46295">
            <w:pPr>
              <w:shd w:val="clear" w:color="auto" w:fill="FFFFFF"/>
              <w:spacing w:after="0" w:line="240" w:lineRule="auto"/>
              <w:jc w:val="both"/>
              <w:rPr>
                <w:rFonts w:ascii="Times New Roman" w:hAnsi="Times New Roman" w:cs="Times New Roman"/>
                <w:sz w:val="28"/>
                <w:szCs w:val="28"/>
              </w:rPr>
            </w:pPr>
            <w:r w:rsidRPr="00B46295">
              <w:rPr>
                <w:rFonts w:ascii="Times New Roman" w:hAnsi="Times New Roman" w:cs="Times New Roman"/>
                <w:color w:val="000000"/>
                <w:sz w:val="28"/>
                <w:szCs w:val="28"/>
              </w:rPr>
              <w:t>Активизация программ по кредитованию   р</w:t>
            </w:r>
            <w:r w:rsidR="0051456A">
              <w:rPr>
                <w:rFonts w:ascii="Times New Roman" w:hAnsi="Times New Roman" w:cs="Times New Roman"/>
                <w:color w:val="000000"/>
                <w:sz w:val="28"/>
                <w:szCs w:val="28"/>
              </w:rPr>
              <w:t>азличных   категорий предприятий</w:t>
            </w:r>
          </w:p>
        </w:tc>
        <w:tc>
          <w:tcPr>
            <w:tcW w:w="4757" w:type="dxa"/>
            <w:tcBorders>
              <w:top w:val="single" w:sz="6" w:space="0" w:color="auto"/>
              <w:left w:val="single" w:sz="6" w:space="0" w:color="auto"/>
              <w:bottom w:val="single" w:sz="6" w:space="0" w:color="auto"/>
              <w:right w:val="single" w:sz="6" w:space="0" w:color="auto"/>
            </w:tcBorders>
          </w:tcPr>
          <w:p w:rsidR="002F3B05" w:rsidRPr="00B46295" w:rsidRDefault="002F3B05" w:rsidP="00B46295">
            <w:pPr>
              <w:shd w:val="clear" w:color="auto" w:fill="FFFFFF"/>
              <w:spacing w:after="0" w:line="240" w:lineRule="auto"/>
              <w:jc w:val="both"/>
              <w:rPr>
                <w:rFonts w:ascii="Times New Roman" w:hAnsi="Times New Roman" w:cs="Times New Roman"/>
                <w:sz w:val="28"/>
                <w:szCs w:val="28"/>
              </w:rPr>
            </w:pPr>
            <w:r w:rsidRPr="00B46295">
              <w:rPr>
                <w:rFonts w:ascii="Times New Roman" w:hAnsi="Times New Roman" w:cs="Times New Roman"/>
                <w:color w:val="000000"/>
                <w:sz w:val="28"/>
                <w:szCs w:val="28"/>
              </w:rPr>
              <w:t>Возможность введения новых налогов</w:t>
            </w:r>
          </w:p>
          <w:p w:rsidR="002F3B05" w:rsidRPr="00B46295" w:rsidRDefault="002F3B05" w:rsidP="00B46295">
            <w:pPr>
              <w:shd w:val="clear" w:color="auto" w:fill="FFFFFF"/>
              <w:spacing w:after="0" w:line="240" w:lineRule="auto"/>
              <w:jc w:val="both"/>
              <w:rPr>
                <w:rFonts w:ascii="Times New Roman" w:hAnsi="Times New Roman" w:cs="Times New Roman"/>
                <w:sz w:val="28"/>
                <w:szCs w:val="28"/>
              </w:rPr>
            </w:pPr>
          </w:p>
        </w:tc>
      </w:tr>
      <w:tr w:rsidR="002F3B05" w:rsidRPr="00B46295" w:rsidTr="0051456A">
        <w:trPr>
          <w:trHeight w:hRule="exact" w:val="1264"/>
        </w:trPr>
        <w:tc>
          <w:tcPr>
            <w:tcW w:w="4963" w:type="dxa"/>
            <w:tcBorders>
              <w:top w:val="single" w:sz="6" w:space="0" w:color="auto"/>
              <w:left w:val="single" w:sz="6" w:space="0" w:color="auto"/>
              <w:bottom w:val="single" w:sz="6" w:space="0" w:color="auto"/>
              <w:right w:val="single" w:sz="6" w:space="0" w:color="auto"/>
            </w:tcBorders>
          </w:tcPr>
          <w:p w:rsidR="002F3B05" w:rsidRPr="00B46295" w:rsidRDefault="002F3B05" w:rsidP="00B46295">
            <w:pPr>
              <w:shd w:val="clear" w:color="auto" w:fill="FFFFFF"/>
              <w:spacing w:after="0" w:line="240" w:lineRule="auto"/>
              <w:jc w:val="both"/>
              <w:rPr>
                <w:rFonts w:ascii="Times New Roman" w:hAnsi="Times New Roman" w:cs="Times New Roman"/>
                <w:sz w:val="28"/>
                <w:szCs w:val="28"/>
              </w:rPr>
            </w:pPr>
            <w:r w:rsidRPr="00B46295">
              <w:rPr>
                <w:rFonts w:ascii="Times New Roman" w:hAnsi="Times New Roman" w:cs="Times New Roman"/>
                <w:color w:val="000000"/>
                <w:sz w:val="28"/>
                <w:szCs w:val="28"/>
              </w:rPr>
              <w:t>Стабильно-благополучная экономическая обстановка</w:t>
            </w:r>
          </w:p>
          <w:p w:rsidR="002F3B05" w:rsidRPr="00B46295" w:rsidRDefault="002F3B05" w:rsidP="00B46295">
            <w:pPr>
              <w:shd w:val="clear" w:color="auto" w:fill="FFFFFF"/>
              <w:spacing w:after="0" w:line="240" w:lineRule="auto"/>
              <w:jc w:val="both"/>
              <w:rPr>
                <w:rFonts w:ascii="Times New Roman" w:hAnsi="Times New Roman" w:cs="Times New Roman"/>
                <w:sz w:val="28"/>
                <w:szCs w:val="28"/>
              </w:rPr>
            </w:pPr>
          </w:p>
        </w:tc>
        <w:tc>
          <w:tcPr>
            <w:tcW w:w="4757" w:type="dxa"/>
            <w:tcBorders>
              <w:top w:val="single" w:sz="6" w:space="0" w:color="auto"/>
              <w:left w:val="single" w:sz="6" w:space="0" w:color="auto"/>
              <w:bottom w:val="single" w:sz="6" w:space="0" w:color="auto"/>
              <w:right w:val="single" w:sz="6" w:space="0" w:color="auto"/>
            </w:tcBorders>
          </w:tcPr>
          <w:p w:rsidR="002F3B05" w:rsidRPr="00B46295" w:rsidRDefault="002F3B05" w:rsidP="00B46295">
            <w:pPr>
              <w:shd w:val="clear" w:color="auto" w:fill="FFFFFF"/>
              <w:spacing w:after="0" w:line="240" w:lineRule="auto"/>
              <w:jc w:val="both"/>
              <w:rPr>
                <w:rFonts w:ascii="Times New Roman" w:hAnsi="Times New Roman" w:cs="Times New Roman"/>
                <w:sz w:val="28"/>
                <w:szCs w:val="28"/>
              </w:rPr>
            </w:pPr>
            <w:r w:rsidRPr="00B46295">
              <w:rPr>
                <w:rFonts w:ascii="Times New Roman" w:hAnsi="Times New Roman" w:cs="Times New Roman"/>
                <w:color w:val="000000"/>
                <w:sz w:val="28"/>
                <w:szCs w:val="28"/>
              </w:rPr>
              <w:t>Выход на рынок других более совершенных и дешевых элементов заменяющих изделия из древесного сырья</w:t>
            </w:r>
          </w:p>
          <w:p w:rsidR="002F3B05" w:rsidRPr="00B46295" w:rsidRDefault="002F3B05" w:rsidP="00B46295">
            <w:pPr>
              <w:shd w:val="clear" w:color="auto" w:fill="FFFFFF"/>
              <w:spacing w:after="0" w:line="240" w:lineRule="auto"/>
              <w:jc w:val="both"/>
              <w:rPr>
                <w:rFonts w:ascii="Times New Roman" w:hAnsi="Times New Roman" w:cs="Times New Roman"/>
                <w:sz w:val="28"/>
                <w:szCs w:val="28"/>
              </w:rPr>
            </w:pPr>
          </w:p>
        </w:tc>
      </w:tr>
      <w:tr w:rsidR="002F3B05" w:rsidRPr="00B46295" w:rsidTr="002F3B05">
        <w:trPr>
          <w:trHeight w:hRule="exact" w:val="712"/>
        </w:trPr>
        <w:tc>
          <w:tcPr>
            <w:tcW w:w="4963" w:type="dxa"/>
            <w:tcBorders>
              <w:top w:val="single" w:sz="6" w:space="0" w:color="auto"/>
              <w:left w:val="single" w:sz="6" w:space="0" w:color="auto"/>
              <w:bottom w:val="single" w:sz="6" w:space="0" w:color="auto"/>
              <w:right w:val="single" w:sz="6" w:space="0" w:color="auto"/>
            </w:tcBorders>
          </w:tcPr>
          <w:p w:rsidR="002F3B05" w:rsidRPr="00B46295" w:rsidRDefault="002F3B05" w:rsidP="00B46295">
            <w:pPr>
              <w:shd w:val="clear" w:color="auto" w:fill="FFFFFF"/>
              <w:spacing w:after="0" w:line="240" w:lineRule="auto"/>
              <w:jc w:val="both"/>
              <w:rPr>
                <w:rFonts w:ascii="Times New Roman" w:hAnsi="Times New Roman" w:cs="Times New Roman"/>
                <w:sz w:val="28"/>
                <w:szCs w:val="28"/>
              </w:rPr>
            </w:pPr>
            <w:r w:rsidRPr="00B46295">
              <w:rPr>
                <w:rFonts w:ascii="Times New Roman" w:hAnsi="Times New Roman" w:cs="Times New Roman"/>
                <w:color w:val="000000"/>
                <w:sz w:val="28"/>
                <w:szCs w:val="28"/>
              </w:rPr>
              <w:t xml:space="preserve">Возможен уход с рынка ряда конкурентов </w:t>
            </w:r>
          </w:p>
        </w:tc>
        <w:tc>
          <w:tcPr>
            <w:tcW w:w="4757" w:type="dxa"/>
            <w:tcBorders>
              <w:top w:val="single" w:sz="6" w:space="0" w:color="auto"/>
              <w:left w:val="single" w:sz="6" w:space="0" w:color="auto"/>
              <w:bottom w:val="single" w:sz="6" w:space="0" w:color="auto"/>
              <w:right w:val="single" w:sz="6" w:space="0" w:color="auto"/>
            </w:tcBorders>
          </w:tcPr>
          <w:p w:rsidR="002F3B05" w:rsidRPr="00B46295" w:rsidRDefault="002F3B05" w:rsidP="00B46295">
            <w:pPr>
              <w:shd w:val="clear" w:color="auto" w:fill="FFFFFF"/>
              <w:spacing w:after="0" w:line="240" w:lineRule="auto"/>
              <w:jc w:val="both"/>
              <w:rPr>
                <w:rFonts w:ascii="Times New Roman" w:hAnsi="Times New Roman" w:cs="Times New Roman"/>
                <w:sz w:val="28"/>
                <w:szCs w:val="28"/>
              </w:rPr>
            </w:pPr>
            <w:r w:rsidRPr="00B46295">
              <w:rPr>
                <w:rFonts w:ascii="Times New Roman" w:hAnsi="Times New Roman" w:cs="Times New Roman"/>
                <w:color w:val="000000"/>
                <w:sz w:val="28"/>
                <w:szCs w:val="28"/>
              </w:rPr>
              <w:t>Появление на рынке конкурентов с более качественным товаром</w:t>
            </w:r>
          </w:p>
        </w:tc>
      </w:tr>
      <w:tr w:rsidR="002F3B05" w:rsidRPr="00B46295" w:rsidTr="0051456A">
        <w:trPr>
          <w:trHeight w:hRule="exact" w:val="1421"/>
        </w:trPr>
        <w:tc>
          <w:tcPr>
            <w:tcW w:w="4963" w:type="dxa"/>
            <w:tcBorders>
              <w:top w:val="single" w:sz="6" w:space="0" w:color="auto"/>
              <w:left w:val="single" w:sz="6" w:space="0" w:color="auto"/>
              <w:bottom w:val="single" w:sz="4" w:space="0" w:color="auto"/>
              <w:right w:val="single" w:sz="6" w:space="0" w:color="auto"/>
            </w:tcBorders>
          </w:tcPr>
          <w:p w:rsidR="002F3B05" w:rsidRPr="00B46295" w:rsidRDefault="002F3B05" w:rsidP="00B46295">
            <w:pPr>
              <w:shd w:val="clear" w:color="auto" w:fill="FFFFFF"/>
              <w:spacing w:after="0" w:line="240" w:lineRule="auto"/>
              <w:jc w:val="both"/>
              <w:rPr>
                <w:rFonts w:ascii="Times New Roman" w:hAnsi="Times New Roman" w:cs="Times New Roman"/>
                <w:sz w:val="28"/>
                <w:szCs w:val="28"/>
              </w:rPr>
            </w:pPr>
            <w:r w:rsidRPr="00B46295">
              <w:rPr>
                <w:rFonts w:ascii="Times New Roman" w:hAnsi="Times New Roman" w:cs="Times New Roman"/>
                <w:color w:val="000000"/>
                <w:sz w:val="28"/>
                <w:szCs w:val="28"/>
              </w:rPr>
              <w:t>Переход конкурентов на конструкционные материалы (у предприятия - повышение    конкурентоспособности цены)</w:t>
            </w:r>
          </w:p>
          <w:p w:rsidR="002F3B05" w:rsidRPr="00B46295" w:rsidRDefault="002F3B05" w:rsidP="00B46295">
            <w:pPr>
              <w:shd w:val="clear" w:color="auto" w:fill="FFFFFF"/>
              <w:spacing w:after="0" w:line="240" w:lineRule="auto"/>
              <w:jc w:val="both"/>
              <w:rPr>
                <w:rFonts w:ascii="Times New Roman" w:hAnsi="Times New Roman" w:cs="Times New Roman"/>
                <w:sz w:val="28"/>
                <w:szCs w:val="28"/>
              </w:rPr>
            </w:pPr>
          </w:p>
        </w:tc>
        <w:tc>
          <w:tcPr>
            <w:tcW w:w="4757" w:type="dxa"/>
            <w:tcBorders>
              <w:top w:val="single" w:sz="6" w:space="0" w:color="auto"/>
              <w:left w:val="single" w:sz="6" w:space="0" w:color="auto"/>
              <w:bottom w:val="single" w:sz="6" w:space="0" w:color="auto"/>
              <w:right w:val="single" w:sz="6" w:space="0" w:color="auto"/>
            </w:tcBorders>
          </w:tcPr>
          <w:p w:rsidR="002F3B05" w:rsidRPr="00B46295" w:rsidRDefault="002F3B05" w:rsidP="00B46295">
            <w:pPr>
              <w:shd w:val="clear" w:color="auto" w:fill="FFFFFF"/>
              <w:spacing w:after="0" w:line="240" w:lineRule="auto"/>
              <w:jc w:val="both"/>
              <w:rPr>
                <w:rFonts w:ascii="Times New Roman" w:hAnsi="Times New Roman" w:cs="Times New Roman"/>
                <w:sz w:val="28"/>
                <w:szCs w:val="28"/>
              </w:rPr>
            </w:pPr>
            <w:r w:rsidRPr="00B46295">
              <w:rPr>
                <w:rFonts w:ascii="Times New Roman" w:hAnsi="Times New Roman" w:cs="Times New Roman"/>
                <w:color w:val="000000"/>
                <w:sz w:val="28"/>
                <w:szCs w:val="28"/>
              </w:rPr>
              <w:t>Наличие у конкурентов диверсифицированного товарного портфеля</w:t>
            </w:r>
          </w:p>
        </w:tc>
      </w:tr>
      <w:tr w:rsidR="002F3B05" w:rsidRPr="00B46295" w:rsidTr="002F3B05">
        <w:trPr>
          <w:trHeight w:hRule="exact" w:val="346"/>
        </w:trPr>
        <w:tc>
          <w:tcPr>
            <w:tcW w:w="4963" w:type="dxa"/>
            <w:tcBorders>
              <w:top w:val="single" w:sz="4" w:space="0" w:color="auto"/>
              <w:left w:val="single" w:sz="6" w:space="0" w:color="auto"/>
              <w:bottom w:val="single" w:sz="4" w:space="0" w:color="auto"/>
              <w:right w:val="single" w:sz="6" w:space="0" w:color="auto"/>
            </w:tcBorders>
          </w:tcPr>
          <w:p w:rsidR="002F3B05" w:rsidRPr="00B46295" w:rsidRDefault="002F3B05" w:rsidP="00B46295">
            <w:pPr>
              <w:shd w:val="clear" w:color="auto" w:fill="FFFFFF"/>
              <w:spacing w:after="0" w:line="240" w:lineRule="auto"/>
              <w:jc w:val="both"/>
              <w:rPr>
                <w:rFonts w:ascii="Times New Roman" w:hAnsi="Times New Roman" w:cs="Times New Roman"/>
                <w:sz w:val="28"/>
                <w:szCs w:val="28"/>
              </w:rPr>
            </w:pPr>
            <w:r w:rsidRPr="00B46295">
              <w:rPr>
                <w:rFonts w:ascii="Times New Roman" w:hAnsi="Times New Roman" w:cs="Times New Roman"/>
                <w:color w:val="000000"/>
                <w:sz w:val="28"/>
                <w:szCs w:val="28"/>
              </w:rPr>
              <w:t>Сильные стороны</w:t>
            </w:r>
          </w:p>
          <w:p w:rsidR="002F3B05" w:rsidRPr="00B46295" w:rsidRDefault="002F3B05" w:rsidP="00B46295">
            <w:pPr>
              <w:shd w:val="clear" w:color="auto" w:fill="FFFFFF"/>
              <w:spacing w:after="0" w:line="240" w:lineRule="auto"/>
              <w:jc w:val="both"/>
              <w:rPr>
                <w:rFonts w:ascii="Times New Roman" w:hAnsi="Times New Roman" w:cs="Times New Roman"/>
                <w:sz w:val="28"/>
                <w:szCs w:val="28"/>
              </w:rPr>
            </w:pPr>
          </w:p>
        </w:tc>
        <w:tc>
          <w:tcPr>
            <w:tcW w:w="4757" w:type="dxa"/>
            <w:tcBorders>
              <w:top w:val="single" w:sz="6" w:space="0" w:color="auto"/>
              <w:left w:val="single" w:sz="6" w:space="0" w:color="auto"/>
              <w:bottom w:val="single" w:sz="6" w:space="0" w:color="auto"/>
              <w:right w:val="single" w:sz="6" w:space="0" w:color="auto"/>
            </w:tcBorders>
          </w:tcPr>
          <w:p w:rsidR="002F3B05" w:rsidRPr="00B46295" w:rsidRDefault="002F3B05" w:rsidP="00B46295">
            <w:pPr>
              <w:shd w:val="clear" w:color="auto" w:fill="FFFFFF"/>
              <w:spacing w:after="0" w:line="240" w:lineRule="auto"/>
              <w:jc w:val="both"/>
              <w:rPr>
                <w:rFonts w:ascii="Times New Roman" w:hAnsi="Times New Roman" w:cs="Times New Roman"/>
                <w:sz w:val="28"/>
                <w:szCs w:val="28"/>
              </w:rPr>
            </w:pPr>
            <w:r w:rsidRPr="00B46295">
              <w:rPr>
                <w:rFonts w:ascii="Times New Roman" w:hAnsi="Times New Roman" w:cs="Times New Roman"/>
                <w:color w:val="000000"/>
                <w:sz w:val="28"/>
                <w:szCs w:val="28"/>
              </w:rPr>
              <w:t>Слабые стороны</w:t>
            </w:r>
          </w:p>
          <w:p w:rsidR="002F3B05" w:rsidRPr="00B46295" w:rsidRDefault="002F3B05" w:rsidP="00B46295">
            <w:pPr>
              <w:shd w:val="clear" w:color="auto" w:fill="FFFFFF"/>
              <w:spacing w:after="0" w:line="240" w:lineRule="auto"/>
              <w:jc w:val="both"/>
              <w:rPr>
                <w:rFonts w:ascii="Times New Roman" w:hAnsi="Times New Roman" w:cs="Times New Roman"/>
                <w:sz w:val="28"/>
                <w:szCs w:val="28"/>
              </w:rPr>
            </w:pPr>
          </w:p>
        </w:tc>
      </w:tr>
      <w:tr w:rsidR="002F3B05" w:rsidRPr="00B46295" w:rsidTr="0051456A">
        <w:trPr>
          <w:trHeight w:val="608"/>
        </w:trPr>
        <w:tc>
          <w:tcPr>
            <w:tcW w:w="4963" w:type="dxa"/>
            <w:tcBorders>
              <w:top w:val="single" w:sz="4" w:space="0" w:color="auto"/>
              <w:left w:val="single" w:sz="6" w:space="0" w:color="auto"/>
              <w:right w:val="single" w:sz="6" w:space="0" w:color="auto"/>
            </w:tcBorders>
          </w:tcPr>
          <w:p w:rsidR="002F3B05" w:rsidRPr="00B46295" w:rsidRDefault="002F3B05" w:rsidP="00B46295">
            <w:pPr>
              <w:shd w:val="clear" w:color="auto" w:fill="FFFFFF"/>
              <w:spacing w:after="0" w:line="240" w:lineRule="auto"/>
              <w:jc w:val="both"/>
              <w:rPr>
                <w:rFonts w:ascii="Times New Roman" w:hAnsi="Times New Roman" w:cs="Times New Roman"/>
                <w:sz w:val="28"/>
                <w:szCs w:val="28"/>
              </w:rPr>
            </w:pPr>
            <w:r w:rsidRPr="00B46295">
              <w:rPr>
                <w:rFonts w:ascii="Times New Roman" w:hAnsi="Times New Roman" w:cs="Times New Roman"/>
                <w:color w:val="000000"/>
                <w:sz w:val="28"/>
                <w:szCs w:val="28"/>
              </w:rPr>
              <w:t>Новое оборудование</w:t>
            </w:r>
          </w:p>
        </w:tc>
        <w:tc>
          <w:tcPr>
            <w:tcW w:w="4757" w:type="dxa"/>
            <w:tcBorders>
              <w:top w:val="single" w:sz="6" w:space="0" w:color="auto"/>
              <w:left w:val="single" w:sz="6" w:space="0" w:color="auto"/>
              <w:right w:val="single" w:sz="6" w:space="0" w:color="auto"/>
            </w:tcBorders>
          </w:tcPr>
          <w:p w:rsidR="002F3B05" w:rsidRPr="00B46295" w:rsidRDefault="002F3B05" w:rsidP="00B46295">
            <w:pPr>
              <w:shd w:val="clear" w:color="auto" w:fill="FFFFFF"/>
              <w:spacing w:after="0" w:line="240" w:lineRule="auto"/>
              <w:jc w:val="both"/>
              <w:rPr>
                <w:rFonts w:ascii="Times New Roman" w:hAnsi="Times New Roman" w:cs="Times New Roman"/>
                <w:sz w:val="28"/>
                <w:szCs w:val="28"/>
              </w:rPr>
            </w:pPr>
            <w:r w:rsidRPr="00B46295">
              <w:rPr>
                <w:rFonts w:ascii="Times New Roman" w:hAnsi="Times New Roman" w:cs="Times New Roman"/>
                <w:color w:val="000000"/>
                <w:sz w:val="28"/>
                <w:szCs w:val="28"/>
              </w:rPr>
              <w:t>Отсутствие опыта работы на современном оборудовании</w:t>
            </w:r>
          </w:p>
        </w:tc>
      </w:tr>
      <w:tr w:rsidR="002F3B05" w:rsidRPr="00B46295" w:rsidTr="0051456A">
        <w:trPr>
          <w:trHeight w:hRule="exact" w:val="690"/>
        </w:trPr>
        <w:tc>
          <w:tcPr>
            <w:tcW w:w="4963" w:type="dxa"/>
            <w:tcBorders>
              <w:top w:val="single" w:sz="4" w:space="0" w:color="auto"/>
              <w:left w:val="single" w:sz="6" w:space="0" w:color="auto"/>
              <w:bottom w:val="single" w:sz="4" w:space="0" w:color="auto"/>
              <w:right w:val="single" w:sz="6" w:space="0" w:color="auto"/>
            </w:tcBorders>
          </w:tcPr>
          <w:p w:rsidR="002F3B05" w:rsidRPr="00B46295" w:rsidRDefault="002F3B05" w:rsidP="00B46295">
            <w:pPr>
              <w:shd w:val="clear" w:color="auto" w:fill="FFFFFF"/>
              <w:spacing w:after="0" w:line="240" w:lineRule="auto"/>
              <w:jc w:val="both"/>
              <w:rPr>
                <w:rFonts w:ascii="Times New Roman" w:hAnsi="Times New Roman" w:cs="Times New Roman"/>
                <w:sz w:val="28"/>
                <w:szCs w:val="28"/>
              </w:rPr>
            </w:pPr>
            <w:r w:rsidRPr="00B46295">
              <w:rPr>
                <w:rFonts w:ascii="Times New Roman" w:hAnsi="Times New Roman" w:cs="Times New Roman"/>
                <w:color w:val="000000"/>
                <w:sz w:val="28"/>
                <w:szCs w:val="28"/>
              </w:rPr>
              <w:t>Наличие сырьевой базы</w:t>
            </w:r>
          </w:p>
          <w:p w:rsidR="002F3B05" w:rsidRPr="00B46295" w:rsidRDefault="002F3B05" w:rsidP="00B46295">
            <w:pPr>
              <w:shd w:val="clear" w:color="auto" w:fill="FFFFFF"/>
              <w:spacing w:after="0" w:line="240" w:lineRule="auto"/>
              <w:jc w:val="both"/>
              <w:rPr>
                <w:rFonts w:ascii="Times New Roman" w:hAnsi="Times New Roman" w:cs="Times New Roman"/>
                <w:sz w:val="28"/>
                <w:szCs w:val="28"/>
              </w:rPr>
            </w:pPr>
          </w:p>
        </w:tc>
        <w:tc>
          <w:tcPr>
            <w:tcW w:w="4757" w:type="dxa"/>
            <w:tcBorders>
              <w:top w:val="single" w:sz="6" w:space="0" w:color="auto"/>
              <w:left w:val="single" w:sz="6" w:space="0" w:color="auto"/>
              <w:bottom w:val="single" w:sz="6" w:space="0" w:color="auto"/>
              <w:right w:val="single" w:sz="6" w:space="0" w:color="auto"/>
            </w:tcBorders>
          </w:tcPr>
          <w:p w:rsidR="002F3B05" w:rsidRPr="00B46295" w:rsidRDefault="002F3B05" w:rsidP="00B46295">
            <w:pPr>
              <w:shd w:val="clear" w:color="auto" w:fill="FFFFFF"/>
              <w:spacing w:after="0" w:line="240" w:lineRule="auto"/>
              <w:jc w:val="both"/>
              <w:rPr>
                <w:rFonts w:ascii="Times New Roman" w:hAnsi="Times New Roman" w:cs="Times New Roman"/>
                <w:sz w:val="28"/>
                <w:szCs w:val="28"/>
              </w:rPr>
            </w:pPr>
            <w:r w:rsidRPr="00B46295">
              <w:rPr>
                <w:rFonts w:ascii="Times New Roman" w:hAnsi="Times New Roman" w:cs="Times New Roman"/>
                <w:color w:val="000000"/>
                <w:sz w:val="28"/>
                <w:szCs w:val="28"/>
              </w:rPr>
              <w:t>Частичная удаленность предприятия от целевых рынков</w:t>
            </w:r>
          </w:p>
          <w:p w:rsidR="002F3B05" w:rsidRPr="00B46295" w:rsidRDefault="002F3B05" w:rsidP="00B46295">
            <w:pPr>
              <w:shd w:val="clear" w:color="auto" w:fill="FFFFFF"/>
              <w:spacing w:after="0" w:line="240" w:lineRule="auto"/>
              <w:jc w:val="both"/>
              <w:rPr>
                <w:rFonts w:ascii="Times New Roman" w:hAnsi="Times New Roman" w:cs="Times New Roman"/>
                <w:sz w:val="28"/>
                <w:szCs w:val="28"/>
              </w:rPr>
            </w:pPr>
          </w:p>
        </w:tc>
      </w:tr>
      <w:tr w:rsidR="002F3B05" w:rsidRPr="00B46295" w:rsidTr="0051456A">
        <w:trPr>
          <w:trHeight w:hRule="exact" w:val="1125"/>
        </w:trPr>
        <w:tc>
          <w:tcPr>
            <w:tcW w:w="4963" w:type="dxa"/>
            <w:tcBorders>
              <w:top w:val="single" w:sz="4" w:space="0" w:color="auto"/>
              <w:left w:val="single" w:sz="6" w:space="0" w:color="auto"/>
              <w:bottom w:val="single" w:sz="4" w:space="0" w:color="auto"/>
              <w:right w:val="single" w:sz="6" w:space="0" w:color="auto"/>
            </w:tcBorders>
          </w:tcPr>
          <w:p w:rsidR="002F3B05" w:rsidRPr="00B46295" w:rsidRDefault="002F3B05" w:rsidP="00B46295">
            <w:pPr>
              <w:shd w:val="clear" w:color="auto" w:fill="FFFFFF"/>
              <w:spacing w:after="0" w:line="240" w:lineRule="auto"/>
              <w:jc w:val="both"/>
              <w:rPr>
                <w:rFonts w:ascii="Times New Roman" w:hAnsi="Times New Roman" w:cs="Times New Roman"/>
                <w:sz w:val="28"/>
                <w:szCs w:val="28"/>
              </w:rPr>
            </w:pPr>
            <w:r w:rsidRPr="00B46295">
              <w:rPr>
                <w:rFonts w:ascii="Times New Roman" w:hAnsi="Times New Roman" w:cs="Times New Roman"/>
                <w:color w:val="000000"/>
                <w:sz w:val="28"/>
                <w:szCs w:val="28"/>
              </w:rPr>
              <w:t>Наличие грамотных квалифицированных специалистов</w:t>
            </w:r>
          </w:p>
          <w:p w:rsidR="002F3B05" w:rsidRPr="00B46295" w:rsidRDefault="002F3B05" w:rsidP="00B46295">
            <w:pPr>
              <w:shd w:val="clear" w:color="auto" w:fill="FFFFFF"/>
              <w:spacing w:after="0" w:line="240" w:lineRule="auto"/>
              <w:jc w:val="both"/>
              <w:rPr>
                <w:rFonts w:ascii="Times New Roman" w:hAnsi="Times New Roman" w:cs="Times New Roman"/>
                <w:sz w:val="28"/>
                <w:szCs w:val="28"/>
              </w:rPr>
            </w:pPr>
          </w:p>
        </w:tc>
        <w:tc>
          <w:tcPr>
            <w:tcW w:w="4757" w:type="dxa"/>
            <w:tcBorders>
              <w:top w:val="single" w:sz="6" w:space="0" w:color="auto"/>
              <w:left w:val="single" w:sz="6" w:space="0" w:color="auto"/>
              <w:bottom w:val="single" w:sz="6" w:space="0" w:color="auto"/>
              <w:right w:val="single" w:sz="6" w:space="0" w:color="auto"/>
            </w:tcBorders>
          </w:tcPr>
          <w:p w:rsidR="002F3B05" w:rsidRPr="00B46295" w:rsidRDefault="002F3B05" w:rsidP="0051456A">
            <w:pPr>
              <w:shd w:val="clear" w:color="auto" w:fill="FFFFFF"/>
              <w:spacing w:after="0" w:line="240" w:lineRule="auto"/>
              <w:jc w:val="both"/>
              <w:rPr>
                <w:rFonts w:ascii="Times New Roman" w:hAnsi="Times New Roman" w:cs="Times New Roman"/>
                <w:sz w:val="28"/>
                <w:szCs w:val="28"/>
              </w:rPr>
            </w:pPr>
            <w:r w:rsidRPr="00B46295">
              <w:rPr>
                <w:rFonts w:ascii="Times New Roman" w:hAnsi="Times New Roman" w:cs="Times New Roman"/>
                <w:color w:val="000000"/>
                <w:sz w:val="28"/>
                <w:szCs w:val="28"/>
              </w:rPr>
              <w:t xml:space="preserve">Недостаточный товарный портфель </w:t>
            </w:r>
            <w:r w:rsidR="0051456A">
              <w:rPr>
                <w:rFonts w:ascii="Times New Roman" w:hAnsi="Times New Roman" w:cs="Times New Roman"/>
                <w:color w:val="000000"/>
                <w:sz w:val="28"/>
                <w:szCs w:val="28"/>
              </w:rPr>
              <w:t xml:space="preserve">(ассортимент) </w:t>
            </w:r>
            <w:r w:rsidRPr="00B46295">
              <w:rPr>
                <w:rFonts w:ascii="Times New Roman" w:hAnsi="Times New Roman" w:cs="Times New Roman"/>
                <w:color w:val="000000"/>
                <w:sz w:val="28"/>
                <w:szCs w:val="28"/>
              </w:rPr>
              <w:t>осно</w:t>
            </w:r>
            <w:r w:rsidR="0051456A">
              <w:rPr>
                <w:rFonts w:ascii="Times New Roman" w:hAnsi="Times New Roman" w:cs="Times New Roman"/>
                <w:color w:val="000000"/>
                <w:sz w:val="28"/>
                <w:szCs w:val="28"/>
              </w:rPr>
              <w:t xml:space="preserve">вной и сопутствующей продукции </w:t>
            </w:r>
          </w:p>
        </w:tc>
      </w:tr>
      <w:tr w:rsidR="002F3B05" w:rsidRPr="00B46295" w:rsidTr="0051456A">
        <w:trPr>
          <w:trHeight w:hRule="exact" w:val="702"/>
        </w:trPr>
        <w:tc>
          <w:tcPr>
            <w:tcW w:w="4963" w:type="dxa"/>
            <w:tcBorders>
              <w:top w:val="single" w:sz="4" w:space="0" w:color="auto"/>
              <w:left w:val="single" w:sz="6" w:space="0" w:color="auto"/>
              <w:bottom w:val="single" w:sz="4" w:space="0" w:color="auto"/>
              <w:right w:val="single" w:sz="6" w:space="0" w:color="auto"/>
            </w:tcBorders>
          </w:tcPr>
          <w:p w:rsidR="002F3B05" w:rsidRPr="00B46295" w:rsidRDefault="002F3B05" w:rsidP="00B46295">
            <w:pPr>
              <w:shd w:val="clear" w:color="auto" w:fill="FFFFFF"/>
              <w:spacing w:after="0" w:line="240" w:lineRule="auto"/>
              <w:jc w:val="both"/>
              <w:rPr>
                <w:rFonts w:ascii="Times New Roman" w:hAnsi="Times New Roman" w:cs="Times New Roman"/>
                <w:color w:val="000000"/>
                <w:sz w:val="28"/>
                <w:szCs w:val="28"/>
              </w:rPr>
            </w:pPr>
            <w:r w:rsidRPr="00B46295">
              <w:rPr>
                <w:rFonts w:ascii="Times New Roman" w:hAnsi="Times New Roman" w:cs="Times New Roman"/>
                <w:color w:val="000000"/>
                <w:sz w:val="28"/>
                <w:szCs w:val="28"/>
              </w:rPr>
              <w:t>Невысокая себестоимость продукции</w:t>
            </w:r>
          </w:p>
        </w:tc>
        <w:tc>
          <w:tcPr>
            <w:tcW w:w="4757" w:type="dxa"/>
            <w:tcBorders>
              <w:top w:val="single" w:sz="6" w:space="0" w:color="auto"/>
              <w:left w:val="single" w:sz="6" w:space="0" w:color="auto"/>
              <w:bottom w:val="single" w:sz="6" w:space="0" w:color="auto"/>
              <w:right w:val="single" w:sz="6" w:space="0" w:color="auto"/>
            </w:tcBorders>
          </w:tcPr>
          <w:p w:rsidR="002F3B05" w:rsidRPr="00B46295" w:rsidRDefault="002F3B05" w:rsidP="00B46295">
            <w:pPr>
              <w:shd w:val="clear" w:color="auto" w:fill="FFFFFF"/>
              <w:spacing w:after="0" w:line="240" w:lineRule="auto"/>
              <w:jc w:val="both"/>
              <w:rPr>
                <w:rFonts w:ascii="Times New Roman" w:hAnsi="Times New Roman" w:cs="Times New Roman"/>
                <w:color w:val="000000"/>
                <w:sz w:val="28"/>
                <w:szCs w:val="28"/>
              </w:rPr>
            </w:pPr>
            <w:r w:rsidRPr="00B46295">
              <w:rPr>
                <w:rFonts w:ascii="Times New Roman" w:hAnsi="Times New Roman" w:cs="Times New Roman"/>
                <w:color w:val="000000"/>
                <w:sz w:val="28"/>
                <w:szCs w:val="28"/>
              </w:rPr>
              <w:t>Подверженность товара сезонности продаж</w:t>
            </w:r>
          </w:p>
        </w:tc>
      </w:tr>
      <w:tr w:rsidR="002F3B05" w:rsidRPr="00B46295" w:rsidTr="0051456A">
        <w:trPr>
          <w:trHeight w:hRule="exact" w:val="982"/>
        </w:trPr>
        <w:tc>
          <w:tcPr>
            <w:tcW w:w="4963" w:type="dxa"/>
            <w:tcBorders>
              <w:top w:val="single" w:sz="4" w:space="0" w:color="auto"/>
              <w:left w:val="single" w:sz="6" w:space="0" w:color="auto"/>
              <w:bottom w:val="single" w:sz="4" w:space="0" w:color="auto"/>
              <w:right w:val="single" w:sz="6" w:space="0" w:color="auto"/>
            </w:tcBorders>
          </w:tcPr>
          <w:p w:rsidR="002F3B05" w:rsidRPr="00B46295" w:rsidRDefault="002F3B05" w:rsidP="00B46295">
            <w:pPr>
              <w:shd w:val="clear" w:color="auto" w:fill="FFFFFF"/>
              <w:spacing w:after="0" w:line="240" w:lineRule="auto"/>
              <w:jc w:val="both"/>
              <w:rPr>
                <w:rFonts w:ascii="Times New Roman" w:hAnsi="Times New Roman" w:cs="Times New Roman"/>
                <w:color w:val="000000"/>
                <w:sz w:val="28"/>
                <w:szCs w:val="28"/>
              </w:rPr>
            </w:pPr>
            <w:r w:rsidRPr="00B46295">
              <w:rPr>
                <w:rFonts w:ascii="Times New Roman" w:hAnsi="Times New Roman" w:cs="Times New Roman"/>
                <w:color w:val="000000"/>
                <w:sz w:val="28"/>
                <w:szCs w:val="28"/>
              </w:rPr>
              <w:t>Возможность предоставления дополнительных консультаций по изготовлению продукции</w:t>
            </w:r>
          </w:p>
        </w:tc>
        <w:tc>
          <w:tcPr>
            <w:tcW w:w="4757" w:type="dxa"/>
            <w:tcBorders>
              <w:top w:val="single" w:sz="6" w:space="0" w:color="auto"/>
              <w:left w:val="single" w:sz="6" w:space="0" w:color="auto"/>
              <w:bottom w:val="single" w:sz="6" w:space="0" w:color="auto"/>
              <w:right w:val="single" w:sz="6" w:space="0" w:color="auto"/>
            </w:tcBorders>
          </w:tcPr>
          <w:p w:rsidR="002F3B05" w:rsidRPr="00B46295" w:rsidRDefault="002F3B05" w:rsidP="00B46295">
            <w:pPr>
              <w:shd w:val="clear" w:color="auto" w:fill="FFFFFF"/>
              <w:spacing w:after="0" w:line="240" w:lineRule="auto"/>
              <w:jc w:val="both"/>
              <w:rPr>
                <w:rFonts w:ascii="Times New Roman" w:hAnsi="Times New Roman" w:cs="Times New Roman"/>
                <w:color w:val="000000"/>
                <w:sz w:val="28"/>
                <w:szCs w:val="28"/>
              </w:rPr>
            </w:pPr>
            <w:r w:rsidRPr="00B46295">
              <w:rPr>
                <w:rFonts w:ascii="Times New Roman" w:hAnsi="Times New Roman" w:cs="Times New Roman"/>
                <w:color w:val="000000"/>
                <w:sz w:val="28"/>
                <w:szCs w:val="28"/>
              </w:rPr>
              <w:t>Ограниченные возможности наращивания производства</w:t>
            </w:r>
          </w:p>
        </w:tc>
      </w:tr>
      <w:tr w:rsidR="002F3B05" w:rsidRPr="00B46295" w:rsidTr="0051456A">
        <w:trPr>
          <w:trHeight w:hRule="exact" w:val="1123"/>
        </w:trPr>
        <w:tc>
          <w:tcPr>
            <w:tcW w:w="4963" w:type="dxa"/>
            <w:tcBorders>
              <w:top w:val="single" w:sz="4" w:space="0" w:color="auto"/>
              <w:left w:val="single" w:sz="6" w:space="0" w:color="auto"/>
              <w:bottom w:val="single" w:sz="4" w:space="0" w:color="auto"/>
              <w:right w:val="single" w:sz="6" w:space="0" w:color="auto"/>
            </w:tcBorders>
          </w:tcPr>
          <w:p w:rsidR="002F3B05" w:rsidRPr="00B46295" w:rsidRDefault="002F3B05" w:rsidP="00B46295">
            <w:pPr>
              <w:shd w:val="clear" w:color="auto" w:fill="FFFFFF"/>
              <w:spacing w:after="0" w:line="240" w:lineRule="auto"/>
              <w:jc w:val="both"/>
              <w:rPr>
                <w:rFonts w:ascii="Times New Roman" w:hAnsi="Times New Roman" w:cs="Times New Roman"/>
                <w:color w:val="000000"/>
                <w:sz w:val="28"/>
                <w:szCs w:val="28"/>
              </w:rPr>
            </w:pPr>
            <w:r w:rsidRPr="00B46295">
              <w:rPr>
                <w:rFonts w:ascii="Times New Roman" w:hAnsi="Times New Roman" w:cs="Times New Roman"/>
                <w:color w:val="000000"/>
                <w:sz w:val="28"/>
                <w:szCs w:val="28"/>
              </w:rPr>
              <w:t>Возможность индивидуального подхода к клиенту по вопросу качества и профилю продукции</w:t>
            </w:r>
          </w:p>
          <w:p w:rsidR="002F3B05" w:rsidRPr="00B46295" w:rsidRDefault="002F3B05" w:rsidP="00B46295">
            <w:pPr>
              <w:shd w:val="clear" w:color="auto" w:fill="FFFFFF"/>
              <w:spacing w:after="0" w:line="240" w:lineRule="auto"/>
              <w:jc w:val="both"/>
              <w:rPr>
                <w:rFonts w:ascii="Times New Roman" w:hAnsi="Times New Roman" w:cs="Times New Roman"/>
                <w:color w:val="000000"/>
                <w:sz w:val="28"/>
                <w:szCs w:val="28"/>
              </w:rPr>
            </w:pPr>
          </w:p>
        </w:tc>
        <w:tc>
          <w:tcPr>
            <w:tcW w:w="4757" w:type="dxa"/>
            <w:tcBorders>
              <w:top w:val="single" w:sz="6" w:space="0" w:color="auto"/>
              <w:left w:val="single" w:sz="6" w:space="0" w:color="auto"/>
              <w:bottom w:val="single" w:sz="6" w:space="0" w:color="auto"/>
              <w:right w:val="single" w:sz="6" w:space="0" w:color="auto"/>
            </w:tcBorders>
          </w:tcPr>
          <w:p w:rsidR="002F3B05" w:rsidRPr="00B46295" w:rsidRDefault="002F3B05" w:rsidP="00B46295">
            <w:pPr>
              <w:shd w:val="clear" w:color="auto" w:fill="FFFFFF"/>
              <w:spacing w:after="0" w:line="240" w:lineRule="auto"/>
              <w:jc w:val="both"/>
              <w:rPr>
                <w:rFonts w:ascii="Times New Roman" w:hAnsi="Times New Roman" w:cs="Times New Roman"/>
                <w:color w:val="000000"/>
                <w:sz w:val="28"/>
                <w:szCs w:val="28"/>
              </w:rPr>
            </w:pPr>
          </w:p>
        </w:tc>
      </w:tr>
    </w:tbl>
    <w:p w:rsidR="002F3B05" w:rsidRPr="00DC225B" w:rsidRDefault="002F3B05" w:rsidP="002F3B05">
      <w:pPr>
        <w:spacing w:after="160" w:line="259" w:lineRule="auto"/>
        <w:rPr>
          <w:rFonts w:ascii="Times New Roman" w:hAnsi="Times New Roman" w:cs="Times New Roman"/>
          <w:color w:val="000000"/>
          <w:sz w:val="10"/>
          <w:szCs w:val="10"/>
        </w:rPr>
      </w:pPr>
    </w:p>
    <w:p w:rsidR="002F3B05" w:rsidRPr="00CC43A7" w:rsidRDefault="002F3B05" w:rsidP="002F3B05">
      <w:pPr>
        <w:shd w:val="clear" w:color="auto" w:fill="FFFFFF"/>
        <w:spacing w:after="0" w:line="360" w:lineRule="auto"/>
        <w:ind w:firstLine="709"/>
        <w:jc w:val="both"/>
        <w:rPr>
          <w:rFonts w:ascii="Times New Roman" w:hAnsi="Times New Roman" w:cs="Times New Roman"/>
          <w:sz w:val="28"/>
          <w:szCs w:val="28"/>
        </w:rPr>
      </w:pPr>
      <w:r w:rsidRPr="00CC43A7">
        <w:rPr>
          <w:rFonts w:ascii="Times New Roman" w:hAnsi="Times New Roman" w:cs="Times New Roman"/>
          <w:iCs/>
          <w:color w:val="000000"/>
          <w:sz w:val="28"/>
          <w:szCs w:val="28"/>
        </w:rPr>
        <w:t xml:space="preserve">- </w:t>
      </w:r>
      <w:r>
        <w:rPr>
          <w:rFonts w:ascii="Times New Roman" w:hAnsi="Times New Roman" w:cs="Times New Roman"/>
          <w:iCs/>
          <w:color w:val="000000"/>
          <w:sz w:val="28"/>
          <w:szCs w:val="28"/>
        </w:rPr>
        <w:t>п</w:t>
      </w:r>
      <w:r w:rsidRPr="00CC43A7">
        <w:rPr>
          <w:rFonts w:ascii="Times New Roman" w:hAnsi="Times New Roman" w:cs="Times New Roman"/>
          <w:iCs/>
          <w:color w:val="000000"/>
          <w:sz w:val="28"/>
          <w:szCs w:val="28"/>
        </w:rPr>
        <w:t xml:space="preserve">роведение рекламной компании на </w:t>
      </w:r>
      <w:r>
        <w:rPr>
          <w:rFonts w:ascii="Times New Roman" w:hAnsi="Times New Roman" w:cs="Times New Roman"/>
          <w:iCs/>
          <w:color w:val="000000"/>
          <w:sz w:val="28"/>
          <w:szCs w:val="28"/>
        </w:rPr>
        <w:t xml:space="preserve">потенциальных </w:t>
      </w:r>
      <w:r w:rsidRPr="00CC43A7">
        <w:rPr>
          <w:rFonts w:ascii="Times New Roman" w:hAnsi="Times New Roman" w:cs="Times New Roman"/>
          <w:iCs/>
          <w:color w:val="000000"/>
          <w:sz w:val="28"/>
          <w:szCs w:val="28"/>
        </w:rPr>
        <w:t xml:space="preserve">рынках </w:t>
      </w:r>
      <w:r>
        <w:rPr>
          <w:rFonts w:ascii="Times New Roman" w:hAnsi="Times New Roman" w:cs="Times New Roman"/>
          <w:iCs/>
          <w:color w:val="000000"/>
          <w:sz w:val="28"/>
          <w:szCs w:val="28"/>
        </w:rPr>
        <w:t>сбыта продукции, в регионах Приволжского ФО и юго-запада РФ  для привлечения новых клиентов</w:t>
      </w:r>
      <w:r w:rsidRPr="00CC43A7">
        <w:rPr>
          <w:rFonts w:ascii="Times New Roman" w:hAnsi="Times New Roman" w:cs="Times New Roman"/>
          <w:iCs/>
          <w:color w:val="000000"/>
          <w:sz w:val="28"/>
          <w:szCs w:val="28"/>
        </w:rPr>
        <w:t>:</w:t>
      </w:r>
    </w:p>
    <w:p w:rsidR="002F3B05" w:rsidRPr="00CC43A7" w:rsidRDefault="002F3B05" w:rsidP="002F3B05">
      <w:pPr>
        <w:shd w:val="clear" w:color="auto" w:fill="FFFFFF"/>
        <w:spacing w:after="0" w:line="360" w:lineRule="auto"/>
        <w:ind w:firstLine="709"/>
        <w:jc w:val="both"/>
        <w:rPr>
          <w:rFonts w:ascii="Times New Roman" w:hAnsi="Times New Roman" w:cs="Times New Roman"/>
          <w:sz w:val="28"/>
          <w:szCs w:val="28"/>
        </w:rPr>
      </w:pPr>
      <w:r w:rsidRPr="00CC43A7">
        <w:rPr>
          <w:rFonts w:ascii="Times New Roman" w:hAnsi="Times New Roman" w:cs="Times New Roman"/>
          <w:iCs/>
          <w:color w:val="000000"/>
          <w:sz w:val="28"/>
          <w:szCs w:val="28"/>
        </w:rPr>
        <w:t xml:space="preserve"> а)   реклама    в   газетах,    журналах,    специали</w:t>
      </w:r>
      <w:r>
        <w:rPr>
          <w:rFonts w:ascii="Times New Roman" w:hAnsi="Times New Roman" w:cs="Times New Roman"/>
          <w:iCs/>
          <w:color w:val="000000"/>
          <w:sz w:val="28"/>
          <w:szCs w:val="28"/>
        </w:rPr>
        <w:t>зированных изданиях, отмечая</w:t>
      </w:r>
      <w:r w:rsidRPr="00CC43A7">
        <w:rPr>
          <w:rFonts w:ascii="Times New Roman" w:hAnsi="Times New Roman" w:cs="Times New Roman"/>
          <w:iCs/>
          <w:color w:val="000000"/>
          <w:sz w:val="28"/>
          <w:szCs w:val="28"/>
        </w:rPr>
        <w:t xml:space="preserve"> качество товара, возможность индивидуального планирования и т.д.;</w:t>
      </w:r>
    </w:p>
    <w:p w:rsidR="002F3B05" w:rsidRPr="00CC43A7" w:rsidRDefault="002F3B05" w:rsidP="002F3B05">
      <w:pPr>
        <w:shd w:val="clear" w:color="auto" w:fill="FFFFFF"/>
        <w:spacing w:after="0" w:line="360" w:lineRule="auto"/>
        <w:ind w:firstLine="709"/>
        <w:jc w:val="both"/>
        <w:rPr>
          <w:rFonts w:ascii="Times New Roman" w:hAnsi="Times New Roman" w:cs="Times New Roman"/>
          <w:sz w:val="28"/>
          <w:szCs w:val="28"/>
        </w:rPr>
      </w:pPr>
      <w:r w:rsidRPr="00CC43A7">
        <w:rPr>
          <w:rFonts w:ascii="Times New Roman" w:hAnsi="Times New Roman" w:cs="Times New Roman"/>
          <w:iCs/>
          <w:color w:val="000000"/>
          <w:sz w:val="28"/>
          <w:szCs w:val="28"/>
        </w:rPr>
        <w:t xml:space="preserve">б)  участие в </w:t>
      </w:r>
      <w:r>
        <w:rPr>
          <w:rFonts w:ascii="Times New Roman" w:hAnsi="Times New Roman" w:cs="Times New Roman"/>
          <w:iCs/>
          <w:color w:val="000000"/>
          <w:sz w:val="28"/>
          <w:szCs w:val="28"/>
        </w:rPr>
        <w:t xml:space="preserve">строительных, </w:t>
      </w:r>
      <w:r w:rsidRPr="00CC43A7">
        <w:rPr>
          <w:rFonts w:ascii="Times New Roman" w:hAnsi="Times New Roman" w:cs="Times New Roman"/>
          <w:iCs/>
          <w:color w:val="000000"/>
          <w:sz w:val="28"/>
          <w:szCs w:val="28"/>
        </w:rPr>
        <w:t>специализированных мебельных выставках, проводимых в интересующих регионах;</w:t>
      </w:r>
    </w:p>
    <w:p w:rsidR="002F3B05" w:rsidRPr="00CC43A7" w:rsidRDefault="002F3B05" w:rsidP="002F3B05">
      <w:pPr>
        <w:shd w:val="clear" w:color="auto" w:fill="FFFFFF"/>
        <w:spacing w:after="0" w:line="360" w:lineRule="auto"/>
        <w:ind w:firstLine="709"/>
        <w:jc w:val="both"/>
        <w:rPr>
          <w:rFonts w:ascii="Times New Roman" w:hAnsi="Times New Roman" w:cs="Times New Roman"/>
          <w:sz w:val="28"/>
          <w:szCs w:val="28"/>
        </w:rPr>
      </w:pPr>
      <w:r w:rsidRPr="00CC43A7">
        <w:rPr>
          <w:rFonts w:ascii="Times New Roman" w:hAnsi="Times New Roman" w:cs="Times New Roman"/>
          <w:iCs/>
          <w:color w:val="000000"/>
          <w:sz w:val="28"/>
          <w:szCs w:val="28"/>
        </w:rPr>
        <w:t xml:space="preserve">в) размещение информационных материалов (в виде заказных статей, модульной рекламы) в печатных и электронных СМИ (создание </w:t>
      </w:r>
      <w:r w:rsidRPr="00CC43A7">
        <w:rPr>
          <w:rFonts w:ascii="Times New Roman" w:hAnsi="Times New Roman" w:cs="Times New Roman"/>
          <w:iCs/>
          <w:color w:val="000000"/>
          <w:sz w:val="28"/>
          <w:szCs w:val="28"/>
          <w:lang w:val="en-US"/>
        </w:rPr>
        <w:t>WEB</w:t>
      </w:r>
      <w:r w:rsidRPr="00CC43A7">
        <w:rPr>
          <w:rFonts w:ascii="Times New Roman" w:hAnsi="Times New Roman" w:cs="Times New Roman"/>
          <w:iCs/>
          <w:color w:val="000000"/>
          <w:sz w:val="28"/>
          <w:szCs w:val="28"/>
        </w:rPr>
        <w:t>-сайта предприятия)</w:t>
      </w:r>
      <w:r>
        <w:rPr>
          <w:rFonts w:ascii="Times New Roman" w:hAnsi="Times New Roman" w:cs="Times New Roman"/>
          <w:iCs/>
          <w:color w:val="000000"/>
          <w:sz w:val="28"/>
          <w:szCs w:val="28"/>
        </w:rPr>
        <w:t>;</w:t>
      </w:r>
    </w:p>
    <w:p w:rsidR="002F3B05" w:rsidRPr="00CC43A7" w:rsidRDefault="002F3B05" w:rsidP="002F3B05">
      <w:pPr>
        <w:shd w:val="clear" w:color="auto" w:fill="FFFFFF"/>
        <w:spacing w:after="0" w:line="360" w:lineRule="auto"/>
        <w:ind w:firstLine="709"/>
        <w:jc w:val="both"/>
        <w:rPr>
          <w:rFonts w:ascii="Times New Roman" w:hAnsi="Times New Roman" w:cs="Times New Roman"/>
          <w:sz w:val="28"/>
          <w:szCs w:val="28"/>
        </w:rPr>
      </w:pPr>
      <w:r w:rsidRPr="00CC43A7">
        <w:rPr>
          <w:rFonts w:ascii="Times New Roman" w:hAnsi="Times New Roman" w:cs="Times New Roman"/>
          <w:iCs/>
          <w:color w:val="000000"/>
          <w:sz w:val="28"/>
          <w:szCs w:val="28"/>
        </w:rPr>
        <w:t xml:space="preserve">-  </w:t>
      </w:r>
      <w:r>
        <w:rPr>
          <w:rFonts w:ascii="Times New Roman" w:hAnsi="Times New Roman" w:cs="Times New Roman"/>
          <w:iCs/>
          <w:color w:val="000000"/>
          <w:sz w:val="28"/>
          <w:szCs w:val="28"/>
        </w:rPr>
        <w:t>п</w:t>
      </w:r>
      <w:r w:rsidRPr="00CC43A7">
        <w:rPr>
          <w:rFonts w:ascii="Times New Roman" w:hAnsi="Times New Roman" w:cs="Times New Roman"/>
          <w:iCs/>
          <w:color w:val="000000"/>
          <w:sz w:val="28"/>
          <w:szCs w:val="28"/>
        </w:rPr>
        <w:t>роведение мероприятий по стимулированию сбыта путем:</w:t>
      </w:r>
    </w:p>
    <w:p w:rsidR="002F3B05" w:rsidRPr="00CC43A7" w:rsidRDefault="002F3B05" w:rsidP="002F3B05">
      <w:pPr>
        <w:shd w:val="clear" w:color="auto" w:fill="FFFFFF"/>
        <w:spacing w:after="0" w:line="360" w:lineRule="auto"/>
        <w:ind w:firstLine="709"/>
        <w:jc w:val="both"/>
        <w:rPr>
          <w:rFonts w:ascii="Times New Roman" w:hAnsi="Times New Roman" w:cs="Times New Roman"/>
          <w:sz w:val="28"/>
          <w:szCs w:val="28"/>
        </w:rPr>
      </w:pPr>
      <w:r w:rsidRPr="00CC43A7">
        <w:rPr>
          <w:rFonts w:ascii="Times New Roman" w:hAnsi="Times New Roman" w:cs="Times New Roman"/>
          <w:iCs/>
          <w:color w:val="000000"/>
          <w:sz w:val="28"/>
          <w:szCs w:val="28"/>
        </w:rPr>
        <w:t>а)   создания системы скидок;</w:t>
      </w:r>
    </w:p>
    <w:p w:rsidR="002F3B05" w:rsidRPr="00CC43A7" w:rsidRDefault="002F3B05" w:rsidP="002F3B05">
      <w:pPr>
        <w:shd w:val="clear" w:color="auto" w:fill="FFFFFF"/>
        <w:spacing w:after="0" w:line="360" w:lineRule="auto"/>
        <w:ind w:firstLine="709"/>
        <w:jc w:val="both"/>
        <w:rPr>
          <w:rFonts w:ascii="Times New Roman" w:hAnsi="Times New Roman" w:cs="Times New Roman"/>
          <w:sz w:val="28"/>
          <w:szCs w:val="28"/>
        </w:rPr>
      </w:pPr>
      <w:r w:rsidRPr="00CC43A7">
        <w:rPr>
          <w:rFonts w:ascii="Times New Roman" w:hAnsi="Times New Roman" w:cs="Times New Roman"/>
          <w:iCs/>
          <w:color w:val="000000"/>
          <w:sz w:val="28"/>
          <w:szCs w:val="28"/>
        </w:rPr>
        <w:t>б)  перераспределени</w:t>
      </w:r>
      <w:r w:rsidR="0051456A">
        <w:rPr>
          <w:rFonts w:ascii="Times New Roman" w:hAnsi="Times New Roman" w:cs="Times New Roman"/>
          <w:iCs/>
          <w:color w:val="000000"/>
          <w:sz w:val="28"/>
          <w:szCs w:val="28"/>
        </w:rPr>
        <w:t>я</w:t>
      </w:r>
      <w:r w:rsidRPr="00CC43A7">
        <w:rPr>
          <w:rFonts w:ascii="Times New Roman" w:hAnsi="Times New Roman" w:cs="Times New Roman"/>
          <w:iCs/>
          <w:color w:val="000000"/>
          <w:sz w:val="28"/>
          <w:szCs w:val="28"/>
        </w:rPr>
        <w:t xml:space="preserve"> издержек путем снижения цены на товар;</w:t>
      </w:r>
    </w:p>
    <w:p w:rsidR="002F3B05" w:rsidRDefault="002F3B05" w:rsidP="002F3B05">
      <w:pPr>
        <w:shd w:val="clear" w:color="auto" w:fill="FFFFFF"/>
        <w:spacing w:after="0" w:line="360" w:lineRule="auto"/>
        <w:ind w:firstLine="709"/>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в</w:t>
      </w:r>
      <w:r w:rsidRPr="00CC43A7">
        <w:rPr>
          <w:rFonts w:ascii="Times New Roman" w:hAnsi="Times New Roman" w:cs="Times New Roman"/>
          <w:iCs/>
          <w:color w:val="000000"/>
          <w:sz w:val="28"/>
          <w:szCs w:val="28"/>
        </w:rPr>
        <w:t xml:space="preserve">) </w:t>
      </w:r>
      <w:r>
        <w:rPr>
          <w:rFonts w:ascii="Times New Roman" w:hAnsi="Times New Roman" w:cs="Times New Roman"/>
          <w:iCs/>
          <w:color w:val="000000"/>
          <w:sz w:val="28"/>
          <w:szCs w:val="28"/>
        </w:rPr>
        <w:t>производств</w:t>
      </w:r>
      <w:r w:rsidR="0051456A">
        <w:rPr>
          <w:rFonts w:ascii="Times New Roman" w:hAnsi="Times New Roman" w:cs="Times New Roman"/>
          <w:iCs/>
          <w:color w:val="000000"/>
          <w:sz w:val="28"/>
          <w:szCs w:val="28"/>
        </w:rPr>
        <w:t>а</w:t>
      </w:r>
      <w:r>
        <w:rPr>
          <w:rFonts w:ascii="Times New Roman" w:hAnsi="Times New Roman" w:cs="Times New Roman"/>
          <w:iCs/>
          <w:color w:val="000000"/>
          <w:sz w:val="28"/>
          <w:szCs w:val="28"/>
        </w:rPr>
        <w:t xml:space="preserve"> и продаж</w:t>
      </w:r>
      <w:r w:rsidR="0051456A">
        <w:rPr>
          <w:rFonts w:ascii="Times New Roman" w:hAnsi="Times New Roman" w:cs="Times New Roman"/>
          <w:iCs/>
          <w:color w:val="000000"/>
          <w:sz w:val="28"/>
          <w:szCs w:val="28"/>
        </w:rPr>
        <w:t>и</w:t>
      </w:r>
      <w:r>
        <w:rPr>
          <w:rFonts w:ascii="Times New Roman" w:hAnsi="Times New Roman" w:cs="Times New Roman"/>
          <w:iCs/>
          <w:color w:val="000000"/>
          <w:sz w:val="28"/>
          <w:szCs w:val="28"/>
        </w:rPr>
        <w:t xml:space="preserve"> сопутствующих товаров.</w:t>
      </w:r>
    </w:p>
    <w:p w:rsidR="002F3B05" w:rsidRDefault="002F3B05" w:rsidP="002F3B0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Еще одним стратегическим направлением деятельности предприятия может стать производство биотоплива. Его использование актуально в </w:t>
      </w:r>
      <w:r w:rsidRPr="00AF6734">
        <w:rPr>
          <w:rFonts w:ascii="Times New Roman" w:hAnsi="Times New Roman" w:cs="Times New Roman"/>
          <w:sz w:val="28"/>
          <w:szCs w:val="28"/>
        </w:rPr>
        <w:t>связи с высокими тарифами на традиционные энергетические ресурсы (электроэнергия, нефтепродукты)</w:t>
      </w:r>
      <w:r>
        <w:rPr>
          <w:rFonts w:ascii="Times New Roman" w:hAnsi="Times New Roman" w:cs="Times New Roman"/>
          <w:sz w:val="28"/>
          <w:szCs w:val="28"/>
        </w:rPr>
        <w:t>.</w:t>
      </w:r>
    </w:p>
    <w:p w:rsidR="002F3B05" w:rsidRDefault="002F3B05" w:rsidP="002F3B05">
      <w:pPr>
        <w:spacing w:after="0" w:line="360" w:lineRule="auto"/>
        <w:ind w:firstLine="709"/>
        <w:jc w:val="both"/>
        <w:rPr>
          <w:rFonts w:ascii="Times New Roman" w:hAnsi="Times New Roman" w:cs="Times New Roman"/>
          <w:sz w:val="28"/>
          <w:szCs w:val="28"/>
        </w:rPr>
      </w:pPr>
      <w:r w:rsidRPr="00AF6734">
        <w:rPr>
          <w:rFonts w:ascii="Times New Roman" w:hAnsi="Times New Roman" w:cs="Times New Roman"/>
          <w:sz w:val="28"/>
          <w:szCs w:val="28"/>
        </w:rPr>
        <w:t>Сейчас на территории Кировской области построены и строятся заводы по производству брикетов и пеллет</w:t>
      </w:r>
      <w:r>
        <w:rPr>
          <w:rFonts w:ascii="Times New Roman" w:hAnsi="Times New Roman" w:cs="Times New Roman"/>
          <w:sz w:val="28"/>
          <w:szCs w:val="28"/>
        </w:rPr>
        <w:t>, н</w:t>
      </w:r>
      <w:r w:rsidRPr="00AF6734">
        <w:rPr>
          <w:rFonts w:ascii="Times New Roman" w:hAnsi="Times New Roman" w:cs="Times New Roman"/>
          <w:sz w:val="28"/>
          <w:szCs w:val="28"/>
        </w:rPr>
        <w:t xml:space="preserve">а территории Мурашинского района уже существует 2 предприятия по производству пеллетов (ООО «Мурашинский БТЗ» и ООО «Майский БТЗ). </w:t>
      </w:r>
    </w:p>
    <w:p w:rsidR="002F3B05" w:rsidRDefault="002F3B05" w:rsidP="002F3B0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Производство биотоплива на предприятии позволит решить проблему у</w:t>
      </w:r>
      <w:r w:rsidRPr="00AF6734">
        <w:rPr>
          <w:rFonts w:ascii="Times New Roman" w:hAnsi="Times New Roman" w:cs="Times New Roman"/>
          <w:sz w:val="28"/>
          <w:szCs w:val="28"/>
        </w:rPr>
        <w:t>тилизаци</w:t>
      </w:r>
      <w:r>
        <w:rPr>
          <w:rFonts w:ascii="Times New Roman" w:hAnsi="Times New Roman" w:cs="Times New Roman"/>
          <w:sz w:val="28"/>
          <w:szCs w:val="28"/>
        </w:rPr>
        <w:t>и</w:t>
      </w:r>
      <w:r w:rsidRPr="00AF6734">
        <w:rPr>
          <w:rFonts w:ascii="Times New Roman" w:hAnsi="Times New Roman" w:cs="Times New Roman"/>
          <w:sz w:val="28"/>
          <w:szCs w:val="28"/>
        </w:rPr>
        <w:t xml:space="preserve"> образующихся отходов </w:t>
      </w:r>
      <w:r>
        <w:rPr>
          <w:rFonts w:ascii="Times New Roman" w:hAnsi="Times New Roman" w:cs="Times New Roman"/>
          <w:sz w:val="28"/>
          <w:szCs w:val="28"/>
        </w:rPr>
        <w:t xml:space="preserve">лесопиления </w:t>
      </w:r>
      <w:r w:rsidRPr="00AF6734">
        <w:rPr>
          <w:rFonts w:ascii="Times New Roman" w:hAnsi="Times New Roman" w:cs="Times New Roman"/>
          <w:sz w:val="28"/>
          <w:szCs w:val="28"/>
        </w:rPr>
        <w:t>и низкокачественной древесины</w:t>
      </w:r>
      <w:r>
        <w:rPr>
          <w:rFonts w:ascii="Times New Roman" w:hAnsi="Times New Roman" w:cs="Times New Roman"/>
          <w:sz w:val="28"/>
          <w:szCs w:val="28"/>
        </w:rPr>
        <w:t xml:space="preserve">. </w:t>
      </w:r>
    </w:p>
    <w:p w:rsidR="002F3B05" w:rsidRPr="00AF6734" w:rsidRDefault="002F3B05" w:rsidP="002F3B05">
      <w:pPr>
        <w:spacing w:after="0" w:line="360" w:lineRule="auto"/>
        <w:ind w:firstLine="709"/>
        <w:jc w:val="both"/>
        <w:rPr>
          <w:rFonts w:ascii="Times New Roman" w:hAnsi="Times New Roman" w:cs="Times New Roman"/>
          <w:sz w:val="28"/>
          <w:szCs w:val="28"/>
        </w:rPr>
      </w:pPr>
      <w:r w:rsidRPr="00AF6734">
        <w:rPr>
          <w:rFonts w:ascii="Times New Roman" w:hAnsi="Times New Roman" w:cs="Times New Roman"/>
          <w:sz w:val="28"/>
          <w:szCs w:val="28"/>
        </w:rPr>
        <w:t xml:space="preserve">Согласно применяемым технологиям производства лесной продукции, отходы лесозаготовок составляют 20%, лесопиления – 35-55% от объема продукции, отходы при производстве деревянных изделий, мебели и др. – 50% от объема продукции. </w:t>
      </w:r>
      <w:r>
        <w:rPr>
          <w:rFonts w:ascii="Times New Roman" w:hAnsi="Times New Roman" w:cs="Times New Roman"/>
          <w:sz w:val="28"/>
          <w:szCs w:val="28"/>
        </w:rPr>
        <w:t>З</w:t>
      </w:r>
      <w:r w:rsidRPr="00AF6734">
        <w:rPr>
          <w:rFonts w:ascii="Times New Roman" w:hAnsi="Times New Roman" w:cs="Times New Roman"/>
          <w:sz w:val="28"/>
          <w:szCs w:val="28"/>
        </w:rPr>
        <w:t xml:space="preserve">начительное количество древесных отходов </w:t>
      </w:r>
      <w:r>
        <w:rPr>
          <w:rFonts w:ascii="Times New Roman" w:hAnsi="Times New Roman" w:cs="Times New Roman"/>
          <w:sz w:val="28"/>
          <w:szCs w:val="28"/>
        </w:rPr>
        <w:t xml:space="preserve">при этом </w:t>
      </w:r>
      <w:r w:rsidRPr="00AF6734">
        <w:rPr>
          <w:rFonts w:ascii="Times New Roman" w:hAnsi="Times New Roman" w:cs="Times New Roman"/>
          <w:sz w:val="28"/>
          <w:szCs w:val="28"/>
        </w:rPr>
        <w:t xml:space="preserve">просто выкидываются. </w:t>
      </w:r>
    </w:p>
    <w:p w:rsidR="002F3B05" w:rsidRDefault="002F3B05" w:rsidP="002F3B0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AF6734">
        <w:rPr>
          <w:rFonts w:ascii="Times New Roman" w:hAnsi="Times New Roman" w:cs="Times New Roman"/>
          <w:sz w:val="28"/>
          <w:szCs w:val="28"/>
        </w:rPr>
        <w:t xml:space="preserve"> Кировской области в последнее время </w:t>
      </w:r>
      <w:r>
        <w:rPr>
          <w:rFonts w:ascii="Times New Roman" w:hAnsi="Times New Roman" w:cs="Times New Roman"/>
          <w:sz w:val="28"/>
          <w:szCs w:val="28"/>
        </w:rPr>
        <w:t>отсутствует</w:t>
      </w:r>
      <w:r w:rsidRPr="00AF6734">
        <w:rPr>
          <w:rFonts w:ascii="Times New Roman" w:hAnsi="Times New Roman" w:cs="Times New Roman"/>
          <w:sz w:val="28"/>
          <w:szCs w:val="28"/>
        </w:rPr>
        <w:t xml:space="preserve"> сбыт осины при устойчивом спросе на хвойную древесину и березу. Низкокачественный невостребованный лес остается на делянках, т.к. его вывоз не окупается.</w:t>
      </w:r>
    </w:p>
    <w:p w:rsidR="002F3B05" w:rsidRPr="00AF6734" w:rsidRDefault="002F3B05" w:rsidP="002F3B05">
      <w:pPr>
        <w:spacing w:after="0" w:line="360" w:lineRule="auto"/>
        <w:ind w:firstLine="709"/>
        <w:jc w:val="both"/>
        <w:rPr>
          <w:rFonts w:ascii="Times New Roman" w:hAnsi="Times New Roman" w:cs="Times New Roman"/>
          <w:sz w:val="28"/>
          <w:szCs w:val="28"/>
        </w:rPr>
      </w:pPr>
      <w:r w:rsidRPr="00AF6734">
        <w:rPr>
          <w:rFonts w:ascii="Times New Roman" w:hAnsi="Times New Roman" w:cs="Times New Roman"/>
          <w:sz w:val="28"/>
          <w:szCs w:val="28"/>
        </w:rPr>
        <w:t>Развитие биоэнергетики поможет решению лесохозяйственной проблемы – освоения и переработки осиновых и других перестойных лесонасаждений, являющихся неликвидными для промышленной заготовки.</w:t>
      </w:r>
    </w:p>
    <w:p w:rsidR="002F3B05" w:rsidRPr="00EA6A22" w:rsidRDefault="002F3B05" w:rsidP="002F3B05">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Производство биотоплива </w:t>
      </w:r>
      <w:r w:rsidRPr="00AF6734">
        <w:rPr>
          <w:rFonts w:ascii="Times New Roman" w:hAnsi="Times New Roman" w:cs="Times New Roman"/>
          <w:sz w:val="28"/>
          <w:szCs w:val="28"/>
        </w:rPr>
        <w:t xml:space="preserve">открывает новые потенциальные рынки для </w:t>
      </w:r>
      <w:r>
        <w:rPr>
          <w:rFonts w:ascii="Times New Roman" w:hAnsi="Times New Roman" w:cs="Times New Roman"/>
          <w:sz w:val="28"/>
          <w:szCs w:val="28"/>
        </w:rPr>
        <w:t>лесопромышленного комплекса</w:t>
      </w:r>
      <w:r w:rsidRPr="00AF6734">
        <w:rPr>
          <w:rFonts w:ascii="Times New Roman" w:hAnsi="Times New Roman" w:cs="Times New Roman"/>
          <w:sz w:val="28"/>
          <w:szCs w:val="28"/>
        </w:rPr>
        <w:t xml:space="preserve">, при правильном использовании которого можно решить целый спектр социальных, экологических и экономических проблем за счет получения теплоэлектроэнергии. </w:t>
      </w:r>
      <w:r w:rsidR="00EA6A22">
        <w:rPr>
          <w:rFonts w:ascii="Times New Roman" w:hAnsi="Times New Roman" w:cs="Times New Roman"/>
          <w:sz w:val="28"/>
          <w:szCs w:val="28"/>
          <w:lang w:val="en-US"/>
        </w:rPr>
        <w:t>[39]</w:t>
      </w:r>
    </w:p>
    <w:p w:rsidR="00580E44" w:rsidRDefault="00580E44" w:rsidP="00580E44">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Д</w:t>
      </w:r>
      <w:r w:rsidRPr="00342EAB">
        <w:rPr>
          <w:rFonts w:ascii="Times New Roman" w:hAnsi="Times New Roman" w:cs="Times New Roman"/>
          <w:sz w:val="28"/>
          <w:szCs w:val="24"/>
        </w:rPr>
        <w:t>ля повышения эффективности лесопользования и деятельности деревообрабатывающих производств</w:t>
      </w:r>
      <w:r w:rsidR="002455BF">
        <w:rPr>
          <w:rFonts w:ascii="Times New Roman" w:hAnsi="Times New Roman" w:cs="Times New Roman"/>
          <w:sz w:val="28"/>
          <w:szCs w:val="24"/>
        </w:rPr>
        <w:t>, в частности ООО «Нагорская МСО»</w:t>
      </w:r>
      <w:r w:rsidRPr="00342EAB">
        <w:rPr>
          <w:rFonts w:ascii="Times New Roman" w:hAnsi="Times New Roman" w:cs="Times New Roman"/>
          <w:sz w:val="28"/>
          <w:szCs w:val="24"/>
        </w:rPr>
        <w:t xml:space="preserve"> необходимо применять систему мероприятий, направленных на повышение технологического и технического уровня производства, внедрение ресурсосберегающих технологий, повышение использования сырья за счет внедрения безотходных технологий, увеличение переработки всех древесных отходов и низкосортной древесины. </w:t>
      </w:r>
    </w:p>
    <w:p w:rsidR="00580E44" w:rsidRPr="00CA54CB" w:rsidRDefault="00580E44" w:rsidP="00580E44">
      <w:pPr>
        <w:pStyle w:val="a3"/>
        <w:shd w:val="clear" w:color="auto" w:fill="FFFFFF"/>
        <w:spacing w:before="0" w:beforeAutospacing="0" w:after="0" w:afterAutospacing="0" w:line="360" w:lineRule="auto"/>
        <w:ind w:firstLine="709"/>
        <w:jc w:val="both"/>
        <w:rPr>
          <w:rFonts w:cs="Arial"/>
          <w:color w:val="000000"/>
          <w:sz w:val="28"/>
          <w:szCs w:val="20"/>
        </w:rPr>
      </w:pPr>
      <w:r>
        <w:rPr>
          <w:rFonts w:cs="Arial"/>
          <w:color w:val="000000"/>
          <w:sz w:val="28"/>
          <w:szCs w:val="20"/>
        </w:rPr>
        <w:t>Д</w:t>
      </w:r>
      <w:r w:rsidRPr="00CA54CB">
        <w:rPr>
          <w:rFonts w:cs="Arial"/>
          <w:color w:val="000000"/>
          <w:sz w:val="28"/>
          <w:szCs w:val="20"/>
        </w:rPr>
        <w:t>ля положительных изменений в отрасли необходимо создать благоприятный инвестиционный климат, базирующийся на минимальных арендных ставках за пользование лесом, субсидировании процентных ставок по кредитам, государственной поддержке лизинга новой техники.</w:t>
      </w:r>
    </w:p>
    <w:p w:rsidR="00495398" w:rsidRDefault="00495398" w:rsidP="00495398">
      <w:pPr>
        <w:spacing w:after="0" w:line="360" w:lineRule="auto"/>
        <w:ind w:firstLine="709"/>
        <w:contextualSpacing/>
        <w:jc w:val="both"/>
        <w:rPr>
          <w:rFonts w:ascii="Times New Roman" w:hAnsi="Times New Roman" w:cs="Times New Roman"/>
          <w:color w:val="000000"/>
          <w:sz w:val="28"/>
          <w:szCs w:val="20"/>
          <w:shd w:val="clear" w:color="auto" w:fill="FFFFFF"/>
        </w:rPr>
      </w:pPr>
      <w:r>
        <w:rPr>
          <w:rFonts w:ascii="Times New Roman" w:hAnsi="Times New Roman" w:cs="Times New Roman"/>
          <w:color w:val="000000"/>
          <w:sz w:val="28"/>
          <w:szCs w:val="20"/>
          <w:shd w:val="clear" w:color="auto" w:fill="FFFFFF"/>
        </w:rPr>
        <w:t>6. Формирование отчета по результатам маркетинговых исследований, включающего рекомендации по совершенствованию деятельности предприятия.</w:t>
      </w:r>
    </w:p>
    <w:p w:rsidR="00495398" w:rsidRDefault="00495398" w:rsidP="00495398">
      <w:pPr>
        <w:spacing w:after="0" w:line="360" w:lineRule="auto"/>
        <w:ind w:firstLine="709"/>
        <w:contextualSpacing/>
        <w:jc w:val="both"/>
        <w:rPr>
          <w:rFonts w:ascii="Times New Roman" w:hAnsi="Times New Roman" w:cs="Times New Roman"/>
          <w:color w:val="000000"/>
          <w:sz w:val="28"/>
          <w:szCs w:val="20"/>
          <w:shd w:val="clear" w:color="auto" w:fill="FFFFFF"/>
        </w:rPr>
      </w:pPr>
      <w:r>
        <w:rPr>
          <w:rFonts w:ascii="Times New Roman" w:hAnsi="Times New Roman" w:cs="Times New Roman"/>
          <w:color w:val="000000"/>
          <w:sz w:val="28"/>
          <w:szCs w:val="20"/>
          <w:shd w:val="clear" w:color="auto" w:fill="FFFFFF"/>
        </w:rPr>
        <w:t>На основании проведенного конъюнктурного исследования рынка и анализа результатов маркетингового исследования можно сделать ряд выводов и предложений:</w:t>
      </w:r>
    </w:p>
    <w:p w:rsidR="002455BF" w:rsidRDefault="002455BF" w:rsidP="0049539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BF5F91">
        <w:rPr>
          <w:rFonts w:ascii="Times New Roman" w:hAnsi="Times New Roman" w:cs="Times New Roman"/>
          <w:sz w:val="28"/>
          <w:szCs w:val="28"/>
        </w:rPr>
        <w:t xml:space="preserve">Потенциальная емкость рынка позволяет ООО «Нагорская МСО» наращивать объемы производства; </w:t>
      </w:r>
    </w:p>
    <w:p w:rsidR="002455BF" w:rsidRDefault="002455BF" w:rsidP="0049539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6A52BD">
        <w:rPr>
          <w:rFonts w:ascii="Times New Roman" w:hAnsi="Times New Roman" w:cs="Times New Roman"/>
          <w:sz w:val="28"/>
          <w:szCs w:val="28"/>
        </w:rPr>
        <w:t>Объемы производства пиломатериалов возможно существенно увеличить при эффективном использовании сырьевых ресурсов предприятия;.</w:t>
      </w:r>
    </w:p>
    <w:p w:rsidR="002455BF" w:rsidRDefault="002455BF" w:rsidP="0049539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626BAD">
        <w:rPr>
          <w:rFonts w:ascii="Times New Roman" w:hAnsi="Times New Roman" w:cs="Times New Roman"/>
          <w:sz w:val="28"/>
          <w:szCs w:val="28"/>
        </w:rPr>
        <w:t>Предприятию необходимо грамотно вести политику ценообразования, чтобы иметь конкурентное преимущество среди других производителей качественных пиломатериалов.</w:t>
      </w:r>
    </w:p>
    <w:p w:rsidR="00495398" w:rsidRDefault="002455BF" w:rsidP="00495398">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495398">
        <w:rPr>
          <w:rFonts w:ascii="Times New Roman" w:hAnsi="Times New Roman" w:cs="Times New Roman"/>
          <w:sz w:val="28"/>
          <w:szCs w:val="28"/>
        </w:rPr>
        <w:t xml:space="preserve">ООО «Нагорская МСО» необходимо уделять внимание не только ценовой политике, качеству продукции, </w:t>
      </w:r>
      <w:r w:rsidR="00495398" w:rsidRPr="008C288F">
        <w:rPr>
          <w:rFonts w:ascii="Times New Roman" w:hAnsi="Times New Roman" w:cs="Times New Roman"/>
          <w:sz w:val="28"/>
          <w:szCs w:val="28"/>
        </w:rPr>
        <w:t>но и обслуживанию клиентов, соблю</w:t>
      </w:r>
      <w:r>
        <w:rPr>
          <w:rFonts w:ascii="Times New Roman" w:hAnsi="Times New Roman" w:cs="Times New Roman"/>
          <w:sz w:val="28"/>
          <w:szCs w:val="28"/>
        </w:rPr>
        <w:t>дению сроков поставок продукции;</w:t>
      </w:r>
    </w:p>
    <w:p w:rsidR="002455BF" w:rsidRDefault="002455BF" w:rsidP="00495398">
      <w:pPr>
        <w:spacing w:after="0" w:line="360" w:lineRule="auto"/>
        <w:ind w:firstLine="709"/>
        <w:contextualSpacing/>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sidRPr="00DC225B">
        <w:rPr>
          <w:rFonts w:ascii="Times New Roman" w:hAnsi="Times New Roman" w:cs="Times New Roman"/>
          <w:color w:val="000000"/>
          <w:sz w:val="28"/>
          <w:szCs w:val="28"/>
        </w:rPr>
        <w:t xml:space="preserve">Предприятию необходимо </w:t>
      </w:r>
      <w:r>
        <w:rPr>
          <w:rFonts w:ascii="Times New Roman" w:hAnsi="Times New Roman" w:cs="Times New Roman"/>
          <w:color w:val="000000"/>
          <w:sz w:val="28"/>
          <w:szCs w:val="28"/>
        </w:rPr>
        <w:t>расширять ассортимент выпускаемой продукции в соответствии с требованиями потребителей, проводить активную рекламную компанию на потенциальных рынках сбыта, осуществлять мероприятия по стимулированию сбыта.</w:t>
      </w:r>
    </w:p>
    <w:p w:rsidR="00495398" w:rsidRDefault="00495398" w:rsidP="00495398">
      <w:pPr>
        <w:spacing w:after="0" w:line="360" w:lineRule="auto"/>
        <w:ind w:firstLine="709"/>
        <w:contextualSpacing/>
        <w:jc w:val="both"/>
        <w:rPr>
          <w:rFonts w:ascii="Times New Roman" w:hAnsi="Times New Roman" w:cs="Times New Roman"/>
          <w:color w:val="000000"/>
          <w:sz w:val="28"/>
          <w:szCs w:val="20"/>
          <w:shd w:val="clear" w:color="auto" w:fill="FFFFFF"/>
        </w:rPr>
      </w:pPr>
      <w:r>
        <w:rPr>
          <w:rFonts w:ascii="Times New Roman" w:hAnsi="Times New Roman" w:cs="Times New Roman"/>
          <w:color w:val="000000"/>
          <w:sz w:val="28"/>
          <w:szCs w:val="20"/>
          <w:shd w:val="clear" w:color="auto" w:fill="FFFFFF"/>
        </w:rPr>
        <w:t>7. Применение результатов исследования</w:t>
      </w:r>
    </w:p>
    <w:p w:rsidR="00580E44" w:rsidRDefault="002455BF" w:rsidP="002F3B0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Результаты, полученные в ходе конъюнктурного исследования, могут носить как практический, так и ознакомительный характер, и </w:t>
      </w:r>
      <w:r w:rsidR="00D379CE">
        <w:rPr>
          <w:rFonts w:ascii="Times New Roman" w:hAnsi="Times New Roman" w:cs="Times New Roman"/>
          <w:sz w:val="28"/>
          <w:szCs w:val="28"/>
        </w:rPr>
        <w:t xml:space="preserve">применяться </w:t>
      </w:r>
      <w:r>
        <w:rPr>
          <w:rFonts w:ascii="Times New Roman" w:hAnsi="Times New Roman" w:cs="Times New Roman"/>
          <w:sz w:val="28"/>
          <w:szCs w:val="28"/>
        </w:rPr>
        <w:t xml:space="preserve"> руководством ООО «Нагорская МСО»  не только в текущей деятельности, но и рассматриваться на перспективу.</w:t>
      </w:r>
    </w:p>
    <w:p w:rsidR="002F3B05" w:rsidRDefault="002F3B05" w:rsidP="002F3B05"/>
    <w:p w:rsidR="002F3B05" w:rsidRDefault="002F3B05">
      <w:pPr>
        <w:rPr>
          <w:rFonts w:ascii="Times New Roman" w:eastAsia="Times New Roman" w:hAnsi="Times New Roman" w:cs="Times New Roman"/>
          <w:color w:val="000000"/>
          <w:sz w:val="28"/>
          <w:szCs w:val="24"/>
          <w:u w:val="single"/>
          <w:lang w:eastAsia="ru-RU"/>
        </w:rPr>
      </w:pPr>
    </w:p>
    <w:p w:rsidR="003937CD" w:rsidRDefault="003937CD">
      <w:pPr>
        <w:rPr>
          <w:rFonts w:ascii="Times New Roman" w:eastAsia="Times New Roman" w:hAnsi="Times New Roman" w:cs="Times New Roman"/>
          <w:color w:val="000000"/>
          <w:sz w:val="28"/>
          <w:szCs w:val="24"/>
          <w:u w:val="single"/>
          <w:lang w:eastAsia="ru-RU"/>
        </w:rPr>
      </w:pPr>
      <w:r>
        <w:rPr>
          <w:rFonts w:ascii="Times New Roman" w:eastAsia="Times New Roman" w:hAnsi="Times New Roman" w:cs="Times New Roman"/>
          <w:color w:val="000000"/>
          <w:sz w:val="28"/>
          <w:szCs w:val="24"/>
          <w:u w:val="single"/>
          <w:lang w:eastAsia="ru-RU"/>
        </w:rPr>
        <w:br w:type="page"/>
      </w:r>
    </w:p>
    <w:p w:rsidR="002F3B05" w:rsidRDefault="003937CD" w:rsidP="003937CD">
      <w:pPr>
        <w:spacing w:after="0" w:line="360" w:lineRule="auto"/>
        <w:jc w:val="center"/>
        <w:rPr>
          <w:rFonts w:ascii="Times New Roman" w:eastAsia="Times New Roman" w:hAnsi="Times New Roman" w:cs="Times New Roman"/>
          <w:color w:val="000000"/>
          <w:sz w:val="28"/>
          <w:szCs w:val="24"/>
          <w:lang w:eastAsia="ru-RU"/>
        </w:rPr>
      </w:pPr>
      <w:r w:rsidRPr="003937CD">
        <w:rPr>
          <w:rFonts w:ascii="Times New Roman" w:eastAsia="Times New Roman" w:hAnsi="Times New Roman" w:cs="Times New Roman"/>
          <w:color w:val="000000"/>
          <w:sz w:val="28"/>
          <w:szCs w:val="24"/>
          <w:lang w:eastAsia="ru-RU"/>
        </w:rPr>
        <w:t>Заключение</w:t>
      </w:r>
    </w:p>
    <w:p w:rsidR="003937CD" w:rsidRDefault="003937CD" w:rsidP="003937CD">
      <w:pPr>
        <w:spacing w:after="0" w:line="360" w:lineRule="auto"/>
        <w:jc w:val="center"/>
        <w:rPr>
          <w:rFonts w:ascii="Times New Roman" w:eastAsia="Times New Roman" w:hAnsi="Times New Roman" w:cs="Times New Roman"/>
          <w:color w:val="000000"/>
          <w:sz w:val="28"/>
          <w:szCs w:val="24"/>
          <w:lang w:eastAsia="ru-RU"/>
        </w:rPr>
      </w:pPr>
    </w:p>
    <w:p w:rsidR="003937CD" w:rsidRPr="003937CD" w:rsidRDefault="003937CD" w:rsidP="003937CD">
      <w:pPr>
        <w:spacing w:after="0" w:line="360" w:lineRule="auto"/>
        <w:ind w:firstLine="709"/>
        <w:jc w:val="both"/>
        <w:rPr>
          <w:rFonts w:ascii="Times New Roman" w:hAnsi="Times New Roman" w:cs="Times New Roman"/>
          <w:sz w:val="28"/>
        </w:rPr>
      </w:pPr>
      <w:r w:rsidRPr="002D072C">
        <w:rPr>
          <w:rFonts w:ascii="Times New Roman" w:hAnsi="Times New Roman"/>
          <w:sz w:val="28"/>
        </w:rPr>
        <w:t xml:space="preserve">Работа предпринимательских структур на рынке подразумевает </w:t>
      </w:r>
      <w:r w:rsidRPr="003937CD">
        <w:rPr>
          <w:rFonts w:ascii="Times New Roman" w:hAnsi="Times New Roman" w:cs="Times New Roman"/>
          <w:sz w:val="28"/>
        </w:rPr>
        <w:t xml:space="preserve">объективную необходимость изучения рынков, их основных характеристик, состояния и тенденций развития. </w:t>
      </w:r>
    </w:p>
    <w:p w:rsidR="003937CD" w:rsidRPr="003937CD" w:rsidRDefault="003937CD" w:rsidP="003937CD">
      <w:pPr>
        <w:spacing w:after="0" w:line="360" w:lineRule="auto"/>
        <w:ind w:firstLine="709"/>
        <w:jc w:val="both"/>
        <w:rPr>
          <w:rFonts w:ascii="Times New Roman" w:hAnsi="Times New Roman" w:cs="Times New Roman"/>
          <w:sz w:val="28"/>
          <w:szCs w:val="24"/>
          <w:shd w:val="clear" w:color="auto" w:fill="FFFFFF"/>
        </w:rPr>
      </w:pPr>
      <w:r w:rsidRPr="003937CD">
        <w:rPr>
          <w:rFonts w:ascii="Times New Roman" w:hAnsi="Times New Roman" w:cs="Times New Roman"/>
          <w:color w:val="000000"/>
          <w:sz w:val="28"/>
          <w:szCs w:val="28"/>
          <w:shd w:val="clear" w:color="auto" w:fill="FFFFFF"/>
        </w:rPr>
        <w:t xml:space="preserve">Маркетинговые исследования позволяют предприятиям увеличить свои знания о стоящих перед ними проблемами маркетинга, т.е. уменьшить неопределенность при принятии </w:t>
      </w:r>
      <w:r w:rsidR="008C214C">
        <w:rPr>
          <w:rFonts w:ascii="Times New Roman" w:hAnsi="Times New Roman" w:cs="Times New Roman"/>
          <w:color w:val="000000"/>
          <w:sz w:val="28"/>
          <w:szCs w:val="28"/>
          <w:shd w:val="clear" w:color="auto" w:fill="FFFFFF"/>
        </w:rPr>
        <w:t xml:space="preserve">управленческих </w:t>
      </w:r>
      <w:r w:rsidRPr="003937CD">
        <w:rPr>
          <w:rFonts w:ascii="Times New Roman" w:hAnsi="Times New Roman" w:cs="Times New Roman"/>
          <w:color w:val="000000"/>
          <w:sz w:val="28"/>
          <w:szCs w:val="28"/>
          <w:shd w:val="clear" w:color="auto" w:fill="FFFFFF"/>
        </w:rPr>
        <w:t>решений.</w:t>
      </w:r>
    </w:p>
    <w:p w:rsidR="008C214C" w:rsidRDefault="008C214C" w:rsidP="008C214C">
      <w:pPr>
        <w:spacing w:after="0" w:line="360" w:lineRule="auto"/>
        <w:ind w:firstLine="709"/>
        <w:jc w:val="both"/>
        <w:rPr>
          <w:rFonts w:ascii="Times New Roman" w:hAnsi="Times New Roman" w:cs="Times New Roman"/>
          <w:sz w:val="28"/>
          <w:szCs w:val="24"/>
          <w:shd w:val="clear" w:color="auto" w:fill="FFFFFF"/>
        </w:rPr>
      </w:pPr>
      <w:r w:rsidRPr="00E8737A">
        <w:rPr>
          <w:rFonts w:ascii="Times New Roman" w:hAnsi="Times New Roman" w:cs="Times New Roman"/>
          <w:color w:val="000000"/>
          <w:sz w:val="28"/>
          <w:szCs w:val="24"/>
          <w:shd w:val="clear" w:color="auto" w:fill="FFFFFF"/>
        </w:rPr>
        <w:t xml:space="preserve">Любая маркетинговая операция (разработка стратегии и планирование, выбор сегмента рынка, принятие решения о выпуске нового товара, заключение контракта на сбыт, уход с рынка, </w:t>
      </w:r>
      <w:r w:rsidRPr="00501AFD">
        <w:rPr>
          <w:rFonts w:ascii="Times New Roman" w:hAnsi="Times New Roman" w:cs="Times New Roman"/>
          <w:sz w:val="28"/>
          <w:szCs w:val="24"/>
          <w:shd w:val="clear" w:color="auto" w:fill="FFFFFF"/>
        </w:rPr>
        <w:t xml:space="preserve">изменение цены и т.д.) осуществляется с учетом рыночной ситуации и позиции фирмы на рынке. </w:t>
      </w:r>
    </w:p>
    <w:p w:rsidR="008C214C" w:rsidRDefault="008C214C" w:rsidP="008C214C">
      <w:pPr>
        <w:spacing w:after="0" w:line="360" w:lineRule="auto"/>
        <w:ind w:firstLine="709"/>
        <w:jc w:val="both"/>
        <w:rPr>
          <w:rFonts w:ascii="Times New Roman" w:hAnsi="Times New Roman" w:cs="Times New Roman"/>
          <w:sz w:val="28"/>
          <w:szCs w:val="24"/>
          <w:shd w:val="clear" w:color="auto" w:fill="FFFFFF"/>
        </w:rPr>
      </w:pPr>
      <w:r w:rsidRPr="00501AFD">
        <w:rPr>
          <w:rFonts w:ascii="Times New Roman" w:hAnsi="Times New Roman" w:cs="Times New Roman"/>
          <w:sz w:val="28"/>
          <w:szCs w:val="24"/>
          <w:shd w:val="clear" w:color="auto" w:fill="FFFFFF"/>
        </w:rPr>
        <w:t xml:space="preserve">Понятия рыночной ситуации и рыночной конъюнктуры тесно связаны. Конъюнктура это по существу рыночная ситуация, сложившаяся на какой-то момент или короткий промежуток времени. </w:t>
      </w:r>
    </w:p>
    <w:p w:rsidR="008C214C" w:rsidRDefault="008C214C" w:rsidP="008C214C">
      <w:pPr>
        <w:spacing w:after="0" w:line="360" w:lineRule="auto"/>
        <w:ind w:firstLine="709"/>
        <w:jc w:val="both"/>
        <w:rPr>
          <w:rFonts w:ascii="Times New Roman" w:hAnsi="Times New Roman"/>
          <w:sz w:val="28"/>
        </w:rPr>
      </w:pPr>
      <w:r>
        <w:rPr>
          <w:rFonts w:ascii="Times New Roman" w:hAnsi="Times New Roman"/>
          <w:sz w:val="28"/>
        </w:rPr>
        <w:t xml:space="preserve">Исследование рынка пиломатериалов – это исследование товарного рынка, имеющего особенности развития. В связи с этим  в работе было уточнено определение понятия «конъюнктура товарного рынка» - это сложившаяся экономическая ситуация на товарном рынке в определенный момент (интервал) времени, отражающая специфику товарного рынка и определяемая совокупностью взаимодействующих факторов и условий, прежде всего, уровнем спроса, предложения и динамикой цен. </w:t>
      </w:r>
    </w:p>
    <w:p w:rsidR="003937CD" w:rsidRDefault="008C214C" w:rsidP="008C214C">
      <w:pPr>
        <w:spacing w:after="0" w:line="360" w:lineRule="auto"/>
        <w:ind w:firstLine="709"/>
        <w:jc w:val="both"/>
        <w:rPr>
          <w:rFonts w:ascii="Times New Roman" w:hAnsi="Times New Roman"/>
          <w:sz w:val="28"/>
        </w:rPr>
      </w:pPr>
      <w:r w:rsidRPr="002D072C">
        <w:rPr>
          <w:rFonts w:ascii="Times New Roman" w:hAnsi="Times New Roman"/>
          <w:sz w:val="28"/>
        </w:rPr>
        <w:t xml:space="preserve">Причины и факторы, которые оказывают влияние на экономическую конъюнктуру, называют конъюнктурообразующими. Разнообразие различных сочетаний </w:t>
      </w:r>
      <w:r>
        <w:rPr>
          <w:rFonts w:ascii="Times New Roman" w:hAnsi="Times New Roman"/>
          <w:sz w:val="28"/>
        </w:rPr>
        <w:t>этих</w:t>
      </w:r>
      <w:r w:rsidRPr="002D072C">
        <w:rPr>
          <w:rFonts w:ascii="Times New Roman" w:hAnsi="Times New Roman"/>
          <w:sz w:val="28"/>
        </w:rPr>
        <w:t xml:space="preserve"> факторов служит объективной причиной многообразия и оригинальности рынков. </w:t>
      </w:r>
      <w:r>
        <w:rPr>
          <w:rFonts w:ascii="Times New Roman" w:hAnsi="Times New Roman"/>
          <w:sz w:val="28"/>
        </w:rPr>
        <w:t>Р</w:t>
      </w:r>
      <w:r w:rsidRPr="002D072C">
        <w:rPr>
          <w:rFonts w:ascii="Times New Roman" w:hAnsi="Times New Roman"/>
          <w:sz w:val="28"/>
        </w:rPr>
        <w:t xml:space="preserve">езультат сложного действия </w:t>
      </w:r>
      <w:r>
        <w:rPr>
          <w:rFonts w:ascii="Times New Roman" w:hAnsi="Times New Roman"/>
          <w:sz w:val="28"/>
        </w:rPr>
        <w:t xml:space="preserve">этих </w:t>
      </w:r>
      <w:r w:rsidRPr="002D072C">
        <w:rPr>
          <w:rFonts w:ascii="Times New Roman" w:hAnsi="Times New Roman"/>
          <w:sz w:val="28"/>
        </w:rPr>
        <w:t xml:space="preserve">факторов </w:t>
      </w:r>
      <w:r>
        <w:rPr>
          <w:rFonts w:ascii="Times New Roman" w:hAnsi="Times New Roman"/>
          <w:sz w:val="28"/>
        </w:rPr>
        <w:t xml:space="preserve">отражается в изменении </w:t>
      </w:r>
      <w:r w:rsidRPr="002D072C">
        <w:rPr>
          <w:rFonts w:ascii="Times New Roman" w:hAnsi="Times New Roman"/>
          <w:sz w:val="28"/>
        </w:rPr>
        <w:t>показател</w:t>
      </w:r>
      <w:r>
        <w:rPr>
          <w:rFonts w:ascii="Times New Roman" w:hAnsi="Times New Roman"/>
          <w:sz w:val="28"/>
        </w:rPr>
        <w:t>ей</w:t>
      </w:r>
      <w:r w:rsidRPr="002D072C">
        <w:rPr>
          <w:rFonts w:ascii="Times New Roman" w:hAnsi="Times New Roman"/>
          <w:sz w:val="28"/>
        </w:rPr>
        <w:t xml:space="preserve"> конъюнктуры</w:t>
      </w:r>
      <w:r>
        <w:rPr>
          <w:rFonts w:ascii="Times New Roman" w:hAnsi="Times New Roman"/>
          <w:sz w:val="28"/>
        </w:rPr>
        <w:t xml:space="preserve"> и характеризует</w:t>
      </w:r>
      <w:r w:rsidRPr="002D072C">
        <w:rPr>
          <w:rFonts w:ascii="Times New Roman" w:hAnsi="Times New Roman"/>
          <w:sz w:val="28"/>
        </w:rPr>
        <w:t xml:space="preserve"> ситуацию, сложивш</w:t>
      </w:r>
      <w:r>
        <w:rPr>
          <w:rFonts w:ascii="Times New Roman" w:hAnsi="Times New Roman"/>
          <w:sz w:val="28"/>
        </w:rPr>
        <w:t>уюся на рынке.</w:t>
      </w:r>
    </w:p>
    <w:p w:rsidR="008C214C" w:rsidRDefault="008C214C" w:rsidP="008C214C">
      <w:pPr>
        <w:spacing w:after="0" w:line="360" w:lineRule="auto"/>
        <w:ind w:firstLine="709"/>
        <w:jc w:val="both"/>
        <w:rPr>
          <w:rFonts w:ascii="Times New Roman" w:eastAsia="Times New Roman" w:hAnsi="Times New Roman" w:cs="Arial"/>
          <w:sz w:val="28"/>
          <w:szCs w:val="18"/>
          <w:lang w:eastAsia="ru-RU"/>
        </w:rPr>
      </w:pPr>
      <w:r w:rsidRPr="00620F0D">
        <w:rPr>
          <w:rFonts w:ascii="Times New Roman" w:eastAsia="Times New Roman" w:hAnsi="Times New Roman" w:cs="Arial"/>
          <w:sz w:val="28"/>
          <w:szCs w:val="18"/>
          <w:lang w:eastAsia="ru-RU"/>
        </w:rPr>
        <w:t xml:space="preserve">Главными </w:t>
      </w:r>
      <w:r w:rsidRPr="00620F0D">
        <w:rPr>
          <w:rFonts w:ascii="Times New Roman" w:hAnsi="Times New Roman"/>
          <w:sz w:val="28"/>
        </w:rPr>
        <w:t>конъюнктурообразующими факторами являются с</w:t>
      </w:r>
      <w:r w:rsidRPr="00F6276A">
        <w:rPr>
          <w:rFonts w:ascii="Times New Roman" w:eastAsia="Times New Roman" w:hAnsi="Times New Roman" w:cs="Arial"/>
          <w:sz w:val="28"/>
          <w:szCs w:val="18"/>
          <w:lang w:eastAsia="ru-RU"/>
        </w:rPr>
        <w:t xml:space="preserve">прос, предложение </w:t>
      </w:r>
      <w:r w:rsidRPr="00620F0D">
        <w:rPr>
          <w:rFonts w:ascii="Times New Roman" w:eastAsia="Times New Roman" w:hAnsi="Times New Roman" w:cs="Arial"/>
          <w:sz w:val="28"/>
          <w:szCs w:val="18"/>
          <w:lang w:eastAsia="ru-RU"/>
        </w:rPr>
        <w:t>и ц</w:t>
      </w:r>
      <w:r w:rsidRPr="00F6276A">
        <w:rPr>
          <w:rFonts w:ascii="Times New Roman" w:eastAsia="Times New Roman" w:hAnsi="Times New Roman" w:cs="Arial"/>
          <w:sz w:val="28"/>
          <w:szCs w:val="18"/>
          <w:lang w:eastAsia="ru-RU"/>
        </w:rPr>
        <w:t>ена</w:t>
      </w:r>
      <w:r w:rsidRPr="00620F0D">
        <w:rPr>
          <w:rFonts w:ascii="Times New Roman" w:eastAsia="Times New Roman" w:hAnsi="Times New Roman" w:cs="Arial"/>
          <w:sz w:val="28"/>
          <w:szCs w:val="18"/>
          <w:lang w:eastAsia="ru-RU"/>
        </w:rPr>
        <w:t xml:space="preserve">, которые </w:t>
      </w:r>
      <w:r w:rsidRPr="00F6276A">
        <w:rPr>
          <w:rFonts w:ascii="Times New Roman" w:eastAsia="Times New Roman" w:hAnsi="Times New Roman" w:cs="Arial"/>
          <w:sz w:val="28"/>
          <w:szCs w:val="18"/>
          <w:lang w:eastAsia="ru-RU"/>
        </w:rPr>
        <w:t>способствуют установлени</w:t>
      </w:r>
      <w:r w:rsidRPr="00620F0D">
        <w:rPr>
          <w:rFonts w:ascii="Times New Roman" w:eastAsia="Times New Roman" w:hAnsi="Times New Roman" w:cs="Arial"/>
          <w:sz w:val="28"/>
          <w:szCs w:val="18"/>
          <w:lang w:eastAsia="ru-RU"/>
        </w:rPr>
        <w:t>ю</w:t>
      </w:r>
      <w:r w:rsidRPr="00F6276A">
        <w:rPr>
          <w:rFonts w:ascii="Times New Roman" w:eastAsia="Times New Roman" w:hAnsi="Times New Roman" w:cs="Arial"/>
          <w:sz w:val="28"/>
          <w:szCs w:val="18"/>
          <w:lang w:eastAsia="ru-RU"/>
        </w:rPr>
        <w:t xml:space="preserve"> равновесия на рынке.</w:t>
      </w:r>
    </w:p>
    <w:p w:rsidR="00D25240" w:rsidRPr="00E2326F" w:rsidRDefault="00D25240" w:rsidP="00D25240">
      <w:pPr>
        <w:spacing w:after="0" w:line="360" w:lineRule="auto"/>
        <w:ind w:firstLine="709"/>
        <w:contextualSpacing/>
        <w:jc w:val="both"/>
        <w:rPr>
          <w:rFonts w:ascii="Times New Roman" w:eastAsia="Times New Roman" w:hAnsi="Times New Roman" w:cs="Times New Roman"/>
          <w:sz w:val="28"/>
          <w:szCs w:val="32"/>
        </w:rPr>
      </w:pPr>
      <w:r>
        <w:rPr>
          <w:rFonts w:ascii="Times New Roman" w:eastAsia="Times New Roman" w:hAnsi="Times New Roman" w:cs="Times New Roman"/>
          <w:sz w:val="28"/>
          <w:szCs w:val="28"/>
        </w:rPr>
        <w:t>Конъюнктурное и</w:t>
      </w:r>
      <w:r w:rsidRPr="00623B11">
        <w:rPr>
          <w:rFonts w:ascii="Times New Roman" w:eastAsia="Times New Roman" w:hAnsi="Times New Roman" w:cs="Times New Roman"/>
          <w:sz w:val="28"/>
          <w:szCs w:val="28"/>
        </w:rPr>
        <w:t xml:space="preserve">сследование является сложным, иерархически структурированным процессом, последовательно развертывающимся во времени, </w:t>
      </w:r>
      <w:r w:rsidRPr="00E2326F">
        <w:rPr>
          <w:rFonts w:ascii="Times New Roman" w:eastAsia="Times New Roman" w:hAnsi="Times New Roman" w:cs="Times New Roman"/>
          <w:sz w:val="28"/>
          <w:szCs w:val="32"/>
        </w:rPr>
        <w:t xml:space="preserve">и включает основные этапы: разработка общей концепции исследования; конкретизация и разработка методики исследования; сбор, обработка и хранение информации; анализ, моделирование и прогнозирование изучаемых процессов; оценка эффективности маркетингового исследования. </w:t>
      </w:r>
    </w:p>
    <w:p w:rsidR="00D25240" w:rsidRPr="00E2326F" w:rsidRDefault="00D25240" w:rsidP="00D25240">
      <w:pPr>
        <w:spacing w:after="0" w:line="360" w:lineRule="auto"/>
        <w:ind w:firstLine="709"/>
        <w:contextualSpacing/>
        <w:jc w:val="both"/>
        <w:rPr>
          <w:rFonts w:ascii="Times New Roman" w:hAnsi="Times New Roman" w:cs="Times New Roman"/>
          <w:color w:val="000000"/>
          <w:sz w:val="28"/>
          <w:szCs w:val="32"/>
          <w:shd w:val="clear" w:color="auto" w:fill="FFFFFF"/>
        </w:rPr>
      </w:pPr>
      <w:r w:rsidRPr="00E2326F">
        <w:rPr>
          <w:rFonts w:ascii="Times New Roman" w:hAnsi="Times New Roman" w:cs="Times New Roman"/>
          <w:color w:val="000000"/>
          <w:sz w:val="28"/>
          <w:szCs w:val="32"/>
          <w:shd w:val="clear" w:color="auto" w:fill="FFFFFF"/>
        </w:rPr>
        <w:t>Результатом исследования являются разработки, которые используются при выборе и реализации стратегии и тактики маркетинга.</w:t>
      </w:r>
    </w:p>
    <w:p w:rsidR="008C214C" w:rsidRDefault="00D25240" w:rsidP="008C214C">
      <w:pPr>
        <w:spacing w:after="0" w:line="36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На основе комплексной оценки мнений различных авторов в работе было проведено согласование этапов, целей и методов исследования рыночной конъюнктуры.</w:t>
      </w:r>
    </w:p>
    <w:p w:rsidR="00D25240" w:rsidRDefault="00D25240" w:rsidP="008C214C">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В ходе изучения организационно-экономических факторов формирования рынка пиломатериалов установлено, что </w:t>
      </w:r>
      <w:r w:rsidRPr="00342EAB">
        <w:rPr>
          <w:rFonts w:ascii="Times New Roman" w:hAnsi="Times New Roman" w:cs="Times New Roman"/>
          <w:sz w:val="28"/>
          <w:szCs w:val="24"/>
        </w:rPr>
        <w:t>Кировской области по объемам заготовки и переработки древесины отводится ведущее место в Приволжском федеральном округе</w:t>
      </w:r>
      <w:r>
        <w:rPr>
          <w:rFonts w:ascii="Times New Roman" w:hAnsi="Times New Roman" w:cs="Times New Roman"/>
          <w:sz w:val="28"/>
          <w:szCs w:val="24"/>
        </w:rPr>
        <w:t xml:space="preserve">. </w:t>
      </w:r>
      <w:r w:rsidRPr="00342EAB">
        <w:rPr>
          <w:rFonts w:ascii="Times New Roman" w:hAnsi="Times New Roman" w:cs="Times New Roman"/>
          <w:sz w:val="28"/>
          <w:szCs w:val="24"/>
        </w:rPr>
        <w:t xml:space="preserve">Продукция деревообрабатывающей промышленности </w:t>
      </w:r>
      <w:r>
        <w:rPr>
          <w:rFonts w:ascii="Times New Roman" w:hAnsi="Times New Roman" w:cs="Times New Roman"/>
          <w:sz w:val="28"/>
          <w:szCs w:val="24"/>
        </w:rPr>
        <w:t xml:space="preserve">области </w:t>
      </w:r>
      <w:r w:rsidRPr="00342EAB">
        <w:rPr>
          <w:rFonts w:ascii="Times New Roman" w:hAnsi="Times New Roman" w:cs="Times New Roman"/>
          <w:sz w:val="28"/>
          <w:szCs w:val="24"/>
        </w:rPr>
        <w:t>реализуется по всей территории РФ и имеет экспортный потенциал</w:t>
      </w:r>
      <w:r>
        <w:rPr>
          <w:rFonts w:ascii="Times New Roman" w:hAnsi="Times New Roman" w:cs="Times New Roman"/>
          <w:sz w:val="28"/>
          <w:szCs w:val="24"/>
        </w:rPr>
        <w:t>.</w:t>
      </w:r>
    </w:p>
    <w:p w:rsidR="00DB2500" w:rsidRDefault="00DB2500" w:rsidP="00DB2500">
      <w:pPr>
        <w:spacing w:after="0" w:line="360" w:lineRule="auto"/>
        <w:ind w:firstLine="720"/>
        <w:jc w:val="both"/>
        <w:rPr>
          <w:rFonts w:ascii="Times New Roman" w:hAnsi="Times New Roman" w:cs="Times New Roman"/>
          <w:sz w:val="28"/>
          <w:szCs w:val="24"/>
        </w:rPr>
      </w:pPr>
      <w:r>
        <w:rPr>
          <w:rFonts w:ascii="Times New Roman" w:hAnsi="Times New Roman" w:cs="Times New Roman"/>
          <w:sz w:val="28"/>
          <w:szCs w:val="24"/>
        </w:rPr>
        <w:t>Производство древесины необработанной и лесоматериалов, продольно распиленных, составляет 98% объема заготовки древесины.</w:t>
      </w:r>
    </w:p>
    <w:p w:rsidR="00DB2500" w:rsidRDefault="00DB2500" w:rsidP="00DB2500">
      <w:pPr>
        <w:spacing w:after="0" w:line="360" w:lineRule="auto"/>
        <w:ind w:firstLine="720"/>
        <w:jc w:val="both"/>
        <w:rPr>
          <w:rFonts w:ascii="Times New Roman" w:hAnsi="Times New Roman" w:cs="Times New Roman"/>
          <w:sz w:val="28"/>
          <w:szCs w:val="24"/>
        </w:rPr>
      </w:pPr>
      <w:r>
        <w:rPr>
          <w:rFonts w:ascii="Times New Roman" w:hAnsi="Times New Roman" w:cs="Times New Roman"/>
          <w:sz w:val="28"/>
          <w:szCs w:val="24"/>
        </w:rPr>
        <w:t xml:space="preserve">На рынке пиломатериалов </w:t>
      </w:r>
      <w:r w:rsidR="004B42F0">
        <w:rPr>
          <w:rFonts w:ascii="Times New Roman" w:hAnsi="Times New Roman" w:cs="Times New Roman"/>
          <w:sz w:val="28"/>
          <w:szCs w:val="24"/>
        </w:rPr>
        <w:t>б</w:t>
      </w:r>
      <w:r>
        <w:rPr>
          <w:rFonts w:ascii="Times New Roman" w:hAnsi="Times New Roman" w:cs="Times New Roman"/>
          <w:sz w:val="28"/>
          <w:szCs w:val="24"/>
        </w:rPr>
        <w:t xml:space="preserve">ольшинство предприятий имеют негосударственную форму собственности, их удельный вес составляет 95%. Значительное число предприятий относятся к малым. </w:t>
      </w:r>
    </w:p>
    <w:p w:rsidR="00DB2500" w:rsidRDefault="00DB2500" w:rsidP="00DB2500">
      <w:pPr>
        <w:spacing w:after="0" w:line="360" w:lineRule="auto"/>
        <w:ind w:firstLine="720"/>
        <w:jc w:val="both"/>
        <w:rPr>
          <w:rFonts w:ascii="Times New Roman" w:hAnsi="Times New Roman" w:cs="Times New Roman"/>
          <w:sz w:val="28"/>
          <w:szCs w:val="24"/>
        </w:rPr>
      </w:pPr>
      <w:r>
        <w:rPr>
          <w:rFonts w:ascii="Times New Roman" w:hAnsi="Times New Roman" w:cs="Times New Roman"/>
          <w:sz w:val="28"/>
          <w:szCs w:val="24"/>
        </w:rPr>
        <w:t>Объем отгруженных товаров собственного производства в целом по отрасли обработки древесины ежегодно увеличивается, в 2016г. по сравнению с 2015г. увеличение составило 6,8%. Это происходит за счет рос</w:t>
      </w:r>
      <w:r w:rsidR="004B42F0">
        <w:rPr>
          <w:rFonts w:ascii="Times New Roman" w:hAnsi="Times New Roman" w:cs="Times New Roman"/>
          <w:sz w:val="28"/>
          <w:szCs w:val="24"/>
        </w:rPr>
        <w:t>та цен на производимую продукцию,</w:t>
      </w:r>
      <w:r>
        <w:rPr>
          <w:rFonts w:ascii="Times New Roman" w:hAnsi="Times New Roman" w:cs="Times New Roman"/>
          <w:sz w:val="28"/>
          <w:szCs w:val="24"/>
        </w:rPr>
        <w:t xml:space="preserve"> как на внутреннем рынке, так и за его пределами. </w:t>
      </w:r>
    </w:p>
    <w:p w:rsidR="006C4F00" w:rsidRDefault="006C4F00" w:rsidP="00DB2500">
      <w:pPr>
        <w:spacing w:after="0" w:line="360" w:lineRule="auto"/>
        <w:ind w:firstLine="720"/>
        <w:jc w:val="both"/>
        <w:rPr>
          <w:rFonts w:ascii="Times New Roman" w:hAnsi="Times New Roman" w:cs="Times New Roman"/>
          <w:sz w:val="28"/>
          <w:szCs w:val="24"/>
        </w:rPr>
      </w:pPr>
      <w:r>
        <w:rPr>
          <w:rFonts w:ascii="Times New Roman" w:hAnsi="Times New Roman" w:cs="Times New Roman"/>
          <w:sz w:val="28"/>
          <w:szCs w:val="28"/>
        </w:rPr>
        <w:t>Ц</w:t>
      </w:r>
      <w:r w:rsidRPr="004556A3">
        <w:rPr>
          <w:rFonts w:ascii="Times New Roman" w:hAnsi="Times New Roman" w:cs="Times New Roman"/>
          <w:sz w:val="28"/>
          <w:szCs w:val="28"/>
        </w:rPr>
        <w:t>ены в Кировской области ниже, чем в ПФО на 14%,</w:t>
      </w:r>
      <w:r w:rsidRPr="004556A3">
        <w:rPr>
          <w:rFonts w:ascii="Times New Roman" w:hAnsi="Times New Roman" w:cs="Times New Roman"/>
          <w:sz w:val="28"/>
        </w:rPr>
        <w:t xml:space="preserve"> </w:t>
      </w:r>
      <w:r>
        <w:rPr>
          <w:rFonts w:ascii="Times New Roman" w:hAnsi="Times New Roman" w:cs="Times New Roman"/>
          <w:sz w:val="28"/>
        </w:rPr>
        <w:t>э</w:t>
      </w:r>
      <w:r w:rsidRPr="004556A3">
        <w:rPr>
          <w:rFonts w:ascii="Times New Roman" w:hAnsi="Times New Roman" w:cs="Times New Roman"/>
          <w:sz w:val="28"/>
        </w:rPr>
        <w:t xml:space="preserve">то создает дополнительные преимущества </w:t>
      </w:r>
      <w:r>
        <w:rPr>
          <w:rFonts w:ascii="Times New Roman" w:hAnsi="Times New Roman" w:cs="Times New Roman"/>
          <w:sz w:val="28"/>
        </w:rPr>
        <w:t>для лесопильных предприятий области.</w:t>
      </w:r>
    </w:p>
    <w:p w:rsidR="006C4F00" w:rsidRDefault="006C4F00" w:rsidP="00DB2500">
      <w:pPr>
        <w:spacing w:after="0" w:line="360" w:lineRule="auto"/>
        <w:ind w:firstLine="720"/>
        <w:jc w:val="both"/>
        <w:rPr>
          <w:rFonts w:ascii="Times New Roman" w:hAnsi="Times New Roman" w:cs="Times New Roman"/>
          <w:sz w:val="28"/>
          <w:szCs w:val="24"/>
        </w:rPr>
      </w:pPr>
      <w:r>
        <w:rPr>
          <w:rFonts w:ascii="Times New Roman" w:hAnsi="Times New Roman" w:cs="Times New Roman"/>
          <w:sz w:val="28"/>
          <w:szCs w:val="24"/>
        </w:rPr>
        <w:t xml:space="preserve">Рост цен в ближайшем будущем сохранится на пиломатериалы как обрезные, так и необрезные.  Это объясняется  не только увеличением спроса на продукцию, но и  увеличением стоимости материально-технических ресурсов, </w:t>
      </w:r>
      <w:r w:rsidRPr="00A05624">
        <w:rPr>
          <w:rFonts w:ascii="Times New Roman" w:hAnsi="Times New Roman" w:cs="Times New Roman"/>
          <w:sz w:val="28"/>
          <w:szCs w:val="24"/>
        </w:rPr>
        <w:t>учитываемых в себестоимости производства продукции.</w:t>
      </w:r>
    </w:p>
    <w:p w:rsidR="00DB2500" w:rsidRDefault="00DB2500" w:rsidP="00DB2500">
      <w:pPr>
        <w:spacing w:after="0" w:line="360" w:lineRule="auto"/>
        <w:ind w:firstLine="720"/>
        <w:jc w:val="both"/>
        <w:rPr>
          <w:rFonts w:ascii="Times New Roman" w:hAnsi="Times New Roman" w:cs="Times New Roman"/>
          <w:sz w:val="28"/>
          <w:szCs w:val="24"/>
        </w:rPr>
      </w:pPr>
      <w:r w:rsidRPr="00342EAB">
        <w:rPr>
          <w:rFonts w:ascii="Times New Roman" w:hAnsi="Times New Roman" w:cs="Times New Roman"/>
          <w:sz w:val="28"/>
          <w:szCs w:val="24"/>
        </w:rPr>
        <w:t xml:space="preserve">Уровень использования среднегодовой производственной мощности организаций по выпуску распиленных лесоматериалов находится на невысоком уровне – </w:t>
      </w:r>
      <w:r>
        <w:rPr>
          <w:rFonts w:ascii="Times New Roman" w:hAnsi="Times New Roman" w:cs="Times New Roman"/>
          <w:sz w:val="28"/>
          <w:szCs w:val="24"/>
        </w:rPr>
        <w:t>30</w:t>
      </w:r>
      <w:r w:rsidRPr="00342EAB">
        <w:rPr>
          <w:rFonts w:ascii="Times New Roman" w:hAnsi="Times New Roman" w:cs="Times New Roman"/>
          <w:sz w:val="28"/>
          <w:szCs w:val="24"/>
        </w:rPr>
        <w:t>%. Ресурсный потенциал лесного хозяйства и постоянный спрос на продукцию позволяет увеличить загрузку производственных мощностей деревообрабатывающих предприятий.</w:t>
      </w:r>
      <w:r>
        <w:rPr>
          <w:rFonts w:ascii="Times New Roman" w:hAnsi="Times New Roman" w:cs="Times New Roman"/>
          <w:sz w:val="28"/>
          <w:szCs w:val="24"/>
        </w:rPr>
        <w:t xml:space="preserve"> Но при этом сдерживающим фактором является увеличение транспортных расходов по причине удаленности предприятий от рынков сбыта и истощения экономически доступной сырьевой базы. </w:t>
      </w:r>
    </w:p>
    <w:p w:rsidR="006C4F00" w:rsidRDefault="006C4F00" w:rsidP="006C4F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ближайшую перспективу возможен умеренный рост объемов производства лесопильной продукции и товарооборота предприятий. Значительный рост невозможен из-за высокой конкуренции на рынке данной продукции и ограничения инвестиционного капитала.</w:t>
      </w:r>
    </w:p>
    <w:p w:rsidR="006C4F00" w:rsidRDefault="006C4F00" w:rsidP="006C4F00">
      <w:pPr>
        <w:spacing w:after="0" w:line="360" w:lineRule="auto"/>
        <w:ind w:firstLine="720"/>
        <w:jc w:val="both"/>
        <w:rPr>
          <w:rFonts w:ascii="Times New Roman" w:hAnsi="Times New Roman" w:cs="Times New Roman"/>
          <w:sz w:val="28"/>
          <w:szCs w:val="24"/>
        </w:rPr>
      </w:pPr>
      <w:r w:rsidRPr="00303710">
        <w:rPr>
          <w:rFonts w:ascii="Times New Roman" w:hAnsi="Times New Roman" w:cs="Times New Roman"/>
          <w:sz w:val="28"/>
          <w:szCs w:val="24"/>
        </w:rPr>
        <w:t>Согласно прогнозу</w:t>
      </w:r>
      <w:r>
        <w:rPr>
          <w:rFonts w:ascii="Times New Roman" w:hAnsi="Times New Roman" w:cs="Times New Roman"/>
          <w:sz w:val="28"/>
          <w:szCs w:val="24"/>
        </w:rPr>
        <w:t xml:space="preserve"> до 2019г. объемы заготовки древесины будут увеличиваться более высокими темпами, чем производство распиленных лесоматериалов. </w:t>
      </w:r>
    </w:p>
    <w:p w:rsidR="006C4F00" w:rsidRDefault="006C4F00" w:rsidP="006C4F00">
      <w:pPr>
        <w:spacing w:after="0" w:line="360" w:lineRule="auto"/>
        <w:ind w:firstLine="720"/>
        <w:jc w:val="both"/>
        <w:rPr>
          <w:rFonts w:ascii="Times New Roman" w:hAnsi="Times New Roman" w:cs="Times New Roman"/>
          <w:sz w:val="28"/>
          <w:szCs w:val="24"/>
        </w:rPr>
      </w:pPr>
      <w:r>
        <w:rPr>
          <w:rFonts w:ascii="Times New Roman" w:hAnsi="Times New Roman" w:cs="Times New Roman"/>
          <w:sz w:val="28"/>
          <w:szCs w:val="24"/>
        </w:rPr>
        <w:t>Отрасль в целом является рентабельной,  т.к. затраты на производство и продажу продукции ниже стоимости отгруженных товаров.</w:t>
      </w:r>
    </w:p>
    <w:p w:rsidR="006C4F00" w:rsidRDefault="004B42F0" w:rsidP="006C4F0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Особо следует отметить , что ле</w:t>
      </w:r>
      <w:r w:rsidR="006C4F00">
        <w:rPr>
          <w:rFonts w:ascii="Times New Roman" w:hAnsi="Times New Roman" w:cs="Times New Roman"/>
          <w:sz w:val="28"/>
          <w:szCs w:val="28"/>
        </w:rPr>
        <w:t xml:space="preserve">сопильная </w:t>
      </w:r>
      <w:r w:rsidR="006C4F00" w:rsidRPr="004779CE">
        <w:rPr>
          <w:rFonts w:ascii="Times New Roman" w:hAnsi="Times New Roman" w:cs="Times New Roman"/>
          <w:sz w:val="28"/>
          <w:szCs w:val="28"/>
        </w:rPr>
        <w:t>продукция является сырьем и материалом для других сфер и отраслей деятельности</w:t>
      </w:r>
      <w:r>
        <w:rPr>
          <w:rFonts w:ascii="Times New Roman" w:hAnsi="Times New Roman" w:cs="Times New Roman"/>
          <w:sz w:val="28"/>
          <w:szCs w:val="28"/>
        </w:rPr>
        <w:t xml:space="preserve"> и э</w:t>
      </w:r>
      <w:r w:rsidR="006C4F00">
        <w:rPr>
          <w:rFonts w:ascii="Times New Roman" w:hAnsi="Times New Roman" w:cs="Times New Roman"/>
          <w:sz w:val="28"/>
          <w:szCs w:val="28"/>
        </w:rPr>
        <w:t>то</w:t>
      </w:r>
      <w:r w:rsidR="006C4F00" w:rsidRPr="004779CE">
        <w:rPr>
          <w:rFonts w:ascii="Times New Roman" w:hAnsi="Times New Roman" w:cs="Times New Roman"/>
          <w:sz w:val="28"/>
          <w:szCs w:val="28"/>
        </w:rPr>
        <w:t xml:space="preserve"> определяет особенности спроса на производимую предприяти</w:t>
      </w:r>
      <w:r w:rsidR="006C4F00">
        <w:rPr>
          <w:rFonts w:ascii="Times New Roman" w:hAnsi="Times New Roman" w:cs="Times New Roman"/>
          <w:sz w:val="28"/>
          <w:szCs w:val="28"/>
        </w:rPr>
        <w:t>ями</w:t>
      </w:r>
      <w:r w:rsidR="006C4F00" w:rsidRPr="004779CE">
        <w:rPr>
          <w:rFonts w:ascii="Times New Roman" w:hAnsi="Times New Roman" w:cs="Times New Roman"/>
          <w:sz w:val="28"/>
          <w:szCs w:val="28"/>
        </w:rPr>
        <w:t xml:space="preserve"> продукцию:</w:t>
      </w:r>
      <w:r>
        <w:rPr>
          <w:rFonts w:ascii="Times New Roman" w:hAnsi="Times New Roman" w:cs="Times New Roman"/>
          <w:sz w:val="28"/>
          <w:szCs w:val="28"/>
        </w:rPr>
        <w:t xml:space="preserve"> </w:t>
      </w:r>
      <w:r w:rsidR="006C4F00" w:rsidRPr="004779CE">
        <w:rPr>
          <w:rFonts w:ascii="Times New Roman" w:hAnsi="Times New Roman" w:cs="Times New Roman"/>
          <w:sz w:val="28"/>
          <w:szCs w:val="28"/>
        </w:rPr>
        <w:t>низкая чувствительность</w:t>
      </w:r>
      <w:r w:rsidR="006C4F00" w:rsidRPr="008A5DF6">
        <w:rPr>
          <w:rFonts w:ascii="Times New Roman" w:hAnsi="Times New Roman" w:cs="Times New Roman"/>
          <w:sz w:val="28"/>
          <w:szCs w:val="28"/>
        </w:rPr>
        <w:t xml:space="preserve"> к изменению предпочтений потребителей и инновациям конкурентов</w:t>
      </w:r>
      <w:r w:rsidR="006C4F00" w:rsidRPr="00870C4B">
        <w:rPr>
          <w:rFonts w:ascii="Times New Roman" w:hAnsi="Times New Roman" w:cs="Times New Roman"/>
          <w:sz w:val="28"/>
          <w:szCs w:val="28"/>
        </w:rPr>
        <w:t>;</w:t>
      </w:r>
      <w:r>
        <w:rPr>
          <w:rFonts w:ascii="Times New Roman" w:hAnsi="Times New Roman" w:cs="Times New Roman"/>
          <w:sz w:val="28"/>
          <w:szCs w:val="28"/>
        </w:rPr>
        <w:t xml:space="preserve"> </w:t>
      </w:r>
      <w:r w:rsidR="006C4F00" w:rsidRPr="00870C4B">
        <w:rPr>
          <w:rFonts w:ascii="Times New Roman" w:hAnsi="Times New Roman" w:cs="Times New Roman"/>
          <w:sz w:val="28"/>
          <w:szCs w:val="28"/>
        </w:rPr>
        <w:t>неэластичность по цене;</w:t>
      </w:r>
      <w:r>
        <w:rPr>
          <w:rFonts w:ascii="Times New Roman" w:hAnsi="Times New Roman" w:cs="Times New Roman"/>
          <w:sz w:val="28"/>
          <w:szCs w:val="28"/>
        </w:rPr>
        <w:t xml:space="preserve"> </w:t>
      </w:r>
      <w:r w:rsidR="006C4F00" w:rsidRPr="00790943">
        <w:rPr>
          <w:rFonts w:ascii="Times New Roman" w:hAnsi="Times New Roman" w:cs="Times New Roman"/>
          <w:color w:val="000000"/>
          <w:sz w:val="28"/>
          <w:szCs w:val="21"/>
        </w:rPr>
        <w:t>более резк</w:t>
      </w:r>
      <w:r w:rsidR="006C4F00">
        <w:rPr>
          <w:rFonts w:ascii="Times New Roman" w:hAnsi="Times New Roman" w:cs="Times New Roman"/>
          <w:color w:val="000000"/>
          <w:sz w:val="28"/>
          <w:szCs w:val="21"/>
        </w:rPr>
        <w:t>ая</w:t>
      </w:r>
      <w:r w:rsidR="006C4F00" w:rsidRPr="00790943">
        <w:rPr>
          <w:rFonts w:ascii="Times New Roman" w:hAnsi="Times New Roman" w:cs="Times New Roman"/>
          <w:color w:val="000000"/>
          <w:sz w:val="28"/>
          <w:szCs w:val="21"/>
        </w:rPr>
        <w:t xml:space="preserve"> динамик</w:t>
      </w:r>
      <w:r w:rsidR="006C4F00">
        <w:rPr>
          <w:rFonts w:ascii="Times New Roman" w:hAnsi="Times New Roman" w:cs="Times New Roman"/>
          <w:color w:val="000000"/>
          <w:sz w:val="28"/>
          <w:szCs w:val="21"/>
        </w:rPr>
        <w:t>а</w:t>
      </w:r>
      <w:r w:rsidR="006C4F00" w:rsidRPr="00790943">
        <w:rPr>
          <w:rFonts w:ascii="Times New Roman" w:hAnsi="Times New Roman" w:cs="Times New Roman"/>
          <w:color w:val="000000"/>
          <w:sz w:val="28"/>
          <w:szCs w:val="21"/>
        </w:rPr>
        <w:t xml:space="preserve"> прироста (сокращения) инвестиций по сравнению с вызывающей их динамикой дохода</w:t>
      </w:r>
      <w:r w:rsidR="006C4F00" w:rsidRPr="00790943">
        <w:rPr>
          <w:rFonts w:ascii="Times New Roman" w:hAnsi="Times New Roman" w:cs="Times New Roman"/>
          <w:sz w:val="28"/>
          <w:szCs w:val="28"/>
        </w:rPr>
        <w:t>;</w:t>
      </w:r>
      <w:r>
        <w:rPr>
          <w:rFonts w:ascii="Times New Roman" w:hAnsi="Times New Roman" w:cs="Times New Roman"/>
          <w:sz w:val="28"/>
          <w:szCs w:val="28"/>
        </w:rPr>
        <w:t xml:space="preserve"> </w:t>
      </w:r>
      <w:r w:rsidR="006C4F00" w:rsidRPr="00870C4B">
        <w:rPr>
          <w:rFonts w:ascii="Times New Roman" w:hAnsi="Times New Roman" w:cs="Times New Roman"/>
          <w:sz w:val="28"/>
          <w:szCs w:val="28"/>
        </w:rPr>
        <w:t>наличие тенденции к росту в длительном периоде.</w:t>
      </w:r>
    </w:p>
    <w:p w:rsidR="004B42F0" w:rsidRDefault="004B42F0" w:rsidP="004B42F0">
      <w:pPr>
        <w:spacing w:after="0" w:line="360" w:lineRule="auto"/>
        <w:ind w:firstLine="709"/>
        <w:jc w:val="both"/>
        <w:rPr>
          <w:rFonts w:ascii="Times New Roman" w:hAnsi="Times New Roman" w:cs="Times New Roman"/>
          <w:sz w:val="28"/>
        </w:rPr>
      </w:pPr>
      <w:r>
        <w:rPr>
          <w:rFonts w:ascii="Times New Roman" w:hAnsi="Times New Roman" w:cs="Times New Roman"/>
          <w:sz w:val="28"/>
        </w:rPr>
        <w:t>Важным моментом является то, что н</w:t>
      </w:r>
      <w:r w:rsidRPr="001A6F0D">
        <w:rPr>
          <w:rFonts w:ascii="Times New Roman" w:hAnsi="Times New Roman" w:cs="Times New Roman"/>
          <w:sz w:val="28"/>
        </w:rPr>
        <w:t xml:space="preserve">а сегодняшний день на рынке </w:t>
      </w:r>
      <w:r>
        <w:rPr>
          <w:rFonts w:ascii="Times New Roman" w:hAnsi="Times New Roman" w:cs="Times New Roman"/>
          <w:sz w:val="28"/>
        </w:rPr>
        <w:t xml:space="preserve">лесопродукции </w:t>
      </w:r>
      <w:r w:rsidRPr="001A6F0D">
        <w:rPr>
          <w:rFonts w:ascii="Times New Roman" w:hAnsi="Times New Roman" w:cs="Times New Roman"/>
          <w:sz w:val="28"/>
        </w:rPr>
        <w:t>наблюдается жесткая конкуренция, все его участники основные силы направляют на снижение издержек и повышение ряда показателей рентабельности не в ущерб качеству продук</w:t>
      </w:r>
      <w:r>
        <w:rPr>
          <w:rFonts w:ascii="Times New Roman" w:hAnsi="Times New Roman" w:cs="Times New Roman"/>
          <w:sz w:val="28"/>
        </w:rPr>
        <w:t>ции</w:t>
      </w:r>
      <w:r w:rsidRPr="001A6F0D">
        <w:rPr>
          <w:rFonts w:ascii="Times New Roman" w:hAnsi="Times New Roman" w:cs="Times New Roman"/>
          <w:sz w:val="28"/>
        </w:rPr>
        <w:t>.</w:t>
      </w:r>
      <w:r>
        <w:rPr>
          <w:rFonts w:ascii="Times New Roman" w:hAnsi="Times New Roman" w:cs="Times New Roman"/>
          <w:sz w:val="28"/>
        </w:rPr>
        <w:t xml:space="preserve"> П</w:t>
      </w:r>
      <w:r w:rsidRPr="001A6F0D">
        <w:rPr>
          <w:rFonts w:ascii="Times New Roman" w:hAnsi="Times New Roman" w:cs="Times New Roman"/>
          <w:sz w:val="28"/>
        </w:rPr>
        <w:t xml:space="preserve">роизводители находятся в постоянном поиске новых решений, расширяют ассортимент и </w:t>
      </w:r>
      <w:r w:rsidRPr="002D7697">
        <w:rPr>
          <w:rFonts w:ascii="Times New Roman" w:hAnsi="Times New Roman" w:cs="Times New Roman"/>
          <w:sz w:val="28"/>
        </w:rPr>
        <w:t>привлекают тем самым потребителей.</w:t>
      </w:r>
    </w:p>
    <w:p w:rsidR="004B42F0" w:rsidRDefault="004B42F0" w:rsidP="004B42F0">
      <w:pPr>
        <w:spacing w:after="0" w:line="360" w:lineRule="auto"/>
        <w:ind w:firstLine="709"/>
        <w:jc w:val="both"/>
        <w:rPr>
          <w:rFonts w:ascii="Times New Roman" w:hAnsi="Times New Roman" w:cs="Times New Roman"/>
          <w:sz w:val="28"/>
        </w:rPr>
      </w:pPr>
      <w:r>
        <w:rPr>
          <w:rFonts w:ascii="Times New Roman" w:hAnsi="Times New Roman" w:cs="Times New Roman"/>
          <w:sz w:val="28"/>
          <w:szCs w:val="28"/>
        </w:rPr>
        <w:t>При покупке продукции деревообработки и пиломатериалов наиболее важными потребители считают цену и качество.</w:t>
      </w:r>
    </w:p>
    <w:p w:rsidR="00EC423A" w:rsidRDefault="00EC423A" w:rsidP="00EC423A">
      <w:pPr>
        <w:spacing w:after="0" w:line="360" w:lineRule="auto"/>
        <w:ind w:firstLine="709"/>
        <w:contextualSpacing/>
        <w:jc w:val="both"/>
        <w:rPr>
          <w:rFonts w:ascii="Times New Roman" w:hAnsi="Times New Roman" w:cs="Times New Roman"/>
          <w:color w:val="000000"/>
          <w:sz w:val="28"/>
          <w:szCs w:val="20"/>
          <w:shd w:val="clear" w:color="auto" w:fill="FFFFFF"/>
        </w:rPr>
      </w:pPr>
      <w:r>
        <w:rPr>
          <w:rFonts w:ascii="Times New Roman" w:hAnsi="Times New Roman" w:cs="Times New Roman"/>
          <w:color w:val="000000"/>
          <w:sz w:val="28"/>
          <w:szCs w:val="20"/>
          <w:shd w:val="clear" w:color="auto" w:fill="FFFFFF"/>
        </w:rPr>
        <w:t xml:space="preserve">Предприятия промышленности для получения конкурентных преимуществ должны постоянно заниматься сбором и обработкой маркетинговой информации для объективной оценки внешней среды, анализировать собственную деятельность с целью снижения финансовых рисков. </w:t>
      </w:r>
    </w:p>
    <w:p w:rsidR="00EC423A" w:rsidRPr="00DC5238" w:rsidRDefault="00EC423A" w:rsidP="00EC423A">
      <w:pPr>
        <w:widowControl w:val="0"/>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Общество с ограниченной ответственностью</w:t>
      </w:r>
      <w:r w:rsidRPr="00DC5238">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Нагорская межхозяйственная строительная организация</w:t>
      </w:r>
      <w:r w:rsidRPr="00DC5238">
        <w:rPr>
          <w:rFonts w:ascii="Times New Roman" w:hAnsi="Times New Roman" w:cs="Times New Roman"/>
          <w:sz w:val="28"/>
          <w:szCs w:val="28"/>
          <w:lang w:eastAsia="ru-RU"/>
        </w:rPr>
        <w:t>» - производственно-торговое пре</w:t>
      </w:r>
      <w:r>
        <w:rPr>
          <w:rFonts w:ascii="Times New Roman" w:hAnsi="Times New Roman" w:cs="Times New Roman"/>
          <w:sz w:val="28"/>
          <w:szCs w:val="28"/>
          <w:lang w:eastAsia="ru-RU"/>
        </w:rPr>
        <w:t>дприятие, осуществляющее</w:t>
      </w:r>
      <w:r w:rsidRPr="00DC5238">
        <w:rPr>
          <w:rFonts w:ascii="Times New Roman" w:hAnsi="Times New Roman" w:cs="Times New Roman"/>
          <w:sz w:val="28"/>
          <w:szCs w:val="28"/>
          <w:lang w:eastAsia="ru-RU"/>
        </w:rPr>
        <w:t xml:space="preserve"> лесозаготовку</w:t>
      </w:r>
      <w:r>
        <w:rPr>
          <w:rFonts w:ascii="Times New Roman" w:hAnsi="Times New Roman" w:cs="Times New Roman"/>
          <w:sz w:val="28"/>
          <w:szCs w:val="28"/>
          <w:lang w:eastAsia="ru-RU"/>
        </w:rPr>
        <w:t>, обработку</w:t>
      </w:r>
      <w:r w:rsidRPr="00DC5238">
        <w:rPr>
          <w:rFonts w:ascii="Times New Roman" w:hAnsi="Times New Roman" w:cs="Times New Roman"/>
          <w:sz w:val="28"/>
          <w:szCs w:val="28"/>
          <w:lang w:eastAsia="ru-RU"/>
        </w:rPr>
        <w:t xml:space="preserve"> и реализацию древесины на территории Кировской области и за ее пределами.</w:t>
      </w:r>
      <w:r>
        <w:rPr>
          <w:rFonts w:ascii="Times New Roman" w:hAnsi="Times New Roman" w:cs="Times New Roman"/>
          <w:sz w:val="28"/>
          <w:szCs w:val="28"/>
          <w:lang w:eastAsia="ru-RU"/>
        </w:rPr>
        <w:t xml:space="preserve"> Предприятие является типичным субъектом малого предпринимательства</w:t>
      </w:r>
      <w:r w:rsidR="009C7DAE">
        <w:rPr>
          <w:rFonts w:ascii="Times New Roman" w:hAnsi="Times New Roman" w:cs="Times New Roman"/>
          <w:sz w:val="28"/>
          <w:szCs w:val="28"/>
          <w:lang w:eastAsia="ru-RU"/>
        </w:rPr>
        <w:t>, ставит перед собой задачу постоянного улучшения качества выпускаемой продукции при условии наращивания объемов производства, деятельность является эффективной.</w:t>
      </w:r>
    </w:p>
    <w:p w:rsidR="00EC423A" w:rsidRDefault="00EC423A" w:rsidP="00EC423A">
      <w:pPr>
        <w:pStyle w:val="a3"/>
        <w:shd w:val="clear" w:color="auto" w:fill="FFFFFF"/>
        <w:spacing w:before="0" w:beforeAutospacing="0" w:after="0" w:afterAutospacing="0" w:line="360" w:lineRule="auto"/>
        <w:ind w:firstLine="709"/>
        <w:jc w:val="both"/>
        <w:textAlignment w:val="baseline"/>
        <w:rPr>
          <w:color w:val="000000"/>
          <w:sz w:val="28"/>
          <w:szCs w:val="21"/>
        </w:rPr>
      </w:pPr>
      <w:r>
        <w:rPr>
          <w:color w:val="000000"/>
          <w:sz w:val="28"/>
          <w:szCs w:val="21"/>
        </w:rPr>
        <w:t>Значимость исследования рынка пиломатериалов для данного предприятия определяется тем, что в</w:t>
      </w:r>
      <w:r w:rsidRPr="001B1E5A">
        <w:rPr>
          <w:color w:val="000000"/>
          <w:sz w:val="28"/>
          <w:szCs w:val="21"/>
        </w:rPr>
        <w:t xml:space="preserve"> структуре промышленного производства </w:t>
      </w:r>
      <w:r>
        <w:rPr>
          <w:color w:val="000000"/>
          <w:sz w:val="28"/>
          <w:szCs w:val="21"/>
        </w:rPr>
        <w:t xml:space="preserve">Нагорского района </w:t>
      </w:r>
      <w:r w:rsidRPr="001B1E5A">
        <w:rPr>
          <w:color w:val="000000"/>
          <w:sz w:val="28"/>
          <w:szCs w:val="21"/>
        </w:rPr>
        <w:t>доминирующее положение занимают обработка древесины и производство изделий из дерева</w:t>
      </w:r>
      <w:r>
        <w:rPr>
          <w:color w:val="000000"/>
          <w:sz w:val="28"/>
          <w:szCs w:val="21"/>
        </w:rPr>
        <w:t>, и д</w:t>
      </w:r>
      <w:r>
        <w:rPr>
          <w:color w:val="000000"/>
          <w:sz w:val="28"/>
          <w:szCs w:val="20"/>
          <w:shd w:val="clear" w:color="auto" w:fill="FFFFFF"/>
        </w:rPr>
        <w:t xml:space="preserve">оля ООО «Нагорская МСО» в этом производстве </w:t>
      </w:r>
      <w:r w:rsidR="009C7DAE">
        <w:rPr>
          <w:color w:val="000000"/>
          <w:sz w:val="28"/>
          <w:szCs w:val="20"/>
          <w:shd w:val="clear" w:color="auto" w:fill="FFFFFF"/>
        </w:rPr>
        <w:t>увеличивается</w:t>
      </w:r>
      <w:r>
        <w:rPr>
          <w:color w:val="000000"/>
          <w:sz w:val="28"/>
          <w:szCs w:val="20"/>
          <w:shd w:val="clear" w:color="auto" w:fill="FFFFFF"/>
        </w:rPr>
        <w:t xml:space="preserve"> </w:t>
      </w:r>
      <w:r w:rsidR="009C7DAE">
        <w:rPr>
          <w:color w:val="000000"/>
          <w:sz w:val="28"/>
          <w:szCs w:val="20"/>
          <w:shd w:val="clear" w:color="auto" w:fill="FFFFFF"/>
        </w:rPr>
        <w:t>с</w:t>
      </w:r>
      <w:r>
        <w:rPr>
          <w:color w:val="000000"/>
          <w:sz w:val="28"/>
          <w:szCs w:val="20"/>
          <w:shd w:val="clear" w:color="auto" w:fill="FFFFFF"/>
        </w:rPr>
        <w:t xml:space="preserve"> 12,5% (в 2013г.) до 16% (в 2016г.).</w:t>
      </w:r>
    </w:p>
    <w:p w:rsidR="00EC423A" w:rsidRDefault="009C7DAE" w:rsidP="00EC423A">
      <w:pPr>
        <w:spacing w:after="0" w:line="360" w:lineRule="auto"/>
        <w:ind w:firstLine="709"/>
        <w:contextualSpacing/>
        <w:jc w:val="both"/>
        <w:rPr>
          <w:rFonts w:ascii="Times New Roman" w:hAnsi="Times New Roman" w:cs="Times New Roman"/>
          <w:color w:val="000000"/>
          <w:sz w:val="28"/>
          <w:szCs w:val="20"/>
          <w:shd w:val="clear" w:color="auto" w:fill="FFFFFF"/>
        </w:rPr>
      </w:pPr>
      <w:r>
        <w:rPr>
          <w:rFonts w:ascii="Times New Roman" w:hAnsi="Times New Roman" w:cs="Times New Roman"/>
          <w:color w:val="000000"/>
          <w:sz w:val="28"/>
          <w:szCs w:val="20"/>
          <w:shd w:val="clear" w:color="auto" w:fill="FFFFFF"/>
        </w:rPr>
        <w:t xml:space="preserve">Для </w:t>
      </w:r>
      <w:r w:rsidR="00EC423A">
        <w:rPr>
          <w:rFonts w:ascii="Times New Roman" w:hAnsi="Times New Roman" w:cs="Times New Roman"/>
          <w:color w:val="000000"/>
          <w:sz w:val="28"/>
          <w:szCs w:val="20"/>
          <w:shd w:val="clear" w:color="auto" w:fill="FFFFFF"/>
        </w:rPr>
        <w:t>предприяти</w:t>
      </w:r>
      <w:r>
        <w:rPr>
          <w:rFonts w:ascii="Times New Roman" w:hAnsi="Times New Roman" w:cs="Times New Roman"/>
          <w:color w:val="000000"/>
          <w:sz w:val="28"/>
          <w:szCs w:val="20"/>
          <w:shd w:val="clear" w:color="auto" w:fill="FFFFFF"/>
        </w:rPr>
        <w:t xml:space="preserve">я разработан </w:t>
      </w:r>
      <w:r w:rsidR="00EC423A">
        <w:rPr>
          <w:rFonts w:ascii="Times New Roman" w:hAnsi="Times New Roman" w:cs="Times New Roman"/>
          <w:color w:val="000000"/>
          <w:sz w:val="28"/>
          <w:szCs w:val="20"/>
          <w:shd w:val="clear" w:color="auto" w:fill="FFFFFF"/>
        </w:rPr>
        <w:t xml:space="preserve"> </w:t>
      </w:r>
      <w:r>
        <w:rPr>
          <w:rFonts w:ascii="Times New Roman" w:hAnsi="Times New Roman" w:cs="Times New Roman"/>
          <w:color w:val="000000"/>
          <w:sz w:val="28"/>
          <w:szCs w:val="20"/>
          <w:shd w:val="clear" w:color="auto" w:fill="FFFFFF"/>
        </w:rPr>
        <w:t>процесс исследования конъюнктуры рынка, включающий о</w:t>
      </w:r>
      <w:r w:rsidR="00EC423A">
        <w:rPr>
          <w:rFonts w:ascii="Times New Roman" w:hAnsi="Times New Roman" w:cs="Times New Roman"/>
          <w:color w:val="000000"/>
          <w:sz w:val="28"/>
          <w:szCs w:val="20"/>
          <w:shd w:val="clear" w:color="auto" w:fill="FFFFFF"/>
        </w:rPr>
        <w:t>ценк</w:t>
      </w:r>
      <w:r>
        <w:rPr>
          <w:rFonts w:ascii="Times New Roman" w:hAnsi="Times New Roman" w:cs="Times New Roman"/>
          <w:color w:val="000000"/>
          <w:sz w:val="28"/>
          <w:szCs w:val="20"/>
          <w:shd w:val="clear" w:color="auto" w:fill="FFFFFF"/>
        </w:rPr>
        <w:t>у</w:t>
      </w:r>
      <w:r w:rsidR="00EC423A">
        <w:rPr>
          <w:rFonts w:ascii="Times New Roman" w:hAnsi="Times New Roman" w:cs="Times New Roman"/>
          <w:color w:val="000000"/>
          <w:sz w:val="28"/>
          <w:szCs w:val="20"/>
          <w:shd w:val="clear" w:color="auto" w:fill="FFFFFF"/>
        </w:rPr>
        <w:t xml:space="preserve"> текущей и потенциальной емкости рынка</w:t>
      </w:r>
      <w:r>
        <w:rPr>
          <w:rFonts w:ascii="Times New Roman" w:hAnsi="Times New Roman" w:cs="Times New Roman"/>
          <w:color w:val="000000"/>
          <w:sz w:val="28"/>
          <w:szCs w:val="20"/>
          <w:shd w:val="clear" w:color="auto" w:fill="FFFFFF"/>
        </w:rPr>
        <w:t>; о</w:t>
      </w:r>
      <w:r w:rsidR="00EC423A">
        <w:rPr>
          <w:rFonts w:ascii="Times New Roman" w:hAnsi="Times New Roman" w:cs="Times New Roman"/>
          <w:color w:val="000000"/>
          <w:sz w:val="28"/>
          <w:szCs w:val="20"/>
          <w:shd w:val="clear" w:color="auto" w:fill="FFFFFF"/>
        </w:rPr>
        <w:t>ценк</w:t>
      </w:r>
      <w:r>
        <w:rPr>
          <w:rFonts w:ascii="Times New Roman" w:hAnsi="Times New Roman" w:cs="Times New Roman"/>
          <w:color w:val="000000"/>
          <w:sz w:val="28"/>
          <w:szCs w:val="20"/>
          <w:shd w:val="clear" w:color="auto" w:fill="FFFFFF"/>
        </w:rPr>
        <w:t>у</w:t>
      </w:r>
      <w:r w:rsidR="00EC423A">
        <w:rPr>
          <w:rFonts w:ascii="Times New Roman" w:hAnsi="Times New Roman" w:cs="Times New Roman"/>
          <w:color w:val="000000"/>
          <w:sz w:val="28"/>
          <w:szCs w:val="20"/>
          <w:shd w:val="clear" w:color="auto" w:fill="FFFFFF"/>
        </w:rPr>
        <w:t xml:space="preserve"> показателей производства и реализации продукции</w:t>
      </w:r>
      <w:r>
        <w:rPr>
          <w:rFonts w:ascii="Times New Roman" w:hAnsi="Times New Roman" w:cs="Times New Roman"/>
          <w:color w:val="000000"/>
          <w:sz w:val="28"/>
          <w:szCs w:val="20"/>
          <w:shd w:val="clear" w:color="auto" w:fill="FFFFFF"/>
        </w:rPr>
        <w:t>; м</w:t>
      </w:r>
      <w:r w:rsidR="00EC423A">
        <w:rPr>
          <w:rFonts w:ascii="Times New Roman" w:hAnsi="Times New Roman" w:cs="Times New Roman"/>
          <w:color w:val="000000"/>
          <w:sz w:val="28"/>
          <w:szCs w:val="20"/>
          <w:shd w:val="clear" w:color="auto" w:fill="FFFFFF"/>
        </w:rPr>
        <w:t>ониторинг цен</w:t>
      </w:r>
      <w:r>
        <w:rPr>
          <w:rFonts w:ascii="Times New Roman" w:hAnsi="Times New Roman" w:cs="Times New Roman"/>
          <w:color w:val="000000"/>
          <w:sz w:val="28"/>
          <w:szCs w:val="20"/>
          <w:shd w:val="clear" w:color="auto" w:fill="FFFFFF"/>
        </w:rPr>
        <w:t>; у</w:t>
      </w:r>
      <w:r w:rsidR="00EC423A">
        <w:rPr>
          <w:rFonts w:ascii="Times New Roman" w:hAnsi="Times New Roman" w:cs="Times New Roman"/>
          <w:color w:val="000000"/>
          <w:sz w:val="28"/>
          <w:szCs w:val="20"/>
          <w:shd w:val="clear" w:color="auto" w:fill="FFFFFF"/>
        </w:rPr>
        <w:t>становление факторов, влияющих на выбор потребителей</w:t>
      </w:r>
      <w:r>
        <w:rPr>
          <w:rFonts w:ascii="Times New Roman" w:hAnsi="Times New Roman" w:cs="Times New Roman"/>
          <w:color w:val="000000"/>
          <w:sz w:val="28"/>
          <w:szCs w:val="20"/>
          <w:shd w:val="clear" w:color="auto" w:fill="FFFFFF"/>
        </w:rPr>
        <w:t>; в</w:t>
      </w:r>
      <w:r w:rsidR="00EC423A">
        <w:rPr>
          <w:rFonts w:ascii="Times New Roman" w:hAnsi="Times New Roman" w:cs="Times New Roman"/>
          <w:color w:val="000000"/>
          <w:sz w:val="28"/>
          <w:szCs w:val="20"/>
          <w:shd w:val="clear" w:color="auto" w:fill="FFFFFF"/>
        </w:rPr>
        <w:t>ыявление факторов внутренней и внешней</w:t>
      </w:r>
      <w:r>
        <w:rPr>
          <w:rFonts w:ascii="Times New Roman" w:hAnsi="Times New Roman" w:cs="Times New Roman"/>
          <w:color w:val="000000"/>
          <w:sz w:val="28"/>
          <w:szCs w:val="20"/>
          <w:shd w:val="clear" w:color="auto" w:fill="FFFFFF"/>
        </w:rPr>
        <w:t xml:space="preserve"> среды предприятия; ф</w:t>
      </w:r>
      <w:r w:rsidR="00EC423A">
        <w:rPr>
          <w:rFonts w:ascii="Times New Roman" w:hAnsi="Times New Roman" w:cs="Times New Roman"/>
          <w:color w:val="000000"/>
          <w:sz w:val="28"/>
          <w:szCs w:val="20"/>
          <w:shd w:val="clear" w:color="auto" w:fill="FFFFFF"/>
        </w:rPr>
        <w:t>ормирование отчета по результатам маркетинговых исследований, включающего рекомендации по совершенствованию деятельности предприятия;</w:t>
      </w:r>
      <w:r>
        <w:rPr>
          <w:rFonts w:ascii="Times New Roman" w:hAnsi="Times New Roman" w:cs="Times New Roman"/>
          <w:color w:val="000000"/>
          <w:sz w:val="28"/>
          <w:szCs w:val="20"/>
          <w:shd w:val="clear" w:color="auto" w:fill="FFFFFF"/>
        </w:rPr>
        <w:t xml:space="preserve"> п</w:t>
      </w:r>
      <w:r w:rsidR="00EC423A">
        <w:rPr>
          <w:rFonts w:ascii="Times New Roman" w:hAnsi="Times New Roman" w:cs="Times New Roman"/>
          <w:color w:val="000000"/>
          <w:sz w:val="28"/>
          <w:szCs w:val="20"/>
          <w:shd w:val="clear" w:color="auto" w:fill="FFFFFF"/>
        </w:rPr>
        <w:t>рименение результатов исследования</w:t>
      </w:r>
      <w:r>
        <w:rPr>
          <w:rFonts w:ascii="Times New Roman" w:hAnsi="Times New Roman" w:cs="Times New Roman"/>
          <w:color w:val="000000"/>
          <w:sz w:val="28"/>
          <w:szCs w:val="20"/>
          <w:shd w:val="clear" w:color="auto" w:fill="FFFFFF"/>
        </w:rPr>
        <w:t>.</w:t>
      </w:r>
    </w:p>
    <w:p w:rsidR="009C7DAE" w:rsidRDefault="009C7DAE" w:rsidP="00EC423A">
      <w:pPr>
        <w:spacing w:after="0" w:line="360" w:lineRule="auto"/>
        <w:ind w:firstLine="709"/>
        <w:contextualSpacing/>
        <w:jc w:val="both"/>
        <w:rPr>
          <w:rFonts w:ascii="Times New Roman" w:hAnsi="Times New Roman" w:cs="Times New Roman"/>
          <w:color w:val="000000"/>
          <w:sz w:val="28"/>
          <w:szCs w:val="20"/>
          <w:shd w:val="clear" w:color="auto" w:fill="FFFFFF"/>
        </w:rPr>
      </w:pPr>
      <w:r>
        <w:rPr>
          <w:rFonts w:ascii="Times New Roman" w:hAnsi="Times New Roman" w:cs="Times New Roman"/>
          <w:color w:val="000000"/>
          <w:sz w:val="28"/>
          <w:szCs w:val="20"/>
          <w:shd w:val="clear" w:color="auto" w:fill="FFFFFF"/>
        </w:rPr>
        <w:t xml:space="preserve">В ходе исследования конъюнктуры рынка установлено: </w:t>
      </w:r>
    </w:p>
    <w:p w:rsidR="009C7DAE" w:rsidRDefault="009C7DAE" w:rsidP="009C7DAE">
      <w:pPr>
        <w:spacing w:after="0" w:line="360" w:lineRule="auto"/>
        <w:ind w:firstLine="709"/>
        <w:contextualSpacing/>
        <w:jc w:val="both"/>
        <w:rPr>
          <w:rFonts w:ascii="Times New Roman" w:eastAsia="Times New Roman" w:hAnsi="Times New Roman" w:cs="Times New Roman"/>
          <w:sz w:val="28"/>
          <w:szCs w:val="28"/>
        </w:rPr>
      </w:pPr>
      <w:r>
        <w:rPr>
          <w:rFonts w:ascii="Times New Roman" w:hAnsi="Times New Roman" w:cs="Times New Roman"/>
          <w:color w:val="000000"/>
          <w:sz w:val="28"/>
          <w:szCs w:val="20"/>
          <w:shd w:val="clear" w:color="auto" w:fill="FFFFFF"/>
        </w:rPr>
        <w:t xml:space="preserve">- </w:t>
      </w:r>
      <w:r>
        <w:rPr>
          <w:rFonts w:ascii="Times New Roman" w:eastAsia="Times New Roman" w:hAnsi="Times New Roman" w:cs="Times New Roman"/>
          <w:sz w:val="28"/>
          <w:szCs w:val="28"/>
        </w:rPr>
        <w:t>с учетом постоянного спроса на пиломатериалы в качестве строительного материала, наличия собственной сырьевой базы и совершенствования производства ООО «Нагорская МСО»  может увеличить как объемы производства, так и объемы продаж своей продукции;</w:t>
      </w:r>
    </w:p>
    <w:p w:rsidR="009C7DAE" w:rsidRDefault="009C7DAE" w:rsidP="009C7DAE">
      <w:pPr>
        <w:spacing w:after="0" w:line="360" w:lineRule="auto"/>
        <w:ind w:firstLine="709"/>
        <w:contextualSpacing/>
        <w:jc w:val="both"/>
        <w:rPr>
          <w:rFonts w:ascii="Times New Roman" w:hAnsi="Times New Roman" w:cs="Times New Roman"/>
          <w:color w:val="000000"/>
          <w:sz w:val="28"/>
          <w:szCs w:val="20"/>
          <w:shd w:val="clear" w:color="auto" w:fill="FFFFFF"/>
        </w:rPr>
      </w:pPr>
      <w:r>
        <w:rPr>
          <w:rFonts w:ascii="Times New Roman" w:eastAsia="Times New Roman" w:hAnsi="Times New Roman" w:cs="Times New Roman"/>
          <w:sz w:val="28"/>
          <w:szCs w:val="28"/>
        </w:rPr>
        <w:t xml:space="preserve">- </w:t>
      </w:r>
      <w:r>
        <w:rPr>
          <w:rFonts w:ascii="Times New Roman" w:hAnsi="Times New Roman" w:cs="Times New Roman"/>
          <w:color w:val="000000"/>
          <w:sz w:val="28"/>
          <w:szCs w:val="20"/>
          <w:shd w:val="clear" w:color="auto" w:fill="FFFFFF"/>
        </w:rPr>
        <w:t>в прогнозном периоде до 2019г. ожидается увеличение доли предприятия в общем объеме производства пиломатериалов. При этом сохранится преобладание в производстве предприятия древесины необработанной, а это один из важных резервов роста производства пиломатериалов;</w:t>
      </w:r>
    </w:p>
    <w:p w:rsidR="00970371" w:rsidRDefault="009C7DAE" w:rsidP="00970371">
      <w:pPr>
        <w:spacing w:after="0" w:line="360" w:lineRule="auto"/>
        <w:ind w:firstLine="709"/>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0"/>
          <w:shd w:val="clear" w:color="auto" w:fill="FFFFFF"/>
        </w:rPr>
        <w:t xml:space="preserve">- </w:t>
      </w:r>
      <w:r w:rsidR="00970371">
        <w:rPr>
          <w:rFonts w:ascii="Times New Roman" w:hAnsi="Times New Roman" w:cs="Times New Roman"/>
          <w:color w:val="000000"/>
          <w:sz w:val="28"/>
          <w:szCs w:val="28"/>
          <w:shd w:val="clear" w:color="auto" w:fill="FFFFFF"/>
        </w:rPr>
        <w:t>в ценовом факторе на текущий момент предприятие имеет некоторое преимущество, что позволяет конкурировать с другими предприятиями области на рынке пиломатериалов, выпуская качественную продукцию;</w:t>
      </w:r>
    </w:p>
    <w:p w:rsidR="00970371" w:rsidRDefault="00970371" w:rsidP="00970371">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п</w:t>
      </w:r>
      <w:r>
        <w:rPr>
          <w:rFonts w:ascii="Times New Roman" w:hAnsi="Times New Roman" w:cs="Times New Roman"/>
          <w:sz w:val="28"/>
          <w:szCs w:val="28"/>
        </w:rPr>
        <w:t>ри покупке продукции предприятия наиболее важными потребители считают цену и качество, менее важны условия продажи и срок поставки;</w:t>
      </w:r>
    </w:p>
    <w:p w:rsidR="00970371" w:rsidRDefault="00970371" w:rsidP="00970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iCs/>
          <w:color w:val="000000"/>
          <w:sz w:val="28"/>
          <w:szCs w:val="28"/>
        </w:rPr>
      </w:pPr>
      <w:r>
        <w:rPr>
          <w:rFonts w:ascii="Times New Roman" w:hAnsi="Times New Roman" w:cs="Times New Roman"/>
          <w:sz w:val="28"/>
          <w:szCs w:val="28"/>
        </w:rPr>
        <w:t>- п</w:t>
      </w:r>
      <w:r w:rsidRPr="00DC225B">
        <w:rPr>
          <w:rFonts w:ascii="Times New Roman" w:hAnsi="Times New Roman" w:cs="Times New Roman"/>
          <w:color w:val="000000"/>
          <w:sz w:val="28"/>
          <w:szCs w:val="28"/>
        </w:rPr>
        <w:t>редприятию необходимо использовать комбинацию стратегий: стратегию усиления позиций на рынке</w:t>
      </w:r>
      <w:r>
        <w:rPr>
          <w:rFonts w:ascii="Times New Roman" w:hAnsi="Times New Roman" w:cs="Times New Roman"/>
          <w:color w:val="000000"/>
          <w:sz w:val="28"/>
          <w:szCs w:val="28"/>
        </w:rPr>
        <w:t>,</w:t>
      </w:r>
      <w:r w:rsidRPr="00DC225B">
        <w:rPr>
          <w:rFonts w:ascii="Times New Roman" w:hAnsi="Times New Roman" w:cs="Times New Roman"/>
          <w:color w:val="000000"/>
          <w:sz w:val="28"/>
          <w:szCs w:val="28"/>
        </w:rPr>
        <w:t xml:space="preserve"> стратегию развития рынка</w:t>
      </w:r>
      <w:r>
        <w:rPr>
          <w:rFonts w:ascii="Times New Roman" w:hAnsi="Times New Roman" w:cs="Times New Roman"/>
          <w:color w:val="000000"/>
          <w:sz w:val="28"/>
          <w:szCs w:val="28"/>
        </w:rPr>
        <w:t xml:space="preserve"> (</w:t>
      </w:r>
      <w:r>
        <w:rPr>
          <w:rFonts w:ascii="Times New Roman" w:hAnsi="Times New Roman" w:cs="Times New Roman"/>
          <w:iCs/>
          <w:color w:val="000000"/>
          <w:sz w:val="28"/>
          <w:szCs w:val="28"/>
        </w:rPr>
        <w:t>с</w:t>
      </w:r>
      <w:r w:rsidRPr="00CC43A7">
        <w:rPr>
          <w:rFonts w:ascii="Times New Roman" w:hAnsi="Times New Roman" w:cs="Times New Roman"/>
          <w:iCs/>
          <w:color w:val="000000"/>
          <w:sz w:val="28"/>
          <w:szCs w:val="28"/>
        </w:rPr>
        <w:t>озда</w:t>
      </w:r>
      <w:r>
        <w:rPr>
          <w:rFonts w:ascii="Times New Roman" w:hAnsi="Times New Roman" w:cs="Times New Roman"/>
          <w:iCs/>
          <w:color w:val="000000"/>
          <w:sz w:val="28"/>
          <w:szCs w:val="28"/>
        </w:rPr>
        <w:t xml:space="preserve">ть </w:t>
      </w:r>
      <w:r w:rsidRPr="00CC43A7">
        <w:rPr>
          <w:rFonts w:ascii="Times New Roman" w:hAnsi="Times New Roman" w:cs="Times New Roman"/>
          <w:iCs/>
          <w:color w:val="000000"/>
          <w:sz w:val="28"/>
          <w:szCs w:val="28"/>
        </w:rPr>
        <w:t xml:space="preserve">ассортимент продукции, </w:t>
      </w:r>
      <w:r>
        <w:rPr>
          <w:rFonts w:ascii="Times New Roman" w:hAnsi="Times New Roman" w:cs="Times New Roman"/>
          <w:iCs/>
          <w:color w:val="000000"/>
          <w:sz w:val="28"/>
          <w:szCs w:val="28"/>
        </w:rPr>
        <w:t>у</w:t>
      </w:r>
      <w:r w:rsidRPr="00CC43A7">
        <w:rPr>
          <w:rFonts w:ascii="Times New Roman" w:hAnsi="Times New Roman" w:cs="Times New Roman"/>
          <w:iCs/>
          <w:color w:val="000000"/>
          <w:sz w:val="28"/>
          <w:szCs w:val="28"/>
        </w:rPr>
        <w:t>довле</w:t>
      </w:r>
      <w:r>
        <w:rPr>
          <w:rFonts w:ascii="Times New Roman" w:hAnsi="Times New Roman" w:cs="Times New Roman"/>
          <w:iCs/>
          <w:color w:val="000000"/>
          <w:sz w:val="28"/>
          <w:szCs w:val="28"/>
        </w:rPr>
        <w:t xml:space="preserve">творяющий спрос потребителей и соответствующий производственным </w:t>
      </w:r>
      <w:r w:rsidRPr="00CC43A7">
        <w:rPr>
          <w:rFonts w:ascii="Times New Roman" w:hAnsi="Times New Roman" w:cs="Times New Roman"/>
          <w:iCs/>
          <w:color w:val="000000"/>
          <w:sz w:val="28"/>
          <w:szCs w:val="28"/>
        </w:rPr>
        <w:t>условиям предприятия</w:t>
      </w:r>
      <w:r>
        <w:rPr>
          <w:rFonts w:ascii="Times New Roman" w:hAnsi="Times New Roman" w:cs="Times New Roman"/>
          <w:iCs/>
          <w:color w:val="000000"/>
          <w:sz w:val="28"/>
          <w:szCs w:val="28"/>
        </w:rPr>
        <w:t>, п</w:t>
      </w:r>
      <w:r w:rsidRPr="00CC43A7">
        <w:rPr>
          <w:rFonts w:ascii="Times New Roman" w:hAnsi="Times New Roman" w:cs="Times New Roman"/>
          <w:iCs/>
          <w:color w:val="000000"/>
          <w:sz w:val="28"/>
          <w:szCs w:val="28"/>
        </w:rPr>
        <w:t>ров</w:t>
      </w:r>
      <w:r>
        <w:rPr>
          <w:rFonts w:ascii="Times New Roman" w:hAnsi="Times New Roman" w:cs="Times New Roman"/>
          <w:iCs/>
          <w:color w:val="000000"/>
          <w:sz w:val="28"/>
          <w:szCs w:val="28"/>
        </w:rPr>
        <w:t>одить</w:t>
      </w:r>
      <w:r w:rsidRPr="00CC43A7">
        <w:rPr>
          <w:rFonts w:ascii="Times New Roman" w:hAnsi="Times New Roman" w:cs="Times New Roman"/>
          <w:iCs/>
          <w:color w:val="000000"/>
          <w:sz w:val="28"/>
          <w:szCs w:val="28"/>
        </w:rPr>
        <w:t xml:space="preserve"> рекламн</w:t>
      </w:r>
      <w:r>
        <w:rPr>
          <w:rFonts w:ascii="Times New Roman" w:hAnsi="Times New Roman" w:cs="Times New Roman"/>
          <w:iCs/>
          <w:color w:val="000000"/>
          <w:sz w:val="28"/>
          <w:szCs w:val="28"/>
        </w:rPr>
        <w:t>ые</w:t>
      </w:r>
      <w:r w:rsidRPr="00CC43A7">
        <w:rPr>
          <w:rFonts w:ascii="Times New Roman" w:hAnsi="Times New Roman" w:cs="Times New Roman"/>
          <w:iCs/>
          <w:color w:val="000000"/>
          <w:sz w:val="28"/>
          <w:szCs w:val="28"/>
        </w:rPr>
        <w:t xml:space="preserve"> компании на </w:t>
      </w:r>
      <w:r>
        <w:rPr>
          <w:rFonts w:ascii="Times New Roman" w:hAnsi="Times New Roman" w:cs="Times New Roman"/>
          <w:iCs/>
          <w:color w:val="000000"/>
          <w:sz w:val="28"/>
          <w:szCs w:val="28"/>
        </w:rPr>
        <w:t xml:space="preserve">потенциальных </w:t>
      </w:r>
      <w:r w:rsidRPr="00CC43A7">
        <w:rPr>
          <w:rFonts w:ascii="Times New Roman" w:hAnsi="Times New Roman" w:cs="Times New Roman"/>
          <w:iCs/>
          <w:color w:val="000000"/>
          <w:sz w:val="28"/>
          <w:szCs w:val="28"/>
        </w:rPr>
        <w:t xml:space="preserve">рынках </w:t>
      </w:r>
      <w:r>
        <w:rPr>
          <w:rFonts w:ascii="Times New Roman" w:hAnsi="Times New Roman" w:cs="Times New Roman"/>
          <w:iCs/>
          <w:color w:val="000000"/>
          <w:sz w:val="28"/>
          <w:szCs w:val="28"/>
        </w:rPr>
        <w:t xml:space="preserve">сбыта продукции, </w:t>
      </w:r>
      <w:r w:rsidRPr="00CC43A7">
        <w:rPr>
          <w:rFonts w:ascii="Times New Roman" w:hAnsi="Times New Roman" w:cs="Times New Roman"/>
          <w:iCs/>
          <w:color w:val="000000"/>
          <w:sz w:val="28"/>
          <w:szCs w:val="28"/>
        </w:rPr>
        <w:t>мероприяти</w:t>
      </w:r>
      <w:r>
        <w:rPr>
          <w:rFonts w:ascii="Times New Roman" w:hAnsi="Times New Roman" w:cs="Times New Roman"/>
          <w:iCs/>
          <w:color w:val="000000"/>
          <w:sz w:val="28"/>
          <w:szCs w:val="28"/>
        </w:rPr>
        <w:t>я</w:t>
      </w:r>
      <w:r w:rsidRPr="00CC43A7">
        <w:rPr>
          <w:rFonts w:ascii="Times New Roman" w:hAnsi="Times New Roman" w:cs="Times New Roman"/>
          <w:iCs/>
          <w:color w:val="000000"/>
          <w:sz w:val="28"/>
          <w:szCs w:val="28"/>
        </w:rPr>
        <w:t xml:space="preserve"> по стимулированию сбыта</w:t>
      </w:r>
      <w:r>
        <w:rPr>
          <w:rFonts w:ascii="Times New Roman" w:hAnsi="Times New Roman" w:cs="Times New Roman"/>
          <w:iCs/>
          <w:color w:val="000000"/>
          <w:sz w:val="28"/>
          <w:szCs w:val="28"/>
        </w:rPr>
        <w:t xml:space="preserve"> и т.д.)</w:t>
      </w:r>
    </w:p>
    <w:p w:rsidR="00970371" w:rsidRDefault="00970371" w:rsidP="00970371">
      <w:pPr>
        <w:spacing w:after="0" w:line="360" w:lineRule="auto"/>
        <w:ind w:firstLine="709"/>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Таким образом, изложенный в работе </w:t>
      </w:r>
      <w:r w:rsidR="00EA047A">
        <w:rPr>
          <w:rFonts w:ascii="Times New Roman" w:eastAsia="Times New Roman" w:hAnsi="Times New Roman" w:cs="Times New Roman"/>
          <w:color w:val="000000"/>
          <w:sz w:val="28"/>
          <w:szCs w:val="28"/>
          <w:shd w:val="clear" w:color="auto" w:fill="FFFFFF"/>
          <w:lang w:eastAsia="ru-RU"/>
        </w:rPr>
        <w:t>комплексный теоретический и практический материал</w:t>
      </w:r>
      <w:r>
        <w:rPr>
          <w:rFonts w:ascii="Times New Roman" w:eastAsia="Times New Roman" w:hAnsi="Times New Roman" w:cs="Times New Roman"/>
          <w:color w:val="000000"/>
          <w:sz w:val="28"/>
          <w:szCs w:val="28"/>
          <w:shd w:val="clear" w:color="auto" w:fill="FFFFFF"/>
          <w:lang w:eastAsia="ru-RU"/>
        </w:rPr>
        <w:t xml:space="preserve"> </w:t>
      </w:r>
      <w:r w:rsidR="00EA047A">
        <w:rPr>
          <w:rFonts w:ascii="Times New Roman" w:eastAsia="Times New Roman" w:hAnsi="Times New Roman" w:cs="Times New Roman"/>
          <w:color w:val="000000"/>
          <w:sz w:val="28"/>
          <w:szCs w:val="28"/>
          <w:shd w:val="clear" w:color="auto" w:fill="FFFFFF"/>
          <w:lang w:eastAsia="ru-RU"/>
        </w:rPr>
        <w:t xml:space="preserve">, может быть использован в деятельности предприятия в целях повышения своей конкурентоспособности и эффективности деятельности. </w:t>
      </w:r>
    </w:p>
    <w:p w:rsidR="0052099E" w:rsidRDefault="0052099E">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br w:type="page"/>
      </w:r>
    </w:p>
    <w:p w:rsidR="00EA6A22" w:rsidRPr="00EA6A22" w:rsidRDefault="00EA6A22" w:rsidP="00EA6A22">
      <w:pPr>
        <w:spacing w:after="0" w:line="360" w:lineRule="auto"/>
        <w:ind w:firstLine="709"/>
        <w:jc w:val="center"/>
        <w:rPr>
          <w:rFonts w:ascii="Times New Roman" w:hAnsi="Times New Roman" w:cs="Times New Roman"/>
          <w:sz w:val="28"/>
          <w:szCs w:val="24"/>
        </w:rPr>
      </w:pPr>
      <w:r w:rsidRPr="00EA6A22">
        <w:rPr>
          <w:rFonts w:ascii="Times New Roman" w:hAnsi="Times New Roman" w:cs="Times New Roman"/>
          <w:sz w:val="28"/>
          <w:szCs w:val="24"/>
        </w:rPr>
        <w:t>Список литературы</w:t>
      </w:r>
    </w:p>
    <w:p w:rsidR="00EA6A22" w:rsidRPr="00EA6A22" w:rsidRDefault="00EA6A22" w:rsidP="00EA6A22">
      <w:pPr>
        <w:spacing w:after="0" w:line="360" w:lineRule="auto"/>
        <w:ind w:firstLine="709"/>
        <w:jc w:val="both"/>
        <w:rPr>
          <w:rFonts w:ascii="Times New Roman" w:hAnsi="Times New Roman" w:cs="Times New Roman"/>
          <w:sz w:val="28"/>
          <w:szCs w:val="24"/>
        </w:rPr>
      </w:pPr>
    </w:p>
    <w:p w:rsidR="00EA6A22" w:rsidRPr="00EA6A22" w:rsidRDefault="00EA6A22" w:rsidP="00EA6A22">
      <w:pPr>
        <w:pStyle w:val="Default"/>
        <w:numPr>
          <w:ilvl w:val="0"/>
          <w:numId w:val="9"/>
        </w:numPr>
        <w:spacing w:line="360" w:lineRule="auto"/>
        <w:ind w:left="0" w:firstLine="0"/>
        <w:jc w:val="both"/>
        <w:rPr>
          <w:sz w:val="28"/>
        </w:rPr>
      </w:pPr>
      <w:r w:rsidRPr="00EA6A22">
        <w:rPr>
          <w:sz w:val="28"/>
        </w:rPr>
        <w:t>Лесной Кодекс РФ [Электронный ресурс] // http://leskod.ru/</w:t>
      </w:r>
    </w:p>
    <w:p w:rsidR="00EA6A22" w:rsidRPr="00EA6A22" w:rsidRDefault="00EA6A22" w:rsidP="00EA6A22">
      <w:pPr>
        <w:pStyle w:val="Default"/>
        <w:numPr>
          <w:ilvl w:val="0"/>
          <w:numId w:val="9"/>
        </w:numPr>
        <w:spacing w:line="360" w:lineRule="auto"/>
        <w:ind w:left="0" w:firstLine="0"/>
        <w:jc w:val="both"/>
        <w:rPr>
          <w:sz w:val="28"/>
        </w:rPr>
      </w:pPr>
      <w:r w:rsidRPr="00EA6A22">
        <w:rPr>
          <w:sz w:val="28"/>
        </w:rPr>
        <w:t>Приказ Минприроды России от 11 ноября 2016г.  №588 «Об утверждении Порядка представления в Федеральное агентство лесного хозяйства органами государственной власти и органами местного самоуправления документированной информации, содержащейся в государственном лесном реестре» [Электронный ресурс] // http://rulaws.ru/acts/Prikaz-Minprirody-Rossii-ot-11.11.2016-N-588/</w:t>
      </w:r>
    </w:p>
    <w:p w:rsidR="00EA6A22" w:rsidRPr="00EA6A22" w:rsidRDefault="00EA6A22" w:rsidP="00EA6A22">
      <w:pPr>
        <w:pStyle w:val="Default"/>
        <w:numPr>
          <w:ilvl w:val="0"/>
          <w:numId w:val="9"/>
        </w:numPr>
        <w:spacing w:line="360" w:lineRule="auto"/>
        <w:ind w:left="0" w:firstLine="0"/>
        <w:jc w:val="both"/>
        <w:rPr>
          <w:sz w:val="28"/>
        </w:rPr>
      </w:pPr>
      <w:r w:rsidRPr="00EA6A22">
        <w:rPr>
          <w:sz w:val="28"/>
        </w:rPr>
        <w:t>Лесной план Кировской области до 2018г. [Электронный ресурс] // http://oopt.aari.ru/ref/595</w:t>
      </w:r>
    </w:p>
    <w:p w:rsidR="00EA6A22" w:rsidRPr="00EA6A22" w:rsidRDefault="00EA6A22" w:rsidP="00EA6A22">
      <w:pPr>
        <w:pStyle w:val="Default"/>
        <w:numPr>
          <w:ilvl w:val="0"/>
          <w:numId w:val="9"/>
        </w:numPr>
        <w:spacing w:line="360" w:lineRule="auto"/>
        <w:ind w:left="0" w:firstLine="0"/>
        <w:jc w:val="both"/>
        <w:rPr>
          <w:sz w:val="28"/>
        </w:rPr>
      </w:pPr>
      <w:r w:rsidRPr="00EA6A22">
        <w:rPr>
          <w:sz w:val="28"/>
        </w:rPr>
        <w:t>Альтшулер И. Стратегическое управление на основе маркетингового анализа. Инструменты, проблемы, ситуации. – М.: 2009. – 302с.</w:t>
      </w:r>
    </w:p>
    <w:p w:rsidR="00EA6A22" w:rsidRPr="00EA6A22" w:rsidRDefault="00EA6A22" w:rsidP="00EA6A22">
      <w:pPr>
        <w:numPr>
          <w:ilvl w:val="0"/>
          <w:numId w:val="9"/>
        </w:numPr>
        <w:spacing w:after="0" w:line="360" w:lineRule="auto"/>
        <w:ind w:left="0" w:firstLine="0"/>
        <w:jc w:val="both"/>
        <w:rPr>
          <w:rFonts w:ascii="Times New Roman" w:eastAsia="Times New Roman" w:hAnsi="Times New Roman" w:cs="Times New Roman"/>
          <w:color w:val="000000"/>
          <w:sz w:val="28"/>
          <w:szCs w:val="24"/>
          <w:lang w:eastAsia="ru-RU"/>
        </w:rPr>
      </w:pPr>
      <w:r w:rsidRPr="00EA6A22">
        <w:rPr>
          <w:rFonts w:ascii="Times New Roman" w:eastAsia="Times New Roman" w:hAnsi="Times New Roman" w:cs="Times New Roman"/>
          <w:color w:val="000000"/>
          <w:sz w:val="28"/>
          <w:szCs w:val="24"/>
          <w:lang w:eastAsia="ru-RU"/>
        </w:rPr>
        <w:t>Ассэль Г. Маркетинг: принципы и стратегии. Учебник для вузов. - М.: 2010. – 343 с.</w:t>
      </w:r>
    </w:p>
    <w:p w:rsidR="00EA6A22" w:rsidRPr="00EA6A22" w:rsidRDefault="00EA6A22" w:rsidP="00EA6A22">
      <w:pPr>
        <w:numPr>
          <w:ilvl w:val="0"/>
          <w:numId w:val="9"/>
        </w:numPr>
        <w:spacing w:after="0" w:line="360" w:lineRule="auto"/>
        <w:ind w:left="0" w:firstLine="0"/>
        <w:jc w:val="both"/>
        <w:rPr>
          <w:rFonts w:ascii="Times New Roman" w:eastAsia="Times New Roman" w:hAnsi="Times New Roman" w:cs="Times New Roman"/>
          <w:color w:val="000000"/>
          <w:sz w:val="28"/>
          <w:szCs w:val="24"/>
          <w:lang w:eastAsia="ru-RU"/>
        </w:rPr>
      </w:pPr>
      <w:r w:rsidRPr="00EA6A22">
        <w:rPr>
          <w:rFonts w:ascii="Times New Roman" w:eastAsia="Times New Roman" w:hAnsi="Times New Roman" w:cs="Times New Roman"/>
          <w:color w:val="000000"/>
          <w:sz w:val="28"/>
          <w:szCs w:val="24"/>
          <w:lang w:eastAsia="ru-RU"/>
        </w:rPr>
        <w:t>Беляевский И.К. Маркетинговое исследование: Учебное пособие, руководство по изучению дисциплины, практикум по курсу, учебная программа / Московский государственный университет экономики, статистики и информатики. – М.: 2004. - 414с.</w:t>
      </w:r>
    </w:p>
    <w:p w:rsidR="00EA6A22" w:rsidRPr="00EA6A22" w:rsidRDefault="00EA6A22" w:rsidP="00EA6A22">
      <w:pPr>
        <w:pStyle w:val="a4"/>
        <w:numPr>
          <w:ilvl w:val="0"/>
          <w:numId w:val="9"/>
        </w:numPr>
        <w:suppressAutoHyphens/>
        <w:spacing w:after="0" w:line="360" w:lineRule="auto"/>
        <w:ind w:left="0" w:firstLine="0"/>
        <w:jc w:val="both"/>
        <w:rPr>
          <w:rFonts w:ascii="Times New Roman" w:eastAsia="Times New Roman" w:hAnsi="Times New Roman" w:cs="Times New Roman"/>
          <w:sz w:val="28"/>
          <w:szCs w:val="24"/>
        </w:rPr>
      </w:pPr>
      <w:r w:rsidRPr="00EA6A22">
        <w:rPr>
          <w:rFonts w:ascii="Times New Roman" w:eastAsia="Times New Roman" w:hAnsi="Times New Roman" w:cs="Times New Roman"/>
          <w:sz w:val="28"/>
          <w:szCs w:val="24"/>
        </w:rPr>
        <w:t>Березин И.С. Маркетинг и исследования рынков. - М.: Русская Деловая Литература, 2009 г.- 416с.</w:t>
      </w:r>
    </w:p>
    <w:p w:rsidR="00EA6A22" w:rsidRPr="00EA6A22" w:rsidRDefault="00EA6A22" w:rsidP="00EA6A22">
      <w:pPr>
        <w:pStyle w:val="Default"/>
        <w:numPr>
          <w:ilvl w:val="0"/>
          <w:numId w:val="9"/>
        </w:numPr>
        <w:spacing w:line="360" w:lineRule="auto"/>
        <w:ind w:left="0" w:firstLine="0"/>
        <w:jc w:val="both"/>
        <w:rPr>
          <w:sz w:val="28"/>
        </w:rPr>
      </w:pPr>
      <w:r w:rsidRPr="00EA6A22">
        <w:rPr>
          <w:sz w:val="28"/>
        </w:rPr>
        <w:t xml:space="preserve">Беспятых В. И. Управление маркетингом. Вводная часть: Учебное пособие. – Киров: Вятская ГСХА, 2009. – 154 с. </w:t>
      </w:r>
    </w:p>
    <w:p w:rsidR="00EA6A22" w:rsidRPr="00EA6A22" w:rsidRDefault="00EA6A22" w:rsidP="00EA6A22">
      <w:pPr>
        <w:pStyle w:val="a4"/>
        <w:numPr>
          <w:ilvl w:val="0"/>
          <w:numId w:val="9"/>
        </w:numPr>
        <w:suppressAutoHyphens/>
        <w:spacing w:after="0" w:line="360" w:lineRule="auto"/>
        <w:ind w:left="0" w:firstLine="0"/>
        <w:jc w:val="both"/>
        <w:rPr>
          <w:rFonts w:ascii="Times New Roman" w:eastAsia="Times New Roman" w:hAnsi="Times New Roman" w:cs="Times New Roman"/>
          <w:sz w:val="28"/>
          <w:szCs w:val="24"/>
        </w:rPr>
      </w:pPr>
      <w:r w:rsidRPr="00EA6A22">
        <w:rPr>
          <w:rFonts w:ascii="Times New Roman" w:eastAsia="Times New Roman" w:hAnsi="Times New Roman" w:cs="Times New Roman"/>
          <w:sz w:val="28"/>
          <w:szCs w:val="24"/>
        </w:rPr>
        <w:t>Беспятых В.И., Маракулина И.В. Управление маркетингом на инструментальном уровне: Учебное пособие. Киров: Вятская ГСХА, 2009. -160с</w:t>
      </w:r>
    </w:p>
    <w:p w:rsidR="00EA6A22" w:rsidRPr="00EA6A22" w:rsidRDefault="00EA6A22" w:rsidP="00EA6A22">
      <w:pPr>
        <w:pStyle w:val="a4"/>
        <w:numPr>
          <w:ilvl w:val="0"/>
          <w:numId w:val="9"/>
        </w:numPr>
        <w:suppressAutoHyphens/>
        <w:spacing w:after="0" w:line="360" w:lineRule="auto"/>
        <w:ind w:left="0" w:firstLine="0"/>
        <w:jc w:val="both"/>
        <w:rPr>
          <w:rFonts w:ascii="Times New Roman" w:eastAsia="Times New Roman" w:hAnsi="Times New Roman" w:cs="Times New Roman"/>
          <w:sz w:val="28"/>
          <w:szCs w:val="24"/>
        </w:rPr>
      </w:pPr>
      <w:r w:rsidRPr="00EA6A22">
        <w:rPr>
          <w:rFonts w:ascii="Times New Roman" w:eastAsia="Times New Roman" w:hAnsi="Times New Roman" w:cs="Times New Roman"/>
          <w:sz w:val="28"/>
          <w:szCs w:val="24"/>
        </w:rPr>
        <w:t>Брассингтон Ф., Петтитт С. Основы маркетинга / Ф. Брассингтон, С. Петтитт. – М.: Бизнес Букс, 2014. – 536 с.</w:t>
      </w:r>
    </w:p>
    <w:p w:rsidR="00EA6A22" w:rsidRPr="00EA6A22" w:rsidRDefault="00EA6A22" w:rsidP="00EA6A22">
      <w:pPr>
        <w:pStyle w:val="a4"/>
        <w:numPr>
          <w:ilvl w:val="0"/>
          <w:numId w:val="9"/>
        </w:numPr>
        <w:suppressAutoHyphens/>
        <w:spacing w:after="0" w:line="360" w:lineRule="auto"/>
        <w:ind w:left="0" w:firstLine="0"/>
        <w:jc w:val="both"/>
        <w:rPr>
          <w:rFonts w:ascii="Times New Roman" w:eastAsia="Times New Roman" w:hAnsi="Times New Roman" w:cs="Times New Roman"/>
          <w:sz w:val="28"/>
          <w:szCs w:val="24"/>
        </w:rPr>
      </w:pPr>
      <w:r w:rsidRPr="00EA6A22">
        <w:rPr>
          <w:rFonts w:ascii="Times New Roman" w:eastAsia="Times New Roman" w:hAnsi="Times New Roman" w:cs="Times New Roman"/>
          <w:sz w:val="28"/>
          <w:szCs w:val="24"/>
        </w:rPr>
        <w:t xml:space="preserve">Буров А.С. Международный маркетинг: Учебное пособие. – М.: Издательско-торговая корпорация Дашков и К, 2009. – 284 с. </w:t>
      </w:r>
    </w:p>
    <w:p w:rsidR="00EA6A22" w:rsidRPr="00EA6A22" w:rsidRDefault="00EA6A22" w:rsidP="00EA6A22">
      <w:pPr>
        <w:pStyle w:val="Default"/>
        <w:numPr>
          <w:ilvl w:val="0"/>
          <w:numId w:val="9"/>
        </w:numPr>
        <w:spacing w:line="360" w:lineRule="auto"/>
        <w:ind w:left="0" w:firstLine="0"/>
        <w:jc w:val="both"/>
        <w:rPr>
          <w:sz w:val="28"/>
        </w:rPr>
      </w:pPr>
      <w:r w:rsidRPr="00EA6A22">
        <w:rPr>
          <w:sz w:val="28"/>
        </w:rPr>
        <w:t>Бурцева Т.А., Маракулина И.В. Управление маркетингом: Уч. пособие. – Киров: Вятская ГСХА, 2011. – 233 с.</w:t>
      </w:r>
    </w:p>
    <w:p w:rsidR="00EA6A22" w:rsidRPr="00EA6A22" w:rsidRDefault="00EA6A22" w:rsidP="00EA6A22">
      <w:pPr>
        <w:numPr>
          <w:ilvl w:val="0"/>
          <w:numId w:val="9"/>
        </w:numPr>
        <w:spacing w:after="0" w:line="360" w:lineRule="auto"/>
        <w:ind w:left="0" w:firstLine="0"/>
        <w:jc w:val="both"/>
        <w:rPr>
          <w:rFonts w:ascii="Times New Roman" w:eastAsia="Times New Roman" w:hAnsi="Times New Roman" w:cs="Times New Roman"/>
          <w:color w:val="000000"/>
          <w:sz w:val="28"/>
          <w:szCs w:val="24"/>
          <w:lang w:eastAsia="ru-RU"/>
        </w:rPr>
      </w:pPr>
      <w:r w:rsidRPr="00EA6A22">
        <w:rPr>
          <w:rFonts w:ascii="Times New Roman" w:eastAsia="Times New Roman" w:hAnsi="Times New Roman" w:cs="Times New Roman"/>
          <w:color w:val="000000"/>
          <w:sz w:val="28"/>
          <w:szCs w:val="24"/>
          <w:lang w:eastAsia="ru-RU"/>
        </w:rPr>
        <w:t>Гайдаренко Т.А. Маркетинговое управление. Полный курс МВА. Принципы управленческих решений и российская практика. 2-ое изд. перераб. и доп. - М.: 2012. – 348 с.</w:t>
      </w:r>
    </w:p>
    <w:p w:rsidR="00EA6A22" w:rsidRPr="00EA6A22" w:rsidRDefault="00EA6A22" w:rsidP="00EA6A22">
      <w:pPr>
        <w:pStyle w:val="a4"/>
        <w:numPr>
          <w:ilvl w:val="0"/>
          <w:numId w:val="9"/>
        </w:numPr>
        <w:suppressAutoHyphens/>
        <w:spacing w:after="0" w:line="360" w:lineRule="auto"/>
        <w:ind w:left="0" w:firstLine="0"/>
        <w:jc w:val="both"/>
        <w:rPr>
          <w:rFonts w:ascii="Times New Roman" w:eastAsia="Times New Roman" w:hAnsi="Times New Roman" w:cs="Times New Roman"/>
          <w:sz w:val="28"/>
          <w:szCs w:val="24"/>
        </w:rPr>
      </w:pPr>
      <w:r w:rsidRPr="00EA6A22">
        <w:rPr>
          <w:rFonts w:ascii="Times New Roman" w:eastAsia="Times New Roman" w:hAnsi="Times New Roman" w:cs="Times New Roman"/>
          <w:sz w:val="28"/>
          <w:szCs w:val="24"/>
        </w:rPr>
        <w:t>Голубков Е.П. Основы маркетинга: Учебник. – М.: Издательство «Финпресс», 2013 г. - 656с. </w:t>
      </w:r>
    </w:p>
    <w:p w:rsidR="00EA6A22" w:rsidRPr="00EA6A22" w:rsidRDefault="00EA6A22" w:rsidP="00EA6A22">
      <w:pPr>
        <w:pStyle w:val="a4"/>
        <w:numPr>
          <w:ilvl w:val="0"/>
          <w:numId w:val="9"/>
        </w:numPr>
        <w:suppressAutoHyphens/>
        <w:spacing w:after="0" w:line="360" w:lineRule="auto"/>
        <w:ind w:left="0" w:firstLine="0"/>
        <w:jc w:val="both"/>
        <w:rPr>
          <w:rFonts w:ascii="Times New Roman" w:eastAsia="Times New Roman" w:hAnsi="Times New Roman" w:cs="Times New Roman"/>
          <w:sz w:val="28"/>
          <w:szCs w:val="24"/>
        </w:rPr>
      </w:pPr>
      <w:r w:rsidRPr="00EA6A22">
        <w:rPr>
          <w:rFonts w:ascii="Times New Roman" w:eastAsia="Times New Roman" w:hAnsi="Times New Roman" w:cs="Times New Roman"/>
          <w:sz w:val="28"/>
          <w:szCs w:val="24"/>
        </w:rPr>
        <w:t>Грузинов В.П. Схема маркетинговой деятельности. - М.: «Инфра – М», 2014г. - 305с</w:t>
      </w:r>
    </w:p>
    <w:p w:rsidR="00EA6A22" w:rsidRPr="00EA6A22" w:rsidRDefault="00EA6A22" w:rsidP="00EA6A22">
      <w:pPr>
        <w:pStyle w:val="a4"/>
        <w:numPr>
          <w:ilvl w:val="0"/>
          <w:numId w:val="9"/>
        </w:numPr>
        <w:suppressAutoHyphens/>
        <w:spacing w:after="0" w:line="360" w:lineRule="auto"/>
        <w:ind w:left="0" w:firstLine="0"/>
        <w:jc w:val="both"/>
        <w:rPr>
          <w:rFonts w:ascii="Times New Roman" w:eastAsia="Times New Roman" w:hAnsi="Times New Roman" w:cs="Times New Roman"/>
          <w:sz w:val="28"/>
          <w:szCs w:val="24"/>
        </w:rPr>
      </w:pPr>
      <w:r w:rsidRPr="00EA6A22">
        <w:rPr>
          <w:rFonts w:ascii="Times New Roman" w:eastAsia="Times New Roman" w:hAnsi="Times New Roman" w:cs="Times New Roman"/>
          <w:sz w:val="28"/>
          <w:szCs w:val="24"/>
        </w:rPr>
        <w:t>Еремин, В.Н. Маркетинг. Основы и маркетинг информации: учебник / В.Н.Еремин. – М.: КноРУс, 2014. – 648 с.</w:t>
      </w:r>
    </w:p>
    <w:p w:rsidR="00EA6A22" w:rsidRPr="00EA6A22" w:rsidRDefault="00EA6A22" w:rsidP="00EA6A22">
      <w:pPr>
        <w:pStyle w:val="a4"/>
        <w:numPr>
          <w:ilvl w:val="0"/>
          <w:numId w:val="9"/>
        </w:numPr>
        <w:suppressAutoHyphens/>
        <w:spacing w:after="0" w:line="360" w:lineRule="auto"/>
        <w:ind w:left="0" w:firstLine="0"/>
        <w:jc w:val="both"/>
        <w:rPr>
          <w:rFonts w:ascii="Times New Roman" w:eastAsia="Times New Roman" w:hAnsi="Times New Roman" w:cs="Times New Roman"/>
          <w:sz w:val="28"/>
          <w:szCs w:val="24"/>
        </w:rPr>
      </w:pPr>
      <w:r w:rsidRPr="00EA6A22">
        <w:rPr>
          <w:rFonts w:ascii="Times New Roman" w:eastAsia="Times New Roman" w:hAnsi="Times New Roman" w:cs="Times New Roman"/>
          <w:sz w:val="28"/>
          <w:szCs w:val="24"/>
        </w:rPr>
        <w:t>Захаров С.В. Маркетинг: учебник / С.В. Захаров, Б.Ю. Сербиновский, В.И. Павленко. – Изд. 2-е доп. И перераб. – ростов н/Д.: Феникс, 2011. – 361с.</w:t>
      </w:r>
    </w:p>
    <w:p w:rsidR="00EA6A22" w:rsidRPr="00EA6A22" w:rsidRDefault="00EA6A22" w:rsidP="00EA6A22">
      <w:pPr>
        <w:pStyle w:val="a4"/>
        <w:numPr>
          <w:ilvl w:val="0"/>
          <w:numId w:val="9"/>
        </w:numPr>
        <w:suppressAutoHyphens/>
        <w:spacing w:after="0" w:line="360" w:lineRule="auto"/>
        <w:ind w:left="0" w:firstLine="0"/>
        <w:jc w:val="both"/>
        <w:rPr>
          <w:rFonts w:ascii="Times New Roman" w:eastAsia="Times New Roman" w:hAnsi="Times New Roman" w:cs="Times New Roman"/>
          <w:sz w:val="28"/>
          <w:szCs w:val="24"/>
        </w:rPr>
      </w:pPr>
      <w:r w:rsidRPr="00EA6A22">
        <w:rPr>
          <w:rFonts w:ascii="Times New Roman" w:eastAsia="Times New Roman" w:hAnsi="Times New Roman" w:cs="Times New Roman"/>
          <w:sz w:val="28"/>
          <w:szCs w:val="24"/>
        </w:rPr>
        <w:t>Кеворков В.В. Леонтьев С.В. Политика и практика маркетинга на предприятии. – М.: ОАО «Издательство «Экономика», 2012. – 214 с.</w:t>
      </w:r>
    </w:p>
    <w:p w:rsidR="00EA6A22" w:rsidRPr="00EA6A22" w:rsidRDefault="00EA6A22" w:rsidP="00EA6A22">
      <w:pPr>
        <w:pStyle w:val="a4"/>
        <w:numPr>
          <w:ilvl w:val="0"/>
          <w:numId w:val="9"/>
        </w:numPr>
        <w:suppressAutoHyphens/>
        <w:spacing w:after="0" w:line="360" w:lineRule="auto"/>
        <w:ind w:left="0" w:firstLine="0"/>
        <w:jc w:val="both"/>
        <w:rPr>
          <w:rFonts w:ascii="Times New Roman" w:eastAsia="Times New Roman" w:hAnsi="Times New Roman" w:cs="Times New Roman"/>
          <w:sz w:val="28"/>
          <w:szCs w:val="24"/>
        </w:rPr>
      </w:pPr>
      <w:r w:rsidRPr="00EA6A22">
        <w:rPr>
          <w:rFonts w:ascii="Times New Roman" w:eastAsia="Times New Roman" w:hAnsi="Times New Roman" w:cs="Times New Roman"/>
          <w:sz w:val="28"/>
          <w:szCs w:val="24"/>
        </w:rPr>
        <w:t>Клинов В.Г. Экономическая конъюнктура. Факторы и механизмы формирования. Учебное пособие. – М.: Экономика, 2009. – 277с.</w:t>
      </w:r>
    </w:p>
    <w:p w:rsidR="00EA6A22" w:rsidRPr="00EA6A22" w:rsidRDefault="00EA6A22" w:rsidP="00EA6A22">
      <w:pPr>
        <w:numPr>
          <w:ilvl w:val="0"/>
          <w:numId w:val="9"/>
        </w:numPr>
        <w:spacing w:after="0" w:line="360" w:lineRule="auto"/>
        <w:ind w:left="0" w:firstLine="0"/>
        <w:jc w:val="both"/>
        <w:textAlignment w:val="baseline"/>
        <w:rPr>
          <w:rFonts w:ascii="Times New Roman" w:eastAsia="Times New Roman" w:hAnsi="Times New Roman" w:cs="Times New Roman"/>
          <w:sz w:val="28"/>
          <w:szCs w:val="24"/>
          <w:lang w:eastAsia="ru-RU"/>
        </w:rPr>
      </w:pPr>
      <w:r w:rsidRPr="00EA6A22">
        <w:rPr>
          <w:rFonts w:ascii="Times New Roman" w:eastAsia="Times New Roman" w:hAnsi="Times New Roman" w:cs="Times New Roman"/>
          <w:sz w:val="28"/>
          <w:szCs w:val="24"/>
          <w:lang w:eastAsia="ru-RU"/>
        </w:rPr>
        <w:t>Ковалев М.Н. Стратегический маркетинг. - М.: ТетраСистемс, 2012. – 186с.</w:t>
      </w:r>
    </w:p>
    <w:p w:rsidR="00EA6A22" w:rsidRPr="00EA6A22" w:rsidRDefault="00EA6A22" w:rsidP="00EA6A22">
      <w:pPr>
        <w:numPr>
          <w:ilvl w:val="0"/>
          <w:numId w:val="9"/>
        </w:numPr>
        <w:spacing w:after="0" w:line="360" w:lineRule="auto"/>
        <w:ind w:left="0" w:firstLine="0"/>
        <w:jc w:val="both"/>
        <w:rPr>
          <w:rFonts w:ascii="Times New Roman" w:eastAsia="Times New Roman" w:hAnsi="Times New Roman" w:cs="Times New Roman"/>
          <w:color w:val="000000"/>
          <w:sz w:val="28"/>
          <w:szCs w:val="24"/>
          <w:lang w:eastAsia="ru-RU"/>
        </w:rPr>
      </w:pPr>
      <w:r w:rsidRPr="00EA6A22">
        <w:rPr>
          <w:rFonts w:ascii="Times New Roman" w:eastAsia="Times New Roman" w:hAnsi="Times New Roman" w:cs="Times New Roman"/>
          <w:color w:val="000000"/>
          <w:sz w:val="28"/>
          <w:szCs w:val="24"/>
          <w:lang w:eastAsia="ru-RU"/>
        </w:rPr>
        <w:t>Колюжнова Н.Я. Маркетинг:общий курс/ Под ред.Н.Я. Колюжной, А.Я. Якобсона.- М.:Изд-во Омега-Л, 2007. – 314с.</w:t>
      </w:r>
    </w:p>
    <w:p w:rsidR="00EA6A22" w:rsidRPr="00EA6A22" w:rsidRDefault="00EA6A22" w:rsidP="00EA6A22">
      <w:pPr>
        <w:numPr>
          <w:ilvl w:val="0"/>
          <w:numId w:val="9"/>
        </w:numPr>
        <w:spacing w:after="0" w:line="360" w:lineRule="auto"/>
        <w:ind w:left="0" w:firstLine="0"/>
        <w:jc w:val="both"/>
        <w:rPr>
          <w:rFonts w:ascii="Times New Roman" w:eastAsia="Times New Roman" w:hAnsi="Times New Roman" w:cs="Times New Roman"/>
          <w:color w:val="000000"/>
          <w:sz w:val="28"/>
          <w:szCs w:val="24"/>
          <w:lang w:eastAsia="ru-RU"/>
        </w:rPr>
      </w:pPr>
      <w:r w:rsidRPr="00EA6A22">
        <w:rPr>
          <w:rFonts w:ascii="Times New Roman" w:eastAsia="Times New Roman" w:hAnsi="Times New Roman" w:cs="Times New Roman"/>
          <w:color w:val="000000"/>
          <w:sz w:val="28"/>
          <w:szCs w:val="24"/>
          <w:lang w:eastAsia="ru-RU"/>
        </w:rPr>
        <w:t>Кондратьев Н.Д. Большие циклы конъюнктуры и теория предвидения. Избранные труды. Международный фонд Н.Д. Кондратьева и др.: ред.кол.: Абалкин Л.И. (пред.) и др.; сост. Яковец Ю.В. – М.: ЗАО «Издательство «Экономика», 2002. – 767 с.</w:t>
      </w:r>
    </w:p>
    <w:p w:rsidR="00EA6A22" w:rsidRPr="00EA6A22" w:rsidRDefault="00EA6A22" w:rsidP="00EA6A22">
      <w:pPr>
        <w:pStyle w:val="Default"/>
        <w:numPr>
          <w:ilvl w:val="0"/>
          <w:numId w:val="9"/>
        </w:numPr>
        <w:spacing w:line="360" w:lineRule="auto"/>
        <w:ind w:left="0" w:firstLine="0"/>
        <w:jc w:val="both"/>
        <w:rPr>
          <w:sz w:val="28"/>
        </w:rPr>
      </w:pPr>
      <w:r w:rsidRPr="00EA6A22">
        <w:rPr>
          <w:sz w:val="28"/>
        </w:rPr>
        <w:t xml:space="preserve">Коротков А.В. Управление маркетингом. 2-е изд., перераб. – М.: ЮНИТИ, 2010. – 214с. </w:t>
      </w:r>
    </w:p>
    <w:p w:rsidR="00EA6A22" w:rsidRPr="00EA6A22" w:rsidRDefault="00EA6A22" w:rsidP="00EA6A22">
      <w:pPr>
        <w:numPr>
          <w:ilvl w:val="0"/>
          <w:numId w:val="9"/>
        </w:numPr>
        <w:spacing w:after="0" w:line="360" w:lineRule="auto"/>
        <w:ind w:left="0" w:firstLine="0"/>
        <w:jc w:val="both"/>
        <w:rPr>
          <w:rFonts w:ascii="Times New Roman" w:eastAsia="Times New Roman" w:hAnsi="Times New Roman" w:cs="Times New Roman"/>
          <w:color w:val="000000"/>
          <w:sz w:val="28"/>
          <w:szCs w:val="24"/>
          <w:lang w:eastAsia="ru-RU"/>
        </w:rPr>
      </w:pPr>
      <w:r w:rsidRPr="00EA6A22">
        <w:rPr>
          <w:rFonts w:ascii="Times New Roman" w:eastAsia="Times New Roman" w:hAnsi="Times New Roman" w:cs="Times New Roman"/>
          <w:color w:val="000000"/>
          <w:sz w:val="28"/>
          <w:szCs w:val="24"/>
          <w:lang w:eastAsia="ru-RU"/>
        </w:rPr>
        <w:t>Котлер Ф. Управление маркетингом: анализ, планирование и контроль.- М.:ИНФРА-М, 2009. – 196с.</w:t>
      </w:r>
    </w:p>
    <w:p w:rsidR="00EA6A22" w:rsidRPr="00EA6A22" w:rsidRDefault="00EA6A22" w:rsidP="00EA6A22">
      <w:pPr>
        <w:pStyle w:val="a4"/>
        <w:numPr>
          <w:ilvl w:val="0"/>
          <w:numId w:val="9"/>
        </w:numPr>
        <w:suppressAutoHyphens/>
        <w:spacing w:after="0" w:line="360" w:lineRule="auto"/>
        <w:ind w:left="0" w:firstLine="0"/>
        <w:jc w:val="both"/>
        <w:rPr>
          <w:rFonts w:ascii="Times New Roman" w:eastAsia="Times New Roman" w:hAnsi="Times New Roman" w:cs="Times New Roman"/>
          <w:sz w:val="28"/>
          <w:szCs w:val="24"/>
        </w:rPr>
      </w:pPr>
      <w:r w:rsidRPr="00EA6A22">
        <w:rPr>
          <w:rFonts w:ascii="Times New Roman" w:eastAsia="Times New Roman" w:hAnsi="Times New Roman" w:cs="Times New Roman"/>
          <w:sz w:val="28"/>
          <w:szCs w:val="24"/>
        </w:rPr>
        <w:t>Котлер Ф., Келлер К. Л. Маркетинг. Менеджмент: экспресс-курс / Ф. Котлер, К. Л. Келлер. - Санкт-Петербург [и др.]: Питер: Мир книг, 2012. - 479 с.</w:t>
      </w:r>
    </w:p>
    <w:p w:rsidR="00EA6A22" w:rsidRPr="00EA6A22" w:rsidRDefault="00EA6A22" w:rsidP="00EA6A22">
      <w:pPr>
        <w:pStyle w:val="Default"/>
        <w:numPr>
          <w:ilvl w:val="0"/>
          <w:numId w:val="9"/>
        </w:numPr>
        <w:spacing w:line="360" w:lineRule="auto"/>
        <w:ind w:left="0" w:firstLine="0"/>
        <w:jc w:val="both"/>
        <w:rPr>
          <w:sz w:val="28"/>
        </w:rPr>
      </w:pPr>
      <w:r w:rsidRPr="00EA6A22">
        <w:rPr>
          <w:sz w:val="28"/>
        </w:rPr>
        <w:t>Ламбен, Жан-Жак. Менеджмент, ориентированный на рынок / Жан-Жак Ламбен; перевод с англ. В. Б. Колчанова. – СПб.: Питер, 2007.-  654с.</w:t>
      </w:r>
    </w:p>
    <w:p w:rsidR="00EA6A22" w:rsidRPr="00EA6A22" w:rsidRDefault="00EA6A22" w:rsidP="00EA6A22">
      <w:pPr>
        <w:pStyle w:val="Default"/>
        <w:numPr>
          <w:ilvl w:val="0"/>
          <w:numId w:val="9"/>
        </w:numPr>
        <w:spacing w:line="360" w:lineRule="auto"/>
        <w:ind w:left="0" w:firstLine="0"/>
        <w:jc w:val="both"/>
        <w:rPr>
          <w:sz w:val="28"/>
        </w:rPr>
      </w:pPr>
      <w:r w:rsidRPr="00EA6A22">
        <w:rPr>
          <w:sz w:val="28"/>
        </w:rPr>
        <w:t>Левшин Ф.М. Мировой рынок, цены и маркетинг. – М.: Международные отношения, 2009. – 259с.</w:t>
      </w:r>
    </w:p>
    <w:p w:rsidR="00EA6A22" w:rsidRPr="00EA6A22" w:rsidRDefault="00EA6A22" w:rsidP="00EA6A22">
      <w:pPr>
        <w:pStyle w:val="Default"/>
        <w:numPr>
          <w:ilvl w:val="0"/>
          <w:numId w:val="9"/>
        </w:numPr>
        <w:spacing w:line="360" w:lineRule="auto"/>
        <w:ind w:left="0" w:firstLine="0"/>
        <w:jc w:val="both"/>
        <w:rPr>
          <w:sz w:val="28"/>
        </w:rPr>
      </w:pPr>
      <w:r w:rsidRPr="00EA6A22">
        <w:rPr>
          <w:sz w:val="28"/>
        </w:rPr>
        <w:t xml:space="preserve">Пересторонина О.Б., Захарова М.А. Оценка и анализ экономического потенциала Кировской области  / Проблемы и перспективы социально-экономического развития регионов: материалы Всероссийской научно-практической конференции. – Киров: Изд-во АУ «Редакция газеты «Нива», 2009. – 196 с. </w:t>
      </w:r>
    </w:p>
    <w:p w:rsidR="00EA6A22" w:rsidRPr="00EA6A22" w:rsidRDefault="00EA6A22" w:rsidP="00EA6A22">
      <w:pPr>
        <w:pStyle w:val="Default"/>
        <w:numPr>
          <w:ilvl w:val="0"/>
          <w:numId w:val="9"/>
        </w:numPr>
        <w:spacing w:line="360" w:lineRule="auto"/>
        <w:ind w:left="0" w:firstLine="0"/>
        <w:jc w:val="both"/>
        <w:rPr>
          <w:sz w:val="28"/>
        </w:rPr>
      </w:pPr>
      <w:r w:rsidRPr="00EA6A22">
        <w:rPr>
          <w:sz w:val="28"/>
        </w:rPr>
        <w:t>Петрищев Ю.В. Развитие методологии конъюнктурного анализа товарных рынков в системе предпринимательства. Автореферат диссертации. – М.: Изд-во МЭСИ, 2014. – 27с.</w:t>
      </w:r>
    </w:p>
    <w:p w:rsidR="00EA6A22" w:rsidRPr="00EA6A22" w:rsidRDefault="00EA6A22" w:rsidP="00EA6A22">
      <w:pPr>
        <w:pStyle w:val="Default"/>
        <w:numPr>
          <w:ilvl w:val="0"/>
          <w:numId w:val="9"/>
        </w:numPr>
        <w:spacing w:line="360" w:lineRule="auto"/>
        <w:ind w:left="0" w:firstLine="0"/>
        <w:jc w:val="both"/>
        <w:rPr>
          <w:sz w:val="28"/>
        </w:rPr>
      </w:pPr>
      <w:r w:rsidRPr="00EA6A22">
        <w:rPr>
          <w:sz w:val="28"/>
        </w:rPr>
        <w:t>Пископель Ф.Г. Основы изучения конъюнктуры капиталистического хозяйситва. – М.: Международные отношения, 1960.-  84с.</w:t>
      </w:r>
    </w:p>
    <w:p w:rsidR="00EA6A22" w:rsidRPr="00EA6A22" w:rsidRDefault="00EA6A22" w:rsidP="00EA6A22">
      <w:pPr>
        <w:pStyle w:val="Default"/>
        <w:numPr>
          <w:ilvl w:val="0"/>
          <w:numId w:val="9"/>
        </w:numPr>
        <w:spacing w:line="360" w:lineRule="auto"/>
        <w:ind w:left="0" w:firstLine="0"/>
        <w:jc w:val="both"/>
        <w:rPr>
          <w:sz w:val="28"/>
        </w:rPr>
      </w:pPr>
      <w:r w:rsidRPr="00EA6A22">
        <w:rPr>
          <w:sz w:val="28"/>
          <w:shd w:val="clear" w:color="auto" w:fill="FFFFFF"/>
        </w:rPr>
        <w:t>Светлова  Н.В.  Предпосылки  изучения  предпочтений  потребителей в конъюнктурном анализе // Современные проблемы социально-экономического  развития  предпринимательских  структур,  ч.I: Сборник статей профессорско-преподавательского состава, аспирантов и студентов факультета управления ИЭУ НовГУ имени Ярослава Мудрого. – В. Новгород, 2010. – 168 с.</w:t>
      </w:r>
    </w:p>
    <w:p w:rsidR="00EA6A22" w:rsidRPr="00EA6A22" w:rsidRDefault="00EA6A22" w:rsidP="00EA6A22">
      <w:pPr>
        <w:pStyle w:val="Default"/>
        <w:numPr>
          <w:ilvl w:val="0"/>
          <w:numId w:val="9"/>
        </w:numPr>
        <w:spacing w:line="360" w:lineRule="auto"/>
        <w:ind w:left="0" w:firstLine="0"/>
        <w:jc w:val="both"/>
        <w:rPr>
          <w:sz w:val="28"/>
        </w:rPr>
      </w:pPr>
      <w:r w:rsidRPr="00EA6A22">
        <w:rPr>
          <w:sz w:val="28"/>
        </w:rPr>
        <w:t>Светуньков С.Г. Методы маркетинговых исследований. Учебное пособие. – СПб: ДНК, 2003. – 352с.</w:t>
      </w:r>
    </w:p>
    <w:p w:rsidR="00EA6A22" w:rsidRPr="00EA6A22" w:rsidRDefault="00EA6A22" w:rsidP="00EA6A22">
      <w:pPr>
        <w:pStyle w:val="Default"/>
        <w:numPr>
          <w:ilvl w:val="0"/>
          <w:numId w:val="9"/>
        </w:numPr>
        <w:spacing w:line="360" w:lineRule="auto"/>
        <w:ind w:left="0" w:firstLine="0"/>
        <w:jc w:val="both"/>
        <w:rPr>
          <w:sz w:val="28"/>
        </w:rPr>
      </w:pPr>
      <w:r w:rsidRPr="00EA6A22">
        <w:rPr>
          <w:sz w:val="28"/>
        </w:rPr>
        <w:t>Старикова Е.Б., Чиповская И.С. Аудит маркетинга. Теория и практический инструментарий. Учебное пособие. Владивосток: Изд-во ДВГТУ, 2011. - 125. с.</w:t>
      </w:r>
    </w:p>
    <w:p w:rsidR="00EA6A22" w:rsidRPr="00EA6A22" w:rsidRDefault="00EA6A22" w:rsidP="00EA6A22">
      <w:pPr>
        <w:pStyle w:val="Default"/>
        <w:numPr>
          <w:ilvl w:val="0"/>
          <w:numId w:val="9"/>
        </w:numPr>
        <w:spacing w:line="360" w:lineRule="auto"/>
        <w:ind w:left="0" w:firstLine="0"/>
        <w:jc w:val="both"/>
        <w:rPr>
          <w:sz w:val="28"/>
        </w:rPr>
      </w:pPr>
      <w:r w:rsidRPr="00EA6A22">
        <w:rPr>
          <w:sz w:val="28"/>
        </w:rPr>
        <w:t>Эриашвили Н.Д. Маркетинг: Учебник для вузов / Н.Д. Эриашвили, К. Ховард, Ю.А. Цыпкин и др.; под ред. Н.Д. Эриашвили. – 2-е изд., прераб. И доп. – М.: Юнити-Дана, 2004. – 623с.</w:t>
      </w:r>
    </w:p>
    <w:p w:rsidR="00EA6A22" w:rsidRPr="00EA6A22" w:rsidRDefault="00EA6A22" w:rsidP="00EA6A22">
      <w:pPr>
        <w:pStyle w:val="Default"/>
        <w:numPr>
          <w:ilvl w:val="0"/>
          <w:numId w:val="9"/>
        </w:numPr>
        <w:spacing w:line="360" w:lineRule="auto"/>
        <w:ind w:left="0" w:firstLine="0"/>
        <w:jc w:val="both"/>
        <w:rPr>
          <w:sz w:val="28"/>
        </w:rPr>
      </w:pPr>
      <w:r w:rsidRPr="00EA6A22">
        <w:rPr>
          <w:sz w:val="28"/>
        </w:rPr>
        <w:t>Беляцкий Н.П. Мониторинг товарных рынков // Маркетинг в России и за рубежом. 2008. №5.</w:t>
      </w:r>
    </w:p>
    <w:p w:rsidR="00EA6A22" w:rsidRPr="00EA6A22" w:rsidRDefault="00EA6A22" w:rsidP="00EA6A22">
      <w:pPr>
        <w:pStyle w:val="Default"/>
        <w:numPr>
          <w:ilvl w:val="0"/>
          <w:numId w:val="9"/>
        </w:numPr>
        <w:spacing w:line="360" w:lineRule="auto"/>
        <w:ind w:left="0" w:firstLine="0"/>
        <w:jc w:val="both"/>
        <w:rPr>
          <w:sz w:val="28"/>
        </w:rPr>
      </w:pPr>
      <w:r w:rsidRPr="00EA6A22">
        <w:rPr>
          <w:sz w:val="28"/>
        </w:rPr>
        <w:t>Троценко А.Н. Сравнительный анализ методов исследования конъюнктуры рынка // Маркетинг в России и за рубежом. -  2013. - №5.</w:t>
      </w:r>
    </w:p>
    <w:p w:rsidR="00EA6A22" w:rsidRPr="00EA6A22" w:rsidRDefault="00EA6A22" w:rsidP="00EA6A22">
      <w:pPr>
        <w:pStyle w:val="Default"/>
        <w:numPr>
          <w:ilvl w:val="0"/>
          <w:numId w:val="9"/>
        </w:numPr>
        <w:spacing w:line="360" w:lineRule="auto"/>
        <w:ind w:left="0" w:firstLine="0"/>
        <w:jc w:val="both"/>
        <w:rPr>
          <w:sz w:val="28"/>
        </w:rPr>
      </w:pPr>
      <w:r w:rsidRPr="00EA6A22">
        <w:rPr>
          <w:sz w:val="28"/>
        </w:rPr>
        <w:t>Шевлоков Т.В. Методологические аспекты оценки конъюнктуры рынка товаров // Экономический вестник Ростовского Государственного Университета. - 2006. -  №2.</w:t>
      </w:r>
    </w:p>
    <w:p w:rsidR="00EA6A22" w:rsidRPr="00EA6A22" w:rsidRDefault="00EA6A22" w:rsidP="00EA6A22">
      <w:pPr>
        <w:pStyle w:val="Default"/>
        <w:numPr>
          <w:ilvl w:val="0"/>
          <w:numId w:val="9"/>
        </w:numPr>
        <w:spacing w:line="360" w:lineRule="auto"/>
        <w:ind w:left="0" w:firstLine="0"/>
        <w:jc w:val="both"/>
        <w:rPr>
          <w:sz w:val="28"/>
        </w:rPr>
      </w:pPr>
      <w:r w:rsidRPr="00EA6A22">
        <w:rPr>
          <w:sz w:val="28"/>
        </w:rPr>
        <w:t>Эриашвили Н.Д. Изучение конъюнктуры рынка на промышленном предприятии // Деловая информация. - 2004. - №4.</w:t>
      </w:r>
    </w:p>
    <w:p w:rsidR="00EA6A22" w:rsidRPr="00EA6A22" w:rsidRDefault="00EA6A22" w:rsidP="00EA6A22">
      <w:pPr>
        <w:pStyle w:val="Default"/>
        <w:numPr>
          <w:ilvl w:val="0"/>
          <w:numId w:val="9"/>
        </w:numPr>
        <w:spacing w:line="360" w:lineRule="auto"/>
        <w:ind w:left="0" w:firstLine="0"/>
        <w:jc w:val="both"/>
        <w:rPr>
          <w:sz w:val="28"/>
        </w:rPr>
      </w:pPr>
      <w:r w:rsidRPr="00EA6A22">
        <w:rPr>
          <w:sz w:val="28"/>
        </w:rPr>
        <w:t>Анализ лесной промышленности и мира – 2017 [Электронный ресурс] // http://www.globalreach.ru/reports/analiz-lesnoj-promyshlennosti-rossii-i-mira.html</w:t>
      </w:r>
    </w:p>
    <w:p w:rsidR="00EA6A22" w:rsidRPr="00EA6A22" w:rsidRDefault="00EA6A22" w:rsidP="00EA6A22">
      <w:pPr>
        <w:pStyle w:val="Default"/>
        <w:numPr>
          <w:ilvl w:val="0"/>
          <w:numId w:val="9"/>
        </w:numPr>
        <w:spacing w:line="360" w:lineRule="auto"/>
        <w:ind w:left="0" w:firstLine="0"/>
        <w:jc w:val="both"/>
        <w:rPr>
          <w:sz w:val="28"/>
        </w:rPr>
      </w:pPr>
      <w:r w:rsidRPr="00EA6A22">
        <w:rPr>
          <w:sz w:val="28"/>
        </w:rPr>
        <w:t xml:space="preserve">Бизнес-словарь [Электронный ресурс] // </w:t>
      </w:r>
      <w:r w:rsidRPr="00EA6A22">
        <w:rPr>
          <w:sz w:val="28"/>
          <w:lang w:val="en-US"/>
        </w:rPr>
        <w:t>http</w:t>
      </w:r>
      <w:r w:rsidRPr="00EA6A22">
        <w:rPr>
          <w:sz w:val="28"/>
        </w:rPr>
        <w:t xml:space="preserve">:// </w:t>
      </w:r>
      <w:r w:rsidRPr="00EA6A22">
        <w:rPr>
          <w:sz w:val="28"/>
          <w:lang w:val="en-US"/>
        </w:rPr>
        <w:t>businessvoc</w:t>
      </w:r>
      <w:r w:rsidRPr="00EA6A22">
        <w:rPr>
          <w:sz w:val="28"/>
        </w:rPr>
        <w:t>.</w:t>
      </w:r>
      <w:r w:rsidRPr="00EA6A22">
        <w:rPr>
          <w:sz w:val="28"/>
          <w:lang w:val="en-US"/>
        </w:rPr>
        <w:t>ru</w:t>
      </w:r>
      <w:r w:rsidRPr="00EA6A22">
        <w:rPr>
          <w:sz w:val="28"/>
        </w:rPr>
        <w:t xml:space="preserve"> /</w:t>
      </w:r>
      <w:r w:rsidRPr="00EA6A22">
        <w:rPr>
          <w:sz w:val="28"/>
          <w:lang w:val="en-US"/>
        </w:rPr>
        <w:t>bv</w:t>
      </w:r>
      <w:r w:rsidRPr="00EA6A22">
        <w:rPr>
          <w:sz w:val="28"/>
        </w:rPr>
        <w:t xml:space="preserve"> / </w:t>
      </w:r>
      <w:r w:rsidRPr="00EA6A22">
        <w:rPr>
          <w:sz w:val="28"/>
          <w:lang w:val="en-US"/>
        </w:rPr>
        <w:t>TermWin</w:t>
      </w:r>
      <w:r w:rsidRPr="00EA6A22">
        <w:rPr>
          <w:sz w:val="28"/>
        </w:rPr>
        <w:t>.</w:t>
      </w:r>
      <w:r w:rsidRPr="00EA6A22">
        <w:rPr>
          <w:sz w:val="28"/>
          <w:lang w:val="en-US"/>
        </w:rPr>
        <w:t>asp</w:t>
      </w:r>
      <w:r w:rsidRPr="00EA6A22">
        <w:rPr>
          <w:sz w:val="28"/>
        </w:rPr>
        <w:t xml:space="preserve">? </w:t>
      </w:r>
      <w:r w:rsidRPr="00EA6A22">
        <w:rPr>
          <w:sz w:val="28"/>
          <w:lang w:val="en-US"/>
        </w:rPr>
        <w:t>theme</w:t>
      </w:r>
      <w:r w:rsidRPr="00EA6A22">
        <w:rPr>
          <w:sz w:val="28"/>
        </w:rPr>
        <w:t>=&amp;</w:t>
      </w:r>
      <w:r w:rsidRPr="00EA6A22">
        <w:rPr>
          <w:sz w:val="28"/>
          <w:lang w:val="en-US"/>
        </w:rPr>
        <w:t>word</w:t>
      </w:r>
      <w:r w:rsidRPr="00EA6A22">
        <w:rPr>
          <w:sz w:val="28"/>
        </w:rPr>
        <w:t>_</w:t>
      </w:r>
      <w:r w:rsidRPr="00EA6A22">
        <w:rPr>
          <w:sz w:val="28"/>
          <w:lang w:val="en-US"/>
        </w:rPr>
        <w:t>id</w:t>
      </w:r>
      <w:r w:rsidRPr="00EA6A22">
        <w:rPr>
          <w:sz w:val="28"/>
        </w:rPr>
        <w:t>=6887</w:t>
      </w:r>
    </w:p>
    <w:p w:rsidR="00EA6A22" w:rsidRPr="00EA6A22" w:rsidRDefault="00EA6A22" w:rsidP="00EA6A22">
      <w:pPr>
        <w:pStyle w:val="Default"/>
        <w:numPr>
          <w:ilvl w:val="0"/>
          <w:numId w:val="9"/>
        </w:numPr>
        <w:spacing w:line="360" w:lineRule="auto"/>
        <w:ind w:left="0" w:firstLine="0"/>
        <w:jc w:val="both"/>
        <w:rPr>
          <w:sz w:val="28"/>
        </w:rPr>
      </w:pPr>
      <w:r w:rsidRPr="00EA6A22">
        <w:rPr>
          <w:sz w:val="28"/>
        </w:rPr>
        <w:t xml:space="preserve">Большой энциклопедический словарь [Электронный ресурс] // </w:t>
      </w:r>
      <w:r w:rsidRPr="00EA6A22">
        <w:rPr>
          <w:sz w:val="28"/>
          <w:lang w:val="en-US"/>
        </w:rPr>
        <w:t>https</w:t>
      </w:r>
      <w:r w:rsidRPr="00EA6A22">
        <w:rPr>
          <w:sz w:val="28"/>
        </w:rPr>
        <w:t xml:space="preserve">:// </w:t>
      </w:r>
      <w:r w:rsidRPr="00EA6A22">
        <w:rPr>
          <w:sz w:val="28"/>
          <w:lang w:val="en-US"/>
        </w:rPr>
        <w:t>www</w:t>
      </w:r>
      <w:r w:rsidRPr="00EA6A22">
        <w:rPr>
          <w:sz w:val="28"/>
        </w:rPr>
        <w:t>.</w:t>
      </w:r>
      <w:r w:rsidRPr="00EA6A22">
        <w:rPr>
          <w:sz w:val="28"/>
          <w:lang w:val="en-US"/>
        </w:rPr>
        <w:t>vedu</w:t>
      </w:r>
      <w:r w:rsidRPr="00EA6A22">
        <w:rPr>
          <w:sz w:val="28"/>
        </w:rPr>
        <w:t>.</w:t>
      </w:r>
      <w:r w:rsidRPr="00EA6A22">
        <w:rPr>
          <w:sz w:val="28"/>
          <w:lang w:val="en-US"/>
        </w:rPr>
        <w:t>ru</w:t>
      </w:r>
      <w:r w:rsidRPr="00EA6A22">
        <w:rPr>
          <w:sz w:val="28"/>
        </w:rPr>
        <w:t xml:space="preserve"> /</w:t>
      </w:r>
      <w:r w:rsidRPr="00EA6A22">
        <w:rPr>
          <w:sz w:val="28"/>
          <w:lang w:val="en-US"/>
        </w:rPr>
        <w:t>bigencdic</w:t>
      </w:r>
      <w:r w:rsidRPr="00EA6A22">
        <w:rPr>
          <w:sz w:val="28"/>
        </w:rPr>
        <w:t xml:space="preserve">/29962/ </w:t>
      </w:r>
    </w:p>
    <w:p w:rsidR="00EA6A22" w:rsidRPr="00EA6A22" w:rsidRDefault="00EA6A22" w:rsidP="00EA6A22">
      <w:pPr>
        <w:pStyle w:val="Default"/>
        <w:numPr>
          <w:ilvl w:val="0"/>
          <w:numId w:val="9"/>
        </w:numPr>
        <w:spacing w:line="360" w:lineRule="auto"/>
        <w:ind w:left="0" w:firstLine="0"/>
        <w:jc w:val="both"/>
        <w:rPr>
          <w:sz w:val="28"/>
        </w:rPr>
      </w:pPr>
      <w:r w:rsidRPr="00EA6A22">
        <w:rPr>
          <w:rFonts w:eastAsia="Times New Roman"/>
          <w:sz w:val="28"/>
          <w:lang w:eastAsia="ru-RU"/>
        </w:rPr>
        <w:t xml:space="preserve">Журнал «Маркетинг в России и за рубежом» </w:t>
      </w:r>
      <w:r w:rsidRPr="00EA6A22">
        <w:rPr>
          <w:sz w:val="28"/>
        </w:rPr>
        <w:t>[Электронный ресурс] //</w:t>
      </w:r>
      <w:r w:rsidRPr="00EA6A22">
        <w:rPr>
          <w:rFonts w:eastAsia="Times New Roman"/>
          <w:sz w:val="28"/>
          <w:lang w:eastAsia="ru-RU"/>
        </w:rPr>
        <w:t xml:space="preserve"> http://www.mavriz.ru</w:t>
      </w:r>
    </w:p>
    <w:p w:rsidR="00EA6A22" w:rsidRPr="00EA6A22" w:rsidRDefault="00EA6A22" w:rsidP="00EA6A22">
      <w:pPr>
        <w:pStyle w:val="Default"/>
        <w:numPr>
          <w:ilvl w:val="0"/>
          <w:numId w:val="9"/>
        </w:numPr>
        <w:spacing w:line="360" w:lineRule="auto"/>
        <w:ind w:left="0" w:firstLine="0"/>
        <w:jc w:val="both"/>
        <w:rPr>
          <w:sz w:val="28"/>
        </w:rPr>
      </w:pPr>
      <w:r w:rsidRPr="00EA6A22">
        <w:rPr>
          <w:sz w:val="28"/>
        </w:rPr>
        <w:t xml:space="preserve">Конъюнктура [Электронный ресурс] // </w:t>
      </w:r>
      <w:r w:rsidRPr="00EA6A22">
        <w:rPr>
          <w:sz w:val="28"/>
          <w:lang w:val="en-US"/>
        </w:rPr>
        <w:t>http</w:t>
      </w:r>
      <w:r w:rsidRPr="00EA6A22">
        <w:rPr>
          <w:sz w:val="28"/>
        </w:rPr>
        <w:t xml:space="preserve">: // </w:t>
      </w:r>
      <w:r w:rsidRPr="00EA6A22">
        <w:rPr>
          <w:sz w:val="28"/>
          <w:lang w:val="en-US"/>
        </w:rPr>
        <w:t>www</w:t>
      </w:r>
      <w:r w:rsidRPr="00EA6A22">
        <w:rPr>
          <w:sz w:val="28"/>
        </w:rPr>
        <w:t xml:space="preserve">. </w:t>
      </w:r>
      <w:r w:rsidRPr="00EA6A22">
        <w:rPr>
          <w:sz w:val="28"/>
          <w:lang w:val="en-US"/>
        </w:rPr>
        <w:t>studfiles</w:t>
      </w:r>
      <w:r w:rsidRPr="00EA6A22">
        <w:rPr>
          <w:sz w:val="28"/>
        </w:rPr>
        <w:t>.</w:t>
      </w:r>
      <w:r w:rsidRPr="00EA6A22">
        <w:rPr>
          <w:sz w:val="28"/>
          <w:lang w:val="en-US"/>
        </w:rPr>
        <w:t>ru</w:t>
      </w:r>
      <w:r w:rsidRPr="00EA6A22">
        <w:rPr>
          <w:sz w:val="28"/>
        </w:rPr>
        <w:t xml:space="preserve"> / </w:t>
      </w:r>
      <w:r w:rsidRPr="00EA6A22">
        <w:rPr>
          <w:sz w:val="28"/>
          <w:lang w:val="en-US"/>
        </w:rPr>
        <w:t>preview</w:t>
      </w:r>
      <w:r w:rsidRPr="00EA6A22">
        <w:rPr>
          <w:sz w:val="28"/>
        </w:rPr>
        <w:t xml:space="preserve"> /3858927/</w:t>
      </w:r>
    </w:p>
    <w:p w:rsidR="00EA6A22" w:rsidRPr="00EA6A22" w:rsidRDefault="00EA6A22" w:rsidP="00EA6A22">
      <w:pPr>
        <w:pStyle w:val="Default"/>
        <w:numPr>
          <w:ilvl w:val="0"/>
          <w:numId w:val="9"/>
        </w:numPr>
        <w:spacing w:line="360" w:lineRule="auto"/>
        <w:ind w:left="0" w:firstLine="0"/>
        <w:jc w:val="both"/>
        <w:rPr>
          <w:sz w:val="28"/>
        </w:rPr>
      </w:pPr>
      <w:r w:rsidRPr="00EA6A22">
        <w:rPr>
          <w:sz w:val="28"/>
        </w:rPr>
        <w:t>Конъюнктура рынка [Электронный ресурс] // https://ru.wikipedia.org/wiki/%D0%9A%D0%BE%D0%BD%D1%8A%D1%8E%D0%BD%D0%BA%D1%82%D1%83%D1%80%D0%B0_%D1%80%D1%8B%D0%BD%D0%BA%D0%B0</w:t>
      </w:r>
    </w:p>
    <w:p w:rsidR="00EA6A22" w:rsidRPr="00EA6A22" w:rsidRDefault="00EA6A22" w:rsidP="00EA6A22">
      <w:pPr>
        <w:pStyle w:val="Default"/>
        <w:numPr>
          <w:ilvl w:val="0"/>
          <w:numId w:val="9"/>
        </w:numPr>
        <w:spacing w:line="360" w:lineRule="auto"/>
        <w:ind w:left="0" w:firstLine="0"/>
        <w:jc w:val="both"/>
        <w:rPr>
          <w:sz w:val="28"/>
        </w:rPr>
      </w:pPr>
      <w:r w:rsidRPr="00EA6A22">
        <w:rPr>
          <w:sz w:val="28"/>
        </w:rPr>
        <w:t>Конъюнктура рынка [Электронный ресурс] // http://managment-study.ru/konyunktura-rynka.html</w:t>
      </w:r>
    </w:p>
    <w:p w:rsidR="00EA6A22" w:rsidRPr="00EA6A22" w:rsidRDefault="00EA6A22" w:rsidP="00EA6A22">
      <w:pPr>
        <w:pStyle w:val="Default"/>
        <w:numPr>
          <w:ilvl w:val="0"/>
          <w:numId w:val="9"/>
        </w:numPr>
        <w:spacing w:line="360" w:lineRule="auto"/>
        <w:ind w:left="0" w:firstLine="0"/>
        <w:jc w:val="both"/>
        <w:rPr>
          <w:sz w:val="28"/>
        </w:rPr>
      </w:pPr>
      <w:r w:rsidRPr="00EA6A22">
        <w:rPr>
          <w:rFonts w:eastAsia="Times New Roman"/>
          <w:sz w:val="28"/>
          <w:lang w:eastAsia="ru-RU"/>
        </w:rPr>
        <w:t xml:space="preserve">Северо-Западная отраслевая газета «Лесной Регион» </w:t>
      </w:r>
      <w:r w:rsidRPr="00EA6A22">
        <w:rPr>
          <w:sz w:val="28"/>
        </w:rPr>
        <w:t>[Электронный ресурс] //</w:t>
      </w:r>
      <w:r w:rsidRPr="00EA6A22">
        <w:rPr>
          <w:rFonts w:eastAsia="Times New Roman"/>
          <w:sz w:val="28"/>
          <w:lang w:eastAsia="ru-RU"/>
        </w:rPr>
        <w:t xml:space="preserve"> http://lesregion.ru/publication.html</w:t>
      </w:r>
    </w:p>
    <w:p w:rsidR="00EA6A22" w:rsidRPr="00EA6A22" w:rsidRDefault="00EA6A22" w:rsidP="00EA6A22">
      <w:pPr>
        <w:pStyle w:val="Default"/>
        <w:numPr>
          <w:ilvl w:val="0"/>
          <w:numId w:val="9"/>
        </w:numPr>
        <w:spacing w:line="360" w:lineRule="auto"/>
        <w:ind w:left="0" w:firstLine="0"/>
        <w:jc w:val="both"/>
        <w:rPr>
          <w:sz w:val="28"/>
        </w:rPr>
      </w:pPr>
      <w:r w:rsidRPr="00EA6A22">
        <w:rPr>
          <w:sz w:val="28"/>
        </w:rPr>
        <w:t>Маркетинг в современном мире [Электронный ресурс] // http://www.grandars.ru/student/marketing/marketing.html</w:t>
      </w:r>
    </w:p>
    <w:p w:rsidR="00EA6A22" w:rsidRPr="00EA6A22" w:rsidRDefault="00EA6A22" w:rsidP="00EA6A22">
      <w:pPr>
        <w:pStyle w:val="Default"/>
        <w:numPr>
          <w:ilvl w:val="0"/>
          <w:numId w:val="9"/>
        </w:numPr>
        <w:spacing w:line="360" w:lineRule="auto"/>
        <w:ind w:left="0" w:firstLine="0"/>
        <w:jc w:val="both"/>
        <w:rPr>
          <w:sz w:val="28"/>
        </w:rPr>
      </w:pPr>
      <w:r w:rsidRPr="00EA6A22">
        <w:rPr>
          <w:sz w:val="28"/>
        </w:rPr>
        <w:t>Маркетинговое исследование [Электронный ресурс] // http://studopedia.ru/6_136678_marketingovoe-issledovanie.html</w:t>
      </w:r>
    </w:p>
    <w:p w:rsidR="00EA6A22" w:rsidRPr="00EA6A22" w:rsidRDefault="00EA6A22" w:rsidP="00EA6A22">
      <w:pPr>
        <w:pStyle w:val="Default"/>
        <w:numPr>
          <w:ilvl w:val="0"/>
          <w:numId w:val="9"/>
        </w:numPr>
        <w:spacing w:line="360" w:lineRule="auto"/>
        <w:ind w:left="0" w:firstLine="0"/>
        <w:jc w:val="both"/>
        <w:rPr>
          <w:sz w:val="28"/>
        </w:rPr>
      </w:pPr>
      <w:r w:rsidRPr="00EA6A22">
        <w:rPr>
          <w:sz w:val="28"/>
        </w:rPr>
        <w:t>Маркетинговые исследования на предприятии [Электронный ресурс] // http://works.doklad.ru/view/yycdITKqv8o.html</w:t>
      </w:r>
    </w:p>
    <w:p w:rsidR="00EA6A22" w:rsidRPr="00EA6A22" w:rsidRDefault="00EA6A22" w:rsidP="00EA6A22">
      <w:pPr>
        <w:pStyle w:val="Default"/>
        <w:numPr>
          <w:ilvl w:val="0"/>
          <w:numId w:val="9"/>
        </w:numPr>
        <w:spacing w:line="360" w:lineRule="auto"/>
        <w:ind w:left="0" w:firstLine="0"/>
        <w:jc w:val="both"/>
        <w:rPr>
          <w:rStyle w:val="apple-converted-space"/>
          <w:sz w:val="28"/>
        </w:rPr>
      </w:pPr>
      <w:r w:rsidRPr="00EA6A22">
        <w:rPr>
          <w:sz w:val="28"/>
        </w:rPr>
        <w:t xml:space="preserve">Медведев В.А., Терещенко Н.Н. Особенности формирования товарного предложения на потребительском рынке.  [Электронный ресурс] // </w:t>
      </w:r>
      <w:r w:rsidRPr="00EA6A22">
        <w:rPr>
          <w:rStyle w:val="apple-converted-space"/>
          <w:sz w:val="28"/>
        </w:rPr>
        <w:t> https://cyberleninka.ru /article/n/ osobennosti-formirovaniya-tovarnogo-predlozheniya-na-potrebitelskom-rynke</w:t>
      </w:r>
    </w:p>
    <w:p w:rsidR="00EA6A22" w:rsidRPr="00EA6A22" w:rsidRDefault="00EA6A22" w:rsidP="00EA6A22">
      <w:pPr>
        <w:pStyle w:val="Default"/>
        <w:numPr>
          <w:ilvl w:val="0"/>
          <w:numId w:val="9"/>
        </w:numPr>
        <w:spacing w:line="360" w:lineRule="auto"/>
        <w:ind w:left="0" w:firstLine="0"/>
        <w:jc w:val="both"/>
        <w:rPr>
          <w:sz w:val="28"/>
        </w:rPr>
      </w:pPr>
      <w:r w:rsidRPr="00EA6A22">
        <w:rPr>
          <w:rStyle w:val="apple-converted-space"/>
          <w:sz w:val="28"/>
        </w:rPr>
        <w:t>Эволюция понятия конъюнктуры в экономической науке [Электронный ресурс] // http://sdamzavas.net/3-5444.html</w:t>
      </w:r>
    </w:p>
    <w:p w:rsidR="00EA6A22" w:rsidRPr="00EA6A22" w:rsidRDefault="00EA6A22" w:rsidP="00EA6A22">
      <w:pPr>
        <w:pStyle w:val="Default"/>
        <w:numPr>
          <w:ilvl w:val="0"/>
          <w:numId w:val="9"/>
        </w:numPr>
        <w:spacing w:line="360" w:lineRule="auto"/>
        <w:ind w:left="0" w:firstLine="0"/>
        <w:jc w:val="both"/>
        <w:rPr>
          <w:sz w:val="28"/>
        </w:rPr>
      </w:pPr>
      <w:r w:rsidRPr="00EA6A22">
        <w:rPr>
          <w:sz w:val="28"/>
        </w:rPr>
        <w:t xml:space="preserve">Экономическая библиотека [Электронный ресурс] // </w:t>
      </w:r>
      <w:r w:rsidRPr="00EA6A22">
        <w:rPr>
          <w:rStyle w:val="apple-converted-space"/>
          <w:sz w:val="28"/>
        </w:rPr>
        <w:t> </w:t>
      </w:r>
      <w:r w:rsidRPr="00EA6A22">
        <w:rPr>
          <w:sz w:val="28"/>
        </w:rPr>
        <w:t>http://economy-lib.com/razvitie-metodologii-konyunkturnogo-analiza-tovarnyh-rynkov-v-sisteme-predprinimatelstva#ixzz4j4Jv6q1p</w:t>
      </w:r>
    </w:p>
    <w:p w:rsidR="00EA6A22" w:rsidRPr="00EA6A22" w:rsidRDefault="00EA6A22" w:rsidP="00EA6A22">
      <w:pPr>
        <w:pStyle w:val="Default"/>
        <w:numPr>
          <w:ilvl w:val="0"/>
          <w:numId w:val="9"/>
        </w:numPr>
        <w:spacing w:line="360" w:lineRule="auto"/>
        <w:ind w:left="0" w:firstLine="0"/>
        <w:jc w:val="both"/>
        <w:rPr>
          <w:sz w:val="28"/>
        </w:rPr>
      </w:pPr>
      <w:r w:rsidRPr="00EA6A22">
        <w:rPr>
          <w:sz w:val="28"/>
        </w:rPr>
        <w:t>Этапы и задачи исследования конъюнктуры рынка [Электронный ресурс] // http://studopedia.ru/6_148387_etapi-i-zadachi-issledovaniya-kon-yukturi-rinka.html</w:t>
      </w:r>
    </w:p>
    <w:p w:rsidR="00EA6A22" w:rsidRPr="00EA6A22" w:rsidRDefault="00EA6A22" w:rsidP="00EA6A22">
      <w:pPr>
        <w:pStyle w:val="Default"/>
        <w:numPr>
          <w:ilvl w:val="0"/>
          <w:numId w:val="9"/>
        </w:numPr>
        <w:spacing w:line="360" w:lineRule="auto"/>
        <w:ind w:left="0" w:firstLine="0"/>
        <w:jc w:val="both"/>
        <w:rPr>
          <w:sz w:val="28"/>
        </w:rPr>
      </w:pPr>
      <w:r w:rsidRPr="00EA6A22">
        <w:rPr>
          <w:sz w:val="28"/>
        </w:rPr>
        <w:t xml:space="preserve">Официальный сайт Федеральной службы государственной статистики [Электронный ресурс]  // – </w:t>
      </w:r>
      <w:r w:rsidRPr="00EA6A22">
        <w:rPr>
          <w:sz w:val="28"/>
          <w:lang w:val="en-US"/>
        </w:rPr>
        <w:t>www</w:t>
      </w:r>
      <w:r w:rsidRPr="00EA6A22">
        <w:rPr>
          <w:sz w:val="28"/>
        </w:rPr>
        <w:t>.</w:t>
      </w:r>
      <w:r w:rsidRPr="00EA6A22">
        <w:rPr>
          <w:sz w:val="28"/>
          <w:lang w:val="en-US"/>
        </w:rPr>
        <w:t>gks</w:t>
      </w:r>
      <w:r w:rsidRPr="00EA6A22">
        <w:rPr>
          <w:sz w:val="28"/>
        </w:rPr>
        <w:t>.</w:t>
      </w:r>
      <w:r w:rsidRPr="00EA6A22">
        <w:rPr>
          <w:sz w:val="28"/>
          <w:lang w:val="en-US"/>
        </w:rPr>
        <w:t>ru</w:t>
      </w:r>
    </w:p>
    <w:p w:rsidR="00EA6A22" w:rsidRPr="00EA6A22" w:rsidRDefault="00EA6A22" w:rsidP="00EA6A22">
      <w:pPr>
        <w:pStyle w:val="Default"/>
        <w:numPr>
          <w:ilvl w:val="0"/>
          <w:numId w:val="9"/>
        </w:numPr>
        <w:spacing w:line="360" w:lineRule="auto"/>
        <w:ind w:left="0" w:firstLine="0"/>
        <w:jc w:val="both"/>
        <w:rPr>
          <w:rStyle w:val="aa"/>
          <w:color w:val="000000"/>
          <w:sz w:val="28"/>
          <w:u w:val="none"/>
        </w:rPr>
      </w:pPr>
      <w:r w:rsidRPr="00EA6A22">
        <w:rPr>
          <w:sz w:val="28"/>
        </w:rPr>
        <w:t xml:space="preserve">Официальный сайт службы государственной статистики Кировской области [Электронный ресурс] </w:t>
      </w:r>
      <w:r w:rsidRPr="00EA6A22">
        <w:rPr>
          <w:rFonts w:eastAsia="Times New Roman"/>
          <w:sz w:val="28"/>
          <w:lang w:eastAsia="ru-RU"/>
        </w:rPr>
        <w:t xml:space="preserve"> </w:t>
      </w:r>
      <w:r w:rsidRPr="00EA6A22">
        <w:rPr>
          <w:sz w:val="28"/>
        </w:rPr>
        <w:t xml:space="preserve"> // </w:t>
      </w:r>
      <w:hyperlink r:id="rId38" w:history="1">
        <w:r w:rsidRPr="00EA6A22">
          <w:rPr>
            <w:rStyle w:val="aa"/>
            <w:color w:val="auto"/>
            <w:sz w:val="28"/>
            <w:u w:val="none"/>
          </w:rPr>
          <w:t>http://kirovstat.gks.ru</w:t>
        </w:r>
      </w:hyperlink>
    </w:p>
    <w:p w:rsidR="00EA6A22" w:rsidRPr="009613D8" w:rsidRDefault="00EA6A22" w:rsidP="00EA6A22">
      <w:pPr>
        <w:pStyle w:val="Default"/>
        <w:numPr>
          <w:ilvl w:val="0"/>
          <w:numId w:val="9"/>
        </w:numPr>
        <w:spacing w:line="360" w:lineRule="auto"/>
        <w:ind w:left="0" w:firstLine="0"/>
        <w:jc w:val="both"/>
        <w:rPr>
          <w:rStyle w:val="aa"/>
          <w:color w:val="000000"/>
          <w:u w:val="none"/>
        </w:rPr>
      </w:pPr>
      <w:r w:rsidRPr="00EA6A22">
        <w:rPr>
          <w:rStyle w:val="aa"/>
          <w:color w:val="auto"/>
          <w:sz w:val="28"/>
          <w:u w:val="none"/>
        </w:rPr>
        <w:t xml:space="preserve">Инвестиционный паспорт муниципального образования – Нагорский муниципальный район Кировской области </w:t>
      </w:r>
      <w:r w:rsidRPr="00EA6A22">
        <w:rPr>
          <w:sz w:val="28"/>
        </w:rPr>
        <w:t xml:space="preserve">[Электронный ресурс] // </w:t>
      </w:r>
      <w:r w:rsidRPr="009613D8">
        <w:t>chrome-extension://mhjfbmdgcfjbbpaeojofohoefgiehjai/index.html</w:t>
      </w:r>
    </w:p>
    <w:p w:rsidR="00970371" w:rsidRDefault="00970371" w:rsidP="00970371">
      <w:pPr>
        <w:spacing w:after="0" w:line="360" w:lineRule="auto"/>
        <w:ind w:firstLine="709"/>
        <w:contextualSpacing/>
        <w:jc w:val="both"/>
        <w:rPr>
          <w:rFonts w:ascii="Times New Roman" w:hAnsi="Times New Roman" w:cs="Times New Roman"/>
          <w:color w:val="000000"/>
          <w:sz w:val="28"/>
          <w:szCs w:val="28"/>
          <w:shd w:val="clear" w:color="auto" w:fill="FFFFFF"/>
        </w:rPr>
      </w:pPr>
    </w:p>
    <w:p w:rsidR="009C7DAE" w:rsidRDefault="009C7DAE" w:rsidP="009C7DAE">
      <w:pPr>
        <w:spacing w:after="0" w:line="360" w:lineRule="auto"/>
        <w:ind w:firstLine="709"/>
        <w:contextualSpacing/>
        <w:jc w:val="both"/>
        <w:rPr>
          <w:rFonts w:ascii="Times New Roman" w:hAnsi="Times New Roman" w:cs="Times New Roman"/>
          <w:color w:val="000000"/>
          <w:sz w:val="28"/>
          <w:szCs w:val="20"/>
          <w:shd w:val="clear" w:color="auto" w:fill="FFFFFF"/>
        </w:rPr>
      </w:pPr>
    </w:p>
    <w:p w:rsidR="004B42F0" w:rsidRDefault="004B42F0" w:rsidP="006C4F00">
      <w:pPr>
        <w:spacing w:after="0" w:line="360" w:lineRule="auto"/>
        <w:ind w:firstLine="709"/>
        <w:jc w:val="both"/>
        <w:rPr>
          <w:rFonts w:ascii="Times New Roman" w:hAnsi="Times New Roman" w:cs="Times New Roman"/>
          <w:sz w:val="28"/>
          <w:szCs w:val="28"/>
        </w:rPr>
      </w:pPr>
    </w:p>
    <w:p w:rsidR="004B42F0" w:rsidRPr="00870C4B" w:rsidRDefault="004B42F0" w:rsidP="006C4F00">
      <w:pPr>
        <w:spacing w:after="0" w:line="360" w:lineRule="auto"/>
        <w:ind w:firstLine="709"/>
        <w:jc w:val="both"/>
        <w:rPr>
          <w:rFonts w:ascii="Times New Roman" w:hAnsi="Times New Roman" w:cs="Times New Roman"/>
          <w:sz w:val="28"/>
          <w:szCs w:val="28"/>
        </w:rPr>
      </w:pPr>
    </w:p>
    <w:p w:rsidR="006C4F00" w:rsidRDefault="006C4F00" w:rsidP="006C4F00">
      <w:pPr>
        <w:spacing w:after="0" w:line="360" w:lineRule="auto"/>
        <w:ind w:firstLine="709"/>
        <w:jc w:val="both"/>
        <w:rPr>
          <w:rFonts w:ascii="Times New Roman" w:hAnsi="Times New Roman" w:cs="Times New Roman"/>
          <w:sz w:val="28"/>
          <w:szCs w:val="28"/>
        </w:rPr>
      </w:pPr>
    </w:p>
    <w:p w:rsidR="00D25240" w:rsidRPr="003937CD" w:rsidRDefault="00D25240" w:rsidP="008C214C">
      <w:pPr>
        <w:spacing w:after="0" w:line="360" w:lineRule="auto"/>
        <w:ind w:firstLine="709"/>
        <w:jc w:val="both"/>
        <w:rPr>
          <w:rFonts w:ascii="Times New Roman" w:eastAsia="Times New Roman" w:hAnsi="Times New Roman" w:cs="Times New Roman"/>
          <w:color w:val="000000"/>
          <w:sz w:val="28"/>
          <w:szCs w:val="24"/>
          <w:lang w:eastAsia="ru-RU"/>
        </w:rPr>
      </w:pPr>
    </w:p>
    <w:p w:rsidR="001338CE" w:rsidRPr="003937CD" w:rsidRDefault="001338CE" w:rsidP="003937CD">
      <w:pPr>
        <w:spacing w:after="0" w:line="360" w:lineRule="auto"/>
        <w:rPr>
          <w:rFonts w:ascii="Times New Roman" w:eastAsia="Times New Roman" w:hAnsi="Times New Roman" w:cs="Times New Roman"/>
          <w:color w:val="000000"/>
          <w:sz w:val="28"/>
          <w:szCs w:val="24"/>
          <w:u w:val="single"/>
          <w:lang w:eastAsia="ru-RU"/>
        </w:rPr>
      </w:pPr>
      <w:r w:rsidRPr="003937CD">
        <w:rPr>
          <w:rFonts w:ascii="Times New Roman" w:eastAsia="Times New Roman" w:hAnsi="Times New Roman" w:cs="Times New Roman"/>
          <w:color w:val="000000"/>
          <w:sz w:val="28"/>
          <w:szCs w:val="24"/>
          <w:u w:val="single"/>
          <w:lang w:eastAsia="ru-RU"/>
        </w:rPr>
        <w:br w:type="page"/>
      </w:r>
    </w:p>
    <w:p w:rsidR="002F3B05" w:rsidRDefault="002F3B05">
      <w:pPr>
        <w:rPr>
          <w:rFonts w:ascii="Times New Roman" w:eastAsia="Times New Roman" w:hAnsi="Times New Roman" w:cs="Times New Roman"/>
          <w:color w:val="000000"/>
          <w:sz w:val="28"/>
          <w:szCs w:val="24"/>
          <w:u w:val="single"/>
          <w:lang w:eastAsia="ru-RU"/>
        </w:rPr>
      </w:pPr>
    </w:p>
    <w:p w:rsidR="001338CE" w:rsidRDefault="001338CE">
      <w:pPr>
        <w:rPr>
          <w:rFonts w:ascii="Times New Roman" w:eastAsia="Times New Roman" w:hAnsi="Times New Roman" w:cs="Times New Roman"/>
          <w:color w:val="000000"/>
          <w:sz w:val="28"/>
          <w:szCs w:val="24"/>
          <w:u w:val="single"/>
          <w:lang w:eastAsia="ru-RU"/>
        </w:rPr>
      </w:pPr>
    </w:p>
    <w:p w:rsidR="001338CE" w:rsidRDefault="001338CE">
      <w:pPr>
        <w:rPr>
          <w:rFonts w:ascii="Times New Roman" w:eastAsia="Times New Roman" w:hAnsi="Times New Roman" w:cs="Times New Roman"/>
          <w:color w:val="000000"/>
          <w:sz w:val="28"/>
          <w:szCs w:val="24"/>
          <w:u w:val="single"/>
          <w:lang w:eastAsia="ru-RU"/>
        </w:rPr>
      </w:pPr>
    </w:p>
    <w:p w:rsidR="001338CE" w:rsidRDefault="001338CE">
      <w:pPr>
        <w:rPr>
          <w:rFonts w:ascii="Times New Roman" w:eastAsia="Times New Roman" w:hAnsi="Times New Roman" w:cs="Times New Roman"/>
          <w:color w:val="000000"/>
          <w:sz w:val="28"/>
          <w:szCs w:val="24"/>
          <w:u w:val="single"/>
          <w:lang w:eastAsia="ru-RU"/>
        </w:rPr>
      </w:pPr>
    </w:p>
    <w:p w:rsidR="001338CE" w:rsidRDefault="001338CE">
      <w:pPr>
        <w:rPr>
          <w:rFonts w:ascii="Times New Roman" w:eastAsia="Times New Roman" w:hAnsi="Times New Roman" w:cs="Times New Roman"/>
          <w:color w:val="000000"/>
          <w:sz w:val="28"/>
          <w:szCs w:val="24"/>
          <w:u w:val="single"/>
          <w:lang w:eastAsia="ru-RU"/>
        </w:rPr>
      </w:pPr>
    </w:p>
    <w:p w:rsidR="001338CE" w:rsidRDefault="001338CE">
      <w:pPr>
        <w:rPr>
          <w:rFonts w:ascii="Times New Roman" w:eastAsia="Times New Roman" w:hAnsi="Times New Roman" w:cs="Times New Roman"/>
          <w:color w:val="000000"/>
          <w:sz w:val="28"/>
          <w:szCs w:val="24"/>
          <w:u w:val="single"/>
          <w:lang w:eastAsia="ru-RU"/>
        </w:rPr>
      </w:pPr>
    </w:p>
    <w:p w:rsidR="001338CE" w:rsidRDefault="001338CE">
      <w:pPr>
        <w:rPr>
          <w:rFonts w:ascii="Times New Roman" w:eastAsia="Times New Roman" w:hAnsi="Times New Roman" w:cs="Times New Roman"/>
          <w:color w:val="000000"/>
          <w:sz w:val="28"/>
          <w:szCs w:val="24"/>
          <w:u w:val="single"/>
          <w:lang w:eastAsia="ru-RU"/>
        </w:rPr>
      </w:pPr>
    </w:p>
    <w:p w:rsidR="001338CE" w:rsidRDefault="001338CE">
      <w:pPr>
        <w:rPr>
          <w:rFonts w:ascii="Times New Roman" w:eastAsia="Times New Roman" w:hAnsi="Times New Roman" w:cs="Times New Roman"/>
          <w:color w:val="000000"/>
          <w:sz w:val="28"/>
          <w:szCs w:val="24"/>
          <w:u w:val="single"/>
          <w:lang w:eastAsia="ru-RU"/>
        </w:rPr>
      </w:pPr>
    </w:p>
    <w:p w:rsidR="001338CE" w:rsidRDefault="001338CE">
      <w:pPr>
        <w:rPr>
          <w:rFonts w:ascii="Times New Roman" w:eastAsia="Times New Roman" w:hAnsi="Times New Roman" w:cs="Times New Roman"/>
          <w:color w:val="000000"/>
          <w:sz w:val="28"/>
          <w:szCs w:val="24"/>
          <w:u w:val="single"/>
          <w:lang w:eastAsia="ru-RU"/>
        </w:rPr>
      </w:pPr>
    </w:p>
    <w:p w:rsidR="001338CE" w:rsidRDefault="001338CE">
      <w:pPr>
        <w:rPr>
          <w:rFonts w:ascii="Times New Roman" w:eastAsia="Times New Roman" w:hAnsi="Times New Roman" w:cs="Times New Roman"/>
          <w:color w:val="000000"/>
          <w:sz w:val="28"/>
          <w:szCs w:val="24"/>
          <w:u w:val="single"/>
          <w:lang w:eastAsia="ru-RU"/>
        </w:rPr>
      </w:pPr>
    </w:p>
    <w:p w:rsidR="001338CE" w:rsidRDefault="001338CE">
      <w:pPr>
        <w:rPr>
          <w:rFonts w:ascii="Times New Roman" w:eastAsia="Times New Roman" w:hAnsi="Times New Roman" w:cs="Times New Roman"/>
          <w:color w:val="000000"/>
          <w:sz w:val="28"/>
          <w:szCs w:val="24"/>
          <w:u w:val="single"/>
          <w:lang w:eastAsia="ru-RU"/>
        </w:rPr>
      </w:pPr>
    </w:p>
    <w:p w:rsidR="001338CE" w:rsidRPr="001338CE" w:rsidRDefault="001338CE" w:rsidP="001338CE">
      <w:pPr>
        <w:jc w:val="center"/>
        <w:rPr>
          <w:rFonts w:ascii="Times New Roman" w:eastAsia="Times New Roman" w:hAnsi="Times New Roman" w:cs="Times New Roman"/>
          <w:color w:val="000000"/>
          <w:sz w:val="44"/>
          <w:szCs w:val="24"/>
          <w:lang w:eastAsia="ru-RU"/>
        </w:rPr>
      </w:pPr>
      <w:r w:rsidRPr="001338CE">
        <w:rPr>
          <w:rFonts w:ascii="Times New Roman" w:eastAsia="Times New Roman" w:hAnsi="Times New Roman" w:cs="Times New Roman"/>
          <w:color w:val="000000"/>
          <w:sz w:val="44"/>
          <w:szCs w:val="24"/>
          <w:lang w:eastAsia="ru-RU"/>
        </w:rPr>
        <w:t xml:space="preserve">Приложения </w:t>
      </w:r>
    </w:p>
    <w:p w:rsidR="002F3B05" w:rsidRDefault="002F3B05">
      <w:pPr>
        <w:rPr>
          <w:rFonts w:ascii="Times New Roman" w:eastAsia="Times New Roman" w:hAnsi="Times New Roman" w:cs="Times New Roman"/>
          <w:color w:val="000000"/>
          <w:sz w:val="28"/>
          <w:szCs w:val="24"/>
          <w:u w:val="single"/>
          <w:lang w:eastAsia="ru-RU"/>
        </w:rPr>
      </w:pPr>
      <w:r>
        <w:rPr>
          <w:rFonts w:ascii="Times New Roman" w:eastAsia="Times New Roman" w:hAnsi="Times New Roman" w:cs="Times New Roman"/>
          <w:color w:val="000000"/>
          <w:sz w:val="28"/>
          <w:szCs w:val="24"/>
          <w:u w:val="single"/>
          <w:lang w:eastAsia="ru-RU"/>
        </w:rPr>
        <w:br w:type="page"/>
      </w:r>
    </w:p>
    <w:p w:rsidR="001338CE" w:rsidRPr="00501AFD" w:rsidRDefault="001338CE" w:rsidP="001338CE">
      <w:pPr>
        <w:spacing w:after="0" w:line="360" w:lineRule="auto"/>
        <w:ind w:firstLine="709"/>
        <w:jc w:val="right"/>
        <w:rPr>
          <w:rFonts w:ascii="Times New Roman" w:eastAsia="Times New Roman" w:hAnsi="Times New Roman" w:cs="Times New Roman"/>
          <w:sz w:val="28"/>
          <w:szCs w:val="23"/>
          <w:lang w:eastAsia="ru-RU"/>
        </w:rPr>
      </w:pPr>
      <w:r>
        <w:rPr>
          <w:rFonts w:ascii="Times New Roman" w:eastAsia="Times New Roman" w:hAnsi="Times New Roman" w:cs="Times New Roman"/>
          <w:sz w:val="28"/>
          <w:szCs w:val="23"/>
          <w:lang w:eastAsia="ru-RU"/>
        </w:rPr>
        <w:t>Приложение А</w:t>
      </w:r>
    </w:p>
    <w:p w:rsidR="001338CE" w:rsidRDefault="001338CE" w:rsidP="001338CE">
      <w:pPr>
        <w:spacing w:after="0" w:line="360" w:lineRule="auto"/>
        <w:jc w:val="both"/>
        <w:rPr>
          <w:rFonts w:ascii="Times New Roman" w:hAnsi="Times New Roman"/>
          <w:sz w:val="28"/>
        </w:rPr>
      </w:pPr>
      <w:r>
        <w:rPr>
          <w:rFonts w:ascii="Times New Roman" w:hAnsi="Times New Roman"/>
          <w:sz w:val="28"/>
        </w:rPr>
        <w:t xml:space="preserve">Таблица  - Подходы различных авторов к определению понятия «конъюнктура» </w:t>
      </w:r>
    </w:p>
    <w:tbl>
      <w:tblPr>
        <w:tblStyle w:val="a7"/>
        <w:tblW w:w="0" w:type="auto"/>
        <w:tblLook w:val="04A0" w:firstRow="1" w:lastRow="0" w:firstColumn="1" w:lastColumn="0" w:noHBand="0" w:noVBand="1"/>
      </w:tblPr>
      <w:tblGrid>
        <w:gridCol w:w="2802"/>
        <w:gridCol w:w="6769"/>
      </w:tblGrid>
      <w:tr w:rsidR="001338CE" w:rsidRPr="001338CE" w:rsidTr="001338CE">
        <w:tc>
          <w:tcPr>
            <w:tcW w:w="2802" w:type="dxa"/>
          </w:tcPr>
          <w:p w:rsidR="001338CE" w:rsidRPr="001338CE" w:rsidRDefault="001338CE" w:rsidP="001338CE">
            <w:pPr>
              <w:jc w:val="center"/>
              <w:rPr>
                <w:rFonts w:ascii="Times New Roman" w:hAnsi="Times New Roman"/>
                <w:sz w:val="24"/>
                <w:szCs w:val="24"/>
              </w:rPr>
            </w:pPr>
            <w:r w:rsidRPr="001338CE">
              <w:rPr>
                <w:rFonts w:ascii="Times New Roman" w:hAnsi="Times New Roman"/>
                <w:sz w:val="24"/>
                <w:szCs w:val="24"/>
              </w:rPr>
              <w:t>Автор</w:t>
            </w:r>
          </w:p>
        </w:tc>
        <w:tc>
          <w:tcPr>
            <w:tcW w:w="6769" w:type="dxa"/>
          </w:tcPr>
          <w:p w:rsidR="001338CE" w:rsidRPr="001338CE" w:rsidRDefault="001338CE" w:rsidP="001338CE">
            <w:pPr>
              <w:jc w:val="center"/>
              <w:rPr>
                <w:rFonts w:ascii="Times New Roman" w:hAnsi="Times New Roman"/>
                <w:sz w:val="24"/>
                <w:szCs w:val="24"/>
              </w:rPr>
            </w:pPr>
            <w:r w:rsidRPr="001338CE">
              <w:rPr>
                <w:rFonts w:ascii="Times New Roman" w:hAnsi="Times New Roman"/>
                <w:sz w:val="24"/>
                <w:szCs w:val="24"/>
              </w:rPr>
              <w:t>Определение</w:t>
            </w:r>
          </w:p>
        </w:tc>
      </w:tr>
      <w:tr w:rsidR="001338CE" w:rsidRPr="001338CE" w:rsidTr="001338CE">
        <w:tc>
          <w:tcPr>
            <w:tcW w:w="2802" w:type="dxa"/>
          </w:tcPr>
          <w:p w:rsidR="001338CE" w:rsidRPr="00064950" w:rsidRDefault="001338CE" w:rsidP="001338CE">
            <w:pPr>
              <w:jc w:val="both"/>
              <w:rPr>
                <w:rFonts w:ascii="Times New Roman" w:hAnsi="Times New Roman"/>
                <w:sz w:val="24"/>
                <w:szCs w:val="24"/>
              </w:rPr>
            </w:pPr>
            <w:r w:rsidRPr="001338CE">
              <w:rPr>
                <w:rFonts w:ascii="Times New Roman" w:hAnsi="Times New Roman"/>
                <w:sz w:val="24"/>
                <w:szCs w:val="24"/>
              </w:rPr>
              <w:t>Толковый словарь С.И. Ожегова</w:t>
            </w:r>
            <w:r w:rsidR="00064950" w:rsidRPr="00064950">
              <w:rPr>
                <w:rFonts w:ascii="Times New Roman" w:hAnsi="Times New Roman"/>
                <w:sz w:val="24"/>
                <w:szCs w:val="24"/>
              </w:rPr>
              <w:t xml:space="preserve"> [42]</w:t>
            </w:r>
          </w:p>
        </w:tc>
        <w:tc>
          <w:tcPr>
            <w:tcW w:w="6769" w:type="dxa"/>
          </w:tcPr>
          <w:p w:rsidR="001338CE" w:rsidRPr="001338CE" w:rsidRDefault="001338CE" w:rsidP="001338CE">
            <w:pPr>
              <w:jc w:val="both"/>
              <w:rPr>
                <w:rFonts w:ascii="Times New Roman" w:hAnsi="Times New Roman"/>
                <w:sz w:val="24"/>
                <w:szCs w:val="24"/>
              </w:rPr>
            </w:pPr>
            <w:r w:rsidRPr="001338CE">
              <w:rPr>
                <w:rFonts w:ascii="Times New Roman" w:hAnsi="Times New Roman"/>
                <w:sz w:val="24"/>
                <w:szCs w:val="24"/>
              </w:rPr>
              <w:t>Конъюнктура - создавшееся положение в какой</w:t>
            </w:r>
            <w:r w:rsidRPr="001338CE">
              <w:rPr>
                <w:rFonts w:ascii="Times New Roman" w:hAnsi="Times New Roman"/>
                <w:sz w:val="24"/>
                <w:szCs w:val="24"/>
              </w:rPr>
              <w:softHyphen/>
              <w:t>-нибудь области общественной науки</w:t>
            </w:r>
          </w:p>
        </w:tc>
      </w:tr>
      <w:tr w:rsidR="001338CE" w:rsidRPr="001338CE" w:rsidTr="001338CE">
        <w:tc>
          <w:tcPr>
            <w:tcW w:w="2802" w:type="dxa"/>
          </w:tcPr>
          <w:p w:rsidR="001338CE" w:rsidRPr="00064950" w:rsidRDefault="001338CE" w:rsidP="001338CE">
            <w:pPr>
              <w:jc w:val="both"/>
              <w:rPr>
                <w:rFonts w:ascii="Times New Roman" w:hAnsi="Times New Roman"/>
                <w:sz w:val="24"/>
                <w:szCs w:val="24"/>
                <w:lang w:val="en-US"/>
              </w:rPr>
            </w:pPr>
            <w:r w:rsidRPr="001338CE">
              <w:rPr>
                <w:rFonts w:ascii="Times New Roman" w:eastAsia="Times New Roman" w:hAnsi="Times New Roman" w:cs="Tahoma"/>
                <w:iCs/>
                <w:sz w:val="24"/>
                <w:szCs w:val="24"/>
                <w:lang w:eastAsia="ru-RU"/>
              </w:rPr>
              <w:t>А. Вагнер</w:t>
            </w:r>
            <w:r w:rsidR="00064950">
              <w:rPr>
                <w:rFonts w:ascii="Times New Roman" w:eastAsia="Times New Roman" w:hAnsi="Times New Roman" w:cs="Tahoma"/>
                <w:iCs/>
                <w:sz w:val="24"/>
                <w:szCs w:val="24"/>
                <w:lang w:val="en-US" w:eastAsia="ru-RU"/>
              </w:rPr>
              <w:t xml:space="preserve"> [51]</w:t>
            </w:r>
          </w:p>
        </w:tc>
        <w:tc>
          <w:tcPr>
            <w:tcW w:w="6769" w:type="dxa"/>
          </w:tcPr>
          <w:p w:rsidR="001338CE" w:rsidRPr="001338CE" w:rsidRDefault="001338CE" w:rsidP="001338CE">
            <w:pPr>
              <w:jc w:val="both"/>
              <w:rPr>
                <w:rFonts w:ascii="Times New Roman" w:hAnsi="Times New Roman"/>
                <w:sz w:val="24"/>
                <w:szCs w:val="24"/>
              </w:rPr>
            </w:pPr>
            <w:r w:rsidRPr="001338CE">
              <w:rPr>
                <w:rFonts w:ascii="Times New Roman" w:eastAsia="Times New Roman" w:hAnsi="Times New Roman" w:cs="Tahoma"/>
                <w:iCs/>
                <w:sz w:val="24"/>
                <w:szCs w:val="24"/>
                <w:lang w:eastAsia="ru-RU"/>
              </w:rPr>
              <w:t xml:space="preserve">Конъюнктура - </w:t>
            </w:r>
            <w:r w:rsidRPr="001338CE">
              <w:rPr>
                <w:rFonts w:ascii="Times New Roman" w:hAnsi="Times New Roman"/>
                <w:sz w:val="24"/>
                <w:szCs w:val="24"/>
              </w:rPr>
              <w:t>совокупность технических, экономических, социальных и правовых условий, которые при определённом жизненном устройстве страны, базирующемся на разделении труда и частной собственности, особенно частной собственности на землю и другие материальные средства производства, определяют собой спрос на блага и их предложение, а следователь</w:t>
            </w:r>
            <w:r w:rsidRPr="001338CE">
              <w:rPr>
                <w:rFonts w:ascii="Times New Roman" w:hAnsi="Times New Roman"/>
                <w:sz w:val="24"/>
                <w:szCs w:val="24"/>
              </w:rPr>
              <w:softHyphen/>
              <w:t>но, и их меновую стоимость; эту свою определяющую роль они, как правило, или по меньшей мере в основном, играют независимо от воли владельца, от его активности или пассивности</w:t>
            </w:r>
          </w:p>
        </w:tc>
      </w:tr>
      <w:tr w:rsidR="001338CE" w:rsidRPr="001338CE" w:rsidTr="001338CE">
        <w:tc>
          <w:tcPr>
            <w:tcW w:w="2802" w:type="dxa"/>
          </w:tcPr>
          <w:p w:rsidR="001338CE" w:rsidRPr="00064950" w:rsidRDefault="001338CE" w:rsidP="001338CE">
            <w:pPr>
              <w:jc w:val="both"/>
              <w:rPr>
                <w:rFonts w:ascii="Times New Roman" w:hAnsi="Times New Roman"/>
                <w:sz w:val="24"/>
                <w:szCs w:val="24"/>
                <w:lang w:val="en-US"/>
              </w:rPr>
            </w:pPr>
            <w:r w:rsidRPr="001338CE">
              <w:rPr>
                <w:rFonts w:ascii="Times New Roman" w:hAnsi="Times New Roman"/>
                <w:sz w:val="24"/>
                <w:szCs w:val="24"/>
              </w:rPr>
              <w:t>Ф.Г. Пископпель</w:t>
            </w:r>
            <w:r w:rsidR="00064950">
              <w:rPr>
                <w:rFonts w:ascii="Times New Roman" w:hAnsi="Times New Roman"/>
                <w:sz w:val="24"/>
                <w:szCs w:val="24"/>
                <w:lang w:val="en-US"/>
              </w:rPr>
              <w:t xml:space="preserve"> [30]</w:t>
            </w:r>
          </w:p>
        </w:tc>
        <w:tc>
          <w:tcPr>
            <w:tcW w:w="6769" w:type="dxa"/>
          </w:tcPr>
          <w:p w:rsidR="001338CE" w:rsidRPr="001338CE" w:rsidRDefault="001338CE" w:rsidP="001338CE">
            <w:pPr>
              <w:jc w:val="both"/>
              <w:rPr>
                <w:rFonts w:ascii="Times New Roman" w:hAnsi="Times New Roman"/>
                <w:sz w:val="24"/>
                <w:szCs w:val="24"/>
              </w:rPr>
            </w:pPr>
            <w:r w:rsidRPr="001338CE">
              <w:rPr>
                <w:rFonts w:ascii="Times New Roman" w:hAnsi="Times New Roman"/>
                <w:sz w:val="24"/>
                <w:szCs w:val="24"/>
              </w:rPr>
              <w:t>Конъюнктура есть процесс воспроизводства капиталистического хозяйства, рассматриваемый в его рыночном выражении, в повседневных колебаниях и изменениях, во всех связях и опосредствованиях</w:t>
            </w:r>
          </w:p>
        </w:tc>
      </w:tr>
      <w:tr w:rsidR="001338CE" w:rsidRPr="001338CE" w:rsidTr="001338CE">
        <w:tc>
          <w:tcPr>
            <w:tcW w:w="2802" w:type="dxa"/>
          </w:tcPr>
          <w:p w:rsidR="001338CE" w:rsidRPr="00594679" w:rsidRDefault="001338CE" w:rsidP="001338CE">
            <w:pPr>
              <w:jc w:val="both"/>
              <w:rPr>
                <w:rFonts w:ascii="Times New Roman" w:hAnsi="Times New Roman"/>
                <w:sz w:val="24"/>
                <w:szCs w:val="24"/>
                <w:lang w:val="en-US"/>
              </w:rPr>
            </w:pPr>
            <w:r w:rsidRPr="001338CE">
              <w:rPr>
                <w:rFonts w:ascii="Times New Roman" w:hAnsi="Times New Roman"/>
                <w:sz w:val="24"/>
                <w:szCs w:val="24"/>
              </w:rPr>
              <w:t>Н.Д. Эриашвили</w:t>
            </w:r>
            <w:r w:rsidR="00594679">
              <w:rPr>
                <w:rFonts w:ascii="Times New Roman" w:hAnsi="Times New Roman"/>
                <w:sz w:val="24"/>
                <w:szCs w:val="24"/>
                <w:lang w:val="en-US"/>
              </w:rPr>
              <w:t xml:space="preserve"> [</w:t>
            </w:r>
            <w:r w:rsidR="00064950">
              <w:rPr>
                <w:rFonts w:ascii="Times New Roman" w:hAnsi="Times New Roman"/>
                <w:sz w:val="24"/>
                <w:szCs w:val="24"/>
                <w:lang w:val="en-US"/>
              </w:rPr>
              <w:t>34]</w:t>
            </w:r>
          </w:p>
        </w:tc>
        <w:tc>
          <w:tcPr>
            <w:tcW w:w="6769" w:type="dxa"/>
          </w:tcPr>
          <w:p w:rsidR="001338CE" w:rsidRPr="001338CE" w:rsidRDefault="001338CE" w:rsidP="001338CE">
            <w:pPr>
              <w:jc w:val="both"/>
              <w:rPr>
                <w:rFonts w:ascii="Times New Roman" w:hAnsi="Times New Roman"/>
                <w:sz w:val="24"/>
                <w:szCs w:val="24"/>
              </w:rPr>
            </w:pPr>
            <w:r w:rsidRPr="001338CE">
              <w:rPr>
                <w:rFonts w:ascii="Times New Roman" w:hAnsi="Times New Roman"/>
                <w:sz w:val="24"/>
                <w:szCs w:val="24"/>
              </w:rPr>
              <w:t>Экономическая конъюнктура – ситуация на рынке, определяемая совокупностью факторов и условий и выражаемая определенным соотношением спроса, предложения и динамики цен</w:t>
            </w:r>
          </w:p>
        </w:tc>
      </w:tr>
      <w:tr w:rsidR="001338CE" w:rsidRPr="001338CE" w:rsidTr="001338CE">
        <w:tc>
          <w:tcPr>
            <w:tcW w:w="2802" w:type="dxa"/>
          </w:tcPr>
          <w:p w:rsidR="001338CE" w:rsidRPr="00594679" w:rsidRDefault="001338CE" w:rsidP="00064950">
            <w:pPr>
              <w:jc w:val="both"/>
              <w:rPr>
                <w:rFonts w:ascii="Times New Roman" w:hAnsi="Times New Roman"/>
                <w:sz w:val="24"/>
                <w:szCs w:val="24"/>
                <w:lang w:val="en-US"/>
              </w:rPr>
            </w:pPr>
            <w:r w:rsidRPr="001338CE">
              <w:rPr>
                <w:rFonts w:ascii="Times New Roman" w:hAnsi="Times New Roman"/>
                <w:sz w:val="24"/>
                <w:szCs w:val="24"/>
              </w:rPr>
              <w:t>У. Митчелл</w:t>
            </w:r>
            <w:r w:rsidR="00594679">
              <w:rPr>
                <w:rFonts w:ascii="Times New Roman" w:hAnsi="Times New Roman"/>
                <w:sz w:val="24"/>
                <w:szCs w:val="24"/>
                <w:lang w:val="en-US"/>
              </w:rPr>
              <w:t xml:space="preserve"> [</w:t>
            </w:r>
            <w:r w:rsidR="00064950">
              <w:rPr>
                <w:rFonts w:ascii="Times New Roman" w:hAnsi="Times New Roman"/>
                <w:sz w:val="24"/>
                <w:szCs w:val="24"/>
                <w:lang w:val="en-US"/>
              </w:rPr>
              <w:t>4</w:t>
            </w:r>
            <w:r w:rsidR="00594679">
              <w:rPr>
                <w:rFonts w:ascii="Times New Roman" w:hAnsi="Times New Roman"/>
                <w:sz w:val="24"/>
                <w:szCs w:val="24"/>
                <w:lang w:val="en-US"/>
              </w:rPr>
              <w:t>4]</w:t>
            </w:r>
          </w:p>
        </w:tc>
        <w:tc>
          <w:tcPr>
            <w:tcW w:w="6769" w:type="dxa"/>
          </w:tcPr>
          <w:p w:rsidR="001338CE" w:rsidRPr="001338CE" w:rsidRDefault="001338CE" w:rsidP="001338CE">
            <w:pPr>
              <w:jc w:val="both"/>
              <w:rPr>
                <w:rFonts w:ascii="Times New Roman" w:hAnsi="Times New Roman"/>
                <w:sz w:val="24"/>
                <w:szCs w:val="24"/>
              </w:rPr>
            </w:pPr>
            <w:r w:rsidRPr="001338CE">
              <w:rPr>
                <w:rFonts w:ascii="Times New Roman" w:hAnsi="Times New Roman"/>
                <w:sz w:val="24"/>
                <w:szCs w:val="24"/>
              </w:rPr>
              <w:t xml:space="preserve">Экономическая конъюнктура характеризуется отношением факторов и условий, выражаемым соотношением спроса и предложения, динамикой цен, производством товаров и товарными запасами </w:t>
            </w:r>
          </w:p>
        </w:tc>
      </w:tr>
      <w:tr w:rsidR="001338CE" w:rsidRPr="001338CE" w:rsidTr="001338CE">
        <w:tc>
          <w:tcPr>
            <w:tcW w:w="2802" w:type="dxa"/>
          </w:tcPr>
          <w:p w:rsidR="001338CE" w:rsidRPr="00594679" w:rsidRDefault="001338CE" w:rsidP="00064950">
            <w:pPr>
              <w:jc w:val="both"/>
              <w:rPr>
                <w:rFonts w:ascii="Times New Roman" w:hAnsi="Times New Roman"/>
                <w:sz w:val="24"/>
                <w:szCs w:val="24"/>
                <w:lang w:val="en-US"/>
              </w:rPr>
            </w:pPr>
            <w:r w:rsidRPr="001338CE">
              <w:rPr>
                <w:rFonts w:ascii="Times New Roman" w:hAnsi="Times New Roman" w:cs="Times New Roman"/>
                <w:sz w:val="24"/>
                <w:szCs w:val="24"/>
              </w:rPr>
              <w:t>Н.Д. Кондратьев</w:t>
            </w:r>
            <w:r w:rsidR="00594679">
              <w:rPr>
                <w:rFonts w:ascii="Times New Roman" w:hAnsi="Times New Roman" w:cs="Times New Roman"/>
                <w:sz w:val="24"/>
                <w:szCs w:val="24"/>
                <w:lang w:val="en-US"/>
              </w:rPr>
              <w:t xml:space="preserve"> [2</w:t>
            </w:r>
            <w:r w:rsidR="00064950">
              <w:rPr>
                <w:rFonts w:ascii="Times New Roman" w:hAnsi="Times New Roman" w:cs="Times New Roman"/>
                <w:sz w:val="24"/>
                <w:szCs w:val="24"/>
                <w:lang w:val="en-US"/>
              </w:rPr>
              <w:t>2</w:t>
            </w:r>
            <w:r w:rsidR="00594679">
              <w:rPr>
                <w:rFonts w:ascii="Times New Roman" w:hAnsi="Times New Roman" w:cs="Times New Roman"/>
                <w:sz w:val="24"/>
                <w:szCs w:val="24"/>
                <w:lang w:val="en-US"/>
              </w:rPr>
              <w:t>]</w:t>
            </w:r>
          </w:p>
        </w:tc>
        <w:tc>
          <w:tcPr>
            <w:tcW w:w="6769" w:type="dxa"/>
          </w:tcPr>
          <w:p w:rsidR="001338CE" w:rsidRPr="001338CE" w:rsidRDefault="001338CE" w:rsidP="001338CE">
            <w:pPr>
              <w:jc w:val="both"/>
              <w:rPr>
                <w:rFonts w:ascii="Times New Roman" w:hAnsi="Times New Roman"/>
                <w:sz w:val="24"/>
                <w:szCs w:val="24"/>
              </w:rPr>
            </w:pPr>
            <w:r w:rsidRPr="001338CE">
              <w:rPr>
                <w:rFonts w:ascii="Times New Roman" w:hAnsi="Times New Roman"/>
                <w:sz w:val="24"/>
                <w:szCs w:val="24"/>
              </w:rPr>
              <w:t>Под экономической конъюнктурой каждого данного момента времени понимается направление и степень изменения совокупности элементов народнохозяйственной жизни по сравнению с предшествующим моментом</w:t>
            </w:r>
          </w:p>
        </w:tc>
      </w:tr>
      <w:tr w:rsidR="001338CE" w:rsidRPr="001338CE" w:rsidTr="001338CE">
        <w:tc>
          <w:tcPr>
            <w:tcW w:w="2802" w:type="dxa"/>
          </w:tcPr>
          <w:p w:rsidR="001338CE" w:rsidRPr="00594679" w:rsidRDefault="001338CE" w:rsidP="00064950">
            <w:pPr>
              <w:jc w:val="both"/>
              <w:rPr>
                <w:rFonts w:ascii="Times New Roman" w:hAnsi="Times New Roman"/>
                <w:sz w:val="24"/>
                <w:szCs w:val="24"/>
                <w:lang w:val="en-US"/>
              </w:rPr>
            </w:pPr>
            <w:r w:rsidRPr="001338CE">
              <w:rPr>
                <w:rFonts w:ascii="Times New Roman" w:hAnsi="Times New Roman"/>
                <w:sz w:val="24"/>
                <w:szCs w:val="24"/>
              </w:rPr>
              <w:t>Бизнес-словарь</w:t>
            </w:r>
            <w:r w:rsidR="00594679">
              <w:rPr>
                <w:rFonts w:ascii="Times New Roman" w:hAnsi="Times New Roman"/>
                <w:sz w:val="24"/>
                <w:szCs w:val="24"/>
                <w:lang w:val="en-US"/>
              </w:rPr>
              <w:t xml:space="preserve"> [4</w:t>
            </w:r>
            <w:r w:rsidR="00064950">
              <w:rPr>
                <w:rFonts w:ascii="Times New Roman" w:hAnsi="Times New Roman"/>
                <w:sz w:val="24"/>
                <w:szCs w:val="24"/>
                <w:lang w:val="en-US"/>
              </w:rPr>
              <w:t>0</w:t>
            </w:r>
            <w:r w:rsidR="00594679">
              <w:rPr>
                <w:rFonts w:ascii="Times New Roman" w:hAnsi="Times New Roman"/>
                <w:sz w:val="24"/>
                <w:szCs w:val="24"/>
                <w:lang w:val="en-US"/>
              </w:rPr>
              <w:t>]</w:t>
            </w:r>
          </w:p>
        </w:tc>
        <w:tc>
          <w:tcPr>
            <w:tcW w:w="6769" w:type="dxa"/>
          </w:tcPr>
          <w:p w:rsidR="001338CE" w:rsidRPr="001338CE" w:rsidRDefault="001338CE" w:rsidP="001338CE">
            <w:pPr>
              <w:jc w:val="both"/>
              <w:rPr>
                <w:rFonts w:ascii="Times New Roman" w:hAnsi="Times New Roman" w:cs="Times New Roman"/>
                <w:sz w:val="24"/>
                <w:szCs w:val="24"/>
              </w:rPr>
            </w:pPr>
            <w:r w:rsidRPr="001338CE">
              <w:rPr>
                <w:rFonts w:ascii="Times New Roman" w:hAnsi="Times New Roman" w:cs="Times New Roman"/>
                <w:color w:val="000000"/>
                <w:sz w:val="24"/>
                <w:szCs w:val="24"/>
                <w:shd w:val="clear" w:color="auto" w:fill="FFFFFF"/>
              </w:rPr>
              <w:t>Конъюнктура - сложившаяся экономическая ситуация на свободном рынке, соответствующая установившемуся соотношению между спросом и предложением, уровню цен, товарных запасов, а также фазы экономического цикла: подъем, спад.</w:t>
            </w:r>
          </w:p>
        </w:tc>
      </w:tr>
      <w:tr w:rsidR="001338CE" w:rsidRPr="001338CE" w:rsidTr="001338CE">
        <w:tc>
          <w:tcPr>
            <w:tcW w:w="2802" w:type="dxa"/>
          </w:tcPr>
          <w:p w:rsidR="001338CE" w:rsidRPr="00594679" w:rsidRDefault="001338CE" w:rsidP="00064950">
            <w:pPr>
              <w:jc w:val="both"/>
              <w:rPr>
                <w:rFonts w:ascii="Times New Roman" w:hAnsi="Times New Roman"/>
                <w:sz w:val="24"/>
                <w:szCs w:val="24"/>
                <w:lang w:val="en-US"/>
              </w:rPr>
            </w:pPr>
            <w:r w:rsidRPr="001338CE">
              <w:rPr>
                <w:rFonts w:ascii="Times New Roman" w:hAnsi="Times New Roman"/>
                <w:sz w:val="24"/>
                <w:szCs w:val="24"/>
              </w:rPr>
              <w:t>Большой энциклопедический словарь</w:t>
            </w:r>
            <w:r w:rsidR="00594679">
              <w:rPr>
                <w:rFonts w:ascii="Times New Roman" w:hAnsi="Times New Roman"/>
                <w:sz w:val="24"/>
                <w:szCs w:val="24"/>
                <w:lang w:val="en-US"/>
              </w:rPr>
              <w:t xml:space="preserve"> [4</w:t>
            </w:r>
            <w:r w:rsidR="00064950">
              <w:rPr>
                <w:rFonts w:ascii="Times New Roman" w:hAnsi="Times New Roman"/>
                <w:sz w:val="24"/>
                <w:szCs w:val="24"/>
                <w:lang w:val="en-US"/>
              </w:rPr>
              <w:t>1</w:t>
            </w:r>
            <w:r w:rsidR="00594679">
              <w:rPr>
                <w:rFonts w:ascii="Times New Roman" w:hAnsi="Times New Roman"/>
                <w:sz w:val="24"/>
                <w:szCs w:val="24"/>
                <w:lang w:val="en-US"/>
              </w:rPr>
              <w:t>]</w:t>
            </w:r>
          </w:p>
        </w:tc>
        <w:tc>
          <w:tcPr>
            <w:tcW w:w="6769" w:type="dxa"/>
          </w:tcPr>
          <w:p w:rsidR="001338CE" w:rsidRPr="001338CE" w:rsidRDefault="001338CE" w:rsidP="001338CE">
            <w:pPr>
              <w:jc w:val="both"/>
              <w:rPr>
                <w:rFonts w:ascii="Times New Roman" w:hAnsi="Times New Roman" w:cs="Times New Roman"/>
                <w:sz w:val="24"/>
                <w:szCs w:val="24"/>
                <w:shd w:val="clear" w:color="auto" w:fill="FFFFFF"/>
              </w:rPr>
            </w:pPr>
            <w:r w:rsidRPr="001338CE">
              <w:rPr>
                <w:rFonts w:ascii="Times New Roman" w:hAnsi="Times New Roman" w:cs="Times New Roman"/>
                <w:sz w:val="24"/>
                <w:szCs w:val="24"/>
                <w:shd w:val="clear" w:color="auto" w:fill="FFFFFF"/>
              </w:rPr>
              <w:t>Конъюнктура - (ср.-век. лат. conjunctura от лат. conjungo - связываю, соединяю), 1) сложившаяся обстановка, создавшееся положение, временная ситуация в какой-либо области общественной жизни (напр., международная конъюнктура), 2) Конъюнктура экономическая - конкретные условия процесса воспроизводства на каждый данный момент. В основе формирования и изменения конъюнктуры лежат главным образом факторы, определяющие движение цен, ценных бумаг, размеров производства, занятости и др.</w:t>
            </w:r>
          </w:p>
        </w:tc>
      </w:tr>
    </w:tbl>
    <w:p w:rsidR="001338CE" w:rsidRDefault="001338CE"/>
    <w:p w:rsidR="001338CE" w:rsidRDefault="001338CE">
      <w:r>
        <w:br w:type="page"/>
      </w:r>
    </w:p>
    <w:p w:rsidR="00065CBA" w:rsidRPr="00065CBA" w:rsidRDefault="00065CBA" w:rsidP="00065CBA">
      <w:pPr>
        <w:spacing w:after="0" w:line="240" w:lineRule="auto"/>
        <w:ind w:firstLine="709"/>
        <w:jc w:val="right"/>
        <w:rPr>
          <w:rFonts w:ascii="Times New Roman" w:hAnsi="Times New Roman"/>
          <w:sz w:val="24"/>
          <w:szCs w:val="24"/>
        </w:rPr>
      </w:pPr>
      <w:r w:rsidRPr="00065CBA">
        <w:rPr>
          <w:rFonts w:ascii="Times New Roman" w:hAnsi="Times New Roman"/>
          <w:sz w:val="24"/>
          <w:szCs w:val="24"/>
        </w:rPr>
        <w:t>Приложение Б</w:t>
      </w:r>
    </w:p>
    <w:p w:rsidR="00065CBA" w:rsidRPr="00065CBA" w:rsidRDefault="00065CBA" w:rsidP="00065CBA">
      <w:pPr>
        <w:spacing w:after="0" w:line="240" w:lineRule="auto"/>
        <w:ind w:firstLine="709"/>
        <w:jc w:val="center"/>
        <w:rPr>
          <w:rFonts w:ascii="Times New Roman" w:hAnsi="Times New Roman"/>
          <w:sz w:val="24"/>
          <w:szCs w:val="24"/>
        </w:rPr>
      </w:pPr>
      <w:r w:rsidRPr="00065CBA">
        <w:rPr>
          <w:rFonts w:ascii="Times New Roman" w:hAnsi="Times New Roman"/>
          <w:sz w:val="24"/>
          <w:szCs w:val="24"/>
        </w:rPr>
        <w:t>Анкета</w:t>
      </w: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Уважаемый респондент!</w:t>
      </w: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 xml:space="preserve">Мы проводим маркетинговое исследование, конечной целью которого является </w:t>
      </w:r>
      <w:r w:rsidRPr="00065CBA">
        <w:rPr>
          <w:rFonts w:ascii="Times New Roman" w:hAnsi="Times New Roman"/>
          <w:i/>
          <w:sz w:val="24"/>
          <w:szCs w:val="24"/>
        </w:rPr>
        <w:t>изучение потребительского спроса и выявление удовлетворенности спроса</w:t>
      </w:r>
      <w:r w:rsidRPr="00065CBA">
        <w:rPr>
          <w:rFonts w:ascii="Times New Roman" w:hAnsi="Times New Roman"/>
          <w:sz w:val="24"/>
          <w:szCs w:val="24"/>
        </w:rPr>
        <w:t xml:space="preserve"> на продукцию деревообработки (пиломатериалы). Хотелось бы узнать Вашу точку зрения по некоторым вопросам в рамках проводимого нами исследования. </w:t>
      </w:r>
    </w:p>
    <w:p w:rsidR="00065CBA" w:rsidRPr="00065CBA" w:rsidRDefault="00065CBA" w:rsidP="00065CBA">
      <w:pPr>
        <w:spacing w:after="0" w:line="240" w:lineRule="auto"/>
        <w:ind w:firstLine="709"/>
        <w:jc w:val="both"/>
        <w:rPr>
          <w:rFonts w:ascii="Times New Roman" w:hAnsi="Times New Roman"/>
          <w:sz w:val="24"/>
          <w:szCs w:val="24"/>
        </w:rPr>
      </w:pP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1. Ваш пол:</w:t>
      </w: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а) женский;</w:t>
      </w: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б) мужской.</w:t>
      </w:r>
    </w:p>
    <w:p w:rsidR="00065CBA" w:rsidRPr="00065CBA" w:rsidRDefault="00065CBA" w:rsidP="00065CBA">
      <w:pPr>
        <w:spacing w:after="0" w:line="240" w:lineRule="auto"/>
        <w:ind w:firstLine="709"/>
        <w:jc w:val="both"/>
        <w:rPr>
          <w:rFonts w:ascii="Times New Roman" w:hAnsi="Times New Roman"/>
          <w:sz w:val="24"/>
          <w:szCs w:val="24"/>
        </w:rPr>
      </w:pP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2. Ваш возраст:</w:t>
      </w: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а) моложе 25 лет;</w:t>
      </w: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б) 25-40 лет;</w:t>
      </w: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в) 40-55 лет;</w:t>
      </w: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г) старше 55 лет.</w:t>
      </w:r>
    </w:p>
    <w:p w:rsidR="00065CBA" w:rsidRPr="00065CBA" w:rsidRDefault="00065CBA" w:rsidP="00065CBA">
      <w:pPr>
        <w:spacing w:after="0" w:line="240" w:lineRule="auto"/>
        <w:ind w:firstLine="709"/>
        <w:jc w:val="both"/>
        <w:rPr>
          <w:rFonts w:ascii="Times New Roman" w:hAnsi="Times New Roman"/>
          <w:sz w:val="24"/>
          <w:szCs w:val="24"/>
        </w:rPr>
      </w:pP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3. Ваш род занятий:</w:t>
      </w: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а) работник умственного труда;</w:t>
      </w: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б) работник физического труда;</w:t>
      </w: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в) не работающий.</w:t>
      </w:r>
    </w:p>
    <w:p w:rsidR="00065CBA" w:rsidRPr="00065CBA" w:rsidRDefault="00065CBA" w:rsidP="00065CBA">
      <w:pPr>
        <w:spacing w:after="0" w:line="240" w:lineRule="auto"/>
        <w:ind w:firstLine="709"/>
        <w:jc w:val="both"/>
        <w:rPr>
          <w:rFonts w:ascii="Times New Roman" w:hAnsi="Times New Roman"/>
          <w:sz w:val="24"/>
          <w:szCs w:val="24"/>
        </w:rPr>
      </w:pP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4. Где Вы проживаете?</w:t>
      </w: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а) в городе;</w:t>
      </w: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б) в поселке;</w:t>
      </w: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в) в селе;</w:t>
      </w: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г) в деревне;</w:t>
      </w: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 xml:space="preserve">д) другое (указать). </w:t>
      </w:r>
    </w:p>
    <w:p w:rsidR="00065CBA" w:rsidRPr="00065CBA" w:rsidRDefault="00065CBA" w:rsidP="00065CBA">
      <w:pPr>
        <w:spacing w:after="0" w:line="240" w:lineRule="auto"/>
        <w:ind w:firstLine="709"/>
        <w:jc w:val="both"/>
        <w:rPr>
          <w:rFonts w:ascii="Times New Roman" w:hAnsi="Times New Roman"/>
          <w:sz w:val="24"/>
          <w:szCs w:val="24"/>
        </w:rPr>
      </w:pP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5. Есть ли у Вас приусадебный участок (личное подсобное хозяйство, дача)? Если да, то отметьте все имеющиеся хозяйственные постройки:</w:t>
      </w: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а) гараж;</w:t>
      </w: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б) баня;</w:t>
      </w: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в) летняя кухня;</w:t>
      </w: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г) беседка;</w:t>
      </w: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д) помещение для содержания скота и птицы;</w:t>
      </w: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е) дровяник;</w:t>
      </w: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noProof/>
          <w:sz w:val="24"/>
          <w:szCs w:val="24"/>
          <w:lang w:eastAsia="ru-RU"/>
        </w:rPr>
        <mc:AlternateContent>
          <mc:Choice Requires="wps">
            <w:drawing>
              <wp:anchor distT="4294967295" distB="4294967295" distL="114300" distR="114300" simplePos="0" relativeHeight="251658240" behindDoc="0" locked="0" layoutInCell="1" allowOverlap="1" wp14:anchorId="1962B875" wp14:editId="7B4B2EF3">
                <wp:simplePos x="0" y="0"/>
                <wp:positionH relativeFrom="column">
                  <wp:posOffset>1605915</wp:posOffset>
                </wp:positionH>
                <wp:positionV relativeFrom="paragraph">
                  <wp:posOffset>154939</wp:posOffset>
                </wp:positionV>
                <wp:extent cx="2581275" cy="0"/>
                <wp:effectExtent l="0" t="0" r="9525" b="1905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1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6" o:spid="_x0000_s1026" type="#_x0000_t32" style="position:absolute;margin-left:126.45pt;margin-top:12.2pt;width:203.2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"/>
            </w:pict>
          </mc:Fallback>
        </mc:AlternateContent>
      </w:r>
      <w:r w:rsidRPr="00065CBA">
        <w:rPr>
          <w:rFonts w:ascii="Times New Roman" w:hAnsi="Times New Roman"/>
          <w:sz w:val="24"/>
          <w:szCs w:val="24"/>
        </w:rPr>
        <w:t xml:space="preserve">ж) другое (указать)                                                               </w:t>
      </w: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з) ничего нет.</w:t>
      </w:r>
    </w:p>
    <w:p w:rsidR="00065CBA" w:rsidRPr="00065CBA" w:rsidRDefault="00065CBA" w:rsidP="00065CBA">
      <w:pPr>
        <w:pStyle w:val="a3"/>
        <w:spacing w:before="0" w:beforeAutospacing="0" w:after="0" w:afterAutospacing="0"/>
        <w:ind w:firstLine="709"/>
        <w:jc w:val="both"/>
      </w:pPr>
    </w:p>
    <w:p w:rsidR="00065CBA" w:rsidRPr="00065CBA" w:rsidRDefault="00065CBA" w:rsidP="00065CBA">
      <w:pPr>
        <w:pStyle w:val="a3"/>
        <w:spacing w:before="0" w:beforeAutospacing="0" w:after="0" w:afterAutospacing="0"/>
        <w:ind w:firstLine="709"/>
        <w:jc w:val="both"/>
      </w:pPr>
      <w:r w:rsidRPr="00065CBA">
        <w:t xml:space="preserve">6. Где Вы предпочитаете приобретать продукцию деревообработки? </w:t>
      </w: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а) у индивидуальных предпринимателей;</w:t>
      </w: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б) в организациях;</w:t>
      </w: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в) по-разному.</w:t>
      </w:r>
    </w:p>
    <w:p w:rsidR="00065CBA" w:rsidRPr="00065CBA" w:rsidRDefault="00065CBA" w:rsidP="00065CBA">
      <w:pPr>
        <w:spacing w:after="0" w:line="240" w:lineRule="auto"/>
        <w:ind w:firstLine="709"/>
        <w:jc w:val="both"/>
        <w:rPr>
          <w:rFonts w:ascii="Times New Roman" w:hAnsi="Times New Roman"/>
          <w:sz w:val="24"/>
          <w:szCs w:val="24"/>
        </w:rPr>
      </w:pPr>
    </w:p>
    <w:p w:rsidR="00065CBA" w:rsidRPr="00065CBA" w:rsidRDefault="00065CBA" w:rsidP="00065CBA">
      <w:pPr>
        <w:pStyle w:val="a3"/>
        <w:spacing w:before="0" w:beforeAutospacing="0" w:after="0" w:afterAutospacing="0"/>
        <w:ind w:firstLine="709"/>
        <w:jc w:val="both"/>
      </w:pPr>
      <w:r w:rsidRPr="00065CBA">
        <w:t xml:space="preserve">7. Вы предпочитаете приобретать продукцию деревообработки: </w:t>
      </w: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а) у одного производителя;</w:t>
      </w: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б) по-разному.</w:t>
      </w:r>
    </w:p>
    <w:p w:rsidR="00065CBA" w:rsidRPr="00065CBA" w:rsidRDefault="00065CBA" w:rsidP="00065CBA">
      <w:pPr>
        <w:pStyle w:val="a3"/>
        <w:spacing w:before="0" w:beforeAutospacing="0" w:after="0" w:afterAutospacing="0"/>
        <w:ind w:firstLine="709"/>
        <w:jc w:val="both"/>
        <w:rPr>
          <w:color w:val="000000"/>
          <w:shd w:val="clear" w:color="auto" w:fill="FFFFFF"/>
        </w:rPr>
      </w:pPr>
    </w:p>
    <w:p w:rsidR="00065CBA" w:rsidRPr="00065CBA" w:rsidRDefault="00065CBA" w:rsidP="00065CBA">
      <w:pPr>
        <w:pStyle w:val="a3"/>
        <w:spacing w:before="0" w:beforeAutospacing="0" w:after="0" w:afterAutospacing="0"/>
        <w:ind w:firstLine="709"/>
        <w:jc w:val="both"/>
        <w:rPr>
          <w:color w:val="000000"/>
          <w:shd w:val="clear" w:color="auto" w:fill="FFFFFF"/>
        </w:rPr>
      </w:pPr>
      <w:r w:rsidRPr="00065CBA">
        <w:rPr>
          <w:color w:val="000000"/>
          <w:shd w:val="clear" w:color="auto" w:fill="FFFFFF"/>
        </w:rPr>
        <w:t xml:space="preserve">8. Какие породы древесины предпочитаете покупать? </w:t>
      </w:r>
    </w:p>
    <w:p w:rsidR="00065CBA" w:rsidRPr="00065CBA" w:rsidRDefault="00065CBA" w:rsidP="00065CBA">
      <w:pPr>
        <w:pStyle w:val="a3"/>
        <w:spacing w:before="0" w:beforeAutospacing="0" w:after="0" w:afterAutospacing="0"/>
        <w:ind w:firstLine="709"/>
        <w:jc w:val="both"/>
        <w:rPr>
          <w:color w:val="000000"/>
          <w:shd w:val="clear" w:color="auto" w:fill="FFFFFF"/>
        </w:rPr>
      </w:pPr>
      <w:r w:rsidRPr="00065CBA">
        <w:rPr>
          <w:color w:val="000000"/>
          <w:shd w:val="clear" w:color="auto" w:fill="FFFFFF"/>
        </w:rPr>
        <w:t>а) лиственные;</w:t>
      </w:r>
    </w:p>
    <w:p w:rsidR="00065CBA" w:rsidRPr="00065CBA" w:rsidRDefault="00065CBA" w:rsidP="00065CBA">
      <w:pPr>
        <w:pStyle w:val="a3"/>
        <w:spacing w:before="0" w:beforeAutospacing="0" w:after="0" w:afterAutospacing="0"/>
        <w:ind w:firstLine="709"/>
        <w:jc w:val="both"/>
        <w:rPr>
          <w:color w:val="000000"/>
          <w:shd w:val="clear" w:color="auto" w:fill="FFFFFF"/>
        </w:rPr>
      </w:pPr>
      <w:r w:rsidRPr="00065CBA">
        <w:rPr>
          <w:color w:val="000000"/>
          <w:shd w:val="clear" w:color="auto" w:fill="FFFFFF"/>
        </w:rPr>
        <w:t>б) хвойные</w:t>
      </w:r>
    </w:p>
    <w:p w:rsidR="00065CBA" w:rsidRPr="00065CBA" w:rsidRDefault="00065CBA" w:rsidP="00065CBA">
      <w:pPr>
        <w:pStyle w:val="a3"/>
        <w:spacing w:before="0" w:beforeAutospacing="0" w:after="0" w:afterAutospacing="0"/>
        <w:ind w:firstLine="709"/>
        <w:jc w:val="both"/>
        <w:rPr>
          <w:color w:val="000000"/>
          <w:shd w:val="clear" w:color="auto" w:fill="FFFFFF"/>
        </w:rPr>
      </w:pPr>
      <w:r w:rsidRPr="00065CBA">
        <w:rPr>
          <w:color w:val="000000"/>
          <w:shd w:val="clear" w:color="auto" w:fill="FFFFFF"/>
        </w:rPr>
        <w:t>в) оба варианта.</w:t>
      </w:r>
    </w:p>
    <w:p w:rsidR="00065CBA" w:rsidRPr="00065CBA" w:rsidRDefault="00065CBA" w:rsidP="00065CBA">
      <w:pPr>
        <w:pStyle w:val="a3"/>
        <w:spacing w:before="0" w:beforeAutospacing="0" w:after="0" w:afterAutospacing="0"/>
        <w:ind w:firstLine="709"/>
        <w:jc w:val="both"/>
        <w:rPr>
          <w:color w:val="000000"/>
          <w:shd w:val="clear" w:color="auto" w:fill="FFFFFF"/>
        </w:rPr>
      </w:pP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 xml:space="preserve">9. Какой вид продукции Вы приобретаете и как часто (отметьте все подходящие варианты)?  </w:t>
      </w:r>
    </w:p>
    <w:tbl>
      <w:tblPr>
        <w:tblStyle w:val="a7"/>
        <w:tblW w:w="9571" w:type="dxa"/>
        <w:tblLook w:val="04A0" w:firstRow="1" w:lastRow="0" w:firstColumn="1" w:lastColumn="0" w:noHBand="0" w:noVBand="1"/>
      </w:tblPr>
      <w:tblGrid>
        <w:gridCol w:w="3391"/>
        <w:gridCol w:w="1395"/>
        <w:gridCol w:w="1357"/>
        <w:gridCol w:w="1504"/>
        <w:gridCol w:w="1924"/>
      </w:tblGrid>
      <w:tr w:rsidR="00065CBA" w:rsidRPr="00065CBA" w:rsidTr="003937CD">
        <w:tc>
          <w:tcPr>
            <w:tcW w:w="3391" w:type="dxa"/>
            <w:tcBorders>
              <w:tl2br w:val="single" w:sz="4" w:space="0" w:color="auto"/>
            </w:tcBorders>
          </w:tcPr>
          <w:p w:rsidR="00065CBA" w:rsidRPr="00065CBA" w:rsidRDefault="00065CBA" w:rsidP="003937CD">
            <w:pPr>
              <w:jc w:val="both"/>
              <w:rPr>
                <w:rFonts w:ascii="Times New Roman" w:hAnsi="Times New Roman"/>
                <w:sz w:val="24"/>
                <w:szCs w:val="24"/>
              </w:rPr>
            </w:pPr>
          </w:p>
        </w:tc>
        <w:tc>
          <w:tcPr>
            <w:tcW w:w="1395" w:type="dxa"/>
          </w:tcPr>
          <w:p w:rsidR="00065CBA" w:rsidRPr="00065CBA" w:rsidRDefault="00065CBA" w:rsidP="003937CD">
            <w:pPr>
              <w:jc w:val="both"/>
              <w:rPr>
                <w:rFonts w:ascii="Times New Roman" w:hAnsi="Times New Roman"/>
                <w:sz w:val="24"/>
                <w:szCs w:val="24"/>
              </w:rPr>
            </w:pPr>
            <w:r w:rsidRPr="00065CBA">
              <w:rPr>
                <w:rFonts w:ascii="Times New Roman" w:hAnsi="Times New Roman"/>
                <w:sz w:val="24"/>
                <w:szCs w:val="24"/>
              </w:rPr>
              <w:t>не покупаю</w:t>
            </w:r>
          </w:p>
        </w:tc>
        <w:tc>
          <w:tcPr>
            <w:tcW w:w="1357" w:type="dxa"/>
          </w:tcPr>
          <w:p w:rsidR="00065CBA" w:rsidRPr="00065CBA" w:rsidRDefault="00065CBA" w:rsidP="003937CD">
            <w:pPr>
              <w:jc w:val="both"/>
              <w:rPr>
                <w:rFonts w:ascii="Times New Roman" w:hAnsi="Times New Roman"/>
                <w:sz w:val="24"/>
                <w:szCs w:val="24"/>
              </w:rPr>
            </w:pPr>
            <w:r w:rsidRPr="00065CBA">
              <w:rPr>
                <w:rFonts w:ascii="Times New Roman" w:hAnsi="Times New Roman"/>
                <w:sz w:val="24"/>
                <w:szCs w:val="24"/>
              </w:rPr>
              <w:t>1 раз в год</w:t>
            </w:r>
          </w:p>
        </w:tc>
        <w:tc>
          <w:tcPr>
            <w:tcW w:w="1504" w:type="dxa"/>
          </w:tcPr>
          <w:p w:rsidR="00065CBA" w:rsidRPr="00065CBA" w:rsidRDefault="00065CBA" w:rsidP="003937CD">
            <w:pPr>
              <w:jc w:val="both"/>
              <w:rPr>
                <w:rFonts w:ascii="Times New Roman" w:hAnsi="Times New Roman"/>
                <w:sz w:val="24"/>
                <w:szCs w:val="24"/>
              </w:rPr>
            </w:pPr>
            <w:r w:rsidRPr="00065CBA">
              <w:rPr>
                <w:rFonts w:ascii="Times New Roman" w:hAnsi="Times New Roman"/>
                <w:sz w:val="24"/>
                <w:szCs w:val="24"/>
              </w:rPr>
              <w:t>2 и более раза в год</w:t>
            </w:r>
          </w:p>
        </w:tc>
        <w:tc>
          <w:tcPr>
            <w:tcW w:w="1924" w:type="dxa"/>
          </w:tcPr>
          <w:p w:rsidR="00065CBA" w:rsidRPr="00065CBA" w:rsidRDefault="00065CBA" w:rsidP="003937CD">
            <w:pPr>
              <w:jc w:val="both"/>
              <w:rPr>
                <w:rFonts w:ascii="Times New Roman" w:hAnsi="Times New Roman"/>
                <w:sz w:val="24"/>
                <w:szCs w:val="24"/>
              </w:rPr>
            </w:pPr>
            <w:r w:rsidRPr="00065CBA">
              <w:rPr>
                <w:rFonts w:ascii="Times New Roman" w:hAnsi="Times New Roman"/>
                <w:sz w:val="24"/>
                <w:szCs w:val="24"/>
              </w:rPr>
              <w:t>другое (указать)</w:t>
            </w:r>
          </w:p>
        </w:tc>
      </w:tr>
      <w:tr w:rsidR="00065CBA" w:rsidRPr="00065CBA" w:rsidTr="003937CD">
        <w:tc>
          <w:tcPr>
            <w:tcW w:w="3391" w:type="dxa"/>
          </w:tcPr>
          <w:p w:rsidR="00065CBA" w:rsidRPr="00065CBA" w:rsidRDefault="00065CBA" w:rsidP="003937CD">
            <w:pPr>
              <w:jc w:val="both"/>
              <w:rPr>
                <w:rFonts w:ascii="Times New Roman" w:hAnsi="Times New Roman"/>
                <w:sz w:val="24"/>
                <w:szCs w:val="24"/>
              </w:rPr>
            </w:pPr>
            <w:r w:rsidRPr="00065CBA">
              <w:rPr>
                <w:rFonts w:ascii="Times New Roman" w:hAnsi="Times New Roman"/>
                <w:sz w:val="24"/>
                <w:szCs w:val="24"/>
              </w:rPr>
              <w:t>дрова</w:t>
            </w:r>
          </w:p>
        </w:tc>
        <w:tc>
          <w:tcPr>
            <w:tcW w:w="1395" w:type="dxa"/>
          </w:tcPr>
          <w:p w:rsidR="00065CBA" w:rsidRPr="00065CBA" w:rsidRDefault="00065CBA" w:rsidP="003937CD">
            <w:pPr>
              <w:jc w:val="both"/>
              <w:rPr>
                <w:rFonts w:ascii="Times New Roman" w:hAnsi="Times New Roman"/>
                <w:sz w:val="24"/>
                <w:szCs w:val="24"/>
              </w:rPr>
            </w:pPr>
          </w:p>
        </w:tc>
        <w:tc>
          <w:tcPr>
            <w:tcW w:w="1357" w:type="dxa"/>
          </w:tcPr>
          <w:p w:rsidR="00065CBA" w:rsidRPr="00065CBA" w:rsidRDefault="00065CBA" w:rsidP="003937CD">
            <w:pPr>
              <w:jc w:val="both"/>
              <w:rPr>
                <w:rFonts w:ascii="Times New Roman" w:hAnsi="Times New Roman"/>
                <w:sz w:val="24"/>
                <w:szCs w:val="24"/>
              </w:rPr>
            </w:pPr>
          </w:p>
        </w:tc>
        <w:tc>
          <w:tcPr>
            <w:tcW w:w="1504" w:type="dxa"/>
          </w:tcPr>
          <w:p w:rsidR="00065CBA" w:rsidRPr="00065CBA" w:rsidRDefault="00065CBA" w:rsidP="003937CD">
            <w:pPr>
              <w:jc w:val="both"/>
              <w:rPr>
                <w:rFonts w:ascii="Times New Roman" w:hAnsi="Times New Roman"/>
                <w:sz w:val="24"/>
                <w:szCs w:val="24"/>
              </w:rPr>
            </w:pPr>
          </w:p>
        </w:tc>
        <w:tc>
          <w:tcPr>
            <w:tcW w:w="1924" w:type="dxa"/>
          </w:tcPr>
          <w:p w:rsidR="00065CBA" w:rsidRPr="00065CBA" w:rsidRDefault="00065CBA" w:rsidP="003937CD">
            <w:pPr>
              <w:jc w:val="both"/>
              <w:rPr>
                <w:rFonts w:ascii="Times New Roman" w:hAnsi="Times New Roman"/>
                <w:sz w:val="24"/>
                <w:szCs w:val="24"/>
              </w:rPr>
            </w:pPr>
          </w:p>
        </w:tc>
      </w:tr>
      <w:tr w:rsidR="00065CBA" w:rsidRPr="00065CBA" w:rsidTr="003937CD">
        <w:tc>
          <w:tcPr>
            <w:tcW w:w="3391" w:type="dxa"/>
          </w:tcPr>
          <w:p w:rsidR="00065CBA" w:rsidRPr="00065CBA" w:rsidRDefault="00065CBA" w:rsidP="003937CD">
            <w:pPr>
              <w:jc w:val="both"/>
              <w:rPr>
                <w:rFonts w:ascii="Times New Roman" w:hAnsi="Times New Roman"/>
                <w:sz w:val="24"/>
                <w:szCs w:val="24"/>
              </w:rPr>
            </w:pPr>
            <w:r w:rsidRPr="00065CBA">
              <w:rPr>
                <w:rFonts w:ascii="Times New Roman" w:hAnsi="Times New Roman"/>
                <w:sz w:val="24"/>
                <w:szCs w:val="24"/>
              </w:rPr>
              <w:t>обрезной пиломатериал</w:t>
            </w:r>
          </w:p>
        </w:tc>
        <w:tc>
          <w:tcPr>
            <w:tcW w:w="1395" w:type="dxa"/>
          </w:tcPr>
          <w:p w:rsidR="00065CBA" w:rsidRPr="00065CBA" w:rsidRDefault="00065CBA" w:rsidP="003937CD">
            <w:pPr>
              <w:jc w:val="both"/>
              <w:rPr>
                <w:rFonts w:ascii="Times New Roman" w:hAnsi="Times New Roman"/>
                <w:sz w:val="24"/>
                <w:szCs w:val="24"/>
              </w:rPr>
            </w:pPr>
          </w:p>
        </w:tc>
        <w:tc>
          <w:tcPr>
            <w:tcW w:w="1357" w:type="dxa"/>
          </w:tcPr>
          <w:p w:rsidR="00065CBA" w:rsidRPr="00065CBA" w:rsidRDefault="00065CBA" w:rsidP="003937CD">
            <w:pPr>
              <w:jc w:val="both"/>
              <w:rPr>
                <w:rFonts w:ascii="Times New Roman" w:hAnsi="Times New Roman"/>
                <w:sz w:val="24"/>
                <w:szCs w:val="24"/>
              </w:rPr>
            </w:pPr>
          </w:p>
        </w:tc>
        <w:tc>
          <w:tcPr>
            <w:tcW w:w="1504" w:type="dxa"/>
          </w:tcPr>
          <w:p w:rsidR="00065CBA" w:rsidRPr="00065CBA" w:rsidRDefault="00065CBA" w:rsidP="003937CD">
            <w:pPr>
              <w:jc w:val="both"/>
              <w:rPr>
                <w:rFonts w:ascii="Times New Roman" w:hAnsi="Times New Roman"/>
                <w:sz w:val="24"/>
                <w:szCs w:val="24"/>
              </w:rPr>
            </w:pPr>
          </w:p>
        </w:tc>
        <w:tc>
          <w:tcPr>
            <w:tcW w:w="1924" w:type="dxa"/>
          </w:tcPr>
          <w:p w:rsidR="00065CBA" w:rsidRPr="00065CBA" w:rsidRDefault="00065CBA" w:rsidP="003937CD">
            <w:pPr>
              <w:jc w:val="both"/>
              <w:rPr>
                <w:rFonts w:ascii="Times New Roman" w:hAnsi="Times New Roman"/>
                <w:sz w:val="24"/>
                <w:szCs w:val="24"/>
              </w:rPr>
            </w:pPr>
          </w:p>
        </w:tc>
      </w:tr>
      <w:tr w:rsidR="00065CBA" w:rsidRPr="00065CBA" w:rsidTr="003937CD">
        <w:tc>
          <w:tcPr>
            <w:tcW w:w="3391" w:type="dxa"/>
          </w:tcPr>
          <w:p w:rsidR="00065CBA" w:rsidRPr="00065CBA" w:rsidRDefault="00065CBA" w:rsidP="003937CD">
            <w:pPr>
              <w:jc w:val="both"/>
              <w:rPr>
                <w:rFonts w:ascii="Times New Roman" w:hAnsi="Times New Roman"/>
                <w:sz w:val="24"/>
                <w:szCs w:val="24"/>
              </w:rPr>
            </w:pPr>
            <w:r w:rsidRPr="00065CBA">
              <w:rPr>
                <w:rFonts w:ascii="Times New Roman" w:hAnsi="Times New Roman"/>
                <w:sz w:val="24"/>
                <w:szCs w:val="24"/>
              </w:rPr>
              <w:t>необрезной пиломатериал</w:t>
            </w:r>
          </w:p>
        </w:tc>
        <w:tc>
          <w:tcPr>
            <w:tcW w:w="1395" w:type="dxa"/>
          </w:tcPr>
          <w:p w:rsidR="00065CBA" w:rsidRPr="00065CBA" w:rsidRDefault="00065CBA" w:rsidP="003937CD">
            <w:pPr>
              <w:jc w:val="both"/>
              <w:rPr>
                <w:rFonts w:ascii="Times New Roman" w:hAnsi="Times New Roman"/>
                <w:sz w:val="24"/>
                <w:szCs w:val="24"/>
              </w:rPr>
            </w:pPr>
          </w:p>
        </w:tc>
        <w:tc>
          <w:tcPr>
            <w:tcW w:w="1357" w:type="dxa"/>
          </w:tcPr>
          <w:p w:rsidR="00065CBA" w:rsidRPr="00065CBA" w:rsidRDefault="00065CBA" w:rsidP="003937CD">
            <w:pPr>
              <w:jc w:val="both"/>
              <w:rPr>
                <w:rFonts w:ascii="Times New Roman" w:hAnsi="Times New Roman"/>
                <w:sz w:val="24"/>
                <w:szCs w:val="24"/>
              </w:rPr>
            </w:pPr>
          </w:p>
        </w:tc>
        <w:tc>
          <w:tcPr>
            <w:tcW w:w="1504" w:type="dxa"/>
          </w:tcPr>
          <w:p w:rsidR="00065CBA" w:rsidRPr="00065CBA" w:rsidRDefault="00065CBA" w:rsidP="003937CD">
            <w:pPr>
              <w:jc w:val="both"/>
              <w:rPr>
                <w:rFonts w:ascii="Times New Roman" w:hAnsi="Times New Roman"/>
                <w:sz w:val="24"/>
                <w:szCs w:val="24"/>
              </w:rPr>
            </w:pPr>
          </w:p>
        </w:tc>
        <w:tc>
          <w:tcPr>
            <w:tcW w:w="1924" w:type="dxa"/>
          </w:tcPr>
          <w:p w:rsidR="00065CBA" w:rsidRPr="00065CBA" w:rsidRDefault="00065CBA" w:rsidP="003937CD">
            <w:pPr>
              <w:jc w:val="both"/>
              <w:rPr>
                <w:rFonts w:ascii="Times New Roman" w:hAnsi="Times New Roman"/>
                <w:sz w:val="24"/>
                <w:szCs w:val="24"/>
              </w:rPr>
            </w:pPr>
          </w:p>
        </w:tc>
      </w:tr>
      <w:tr w:rsidR="00065CBA" w:rsidRPr="00065CBA" w:rsidTr="003937CD">
        <w:tc>
          <w:tcPr>
            <w:tcW w:w="3391" w:type="dxa"/>
          </w:tcPr>
          <w:p w:rsidR="00065CBA" w:rsidRPr="00065CBA" w:rsidRDefault="00065CBA" w:rsidP="003937CD">
            <w:pPr>
              <w:jc w:val="both"/>
              <w:rPr>
                <w:rFonts w:ascii="Times New Roman" w:hAnsi="Times New Roman"/>
                <w:sz w:val="24"/>
                <w:szCs w:val="24"/>
              </w:rPr>
            </w:pPr>
            <w:r w:rsidRPr="00065CBA">
              <w:rPr>
                <w:rFonts w:ascii="Times New Roman" w:hAnsi="Times New Roman"/>
                <w:sz w:val="24"/>
                <w:szCs w:val="24"/>
              </w:rPr>
              <w:t>брус</w:t>
            </w:r>
          </w:p>
        </w:tc>
        <w:tc>
          <w:tcPr>
            <w:tcW w:w="1395" w:type="dxa"/>
          </w:tcPr>
          <w:p w:rsidR="00065CBA" w:rsidRPr="00065CBA" w:rsidRDefault="00065CBA" w:rsidP="003937CD">
            <w:pPr>
              <w:jc w:val="both"/>
              <w:rPr>
                <w:rFonts w:ascii="Times New Roman" w:hAnsi="Times New Roman"/>
                <w:sz w:val="24"/>
                <w:szCs w:val="24"/>
              </w:rPr>
            </w:pPr>
          </w:p>
        </w:tc>
        <w:tc>
          <w:tcPr>
            <w:tcW w:w="1357" w:type="dxa"/>
          </w:tcPr>
          <w:p w:rsidR="00065CBA" w:rsidRPr="00065CBA" w:rsidRDefault="00065CBA" w:rsidP="003937CD">
            <w:pPr>
              <w:jc w:val="both"/>
              <w:rPr>
                <w:rFonts w:ascii="Times New Roman" w:hAnsi="Times New Roman"/>
                <w:sz w:val="24"/>
                <w:szCs w:val="24"/>
              </w:rPr>
            </w:pPr>
          </w:p>
        </w:tc>
        <w:tc>
          <w:tcPr>
            <w:tcW w:w="1504" w:type="dxa"/>
          </w:tcPr>
          <w:p w:rsidR="00065CBA" w:rsidRPr="00065CBA" w:rsidRDefault="00065CBA" w:rsidP="003937CD">
            <w:pPr>
              <w:jc w:val="both"/>
              <w:rPr>
                <w:rFonts w:ascii="Times New Roman" w:hAnsi="Times New Roman"/>
                <w:sz w:val="24"/>
                <w:szCs w:val="24"/>
              </w:rPr>
            </w:pPr>
          </w:p>
        </w:tc>
        <w:tc>
          <w:tcPr>
            <w:tcW w:w="1924" w:type="dxa"/>
          </w:tcPr>
          <w:p w:rsidR="00065CBA" w:rsidRPr="00065CBA" w:rsidRDefault="00065CBA" w:rsidP="003937CD">
            <w:pPr>
              <w:jc w:val="both"/>
              <w:rPr>
                <w:rFonts w:ascii="Times New Roman" w:hAnsi="Times New Roman"/>
                <w:sz w:val="24"/>
                <w:szCs w:val="24"/>
              </w:rPr>
            </w:pPr>
          </w:p>
        </w:tc>
      </w:tr>
      <w:tr w:rsidR="00065CBA" w:rsidRPr="00065CBA" w:rsidTr="003937CD">
        <w:tc>
          <w:tcPr>
            <w:tcW w:w="3391" w:type="dxa"/>
          </w:tcPr>
          <w:p w:rsidR="00065CBA" w:rsidRPr="00065CBA" w:rsidRDefault="00065CBA" w:rsidP="003937CD">
            <w:pPr>
              <w:jc w:val="both"/>
              <w:rPr>
                <w:rFonts w:ascii="Times New Roman" w:hAnsi="Times New Roman"/>
                <w:sz w:val="24"/>
                <w:szCs w:val="24"/>
              </w:rPr>
            </w:pPr>
            <w:r w:rsidRPr="00065CBA">
              <w:rPr>
                <w:rFonts w:ascii="Times New Roman" w:hAnsi="Times New Roman"/>
                <w:sz w:val="24"/>
                <w:szCs w:val="24"/>
              </w:rPr>
              <w:t>погонажные, столярные изделия</w:t>
            </w:r>
          </w:p>
        </w:tc>
        <w:tc>
          <w:tcPr>
            <w:tcW w:w="1395" w:type="dxa"/>
          </w:tcPr>
          <w:p w:rsidR="00065CBA" w:rsidRPr="00065CBA" w:rsidRDefault="00065CBA" w:rsidP="003937CD">
            <w:pPr>
              <w:jc w:val="both"/>
              <w:rPr>
                <w:rFonts w:ascii="Times New Roman" w:hAnsi="Times New Roman"/>
                <w:sz w:val="24"/>
                <w:szCs w:val="24"/>
              </w:rPr>
            </w:pPr>
          </w:p>
        </w:tc>
        <w:tc>
          <w:tcPr>
            <w:tcW w:w="1357" w:type="dxa"/>
          </w:tcPr>
          <w:p w:rsidR="00065CBA" w:rsidRPr="00065CBA" w:rsidRDefault="00065CBA" w:rsidP="003937CD">
            <w:pPr>
              <w:jc w:val="both"/>
              <w:rPr>
                <w:rFonts w:ascii="Times New Roman" w:hAnsi="Times New Roman"/>
                <w:sz w:val="24"/>
                <w:szCs w:val="24"/>
              </w:rPr>
            </w:pPr>
          </w:p>
        </w:tc>
        <w:tc>
          <w:tcPr>
            <w:tcW w:w="1504" w:type="dxa"/>
          </w:tcPr>
          <w:p w:rsidR="00065CBA" w:rsidRPr="00065CBA" w:rsidRDefault="00065CBA" w:rsidP="003937CD">
            <w:pPr>
              <w:jc w:val="both"/>
              <w:rPr>
                <w:rFonts w:ascii="Times New Roman" w:hAnsi="Times New Roman"/>
                <w:sz w:val="24"/>
                <w:szCs w:val="24"/>
              </w:rPr>
            </w:pPr>
          </w:p>
        </w:tc>
        <w:tc>
          <w:tcPr>
            <w:tcW w:w="1924" w:type="dxa"/>
          </w:tcPr>
          <w:p w:rsidR="00065CBA" w:rsidRPr="00065CBA" w:rsidRDefault="00065CBA" w:rsidP="003937CD">
            <w:pPr>
              <w:jc w:val="both"/>
              <w:rPr>
                <w:rFonts w:ascii="Times New Roman" w:hAnsi="Times New Roman"/>
                <w:sz w:val="24"/>
                <w:szCs w:val="24"/>
              </w:rPr>
            </w:pPr>
          </w:p>
        </w:tc>
      </w:tr>
      <w:tr w:rsidR="00065CBA" w:rsidRPr="00065CBA" w:rsidTr="003937CD">
        <w:tc>
          <w:tcPr>
            <w:tcW w:w="3391" w:type="dxa"/>
          </w:tcPr>
          <w:p w:rsidR="00065CBA" w:rsidRPr="00065CBA" w:rsidRDefault="00065CBA" w:rsidP="003937CD">
            <w:pPr>
              <w:jc w:val="both"/>
              <w:rPr>
                <w:rFonts w:ascii="Times New Roman" w:hAnsi="Times New Roman"/>
                <w:sz w:val="24"/>
                <w:szCs w:val="24"/>
              </w:rPr>
            </w:pPr>
            <w:r w:rsidRPr="00065CBA">
              <w:rPr>
                <w:rFonts w:ascii="Times New Roman" w:hAnsi="Times New Roman"/>
                <w:sz w:val="24"/>
                <w:szCs w:val="24"/>
              </w:rPr>
              <w:t>готовая продукция (оцилиндрованное бревно, профилированный, клееный брус, вагонка, имитация бруса и пр.)</w:t>
            </w:r>
          </w:p>
        </w:tc>
        <w:tc>
          <w:tcPr>
            <w:tcW w:w="1395" w:type="dxa"/>
          </w:tcPr>
          <w:p w:rsidR="00065CBA" w:rsidRPr="00065CBA" w:rsidRDefault="00065CBA" w:rsidP="003937CD">
            <w:pPr>
              <w:jc w:val="both"/>
              <w:rPr>
                <w:rFonts w:ascii="Times New Roman" w:hAnsi="Times New Roman"/>
                <w:sz w:val="24"/>
                <w:szCs w:val="24"/>
              </w:rPr>
            </w:pPr>
          </w:p>
        </w:tc>
        <w:tc>
          <w:tcPr>
            <w:tcW w:w="1357" w:type="dxa"/>
          </w:tcPr>
          <w:p w:rsidR="00065CBA" w:rsidRPr="00065CBA" w:rsidRDefault="00065CBA" w:rsidP="003937CD">
            <w:pPr>
              <w:jc w:val="both"/>
              <w:rPr>
                <w:rFonts w:ascii="Times New Roman" w:hAnsi="Times New Roman"/>
                <w:sz w:val="24"/>
                <w:szCs w:val="24"/>
              </w:rPr>
            </w:pPr>
          </w:p>
        </w:tc>
        <w:tc>
          <w:tcPr>
            <w:tcW w:w="1504" w:type="dxa"/>
          </w:tcPr>
          <w:p w:rsidR="00065CBA" w:rsidRPr="00065CBA" w:rsidRDefault="00065CBA" w:rsidP="003937CD">
            <w:pPr>
              <w:jc w:val="both"/>
              <w:rPr>
                <w:rFonts w:ascii="Times New Roman" w:hAnsi="Times New Roman"/>
                <w:sz w:val="24"/>
                <w:szCs w:val="24"/>
              </w:rPr>
            </w:pPr>
          </w:p>
        </w:tc>
        <w:tc>
          <w:tcPr>
            <w:tcW w:w="1924" w:type="dxa"/>
          </w:tcPr>
          <w:p w:rsidR="00065CBA" w:rsidRPr="00065CBA" w:rsidRDefault="00065CBA" w:rsidP="003937CD">
            <w:pPr>
              <w:jc w:val="both"/>
              <w:rPr>
                <w:rFonts w:ascii="Times New Roman" w:hAnsi="Times New Roman"/>
                <w:sz w:val="24"/>
                <w:szCs w:val="24"/>
              </w:rPr>
            </w:pPr>
          </w:p>
        </w:tc>
      </w:tr>
      <w:tr w:rsidR="00065CBA" w:rsidRPr="00065CBA" w:rsidTr="003937CD">
        <w:tc>
          <w:tcPr>
            <w:tcW w:w="3391" w:type="dxa"/>
          </w:tcPr>
          <w:p w:rsidR="00065CBA" w:rsidRPr="00065CBA" w:rsidRDefault="00065CBA" w:rsidP="003937CD">
            <w:pPr>
              <w:jc w:val="both"/>
              <w:rPr>
                <w:rFonts w:ascii="Times New Roman" w:hAnsi="Times New Roman"/>
                <w:sz w:val="24"/>
                <w:szCs w:val="24"/>
              </w:rPr>
            </w:pPr>
            <w:r w:rsidRPr="00065CBA">
              <w:rPr>
                <w:rFonts w:ascii="Times New Roman" w:hAnsi="Times New Roman"/>
                <w:sz w:val="24"/>
                <w:szCs w:val="24"/>
              </w:rPr>
              <w:t>другое (указать)</w:t>
            </w:r>
          </w:p>
        </w:tc>
        <w:tc>
          <w:tcPr>
            <w:tcW w:w="1395" w:type="dxa"/>
          </w:tcPr>
          <w:p w:rsidR="00065CBA" w:rsidRPr="00065CBA" w:rsidRDefault="00065CBA" w:rsidP="003937CD">
            <w:pPr>
              <w:jc w:val="both"/>
              <w:rPr>
                <w:rFonts w:ascii="Times New Roman" w:hAnsi="Times New Roman"/>
                <w:sz w:val="24"/>
                <w:szCs w:val="24"/>
              </w:rPr>
            </w:pPr>
          </w:p>
        </w:tc>
        <w:tc>
          <w:tcPr>
            <w:tcW w:w="1357" w:type="dxa"/>
          </w:tcPr>
          <w:p w:rsidR="00065CBA" w:rsidRPr="00065CBA" w:rsidRDefault="00065CBA" w:rsidP="003937CD">
            <w:pPr>
              <w:jc w:val="both"/>
              <w:rPr>
                <w:rFonts w:ascii="Times New Roman" w:hAnsi="Times New Roman"/>
                <w:sz w:val="24"/>
                <w:szCs w:val="24"/>
              </w:rPr>
            </w:pPr>
          </w:p>
        </w:tc>
        <w:tc>
          <w:tcPr>
            <w:tcW w:w="1504" w:type="dxa"/>
          </w:tcPr>
          <w:p w:rsidR="00065CBA" w:rsidRPr="00065CBA" w:rsidRDefault="00065CBA" w:rsidP="003937CD">
            <w:pPr>
              <w:jc w:val="both"/>
              <w:rPr>
                <w:rFonts w:ascii="Times New Roman" w:hAnsi="Times New Roman"/>
                <w:sz w:val="24"/>
                <w:szCs w:val="24"/>
              </w:rPr>
            </w:pPr>
          </w:p>
        </w:tc>
        <w:tc>
          <w:tcPr>
            <w:tcW w:w="1924" w:type="dxa"/>
          </w:tcPr>
          <w:p w:rsidR="00065CBA" w:rsidRPr="00065CBA" w:rsidRDefault="00065CBA" w:rsidP="003937CD">
            <w:pPr>
              <w:jc w:val="both"/>
              <w:rPr>
                <w:rFonts w:ascii="Times New Roman" w:hAnsi="Times New Roman"/>
                <w:sz w:val="24"/>
                <w:szCs w:val="24"/>
              </w:rPr>
            </w:pPr>
          </w:p>
        </w:tc>
      </w:tr>
    </w:tbl>
    <w:p w:rsidR="00065CBA" w:rsidRPr="00065CBA" w:rsidRDefault="00065CBA" w:rsidP="00065CBA">
      <w:pPr>
        <w:spacing w:after="0" w:line="240" w:lineRule="auto"/>
        <w:ind w:firstLine="709"/>
        <w:jc w:val="both"/>
        <w:rPr>
          <w:rFonts w:ascii="Times New Roman" w:hAnsi="Times New Roman"/>
          <w:sz w:val="24"/>
          <w:szCs w:val="24"/>
        </w:rPr>
      </w:pP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10. Расположите показатели в порядке уменьшения их важности при покупке продукции деревообработки (1 – наиболее важен, … 5 – не важен):</w:t>
      </w:r>
    </w:p>
    <w:tbl>
      <w:tblPr>
        <w:tblStyle w:val="a7"/>
        <w:tblW w:w="0" w:type="auto"/>
        <w:tblInd w:w="1368" w:type="dxa"/>
        <w:tblLook w:val="04A0" w:firstRow="1" w:lastRow="0" w:firstColumn="1" w:lastColumn="0" w:noHBand="0" w:noVBand="1"/>
      </w:tblPr>
      <w:tblGrid>
        <w:gridCol w:w="4840"/>
        <w:gridCol w:w="1831"/>
      </w:tblGrid>
      <w:tr w:rsidR="00065CBA" w:rsidRPr="00065CBA" w:rsidTr="003937CD">
        <w:tc>
          <w:tcPr>
            <w:tcW w:w="4840" w:type="dxa"/>
          </w:tcPr>
          <w:p w:rsidR="00065CBA" w:rsidRPr="00065CBA" w:rsidRDefault="00065CBA" w:rsidP="003937CD">
            <w:pPr>
              <w:jc w:val="both"/>
              <w:rPr>
                <w:rFonts w:ascii="Times New Roman" w:hAnsi="Times New Roman"/>
                <w:sz w:val="24"/>
                <w:szCs w:val="24"/>
              </w:rPr>
            </w:pPr>
            <w:r w:rsidRPr="00065CBA">
              <w:rPr>
                <w:rFonts w:ascii="Times New Roman" w:hAnsi="Times New Roman"/>
                <w:sz w:val="24"/>
                <w:szCs w:val="24"/>
              </w:rPr>
              <w:t xml:space="preserve">Показатели </w:t>
            </w:r>
          </w:p>
        </w:tc>
        <w:tc>
          <w:tcPr>
            <w:tcW w:w="1831" w:type="dxa"/>
          </w:tcPr>
          <w:p w:rsidR="00065CBA" w:rsidRPr="00065CBA" w:rsidRDefault="00065CBA" w:rsidP="003937CD">
            <w:pPr>
              <w:jc w:val="both"/>
              <w:rPr>
                <w:rFonts w:ascii="Times New Roman" w:hAnsi="Times New Roman"/>
                <w:sz w:val="24"/>
                <w:szCs w:val="24"/>
              </w:rPr>
            </w:pPr>
            <w:r w:rsidRPr="00065CBA">
              <w:rPr>
                <w:rFonts w:ascii="Times New Roman" w:hAnsi="Times New Roman"/>
                <w:sz w:val="24"/>
                <w:szCs w:val="24"/>
              </w:rPr>
              <w:t>Ранг (место)</w:t>
            </w:r>
          </w:p>
        </w:tc>
      </w:tr>
      <w:tr w:rsidR="00065CBA" w:rsidRPr="00065CBA" w:rsidTr="003937CD">
        <w:tc>
          <w:tcPr>
            <w:tcW w:w="4840" w:type="dxa"/>
          </w:tcPr>
          <w:p w:rsidR="00065CBA" w:rsidRPr="00065CBA" w:rsidRDefault="00065CBA" w:rsidP="003937CD">
            <w:pPr>
              <w:jc w:val="both"/>
              <w:rPr>
                <w:rFonts w:ascii="Times New Roman" w:hAnsi="Times New Roman"/>
                <w:sz w:val="24"/>
                <w:szCs w:val="24"/>
              </w:rPr>
            </w:pPr>
            <w:r w:rsidRPr="00065CBA">
              <w:rPr>
                <w:rFonts w:ascii="Times New Roman" w:hAnsi="Times New Roman"/>
                <w:sz w:val="24"/>
                <w:szCs w:val="24"/>
              </w:rPr>
              <w:t xml:space="preserve">Цена </w:t>
            </w:r>
          </w:p>
        </w:tc>
        <w:tc>
          <w:tcPr>
            <w:tcW w:w="1831" w:type="dxa"/>
          </w:tcPr>
          <w:p w:rsidR="00065CBA" w:rsidRPr="00065CBA" w:rsidRDefault="00065CBA" w:rsidP="003937CD">
            <w:pPr>
              <w:jc w:val="both"/>
              <w:rPr>
                <w:rFonts w:ascii="Times New Roman" w:hAnsi="Times New Roman"/>
                <w:sz w:val="24"/>
                <w:szCs w:val="24"/>
              </w:rPr>
            </w:pPr>
          </w:p>
        </w:tc>
      </w:tr>
      <w:tr w:rsidR="00065CBA" w:rsidRPr="00065CBA" w:rsidTr="003937CD">
        <w:tc>
          <w:tcPr>
            <w:tcW w:w="4840" w:type="dxa"/>
          </w:tcPr>
          <w:p w:rsidR="00065CBA" w:rsidRPr="00065CBA" w:rsidRDefault="00065CBA" w:rsidP="003937CD">
            <w:pPr>
              <w:jc w:val="both"/>
              <w:rPr>
                <w:rFonts w:ascii="Times New Roman" w:hAnsi="Times New Roman"/>
                <w:sz w:val="24"/>
                <w:szCs w:val="24"/>
              </w:rPr>
            </w:pPr>
            <w:r w:rsidRPr="00065CBA">
              <w:rPr>
                <w:rFonts w:ascii="Times New Roman" w:hAnsi="Times New Roman"/>
                <w:sz w:val="24"/>
                <w:szCs w:val="24"/>
              </w:rPr>
              <w:t>Качество продукции</w:t>
            </w:r>
          </w:p>
        </w:tc>
        <w:tc>
          <w:tcPr>
            <w:tcW w:w="1831" w:type="dxa"/>
          </w:tcPr>
          <w:p w:rsidR="00065CBA" w:rsidRPr="00065CBA" w:rsidRDefault="00065CBA" w:rsidP="003937CD">
            <w:pPr>
              <w:jc w:val="both"/>
              <w:rPr>
                <w:rFonts w:ascii="Times New Roman" w:hAnsi="Times New Roman"/>
                <w:sz w:val="24"/>
                <w:szCs w:val="24"/>
              </w:rPr>
            </w:pPr>
          </w:p>
        </w:tc>
      </w:tr>
      <w:tr w:rsidR="00065CBA" w:rsidRPr="00065CBA" w:rsidTr="003937CD">
        <w:tc>
          <w:tcPr>
            <w:tcW w:w="4840" w:type="dxa"/>
          </w:tcPr>
          <w:p w:rsidR="00065CBA" w:rsidRPr="00065CBA" w:rsidRDefault="00065CBA" w:rsidP="003937CD">
            <w:pPr>
              <w:jc w:val="both"/>
              <w:rPr>
                <w:rFonts w:ascii="Times New Roman" w:hAnsi="Times New Roman"/>
                <w:sz w:val="24"/>
                <w:szCs w:val="24"/>
              </w:rPr>
            </w:pPr>
            <w:r w:rsidRPr="00065CBA">
              <w:rPr>
                <w:rFonts w:ascii="Times New Roman" w:hAnsi="Times New Roman"/>
                <w:sz w:val="24"/>
                <w:szCs w:val="24"/>
              </w:rPr>
              <w:t xml:space="preserve">Ассортимент </w:t>
            </w:r>
          </w:p>
        </w:tc>
        <w:tc>
          <w:tcPr>
            <w:tcW w:w="1831" w:type="dxa"/>
          </w:tcPr>
          <w:p w:rsidR="00065CBA" w:rsidRPr="00065CBA" w:rsidRDefault="00065CBA" w:rsidP="003937CD">
            <w:pPr>
              <w:jc w:val="both"/>
              <w:rPr>
                <w:rFonts w:ascii="Times New Roman" w:hAnsi="Times New Roman"/>
                <w:sz w:val="24"/>
                <w:szCs w:val="24"/>
              </w:rPr>
            </w:pPr>
          </w:p>
        </w:tc>
      </w:tr>
      <w:tr w:rsidR="00065CBA" w:rsidRPr="00065CBA" w:rsidTr="003937CD">
        <w:tc>
          <w:tcPr>
            <w:tcW w:w="4840" w:type="dxa"/>
          </w:tcPr>
          <w:p w:rsidR="00065CBA" w:rsidRPr="00065CBA" w:rsidRDefault="00065CBA" w:rsidP="003937CD">
            <w:pPr>
              <w:jc w:val="both"/>
              <w:rPr>
                <w:rFonts w:ascii="Times New Roman" w:hAnsi="Times New Roman"/>
                <w:sz w:val="24"/>
                <w:szCs w:val="24"/>
              </w:rPr>
            </w:pPr>
            <w:r w:rsidRPr="00065CBA">
              <w:rPr>
                <w:rFonts w:ascii="Times New Roman" w:hAnsi="Times New Roman"/>
                <w:sz w:val="24"/>
                <w:szCs w:val="24"/>
              </w:rPr>
              <w:t xml:space="preserve">Срок поставки </w:t>
            </w:r>
          </w:p>
        </w:tc>
        <w:tc>
          <w:tcPr>
            <w:tcW w:w="1831" w:type="dxa"/>
          </w:tcPr>
          <w:p w:rsidR="00065CBA" w:rsidRPr="00065CBA" w:rsidRDefault="00065CBA" w:rsidP="003937CD">
            <w:pPr>
              <w:jc w:val="both"/>
              <w:rPr>
                <w:rFonts w:ascii="Times New Roman" w:hAnsi="Times New Roman"/>
                <w:sz w:val="24"/>
                <w:szCs w:val="24"/>
              </w:rPr>
            </w:pPr>
          </w:p>
        </w:tc>
      </w:tr>
      <w:tr w:rsidR="00065CBA" w:rsidRPr="00065CBA" w:rsidTr="003937CD">
        <w:tc>
          <w:tcPr>
            <w:tcW w:w="4840" w:type="dxa"/>
          </w:tcPr>
          <w:p w:rsidR="00065CBA" w:rsidRPr="00065CBA" w:rsidRDefault="00065CBA" w:rsidP="003937CD">
            <w:pPr>
              <w:jc w:val="both"/>
              <w:rPr>
                <w:rFonts w:ascii="Times New Roman" w:hAnsi="Times New Roman"/>
                <w:sz w:val="24"/>
                <w:szCs w:val="24"/>
              </w:rPr>
            </w:pPr>
            <w:r w:rsidRPr="00065CBA">
              <w:rPr>
                <w:rFonts w:ascii="Times New Roman" w:hAnsi="Times New Roman"/>
                <w:sz w:val="24"/>
                <w:szCs w:val="24"/>
              </w:rPr>
              <w:t>Условия продажи (рассрочка, скидки и т.п.)</w:t>
            </w:r>
          </w:p>
        </w:tc>
        <w:tc>
          <w:tcPr>
            <w:tcW w:w="1831" w:type="dxa"/>
          </w:tcPr>
          <w:p w:rsidR="00065CBA" w:rsidRPr="00065CBA" w:rsidRDefault="00065CBA" w:rsidP="003937CD">
            <w:pPr>
              <w:jc w:val="both"/>
              <w:rPr>
                <w:rFonts w:ascii="Times New Roman" w:hAnsi="Times New Roman"/>
                <w:sz w:val="24"/>
                <w:szCs w:val="24"/>
              </w:rPr>
            </w:pPr>
          </w:p>
        </w:tc>
      </w:tr>
    </w:tbl>
    <w:p w:rsidR="00065CBA" w:rsidRPr="00065CBA" w:rsidRDefault="00065CBA" w:rsidP="00065CBA">
      <w:pPr>
        <w:spacing w:after="0" w:line="240" w:lineRule="auto"/>
        <w:ind w:firstLine="709"/>
        <w:jc w:val="both"/>
        <w:rPr>
          <w:rFonts w:ascii="Times New Roman" w:hAnsi="Times New Roman"/>
          <w:sz w:val="24"/>
          <w:szCs w:val="24"/>
        </w:rPr>
      </w:pPr>
    </w:p>
    <w:p w:rsidR="00065CBA" w:rsidRPr="00065CBA" w:rsidRDefault="00065CBA" w:rsidP="00065CBA">
      <w:pPr>
        <w:spacing w:after="0" w:line="240" w:lineRule="auto"/>
        <w:jc w:val="both"/>
        <w:rPr>
          <w:rFonts w:ascii="Times New Roman" w:hAnsi="Times New Roman"/>
          <w:i/>
          <w:sz w:val="24"/>
          <w:szCs w:val="24"/>
        </w:rPr>
      </w:pP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11. Приобретали ли Вы продукцию ООО «Нагорская МСО»?</w:t>
      </w: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а) да;</w:t>
      </w: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б) нет.</w:t>
      </w:r>
    </w:p>
    <w:p w:rsidR="00065CBA" w:rsidRPr="00065CBA" w:rsidRDefault="00065CBA" w:rsidP="00065CBA">
      <w:pPr>
        <w:spacing w:after="0" w:line="240" w:lineRule="auto"/>
        <w:ind w:firstLine="709"/>
        <w:jc w:val="both"/>
        <w:rPr>
          <w:rFonts w:ascii="Times New Roman" w:hAnsi="Times New Roman"/>
          <w:sz w:val="24"/>
          <w:szCs w:val="24"/>
        </w:rPr>
      </w:pP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12. Из каких источников вы узнали о продукции ООО «Нагорская МСО»?</w:t>
      </w: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а) из периодических изданий (газет, журналов);</w:t>
      </w: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б) от знакомых;</w:t>
      </w: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в) из других источников (указать).</w:t>
      </w:r>
    </w:p>
    <w:p w:rsidR="00065CBA" w:rsidRPr="00065CBA" w:rsidRDefault="00065CBA" w:rsidP="00065CBA">
      <w:pPr>
        <w:spacing w:after="0" w:line="240" w:lineRule="auto"/>
        <w:ind w:firstLine="709"/>
        <w:jc w:val="both"/>
        <w:rPr>
          <w:rFonts w:ascii="Times New Roman" w:hAnsi="Times New Roman"/>
          <w:sz w:val="24"/>
          <w:szCs w:val="24"/>
        </w:rPr>
      </w:pP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13. Как бы Вы оценили продукцию ООО «Нагорская МСО» в сравнении с аналогичными предложениями на рынке?</w:t>
      </w: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а) гораздо лучше;</w:t>
      </w: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б) в чем-то лучше;</w:t>
      </w: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в) примерно то же самое;</w:t>
      </w: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г) хуже;</w:t>
      </w: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д) гораздо хуже;</w:t>
      </w: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е) затрудняюсь ответить.</w:t>
      </w:r>
    </w:p>
    <w:p w:rsidR="00065CBA" w:rsidRPr="00065CBA" w:rsidRDefault="00065CBA" w:rsidP="00065CBA">
      <w:pPr>
        <w:spacing w:after="0" w:line="240" w:lineRule="auto"/>
        <w:ind w:firstLine="709"/>
        <w:jc w:val="both"/>
        <w:rPr>
          <w:rFonts w:ascii="Times New Roman" w:hAnsi="Times New Roman"/>
          <w:sz w:val="24"/>
          <w:szCs w:val="24"/>
        </w:rPr>
      </w:pP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14. По пятибалльной шкале как Вы оцениваете обслуживание клиентов в ООО «Нагорская МСО»</w:t>
      </w:r>
    </w:p>
    <w:tbl>
      <w:tblPr>
        <w:tblStyle w:val="a7"/>
        <w:tblW w:w="0" w:type="auto"/>
        <w:tblInd w:w="828" w:type="dxa"/>
        <w:tblLook w:val="04A0" w:firstRow="1" w:lastRow="0" w:firstColumn="1" w:lastColumn="0" w:noHBand="0" w:noVBand="1"/>
      </w:tblPr>
      <w:tblGrid>
        <w:gridCol w:w="1043"/>
      </w:tblGrid>
      <w:tr w:rsidR="00065CBA" w:rsidRPr="00065CBA" w:rsidTr="003937CD">
        <w:trPr>
          <w:trHeight w:val="315"/>
        </w:trPr>
        <w:tc>
          <w:tcPr>
            <w:tcW w:w="1043" w:type="dxa"/>
          </w:tcPr>
          <w:p w:rsidR="00065CBA" w:rsidRPr="00065CBA" w:rsidRDefault="00065CBA" w:rsidP="003937CD">
            <w:pPr>
              <w:jc w:val="both"/>
              <w:rPr>
                <w:rFonts w:ascii="Times New Roman" w:hAnsi="Times New Roman"/>
                <w:sz w:val="24"/>
                <w:szCs w:val="24"/>
              </w:rPr>
            </w:pPr>
          </w:p>
        </w:tc>
      </w:tr>
    </w:tbl>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15. Какое по-Вашему качество продукции ООО «Нагорская МСО»?</w:t>
      </w: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а) высокое;</w:t>
      </w: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б) среднее;</w:t>
      </w: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в) низкое.</w:t>
      </w:r>
    </w:p>
    <w:p w:rsidR="00065CBA" w:rsidRPr="00065CBA" w:rsidRDefault="00065CBA" w:rsidP="00065CBA">
      <w:pPr>
        <w:spacing w:after="0" w:line="240" w:lineRule="auto"/>
        <w:ind w:firstLine="709"/>
        <w:jc w:val="both"/>
        <w:rPr>
          <w:rFonts w:ascii="Times New Roman" w:hAnsi="Times New Roman"/>
          <w:sz w:val="24"/>
          <w:szCs w:val="24"/>
        </w:rPr>
      </w:pP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16. Бывают ли проблемы со сроками поставки продукции в ООО «Нагорская МСО»?</w:t>
      </w: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а) часто;</w:t>
      </w: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б) иногда;</w:t>
      </w: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в) нет;</w:t>
      </w:r>
    </w:p>
    <w:p w:rsidR="00065CBA" w:rsidRPr="00065CBA" w:rsidRDefault="00065CBA" w:rsidP="00065CBA">
      <w:pPr>
        <w:spacing w:after="0" w:line="240" w:lineRule="auto"/>
        <w:ind w:firstLine="709"/>
        <w:jc w:val="both"/>
        <w:rPr>
          <w:rFonts w:ascii="Times New Roman" w:hAnsi="Times New Roman"/>
          <w:sz w:val="24"/>
          <w:szCs w:val="24"/>
        </w:rPr>
      </w:pP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17. Устраивают ли Вас цены на продукцию в ООО «Нагорская МСО»?</w:t>
      </w: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а) да;</w:t>
      </w: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б) нет.</w:t>
      </w:r>
    </w:p>
    <w:p w:rsidR="00065CBA" w:rsidRPr="00065CBA" w:rsidRDefault="00065CBA" w:rsidP="00065CBA">
      <w:pPr>
        <w:spacing w:after="0" w:line="240" w:lineRule="auto"/>
        <w:ind w:firstLine="709"/>
        <w:jc w:val="both"/>
        <w:rPr>
          <w:rFonts w:ascii="Times New Roman" w:hAnsi="Times New Roman"/>
          <w:sz w:val="24"/>
          <w:szCs w:val="24"/>
        </w:rPr>
      </w:pP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18. Будете ли Вы и дальше приобретать продукцию в ООО «Нагорская МСО?</w:t>
      </w: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а) да;</w:t>
      </w: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б) возможно;</w:t>
      </w: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в) вряд ли;</w:t>
      </w: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г) нет.</w:t>
      </w:r>
    </w:p>
    <w:p w:rsidR="00065CBA" w:rsidRPr="00065CBA" w:rsidRDefault="00065CBA" w:rsidP="00065CBA">
      <w:pPr>
        <w:spacing w:after="0" w:line="240" w:lineRule="auto"/>
        <w:ind w:firstLine="709"/>
        <w:jc w:val="both"/>
        <w:rPr>
          <w:rFonts w:ascii="Times New Roman" w:hAnsi="Times New Roman"/>
          <w:sz w:val="24"/>
          <w:szCs w:val="24"/>
        </w:rPr>
      </w:pP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 xml:space="preserve">19. Если нет, то почему? </w:t>
      </w: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____________________________________________________ .</w:t>
      </w:r>
    </w:p>
    <w:p w:rsidR="00065CBA" w:rsidRPr="00065CBA" w:rsidRDefault="00065CBA" w:rsidP="00065CBA">
      <w:pPr>
        <w:spacing w:after="0" w:line="240" w:lineRule="auto"/>
        <w:ind w:firstLine="709"/>
        <w:jc w:val="both"/>
        <w:rPr>
          <w:rFonts w:ascii="Times New Roman" w:hAnsi="Times New Roman"/>
          <w:sz w:val="24"/>
          <w:szCs w:val="24"/>
        </w:rPr>
      </w:pP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20. Посоветовали бы Вы продукцию ООО «Нагорская МСО» своим друзьям и знакомым?</w:t>
      </w: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а) да;</w:t>
      </w: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б) возможно;</w:t>
      </w: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в) вряд ли;</w:t>
      </w: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г) нет.</w:t>
      </w:r>
    </w:p>
    <w:p w:rsidR="00065CBA" w:rsidRPr="00065CBA" w:rsidRDefault="00065CBA" w:rsidP="00065CBA">
      <w:pPr>
        <w:spacing w:after="0" w:line="240" w:lineRule="auto"/>
        <w:ind w:firstLine="709"/>
        <w:jc w:val="both"/>
        <w:rPr>
          <w:rFonts w:ascii="Times New Roman" w:hAnsi="Times New Roman"/>
          <w:sz w:val="24"/>
          <w:szCs w:val="24"/>
        </w:rPr>
      </w:pPr>
    </w:p>
    <w:p w:rsidR="00065CBA" w:rsidRPr="00065CBA" w:rsidRDefault="00065CBA" w:rsidP="00065CBA">
      <w:pPr>
        <w:spacing w:after="0" w:line="240" w:lineRule="auto"/>
        <w:ind w:firstLine="709"/>
        <w:jc w:val="both"/>
        <w:rPr>
          <w:rFonts w:ascii="Times New Roman" w:hAnsi="Times New Roman" w:cs="Times New Roman"/>
          <w:sz w:val="24"/>
          <w:szCs w:val="24"/>
        </w:rPr>
      </w:pPr>
      <w:r w:rsidRPr="00065CBA">
        <w:rPr>
          <w:rFonts w:ascii="Times New Roman" w:hAnsi="Times New Roman"/>
          <w:sz w:val="24"/>
          <w:szCs w:val="24"/>
        </w:rPr>
        <w:t xml:space="preserve">21. Что ООО «Нагорская МСО» может предпринять, на Ваш взгляд, чтобы повысить уровень удовлетворенности </w:t>
      </w:r>
      <w:r w:rsidRPr="00065CBA">
        <w:rPr>
          <w:rFonts w:ascii="Times New Roman" w:hAnsi="Times New Roman" w:cs="Times New Roman"/>
          <w:sz w:val="24"/>
          <w:szCs w:val="24"/>
        </w:rPr>
        <w:t>спроса на продукцию деревообработки?</w:t>
      </w:r>
    </w:p>
    <w:p w:rsidR="00065CBA" w:rsidRPr="00065CBA" w:rsidRDefault="00065CBA" w:rsidP="00065CBA">
      <w:pPr>
        <w:spacing w:after="0" w:line="240" w:lineRule="auto"/>
        <w:ind w:firstLine="709"/>
        <w:jc w:val="both"/>
        <w:rPr>
          <w:rFonts w:ascii="Times New Roman" w:hAnsi="Times New Roman" w:cs="Times New Roman"/>
          <w:sz w:val="24"/>
          <w:szCs w:val="24"/>
        </w:rPr>
      </w:pPr>
      <w:r w:rsidRPr="00065CBA">
        <w:rPr>
          <w:rFonts w:ascii="Times New Roman" w:hAnsi="Times New Roman" w:cs="Times New Roman"/>
          <w:sz w:val="24"/>
          <w:szCs w:val="24"/>
        </w:rPr>
        <w:t>_____________________________________________________ .</w:t>
      </w:r>
    </w:p>
    <w:p w:rsidR="00065CBA" w:rsidRPr="00065CBA" w:rsidRDefault="00065CBA" w:rsidP="00065CBA">
      <w:pPr>
        <w:spacing w:after="0" w:line="240" w:lineRule="auto"/>
        <w:ind w:firstLine="709"/>
        <w:jc w:val="both"/>
        <w:rPr>
          <w:rFonts w:ascii="Times New Roman" w:hAnsi="Times New Roman"/>
          <w:sz w:val="24"/>
          <w:szCs w:val="24"/>
        </w:rPr>
      </w:pPr>
    </w:p>
    <w:p w:rsidR="00065CBA" w:rsidRPr="00065CBA" w:rsidRDefault="00065CBA" w:rsidP="00065CBA">
      <w:pPr>
        <w:spacing w:after="0" w:line="240" w:lineRule="auto"/>
        <w:ind w:firstLine="709"/>
        <w:jc w:val="both"/>
        <w:rPr>
          <w:rFonts w:ascii="Times New Roman" w:hAnsi="Times New Roman"/>
          <w:sz w:val="24"/>
          <w:szCs w:val="24"/>
        </w:rPr>
      </w:pPr>
    </w:p>
    <w:p w:rsidR="00065CBA" w:rsidRPr="00065CBA" w:rsidRDefault="00065CBA" w:rsidP="00065CBA">
      <w:pPr>
        <w:spacing w:after="0" w:line="240" w:lineRule="auto"/>
        <w:ind w:firstLine="709"/>
        <w:jc w:val="both"/>
        <w:rPr>
          <w:rFonts w:ascii="Times New Roman" w:hAnsi="Times New Roman"/>
          <w:sz w:val="24"/>
          <w:szCs w:val="24"/>
        </w:rPr>
      </w:pPr>
    </w:p>
    <w:p w:rsidR="00065CBA" w:rsidRPr="00065CBA" w:rsidRDefault="00065CBA" w:rsidP="00065CBA">
      <w:pPr>
        <w:spacing w:after="0" w:line="240" w:lineRule="auto"/>
        <w:ind w:firstLine="709"/>
        <w:jc w:val="both"/>
        <w:rPr>
          <w:rFonts w:ascii="Times New Roman" w:hAnsi="Times New Roman"/>
          <w:sz w:val="24"/>
          <w:szCs w:val="24"/>
        </w:rPr>
      </w:pPr>
      <w:r w:rsidRPr="00065CBA">
        <w:rPr>
          <w:rFonts w:ascii="Times New Roman" w:hAnsi="Times New Roman"/>
          <w:sz w:val="24"/>
          <w:szCs w:val="24"/>
        </w:rPr>
        <w:t>Благодарим Вас за участие в опросе!</w:t>
      </w:r>
    </w:p>
    <w:p w:rsidR="00065CBA" w:rsidRPr="00065CBA" w:rsidRDefault="00065CBA">
      <w:pPr>
        <w:rPr>
          <w:sz w:val="24"/>
          <w:szCs w:val="24"/>
        </w:rPr>
      </w:pPr>
      <w:r w:rsidRPr="00065CBA">
        <w:rPr>
          <w:sz w:val="24"/>
          <w:szCs w:val="24"/>
        </w:rPr>
        <w:br w:type="page"/>
      </w:r>
    </w:p>
    <w:p w:rsidR="00065CBA" w:rsidRPr="00065CBA" w:rsidRDefault="00065CBA" w:rsidP="00065CBA">
      <w:pPr>
        <w:jc w:val="right"/>
        <w:rPr>
          <w:rFonts w:ascii="Times New Roman" w:hAnsi="Times New Roman" w:cs="Times New Roman"/>
          <w:sz w:val="24"/>
          <w:szCs w:val="24"/>
        </w:rPr>
      </w:pPr>
      <w:r w:rsidRPr="00065CBA">
        <w:rPr>
          <w:rFonts w:ascii="Times New Roman" w:hAnsi="Times New Roman" w:cs="Times New Roman"/>
          <w:sz w:val="24"/>
          <w:szCs w:val="24"/>
        </w:rPr>
        <w:t xml:space="preserve">Приложение </w:t>
      </w:r>
      <w:r>
        <w:rPr>
          <w:rFonts w:ascii="Times New Roman" w:hAnsi="Times New Roman" w:cs="Times New Roman"/>
          <w:sz w:val="24"/>
          <w:szCs w:val="24"/>
        </w:rPr>
        <w:t>В</w:t>
      </w:r>
    </w:p>
    <w:p w:rsidR="00065CBA" w:rsidRPr="00065CBA" w:rsidRDefault="00065CBA" w:rsidP="00065CBA">
      <w:pPr>
        <w:jc w:val="center"/>
        <w:rPr>
          <w:rFonts w:ascii="Times New Roman" w:hAnsi="Times New Roman" w:cs="Times New Roman"/>
          <w:sz w:val="24"/>
          <w:szCs w:val="24"/>
        </w:rPr>
      </w:pPr>
      <w:r w:rsidRPr="00065CBA">
        <w:rPr>
          <w:rFonts w:ascii="Times New Roman" w:hAnsi="Times New Roman" w:cs="Times New Roman"/>
          <w:sz w:val="24"/>
          <w:szCs w:val="24"/>
        </w:rPr>
        <w:t>Таблица – Описательная статистика анализа данных</w:t>
      </w:r>
    </w:p>
    <w:p w:rsidR="00766567" w:rsidRDefault="00065CBA" w:rsidP="00065CBA">
      <w:pPr>
        <w:jc w:val="center"/>
      </w:pPr>
      <w:r>
        <w:rPr>
          <w:noProof/>
          <w:lang w:eastAsia="ru-RU"/>
        </w:rPr>
        <w:drawing>
          <wp:inline distT="0" distB="0" distL="0" distR="0" wp14:anchorId="31454C63" wp14:editId="1AC7A5E2">
            <wp:extent cx="4776716" cy="1932775"/>
            <wp:effectExtent l="0" t="0" r="5080" b="0"/>
            <wp:docPr id="2" name="Рисунок 1" descr="Вырезка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Вырезка экрана"/>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4780270" cy="1934213"/>
                    </a:xfrm>
                    <a:prstGeom prst="rect">
                      <a:avLst/>
                    </a:prstGeom>
                  </pic:spPr>
                </pic:pic>
              </a:graphicData>
            </a:graphic>
          </wp:inline>
        </w:drawing>
      </w:r>
    </w:p>
    <w:p w:rsidR="00065CBA" w:rsidRDefault="00065CBA" w:rsidP="00065CBA">
      <w:pPr>
        <w:jc w:val="center"/>
        <w:rPr>
          <w:lang w:val="en-US"/>
        </w:rPr>
      </w:pPr>
      <w:r>
        <w:rPr>
          <w:noProof/>
          <w:lang w:eastAsia="ru-RU"/>
        </w:rPr>
        <w:drawing>
          <wp:inline distT="0" distB="0" distL="0" distR="0" wp14:anchorId="1C25D5B4" wp14:editId="51707429">
            <wp:extent cx="4694830" cy="2197800"/>
            <wp:effectExtent l="0" t="0" r="0" b="0"/>
            <wp:docPr id="3" name="Рисунок 2" descr="Вырезка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Вырезка экрана"/>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4725226" cy="2212029"/>
                    </a:xfrm>
                    <a:prstGeom prst="rect">
                      <a:avLst/>
                    </a:prstGeom>
                  </pic:spPr>
                </pic:pic>
              </a:graphicData>
            </a:graphic>
          </wp:inline>
        </w:drawing>
      </w:r>
    </w:p>
    <w:p w:rsidR="00FD00C4" w:rsidRDefault="00FD00C4">
      <w:pPr>
        <w:rPr>
          <w:lang w:val="en-US"/>
        </w:rPr>
      </w:pPr>
      <w:r>
        <w:rPr>
          <w:lang w:val="en-US"/>
        </w:rPr>
        <w:br w:type="page"/>
      </w:r>
    </w:p>
    <w:p w:rsidR="00FD00C4" w:rsidRDefault="00FD00C4" w:rsidP="00FD00C4">
      <w:pPr>
        <w:jc w:val="right"/>
        <w:rPr>
          <w:rFonts w:ascii="Times New Roman" w:hAnsi="Times New Roman" w:cs="Times New Roman"/>
          <w:sz w:val="24"/>
          <w:szCs w:val="24"/>
        </w:rPr>
      </w:pPr>
      <w:r w:rsidRPr="00065CBA">
        <w:rPr>
          <w:rFonts w:ascii="Times New Roman" w:hAnsi="Times New Roman" w:cs="Times New Roman"/>
          <w:sz w:val="24"/>
          <w:szCs w:val="24"/>
        </w:rPr>
        <w:t xml:space="preserve">Приложение </w:t>
      </w:r>
      <w:r>
        <w:rPr>
          <w:rFonts w:ascii="Times New Roman" w:hAnsi="Times New Roman" w:cs="Times New Roman"/>
          <w:sz w:val="24"/>
          <w:szCs w:val="24"/>
        </w:rPr>
        <w:t>Г</w:t>
      </w:r>
    </w:p>
    <w:p w:rsidR="00FD00C4" w:rsidRPr="00FD00C4" w:rsidRDefault="00FD00C4" w:rsidP="00FD00C4">
      <w:pPr>
        <w:jc w:val="right"/>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120130" cy="8665071"/>
            <wp:effectExtent l="0" t="0" r="0" b="3175"/>
            <wp:docPr id="9" name="Рисунок 9" descr="C:\Users\Пользователь\Pictures\img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Pictures\img01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130" cy="8665071"/>
                    </a:xfrm>
                    <a:prstGeom prst="rect">
                      <a:avLst/>
                    </a:prstGeom>
                    <a:noFill/>
                    <a:ln>
                      <a:noFill/>
                    </a:ln>
                  </pic:spPr>
                </pic:pic>
              </a:graphicData>
            </a:graphic>
          </wp:inline>
        </w:drawing>
      </w:r>
    </w:p>
    <w:p w:rsidR="00FD00C4" w:rsidRDefault="00FD00C4" w:rsidP="00065CBA">
      <w:pPr>
        <w:jc w:val="center"/>
      </w:pPr>
      <w:r>
        <w:rPr>
          <w:noProof/>
          <w:lang w:eastAsia="ru-RU"/>
        </w:rPr>
        <w:drawing>
          <wp:inline distT="0" distB="0" distL="0" distR="0">
            <wp:extent cx="6120130" cy="8970395"/>
            <wp:effectExtent l="0" t="0" r="0" b="2540"/>
            <wp:docPr id="18" name="Рисунок 18" descr="C:\Users\Пользователь\Pictures\img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Pictures\img01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130" cy="8970395"/>
                    </a:xfrm>
                    <a:prstGeom prst="rect">
                      <a:avLst/>
                    </a:prstGeom>
                    <a:noFill/>
                    <a:ln>
                      <a:noFill/>
                    </a:ln>
                  </pic:spPr>
                </pic:pic>
              </a:graphicData>
            </a:graphic>
          </wp:inline>
        </w:drawing>
      </w:r>
    </w:p>
    <w:p w:rsidR="00FD00C4" w:rsidRDefault="00FD00C4" w:rsidP="00065CBA">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noProof/>
          <w:lang w:eastAsia="ru-RU"/>
        </w:rPr>
        <w:drawing>
          <wp:inline distT="0" distB="0" distL="0" distR="0">
            <wp:extent cx="6120130" cy="8877824"/>
            <wp:effectExtent l="0" t="0" r="0" b="0"/>
            <wp:docPr id="19" name="Рисунок 19" descr="C:\Users\Пользователь\Pictures\img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Pictures\img01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0130" cy="8877824"/>
                    </a:xfrm>
                    <a:prstGeom prst="rect">
                      <a:avLst/>
                    </a:prstGeom>
                    <a:noFill/>
                    <a:ln>
                      <a:noFill/>
                    </a:ln>
                  </pic:spPr>
                </pic:pic>
              </a:graphicData>
            </a:graphic>
          </wp:inline>
        </w:drawing>
      </w:r>
      <w:r w:rsidRPr="00FD00C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ru-RU"/>
        </w:rPr>
        <w:drawing>
          <wp:inline distT="0" distB="0" distL="0" distR="0">
            <wp:extent cx="6120130" cy="9000125"/>
            <wp:effectExtent l="0" t="0" r="0" b="0"/>
            <wp:docPr id="21" name="Рисунок 21" descr="C:\Users\Пользователь\Pictures\img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Pictures\img01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130" cy="9000125"/>
                    </a:xfrm>
                    <a:prstGeom prst="rect">
                      <a:avLst/>
                    </a:prstGeom>
                    <a:noFill/>
                    <a:ln>
                      <a:noFill/>
                    </a:ln>
                  </pic:spPr>
                </pic:pic>
              </a:graphicData>
            </a:graphic>
          </wp:inline>
        </w:drawing>
      </w:r>
    </w:p>
    <w:p w:rsidR="00122FE7" w:rsidRDefault="00122FE7" w:rsidP="00122FE7">
      <w:pPr>
        <w:jc w:val="right"/>
        <w:rPr>
          <w:rFonts w:ascii="Times New Roman" w:hAnsi="Times New Roman" w:cs="Times New Roman"/>
          <w:sz w:val="24"/>
          <w:szCs w:val="24"/>
        </w:rPr>
      </w:pPr>
      <w:r w:rsidRPr="00065CBA">
        <w:rPr>
          <w:rFonts w:ascii="Times New Roman" w:hAnsi="Times New Roman" w:cs="Times New Roman"/>
          <w:sz w:val="24"/>
          <w:szCs w:val="24"/>
        </w:rPr>
        <w:t xml:space="preserve">Приложение </w:t>
      </w:r>
      <w:r>
        <w:rPr>
          <w:rFonts w:ascii="Times New Roman" w:hAnsi="Times New Roman" w:cs="Times New Roman"/>
          <w:sz w:val="24"/>
          <w:szCs w:val="24"/>
        </w:rPr>
        <w:t>Д</w:t>
      </w:r>
    </w:p>
    <w:p w:rsidR="00122FE7" w:rsidRDefault="00122FE7" w:rsidP="00122FE7">
      <w:pPr>
        <w:jc w:val="right"/>
        <w:rPr>
          <w:rFonts w:ascii="Times New Roman" w:hAnsi="Times New Roman" w:cs="Times New Roman"/>
          <w:sz w:val="24"/>
          <w:szCs w:val="24"/>
        </w:rPr>
      </w:pPr>
      <w:r>
        <w:rPr>
          <w:noProof/>
          <w:lang w:eastAsia="ru-RU"/>
        </w:rPr>
        <w:drawing>
          <wp:inline distT="0" distB="0" distL="0" distR="0" wp14:anchorId="3200D611" wp14:editId="6521267C">
            <wp:extent cx="5882185" cy="8463933"/>
            <wp:effectExtent l="0" t="0" r="4445" b="0"/>
            <wp:docPr id="25" name="Рисунок 25" descr="C:\Users\Пользователь\Pictures\img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Pictures\img01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87893" cy="8472146"/>
                    </a:xfrm>
                    <a:prstGeom prst="rect">
                      <a:avLst/>
                    </a:prstGeom>
                    <a:noFill/>
                    <a:ln>
                      <a:noFill/>
                    </a:ln>
                  </pic:spPr>
                </pic:pic>
              </a:graphicData>
            </a:graphic>
          </wp:inline>
        </w:drawing>
      </w:r>
    </w:p>
    <w:p w:rsidR="00122FE7" w:rsidRPr="00122FE7" w:rsidRDefault="00122FE7" w:rsidP="00065CBA">
      <w:pPr>
        <w:jc w:val="center"/>
      </w:pPr>
      <w:r w:rsidRPr="00122FE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ru-RU"/>
        </w:rPr>
        <w:drawing>
          <wp:inline distT="0" distB="0" distL="0" distR="0">
            <wp:extent cx="6120130" cy="8913623"/>
            <wp:effectExtent l="0" t="0" r="0" b="1905"/>
            <wp:docPr id="28" name="Рисунок 28" descr="C:\Users\Пользователь\Pictures\img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Pictures\img01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20130" cy="8913623"/>
                    </a:xfrm>
                    <a:prstGeom prst="rect">
                      <a:avLst/>
                    </a:prstGeom>
                    <a:noFill/>
                    <a:ln>
                      <a:noFill/>
                    </a:ln>
                  </pic:spPr>
                </pic:pic>
              </a:graphicData>
            </a:graphic>
          </wp:inline>
        </w:drawing>
      </w:r>
      <w:r w:rsidRPr="00122FE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6120130" cy="8693195"/>
            <wp:effectExtent l="0" t="0" r="0" b="0"/>
            <wp:docPr id="29" name="Рисунок 29" descr="C:\Users\Пользователь\Pictures\img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Pictures\img01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0130" cy="8693195"/>
                    </a:xfrm>
                    <a:prstGeom prst="rect">
                      <a:avLst/>
                    </a:prstGeom>
                    <a:noFill/>
                    <a:ln>
                      <a:noFill/>
                    </a:ln>
                  </pic:spPr>
                </pic:pic>
              </a:graphicData>
            </a:graphic>
          </wp:inline>
        </w:drawing>
      </w:r>
      <w:r w:rsidRPr="00122FE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6120130" cy="8627810"/>
            <wp:effectExtent l="0" t="0" r="0" b="1905"/>
            <wp:docPr id="30" name="Рисунок 30" descr="C:\Users\Пользователь\Pictures\img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Pictures\img019.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20130" cy="8627810"/>
                    </a:xfrm>
                    <a:prstGeom prst="rect">
                      <a:avLst/>
                    </a:prstGeom>
                    <a:noFill/>
                    <a:ln>
                      <a:noFill/>
                    </a:ln>
                  </pic:spPr>
                </pic:pic>
              </a:graphicData>
            </a:graphic>
          </wp:inline>
        </w:drawing>
      </w:r>
    </w:p>
    <w:sectPr w:rsidR="00122FE7" w:rsidRPr="00122FE7" w:rsidSect="006C2A79">
      <w:footerReference w:type="default" r:id="rId49"/>
      <w:pgSz w:w="11906" w:h="16838"/>
      <w:pgMar w:top="1134" w:right="567"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6D0" w:rsidRDefault="00A036D0" w:rsidP="006547F9">
      <w:pPr>
        <w:spacing w:after="0" w:line="240" w:lineRule="auto"/>
      </w:pPr>
      <w:r>
        <w:separator/>
      </w:r>
    </w:p>
  </w:endnote>
  <w:endnote w:type="continuationSeparator" w:id="0">
    <w:p w:rsidR="00A036D0" w:rsidRDefault="00A036D0" w:rsidP="006547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HiddenHorzOCR">
    <w:altName w:val="Times New Roman"/>
    <w:charset w:val="CC"/>
    <w:family w:val="auto"/>
    <w:pitch w:val="variable"/>
  </w:font>
  <w:font w:name="Cambria Math">
    <w:panose1 w:val="02040503050406030204"/>
    <w:charset w:val="CC"/>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0460829"/>
      <w:docPartObj>
        <w:docPartGallery w:val="Page Numbers (Bottom of Page)"/>
        <w:docPartUnique/>
      </w:docPartObj>
    </w:sdtPr>
    <w:sdtEndPr/>
    <w:sdtContent>
      <w:p w:rsidR="006C2A79" w:rsidRDefault="006C2A79">
        <w:pPr>
          <w:pStyle w:val="af"/>
          <w:jc w:val="right"/>
        </w:pPr>
        <w:r>
          <w:fldChar w:fldCharType="begin"/>
        </w:r>
        <w:r>
          <w:instrText>PAGE   \* MERGEFORMAT</w:instrText>
        </w:r>
        <w:r>
          <w:fldChar w:fldCharType="separate"/>
        </w:r>
        <w:r w:rsidR="00227E16">
          <w:rPr>
            <w:noProof/>
          </w:rPr>
          <w:t>39</w:t>
        </w:r>
        <w:r>
          <w:fldChar w:fldCharType="end"/>
        </w:r>
      </w:p>
    </w:sdtContent>
  </w:sdt>
  <w:p w:rsidR="006C2A79" w:rsidRDefault="006C2A79">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6D0" w:rsidRDefault="00A036D0" w:rsidP="006547F9">
      <w:pPr>
        <w:spacing w:after="0" w:line="240" w:lineRule="auto"/>
      </w:pPr>
      <w:r>
        <w:separator/>
      </w:r>
    </w:p>
  </w:footnote>
  <w:footnote w:type="continuationSeparator" w:id="0">
    <w:p w:rsidR="00A036D0" w:rsidRDefault="00A036D0" w:rsidP="006547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C29C9"/>
    <w:multiLevelType w:val="hybridMultilevel"/>
    <w:tmpl w:val="9D4275E2"/>
    <w:lvl w:ilvl="0" w:tplc="BE7C3B9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8F268EE"/>
    <w:multiLevelType w:val="hybridMultilevel"/>
    <w:tmpl w:val="8D3A513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CFE0C9D"/>
    <w:multiLevelType w:val="multilevel"/>
    <w:tmpl w:val="04C42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6F220E"/>
    <w:multiLevelType w:val="multilevel"/>
    <w:tmpl w:val="44420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FE4642"/>
    <w:multiLevelType w:val="multilevel"/>
    <w:tmpl w:val="22CA2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0392966"/>
    <w:multiLevelType w:val="multilevel"/>
    <w:tmpl w:val="B1FC7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E18580B"/>
    <w:multiLevelType w:val="hybridMultilevel"/>
    <w:tmpl w:val="58041210"/>
    <w:lvl w:ilvl="0" w:tplc="5CB2B5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419C4ACA"/>
    <w:multiLevelType w:val="multilevel"/>
    <w:tmpl w:val="C3BCB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8664746"/>
    <w:multiLevelType w:val="multilevel"/>
    <w:tmpl w:val="F34EB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F802569"/>
    <w:multiLevelType w:val="multilevel"/>
    <w:tmpl w:val="D0CA6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59F7BCB"/>
    <w:multiLevelType w:val="multilevel"/>
    <w:tmpl w:val="CA688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AC51050"/>
    <w:multiLevelType w:val="multilevel"/>
    <w:tmpl w:val="138066C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2">
    <w:nsid w:val="71ED6861"/>
    <w:multiLevelType w:val="multilevel"/>
    <w:tmpl w:val="55343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5A33F79"/>
    <w:multiLevelType w:val="multilevel"/>
    <w:tmpl w:val="99CEF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5D53D05"/>
    <w:multiLevelType w:val="hybridMultilevel"/>
    <w:tmpl w:val="A9EC3E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7A7174E"/>
    <w:multiLevelType w:val="multilevel"/>
    <w:tmpl w:val="7FF20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FD30B90"/>
    <w:multiLevelType w:val="multilevel"/>
    <w:tmpl w:val="AE2A2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
  </w:num>
  <w:num w:numId="3">
    <w:abstractNumId w:val="3"/>
  </w:num>
  <w:num w:numId="4">
    <w:abstractNumId w:val="16"/>
  </w:num>
  <w:num w:numId="5">
    <w:abstractNumId w:val="13"/>
  </w:num>
  <w:num w:numId="6">
    <w:abstractNumId w:val="10"/>
  </w:num>
  <w:num w:numId="7">
    <w:abstractNumId w:val="5"/>
  </w:num>
  <w:num w:numId="8">
    <w:abstractNumId w:val="6"/>
  </w:num>
  <w:num w:numId="9">
    <w:abstractNumId w:val="14"/>
  </w:num>
  <w:num w:numId="10">
    <w:abstractNumId w:val="7"/>
  </w:num>
  <w:num w:numId="11">
    <w:abstractNumId w:val="9"/>
  </w:num>
  <w:num w:numId="12">
    <w:abstractNumId w:val="0"/>
  </w:num>
  <w:num w:numId="13">
    <w:abstractNumId w:val="12"/>
  </w:num>
  <w:num w:numId="14">
    <w:abstractNumId w:val="15"/>
  </w:num>
  <w:num w:numId="15">
    <w:abstractNumId w:val="8"/>
  </w:num>
  <w:num w:numId="16">
    <w:abstractNumId w:val="4"/>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26F"/>
    <w:rsid w:val="00000ED5"/>
    <w:rsid w:val="00001B7E"/>
    <w:rsid w:val="00015891"/>
    <w:rsid w:val="00015E89"/>
    <w:rsid w:val="00023864"/>
    <w:rsid w:val="00034959"/>
    <w:rsid w:val="00040A8D"/>
    <w:rsid w:val="00050490"/>
    <w:rsid w:val="00054247"/>
    <w:rsid w:val="00054B71"/>
    <w:rsid w:val="00056F0F"/>
    <w:rsid w:val="00060AA6"/>
    <w:rsid w:val="00064950"/>
    <w:rsid w:val="00065CBA"/>
    <w:rsid w:val="0007025B"/>
    <w:rsid w:val="0007567B"/>
    <w:rsid w:val="00086393"/>
    <w:rsid w:val="000A5164"/>
    <w:rsid w:val="000A6F2E"/>
    <w:rsid w:val="000B15E6"/>
    <w:rsid w:val="000C3861"/>
    <w:rsid w:val="000D06C7"/>
    <w:rsid w:val="000D3301"/>
    <w:rsid w:val="000D7B85"/>
    <w:rsid w:val="000E0C7F"/>
    <w:rsid w:val="00100E08"/>
    <w:rsid w:val="00103DE1"/>
    <w:rsid w:val="00107CFB"/>
    <w:rsid w:val="001217C3"/>
    <w:rsid w:val="00122FE7"/>
    <w:rsid w:val="00126FD0"/>
    <w:rsid w:val="001301D1"/>
    <w:rsid w:val="00133172"/>
    <w:rsid w:val="001338CE"/>
    <w:rsid w:val="00146C41"/>
    <w:rsid w:val="0015783E"/>
    <w:rsid w:val="00157F5C"/>
    <w:rsid w:val="00174E57"/>
    <w:rsid w:val="00180225"/>
    <w:rsid w:val="00180A04"/>
    <w:rsid w:val="00182FBF"/>
    <w:rsid w:val="00193416"/>
    <w:rsid w:val="00196D19"/>
    <w:rsid w:val="001A581D"/>
    <w:rsid w:val="001B5E37"/>
    <w:rsid w:val="001B7886"/>
    <w:rsid w:val="001C3CF6"/>
    <w:rsid w:val="001D03B7"/>
    <w:rsid w:val="001D2249"/>
    <w:rsid w:val="001E1F50"/>
    <w:rsid w:val="00202111"/>
    <w:rsid w:val="002031D7"/>
    <w:rsid w:val="00212A51"/>
    <w:rsid w:val="002161DE"/>
    <w:rsid w:val="00227E16"/>
    <w:rsid w:val="00235395"/>
    <w:rsid w:val="00240C75"/>
    <w:rsid w:val="00243C96"/>
    <w:rsid w:val="002455BF"/>
    <w:rsid w:val="00255243"/>
    <w:rsid w:val="00256BC2"/>
    <w:rsid w:val="00263C04"/>
    <w:rsid w:val="00280B1B"/>
    <w:rsid w:val="00284809"/>
    <w:rsid w:val="0028702B"/>
    <w:rsid w:val="002929EC"/>
    <w:rsid w:val="00294E3A"/>
    <w:rsid w:val="002952B7"/>
    <w:rsid w:val="002D072C"/>
    <w:rsid w:val="002D46E2"/>
    <w:rsid w:val="002D777E"/>
    <w:rsid w:val="002F3B05"/>
    <w:rsid w:val="00300954"/>
    <w:rsid w:val="00302E78"/>
    <w:rsid w:val="00303710"/>
    <w:rsid w:val="003119D9"/>
    <w:rsid w:val="003204AF"/>
    <w:rsid w:val="0032130E"/>
    <w:rsid w:val="003216C9"/>
    <w:rsid w:val="0033348E"/>
    <w:rsid w:val="00347F63"/>
    <w:rsid w:val="00361B77"/>
    <w:rsid w:val="00362C96"/>
    <w:rsid w:val="00373A2B"/>
    <w:rsid w:val="00383DA8"/>
    <w:rsid w:val="003937CD"/>
    <w:rsid w:val="003B497D"/>
    <w:rsid w:val="003C2D8F"/>
    <w:rsid w:val="003D2152"/>
    <w:rsid w:val="003F358D"/>
    <w:rsid w:val="003F5CDE"/>
    <w:rsid w:val="00401FFF"/>
    <w:rsid w:val="00402646"/>
    <w:rsid w:val="00405FA3"/>
    <w:rsid w:val="00417AB4"/>
    <w:rsid w:val="00446D1C"/>
    <w:rsid w:val="00446FD4"/>
    <w:rsid w:val="004504CA"/>
    <w:rsid w:val="004556A3"/>
    <w:rsid w:val="00465FB0"/>
    <w:rsid w:val="00474B9C"/>
    <w:rsid w:val="00477E81"/>
    <w:rsid w:val="0048425B"/>
    <w:rsid w:val="00494A1E"/>
    <w:rsid w:val="00495398"/>
    <w:rsid w:val="004B37E5"/>
    <w:rsid w:val="004B42F0"/>
    <w:rsid w:val="004B7A8F"/>
    <w:rsid w:val="004C5887"/>
    <w:rsid w:val="004D14DA"/>
    <w:rsid w:val="004D21FA"/>
    <w:rsid w:val="004D5206"/>
    <w:rsid w:val="004E07DF"/>
    <w:rsid w:val="004E264F"/>
    <w:rsid w:val="004E3C28"/>
    <w:rsid w:val="004E5724"/>
    <w:rsid w:val="004E5880"/>
    <w:rsid w:val="004F02A4"/>
    <w:rsid w:val="004F2E48"/>
    <w:rsid w:val="004F4192"/>
    <w:rsid w:val="00501AFD"/>
    <w:rsid w:val="005023C3"/>
    <w:rsid w:val="005027D0"/>
    <w:rsid w:val="0050302B"/>
    <w:rsid w:val="0050350F"/>
    <w:rsid w:val="00511315"/>
    <w:rsid w:val="005116B6"/>
    <w:rsid w:val="0051456A"/>
    <w:rsid w:val="005148F3"/>
    <w:rsid w:val="0052099E"/>
    <w:rsid w:val="00541A73"/>
    <w:rsid w:val="00545684"/>
    <w:rsid w:val="00560697"/>
    <w:rsid w:val="00580E44"/>
    <w:rsid w:val="00594679"/>
    <w:rsid w:val="005A083C"/>
    <w:rsid w:val="005B6ACA"/>
    <w:rsid w:val="005C1F89"/>
    <w:rsid w:val="005C241E"/>
    <w:rsid w:val="005D2B97"/>
    <w:rsid w:val="005E0FE8"/>
    <w:rsid w:val="005E2D59"/>
    <w:rsid w:val="005E57FB"/>
    <w:rsid w:val="005F2327"/>
    <w:rsid w:val="005F3C6E"/>
    <w:rsid w:val="00606209"/>
    <w:rsid w:val="00607832"/>
    <w:rsid w:val="00617EBD"/>
    <w:rsid w:val="00620D45"/>
    <w:rsid w:val="00620F0D"/>
    <w:rsid w:val="00623B11"/>
    <w:rsid w:val="00626BAD"/>
    <w:rsid w:val="00644CF4"/>
    <w:rsid w:val="006547F9"/>
    <w:rsid w:val="0068016D"/>
    <w:rsid w:val="00685B1D"/>
    <w:rsid w:val="00692F88"/>
    <w:rsid w:val="006A35A8"/>
    <w:rsid w:val="006A52BD"/>
    <w:rsid w:val="006C2A79"/>
    <w:rsid w:val="006C38AD"/>
    <w:rsid w:val="006C4F00"/>
    <w:rsid w:val="006C6BD6"/>
    <w:rsid w:val="006C6DB7"/>
    <w:rsid w:val="006D7495"/>
    <w:rsid w:val="00703FEF"/>
    <w:rsid w:val="00705FBB"/>
    <w:rsid w:val="00714B7E"/>
    <w:rsid w:val="00742286"/>
    <w:rsid w:val="00751DE8"/>
    <w:rsid w:val="00752B74"/>
    <w:rsid w:val="00752DD6"/>
    <w:rsid w:val="007654E6"/>
    <w:rsid w:val="00766567"/>
    <w:rsid w:val="007821A1"/>
    <w:rsid w:val="00784178"/>
    <w:rsid w:val="007854A9"/>
    <w:rsid w:val="00791402"/>
    <w:rsid w:val="007A418D"/>
    <w:rsid w:val="007C45E9"/>
    <w:rsid w:val="007D0D0E"/>
    <w:rsid w:val="007D426F"/>
    <w:rsid w:val="007D4627"/>
    <w:rsid w:val="007E09CC"/>
    <w:rsid w:val="007E3C4C"/>
    <w:rsid w:val="007E5DC5"/>
    <w:rsid w:val="00805C1C"/>
    <w:rsid w:val="00807DF2"/>
    <w:rsid w:val="00812931"/>
    <w:rsid w:val="00814891"/>
    <w:rsid w:val="00814B09"/>
    <w:rsid w:val="00814BE5"/>
    <w:rsid w:val="0082682D"/>
    <w:rsid w:val="008301AA"/>
    <w:rsid w:val="0083318A"/>
    <w:rsid w:val="00833651"/>
    <w:rsid w:val="00870372"/>
    <w:rsid w:val="0087692F"/>
    <w:rsid w:val="008844DA"/>
    <w:rsid w:val="008B496B"/>
    <w:rsid w:val="008C0AC6"/>
    <w:rsid w:val="008C1362"/>
    <w:rsid w:val="008C214C"/>
    <w:rsid w:val="008C22FB"/>
    <w:rsid w:val="008C288F"/>
    <w:rsid w:val="008D5C97"/>
    <w:rsid w:val="008E386D"/>
    <w:rsid w:val="00915C89"/>
    <w:rsid w:val="00936D32"/>
    <w:rsid w:val="00945D81"/>
    <w:rsid w:val="00953C51"/>
    <w:rsid w:val="0095496E"/>
    <w:rsid w:val="00955B19"/>
    <w:rsid w:val="00970371"/>
    <w:rsid w:val="009749C2"/>
    <w:rsid w:val="009771CA"/>
    <w:rsid w:val="00981562"/>
    <w:rsid w:val="0099596C"/>
    <w:rsid w:val="009A0279"/>
    <w:rsid w:val="009A39DF"/>
    <w:rsid w:val="009B2D40"/>
    <w:rsid w:val="009B40CD"/>
    <w:rsid w:val="009B730F"/>
    <w:rsid w:val="009B7F6E"/>
    <w:rsid w:val="009C50BE"/>
    <w:rsid w:val="009C7DAE"/>
    <w:rsid w:val="009D0CFB"/>
    <w:rsid w:val="009D10FF"/>
    <w:rsid w:val="009D67A7"/>
    <w:rsid w:val="009F6AD3"/>
    <w:rsid w:val="00A022D9"/>
    <w:rsid w:val="00A036D0"/>
    <w:rsid w:val="00A05624"/>
    <w:rsid w:val="00A32934"/>
    <w:rsid w:val="00A34B3C"/>
    <w:rsid w:val="00A35A4F"/>
    <w:rsid w:val="00A51E5D"/>
    <w:rsid w:val="00A62DCF"/>
    <w:rsid w:val="00A67ECB"/>
    <w:rsid w:val="00A835D5"/>
    <w:rsid w:val="00A87CCB"/>
    <w:rsid w:val="00A921B5"/>
    <w:rsid w:val="00AD2A2F"/>
    <w:rsid w:val="00AE38C5"/>
    <w:rsid w:val="00AF36DF"/>
    <w:rsid w:val="00AF3F8B"/>
    <w:rsid w:val="00AF6711"/>
    <w:rsid w:val="00B02623"/>
    <w:rsid w:val="00B1528E"/>
    <w:rsid w:val="00B24DA2"/>
    <w:rsid w:val="00B27E74"/>
    <w:rsid w:val="00B318BB"/>
    <w:rsid w:val="00B34078"/>
    <w:rsid w:val="00B46295"/>
    <w:rsid w:val="00B66103"/>
    <w:rsid w:val="00B70847"/>
    <w:rsid w:val="00B75E75"/>
    <w:rsid w:val="00B766F3"/>
    <w:rsid w:val="00B975CA"/>
    <w:rsid w:val="00BA0793"/>
    <w:rsid w:val="00BB14BA"/>
    <w:rsid w:val="00BB1BDB"/>
    <w:rsid w:val="00BB2EC6"/>
    <w:rsid w:val="00BB4AB7"/>
    <w:rsid w:val="00BC047B"/>
    <w:rsid w:val="00BC4F01"/>
    <w:rsid w:val="00BC728A"/>
    <w:rsid w:val="00BE55A3"/>
    <w:rsid w:val="00BF35C2"/>
    <w:rsid w:val="00BF45D7"/>
    <w:rsid w:val="00BF5F91"/>
    <w:rsid w:val="00C058CB"/>
    <w:rsid w:val="00C10A11"/>
    <w:rsid w:val="00C12B74"/>
    <w:rsid w:val="00C13417"/>
    <w:rsid w:val="00C31F7A"/>
    <w:rsid w:val="00C4021D"/>
    <w:rsid w:val="00C443C1"/>
    <w:rsid w:val="00C4489F"/>
    <w:rsid w:val="00C4550E"/>
    <w:rsid w:val="00C67DCD"/>
    <w:rsid w:val="00C71532"/>
    <w:rsid w:val="00C81FC1"/>
    <w:rsid w:val="00C83A27"/>
    <w:rsid w:val="00C92886"/>
    <w:rsid w:val="00CB1C27"/>
    <w:rsid w:val="00CB2CFB"/>
    <w:rsid w:val="00CC1280"/>
    <w:rsid w:val="00CD280C"/>
    <w:rsid w:val="00CE748C"/>
    <w:rsid w:val="00CF2728"/>
    <w:rsid w:val="00CF6751"/>
    <w:rsid w:val="00D13788"/>
    <w:rsid w:val="00D16740"/>
    <w:rsid w:val="00D20067"/>
    <w:rsid w:val="00D21463"/>
    <w:rsid w:val="00D25240"/>
    <w:rsid w:val="00D31F44"/>
    <w:rsid w:val="00D34B83"/>
    <w:rsid w:val="00D379CE"/>
    <w:rsid w:val="00D41255"/>
    <w:rsid w:val="00D54508"/>
    <w:rsid w:val="00D55A83"/>
    <w:rsid w:val="00D613F5"/>
    <w:rsid w:val="00D62846"/>
    <w:rsid w:val="00D73861"/>
    <w:rsid w:val="00D816C6"/>
    <w:rsid w:val="00D869A5"/>
    <w:rsid w:val="00DA0B70"/>
    <w:rsid w:val="00DB2500"/>
    <w:rsid w:val="00DE0480"/>
    <w:rsid w:val="00DF21FE"/>
    <w:rsid w:val="00DF388F"/>
    <w:rsid w:val="00E03D77"/>
    <w:rsid w:val="00E10D50"/>
    <w:rsid w:val="00E2326F"/>
    <w:rsid w:val="00E41B0F"/>
    <w:rsid w:val="00E41DF7"/>
    <w:rsid w:val="00E63CD1"/>
    <w:rsid w:val="00E67594"/>
    <w:rsid w:val="00E675C7"/>
    <w:rsid w:val="00E82682"/>
    <w:rsid w:val="00E84EC3"/>
    <w:rsid w:val="00E85CDC"/>
    <w:rsid w:val="00E936BE"/>
    <w:rsid w:val="00E94FE9"/>
    <w:rsid w:val="00E9784C"/>
    <w:rsid w:val="00E97889"/>
    <w:rsid w:val="00EA047A"/>
    <w:rsid w:val="00EA2969"/>
    <w:rsid w:val="00EA6A22"/>
    <w:rsid w:val="00EA6E6D"/>
    <w:rsid w:val="00EB305C"/>
    <w:rsid w:val="00EC423A"/>
    <w:rsid w:val="00EC76BD"/>
    <w:rsid w:val="00ED4653"/>
    <w:rsid w:val="00ED55D5"/>
    <w:rsid w:val="00EE3FDF"/>
    <w:rsid w:val="00EF0DBA"/>
    <w:rsid w:val="00F05911"/>
    <w:rsid w:val="00F07101"/>
    <w:rsid w:val="00F1624A"/>
    <w:rsid w:val="00F32F3A"/>
    <w:rsid w:val="00F33819"/>
    <w:rsid w:val="00F34121"/>
    <w:rsid w:val="00F35910"/>
    <w:rsid w:val="00F35E38"/>
    <w:rsid w:val="00F36A1E"/>
    <w:rsid w:val="00F44970"/>
    <w:rsid w:val="00F51F57"/>
    <w:rsid w:val="00F55147"/>
    <w:rsid w:val="00F57A3F"/>
    <w:rsid w:val="00F60888"/>
    <w:rsid w:val="00F6276A"/>
    <w:rsid w:val="00F62FB0"/>
    <w:rsid w:val="00F7166C"/>
    <w:rsid w:val="00FA666A"/>
    <w:rsid w:val="00FC75CC"/>
    <w:rsid w:val="00FD00C4"/>
    <w:rsid w:val="00FE15BD"/>
    <w:rsid w:val="00FE6F72"/>
    <w:rsid w:val="00FF07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426F"/>
  </w:style>
  <w:style w:type="paragraph" w:styleId="2">
    <w:name w:val="heading 2"/>
    <w:basedOn w:val="a"/>
    <w:link w:val="20"/>
    <w:uiPriority w:val="9"/>
    <w:qFormat/>
    <w:rsid w:val="007D462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next w:val="a"/>
    <w:link w:val="40"/>
    <w:uiPriority w:val="9"/>
    <w:unhideWhenUsed/>
    <w:qFormat/>
    <w:rsid w:val="007D426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7D426F"/>
    <w:rPr>
      <w:rFonts w:asciiTheme="majorHAnsi" w:eastAsiaTheme="majorEastAsia" w:hAnsiTheme="majorHAnsi" w:cstheme="majorBidi"/>
      <w:b/>
      <w:bCs/>
      <w:i/>
      <w:iCs/>
      <w:color w:val="4F81BD" w:themeColor="accent1"/>
    </w:rPr>
  </w:style>
  <w:style w:type="paragraph" w:styleId="a3">
    <w:name w:val="Normal (Web)"/>
    <w:basedOn w:val="a"/>
    <w:uiPriority w:val="99"/>
    <w:unhideWhenUsed/>
    <w:rsid w:val="007D42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D426F"/>
  </w:style>
  <w:style w:type="paragraph" w:styleId="a4">
    <w:name w:val="List Paragraph"/>
    <w:basedOn w:val="a"/>
    <w:uiPriority w:val="34"/>
    <w:qFormat/>
    <w:rsid w:val="007D426F"/>
    <w:pPr>
      <w:ind w:left="720"/>
      <w:contextualSpacing/>
    </w:pPr>
  </w:style>
  <w:style w:type="paragraph" w:styleId="a5">
    <w:name w:val="Balloon Text"/>
    <w:basedOn w:val="a"/>
    <w:link w:val="a6"/>
    <w:uiPriority w:val="99"/>
    <w:semiHidden/>
    <w:unhideWhenUsed/>
    <w:rsid w:val="007D426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D426F"/>
    <w:rPr>
      <w:rFonts w:ascii="Tahoma" w:hAnsi="Tahoma" w:cs="Tahoma"/>
      <w:sz w:val="16"/>
      <w:szCs w:val="16"/>
    </w:rPr>
  </w:style>
  <w:style w:type="table" w:styleId="a7">
    <w:name w:val="Table Grid"/>
    <w:basedOn w:val="a1"/>
    <w:uiPriority w:val="59"/>
    <w:rsid w:val="007D426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Body Text"/>
    <w:basedOn w:val="a"/>
    <w:link w:val="a9"/>
    <w:rsid w:val="007D426F"/>
    <w:pPr>
      <w:widowControl w:val="0"/>
      <w:autoSpaceDE w:val="0"/>
      <w:spacing w:after="120" w:line="240" w:lineRule="auto"/>
    </w:pPr>
    <w:rPr>
      <w:rFonts w:ascii="Arial" w:eastAsia="MS Mincho" w:hAnsi="Arial" w:cs="Arial"/>
      <w:sz w:val="20"/>
      <w:szCs w:val="20"/>
      <w:lang w:eastAsia="ar-SA"/>
    </w:rPr>
  </w:style>
  <w:style w:type="character" w:customStyle="1" w:styleId="a9">
    <w:name w:val="Основной текст Знак"/>
    <w:basedOn w:val="a0"/>
    <w:link w:val="a8"/>
    <w:rsid w:val="007D426F"/>
    <w:rPr>
      <w:rFonts w:ascii="Arial" w:eastAsia="MS Mincho" w:hAnsi="Arial" w:cs="Arial"/>
      <w:sz w:val="20"/>
      <w:szCs w:val="20"/>
      <w:lang w:eastAsia="ar-SA"/>
    </w:rPr>
  </w:style>
  <w:style w:type="paragraph" w:customStyle="1" w:styleId="psection">
    <w:name w:val="psection"/>
    <w:basedOn w:val="a"/>
    <w:rsid w:val="005456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0"/>
    <w:rsid w:val="00F34121"/>
  </w:style>
  <w:style w:type="character" w:styleId="aa">
    <w:name w:val="Hyperlink"/>
    <w:basedOn w:val="a0"/>
    <w:uiPriority w:val="99"/>
    <w:unhideWhenUsed/>
    <w:rsid w:val="004F4192"/>
    <w:rPr>
      <w:color w:val="0000FF" w:themeColor="hyperlink"/>
      <w:u w:val="single"/>
    </w:rPr>
  </w:style>
  <w:style w:type="character" w:styleId="ab">
    <w:name w:val="FollowedHyperlink"/>
    <w:basedOn w:val="a0"/>
    <w:uiPriority w:val="99"/>
    <w:semiHidden/>
    <w:unhideWhenUsed/>
    <w:rsid w:val="004F4192"/>
    <w:rPr>
      <w:color w:val="800080" w:themeColor="followedHyperlink"/>
      <w:u w:val="single"/>
    </w:rPr>
  </w:style>
  <w:style w:type="paragraph" w:customStyle="1" w:styleId="Default">
    <w:name w:val="Default"/>
    <w:rsid w:val="002F3B0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andard">
    <w:name w:val="Standard"/>
    <w:uiPriority w:val="99"/>
    <w:rsid w:val="002F3B05"/>
    <w:pPr>
      <w:suppressAutoHyphens/>
      <w:autoSpaceDN w:val="0"/>
      <w:spacing w:after="0" w:line="240" w:lineRule="auto"/>
      <w:textAlignment w:val="baseline"/>
    </w:pPr>
    <w:rPr>
      <w:rFonts w:ascii="Arial" w:eastAsia="Times New Roman" w:hAnsi="Arial" w:cs="Arial"/>
      <w:kern w:val="3"/>
      <w:sz w:val="24"/>
      <w:szCs w:val="24"/>
      <w:lang w:eastAsia="zh-CN"/>
    </w:rPr>
  </w:style>
  <w:style w:type="character" w:styleId="ac">
    <w:name w:val="Strong"/>
    <w:basedOn w:val="a0"/>
    <w:uiPriority w:val="22"/>
    <w:qFormat/>
    <w:rsid w:val="002F3B05"/>
    <w:rPr>
      <w:rFonts w:cs="Times New Roman"/>
      <w:b/>
      <w:bCs/>
    </w:rPr>
  </w:style>
  <w:style w:type="paragraph" w:styleId="ad">
    <w:name w:val="header"/>
    <w:basedOn w:val="a"/>
    <w:link w:val="ae"/>
    <w:uiPriority w:val="99"/>
    <w:unhideWhenUsed/>
    <w:rsid w:val="006547F9"/>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6547F9"/>
  </w:style>
  <w:style w:type="paragraph" w:styleId="af">
    <w:name w:val="footer"/>
    <w:basedOn w:val="a"/>
    <w:link w:val="af0"/>
    <w:uiPriority w:val="99"/>
    <w:unhideWhenUsed/>
    <w:rsid w:val="006547F9"/>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6547F9"/>
  </w:style>
  <w:style w:type="character" w:customStyle="1" w:styleId="20">
    <w:name w:val="Заголовок 2 Знак"/>
    <w:basedOn w:val="a0"/>
    <w:link w:val="2"/>
    <w:uiPriority w:val="9"/>
    <w:rsid w:val="007D4627"/>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426F"/>
  </w:style>
  <w:style w:type="paragraph" w:styleId="2">
    <w:name w:val="heading 2"/>
    <w:basedOn w:val="a"/>
    <w:link w:val="20"/>
    <w:uiPriority w:val="9"/>
    <w:qFormat/>
    <w:rsid w:val="007D462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next w:val="a"/>
    <w:link w:val="40"/>
    <w:uiPriority w:val="9"/>
    <w:unhideWhenUsed/>
    <w:qFormat/>
    <w:rsid w:val="007D426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7D426F"/>
    <w:rPr>
      <w:rFonts w:asciiTheme="majorHAnsi" w:eastAsiaTheme="majorEastAsia" w:hAnsiTheme="majorHAnsi" w:cstheme="majorBidi"/>
      <w:b/>
      <w:bCs/>
      <w:i/>
      <w:iCs/>
      <w:color w:val="4F81BD" w:themeColor="accent1"/>
    </w:rPr>
  </w:style>
  <w:style w:type="paragraph" w:styleId="a3">
    <w:name w:val="Normal (Web)"/>
    <w:basedOn w:val="a"/>
    <w:uiPriority w:val="99"/>
    <w:unhideWhenUsed/>
    <w:rsid w:val="007D42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D426F"/>
  </w:style>
  <w:style w:type="paragraph" w:styleId="a4">
    <w:name w:val="List Paragraph"/>
    <w:basedOn w:val="a"/>
    <w:uiPriority w:val="34"/>
    <w:qFormat/>
    <w:rsid w:val="007D426F"/>
    <w:pPr>
      <w:ind w:left="720"/>
      <w:contextualSpacing/>
    </w:pPr>
  </w:style>
  <w:style w:type="paragraph" w:styleId="a5">
    <w:name w:val="Balloon Text"/>
    <w:basedOn w:val="a"/>
    <w:link w:val="a6"/>
    <w:uiPriority w:val="99"/>
    <w:semiHidden/>
    <w:unhideWhenUsed/>
    <w:rsid w:val="007D426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D426F"/>
    <w:rPr>
      <w:rFonts w:ascii="Tahoma" w:hAnsi="Tahoma" w:cs="Tahoma"/>
      <w:sz w:val="16"/>
      <w:szCs w:val="16"/>
    </w:rPr>
  </w:style>
  <w:style w:type="table" w:styleId="a7">
    <w:name w:val="Table Grid"/>
    <w:basedOn w:val="a1"/>
    <w:uiPriority w:val="59"/>
    <w:rsid w:val="007D426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Body Text"/>
    <w:basedOn w:val="a"/>
    <w:link w:val="a9"/>
    <w:rsid w:val="007D426F"/>
    <w:pPr>
      <w:widowControl w:val="0"/>
      <w:autoSpaceDE w:val="0"/>
      <w:spacing w:after="120" w:line="240" w:lineRule="auto"/>
    </w:pPr>
    <w:rPr>
      <w:rFonts w:ascii="Arial" w:eastAsia="MS Mincho" w:hAnsi="Arial" w:cs="Arial"/>
      <w:sz w:val="20"/>
      <w:szCs w:val="20"/>
      <w:lang w:eastAsia="ar-SA"/>
    </w:rPr>
  </w:style>
  <w:style w:type="character" w:customStyle="1" w:styleId="a9">
    <w:name w:val="Основной текст Знак"/>
    <w:basedOn w:val="a0"/>
    <w:link w:val="a8"/>
    <w:rsid w:val="007D426F"/>
    <w:rPr>
      <w:rFonts w:ascii="Arial" w:eastAsia="MS Mincho" w:hAnsi="Arial" w:cs="Arial"/>
      <w:sz w:val="20"/>
      <w:szCs w:val="20"/>
      <w:lang w:eastAsia="ar-SA"/>
    </w:rPr>
  </w:style>
  <w:style w:type="paragraph" w:customStyle="1" w:styleId="psection">
    <w:name w:val="psection"/>
    <w:basedOn w:val="a"/>
    <w:rsid w:val="005456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0"/>
    <w:rsid w:val="00F34121"/>
  </w:style>
  <w:style w:type="character" w:styleId="aa">
    <w:name w:val="Hyperlink"/>
    <w:basedOn w:val="a0"/>
    <w:uiPriority w:val="99"/>
    <w:unhideWhenUsed/>
    <w:rsid w:val="004F4192"/>
    <w:rPr>
      <w:color w:val="0000FF" w:themeColor="hyperlink"/>
      <w:u w:val="single"/>
    </w:rPr>
  </w:style>
  <w:style w:type="character" w:styleId="ab">
    <w:name w:val="FollowedHyperlink"/>
    <w:basedOn w:val="a0"/>
    <w:uiPriority w:val="99"/>
    <w:semiHidden/>
    <w:unhideWhenUsed/>
    <w:rsid w:val="004F4192"/>
    <w:rPr>
      <w:color w:val="800080" w:themeColor="followedHyperlink"/>
      <w:u w:val="single"/>
    </w:rPr>
  </w:style>
  <w:style w:type="paragraph" w:customStyle="1" w:styleId="Default">
    <w:name w:val="Default"/>
    <w:rsid w:val="002F3B0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andard">
    <w:name w:val="Standard"/>
    <w:uiPriority w:val="99"/>
    <w:rsid w:val="002F3B05"/>
    <w:pPr>
      <w:suppressAutoHyphens/>
      <w:autoSpaceDN w:val="0"/>
      <w:spacing w:after="0" w:line="240" w:lineRule="auto"/>
      <w:textAlignment w:val="baseline"/>
    </w:pPr>
    <w:rPr>
      <w:rFonts w:ascii="Arial" w:eastAsia="Times New Roman" w:hAnsi="Arial" w:cs="Arial"/>
      <w:kern w:val="3"/>
      <w:sz w:val="24"/>
      <w:szCs w:val="24"/>
      <w:lang w:eastAsia="zh-CN"/>
    </w:rPr>
  </w:style>
  <w:style w:type="character" w:styleId="ac">
    <w:name w:val="Strong"/>
    <w:basedOn w:val="a0"/>
    <w:uiPriority w:val="22"/>
    <w:qFormat/>
    <w:rsid w:val="002F3B05"/>
    <w:rPr>
      <w:rFonts w:cs="Times New Roman"/>
      <w:b/>
      <w:bCs/>
    </w:rPr>
  </w:style>
  <w:style w:type="paragraph" w:styleId="ad">
    <w:name w:val="header"/>
    <w:basedOn w:val="a"/>
    <w:link w:val="ae"/>
    <w:uiPriority w:val="99"/>
    <w:unhideWhenUsed/>
    <w:rsid w:val="006547F9"/>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6547F9"/>
  </w:style>
  <w:style w:type="paragraph" w:styleId="af">
    <w:name w:val="footer"/>
    <w:basedOn w:val="a"/>
    <w:link w:val="af0"/>
    <w:uiPriority w:val="99"/>
    <w:unhideWhenUsed/>
    <w:rsid w:val="006547F9"/>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6547F9"/>
  </w:style>
  <w:style w:type="character" w:customStyle="1" w:styleId="20">
    <w:name w:val="Заголовок 2 Знак"/>
    <w:basedOn w:val="a0"/>
    <w:link w:val="2"/>
    <w:uiPriority w:val="9"/>
    <w:rsid w:val="007D4627"/>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749361">
      <w:bodyDiv w:val="1"/>
      <w:marLeft w:val="0"/>
      <w:marRight w:val="0"/>
      <w:marTop w:val="0"/>
      <w:marBottom w:val="0"/>
      <w:divBdr>
        <w:top w:val="none" w:sz="0" w:space="0" w:color="auto"/>
        <w:left w:val="none" w:sz="0" w:space="0" w:color="auto"/>
        <w:bottom w:val="none" w:sz="0" w:space="0" w:color="auto"/>
        <w:right w:val="none" w:sz="0" w:space="0" w:color="auto"/>
      </w:divBdr>
      <w:divsChild>
        <w:div w:id="1207834786">
          <w:marLeft w:val="0"/>
          <w:marRight w:val="0"/>
          <w:marTop w:val="0"/>
          <w:marBottom w:val="0"/>
          <w:divBdr>
            <w:top w:val="none" w:sz="0" w:space="0" w:color="auto"/>
            <w:left w:val="none" w:sz="0" w:space="0" w:color="auto"/>
            <w:bottom w:val="none" w:sz="0" w:space="0" w:color="auto"/>
            <w:right w:val="none" w:sz="0" w:space="0" w:color="auto"/>
          </w:divBdr>
          <w:divsChild>
            <w:div w:id="1551696438">
              <w:marLeft w:val="0"/>
              <w:marRight w:val="-3001"/>
              <w:marTop w:val="0"/>
              <w:marBottom w:val="300"/>
              <w:divBdr>
                <w:top w:val="none" w:sz="0" w:space="0" w:color="auto"/>
                <w:left w:val="none" w:sz="0" w:space="0" w:color="auto"/>
                <w:bottom w:val="none" w:sz="0" w:space="0" w:color="auto"/>
                <w:right w:val="none" w:sz="0" w:space="0" w:color="auto"/>
              </w:divBdr>
              <w:divsChild>
                <w:div w:id="1279486759">
                  <w:marLeft w:val="0"/>
                  <w:marRight w:val="0"/>
                  <w:marTop w:val="0"/>
                  <w:marBottom w:val="0"/>
                  <w:divBdr>
                    <w:top w:val="none" w:sz="0" w:space="0" w:color="auto"/>
                    <w:left w:val="none" w:sz="0" w:space="0" w:color="auto"/>
                    <w:bottom w:val="none" w:sz="0" w:space="0" w:color="auto"/>
                    <w:right w:val="none" w:sz="0" w:space="0" w:color="auto"/>
                  </w:divBdr>
                  <w:divsChild>
                    <w:div w:id="1778863295">
                      <w:marLeft w:val="0"/>
                      <w:marRight w:val="0"/>
                      <w:marTop w:val="0"/>
                      <w:marBottom w:val="0"/>
                      <w:divBdr>
                        <w:top w:val="none" w:sz="0" w:space="0" w:color="auto"/>
                        <w:left w:val="none" w:sz="0" w:space="0" w:color="auto"/>
                        <w:bottom w:val="none" w:sz="0" w:space="0" w:color="auto"/>
                        <w:right w:val="none" w:sz="0" w:space="0" w:color="auto"/>
                      </w:divBdr>
                    </w:div>
                  </w:divsChild>
                </w:div>
                <w:div w:id="27338628">
                  <w:marLeft w:val="0"/>
                  <w:marRight w:val="0"/>
                  <w:marTop w:val="0"/>
                  <w:marBottom w:val="0"/>
                  <w:divBdr>
                    <w:top w:val="none" w:sz="0" w:space="0" w:color="auto"/>
                    <w:left w:val="none" w:sz="0" w:space="0" w:color="auto"/>
                    <w:bottom w:val="none" w:sz="0" w:space="0" w:color="auto"/>
                    <w:right w:val="none" w:sz="0" w:space="0" w:color="auto"/>
                  </w:divBdr>
                </w:div>
                <w:div w:id="157497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92021">
      <w:bodyDiv w:val="1"/>
      <w:marLeft w:val="0"/>
      <w:marRight w:val="0"/>
      <w:marTop w:val="0"/>
      <w:marBottom w:val="0"/>
      <w:divBdr>
        <w:top w:val="none" w:sz="0" w:space="0" w:color="auto"/>
        <w:left w:val="none" w:sz="0" w:space="0" w:color="auto"/>
        <w:bottom w:val="none" w:sz="0" w:space="0" w:color="auto"/>
        <w:right w:val="none" w:sz="0" w:space="0" w:color="auto"/>
      </w:divBdr>
    </w:div>
    <w:div w:id="406806926">
      <w:bodyDiv w:val="1"/>
      <w:marLeft w:val="0"/>
      <w:marRight w:val="0"/>
      <w:marTop w:val="0"/>
      <w:marBottom w:val="0"/>
      <w:divBdr>
        <w:top w:val="none" w:sz="0" w:space="0" w:color="auto"/>
        <w:left w:val="none" w:sz="0" w:space="0" w:color="auto"/>
        <w:bottom w:val="none" w:sz="0" w:space="0" w:color="auto"/>
        <w:right w:val="none" w:sz="0" w:space="0" w:color="auto"/>
      </w:divBdr>
    </w:div>
    <w:div w:id="455831431">
      <w:bodyDiv w:val="1"/>
      <w:marLeft w:val="0"/>
      <w:marRight w:val="0"/>
      <w:marTop w:val="0"/>
      <w:marBottom w:val="0"/>
      <w:divBdr>
        <w:top w:val="none" w:sz="0" w:space="0" w:color="auto"/>
        <w:left w:val="none" w:sz="0" w:space="0" w:color="auto"/>
        <w:bottom w:val="none" w:sz="0" w:space="0" w:color="auto"/>
        <w:right w:val="none" w:sz="0" w:space="0" w:color="auto"/>
      </w:divBdr>
    </w:div>
    <w:div w:id="658118343">
      <w:bodyDiv w:val="1"/>
      <w:marLeft w:val="0"/>
      <w:marRight w:val="0"/>
      <w:marTop w:val="0"/>
      <w:marBottom w:val="0"/>
      <w:divBdr>
        <w:top w:val="none" w:sz="0" w:space="0" w:color="auto"/>
        <w:left w:val="none" w:sz="0" w:space="0" w:color="auto"/>
        <w:bottom w:val="none" w:sz="0" w:space="0" w:color="auto"/>
        <w:right w:val="none" w:sz="0" w:space="0" w:color="auto"/>
      </w:divBdr>
    </w:div>
    <w:div w:id="785007239">
      <w:bodyDiv w:val="1"/>
      <w:marLeft w:val="0"/>
      <w:marRight w:val="0"/>
      <w:marTop w:val="0"/>
      <w:marBottom w:val="0"/>
      <w:divBdr>
        <w:top w:val="none" w:sz="0" w:space="0" w:color="auto"/>
        <w:left w:val="none" w:sz="0" w:space="0" w:color="auto"/>
        <w:bottom w:val="none" w:sz="0" w:space="0" w:color="auto"/>
        <w:right w:val="none" w:sz="0" w:space="0" w:color="auto"/>
      </w:divBdr>
    </w:div>
    <w:div w:id="808206360">
      <w:bodyDiv w:val="1"/>
      <w:marLeft w:val="0"/>
      <w:marRight w:val="0"/>
      <w:marTop w:val="0"/>
      <w:marBottom w:val="0"/>
      <w:divBdr>
        <w:top w:val="none" w:sz="0" w:space="0" w:color="auto"/>
        <w:left w:val="none" w:sz="0" w:space="0" w:color="auto"/>
        <w:bottom w:val="none" w:sz="0" w:space="0" w:color="auto"/>
        <w:right w:val="none" w:sz="0" w:space="0" w:color="auto"/>
      </w:divBdr>
      <w:divsChild>
        <w:div w:id="446900248">
          <w:marLeft w:val="336"/>
          <w:marRight w:val="0"/>
          <w:marTop w:val="120"/>
          <w:marBottom w:val="192"/>
          <w:divBdr>
            <w:top w:val="none" w:sz="0" w:space="0" w:color="auto"/>
            <w:left w:val="none" w:sz="0" w:space="0" w:color="auto"/>
            <w:bottom w:val="none" w:sz="0" w:space="0" w:color="auto"/>
            <w:right w:val="none" w:sz="0" w:space="0" w:color="auto"/>
          </w:divBdr>
          <w:divsChild>
            <w:div w:id="56977280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837304862">
      <w:bodyDiv w:val="1"/>
      <w:marLeft w:val="0"/>
      <w:marRight w:val="0"/>
      <w:marTop w:val="0"/>
      <w:marBottom w:val="0"/>
      <w:divBdr>
        <w:top w:val="none" w:sz="0" w:space="0" w:color="auto"/>
        <w:left w:val="none" w:sz="0" w:space="0" w:color="auto"/>
        <w:bottom w:val="none" w:sz="0" w:space="0" w:color="auto"/>
        <w:right w:val="none" w:sz="0" w:space="0" w:color="auto"/>
      </w:divBdr>
    </w:div>
    <w:div w:id="846211535">
      <w:bodyDiv w:val="1"/>
      <w:marLeft w:val="0"/>
      <w:marRight w:val="0"/>
      <w:marTop w:val="0"/>
      <w:marBottom w:val="0"/>
      <w:divBdr>
        <w:top w:val="none" w:sz="0" w:space="0" w:color="auto"/>
        <w:left w:val="none" w:sz="0" w:space="0" w:color="auto"/>
        <w:bottom w:val="none" w:sz="0" w:space="0" w:color="auto"/>
        <w:right w:val="none" w:sz="0" w:space="0" w:color="auto"/>
      </w:divBdr>
    </w:div>
    <w:div w:id="848833719">
      <w:bodyDiv w:val="1"/>
      <w:marLeft w:val="0"/>
      <w:marRight w:val="0"/>
      <w:marTop w:val="0"/>
      <w:marBottom w:val="0"/>
      <w:divBdr>
        <w:top w:val="none" w:sz="0" w:space="0" w:color="auto"/>
        <w:left w:val="none" w:sz="0" w:space="0" w:color="auto"/>
        <w:bottom w:val="none" w:sz="0" w:space="0" w:color="auto"/>
        <w:right w:val="none" w:sz="0" w:space="0" w:color="auto"/>
      </w:divBdr>
    </w:div>
    <w:div w:id="970405994">
      <w:bodyDiv w:val="1"/>
      <w:marLeft w:val="0"/>
      <w:marRight w:val="0"/>
      <w:marTop w:val="0"/>
      <w:marBottom w:val="0"/>
      <w:divBdr>
        <w:top w:val="none" w:sz="0" w:space="0" w:color="auto"/>
        <w:left w:val="none" w:sz="0" w:space="0" w:color="auto"/>
        <w:bottom w:val="none" w:sz="0" w:space="0" w:color="auto"/>
        <w:right w:val="none" w:sz="0" w:space="0" w:color="auto"/>
      </w:divBdr>
    </w:div>
    <w:div w:id="973679001">
      <w:bodyDiv w:val="1"/>
      <w:marLeft w:val="0"/>
      <w:marRight w:val="0"/>
      <w:marTop w:val="0"/>
      <w:marBottom w:val="0"/>
      <w:divBdr>
        <w:top w:val="none" w:sz="0" w:space="0" w:color="auto"/>
        <w:left w:val="none" w:sz="0" w:space="0" w:color="auto"/>
        <w:bottom w:val="none" w:sz="0" w:space="0" w:color="auto"/>
        <w:right w:val="none" w:sz="0" w:space="0" w:color="auto"/>
      </w:divBdr>
    </w:div>
    <w:div w:id="998534672">
      <w:bodyDiv w:val="1"/>
      <w:marLeft w:val="0"/>
      <w:marRight w:val="0"/>
      <w:marTop w:val="0"/>
      <w:marBottom w:val="0"/>
      <w:divBdr>
        <w:top w:val="none" w:sz="0" w:space="0" w:color="auto"/>
        <w:left w:val="none" w:sz="0" w:space="0" w:color="auto"/>
        <w:bottom w:val="none" w:sz="0" w:space="0" w:color="auto"/>
        <w:right w:val="none" w:sz="0" w:space="0" w:color="auto"/>
      </w:divBdr>
    </w:div>
    <w:div w:id="1003779331">
      <w:bodyDiv w:val="1"/>
      <w:marLeft w:val="0"/>
      <w:marRight w:val="0"/>
      <w:marTop w:val="0"/>
      <w:marBottom w:val="0"/>
      <w:divBdr>
        <w:top w:val="none" w:sz="0" w:space="0" w:color="auto"/>
        <w:left w:val="none" w:sz="0" w:space="0" w:color="auto"/>
        <w:bottom w:val="none" w:sz="0" w:space="0" w:color="auto"/>
        <w:right w:val="none" w:sz="0" w:space="0" w:color="auto"/>
      </w:divBdr>
    </w:div>
    <w:div w:id="1067800697">
      <w:bodyDiv w:val="1"/>
      <w:marLeft w:val="0"/>
      <w:marRight w:val="0"/>
      <w:marTop w:val="0"/>
      <w:marBottom w:val="0"/>
      <w:divBdr>
        <w:top w:val="none" w:sz="0" w:space="0" w:color="auto"/>
        <w:left w:val="none" w:sz="0" w:space="0" w:color="auto"/>
        <w:bottom w:val="none" w:sz="0" w:space="0" w:color="auto"/>
        <w:right w:val="none" w:sz="0" w:space="0" w:color="auto"/>
      </w:divBdr>
    </w:div>
    <w:div w:id="1272783885">
      <w:bodyDiv w:val="1"/>
      <w:marLeft w:val="0"/>
      <w:marRight w:val="0"/>
      <w:marTop w:val="0"/>
      <w:marBottom w:val="0"/>
      <w:divBdr>
        <w:top w:val="none" w:sz="0" w:space="0" w:color="auto"/>
        <w:left w:val="none" w:sz="0" w:space="0" w:color="auto"/>
        <w:bottom w:val="none" w:sz="0" w:space="0" w:color="auto"/>
        <w:right w:val="none" w:sz="0" w:space="0" w:color="auto"/>
      </w:divBdr>
    </w:div>
    <w:div w:id="1451708843">
      <w:bodyDiv w:val="1"/>
      <w:marLeft w:val="0"/>
      <w:marRight w:val="0"/>
      <w:marTop w:val="0"/>
      <w:marBottom w:val="0"/>
      <w:divBdr>
        <w:top w:val="none" w:sz="0" w:space="0" w:color="auto"/>
        <w:left w:val="none" w:sz="0" w:space="0" w:color="auto"/>
        <w:bottom w:val="none" w:sz="0" w:space="0" w:color="auto"/>
        <w:right w:val="none" w:sz="0" w:space="0" w:color="auto"/>
      </w:divBdr>
    </w:div>
    <w:div w:id="1469931864">
      <w:bodyDiv w:val="1"/>
      <w:marLeft w:val="0"/>
      <w:marRight w:val="0"/>
      <w:marTop w:val="0"/>
      <w:marBottom w:val="0"/>
      <w:divBdr>
        <w:top w:val="none" w:sz="0" w:space="0" w:color="auto"/>
        <w:left w:val="none" w:sz="0" w:space="0" w:color="auto"/>
        <w:bottom w:val="none" w:sz="0" w:space="0" w:color="auto"/>
        <w:right w:val="none" w:sz="0" w:space="0" w:color="auto"/>
      </w:divBdr>
    </w:div>
    <w:div w:id="1485664185">
      <w:bodyDiv w:val="1"/>
      <w:marLeft w:val="0"/>
      <w:marRight w:val="0"/>
      <w:marTop w:val="0"/>
      <w:marBottom w:val="0"/>
      <w:divBdr>
        <w:top w:val="none" w:sz="0" w:space="0" w:color="auto"/>
        <w:left w:val="none" w:sz="0" w:space="0" w:color="auto"/>
        <w:bottom w:val="none" w:sz="0" w:space="0" w:color="auto"/>
        <w:right w:val="none" w:sz="0" w:space="0" w:color="auto"/>
      </w:divBdr>
    </w:div>
    <w:div w:id="1684548871">
      <w:bodyDiv w:val="1"/>
      <w:marLeft w:val="0"/>
      <w:marRight w:val="0"/>
      <w:marTop w:val="0"/>
      <w:marBottom w:val="0"/>
      <w:divBdr>
        <w:top w:val="none" w:sz="0" w:space="0" w:color="auto"/>
        <w:left w:val="none" w:sz="0" w:space="0" w:color="auto"/>
        <w:bottom w:val="none" w:sz="0" w:space="0" w:color="auto"/>
        <w:right w:val="none" w:sz="0" w:space="0" w:color="auto"/>
      </w:divBdr>
    </w:div>
    <w:div w:id="1694963636">
      <w:bodyDiv w:val="1"/>
      <w:marLeft w:val="0"/>
      <w:marRight w:val="0"/>
      <w:marTop w:val="0"/>
      <w:marBottom w:val="0"/>
      <w:divBdr>
        <w:top w:val="none" w:sz="0" w:space="0" w:color="auto"/>
        <w:left w:val="none" w:sz="0" w:space="0" w:color="auto"/>
        <w:bottom w:val="none" w:sz="0" w:space="0" w:color="auto"/>
        <w:right w:val="none" w:sz="0" w:space="0" w:color="auto"/>
      </w:divBdr>
    </w:div>
    <w:div w:id="1696273197">
      <w:bodyDiv w:val="1"/>
      <w:marLeft w:val="0"/>
      <w:marRight w:val="0"/>
      <w:marTop w:val="0"/>
      <w:marBottom w:val="0"/>
      <w:divBdr>
        <w:top w:val="none" w:sz="0" w:space="0" w:color="auto"/>
        <w:left w:val="none" w:sz="0" w:space="0" w:color="auto"/>
        <w:bottom w:val="none" w:sz="0" w:space="0" w:color="auto"/>
        <w:right w:val="none" w:sz="0" w:space="0" w:color="auto"/>
      </w:divBdr>
    </w:div>
    <w:div w:id="1901207172">
      <w:bodyDiv w:val="1"/>
      <w:marLeft w:val="0"/>
      <w:marRight w:val="0"/>
      <w:marTop w:val="0"/>
      <w:marBottom w:val="0"/>
      <w:divBdr>
        <w:top w:val="none" w:sz="0" w:space="0" w:color="auto"/>
        <w:left w:val="none" w:sz="0" w:space="0" w:color="auto"/>
        <w:bottom w:val="none" w:sz="0" w:space="0" w:color="auto"/>
        <w:right w:val="none" w:sz="0" w:space="0" w:color="auto"/>
      </w:divBdr>
    </w:div>
    <w:div w:id="1913811237">
      <w:bodyDiv w:val="1"/>
      <w:marLeft w:val="0"/>
      <w:marRight w:val="0"/>
      <w:marTop w:val="0"/>
      <w:marBottom w:val="0"/>
      <w:divBdr>
        <w:top w:val="none" w:sz="0" w:space="0" w:color="auto"/>
        <w:left w:val="none" w:sz="0" w:space="0" w:color="auto"/>
        <w:bottom w:val="none" w:sz="0" w:space="0" w:color="auto"/>
        <w:right w:val="none" w:sz="0" w:space="0" w:color="auto"/>
      </w:divBdr>
    </w:div>
    <w:div w:id="2024277769">
      <w:bodyDiv w:val="1"/>
      <w:marLeft w:val="0"/>
      <w:marRight w:val="0"/>
      <w:marTop w:val="0"/>
      <w:marBottom w:val="0"/>
      <w:divBdr>
        <w:top w:val="none" w:sz="0" w:space="0" w:color="auto"/>
        <w:left w:val="none" w:sz="0" w:space="0" w:color="auto"/>
        <w:bottom w:val="none" w:sz="0" w:space="0" w:color="auto"/>
        <w:right w:val="none" w:sz="0" w:space="0" w:color="auto"/>
      </w:divBdr>
    </w:div>
    <w:div w:id="2069381982">
      <w:bodyDiv w:val="1"/>
      <w:marLeft w:val="0"/>
      <w:marRight w:val="0"/>
      <w:marTop w:val="0"/>
      <w:marBottom w:val="0"/>
      <w:divBdr>
        <w:top w:val="none" w:sz="0" w:space="0" w:color="auto"/>
        <w:left w:val="none" w:sz="0" w:space="0" w:color="auto"/>
        <w:bottom w:val="none" w:sz="0" w:space="0" w:color="auto"/>
        <w:right w:val="none" w:sz="0" w:space="0" w:color="auto"/>
      </w:divBdr>
    </w:div>
    <w:div w:id="2115242518">
      <w:bodyDiv w:val="1"/>
      <w:marLeft w:val="0"/>
      <w:marRight w:val="0"/>
      <w:marTop w:val="0"/>
      <w:marBottom w:val="0"/>
      <w:divBdr>
        <w:top w:val="none" w:sz="0" w:space="0" w:color="auto"/>
        <w:left w:val="none" w:sz="0" w:space="0" w:color="auto"/>
        <w:bottom w:val="none" w:sz="0" w:space="0" w:color="auto"/>
        <w:right w:val="none" w:sz="0" w:space="0" w:color="auto"/>
      </w:divBdr>
    </w:div>
    <w:div w:id="2131589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tmp"/><Relationship Id="rId26" Type="http://schemas.openxmlformats.org/officeDocument/2006/relationships/image" Target="media/image9.tmp"/><Relationship Id="rId39"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4.tmp"/><Relationship Id="rId34" Type="http://schemas.openxmlformats.org/officeDocument/2006/relationships/image" Target="media/image12.tmp"/><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tmp"/><Relationship Id="rId17" Type="http://schemas.openxmlformats.org/officeDocument/2006/relationships/chart" Target="charts/chart1.xml"/><Relationship Id="rId25" Type="http://schemas.openxmlformats.org/officeDocument/2006/relationships/image" Target="media/image8.tmp"/><Relationship Id="rId33" Type="http://schemas.openxmlformats.org/officeDocument/2006/relationships/image" Target="media/image11.tmp"/><Relationship Id="rId38" Type="http://schemas.openxmlformats.org/officeDocument/2006/relationships/hyperlink" Target="http://kirovstat.gks.ru" TargetMode="External"/><Relationship Id="rId46"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hyperlink" Target="https://ru.wikipedia.org/wiki/%D0%91%D1%83%D0%BC%D0%B0%D0%B3%D0%B0" TargetMode="External"/><Relationship Id="rId20" Type="http://schemas.openxmlformats.org/officeDocument/2006/relationships/chart" Target="charts/chart3.xml"/><Relationship Id="rId29" Type="http://schemas.openxmlformats.org/officeDocument/2006/relationships/diagramLayout" Target="diagrams/layout1.xm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ic.academic.ru/dic.nsf/ruwiki/291029" TargetMode="External"/><Relationship Id="rId24" Type="http://schemas.openxmlformats.org/officeDocument/2006/relationships/image" Target="media/image7.tmp"/><Relationship Id="rId32" Type="http://schemas.microsoft.com/office/2007/relationships/diagramDrawing" Target="diagrams/drawing1.xml"/><Relationship Id="rId37" Type="http://schemas.openxmlformats.org/officeDocument/2006/relationships/image" Target="media/image15.tmp"/><Relationship Id="rId40" Type="http://schemas.openxmlformats.org/officeDocument/2006/relationships/image" Target="media/image17.tmp"/><Relationship Id="rId45" Type="http://schemas.openxmlformats.org/officeDocument/2006/relationships/image" Target="media/image22.jpeg"/><Relationship Id="rId5" Type="http://schemas.openxmlformats.org/officeDocument/2006/relationships/settings" Target="settings.xml"/><Relationship Id="rId15" Type="http://schemas.openxmlformats.org/officeDocument/2006/relationships/hyperlink" Target="https://ru.wikipedia.org/wiki/%D0%9A%D0%B0%D1%80%D1%82%D0%BE%D0%BD" TargetMode="External"/><Relationship Id="rId23" Type="http://schemas.openxmlformats.org/officeDocument/2006/relationships/image" Target="media/image6.tmp"/><Relationship Id="rId28" Type="http://schemas.openxmlformats.org/officeDocument/2006/relationships/diagramData" Target="diagrams/data1.xml"/><Relationship Id="rId36" Type="http://schemas.openxmlformats.org/officeDocument/2006/relationships/image" Target="media/image14.tmp"/><Relationship Id="rId49" Type="http://schemas.openxmlformats.org/officeDocument/2006/relationships/footer" Target="footer1.xml"/><Relationship Id="rId10" Type="http://schemas.openxmlformats.org/officeDocument/2006/relationships/hyperlink" Target="http://dic.academic.ru/dic.nsf/ruwiki/312406" TargetMode="External"/><Relationship Id="rId19" Type="http://schemas.openxmlformats.org/officeDocument/2006/relationships/chart" Target="charts/chart2.xml"/><Relationship Id="rId31" Type="http://schemas.openxmlformats.org/officeDocument/2006/relationships/diagramColors" Target="diagrams/colors1.xml"/><Relationship Id="rId44"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hyperlink" Target="http://dic.academic.ru/dic.nsf/ruwiki/848871" TargetMode="External"/><Relationship Id="rId14" Type="http://schemas.openxmlformats.org/officeDocument/2006/relationships/hyperlink" Target="https://ru.wikipedia.org/wiki/%D0%A6%D0%B5%D0%BB%D0%BB%D1%8E%D0%BB%D0%BE%D0%B7%D0%B0" TargetMode="External"/><Relationship Id="rId22" Type="http://schemas.openxmlformats.org/officeDocument/2006/relationships/image" Target="media/image5.tmp"/><Relationship Id="rId27" Type="http://schemas.openxmlformats.org/officeDocument/2006/relationships/image" Target="media/image10.tmp"/><Relationship Id="rId30" Type="http://schemas.openxmlformats.org/officeDocument/2006/relationships/diagramQuickStyle" Target="diagrams/quickStyle1.xml"/><Relationship Id="rId35" Type="http://schemas.openxmlformats.org/officeDocument/2006/relationships/image" Target="media/image13.tmp"/><Relationship Id="rId43" Type="http://schemas.openxmlformats.org/officeDocument/2006/relationships/image" Target="media/image20.jpeg"/><Relationship Id="rId48" Type="http://schemas.openxmlformats.org/officeDocument/2006/relationships/image" Target="media/image25.jpeg"/><Relationship Id="rId8" Type="http://schemas.openxmlformats.org/officeDocument/2006/relationships/endnotes" Target="endnotes.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1052;&#1072;&#1075;&#1080;&#1089;&#1090;&#1088;&#1072;&#1090;&#1091;&#1088;&#1072;%20&#1052;&#1072;&#1088;&#1082;&#1077;&#1090;&#1080;&#1085;&#1075;\&#1044;&#1072;&#1085;&#1085;&#1099;&#1077;%20&#1080;%20&#1090;&#1077;&#1086;&#1088;&#1080;&#1103;\&#1044;&#1072;&#1085;&#1085;&#1099;&#1077;\cena-OKPD%20&#1094;&#1077;&#1085;&#107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1"/>
    <c:plotArea>
      <c:layout/>
      <c:barChart>
        <c:barDir val="col"/>
        <c:grouping val="clustered"/>
        <c:varyColors val="0"/>
        <c:ser>
          <c:idx val="0"/>
          <c:order val="0"/>
          <c:tx>
            <c:strRef>
              <c:f>Лист1!$A$2</c:f>
              <c:strCache>
                <c:ptCount val="1"/>
                <c:pt idx="0">
                  <c:v>Категория 1</c:v>
                </c:pt>
              </c:strCache>
            </c:strRef>
          </c:tx>
          <c:invertIfNegative val="0"/>
          <c:dLbls>
            <c:dLbl>
              <c:idx val="3"/>
              <c:layout>
                <c:manualLayout>
                  <c:x val="-8.4875562720133283E-17"/>
                  <c:y val="1.1904761904761904E-2"/>
                </c:manualLayout>
              </c:layout>
              <c:showLegendKey val="0"/>
              <c:showVal val="1"/>
              <c:showCatName val="0"/>
              <c:showSerName val="0"/>
              <c:showPercent val="0"/>
              <c:showBubbleSize val="0"/>
            </c:dLbl>
            <c:txPr>
              <a:bodyPr/>
              <a:lstStyle/>
              <a:p>
                <a:pPr>
                  <a:defRPr sz="1200"/>
                </a:pPr>
                <a:endParaRPr lang="ru-RU"/>
              </a:p>
            </c:txPr>
            <c:showLegendKey val="0"/>
            <c:showVal val="1"/>
            <c:showCatName val="0"/>
            <c:showSerName val="0"/>
            <c:showPercent val="0"/>
            <c:showBubbleSize val="0"/>
            <c:showLeaderLines val="0"/>
          </c:dLbls>
          <c:cat>
            <c:strRef>
              <c:f>Лист1!$B$1:$F$1</c:f>
              <c:strCache>
                <c:ptCount val="5"/>
                <c:pt idx="0">
                  <c:v>2012</c:v>
                </c:pt>
                <c:pt idx="1">
                  <c:v>2013</c:v>
                </c:pt>
                <c:pt idx="2">
                  <c:v>2014</c:v>
                </c:pt>
                <c:pt idx="3">
                  <c:v>2015</c:v>
                </c:pt>
                <c:pt idx="4">
                  <c:v>2016</c:v>
                </c:pt>
              </c:strCache>
            </c:strRef>
          </c:cat>
          <c:val>
            <c:numRef>
              <c:f>Лист1!$B$2:$F$2</c:f>
              <c:numCache>
                <c:formatCode>General</c:formatCode>
                <c:ptCount val="5"/>
                <c:pt idx="0">
                  <c:v>21.2</c:v>
                </c:pt>
                <c:pt idx="1">
                  <c:v>21.7</c:v>
                </c:pt>
                <c:pt idx="2">
                  <c:v>21.5</c:v>
                </c:pt>
                <c:pt idx="3">
                  <c:v>21.4</c:v>
                </c:pt>
                <c:pt idx="4">
                  <c:v>22.2</c:v>
                </c:pt>
              </c:numCache>
            </c:numRef>
          </c:val>
        </c:ser>
        <c:dLbls>
          <c:showLegendKey val="0"/>
          <c:showVal val="0"/>
          <c:showCatName val="0"/>
          <c:showSerName val="0"/>
          <c:showPercent val="0"/>
          <c:showBubbleSize val="0"/>
        </c:dLbls>
        <c:gapWidth val="110"/>
        <c:axId val="222640000"/>
        <c:axId val="222641536"/>
      </c:barChart>
      <c:catAx>
        <c:axId val="222640000"/>
        <c:scaling>
          <c:orientation val="minMax"/>
        </c:scaling>
        <c:delete val="0"/>
        <c:axPos val="b"/>
        <c:majorTickMark val="out"/>
        <c:minorTickMark val="none"/>
        <c:tickLblPos val="nextTo"/>
        <c:crossAx val="222641536"/>
        <c:crosses val="autoZero"/>
        <c:auto val="1"/>
        <c:lblAlgn val="ctr"/>
        <c:lblOffset val="100"/>
        <c:noMultiLvlLbl val="0"/>
      </c:catAx>
      <c:valAx>
        <c:axId val="222641536"/>
        <c:scaling>
          <c:orientation val="minMax"/>
        </c:scaling>
        <c:delete val="0"/>
        <c:axPos val="l"/>
        <c:majorGridlines/>
        <c:numFmt formatCode="General" sourceLinked="1"/>
        <c:majorTickMark val="out"/>
        <c:minorTickMark val="none"/>
        <c:tickLblPos val="nextTo"/>
        <c:crossAx val="22264000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Лист1!$A$2</c:f>
              <c:strCache>
                <c:ptCount val="1"/>
                <c:pt idx="0">
                  <c:v>объем заготовки древесины</c:v>
                </c:pt>
              </c:strCache>
            </c:strRef>
          </c:tx>
          <c:marker>
            <c:symbol val="square"/>
            <c:size val="3"/>
          </c:marker>
          <c:trendline>
            <c:trendlineType val="poly"/>
            <c:order val="3"/>
            <c:dispRSqr val="1"/>
            <c:dispEq val="1"/>
            <c:trendlineLbl>
              <c:layout>
                <c:manualLayout>
                  <c:x val="2.0049045398204048E-2"/>
                  <c:y val="-0.1051639080829182"/>
                </c:manualLayout>
              </c:layout>
              <c:numFmt formatCode="General" sourceLinked="0"/>
            </c:trendlineLbl>
          </c:trendline>
          <c:cat>
            <c:numRef>
              <c:f>Лист1!$B$1:$F$1</c:f>
              <c:numCache>
                <c:formatCode>General</c:formatCode>
                <c:ptCount val="5"/>
                <c:pt idx="0">
                  <c:v>2012</c:v>
                </c:pt>
                <c:pt idx="1">
                  <c:v>2013</c:v>
                </c:pt>
                <c:pt idx="2">
                  <c:v>2014</c:v>
                </c:pt>
                <c:pt idx="3">
                  <c:v>2015</c:v>
                </c:pt>
                <c:pt idx="4">
                  <c:v>2016</c:v>
                </c:pt>
              </c:numCache>
            </c:numRef>
          </c:cat>
          <c:val>
            <c:numRef>
              <c:f>Лист1!$B$2:$F$2</c:f>
              <c:numCache>
                <c:formatCode>General</c:formatCode>
                <c:ptCount val="5"/>
                <c:pt idx="0">
                  <c:v>8736.6</c:v>
                </c:pt>
                <c:pt idx="1">
                  <c:v>9275.9</c:v>
                </c:pt>
                <c:pt idx="2">
                  <c:v>9974.5</c:v>
                </c:pt>
                <c:pt idx="3">
                  <c:v>8723.7999999999993</c:v>
                </c:pt>
                <c:pt idx="4">
                  <c:v>9597.5</c:v>
                </c:pt>
              </c:numCache>
            </c:numRef>
          </c:val>
          <c:smooth val="0"/>
        </c:ser>
        <c:ser>
          <c:idx val="1"/>
          <c:order val="1"/>
          <c:tx>
            <c:strRef>
              <c:f>Лист1!$A$3</c:f>
              <c:strCache>
                <c:ptCount val="1"/>
                <c:pt idx="0">
                  <c:v>производство лесоматериалов, продольно распиленных</c:v>
                </c:pt>
              </c:strCache>
            </c:strRef>
          </c:tx>
          <c:marker>
            <c:symbol val="star"/>
            <c:size val="4"/>
          </c:marker>
          <c:trendline>
            <c:trendlineType val="poly"/>
            <c:order val="2"/>
            <c:dispRSqr val="1"/>
            <c:dispEq val="1"/>
            <c:trendlineLbl>
              <c:layout>
                <c:manualLayout>
                  <c:x val="3.3588666648831975E-4"/>
                  <c:y val="-0.10167818308425733"/>
                </c:manualLayout>
              </c:layout>
              <c:numFmt formatCode="General" sourceLinked="0"/>
            </c:trendlineLbl>
          </c:trendline>
          <c:cat>
            <c:numRef>
              <c:f>Лист1!$B$1:$F$1</c:f>
              <c:numCache>
                <c:formatCode>General</c:formatCode>
                <c:ptCount val="5"/>
                <c:pt idx="0">
                  <c:v>2012</c:v>
                </c:pt>
                <c:pt idx="1">
                  <c:v>2013</c:v>
                </c:pt>
                <c:pt idx="2">
                  <c:v>2014</c:v>
                </c:pt>
                <c:pt idx="3">
                  <c:v>2015</c:v>
                </c:pt>
                <c:pt idx="4">
                  <c:v>2016</c:v>
                </c:pt>
              </c:numCache>
            </c:numRef>
          </c:cat>
          <c:val>
            <c:numRef>
              <c:f>Лист1!$B$3:$F$3</c:f>
              <c:numCache>
                <c:formatCode>General</c:formatCode>
                <c:ptCount val="5"/>
                <c:pt idx="0">
                  <c:v>1443.6</c:v>
                </c:pt>
                <c:pt idx="1">
                  <c:v>1421.5</c:v>
                </c:pt>
                <c:pt idx="2">
                  <c:v>1379.1</c:v>
                </c:pt>
                <c:pt idx="3">
                  <c:v>1367.3</c:v>
                </c:pt>
                <c:pt idx="4">
                  <c:v>1420.8</c:v>
                </c:pt>
              </c:numCache>
            </c:numRef>
          </c:val>
          <c:smooth val="0"/>
        </c:ser>
        <c:ser>
          <c:idx val="2"/>
          <c:order val="2"/>
          <c:tx>
            <c:strRef>
              <c:f>Лист1!$A$4</c:f>
              <c:strCache>
                <c:ptCount val="1"/>
                <c:pt idx="0">
                  <c:v>производство древесины необработанной</c:v>
                </c:pt>
              </c:strCache>
            </c:strRef>
          </c:tx>
          <c:marker>
            <c:symbol val="none"/>
          </c:marker>
          <c:trendline>
            <c:trendlineType val="poly"/>
            <c:order val="2"/>
            <c:dispRSqr val="1"/>
            <c:dispEq val="1"/>
            <c:trendlineLbl>
              <c:layout>
                <c:manualLayout>
                  <c:x val="3.0568659098813099E-4"/>
                  <c:y val="8.0664738336279393E-2"/>
                </c:manualLayout>
              </c:layout>
              <c:numFmt formatCode="General" sourceLinked="0"/>
            </c:trendlineLbl>
          </c:trendline>
          <c:cat>
            <c:numRef>
              <c:f>Лист1!$B$1:$F$1</c:f>
              <c:numCache>
                <c:formatCode>General</c:formatCode>
                <c:ptCount val="5"/>
                <c:pt idx="0">
                  <c:v>2012</c:v>
                </c:pt>
                <c:pt idx="1">
                  <c:v>2013</c:v>
                </c:pt>
                <c:pt idx="2">
                  <c:v>2014</c:v>
                </c:pt>
                <c:pt idx="3">
                  <c:v>2015</c:v>
                </c:pt>
                <c:pt idx="4">
                  <c:v>2016</c:v>
                </c:pt>
              </c:numCache>
            </c:numRef>
          </c:cat>
          <c:val>
            <c:numRef>
              <c:f>Лист1!$B$4:$F$4</c:f>
              <c:numCache>
                <c:formatCode>General</c:formatCode>
                <c:ptCount val="5"/>
                <c:pt idx="0">
                  <c:v>7140.8</c:v>
                </c:pt>
                <c:pt idx="1">
                  <c:v>7650.4</c:v>
                </c:pt>
                <c:pt idx="2">
                  <c:v>7848.9</c:v>
                </c:pt>
                <c:pt idx="3">
                  <c:v>7863.7</c:v>
                </c:pt>
                <c:pt idx="4">
                  <c:v>8002.4</c:v>
                </c:pt>
              </c:numCache>
            </c:numRef>
          </c:val>
          <c:smooth val="0"/>
        </c:ser>
        <c:dLbls>
          <c:showLegendKey val="0"/>
          <c:showVal val="0"/>
          <c:showCatName val="0"/>
          <c:showSerName val="0"/>
          <c:showPercent val="0"/>
          <c:showBubbleSize val="0"/>
        </c:dLbls>
        <c:marker val="1"/>
        <c:smooth val="0"/>
        <c:axId val="222706304"/>
        <c:axId val="222708096"/>
      </c:lineChart>
      <c:catAx>
        <c:axId val="222706304"/>
        <c:scaling>
          <c:orientation val="minMax"/>
        </c:scaling>
        <c:delete val="0"/>
        <c:axPos val="b"/>
        <c:numFmt formatCode="General" sourceLinked="1"/>
        <c:majorTickMark val="out"/>
        <c:minorTickMark val="none"/>
        <c:tickLblPos val="nextTo"/>
        <c:crossAx val="222708096"/>
        <c:crosses val="autoZero"/>
        <c:auto val="1"/>
        <c:lblAlgn val="ctr"/>
        <c:lblOffset val="100"/>
        <c:noMultiLvlLbl val="0"/>
      </c:catAx>
      <c:valAx>
        <c:axId val="222708096"/>
        <c:scaling>
          <c:orientation val="minMax"/>
        </c:scaling>
        <c:delete val="0"/>
        <c:axPos val="l"/>
        <c:majorGridlines/>
        <c:numFmt formatCode="General" sourceLinked="1"/>
        <c:majorTickMark val="out"/>
        <c:minorTickMark val="none"/>
        <c:tickLblPos val="nextTo"/>
        <c:crossAx val="222706304"/>
        <c:crosses val="autoZero"/>
        <c:crossBetween val="between"/>
      </c:valAx>
    </c:plotArea>
    <c:legend>
      <c:legendPos val="r"/>
      <c:layout>
        <c:manualLayout>
          <c:xMode val="edge"/>
          <c:yMode val="edge"/>
          <c:x val="0.6480041472265422"/>
          <c:y val="4.5522632747829618E-2"/>
          <c:w val="0.33955417314670816"/>
          <c:h val="0.89869540738876585"/>
        </c:manualLayout>
      </c:layout>
      <c:overlay val="0"/>
      <c:txPr>
        <a:bodyPr/>
        <a:lstStyle/>
        <a:p>
          <a:pPr>
            <a:lnSpc>
              <a:spcPts val="800"/>
            </a:lnSpc>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618614352832648E-2"/>
          <c:y val="2.0651504856309205E-2"/>
          <c:w val="0.89211137099308935"/>
          <c:h val="0.79033744920476057"/>
        </c:manualLayout>
      </c:layout>
      <c:barChart>
        <c:barDir val="col"/>
        <c:grouping val="clustered"/>
        <c:varyColors val="0"/>
        <c:ser>
          <c:idx val="0"/>
          <c:order val="0"/>
          <c:tx>
            <c:strRef>
              <c:f>Лист1!$J$291</c:f>
              <c:strCache>
                <c:ptCount val="1"/>
                <c:pt idx="0">
                  <c:v>необрезные</c:v>
                </c:pt>
              </c:strCache>
            </c:strRef>
          </c:tx>
          <c:invertIfNegative val="0"/>
          <c:trendline>
            <c:trendlineType val="poly"/>
            <c:order val="3"/>
            <c:dispRSqr val="1"/>
            <c:dispEq val="1"/>
            <c:trendlineLbl>
              <c:layout>
                <c:manualLayout>
                  <c:x val="0.11365629861124854"/>
                  <c:y val="0.18785329124133629"/>
                </c:manualLayout>
              </c:layout>
              <c:numFmt formatCode="General" sourceLinked="0"/>
            </c:trendlineLbl>
          </c:trendline>
          <c:cat>
            <c:numRef>
              <c:f>Лист1!$K$290:$O$290</c:f>
              <c:numCache>
                <c:formatCode>General</c:formatCode>
                <c:ptCount val="5"/>
                <c:pt idx="0">
                  <c:v>2012</c:v>
                </c:pt>
                <c:pt idx="1">
                  <c:v>2013</c:v>
                </c:pt>
                <c:pt idx="2">
                  <c:v>2014</c:v>
                </c:pt>
                <c:pt idx="3">
                  <c:v>2015</c:v>
                </c:pt>
                <c:pt idx="4">
                  <c:v>2016</c:v>
                </c:pt>
              </c:numCache>
            </c:numRef>
          </c:cat>
          <c:val>
            <c:numRef>
              <c:f>Лист1!$K$291:$O$291</c:f>
              <c:numCache>
                <c:formatCode>0</c:formatCode>
                <c:ptCount val="5"/>
                <c:pt idx="0">
                  <c:v>3201.53</c:v>
                </c:pt>
                <c:pt idx="1">
                  <c:v>3293.7</c:v>
                </c:pt>
                <c:pt idx="2">
                  <c:v>3176.19</c:v>
                </c:pt>
                <c:pt idx="3">
                  <c:v>3228</c:v>
                </c:pt>
                <c:pt idx="4" formatCode="General">
                  <c:v>3084</c:v>
                </c:pt>
              </c:numCache>
            </c:numRef>
          </c:val>
        </c:ser>
        <c:ser>
          <c:idx val="1"/>
          <c:order val="1"/>
          <c:tx>
            <c:strRef>
              <c:f>Лист1!$J$292</c:f>
              <c:strCache>
                <c:ptCount val="1"/>
                <c:pt idx="0">
                  <c:v>обрезные</c:v>
                </c:pt>
              </c:strCache>
            </c:strRef>
          </c:tx>
          <c:invertIfNegative val="0"/>
          <c:trendline>
            <c:trendlineType val="poly"/>
            <c:order val="2"/>
            <c:dispRSqr val="1"/>
            <c:dispEq val="1"/>
            <c:trendlineLbl>
              <c:layout>
                <c:manualLayout>
                  <c:x val="-0.5113001310295"/>
                  <c:y val="-8.6195291578400418E-2"/>
                </c:manualLayout>
              </c:layout>
              <c:numFmt formatCode="General" sourceLinked="0"/>
            </c:trendlineLbl>
          </c:trendline>
          <c:cat>
            <c:numRef>
              <c:f>Лист1!$K$290:$O$290</c:f>
              <c:numCache>
                <c:formatCode>General</c:formatCode>
                <c:ptCount val="5"/>
                <c:pt idx="0">
                  <c:v>2012</c:v>
                </c:pt>
                <c:pt idx="1">
                  <c:v>2013</c:v>
                </c:pt>
                <c:pt idx="2">
                  <c:v>2014</c:v>
                </c:pt>
                <c:pt idx="3">
                  <c:v>2015</c:v>
                </c:pt>
                <c:pt idx="4">
                  <c:v>2016</c:v>
                </c:pt>
              </c:numCache>
            </c:numRef>
          </c:cat>
          <c:val>
            <c:numRef>
              <c:f>Лист1!$K$292:$O$292</c:f>
              <c:numCache>
                <c:formatCode>0</c:formatCode>
                <c:ptCount val="5"/>
                <c:pt idx="0">
                  <c:v>5339.08</c:v>
                </c:pt>
                <c:pt idx="1">
                  <c:v>5474.45</c:v>
                </c:pt>
                <c:pt idx="2">
                  <c:v>5357.71</c:v>
                </c:pt>
                <c:pt idx="3">
                  <c:v>5447.34</c:v>
                </c:pt>
                <c:pt idx="4">
                  <c:v>5611.54</c:v>
                </c:pt>
              </c:numCache>
            </c:numRef>
          </c:val>
        </c:ser>
        <c:ser>
          <c:idx val="3"/>
          <c:order val="2"/>
          <c:tx>
            <c:strRef>
              <c:f>Лист1!$J$294</c:f>
              <c:strCache>
                <c:ptCount val="1"/>
                <c:pt idx="0">
                  <c:v>обычные, не включенные в другие группировки</c:v>
                </c:pt>
              </c:strCache>
            </c:strRef>
          </c:tx>
          <c:invertIfNegative val="0"/>
          <c:trendline>
            <c:trendlineType val="poly"/>
            <c:order val="2"/>
            <c:dispRSqr val="1"/>
            <c:dispEq val="1"/>
            <c:trendlineLbl>
              <c:layout>
                <c:manualLayout>
                  <c:x val="3.1220943649673049E-2"/>
                  <c:y val="-8.9248222729114771E-2"/>
                </c:manualLayout>
              </c:layout>
              <c:numFmt formatCode="General" sourceLinked="0"/>
            </c:trendlineLbl>
          </c:trendline>
          <c:cat>
            <c:numRef>
              <c:f>Лист1!$K$290:$O$290</c:f>
              <c:numCache>
                <c:formatCode>General</c:formatCode>
                <c:ptCount val="5"/>
                <c:pt idx="0">
                  <c:v>2012</c:v>
                </c:pt>
                <c:pt idx="1">
                  <c:v>2013</c:v>
                </c:pt>
                <c:pt idx="2">
                  <c:v>2014</c:v>
                </c:pt>
                <c:pt idx="3">
                  <c:v>2015</c:v>
                </c:pt>
                <c:pt idx="4">
                  <c:v>2016</c:v>
                </c:pt>
              </c:numCache>
            </c:numRef>
          </c:cat>
          <c:val>
            <c:numRef>
              <c:f>Лист1!$K$294:$O$294</c:f>
              <c:numCache>
                <c:formatCode>0</c:formatCode>
                <c:ptCount val="5"/>
                <c:pt idx="0">
                  <c:v>4928.43</c:v>
                </c:pt>
                <c:pt idx="1">
                  <c:v>4815.17</c:v>
                </c:pt>
                <c:pt idx="2">
                  <c:v>5549.33</c:v>
                </c:pt>
                <c:pt idx="3">
                  <c:v>5860</c:v>
                </c:pt>
                <c:pt idx="4" formatCode="General">
                  <c:v>5628</c:v>
                </c:pt>
              </c:numCache>
            </c:numRef>
          </c:val>
        </c:ser>
        <c:dLbls>
          <c:showLegendKey val="0"/>
          <c:showVal val="0"/>
          <c:showCatName val="0"/>
          <c:showSerName val="0"/>
          <c:showPercent val="0"/>
          <c:showBubbleSize val="0"/>
        </c:dLbls>
        <c:gapWidth val="150"/>
        <c:axId val="222752768"/>
        <c:axId val="222754304"/>
      </c:barChart>
      <c:catAx>
        <c:axId val="222752768"/>
        <c:scaling>
          <c:orientation val="minMax"/>
        </c:scaling>
        <c:delete val="0"/>
        <c:axPos val="b"/>
        <c:numFmt formatCode="General" sourceLinked="1"/>
        <c:majorTickMark val="out"/>
        <c:minorTickMark val="none"/>
        <c:tickLblPos val="nextTo"/>
        <c:crossAx val="222754304"/>
        <c:crosses val="autoZero"/>
        <c:auto val="1"/>
        <c:lblAlgn val="ctr"/>
        <c:lblOffset val="100"/>
        <c:noMultiLvlLbl val="0"/>
      </c:catAx>
      <c:valAx>
        <c:axId val="222754304"/>
        <c:scaling>
          <c:orientation val="minMax"/>
        </c:scaling>
        <c:delete val="0"/>
        <c:axPos val="l"/>
        <c:majorGridlines/>
        <c:numFmt formatCode="0" sourceLinked="1"/>
        <c:majorTickMark val="out"/>
        <c:minorTickMark val="none"/>
        <c:tickLblPos val="nextTo"/>
        <c:crossAx val="222752768"/>
        <c:crosses val="autoZero"/>
        <c:crossBetween val="between"/>
      </c:valAx>
    </c:plotArea>
    <c:legend>
      <c:legendPos val="b"/>
      <c:legendEntry>
        <c:idx val="3"/>
        <c:delete val="1"/>
      </c:legendEntry>
      <c:legendEntry>
        <c:idx val="4"/>
        <c:delete val="1"/>
      </c:legendEntry>
      <c:legendEntry>
        <c:idx val="5"/>
        <c:delete val="1"/>
      </c:legendEntry>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87724DD-AD26-46B6-A251-44057B7B841E}" type="doc">
      <dgm:prSet loTypeId="urn:microsoft.com/office/officeart/2005/8/layout/orgChart1" loCatId="hierarchy" qsTypeId="urn:microsoft.com/office/officeart/2005/8/quickstyle/simple3" qsCatId="simple" csTypeId="urn:microsoft.com/office/officeart/2005/8/colors/accent1_2" csCatId="accent1" phldr="1"/>
      <dgm:spPr/>
    </dgm:pt>
    <dgm:pt modelId="{7E3CD3DD-F0D9-4693-A34E-817381EA11AB}">
      <dgm:prSet custT="1"/>
      <dgm:spPr>
        <a:xfrm>
          <a:off x="593572" y="583197"/>
          <a:ext cx="821252" cy="410626"/>
        </a:xfrm>
      </dgm:spPr>
      <dgm:t>
        <a:bodyPr/>
        <a:lstStyle/>
        <a:p>
          <a:pPr marR="0" indent="-612000" algn="ctr" rtl="0"/>
          <a:r>
            <a:rPr lang="ru-RU" sz="800" baseline="0" smtClean="0">
              <a:latin typeface="Calibri"/>
              <a:ea typeface="+mn-ea"/>
              <a:cs typeface="+mn-cs"/>
            </a:rPr>
            <a:t>Бухгалтерия</a:t>
          </a:r>
          <a:endParaRPr lang="ru-RU" sz="800" smtClean="0">
            <a:latin typeface="Calibri"/>
            <a:ea typeface="+mn-ea"/>
            <a:cs typeface="+mn-cs"/>
          </a:endParaRPr>
        </a:p>
      </dgm:t>
    </dgm:pt>
    <dgm:pt modelId="{C88133F2-B4AF-45F7-AC00-623858B94083}" type="parTrans" cxnId="{25A3A6C9-6F50-4A20-9EBE-5687C69336D0}">
      <dgm:prSet/>
      <dgm:spPr>
        <a:xfrm>
          <a:off x="1004198" y="410734"/>
          <a:ext cx="1490572" cy="172462"/>
        </a:xfrm>
      </dgm:spPr>
      <dgm:t>
        <a:bodyPr/>
        <a:lstStyle/>
        <a:p>
          <a:pPr indent="-612000"/>
          <a:endParaRPr lang="ru-RU" sz="2000"/>
        </a:p>
      </dgm:t>
    </dgm:pt>
    <dgm:pt modelId="{BB9832D6-FF2B-4E3B-BA47-5FAF859BEABC}" type="sibTrans" cxnId="{25A3A6C9-6F50-4A20-9EBE-5687C69336D0}">
      <dgm:prSet/>
      <dgm:spPr/>
      <dgm:t>
        <a:bodyPr/>
        <a:lstStyle/>
        <a:p>
          <a:pPr indent="-612000"/>
          <a:endParaRPr lang="ru-RU" sz="2000"/>
        </a:p>
      </dgm:t>
    </dgm:pt>
    <dgm:pt modelId="{2B2278F9-9957-47FE-9AFD-A2DCF607B901}">
      <dgm:prSet custT="1"/>
      <dgm:spPr>
        <a:xfrm>
          <a:off x="3574717" y="583197"/>
          <a:ext cx="821252" cy="410626"/>
        </a:xfrm>
      </dgm:spPr>
      <dgm:t>
        <a:bodyPr/>
        <a:lstStyle/>
        <a:p>
          <a:pPr marR="0" indent="-612000" algn="ctr" rtl="0"/>
          <a:r>
            <a:rPr lang="ru-RU" sz="800" baseline="0" smtClean="0">
              <a:latin typeface="Calibri"/>
              <a:ea typeface="+mn-ea"/>
              <a:cs typeface="+mn-cs"/>
            </a:rPr>
            <a:t>Производственный цех</a:t>
          </a:r>
          <a:endParaRPr lang="ru-RU" sz="800" smtClean="0">
            <a:latin typeface="Calibri"/>
            <a:ea typeface="+mn-ea"/>
            <a:cs typeface="+mn-cs"/>
          </a:endParaRPr>
        </a:p>
      </dgm:t>
    </dgm:pt>
    <dgm:pt modelId="{187626F2-6C8F-4A43-8284-68F28AAB364C}" type="parTrans" cxnId="{68B3B603-CB5B-4E97-8823-C95223D4BA8A}">
      <dgm:prSet/>
      <dgm:spPr>
        <a:xfrm>
          <a:off x="2494771" y="410734"/>
          <a:ext cx="1490572" cy="172462"/>
        </a:xfrm>
      </dgm:spPr>
      <dgm:t>
        <a:bodyPr/>
        <a:lstStyle/>
        <a:p>
          <a:pPr indent="-612000"/>
          <a:endParaRPr lang="ru-RU" sz="2000"/>
        </a:p>
      </dgm:t>
    </dgm:pt>
    <dgm:pt modelId="{51D66F89-B333-4752-815C-4E66DBB29241}" type="sibTrans" cxnId="{68B3B603-CB5B-4E97-8823-C95223D4BA8A}">
      <dgm:prSet/>
      <dgm:spPr/>
      <dgm:t>
        <a:bodyPr/>
        <a:lstStyle/>
        <a:p>
          <a:pPr indent="-612000"/>
          <a:endParaRPr lang="ru-RU" sz="2000"/>
        </a:p>
      </dgm:t>
    </dgm:pt>
    <dgm:pt modelId="{314FBEE4-1304-44EB-BE85-EEF1F918C6AD}">
      <dgm:prSet custT="1"/>
      <dgm:spPr/>
      <dgm:t>
        <a:bodyPr/>
        <a:lstStyle/>
        <a:p>
          <a:pPr indent="-612000"/>
          <a:r>
            <a:rPr lang="ru-RU" sz="800"/>
            <a:t>Цех по заготовке и сортировке древесины</a:t>
          </a:r>
        </a:p>
      </dgm:t>
    </dgm:pt>
    <dgm:pt modelId="{5C88859D-BA80-4D88-9A25-9741869516EA}" type="parTrans" cxnId="{4F233CD5-65CB-409A-89C1-544FDC74DDE1}">
      <dgm:prSet/>
      <dgm:spPr/>
      <dgm:t>
        <a:bodyPr/>
        <a:lstStyle/>
        <a:p>
          <a:pPr indent="-612000"/>
          <a:endParaRPr lang="ru-RU" sz="2000"/>
        </a:p>
      </dgm:t>
    </dgm:pt>
    <dgm:pt modelId="{A008A730-4E44-4609-8C5C-7D283D4A691C}" type="sibTrans" cxnId="{4F233CD5-65CB-409A-89C1-544FDC74DDE1}">
      <dgm:prSet/>
      <dgm:spPr/>
      <dgm:t>
        <a:bodyPr/>
        <a:lstStyle/>
        <a:p>
          <a:pPr indent="-612000"/>
          <a:endParaRPr lang="ru-RU" sz="2000"/>
        </a:p>
      </dgm:t>
    </dgm:pt>
    <dgm:pt modelId="{08338806-450B-44E7-AF86-0D5F6EDC417B}">
      <dgm:prSet custT="1"/>
      <dgm:spPr/>
      <dgm:t>
        <a:bodyPr/>
        <a:lstStyle/>
        <a:p>
          <a:pPr indent="-612000"/>
          <a:r>
            <a:rPr lang="ru-RU" sz="800"/>
            <a:t>Деревообрабатывающий цех</a:t>
          </a:r>
        </a:p>
      </dgm:t>
    </dgm:pt>
    <dgm:pt modelId="{C889F47A-4675-46F2-A7B3-42C307026F9E}" type="parTrans" cxnId="{6F5B7366-DD66-41A4-834F-9D81B2169FF0}">
      <dgm:prSet/>
      <dgm:spPr/>
      <dgm:t>
        <a:bodyPr/>
        <a:lstStyle/>
        <a:p>
          <a:pPr indent="-612000"/>
          <a:endParaRPr lang="ru-RU" sz="2000"/>
        </a:p>
      </dgm:t>
    </dgm:pt>
    <dgm:pt modelId="{856DCB93-2F70-40A0-8E47-1C816F53C86E}" type="sibTrans" cxnId="{6F5B7366-DD66-41A4-834F-9D81B2169FF0}">
      <dgm:prSet/>
      <dgm:spPr/>
      <dgm:t>
        <a:bodyPr/>
        <a:lstStyle/>
        <a:p>
          <a:pPr indent="-612000"/>
          <a:endParaRPr lang="ru-RU" sz="2000"/>
        </a:p>
      </dgm:t>
    </dgm:pt>
    <dgm:pt modelId="{9A644D99-B643-4180-924B-A6173F36BEEC}">
      <dgm:prSet custT="1"/>
      <dgm:spPr>
        <a:xfrm>
          <a:off x="1587287" y="583197"/>
          <a:ext cx="821252" cy="410626"/>
        </a:xfrm>
      </dgm:spPr>
      <dgm:t>
        <a:bodyPr/>
        <a:lstStyle/>
        <a:p>
          <a:pPr marR="0" indent="-612000" algn="ctr" rtl="0"/>
          <a:r>
            <a:rPr lang="ru-RU" sz="800" baseline="0" smtClean="0">
              <a:latin typeface="Calibri"/>
              <a:ea typeface="+mn-ea"/>
              <a:cs typeface="+mn-cs"/>
            </a:rPr>
            <a:t>Отдел снабжения и сбыта</a:t>
          </a:r>
          <a:endParaRPr lang="ru-RU" sz="800" smtClean="0">
            <a:latin typeface="Calibri"/>
            <a:ea typeface="+mn-ea"/>
            <a:cs typeface="+mn-cs"/>
          </a:endParaRPr>
        </a:p>
      </dgm:t>
    </dgm:pt>
    <dgm:pt modelId="{5E3DB6F1-78AE-49F7-8F7F-9BEA8246E169}" type="sibTrans" cxnId="{41D9906E-A9FF-4601-978E-08C24EF4ABB0}">
      <dgm:prSet/>
      <dgm:spPr/>
      <dgm:t>
        <a:bodyPr/>
        <a:lstStyle/>
        <a:p>
          <a:pPr indent="-612000"/>
          <a:endParaRPr lang="ru-RU" sz="2000"/>
        </a:p>
      </dgm:t>
    </dgm:pt>
    <dgm:pt modelId="{0D899EEE-0C0E-4730-BDB3-068C5C9984A3}" type="parTrans" cxnId="{41D9906E-A9FF-4601-978E-08C24EF4ABB0}">
      <dgm:prSet/>
      <dgm:spPr>
        <a:xfrm>
          <a:off x="1997913" y="410734"/>
          <a:ext cx="496857" cy="172462"/>
        </a:xfrm>
      </dgm:spPr>
      <dgm:t>
        <a:bodyPr/>
        <a:lstStyle/>
        <a:p>
          <a:pPr indent="-612000"/>
          <a:endParaRPr lang="ru-RU" sz="2000"/>
        </a:p>
      </dgm:t>
    </dgm:pt>
    <dgm:pt modelId="{E6F96DFC-203C-4786-9AF4-0332BB3E6C9C}">
      <dgm:prSet custT="1"/>
      <dgm:spPr>
        <a:xfrm>
          <a:off x="2084145" y="108"/>
          <a:ext cx="821252" cy="410626"/>
        </a:xfrm>
      </dgm:spPr>
      <dgm:t>
        <a:bodyPr/>
        <a:lstStyle/>
        <a:p>
          <a:pPr marR="0" indent="-612000" algn="ctr" rtl="0"/>
          <a:r>
            <a:rPr lang="ru-RU" sz="800" baseline="0" smtClean="0">
              <a:latin typeface="Calibri"/>
              <a:ea typeface="+mn-ea"/>
              <a:cs typeface="+mn-cs"/>
            </a:rPr>
            <a:t>ООО «Нагорская МСО»</a:t>
          </a:r>
          <a:endParaRPr lang="ru-RU" sz="800" smtClean="0">
            <a:latin typeface="Calibri"/>
            <a:ea typeface="+mn-ea"/>
            <a:cs typeface="+mn-cs"/>
          </a:endParaRPr>
        </a:p>
      </dgm:t>
    </dgm:pt>
    <dgm:pt modelId="{1C4F61AD-C9DC-4D8E-800C-7913974A28ED}" type="sibTrans" cxnId="{4E8E45A4-789C-417B-AE4F-544364FCA481}">
      <dgm:prSet/>
      <dgm:spPr/>
      <dgm:t>
        <a:bodyPr/>
        <a:lstStyle/>
        <a:p>
          <a:pPr indent="-612000"/>
          <a:endParaRPr lang="ru-RU" sz="2000"/>
        </a:p>
      </dgm:t>
    </dgm:pt>
    <dgm:pt modelId="{5CE5E847-3322-4800-AE62-50FEFA5BED80}" type="parTrans" cxnId="{4E8E45A4-789C-417B-AE4F-544364FCA481}">
      <dgm:prSet/>
      <dgm:spPr/>
      <dgm:t>
        <a:bodyPr/>
        <a:lstStyle/>
        <a:p>
          <a:pPr indent="-612000"/>
          <a:endParaRPr lang="ru-RU" sz="2000"/>
        </a:p>
      </dgm:t>
    </dgm:pt>
    <dgm:pt modelId="{47C6795D-2966-4449-836E-ED279310FB98}">
      <dgm:prSet custT="1"/>
      <dgm:spPr>
        <a:xfrm>
          <a:off x="2581002" y="583197"/>
          <a:ext cx="821252" cy="410626"/>
        </a:xfrm>
      </dgm:spPr>
      <dgm:t>
        <a:bodyPr/>
        <a:lstStyle/>
        <a:p>
          <a:pPr marR="0" indent="-612000" algn="ctr" rtl="0"/>
          <a:r>
            <a:rPr lang="ru-RU" sz="800" baseline="0" smtClean="0">
              <a:latin typeface="Calibri"/>
              <a:ea typeface="+mn-ea"/>
              <a:cs typeface="+mn-cs"/>
            </a:rPr>
            <a:t>Автогараж и ремонтные мастерские</a:t>
          </a:r>
          <a:endParaRPr lang="ru-RU" sz="800" smtClean="0">
            <a:latin typeface="Calibri"/>
            <a:ea typeface="+mn-ea"/>
            <a:cs typeface="+mn-cs"/>
          </a:endParaRPr>
        </a:p>
      </dgm:t>
    </dgm:pt>
    <dgm:pt modelId="{F3BB6945-2106-4F62-B715-95A55918990E}" type="sibTrans" cxnId="{B38B94F3-DFF2-493C-955E-133A3457F409}">
      <dgm:prSet/>
      <dgm:spPr/>
      <dgm:t>
        <a:bodyPr/>
        <a:lstStyle/>
        <a:p>
          <a:pPr indent="-612000"/>
          <a:endParaRPr lang="ru-RU" sz="2000"/>
        </a:p>
      </dgm:t>
    </dgm:pt>
    <dgm:pt modelId="{E97D0D99-F730-4143-AAB2-97B44AAE230C}" type="parTrans" cxnId="{B38B94F3-DFF2-493C-955E-133A3457F409}">
      <dgm:prSet/>
      <dgm:spPr>
        <a:xfrm>
          <a:off x="2494771" y="410734"/>
          <a:ext cx="496857" cy="172462"/>
        </a:xfrm>
      </dgm:spPr>
      <dgm:t>
        <a:bodyPr/>
        <a:lstStyle/>
        <a:p>
          <a:pPr indent="-612000"/>
          <a:endParaRPr lang="ru-RU" sz="2000"/>
        </a:p>
      </dgm:t>
    </dgm:pt>
    <dgm:pt modelId="{87ACC5E9-8AC1-4EAD-8670-93F7E9A6C135}">
      <dgm:prSet custT="1"/>
      <dgm:spPr/>
      <dgm:t>
        <a:bodyPr/>
        <a:lstStyle/>
        <a:p>
          <a:pPr indent="-612000"/>
          <a:r>
            <a:rPr lang="ru-RU" sz="800"/>
            <a:t>Цех  по производству оцилиндр. бревна</a:t>
          </a:r>
        </a:p>
      </dgm:t>
    </dgm:pt>
    <dgm:pt modelId="{3FC3D2CA-BC39-4C26-AF10-D9D680144652}" type="parTrans" cxnId="{A2802C35-E939-416F-AA78-9DA37441C0F3}">
      <dgm:prSet/>
      <dgm:spPr/>
      <dgm:t>
        <a:bodyPr/>
        <a:lstStyle/>
        <a:p>
          <a:pPr indent="-612000"/>
          <a:endParaRPr lang="ru-RU" sz="2000"/>
        </a:p>
      </dgm:t>
    </dgm:pt>
    <dgm:pt modelId="{5DAE688C-D761-4E9C-958C-4FE7D47B3616}" type="sibTrans" cxnId="{A2802C35-E939-416F-AA78-9DA37441C0F3}">
      <dgm:prSet/>
      <dgm:spPr/>
      <dgm:t>
        <a:bodyPr/>
        <a:lstStyle/>
        <a:p>
          <a:pPr indent="-612000"/>
          <a:endParaRPr lang="ru-RU" sz="2000"/>
        </a:p>
      </dgm:t>
    </dgm:pt>
    <dgm:pt modelId="{3D5BD767-B832-4E09-B8D7-EB9DDDBDD5FF}">
      <dgm:prSet custT="1"/>
      <dgm:spPr/>
      <dgm:t>
        <a:bodyPr/>
        <a:lstStyle/>
        <a:p>
          <a:pPr indent="-612000"/>
          <a:r>
            <a:rPr lang="ru-RU" sz="800"/>
            <a:t>Столярный цех</a:t>
          </a:r>
        </a:p>
      </dgm:t>
    </dgm:pt>
    <dgm:pt modelId="{29D3AB46-5F6D-42A9-B2AE-250220F593B7}" type="parTrans" cxnId="{01C0EB31-935E-4080-95FE-3F1F3DD095A0}">
      <dgm:prSet/>
      <dgm:spPr/>
      <dgm:t>
        <a:bodyPr/>
        <a:lstStyle/>
        <a:p>
          <a:pPr indent="-612000"/>
          <a:endParaRPr lang="ru-RU" sz="2000"/>
        </a:p>
      </dgm:t>
    </dgm:pt>
    <dgm:pt modelId="{A76DC45A-6F57-4FDB-87C3-F79B0E5034CD}" type="sibTrans" cxnId="{01C0EB31-935E-4080-95FE-3F1F3DD095A0}">
      <dgm:prSet/>
      <dgm:spPr/>
      <dgm:t>
        <a:bodyPr/>
        <a:lstStyle/>
        <a:p>
          <a:pPr indent="-612000"/>
          <a:endParaRPr lang="ru-RU" sz="2000"/>
        </a:p>
      </dgm:t>
    </dgm:pt>
    <dgm:pt modelId="{C6D384B4-FBE3-4FA9-9D1E-09B1D90EB921}">
      <dgm:prSet custT="1"/>
      <dgm:spPr>
        <a:xfrm>
          <a:off x="4071575" y="1166286"/>
          <a:ext cx="821252" cy="410626"/>
        </a:xfrm>
      </dgm:spPr>
      <dgm:t>
        <a:bodyPr/>
        <a:lstStyle/>
        <a:p>
          <a:pPr marR="0" indent="-612000" rtl="0"/>
          <a:r>
            <a:rPr lang="ru-RU" sz="800" smtClean="0">
              <a:latin typeface="Calibri"/>
              <a:ea typeface="+mn-ea"/>
              <a:cs typeface="+mn-cs"/>
            </a:rPr>
            <a:t>Сушильный цех</a:t>
          </a:r>
          <a:endParaRPr lang="ru-RU" sz="800"/>
        </a:p>
      </dgm:t>
    </dgm:pt>
    <dgm:pt modelId="{E6069839-9601-4EF4-A1BC-7C9E038DB405}" type="sibTrans" cxnId="{244DD98F-2B8F-4CA9-9E5F-62464F651381}">
      <dgm:prSet/>
      <dgm:spPr/>
      <dgm:t>
        <a:bodyPr/>
        <a:lstStyle/>
        <a:p>
          <a:pPr indent="-612000"/>
          <a:endParaRPr lang="ru-RU" sz="2000"/>
        </a:p>
      </dgm:t>
    </dgm:pt>
    <dgm:pt modelId="{3185300B-7ABE-4E57-B205-39FA7BA976ED}" type="parTrans" cxnId="{244DD98F-2B8F-4CA9-9E5F-62464F651381}">
      <dgm:prSet/>
      <dgm:spPr/>
      <dgm:t>
        <a:bodyPr/>
        <a:lstStyle/>
        <a:p>
          <a:pPr indent="-612000"/>
          <a:endParaRPr lang="ru-RU" sz="2000"/>
        </a:p>
      </dgm:t>
    </dgm:pt>
    <dgm:pt modelId="{D65B2CF1-F39C-4026-814F-91B669FE697C}" type="pres">
      <dgm:prSet presAssocID="{987724DD-AD26-46B6-A251-44057B7B841E}" presName="hierChild1" presStyleCnt="0">
        <dgm:presLayoutVars>
          <dgm:orgChart val="1"/>
          <dgm:chPref val="1"/>
          <dgm:dir/>
          <dgm:animOne val="branch"/>
          <dgm:animLvl val="lvl"/>
          <dgm:resizeHandles/>
        </dgm:presLayoutVars>
      </dgm:prSet>
      <dgm:spPr/>
    </dgm:pt>
    <dgm:pt modelId="{7F5851EA-C0D0-4B0D-9C0A-5C47029EDEF1}" type="pres">
      <dgm:prSet presAssocID="{E6F96DFC-203C-4786-9AF4-0332BB3E6C9C}" presName="hierRoot1" presStyleCnt="0">
        <dgm:presLayoutVars>
          <dgm:hierBranch/>
        </dgm:presLayoutVars>
      </dgm:prSet>
      <dgm:spPr/>
    </dgm:pt>
    <dgm:pt modelId="{0BE5C7F8-5A4F-4138-B3A6-24AC4A9BE690}" type="pres">
      <dgm:prSet presAssocID="{E6F96DFC-203C-4786-9AF4-0332BB3E6C9C}" presName="rootComposite1" presStyleCnt="0"/>
      <dgm:spPr/>
    </dgm:pt>
    <dgm:pt modelId="{BF482B00-980D-4E96-B1E9-E5C69EC601A4}" type="pres">
      <dgm:prSet presAssocID="{E6F96DFC-203C-4786-9AF4-0332BB3E6C9C}" presName="rootText1" presStyleLbl="node0" presStyleIdx="0" presStyleCnt="1">
        <dgm:presLayoutVars>
          <dgm:chPref val="3"/>
        </dgm:presLayoutVars>
      </dgm:prSet>
      <dgm:spPr>
        <a:prstGeom prst="rect">
          <a:avLst/>
        </a:prstGeom>
      </dgm:spPr>
      <dgm:t>
        <a:bodyPr/>
        <a:lstStyle/>
        <a:p>
          <a:endParaRPr lang="ru-RU"/>
        </a:p>
      </dgm:t>
    </dgm:pt>
    <dgm:pt modelId="{59AECE84-D1E3-4DDE-A1ED-AD9108381112}" type="pres">
      <dgm:prSet presAssocID="{E6F96DFC-203C-4786-9AF4-0332BB3E6C9C}" presName="rootConnector1" presStyleLbl="node1" presStyleIdx="0" presStyleCnt="0"/>
      <dgm:spPr/>
      <dgm:t>
        <a:bodyPr/>
        <a:lstStyle/>
        <a:p>
          <a:endParaRPr lang="ru-RU"/>
        </a:p>
      </dgm:t>
    </dgm:pt>
    <dgm:pt modelId="{8805F059-B5CB-4A86-AA99-C7E29757D032}" type="pres">
      <dgm:prSet presAssocID="{E6F96DFC-203C-4786-9AF4-0332BB3E6C9C}" presName="hierChild2" presStyleCnt="0"/>
      <dgm:spPr/>
    </dgm:pt>
    <dgm:pt modelId="{4A1B9DC8-2FBB-46E4-8E89-53395DD6F978}" type="pres">
      <dgm:prSet presAssocID="{C88133F2-B4AF-45F7-AC00-623858B94083}" presName="Name35" presStyleLbl="parChTrans1D2" presStyleIdx="0" presStyleCnt="4"/>
      <dgm:spPr>
        <a:custGeom>
          <a:avLst/>
          <a:gdLst/>
          <a:ahLst/>
          <a:cxnLst/>
          <a:rect l="0" t="0" r="0" b="0"/>
          <a:pathLst>
            <a:path>
              <a:moveTo>
                <a:pt x="1490572" y="0"/>
              </a:moveTo>
              <a:lnTo>
                <a:pt x="1490572" y="86231"/>
              </a:lnTo>
              <a:lnTo>
                <a:pt x="0" y="86231"/>
              </a:lnTo>
              <a:lnTo>
                <a:pt x="0" y="172462"/>
              </a:lnTo>
            </a:path>
          </a:pathLst>
        </a:custGeom>
      </dgm:spPr>
      <dgm:t>
        <a:bodyPr/>
        <a:lstStyle/>
        <a:p>
          <a:endParaRPr lang="ru-RU"/>
        </a:p>
      </dgm:t>
    </dgm:pt>
    <dgm:pt modelId="{1D49F1CD-18E4-404D-8AC7-BEE335F00599}" type="pres">
      <dgm:prSet presAssocID="{7E3CD3DD-F0D9-4693-A34E-817381EA11AB}" presName="hierRoot2" presStyleCnt="0">
        <dgm:presLayoutVars>
          <dgm:hierBranch/>
        </dgm:presLayoutVars>
      </dgm:prSet>
      <dgm:spPr/>
    </dgm:pt>
    <dgm:pt modelId="{D50745C5-02BC-4149-B248-9261942D81C8}" type="pres">
      <dgm:prSet presAssocID="{7E3CD3DD-F0D9-4693-A34E-817381EA11AB}" presName="rootComposite" presStyleCnt="0"/>
      <dgm:spPr/>
    </dgm:pt>
    <dgm:pt modelId="{35E127C9-95AA-4CE0-B51D-4B0D0D9DDDE2}" type="pres">
      <dgm:prSet presAssocID="{7E3CD3DD-F0D9-4693-A34E-817381EA11AB}" presName="rootText" presStyleLbl="node2" presStyleIdx="0" presStyleCnt="4" custScaleX="75696">
        <dgm:presLayoutVars>
          <dgm:chPref val="3"/>
        </dgm:presLayoutVars>
      </dgm:prSet>
      <dgm:spPr>
        <a:prstGeom prst="rect">
          <a:avLst/>
        </a:prstGeom>
      </dgm:spPr>
      <dgm:t>
        <a:bodyPr/>
        <a:lstStyle/>
        <a:p>
          <a:endParaRPr lang="ru-RU"/>
        </a:p>
      </dgm:t>
    </dgm:pt>
    <dgm:pt modelId="{20F44394-507E-4C29-A7A3-8D59D5FDF0FE}" type="pres">
      <dgm:prSet presAssocID="{7E3CD3DD-F0D9-4693-A34E-817381EA11AB}" presName="rootConnector" presStyleLbl="node2" presStyleIdx="0" presStyleCnt="4"/>
      <dgm:spPr/>
      <dgm:t>
        <a:bodyPr/>
        <a:lstStyle/>
        <a:p>
          <a:endParaRPr lang="ru-RU"/>
        </a:p>
      </dgm:t>
    </dgm:pt>
    <dgm:pt modelId="{21108F1F-4B45-4037-B864-A06E87DACC78}" type="pres">
      <dgm:prSet presAssocID="{7E3CD3DD-F0D9-4693-A34E-817381EA11AB}" presName="hierChild4" presStyleCnt="0"/>
      <dgm:spPr/>
    </dgm:pt>
    <dgm:pt modelId="{D9471F6F-834A-4F32-AB9C-26BD4645D986}" type="pres">
      <dgm:prSet presAssocID="{7E3CD3DD-F0D9-4693-A34E-817381EA11AB}" presName="hierChild5" presStyleCnt="0"/>
      <dgm:spPr/>
    </dgm:pt>
    <dgm:pt modelId="{BF59C8E5-7FCA-4910-8F46-09F3A933952C}" type="pres">
      <dgm:prSet presAssocID="{0D899EEE-0C0E-4730-BDB3-068C5C9984A3}" presName="Name35" presStyleLbl="parChTrans1D2" presStyleIdx="1" presStyleCnt="4"/>
      <dgm:spPr>
        <a:custGeom>
          <a:avLst/>
          <a:gdLst/>
          <a:ahLst/>
          <a:cxnLst/>
          <a:rect l="0" t="0" r="0" b="0"/>
          <a:pathLst>
            <a:path>
              <a:moveTo>
                <a:pt x="496857" y="0"/>
              </a:moveTo>
              <a:lnTo>
                <a:pt x="496857" y="86231"/>
              </a:lnTo>
              <a:lnTo>
                <a:pt x="0" y="86231"/>
              </a:lnTo>
              <a:lnTo>
                <a:pt x="0" y="172462"/>
              </a:lnTo>
            </a:path>
          </a:pathLst>
        </a:custGeom>
      </dgm:spPr>
      <dgm:t>
        <a:bodyPr/>
        <a:lstStyle/>
        <a:p>
          <a:endParaRPr lang="ru-RU"/>
        </a:p>
      </dgm:t>
    </dgm:pt>
    <dgm:pt modelId="{810DE4BA-F784-4C0F-8856-E5E4E1F3FEDE}" type="pres">
      <dgm:prSet presAssocID="{9A644D99-B643-4180-924B-A6173F36BEEC}" presName="hierRoot2" presStyleCnt="0">
        <dgm:presLayoutVars>
          <dgm:hierBranch/>
        </dgm:presLayoutVars>
      </dgm:prSet>
      <dgm:spPr/>
    </dgm:pt>
    <dgm:pt modelId="{0282652F-41D6-4A0A-B948-48C82444B63D}" type="pres">
      <dgm:prSet presAssocID="{9A644D99-B643-4180-924B-A6173F36BEEC}" presName="rootComposite" presStyleCnt="0"/>
      <dgm:spPr/>
    </dgm:pt>
    <dgm:pt modelId="{BE8967D1-59EA-46C0-A20F-12AD9A2E0ED4}" type="pres">
      <dgm:prSet presAssocID="{9A644D99-B643-4180-924B-A6173F36BEEC}" presName="rootText" presStyleLbl="node2" presStyleIdx="1" presStyleCnt="4" custScaleX="73226">
        <dgm:presLayoutVars>
          <dgm:chPref val="3"/>
        </dgm:presLayoutVars>
      </dgm:prSet>
      <dgm:spPr>
        <a:prstGeom prst="rect">
          <a:avLst/>
        </a:prstGeom>
      </dgm:spPr>
      <dgm:t>
        <a:bodyPr/>
        <a:lstStyle/>
        <a:p>
          <a:endParaRPr lang="ru-RU"/>
        </a:p>
      </dgm:t>
    </dgm:pt>
    <dgm:pt modelId="{0846199C-3D36-4285-A36E-10929DF2111E}" type="pres">
      <dgm:prSet presAssocID="{9A644D99-B643-4180-924B-A6173F36BEEC}" presName="rootConnector" presStyleLbl="node2" presStyleIdx="1" presStyleCnt="4"/>
      <dgm:spPr/>
      <dgm:t>
        <a:bodyPr/>
        <a:lstStyle/>
        <a:p>
          <a:endParaRPr lang="ru-RU"/>
        </a:p>
      </dgm:t>
    </dgm:pt>
    <dgm:pt modelId="{F91D9369-458E-4888-AA5D-F845F43B5ED7}" type="pres">
      <dgm:prSet presAssocID="{9A644D99-B643-4180-924B-A6173F36BEEC}" presName="hierChild4" presStyleCnt="0"/>
      <dgm:spPr/>
    </dgm:pt>
    <dgm:pt modelId="{47339261-1811-4E92-8F9F-6B8605C3C90F}" type="pres">
      <dgm:prSet presAssocID="{9A644D99-B643-4180-924B-A6173F36BEEC}" presName="hierChild5" presStyleCnt="0"/>
      <dgm:spPr/>
    </dgm:pt>
    <dgm:pt modelId="{E3C976A2-26E9-42AC-B37C-7EC7AEFA6CD1}" type="pres">
      <dgm:prSet presAssocID="{E97D0D99-F730-4143-AAB2-97B44AAE230C}" presName="Name35" presStyleLbl="parChTrans1D2" presStyleIdx="2" presStyleCnt="4"/>
      <dgm:spPr>
        <a:custGeom>
          <a:avLst/>
          <a:gdLst/>
          <a:ahLst/>
          <a:cxnLst/>
          <a:rect l="0" t="0" r="0" b="0"/>
          <a:pathLst>
            <a:path>
              <a:moveTo>
                <a:pt x="0" y="0"/>
              </a:moveTo>
              <a:lnTo>
                <a:pt x="0" y="86231"/>
              </a:lnTo>
              <a:lnTo>
                <a:pt x="496857" y="86231"/>
              </a:lnTo>
              <a:lnTo>
                <a:pt x="496857" y="172462"/>
              </a:lnTo>
            </a:path>
          </a:pathLst>
        </a:custGeom>
      </dgm:spPr>
      <dgm:t>
        <a:bodyPr/>
        <a:lstStyle/>
        <a:p>
          <a:endParaRPr lang="ru-RU"/>
        </a:p>
      </dgm:t>
    </dgm:pt>
    <dgm:pt modelId="{AD8092EF-D2A5-4E0C-9782-306726A3FB64}" type="pres">
      <dgm:prSet presAssocID="{47C6795D-2966-4449-836E-ED279310FB98}" presName="hierRoot2" presStyleCnt="0">
        <dgm:presLayoutVars>
          <dgm:hierBranch/>
        </dgm:presLayoutVars>
      </dgm:prSet>
      <dgm:spPr/>
    </dgm:pt>
    <dgm:pt modelId="{C253DCFD-2BC8-478B-8E56-41A0FDFD7D17}" type="pres">
      <dgm:prSet presAssocID="{47C6795D-2966-4449-836E-ED279310FB98}" presName="rootComposite" presStyleCnt="0"/>
      <dgm:spPr/>
    </dgm:pt>
    <dgm:pt modelId="{12D8AF7A-45EF-4B27-9662-414E268E5A49}" type="pres">
      <dgm:prSet presAssocID="{47C6795D-2966-4449-836E-ED279310FB98}" presName="rootText" presStyleLbl="node2" presStyleIdx="2" presStyleCnt="4" custScaleX="73560">
        <dgm:presLayoutVars>
          <dgm:chPref val="3"/>
        </dgm:presLayoutVars>
      </dgm:prSet>
      <dgm:spPr>
        <a:prstGeom prst="rect">
          <a:avLst/>
        </a:prstGeom>
      </dgm:spPr>
      <dgm:t>
        <a:bodyPr/>
        <a:lstStyle/>
        <a:p>
          <a:endParaRPr lang="ru-RU"/>
        </a:p>
      </dgm:t>
    </dgm:pt>
    <dgm:pt modelId="{ACD48A89-EC76-45E2-A90F-82869CDDAABA}" type="pres">
      <dgm:prSet presAssocID="{47C6795D-2966-4449-836E-ED279310FB98}" presName="rootConnector" presStyleLbl="node2" presStyleIdx="2" presStyleCnt="4"/>
      <dgm:spPr/>
      <dgm:t>
        <a:bodyPr/>
        <a:lstStyle/>
        <a:p>
          <a:endParaRPr lang="ru-RU"/>
        </a:p>
      </dgm:t>
    </dgm:pt>
    <dgm:pt modelId="{37FCE30D-FB5D-441E-BEB9-19BFFDA23CE6}" type="pres">
      <dgm:prSet presAssocID="{47C6795D-2966-4449-836E-ED279310FB98}" presName="hierChild4" presStyleCnt="0"/>
      <dgm:spPr/>
    </dgm:pt>
    <dgm:pt modelId="{3635DD94-F772-427F-A114-04E8E597014E}" type="pres">
      <dgm:prSet presAssocID="{47C6795D-2966-4449-836E-ED279310FB98}" presName="hierChild5" presStyleCnt="0"/>
      <dgm:spPr/>
    </dgm:pt>
    <dgm:pt modelId="{F132D1B6-33DE-444B-B69F-8A510630D730}" type="pres">
      <dgm:prSet presAssocID="{187626F2-6C8F-4A43-8284-68F28AAB364C}" presName="Name35" presStyleLbl="parChTrans1D2" presStyleIdx="3" presStyleCnt="4"/>
      <dgm:spPr>
        <a:custGeom>
          <a:avLst/>
          <a:gdLst/>
          <a:ahLst/>
          <a:cxnLst/>
          <a:rect l="0" t="0" r="0" b="0"/>
          <a:pathLst>
            <a:path>
              <a:moveTo>
                <a:pt x="0" y="0"/>
              </a:moveTo>
              <a:lnTo>
                <a:pt x="0" y="86231"/>
              </a:lnTo>
              <a:lnTo>
                <a:pt x="1490572" y="86231"/>
              </a:lnTo>
              <a:lnTo>
                <a:pt x="1490572" y="172462"/>
              </a:lnTo>
            </a:path>
          </a:pathLst>
        </a:custGeom>
      </dgm:spPr>
      <dgm:t>
        <a:bodyPr/>
        <a:lstStyle/>
        <a:p>
          <a:endParaRPr lang="ru-RU"/>
        </a:p>
      </dgm:t>
    </dgm:pt>
    <dgm:pt modelId="{550F7F95-DA7E-4B61-853B-4E1D6EC905D8}" type="pres">
      <dgm:prSet presAssocID="{2B2278F9-9957-47FE-9AFD-A2DCF607B901}" presName="hierRoot2" presStyleCnt="0">
        <dgm:presLayoutVars>
          <dgm:hierBranch/>
        </dgm:presLayoutVars>
      </dgm:prSet>
      <dgm:spPr/>
    </dgm:pt>
    <dgm:pt modelId="{A7D42C85-E1BF-400E-9B7A-46D7411BC130}" type="pres">
      <dgm:prSet presAssocID="{2B2278F9-9957-47FE-9AFD-A2DCF607B901}" presName="rootComposite" presStyleCnt="0"/>
      <dgm:spPr/>
    </dgm:pt>
    <dgm:pt modelId="{9E46C8C1-2643-47E2-B3C1-0A3DCC5DC8B7}" type="pres">
      <dgm:prSet presAssocID="{2B2278F9-9957-47FE-9AFD-A2DCF607B901}" presName="rootText" presStyleLbl="node2" presStyleIdx="3" presStyleCnt="4" custScaleX="71684">
        <dgm:presLayoutVars>
          <dgm:chPref val="3"/>
        </dgm:presLayoutVars>
      </dgm:prSet>
      <dgm:spPr>
        <a:prstGeom prst="rect">
          <a:avLst/>
        </a:prstGeom>
      </dgm:spPr>
      <dgm:t>
        <a:bodyPr/>
        <a:lstStyle/>
        <a:p>
          <a:endParaRPr lang="ru-RU"/>
        </a:p>
      </dgm:t>
    </dgm:pt>
    <dgm:pt modelId="{20C50A53-BD4F-485D-A0B8-00147099C33A}" type="pres">
      <dgm:prSet presAssocID="{2B2278F9-9957-47FE-9AFD-A2DCF607B901}" presName="rootConnector" presStyleLbl="node2" presStyleIdx="3" presStyleCnt="4"/>
      <dgm:spPr/>
      <dgm:t>
        <a:bodyPr/>
        <a:lstStyle/>
        <a:p>
          <a:endParaRPr lang="ru-RU"/>
        </a:p>
      </dgm:t>
    </dgm:pt>
    <dgm:pt modelId="{DDE1A6C9-A470-4503-BD8F-4A53DA9C184C}" type="pres">
      <dgm:prSet presAssocID="{2B2278F9-9957-47FE-9AFD-A2DCF607B901}" presName="hierChild4" presStyleCnt="0"/>
      <dgm:spPr/>
    </dgm:pt>
    <dgm:pt modelId="{20FDF1AB-5FCE-4C7B-964E-004C0D9B33D0}" type="pres">
      <dgm:prSet presAssocID="{5C88859D-BA80-4D88-9A25-9741869516EA}" presName="Name35" presStyleLbl="parChTrans1D3" presStyleIdx="0" presStyleCnt="5"/>
      <dgm:spPr/>
      <dgm:t>
        <a:bodyPr/>
        <a:lstStyle/>
        <a:p>
          <a:endParaRPr lang="ru-RU"/>
        </a:p>
      </dgm:t>
    </dgm:pt>
    <dgm:pt modelId="{B5F89B9E-40EB-4DD0-BA77-7B7251F70930}" type="pres">
      <dgm:prSet presAssocID="{314FBEE4-1304-44EB-BE85-EEF1F918C6AD}" presName="hierRoot2" presStyleCnt="0">
        <dgm:presLayoutVars>
          <dgm:hierBranch val="init"/>
        </dgm:presLayoutVars>
      </dgm:prSet>
      <dgm:spPr/>
    </dgm:pt>
    <dgm:pt modelId="{35303A2B-FA73-4AD1-978B-BD4C29D451D6}" type="pres">
      <dgm:prSet presAssocID="{314FBEE4-1304-44EB-BE85-EEF1F918C6AD}" presName="rootComposite" presStyleCnt="0"/>
      <dgm:spPr/>
    </dgm:pt>
    <dgm:pt modelId="{EB2CBD20-3C0C-464D-A5D1-87913B5821F7}" type="pres">
      <dgm:prSet presAssocID="{314FBEE4-1304-44EB-BE85-EEF1F918C6AD}" presName="rootText" presStyleLbl="node3" presStyleIdx="0" presStyleCnt="5" custScaleX="83682" custScaleY="104248" custLinFactNeighborX="-25207" custLinFactNeighborY="1681">
        <dgm:presLayoutVars>
          <dgm:chPref val="3"/>
        </dgm:presLayoutVars>
      </dgm:prSet>
      <dgm:spPr/>
      <dgm:t>
        <a:bodyPr/>
        <a:lstStyle/>
        <a:p>
          <a:endParaRPr lang="ru-RU"/>
        </a:p>
      </dgm:t>
    </dgm:pt>
    <dgm:pt modelId="{D43652AF-43C8-4528-9508-3458853DD8DB}" type="pres">
      <dgm:prSet presAssocID="{314FBEE4-1304-44EB-BE85-EEF1F918C6AD}" presName="rootConnector" presStyleLbl="node3" presStyleIdx="0" presStyleCnt="5"/>
      <dgm:spPr/>
      <dgm:t>
        <a:bodyPr/>
        <a:lstStyle/>
        <a:p>
          <a:endParaRPr lang="ru-RU"/>
        </a:p>
      </dgm:t>
    </dgm:pt>
    <dgm:pt modelId="{5996F221-F1F5-418B-9B58-192826B26369}" type="pres">
      <dgm:prSet presAssocID="{314FBEE4-1304-44EB-BE85-EEF1F918C6AD}" presName="hierChild4" presStyleCnt="0"/>
      <dgm:spPr/>
    </dgm:pt>
    <dgm:pt modelId="{0E188717-2D6D-4D6D-82EA-3D5B2D0CC2B7}" type="pres">
      <dgm:prSet presAssocID="{314FBEE4-1304-44EB-BE85-EEF1F918C6AD}" presName="hierChild5" presStyleCnt="0"/>
      <dgm:spPr/>
    </dgm:pt>
    <dgm:pt modelId="{65014FB2-A191-4212-A150-70CA4A08FFE7}" type="pres">
      <dgm:prSet presAssocID="{C889F47A-4675-46F2-A7B3-42C307026F9E}" presName="Name35" presStyleLbl="parChTrans1D3" presStyleIdx="1" presStyleCnt="5"/>
      <dgm:spPr/>
      <dgm:t>
        <a:bodyPr/>
        <a:lstStyle/>
        <a:p>
          <a:endParaRPr lang="ru-RU"/>
        </a:p>
      </dgm:t>
    </dgm:pt>
    <dgm:pt modelId="{E6B8D611-7658-4E85-836C-B406D3B5A8FB}" type="pres">
      <dgm:prSet presAssocID="{08338806-450B-44E7-AF86-0D5F6EDC417B}" presName="hierRoot2" presStyleCnt="0">
        <dgm:presLayoutVars>
          <dgm:hierBranch val="init"/>
        </dgm:presLayoutVars>
      </dgm:prSet>
      <dgm:spPr/>
    </dgm:pt>
    <dgm:pt modelId="{9A0B9F8A-F4BB-435B-A183-E70D5CD8028D}" type="pres">
      <dgm:prSet presAssocID="{08338806-450B-44E7-AF86-0D5F6EDC417B}" presName="rootComposite" presStyleCnt="0"/>
      <dgm:spPr/>
    </dgm:pt>
    <dgm:pt modelId="{4C9A4574-D0F1-4521-BE7C-DCE217FB9BEB}" type="pres">
      <dgm:prSet presAssocID="{08338806-450B-44E7-AF86-0D5F6EDC417B}" presName="rootText" presStyleLbl="node3" presStyleIdx="1" presStyleCnt="5" custLinFactNeighborX="-26046" custLinFactNeighborY="0">
        <dgm:presLayoutVars>
          <dgm:chPref val="3"/>
        </dgm:presLayoutVars>
      </dgm:prSet>
      <dgm:spPr/>
      <dgm:t>
        <a:bodyPr/>
        <a:lstStyle/>
        <a:p>
          <a:endParaRPr lang="ru-RU"/>
        </a:p>
      </dgm:t>
    </dgm:pt>
    <dgm:pt modelId="{C1F56607-4F6A-4EDA-A893-E16EC0AE7D6D}" type="pres">
      <dgm:prSet presAssocID="{08338806-450B-44E7-AF86-0D5F6EDC417B}" presName="rootConnector" presStyleLbl="node3" presStyleIdx="1" presStyleCnt="5"/>
      <dgm:spPr/>
      <dgm:t>
        <a:bodyPr/>
        <a:lstStyle/>
        <a:p>
          <a:endParaRPr lang="ru-RU"/>
        </a:p>
      </dgm:t>
    </dgm:pt>
    <dgm:pt modelId="{7FE9A9CD-227C-445C-9831-ACB144AAFB38}" type="pres">
      <dgm:prSet presAssocID="{08338806-450B-44E7-AF86-0D5F6EDC417B}" presName="hierChild4" presStyleCnt="0"/>
      <dgm:spPr/>
    </dgm:pt>
    <dgm:pt modelId="{10CB3310-B6FF-4BB5-B998-251E72155320}" type="pres">
      <dgm:prSet presAssocID="{08338806-450B-44E7-AF86-0D5F6EDC417B}" presName="hierChild5" presStyleCnt="0"/>
      <dgm:spPr/>
    </dgm:pt>
    <dgm:pt modelId="{2C14A8EF-9A53-4559-B00C-B18B12D0737A}" type="pres">
      <dgm:prSet presAssocID="{3185300B-7ABE-4E57-B205-39FA7BA976ED}" presName="Name35" presStyleLbl="parChTrans1D3" presStyleIdx="2" presStyleCnt="5"/>
      <dgm:spPr/>
      <dgm:t>
        <a:bodyPr/>
        <a:lstStyle/>
        <a:p>
          <a:endParaRPr lang="ru-RU"/>
        </a:p>
      </dgm:t>
    </dgm:pt>
    <dgm:pt modelId="{7FB06989-4952-4C30-98FF-43CD778AD5B5}" type="pres">
      <dgm:prSet presAssocID="{C6D384B4-FBE3-4FA9-9D1E-09B1D90EB921}" presName="hierRoot2" presStyleCnt="0">
        <dgm:presLayoutVars>
          <dgm:hierBranch val="init"/>
        </dgm:presLayoutVars>
      </dgm:prSet>
      <dgm:spPr/>
    </dgm:pt>
    <dgm:pt modelId="{AE03279F-17FB-43CE-A7C7-C84E9865A25C}" type="pres">
      <dgm:prSet presAssocID="{C6D384B4-FBE3-4FA9-9D1E-09B1D90EB921}" presName="rootComposite" presStyleCnt="0"/>
      <dgm:spPr/>
    </dgm:pt>
    <dgm:pt modelId="{DF9DA988-2671-4210-987A-E01D713E8985}" type="pres">
      <dgm:prSet presAssocID="{C6D384B4-FBE3-4FA9-9D1E-09B1D90EB921}" presName="rootText" presStyleLbl="node3" presStyleIdx="2" presStyleCnt="5" custScaleX="81037" custLinFactNeighborX="77191" custLinFactNeighborY="3477">
        <dgm:presLayoutVars>
          <dgm:chPref val="3"/>
        </dgm:presLayoutVars>
      </dgm:prSet>
      <dgm:spPr>
        <a:prstGeom prst="rect">
          <a:avLst/>
        </a:prstGeom>
      </dgm:spPr>
      <dgm:t>
        <a:bodyPr/>
        <a:lstStyle/>
        <a:p>
          <a:endParaRPr lang="ru-RU"/>
        </a:p>
      </dgm:t>
    </dgm:pt>
    <dgm:pt modelId="{B5899BB4-65E3-4445-9FB3-918085DE6695}" type="pres">
      <dgm:prSet presAssocID="{C6D384B4-FBE3-4FA9-9D1E-09B1D90EB921}" presName="rootConnector" presStyleLbl="node3" presStyleIdx="2" presStyleCnt="5"/>
      <dgm:spPr/>
      <dgm:t>
        <a:bodyPr/>
        <a:lstStyle/>
        <a:p>
          <a:endParaRPr lang="ru-RU"/>
        </a:p>
      </dgm:t>
    </dgm:pt>
    <dgm:pt modelId="{506A6834-1F24-4F31-99DC-89542414EE16}" type="pres">
      <dgm:prSet presAssocID="{C6D384B4-FBE3-4FA9-9D1E-09B1D90EB921}" presName="hierChild4" presStyleCnt="0"/>
      <dgm:spPr/>
    </dgm:pt>
    <dgm:pt modelId="{85F04DEC-47B3-497B-A458-6AD3E9AB51BE}" type="pres">
      <dgm:prSet presAssocID="{C6D384B4-FBE3-4FA9-9D1E-09B1D90EB921}" presName="hierChild5" presStyleCnt="0"/>
      <dgm:spPr/>
    </dgm:pt>
    <dgm:pt modelId="{8FF0EB6F-97D5-4D66-A992-6D7791879DAC}" type="pres">
      <dgm:prSet presAssocID="{3FC3D2CA-BC39-4C26-AF10-D9D680144652}" presName="Name35" presStyleLbl="parChTrans1D3" presStyleIdx="3" presStyleCnt="5"/>
      <dgm:spPr/>
      <dgm:t>
        <a:bodyPr/>
        <a:lstStyle/>
        <a:p>
          <a:endParaRPr lang="ru-RU"/>
        </a:p>
      </dgm:t>
    </dgm:pt>
    <dgm:pt modelId="{901EA6F9-102A-4603-A4BD-B424CDB6EA25}" type="pres">
      <dgm:prSet presAssocID="{87ACC5E9-8AC1-4EAD-8670-93F7E9A6C135}" presName="hierRoot2" presStyleCnt="0">
        <dgm:presLayoutVars>
          <dgm:hierBranch val="init"/>
        </dgm:presLayoutVars>
      </dgm:prSet>
      <dgm:spPr/>
    </dgm:pt>
    <dgm:pt modelId="{C6CCC999-FA32-4A0D-BE5C-C6F2B3786AE4}" type="pres">
      <dgm:prSet presAssocID="{87ACC5E9-8AC1-4EAD-8670-93F7E9A6C135}" presName="rootComposite" presStyleCnt="0"/>
      <dgm:spPr/>
    </dgm:pt>
    <dgm:pt modelId="{0BF2568D-71AC-4FF7-9790-50295A58C6E9}" type="pres">
      <dgm:prSet presAssocID="{87ACC5E9-8AC1-4EAD-8670-93F7E9A6C135}" presName="rootText" presStyleLbl="node3" presStyleIdx="3" presStyleCnt="5" custLinFactX="-34858" custLinFactNeighborX="-100000" custLinFactNeighborY="5157">
        <dgm:presLayoutVars>
          <dgm:chPref val="3"/>
        </dgm:presLayoutVars>
      </dgm:prSet>
      <dgm:spPr/>
      <dgm:t>
        <a:bodyPr/>
        <a:lstStyle/>
        <a:p>
          <a:endParaRPr lang="ru-RU"/>
        </a:p>
      </dgm:t>
    </dgm:pt>
    <dgm:pt modelId="{06EFAC22-839D-49A5-A7DF-A5A0D2A6D263}" type="pres">
      <dgm:prSet presAssocID="{87ACC5E9-8AC1-4EAD-8670-93F7E9A6C135}" presName="rootConnector" presStyleLbl="node3" presStyleIdx="3" presStyleCnt="5"/>
      <dgm:spPr/>
      <dgm:t>
        <a:bodyPr/>
        <a:lstStyle/>
        <a:p>
          <a:endParaRPr lang="ru-RU"/>
        </a:p>
      </dgm:t>
    </dgm:pt>
    <dgm:pt modelId="{75D2C7D3-0939-4051-985C-F868E5B72F4C}" type="pres">
      <dgm:prSet presAssocID="{87ACC5E9-8AC1-4EAD-8670-93F7E9A6C135}" presName="hierChild4" presStyleCnt="0"/>
      <dgm:spPr/>
    </dgm:pt>
    <dgm:pt modelId="{DE41C67C-EDD2-4181-BB6D-BDF2342E1B40}" type="pres">
      <dgm:prSet presAssocID="{87ACC5E9-8AC1-4EAD-8670-93F7E9A6C135}" presName="hierChild5" presStyleCnt="0"/>
      <dgm:spPr/>
    </dgm:pt>
    <dgm:pt modelId="{63A049B4-F211-4AEC-AB75-52B61E655078}" type="pres">
      <dgm:prSet presAssocID="{29D3AB46-5F6D-42A9-B2AE-250220F593B7}" presName="Name35" presStyleLbl="parChTrans1D3" presStyleIdx="4" presStyleCnt="5"/>
      <dgm:spPr/>
      <dgm:t>
        <a:bodyPr/>
        <a:lstStyle/>
        <a:p>
          <a:endParaRPr lang="ru-RU"/>
        </a:p>
      </dgm:t>
    </dgm:pt>
    <dgm:pt modelId="{4834C8AE-7ACF-4C09-9779-B49C55AFFB7F}" type="pres">
      <dgm:prSet presAssocID="{3D5BD767-B832-4E09-B8D7-EB9DDDBDD5FF}" presName="hierRoot2" presStyleCnt="0">
        <dgm:presLayoutVars>
          <dgm:hierBranch val="init"/>
        </dgm:presLayoutVars>
      </dgm:prSet>
      <dgm:spPr/>
    </dgm:pt>
    <dgm:pt modelId="{58A5DE8A-0FF8-4FCB-B1F6-4EF717AF662B}" type="pres">
      <dgm:prSet presAssocID="{3D5BD767-B832-4E09-B8D7-EB9DDDBDD5FF}" presName="rootComposite" presStyleCnt="0"/>
      <dgm:spPr/>
    </dgm:pt>
    <dgm:pt modelId="{90E86F9F-C790-415F-8D78-DC43B83FE11E}" type="pres">
      <dgm:prSet presAssocID="{3D5BD767-B832-4E09-B8D7-EB9DDDBDD5FF}" presName="rootText" presStyleLbl="node3" presStyleIdx="4" presStyleCnt="5" custScaleX="54605" custScaleY="99936" custLinFactNeighborX="-57554" custLinFactNeighborY="316">
        <dgm:presLayoutVars>
          <dgm:chPref val="3"/>
        </dgm:presLayoutVars>
      </dgm:prSet>
      <dgm:spPr/>
      <dgm:t>
        <a:bodyPr/>
        <a:lstStyle/>
        <a:p>
          <a:endParaRPr lang="ru-RU"/>
        </a:p>
      </dgm:t>
    </dgm:pt>
    <dgm:pt modelId="{70DE55B5-ED74-4E8B-9C58-E201FE75A5C1}" type="pres">
      <dgm:prSet presAssocID="{3D5BD767-B832-4E09-B8D7-EB9DDDBDD5FF}" presName="rootConnector" presStyleLbl="node3" presStyleIdx="4" presStyleCnt="5"/>
      <dgm:spPr/>
      <dgm:t>
        <a:bodyPr/>
        <a:lstStyle/>
        <a:p>
          <a:endParaRPr lang="ru-RU"/>
        </a:p>
      </dgm:t>
    </dgm:pt>
    <dgm:pt modelId="{7530AD34-D3D8-4A60-A02B-36BCD69E6FFE}" type="pres">
      <dgm:prSet presAssocID="{3D5BD767-B832-4E09-B8D7-EB9DDDBDD5FF}" presName="hierChild4" presStyleCnt="0"/>
      <dgm:spPr/>
    </dgm:pt>
    <dgm:pt modelId="{4391182E-9D0A-4B8C-903D-9C9C61D30A5C}" type="pres">
      <dgm:prSet presAssocID="{3D5BD767-B832-4E09-B8D7-EB9DDDBDD5FF}" presName="hierChild5" presStyleCnt="0"/>
      <dgm:spPr/>
    </dgm:pt>
    <dgm:pt modelId="{265948E1-8DEE-470E-A09B-2C635FCD9E92}" type="pres">
      <dgm:prSet presAssocID="{2B2278F9-9957-47FE-9AFD-A2DCF607B901}" presName="hierChild5" presStyleCnt="0"/>
      <dgm:spPr/>
    </dgm:pt>
    <dgm:pt modelId="{9B1C8426-D33D-4932-8F60-0377D4004FB9}" type="pres">
      <dgm:prSet presAssocID="{E6F96DFC-203C-4786-9AF4-0332BB3E6C9C}" presName="hierChild3" presStyleCnt="0"/>
      <dgm:spPr/>
    </dgm:pt>
  </dgm:ptLst>
  <dgm:cxnLst>
    <dgm:cxn modelId="{968F961F-A57D-4539-AB7B-1DD6FE251FC9}" type="presOf" srcId="{E97D0D99-F730-4143-AAB2-97B44AAE230C}" destId="{E3C976A2-26E9-42AC-B37C-7EC7AEFA6CD1}" srcOrd="0" destOrd="0" presId="urn:microsoft.com/office/officeart/2005/8/layout/orgChart1"/>
    <dgm:cxn modelId="{B95E595B-757D-4905-AD41-1D86491E14D6}" type="presOf" srcId="{87ACC5E9-8AC1-4EAD-8670-93F7E9A6C135}" destId="{06EFAC22-839D-49A5-A7DF-A5A0D2A6D263}" srcOrd="1" destOrd="0" presId="urn:microsoft.com/office/officeart/2005/8/layout/orgChart1"/>
    <dgm:cxn modelId="{BCAE14D0-CD6E-4B08-9DFE-F8891C9F9807}" type="presOf" srcId="{5C88859D-BA80-4D88-9A25-9741869516EA}" destId="{20FDF1AB-5FCE-4C7B-964E-004C0D9B33D0}" srcOrd="0" destOrd="0" presId="urn:microsoft.com/office/officeart/2005/8/layout/orgChart1"/>
    <dgm:cxn modelId="{1A92EEE1-57DE-4301-A313-34A7FCE2642D}" type="presOf" srcId="{C6D384B4-FBE3-4FA9-9D1E-09B1D90EB921}" destId="{B5899BB4-65E3-4445-9FB3-918085DE6695}" srcOrd="1" destOrd="0" presId="urn:microsoft.com/office/officeart/2005/8/layout/orgChart1"/>
    <dgm:cxn modelId="{41D9906E-A9FF-4601-978E-08C24EF4ABB0}" srcId="{E6F96DFC-203C-4786-9AF4-0332BB3E6C9C}" destId="{9A644D99-B643-4180-924B-A6173F36BEEC}" srcOrd="1" destOrd="0" parTransId="{0D899EEE-0C0E-4730-BDB3-068C5C9984A3}" sibTransId="{5E3DB6F1-78AE-49F7-8F7F-9BEA8246E169}"/>
    <dgm:cxn modelId="{37E01FAC-C01F-4B41-905B-D8969421AC87}" type="presOf" srcId="{3D5BD767-B832-4E09-B8D7-EB9DDDBDD5FF}" destId="{90E86F9F-C790-415F-8D78-DC43B83FE11E}" srcOrd="0" destOrd="0" presId="urn:microsoft.com/office/officeart/2005/8/layout/orgChart1"/>
    <dgm:cxn modelId="{12D4A265-CD0F-4065-A63C-78AE354284E0}" type="presOf" srcId="{3185300B-7ABE-4E57-B205-39FA7BA976ED}" destId="{2C14A8EF-9A53-4559-B00C-B18B12D0737A}" srcOrd="0" destOrd="0" presId="urn:microsoft.com/office/officeart/2005/8/layout/orgChart1"/>
    <dgm:cxn modelId="{B3F77397-EB90-4C3C-804F-A1A058313911}" type="presOf" srcId="{3FC3D2CA-BC39-4C26-AF10-D9D680144652}" destId="{8FF0EB6F-97D5-4D66-A992-6D7791879DAC}" srcOrd="0" destOrd="0" presId="urn:microsoft.com/office/officeart/2005/8/layout/orgChart1"/>
    <dgm:cxn modelId="{5509BCAE-8997-42D5-B437-69A27FC289FE}" type="presOf" srcId="{0D899EEE-0C0E-4730-BDB3-068C5C9984A3}" destId="{BF59C8E5-7FCA-4910-8F46-09F3A933952C}" srcOrd="0" destOrd="0" presId="urn:microsoft.com/office/officeart/2005/8/layout/orgChart1"/>
    <dgm:cxn modelId="{6F5B7366-DD66-41A4-834F-9D81B2169FF0}" srcId="{2B2278F9-9957-47FE-9AFD-A2DCF607B901}" destId="{08338806-450B-44E7-AF86-0D5F6EDC417B}" srcOrd="1" destOrd="0" parTransId="{C889F47A-4675-46F2-A7B3-42C307026F9E}" sibTransId="{856DCB93-2F70-40A0-8E47-1C816F53C86E}"/>
    <dgm:cxn modelId="{DC1F6014-89D6-43AD-B258-4EE0DA52ED5A}" type="presOf" srcId="{7E3CD3DD-F0D9-4693-A34E-817381EA11AB}" destId="{20F44394-507E-4C29-A7A3-8D59D5FDF0FE}" srcOrd="1" destOrd="0" presId="urn:microsoft.com/office/officeart/2005/8/layout/orgChart1"/>
    <dgm:cxn modelId="{DC544FC2-0A5A-4E94-AD7D-80B20D0B810A}" type="presOf" srcId="{314FBEE4-1304-44EB-BE85-EEF1F918C6AD}" destId="{D43652AF-43C8-4528-9508-3458853DD8DB}" srcOrd="1" destOrd="0" presId="urn:microsoft.com/office/officeart/2005/8/layout/orgChart1"/>
    <dgm:cxn modelId="{7449BAFB-9C98-42FF-BD71-7992B8580890}" type="presOf" srcId="{C88133F2-B4AF-45F7-AC00-623858B94083}" destId="{4A1B9DC8-2FBB-46E4-8E89-53395DD6F978}" srcOrd="0" destOrd="0" presId="urn:microsoft.com/office/officeart/2005/8/layout/orgChart1"/>
    <dgm:cxn modelId="{B38B94F3-DFF2-493C-955E-133A3457F409}" srcId="{E6F96DFC-203C-4786-9AF4-0332BB3E6C9C}" destId="{47C6795D-2966-4449-836E-ED279310FB98}" srcOrd="2" destOrd="0" parTransId="{E97D0D99-F730-4143-AAB2-97B44AAE230C}" sibTransId="{F3BB6945-2106-4F62-B715-95A55918990E}"/>
    <dgm:cxn modelId="{58EFF9F8-741B-4C31-AFB8-3C77682677C4}" type="presOf" srcId="{7E3CD3DD-F0D9-4693-A34E-817381EA11AB}" destId="{35E127C9-95AA-4CE0-B51D-4B0D0D9DDDE2}" srcOrd="0" destOrd="0" presId="urn:microsoft.com/office/officeart/2005/8/layout/orgChart1"/>
    <dgm:cxn modelId="{021B01E7-B67F-4FAF-B5D0-CE41EC12E5BD}" type="presOf" srcId="{47C6795D-2966-4449-836E-ED279310FB98}" destId="{ACD48A89-EC76-45E2-A90F-82869CDDAABA}" srcOrd="1" destOrd="0" presId="urn:microsoft.com/office/officeart/2005/8/layout/orgChart1"/>
    <dgm:cxn modelId="{25A3A6C9-6F50-4A20-9EBE-5687C69336D0}" srcId="{E6F96DFC-203C-4786-9AF4-0332BB3E6C9C}" destId="{7E3CD3DD-F0D9-4693-A34E-817381EA11AB}" srcOrd="0" destOrd="0" parTransId="{C88133F2-B4AF-45F7-AC00-623858B94083}" sibTransId="{BB9832D6-FF2B-4E3B-BA47-5FAF859BEABC}"/>
    <dgm:cxn modelId="{4E8E45A4-789C-417B-AE4F-544364FCA481}" srcId="{987724DD-AD26-46B6-A251-44057B7B841E}" destId="{E6F96DFC-203C-4786-9AF4-0332BB3E6C9C}" srcOrd="0" destOrd="0" parTransId="{5CE5E847-3322-4800-AE62-50FEFA5BED80}" sibTransId="{1C4F61AD-C9DC-4D8E-800C-7913974A28ED}"/>
    <dgm:cxn modelId="{4F233CD5-65CB-409A-89C1-544FDC74DDE1}" srcId="{2B2278F9-9957-47FE-9AFD-A2DCF607B901}" destId="{314FBEE4-1304-44EB-BE85-EEF1F918C6AD}" srcOrd="0" destOrd="0" parTransId="{5C88859D-BA80-4D88-9A25-9741869516EA}" sibTransId="{A008A730-4E44-4609-8C5C-7D283D4A691C}"/>
    <dgm:cxn modelId="{153E4682-F1E6-44E5-9DD7-CE9CE9E30456}" type="presOf" srcId="{29D3AB46-5F6D-42A9-B2AE-250220F593B7}" destId="{63A049B4-F211-4AEC-AB75-52B61E655078}" srcOrd="0" destOrd="0" presId="urn:microsoft.com/office/officeart/2005/8/layout/orgChart1"/>
    <dgm:cxn modelId="{2D48CF0E-A4B2-4B7C-B278-48E75FA8CA60}" type="presOf" srcId="{987724DD-AD26-46B6-A251-44057B7B841E}" destId="{D65B2CF1-F39C-4026-814F-91B669FE697C}" srcOrd="0" destOrd="0" presId="urn:microsoft.com/office/officeart/2005/8/layout/orgChart1"/>
    <dgm:cxn modelId="{68B3B603-CB5B-4E97-8823-C95223D4BA8A}" srcId="{E6F96DFC-203C-4786-9AF4-0332BB3E6C9C}" destId="{2B2278F9-9957-47FE-9AFD-A2DCF607B901}" srcOrd="3" destOrd="0" parTransId="{187626F2-6C8F-4A43-8284-68F28AAB364C}" sibTransId="{51D66F89-B333-4752-815C-4E66DBB29241}"/>
    <dgm:cxn modelId="{07983594-3784-4861-A5BD-2ED32B3026B1}" type="presOf" srcId="{C889F47A-4675-46F2-A7B3-42C307026F9E}" destId="{65014FB2-A191-4212-A150-70CA4A08FFE7}" srcOrd="0" destOrd="0" presId="urn:microsoft.com/office/officeart/2005/8/layout/orgChart1"/>
    <dgm:cxn modelId="{6AA21670-CB1D-48A5-A4DF-D88A633B5260}" type="presOf" srcId="{2B2278F9-9957-47FE-9AFD-A2DCF607B901}" destId="{20C50A53-BD4F-485D-A0B8-00147099C33A}" srcOrd="1" destOrd="0" presId="urn:microsoft.com/office/officeart/2005/8/layout/orgChart1"/>
    <dgm:cxn modelId="{8AC0A24A-856B-4DE4-B1A8-75DC2772C0FE}" type="presOf" srcId="{08338806-450B-44E7-AF86-0D5F6EDC417B}" destId="{4C9A4574-D0F1-4521-BE7C-DCE217FB9BEB}" srcOrd="0" destOrd="0" presId="urn:microsoft.com/office/officeart/2005/8/layout/orgChart1"/>
    <dgm:cxn modelId="{00C0C5AA-F2C5-4416-B9C3-D3FB56FE33BA}" type="presOf" srcId="{E6F96DFC-203C-4786-9AF4-0332BB3E6C9C}" destId="{BF482B00-980D-4E96-B1E9-E5C69EC601A4}" srcOrd="0" destOrd="0" presId="urn:microsoft.com/office/officeart/2005/8/layout/orgChart1"/>
    <dgm:cxn modelId="{01C0EB31-935E-4080-95FE-3F1F3DD095A0}" srcId="{2B2278F9-9957-47FE-9AFD-A2DCF607B901}" destId="{3D5BD767-B832-4E09-B8D7-EB9DDDBDD5FF}" srcOrd="4" destOrd="0" parTransId="{29D3AB46-5F6D-42A9-B2AE-250220F593B7}" sibTransId="{A76DC45A-6F57-4FDB-87C3-F79B0E5034CD}"/>
    <dgm:cxn modelId="{1BA81EA2-2DB8-4A75-95FA-5CDE9E13A6BE}" type="presOf" srcId="{87ACC5E9-8AC1-4EAD-8670-93F7E9A6C135}" destId="{0BF2568D-71AC-4FF7-9790-50295A58C6E9}" srcOrd="0" destOrd="0" presId="urn:microsoft.com/office/officeart/2005/8/layout/orgChart1"/>
    <dgm:cxn modelId="{A1B1FFAF-7B73-4285-9423-F1273D35421C}" type="presOf" srcId="{314FBEE4-1304-44EB-BE85-EEF1F918C6AD}" destId="{EB2CBD20-3C0C-464D-A5D1-87913B5821F7}" srcOrd="0" destOrd="0" presId="urn:microsoft.com/office/officeart/2005/8/layout/orgChart1"/>
    <dgm:cxn modelId="{EB315356-1B2B-4A8F-AC52-34D7750D4CB3}" type="presOf" srcId="{C6D384B4-FBE3-4FA9-9D1E-09B1D90EB921}" destId="{DF9DA988-2671-4210-987A-E01D713E8985}" srcOrd="0" destOrd="0" presId="urn:microsoft.com/office/officeart/2005/8/layout/orgChart1"/>
    <dgm:cxn modelId="{0E63561B-B257-40D5-B014-7D7DD15C4C58}" type="presOf" srcId="{E6F96DFC-203C-4786-9AF4-0332BB3E6C9C}" destId="{59AECE84-D1E3-4DDE-A1ED-AD9108381112}" srcOrd="1" destOrd="0" presId="urn:microsoft.com/office/officeart/2005/8/layout/orgChart1"/>
    <dgm:cxn modelId="{5A1FD348-D7BD-435A-96F1-F28359CDD80C}" type="presOf" srcId="{9A644D99-B643-4180-924B-A6173F36BEEC}" destId="{BE8967D1-59EA-46C0-A20F-12AD9A2E0ED4}" srcOrd="0" destOrd="0" presId="urn:microsoft.com/office/officeart/2005/8/layout/orgChart1"/>
    <dgm:cxn modelId="{C4A4B359-9977-4E58-805B-B69A4D135318}" type="presOf" srcId="{9A644D99-B643-4180-924B-A6173F36BEEC}" destId="{0846199C-3D36-4285-A36E-10929DF2111E}" srcOrd="1" destOrd="0" presId="urn:microsoft.com/office/officeart/2005/8/layout/orgChart1"/>
    <dgm:cxn modelId="{D1CC68AD-F807-428A-9B99-6373A932E649}" type="presOf" srcId="{08338806-450B-44E7-AF86-0D5F6EDC417B}" destId="{C1F56607-4F6A-4EDA-A893-E16EC0AE7D6D}" srcOrd="1" destOrd="0" presId="urn:microsoft.com/office/officeart/2005/8/layout/orgChart1"/>
    <dgm:cxn modelId="{E3089258-E928-402C-A01E-491339EB27D4}" type="presOf" srcId="{3D5BD767-B832-4E09-B8D7-EB9DDDBDD5FF}" destId="{70DE55B5-ED74-4E8B-9C58-E201FE75A5C1}" srcOrd="1" destOrd="0" presId="urn:microsoft.com/office/officeart/2005/8/layout/orgChart1"/>
    <dgm:cxn modelId="{10219FFC-4CDD-4FAC-B669-B8117410F2A1}" type="presOf" srcId="{2B2278F9-9957-47FE-9AFD-A2DCF607B901}" destId="{9E46C8C1-2643-47E2-B3C1-0A3DCC5DC8B7}" srcOrd="0" destOrd="0" presId="urn:microsoft.com/office/officeart/2005/8/layout/orgChart1"/>
    <dgm:cxn modelId="{244DD98F-2B8F-4CA9-9E5F-62464F651381}" srcId="{2B2278F9-9957-47FE-9AFD-A2DCF607B901}" destId="{C6D384B4-FBE3-4FA9-9D1E-09B1D90EB921}" srcOrd="2" destOrd="0" parTransId="{3185300B-7ABE-4E57-B205-39FA7BA976ED}" sibTransId="{E6069839-9601-4EF4-A1BC-7C9E038DB405}"/>
    <dgm:cxn modelId="{A2802C35-E939-416F-AA78-9DA37441C0F3}" srcId="{2B2278F9-9957-47FE-9AFD-A2DCF607B901}" destId="{87ACC5E9-8AC1-4EAD-8670-93F7E9A6C135}" srcOrd="3" destOrd="0" parTransId="{3FC3D2CA-BC39-4C26-AF10-D9D680144652}" sibTransId="{5DAE688C-D761-4E9C-958C-4FE7D47B3616}"/>
    <dgm:cxn modelId="{DB41E2CF-73E3-4585-A19B-521E0CF9FE23}" type="presOf" srcId="{187626F2-6C8F-4A43-8284-68F28AAB364C}" destId="{F132D1B6-33DE-444B-B69F-8A510630D730}" srcOrd="0" destOrd="0" presId="urn:microsoft.com/office/officeart/2005/8/layout/orgChart1"/>
    <dgm:cxn modelId="{DDDCB7DC-95C9-4A42-87D0-2034CC224516}" type="presOf" srcId="{47C6795D-2966-4449-836E-ED279310FB98}" destId="{12D8AF7A-45EF-4B27-9662-414E268E5A49}" srcOrd="0" destOrd="0" presId="urn:microsoft.com/office/officeart/2005/8/layout/orgChart1"/>
    <dgm:cxn modelId="{A959BCB3-FB4A-43C8-966D-D0B69CCB5AE1}" type="presParOf" srcId="{D65B2CF1-F39C-4026-814F-91B669FE697C}" destId="{7F5851EA-C0D0-4B0D-9C0A-5C47029EDEF1}" srcOrd="0" destOrd="0" presId="urn:microsoft.com/office/officeart/2005/8/layout/orgChart1"/>
    <dgm:cxn modelId="{7575FB55-A8A7-4D16-BAE3-2CEE6217F251}" type="presParOf" srcId="{7F5851EA-C0D0-4B0D-9C0A-5C47029EDEF1}" destId="{0BE5C7F8-5A4F-4138-B3A6-24AC4A9BE690}" srcOrd="0" destOrd="0" presId="urn:microsoft.com/office/officeart/2005/8/layout/orgChart1"/>
    <dgm:cxn modelId="{33F120D7-B262-4992-A373-E0B01CF4317E}" type="presParOf" srcId="{0BE5C7F8-5A4F-4138-B3A6-24AC4A9BE690}" destId="{BF482B00-980D-4E96-B1E9-E5C69EC601A4}" srcOrd="0" destOrd="0" presId="urn:microsoft.com/office/officeart/2005/8/layout/orgChart1"/>
    <dgm:cxn modelId="{41628EBB-0832-4C08-A99A-6E4C1FF74328}" type="presParOf" srcId="{0BE5C7F8-5A4F-4138-B3A6-24AC4A9BE690}" destId="{59AECE84-D1E3-4DDE-A1ED-AD9108381112}" srcOrd="1" destOrd="0" presId="urn:microsoft.com/office/officeart/2005/8/layout/orgChart1"/>
    <dgm:cxn modelId="{D124F4E0-C0E6-474E-BB22-FCAC77880FB7}" type="presParOf" srcId="{7F5851EA-C0D0-4B0D-9C0A-5C47029EDEF1}" destId="{8805F059-B5CB-4A86-AA99-C7E29757D032}" srcOrd="1" destOrd="0" presId="urn:microsoft.com/office/officeart/2005/8/layout/orgChart1"/>
    <dgm:cxn modelId="{0F4A5A81-98C0-40B4-8B34-D6E3DC58D042}" type="presParOf" srcId="{8805F059-B5CB-4A86-AA99-C7E29757D032}" destId="{4A1B9DC8-2FBB-46E4-8E89-53395DD6F978}" srcOrd="0" destOrd="0" presId="urn:microsoft.com/office/officeart/2005/8/layout/orgChart1"/>
    <dgm:cxn modelId="{1727ABE5-46E5-4E0E-8D15-4816F9BBD45F}" type="presParOf" srcId="{8805F059-B5CB-4A86-AA99-C7E29757D032}" destId="{1D49F1CD-18E4-404D-8AC7-BEE335F00599}" srcOrd="1" destOrd="0" presId="urn:microsoft.com/office/officeart/2005/8/layout/orgChart1"/>
    <dgm:cxn modelId="{E871289B-0DB9-4B5D-BB92-F5B5CDABD245}" type="presParOf" srcId="{1D49F1CD-18E4-404D-8AC7-BEE335F00599}" destId="{D50745C5-02BC-4149-B248-9261942D81C8}" srcOrd="0" destOrd="0" presId="urn:microsoft.com/office/officeart/2005/8/layout/orgChart1"/>
    <dgm:cxn modelId="{14FA45A7-6FF1-47C7-AB31-E63911DAB8AA}" type="presParOf" srcId="{D50745C5-02BC-4149-B248-9261942D81C8}" destId="{35E127C9-95AA-4CE0-B51D-4B0D0D9DDDE2}" srcOrd="0" destOrd="0" presId="urn:microsoft.com/office/officeart/2005/8/layout/orgChart1"/>
    <dgm:cxn modelId="{0651A106-1A0E-4607-9E8A-5F5A211F162C}" type="presParOf" srcId="{D50745C5-02BC-4149-B248-9261942D81C8}" destId="{20F44394-507E-4C29-A7A3-8D59D5FDF0FE}" srcOrd="1" destOrd="0" presId="urn:microsoft.com/office/officeart/2005/8/layout/orgChart1"/>
    <dgm:cxn modelId="{18F67BE1-6DEE-4A74-9B12-F0CB3900C64E}" type="presParOf" srcId="{1D49F1CD-18E4-404D-8AC7-BEE335F00599}" destId="{21108F1F-4B45-4037-B864-A06E87DACC78}" srcOrd="1" destOrd="0" presId="urn:microsoft.com/office/officeart/2005/8/layout/orgChart1"/>
    <dgm:cxn modelId="{C553DD0C-9126-4617-A4B6-3A9A7BA7B870}" type="presParOf" srcId="{1D49F1CD-18E4-404D-8AC7-BEE335F00599}" destId="{D9471F6F-834A-4F32-AB9C-26BD4645D986}" srcOrd="2" destOrd="0" presId="urn:microsoft.com/office/officeart/2005/8/layout/orgChart1"/>
    <dgm:cxn modelId="{E594D435-7753-4DE0-A45D-FC09E5A2B3D7}" type="presParOf" srcId="{8805F059-B5CB-4A86-AA99-C7E29757D032}" destId="{BF59C8E5-7FCA-4910-8F46-09F3A933952C}" srcOrd="2" destOrd="0" presId="urn:microsoft.com/office/officeart/2005/8/layout/orgChart1"/>
    <dgm:cxn modelId="{EFF75986-077E-4C6E-ADC3-2DC7236A0BC5}" type="presParOf" srcId="{8805F059-B5CB-4A86-AA99-C7E29757D032}" destId="{810DE4BA-F784-4C0F-8856-E5E4E1F3FEDE}" srcOrd="3" destOrd="0" presId="urn:microsoft.com/office/officeart/2005/8/layout/orgChart1"/>
    <dgm:cxn modelId="{42342E7D-3C05-4753-ACB4-B43344EA2959}" type="presParOf" srcId="{810DE4BA-F784-4C0F-8856-E5E4E1F3FEDE}" destId="{0282652F-41D6-4A0A-B948-48C82444B63D}" srcOrd="0" destOrd="0" presId="urn:microsoft.com/office/officeart/2005/8/layout/orgChart1"/>
    <dgm:cxn modelId="{4ED1AA93-78FF-43D8-BD8C-A35D1D5E27B8}" type="presParOf" srcId="{0282652F-41D6-4A0A-B948-48C82444B63D}" destId="{BE8967D1-59EA-46C0-A20F-12AD9A2E0ED4}" srcOrd="0" destOrd="0" presId="urn:microsoft.com/office/officeart/2005/8/layout/orgChart1"/>
    <dgm:cxn modelId="{1FED6C23-85D9-41D1-9039-FA086E3ABB0B}" type="presParOf" srcId="{0282652F-41D6-4A0A-B948-48C82444B63D}" destId="{0846199C-3D36-4285-A36E-10929DF2111E}" srcOrd="1" destOrd="0" presId="urn:microsoft.com/office/officeart/2005/8/layout/orgChart1"/>
    <dgm:cxn modelId="{38CAA12D-3262-4364-9B78-5E9CDB332741}" type="presParOf" srcId="{810DE4BA-F784-4C0F-8856-E5E4E1F3FEDE}" destId="{F91D9369-458E-4888-AA5D-F845F43B5ED7}" srcOrd="1" destOrd="0" presId="urn:microsoft.com/office/officeart/2005/8/layout/orgChart1"/>
    <dgm:cxn modelId="{6BA215B2-C85C-46BE-856E-B16D732758BF}" type="presParOf" srcId="{810DE4BA-F784-4C0F-8856-E5E4E1F3FEDE}" destId="{47339261-1811-4E92-8F9F-6B8605C3C90F}" srcOrd="2" destOrd="0" presId="urn:microsoft.com/office/officeart/2005/8/layout/orgChart1"/>
    <dgm:cxn modelId="{81700CA5-8834-44B5-9F75-75A3E5E6CA7E}" type="presParOf" srcId="{8805F059-B5CB-4A86-AA99-C7E29757D032}" destId="{E3C976A2-26E9-42AC-B37C-7EC7AEFA6CD1}" srcOrd="4" destOrd="0" presId="urn:microsoft.com/office/officeart/2005/8/layout/orgChart1"/>
    <dgm:cxn modelId="{EDB5BB1A-D6E1-4DDB-BB54-4CA622B9B764}" type="presParOf" srcId="{8805F059-B5CB-4A86-AA99-C7E29757D032}" destId="{AD8092EF-D2A5-4E0C-9782-306726A3FB64}" srcOrd="5" destOrd="0" presId="urn:microsoft.com/office/officeart/2005/8/layout/orgChart1"/>
    <dgm:cxn modelId="{EEA0077B-EC59-458C-9C65-349C120CCE30}" type="presParOf" srcId="{AD8092EF-D2A5-4E0C-9782-306726A3FB64}" destId="{C253DCFD-2BC8-478B-8E56-41A0FDFD7D17}" srcOrd="0" destOrd="0" presId="urn:microsoft.com/office/officeart/2005/8/layout/orgChart1"/>
    <dgm:cxn modelId="{0336D979-2807-40E3-959C-F0DC3B506CFE}" type="presParOf" srcId="{C253DCFD-2BC8-478B-8E56-41A0FDFD7D17}" destId="{12D8AF7A-45EF-4B27-9662-414E268E5A49}" srcOrd="0" destOrd="0" presId="urn:microsoft.com/office/officeart/2005/8/layout/orgChart1"/>
    <dgm:cxn modelId="{B328F5A6-1A43-4DEE-A880-F1257420703A}" type="presParOf" srcId="{C253DCFD-2BC8-478B-8E56-41A0FDFD7D17}" destId="{ACD48A89-EC76-45E2-A90F-82869CDDAABA}" srcOrd="1" destOrd="0" presId="urn:microsoft.com/office/officeart/2005/8/layout/orgChart1"/>
    <dgm:cxn modelId="{D850226B-D5C7-4C23-9118-61F5D4C0B80D}" type="presParOf" srcId="{AD8092EF-D2A5-4E0C-9782-306726A3FB64}" destId="{37FCE30D-FB5D-441E-BEB9-19BFFDA23CE6}" srcOrd="1" destOrd="0" presId="urn:microsoft.com/office/officeart/2005/8/layout/orgChart1"/>
    <dgm:cxn modelId="{9851A267-1A6A-4D2E-872C-7B43C3196D05}" type="presParOf" srcId="{AD8092EF-D2A5-4E0C-9782-306726A3FB64}" destId="{3635DD94-F772-427F-A114-04E8E597014E}" srcOrd="2" destOrd="0" presId="urn:microsoft.com/office/officeart/2005/8/layout/orgChart1"/>
    <dgm:cxn modelId="{D4D4890E-A092-48E5-9B28-3BD5E0DDBA13}" type="presParOf" srcId="{8805F059-B5CB-4A86-AA99-C7E29757D032}" destId="{F132D1B6-33DE-444B-B69F-8A510630D730}" srcOrd="6" destOrd="0" presId="urn:microsoft.com/office/officeart/2005/8/layout/orgChart1"/>
    <dgm:cxn modelId="{1572285D-66FE-4BA6-BB86-A61086046048}" type="presParOf" srcId="{8805F059-B5CB-4A86-AA99-C7E29757D032}" destId="{550F7F95-DA7E-4B61-853B-4E1D6EC905D8}" srcOrd="7" destOrd="0" presId="urn:microsoft.com/office/officeart/2005/8/layout/orgChart1"/>
    <dgm:cxn modelId="{093C821F-CAD2-4F56-AA3E-70D2D1B558BE}" type="presParOf" srcId="{550F7F95-DA7E-4B61-853B-4E1D6EC905D8}" destId="{A7D42C85-E1BF-400E-9B7A-46D7411BC130}" srcOrd="0" destOrd="0" presId="urn:microsoft.com/office/officeart/2005/8/layout/orgChart1"/>
    <dgm:cxn modelId="{5BEDD590-E32A-4496-963F-35DCD69217B7}" type="presParOf" srcId="{A7D42C85-E1BF-400E-9B7A-46D7411BC130}" destId="{9E46C8C1-2643-47E2-B3C1-0A3DCC5DC8B7}" srcOrd="0" destOrd="0" presId="urn:microsoft.com/office/officeart/2005/8/layout/orgChart1"/>
    <dgm:cxn modelId="{630D0E03-9563-4BB4-888E-F368711671BF}" type="presParOf" srcId="{A7D42C85-E1BF-400E-9B7A-46D7411BC130}" destId="{20C50A53-BD4F-485D-A0B8-00147099C33A}" srcOrd="1" destOrd="0" presId="urn:microsoft.com/office/officeart/2005/8/layout/orgChart1"/>
    <dgm:cxn modelId="{837E9FD5-A644-4F01-8E1A-DEE485E6B8E6}" type="presParOf" srcId="{550F7F95-DA7E-4B61-853B-4E1D6EC905D8}" destId="{DDE1A6C9-A470-4503-BD8F-4A53DA9C184C}" srcOrd="1" destOrd="0" presId="urn:microsoft.com/office/officeart/2005/8/layout/orgChart1"/>
    <dgm:cxn modelId="{61A0F698-71D6-468C-B7E5-039E79E76E74}" type="presParOf" srcId="{DDE1A6C9-A470-4503-BD8F-4A53DA9C184C}" destId="{20FDF1AB-5FCE-4C7B-964E-004C0D9B33D0}" srcOrd="0" destOrd="0" presId="urn:microsoft.com/office/officeart/2005/8/layout/orgChart1"/>
    <dgm:cxn modelId="{04D189A1-6065-4475-B3F8-3AA0462C6B16}" type="presParOf" srcId="{DDE1A6C9-A470-4503-BD8F-4A53DA9C184C}" destId="{B5F89B9E-40EB-4DD0-BA77-7B7251F70930}" srcOrd="1" destOrd="0" presId="urn:microsoft.com/office/officeart/2005/8/layout/orgChart1"/>
    <dgm:cxn modelId="{7FE9C709-20AB-4EBA-91F9-1B1DA4497296}" type="presParOf" srcId="{B5F89B9E-40EB-4DD0-BA77-7B7251F70930}" destId="{35303A2B-FA73-4AD1-978B-BD4C29D451D6}" srcOrd="0" destOrd="0" presId="urn:microsoft.com/office/officeart/2005/8/layout/orgChart1"/>
    <dgm:cxn modelId="{4BACEB28-6178-4CA3-A5DC-6FF670F9EBF4}" type="presParOf" srcId="{35303A2B-FA73-4AD1-978B-BD4C29D451D6}" destId="{EB2CBD20-3C0C-464D-A5D1-87913B5821F7}" srcOrd="0" destOrd="0" presId="urn:microsoft.com/office/officeart/2005/8/layout/orgChart1"/>
    <dgm:cxn modelId="{03B461A9-3DDA-4B33-BF8C-C314A017FA04}" type="presParOf" srcId="{35303A2B-FA73-4AD1-978B-BD4C29D451D6}" destId="{D43652AF-43C8-4528-9508-3458853DD8DB}" srcOrd="1" destOrd="0" presId="urn:microsoft.com/office/officeart/2005/8/layout/orgChart1"/>
    <dgm:cxn modelId="{36F6CB13-83F4-4CC9-8902-7A6FDF6BD742}" type="presParOf" srcId="{B5F89B9E-40EB-4DD0-BA77-7B7251F70930}" destId="{5996F221-F1F5-418B-9B58-192826B26369}" srcOrd="1" destOrd="0" presId="urn:microsoft.com/office/officeart/2005/8/layout/orgChart1"/>
    <dgm:cxn modelId="{164A5492-5DFF-4666-8F16-D4524EFAD1A6}" type="presParOf" srcId="{B5F89B9E-40EB-4DD0-BA77-7B7251F70930}" destId="{0E188717-2D6D-4D6D-82EA-3D5B2D0CC2B7}" srcOrd="2" destOrd="0" presId="urn:microsoft.com/office/officeart/2005/8/layout/orgChart1"/>
    <dgm:cxn modelId="{C03BF5D5-C411-4062-A3A5-7A08C83D68E1}" type="presParOf" srcId="{DDE1A6C9-A470-4503-BD8F-4A53DA9C184C}" destId="{65014FB2-A191-4212-A150-70CA4A08FFE7}" srcOrd="2" destOrd="0" presId="urn:microsoft.com/office/officeart/2005/8/layout/orgChart1"/>
    <dgm:cxn modelId="{AB2C5B31-498A-43D4-A80C-FDC2E25BC146}" type="presParOf" srcId="{DDE1A6C9-A470-4503-BD8F-4A53DA9C184C}" destId="{E6B8D611-7658-4E85-836C-B406D3B5A8FB}" srcOrd="3" destOrd="0" presId="urn:microsoft.com/office/officeart/2005/8/layout/orgChart1"/>
    <dgm:cxn modelId="{D60CB798-0BAA-45B1-A777-2E43A5ED2770}" type="presParOf" srcId="{E6B8D611-7658-4E85-836C-B406D3B5A8FB}" destId="{9A0B9F8A-F4BB-435B-A183-E70D5CD8028D}" srcOrd="0" destOrd="0" presId="urn:microsoft.com/office/officeart/2005/8/layout/orgChart1"/>
    <dgm:cxn modelId="{16C89801-DDB7-4FCB-9ED7-4C2BC9DBC73A}" type="presParOf" srcId="{9A0B9F8A-F4BB-435B-A183-E70D5CD8028D}" destId="{4C9A4574-D0F1-4521-BE7C-DCE217FB9BEB}" srcOrd="0" destOrd="0" presId="urn:microsoft.com/office/officeart/2005/8/layout/orgChart1"/>
    <dgm:cxn modelId="{CEE26F60-B080-4694-8144-2176EE148626}" type="presParOf" srcId="{9A0B9F8A-F4BB-435B-A183-E70D5CD8028D}" destId="{C1F56607-4F6A-4EDA-A893-E16EC0AE7D6D}" srcOrd="1" destOrd="0" presId="urn:microsoft.com/office/officeart/2005/8/layout/orgChart1"/>
    <dgm:cxn modelId="{97FEB20A-50B6-411A-A27D-7E6CEECEDB30}" type="presParOf" srcId="{E6B8D611-7658-4E85-836C-B406D3B5A8FB}" destId="{7FE9A9CD-227C-445C-9831-ACB144AAFB38}" srcOrd="1" destOrd="0" presId="urn:microsoft.com/office/officeart/2005/8/layout/orgChart1"/>
    <dgm:cxn modelId="{0875A94C-02D0-464B-B423-D48350FC7F30}" type="presParOf" srcId="{E6B8D611-7658-4E85-836C-B406D3B5A8FB}" destId="{10CB3310-B6FF-4BB5-B998-251E72155320}" srcOrd="2" destOrd="0" presId="urn:microsoft.com/office/officeart/2005/8/layout/orgChart1"/>
    <dgm:cxn modelId="{45058D07-FF8E-4831-A3DF-1894CB92EB31}" type="presParOf" srcId="{DDE1A6C9-A470-4503-BD8F-4A53DA9C184C}" destId="{2C14A8EF-9A53-4559-B00C-B18B12D0737A}" srcOrd="4" destOrd="0" presId="urn:microsoft.com/office/officeart/2005/8/layout/orgChart1"/>
    <dgm:cxn modelId="{C30CB401-699E-4A91-9C68-530485FB1A6B}" type="presParOf" srcId="{DDE1A6C9-A470-4503-BD8F-4A53DA9C184C}" destId="{7FB06989-4952-4C30-98FF-43CD778AD5B5}" srcOrd="5" destOrd="0" presId="urn:microsoft.com/office/officeart/2005/8/layout/orgChart1"/>
    <dgm:cxn modelId="{F26FB9A0-C33F-4431-B980-4CA8CDAA48B8}" type="presParOf" srcId="{7FB06989-4952-4C30-98FF-43CD778AD5B5}" destId="{AE03279F-17FB-43CE-A7C7-C84E9865A25C}" srcOrd="0" destOrd="0" presId="urn:microsoft.com/office/officeart/2005/8/layout/orgChart1"/>
    <dgm:cxn modelId="{DC7EBF2A-A8BC-459D-A2ED-19320B9119ED}" type="presParOf" srcId="{AE03279F-17FB-43CE-A7C7-C84E9865A25C}" destId="{DF9DA988-2671-4210-987A-E01D713E8985}" srcOrd="0" destOrd="0" presId="urn:microsoft.com/office/officeart/2005/8/layout/orgChart1"/>
    <dgm:cxn modelId="{233BEA63-4524-4808-B514-43F54492D009}" type="presParOf" srcId="{AE03279F-17FB-43CE-A7C7-C84E9865A25C}" destId="{B5899BB4-65E3-4445-9FB3-918085DE6695}" srcOrd="1" destOrd="0" presId="urn:microsoft.com/office/officeart/2005/8/layout/orgChart1"/>
    <dgm:cxn modelId="{AF4AF1F6-BF73-4381-BA02-45697BFDD90F}" type="presParOf" srcId="{7FB06989-4952-4C30-98FF-43CD778AD5B5}" destId="{506A6834-1F24-4F31-99DC-89542414EE16}" srcOrd="1" destOrd="0" presId="urn:microsoft.com/office/officeart/2005/8/layout/orgChart1"/>
    <dgm:cxn modelId="{3BADC410-1FDF-46D6-836D-EF3E20276CA1}" type="presParOf" srcId="{7FB06989-4952-4C30-98FF-43CD778AD5B5}" destId="{85F04DEC-47B3-497B-A458-6AD3E9AB51BE}" srcOrd="2" destOrd="0" presId="urn:microsoft.com/office/officeart/2005/8/layout/orgChart1"/>
    <dgm:cxn modelId="{89A2E62D-A2D1-4FBB-9F22-E9D44410BBF1}" type="presParOf" srcId="{DDE1A6C9-A470-4503-BD8F-4A53DA9C184C}" destId="{8FF0EB6F-97D5-4D66-A992-6D7791879DAC}" srcOrd="6" destOrd="0" presId="urn:microsoft.com/office/officeart/2005/8/layout/orgChart1"/>
    <dgm:cxn modelId="{9F833290-F5A3-4B4F-A68C-27E93530A125}" type="presParOf" srcId="{DDE1A6C9-A470-4503-BD8F-4A53DA9C184C}" destId="{901EA6F9-102A-4603-A4BD-B424CDB6EA25}" srcOrd="7" destOrd="0" presId="urn:microsoft.com/office/officeart/2005/8/layout/orgChart1"/>
    <dgm:cxn modelId="{7CBE8BDA-1544-41CF-BECF-00EC6DF43F3F}" type="presParOf" srcId="{901EA6F9-102A-4603-A4BD-B424CDB6EA25}" destId="{C6CCC999-FA32-4A0D-BE5C-C6F2B3786AE4}" srcOrd="0" destOrd="0" presId="urn:microsoft.com/office/officeart/2005/8/layout/orgChart1"/>
    <dgm:cxn modelId="{F1284CE4-A353-49FB-9240-58E79EA46AA0}" type="presParOf" srcId="{C6CCC999-FA32-4A0D-BE5C-C6F2B3786AE4}" destId="{0BF2568D-71AC-4FF7-9790-50295A58C6E9}" srcOrd="0" destOrd="0" presId="urn:microsoft.com/office/officeart/2005/8/layout/orgChart1"/>
    <dgm:cxn modelId="{8DFD487E-0258-46E3-A201-4F7F3517F9A4}" type="presParOf" srcId="{C6CCC999-FA32-4A0D-BE5C-C6F2B3786AE4}" destId="{06EFAC22-839D-49A5-A7DF-A5A0D2A6D263}" srcOrd="1" destOrd="0" presId="urn:microsoft.com/office/officeart/2005/8/layout/orgChart1"/>
    <dgm:cxn modelId="{7D8C491F-4F94-4F8E-A85F-0485862A5FBB}" type="presParOf" srcId="{901EA6F9-102A-4603-A4BD-B424CDB6EA25}" destId="{75D2C7D3-0939-4051-985C-F868E5B72F4C}" srcOrd="1" destOrd="0" presId="urn:microsoft.com/office/officeart/2005/8/layout/orgChart1"/>
    <dgm:cxn modelId="{434F6C9F-DA4E-47F5-AEA7-63FD70D7B426}" type="presParOf" srcId="{901EA6F9-102A-4603-A4BD-B424CDB6EA25}" destId="{DE41C67C-EDD2-4181-BB6D-BDF2342E1B40}" srcOrd="2" destOrd="0" presId="urn:microsoft.com/office/officeart/2005/8/layout/orgChart1"/>
    <dgm:cxn modelId="{B86FC3CC-3A92-4CC2-8D30-63C5D0C403D4}" type="presParOf" srcId="{DDE1A6C9-A470-4503-BD8F-4A53DA9C184C}" destId="{63A049B4-F211-4AEC-AB75-52B61E655078}" srcOrd="8" destOrd="0" presId="urn:microsoft.com/office/officeart/2005/8/layout/orgChart1"/>
    <dgm:cxn modelId="{2013465E-A936-4073-A221-5AD1C8625674}" type="presParOf" srcId="{DDE1A6C9-A470-4503-BD8F-4A53DA9C184C}" destId="{4834C8AE-7ACF-4C09-9779-B49C55AFFB7F}" srcOrd="9" destOrd="0" presId="urn:microsoft.com/office/officeart/2005/8/layout/orgChart1"/>
    <dgm:cxn modelId="{A7894E49-E151-4F10-AEFF-5199A572E6A8}" type="presParOf" srcId="{4834C8AE-7ACF-4C09-9779-B49C55AFFB7F}" destId="{58A5DE8A-0FF8-4FCB-B1F6-4EF717AF662B}" srcOrd="0" destOrd="0" presId="urn:microsoft.com/office/officeart/2005/8/layout/orgChart1"/>
    <dgm:cxn modelId="{FA84264C-51C7-485A-82E5-E7E8B4DCEE0A}" type="presParOf" srcId="{58A5DE8A-0FF8-4FCB-B1F6-4EF717AF662B}" destId="{90E86F9F-C790-415F-8D78-DC43B83FE11E}" srcOrd="0" destOrd="0" presId="urn:microsoft.com/office/officeart/2005/8/layout/orgChart1"/>
    <dgm:cxn modelId="{93A9F00E-F56D-4C3A-BDC5-BB24B7289038}" type="presParOf" srcId="{58A5DE8A-0FF8-4FCB-B1F6-4EF717AF662B}" destId="{70DE55B5-ED74-4E8B-9C58-E201FE75A5C1}" srcOrd="1" destOrd="0" presId="urn:microsoft.com/office/officeart/2005/8/layout/orgChart1"/>
    <dgm:cxn modelId="{C8EA4B57-AEAA-4412-A2A3-FAF23AC9C9B5}" type="presParOf" srcId="{4834C8AE-7ACF-4C09-9779-B49C55AFFB7F}" destId="{7530AD34-D3D8-4A60-A02B-36BCD69E6FFE}" srcOrd="1" destOrd="0" presId="urn:microsoft.com/office/officeart/2005/8/layout/orgChart1"/>
    <dgm:cxn modelId="{49C8FB10-04C2-4DA9-B562-8AB5ED1FB3BC}" type="presParOf" srcId="{4834C8AE-7ACF-4C09-9779-B49C55AFFB7F}" destId="{4391182E-9D0A-4B8C-903D-9C9C61D30A5C}" srcOrd="2" destOrd="0" presId="urn:microsoft.com/office/officeart/2005/8/layout/orgChart1"/>
    <dgm:cxn modelId="{5CD267CC-CD8F-4CC6-A91F-B898F4714AC0}" type="presParOf" srcId="{550F7F95-DA7E-4B61-853B-4E1D6EC905D8}" destId="{265948E1-8DEE-470E-A09B-2C635FCD9E92}" srcOrd="2" destOrd="0" presId="urn:microsoft.com/office/officeart/2005/8/layout/orgChart1"/>
    <dgm:cxn modelId="{A958B31B-4A45-46E0-8F7A-8F516EEC769F}" type="presParOf" srcId="{7F5851EA-C0D0-4B0D-9C0A-5C47029EDEF1}" destId="{9B1C8426-D33D-4932-8F60-0377D4004FB9}" srcOrd="2" destOrd="0" presId="urn:microsoft.com/office/officeart/2005/8/layout/orgChar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A049B4-F211-4AEC-AB75-52B61E655078}">
      <dsp:nvSpPr>
        <dsp:cNvPr id="0" name=""/>
        <dsp:cNvSpPr/>
      </dsp:nvSpPr>
      <dsp:spPr>
        <a:xfrm>
          <a:off x="3855233" y="1652475"/>
          <a:ext cx="1998575" cy="253504"/>
        </a:xfrm>
        <a:custGeom>
          <a:avLst/>
          <a:gdLst/>
          <a:ahLst/>
          <a:cxnLst/>
          <a:rect l="0" t="0" r="0" b="0"/>
          <a:pathLst>
            <a:path>
              <a:moveTo>
                <a:pt x="0" y="0"/>
              </a:moveTo>
              <a:lnTo>
                <a:pt x="0" y="127698"/>
              </a:lnTo>
              <a:lnTo>
                <a:pt x="1998575" y="127698"/>
              </a:lnTo>
              <a:lnTo>
                <a:pt x="1998575" y="2535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F0EB6F-97D5-4D66-A992-6D7791879DAC}">
      <dsp:nvSpPr>
        <dsp:cNvPr id="0" name=""/>
        <dsp:cNvSpPr/>
      </dsp:nvSpPr>
      <dsp:spPr>
        <a:xfrm>
          <a:off x="3749784" y="1652475"/>
          <a:ext cx="105448" cy="282505"/>
        </a:xfrm>
        <a:custGeom>
          <a:avLst/>
          <a:gdLst/>
          <a:ahLst/>
          <a:cxnLst/>
          <a:rect l="0" t="0" r="0" b="0"/>
          <a:pathLst>
            <a:path>
              <a:moveTo>
                <a:pt x="105448" y="0"/>
              </a:moveTo>
              <a:lnTo>
                <a:pt x="105448" y="156699"/>
              </a:lnTo>
              <a:lnTo>
                <a:pt x="0" y="156699"/>
              </a:lnTo>
              <a:lnTo>
                <a:pt x="0" y="2825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14A8EF-9A53-4559-B00C-B18B12D0737A}">
      <dsp:nvSpPr>
        <dsp:cNvPr id="0" name=""/>
        <dsp:cNvSpPr/>
      </dsp:nvSpPr>
      <dsp:spPr>
        <a:xfrm>
          <a:off x="3855233" y="1652475"/>
          <a:ext cx="1099054" cy="272440"/>
        </a:xfrm>
        <a:custGeom>
          <a:avLst/>
          <a:gdLst/>
          <a:ahLst/>
          <a:cxnLst/>
          <a:rect l="0" t="0" r="0" b="0"/>
          <a:pathLst>
            <a:path>
              <a:moveTo>
                <a:pt x="0" y="0"/>
              </a:moveTo>
              <a:lnTo>
                <a:pt x="0" y="146635"/>
              </a:lnTo>
              <a:lnTo>
                <a:pt x="1099054" y="146635"/>
              </a:lnTo>
              <a:lnTo>
                <a:pt x="1099054" y="2724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014FB2-A191-4212-A150-70CA4A08FFE7}">
      <dsp:nvSpPr>
        <dsp:cNvPr id="0" name=""/>
        <dsp:cNvSpPr/>
      </dsp:nvSpPr>
      <dsp:spPr>
        <a:xfrm>
          <a:off x="2381200" y="1652475"/>
          <a:ext cx="1474032" cy="251610"/>
        </a:xfrm>
        <a:custGeom>
          <a:avLst/>
          <a:gdLst/>
          <a:ahLst/>
          <a:cxnLst/>
          <a:rect l="0" t="0" r="0" b="0"/>
          <a:pathLst>
            <a:path>
              <a:moveTo>
                <a:pt x="1474032" y="0"/>
              </a:moveTo>
              <a:lnTo>
                <a:pt x="1474032" y="125805"/>
              </a:lnTo>
              <a:lnTo>
                <a:pt x="0" y="125805"/>
              </a:lnTo>
              <a:lnTo>
                <a:pt x="0" y="2516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FDF1AB-5FCE-4C7B-964E-004C0D9B33D0}">
      <dsp:nvSpPr>
        <dsp:cNvPr id="0" name=""/>
        <dsp:cNvSpPr/>
      </dsp:nvSpPr>
      <dsp:spPr>
        <a:xfrm>
          <a:off x="1039251" y="1652475"/>
          <a:ext cx="2815981" cy="261681"/>
        </a:xfrm>
        <a:custGeom>
          <a:avLst/>
          <a:gdLst/>
          <a:ahLst/>
          <a:cxnLst/>
          <a:rect l="0" t="0" r="0" b="0"/>
          <a:pathLst>
            <a:path>
              <a:moveTo>
                <a:pt x="2815981" y="0"/>
              </a:moveTo>
              <a:lnTo>
                <a:pt x="2815981" y="135875"/>
              </a:lnTo>
              <a:lnTo>
                <a:pt x="0" y="135875"/>
              </a:lnTo>
              <a:lnTo>
                <a:pt x="0" y="26168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32D1B6-33DE-444B-B69F-8A510630D730}">
      <dsp:nvSpPr>
        <dsp:cNvPr id="0" name=""/>
        <dsp:cNvSpPr/>
      </dsp:nvSpPr>
      <dsp:spPr>
        <a:xfrm>
          <a:off x="2144985" y="801790"/>
          <a:ext cx="1710247" cy="251610"/>
        </a:xfrm>
        <a:custGeom>
          <a:avLst/>
          <a:gdLst/>
          <a:ahLst/>
          <a:cxnLst/>
          <a:rect l="0" t="0" r="0" b="0"/>
          <a:pathLst>
            <a:path>
              <a:moveTo>
                <a:pt x="0" y="0"/>
              </a:moveTo>
              <a:lnTo>
                <a:pt x="0" y="86231"/>
              </a:lnTo>
              <a:lnTo>
                <a:pt x="1490572" y="86231"/>
              </a:lnTo>
              <a:lnTo>
                <a:pt x="1490572" y="17246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C976A2-26E9-42AC-B37C-7EC7AEFA6CD1}">
      <dsp:nvSpPr>
        <dsp:cNvPr id="0" name=""/>
        <dsp:cNvSpPr/>
      </dsp:nvSpPr>
      <dsp:spPr>
        <a:xfrm>
          <a:off x="2144985" y="801790"/>
          <a:ext cx="588517" cy="251610"/>
        </a:xfrm>
        <a:custGeom>
          <a:avLst/>
          <a:gdLst/>
          <a:ahLst/>
          <a:cxnLst/>
          <a:rect l="0" t="0" r="0" b="0"/>
          <a:pathLst>
            <a:path>
              <a:moveTo>
                <a:pt x="0" y="0"/>
              </a:moveTo>
              <a:lnTo>
                <a:pt x="0" y="86231"/>
              </a:lnTo>
              <a:lnTo>
                <a:pt x="496857" y="86231"/>
              </a:lnTo>
              <a:lnTo>
                <a:pt x="496857" y="17246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59C8E5-7FCA-4910-8F46-09F3A933952C}">
      <dsp:nvSpPr>
        <dsp:cNvPr id="0" name=""/>
        <dsp:cNvSpPr/>
      </dsp:nvSpPr>
      <dsp:spPr>
        <a:xfrm>
          <a:off x="1602536" y="801790"/>
          <a:ext cx="542449" cy="251610"/>
        </a:xfrm>
        <a:custGeom>
          <a:avLst/>
          <a:gdLst/>
          <a:ahLst/>
          <a:cxnLst/>
          <a:rect l="0" t="0" r="0" b="0"/>
          <a:pathLst>
            <a:path>
              <a:moveTo>
                <a:pt x="496857" y="0"/>
              </a:moveTo>
              <a:lnTo>
                <a:pt x="496857" y="86231"/>
              </a:lnTo>
              <a:lnTo>
                <a:pt x="0" y="86231"/>
              </a:lnTo>
              <a:lnTo>
                <a:pt x="0" y="17246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1B9DC8-2FBB-46E4-8E89-53395DD6F978}">
      <dsp:nvSpPr>
        <dsp:cNvPr id="0" name=""/>
        <dsp:cNvSpPr/>
      </dsp:nvSpPr>
      <dsp:spPr>
        <a:xfrm>
          <a:off x="458773" y="801790"/>
          <a:ext cx="1686212" cy="251610"/>
        </a:xfrm>
        <a:custGeom>
          <a:avLst/>
          <a:gdLst/>
          <a:ahLst/>
          <a:cxnLst/>
          <a:rect l="0" t="0" r="0" b="0"/>
          <a:pathLst>
            <a:path>
              <a:moveTo>
                <a:pt x="1490572" y="0"/>
              </a:moveTo>
              <a:lnTo>
                <a:pt x="1490572" y="86231"/>
              </a:lnTo>
              <a:lnTo>
                <a:pt x="0" y="86231"/>
              </a:lnTo>
              <a:lnTo>
                <a:pt x="0" y="17246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482B00-980D-4E96-B1E9-E5C69EC601A4}">
      <dsp:nvSpPr>
        <dsp:cNvPr id="0" name=""/>
        <dsp:cNvSpPr/>
      </dsp:nvSpPr>
      <dsp:spPr>
        <a:xfrm>
          <a:off x="1545912" y="202716"/>
          <a:ext cx="1198147" cy="59907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indent="-612000" algn="ctr" defTabSz="355600" rtl="0">
            <a:lnSpc>
              <a:spcPct val="90000"/>
            </a:lnSpc>
            <a:spcBef>
              <a:spcPct val="0"/>
            </a:spcBef>
            <a:spcAft>
              <a:spcPct val="35000"/>
            </a:spcAft>
          </a:pPr>
          <a:r>
            <a:rPr lang="ru-RU" sz="800" kern="1200" baseline="0" smtClean="0">
              <a:latin typeface="Calibri"/>
              <a:ea typeface="+mn-ea"/>
              <a:cs typeface="+mn-cs"/>
            </a:rPr>
            <a:t>ООО «Нагорская МСО»</a:t>
          </a:r>
          <a:endParaRPr lang="ru-RU" sz="800" kern="1200" smtClean="0">
            <a:latin typeface="Calibri"/>
            <a:ea typeface="+mn-ea"/>
            <a:cs typeface="+mn-cs"/>
          </a:endParaRPr>
        </a:p>
      </dsp:txBody>
      <dsp:txXfrm>
        <a:off x="1545912" y="202716"/>
        <a:ext cx="1198147" cy="599073"/>
      </dsp:txXfrm>
    </dsp:sp>
    <dsp:sp modelId="{35E127C9-95AA-4CE0-B51D-4B0D0D9DDDE2}">
      <dsp:nvSpPr>
        <dsp:cNvPr id="0" name=""/>
        <dsp:cNvSpPr/>
      </dsp:nvSpPr>
      <dsp:spPr>
        <a:xfrm>
          <a:off x="5298" y="1053401"/>
          <a:ext cx="906949" cy="59907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indent="-612000" algn="ctr" defTabSz="355600" rtl="0">
            <a:lnSpc>
              <a:spcPct val="90000"/>
            </a:lnSpc>
            <a:spcBef>
              <a:spcPct val="0"/>
            </a:spcBef>
            <a:spcAft>
              <a:spcPct val="35000"/>
            </a:spcAft>
          </a:pPr>
          <a:r>
            <a:rPr lang="ru-RU" sz="800" kern="1200" baseline="0" smtClean="0">
              <a:latin typeface="Calibri"/>
              <a:ea typeface="+mn-ea"/>
              <a:cs typeface="+mn-cs"/>
            </a:rPr>
            <a:t>Бухгалтерия</a:t>
          </a:r>
          <a:endParaRPr lang="ru-RU" sz="800" kern="1200" smtClean="0">
            <a:latin typeface="Calibri"/>
            <a:ea typeface="+mn-ea"/>
            <a:cs typeface="+mn-cs"/>
          </a:endParaRPr>
        </a:p>
      </dsp:txBody>
      <dsp:txXfrm>
        <a:off x="5298" y="1053401"/>
        <a:ext cx="906949" cy="599073"/>
      </dsp:txXfrm>
    </dsp:sp>
    <dsp:sp modelId="{BE8967D1-59EA-46C0-A20F-12AD9A2E0ED4}">
      <dsp:nvSpPr>
        <dsp:cNvPr id="0" name=""/>
        <dsp:cNvSpPr/>
      </dsp:nvSpPr>
      <dsp:spPr>
        <a:xfrm>
          <a:off x="1163858" y="1053401"/>
          <a:ext cx="877355" cy="59907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indent="-612000" algn="ctr" defTabSz="355600" rtl="0">
            <a:lnSpc>
              <a:spcPct val="90000"/>
            </a:lnSpc>
            <a:spcBef>
              <a:spcPct val="0"/>
            </a:spcBef>
            <a:spcAft>
              <a:spcPct val="35000"/>
            </a:spcAft>
          </a:pPr>
          <a:r>
            <a:rPr lang="ru-RU" sz="800" kern="1200" baseline="0" smtClean="0">
              <a:latin typeface="Calibri"/>
              <a:ea typeface="+mn-ea"/>
              <a:cs typeface="+mn-cs"/>
            </a:rPr>
            <a:t>Отдел снабжения и сбыта</a:t>
          </a:r>
          <a:endParaRPr lang="ru-RU" sz="800" kern="1200" smtClean="0">
            <a:latin typeface="Calibri"/>
            <a:ea typeface="+mn-ea"/>
            <a:cs typeface="+mn-cs"/>
          </a:endParaRPr>
        </a:p>
      </dsp:txBody>
      <dsp:txXfrm>
        <a:off x="1163858" y="1053401"/>
        <a:ext cx="877355" cy="599073"/>
      </dsp:txXfrm>
    </dsp:sp>
    <dsp:sp modelId="{12D8AF7A-45EF-4B27-9662-414E268E5A49}">
      <dsp:nvSpPr>
        <dsp:cNvPr id="0" name=""/>
        <dsp:cNvSpPr/>
      </dsp:nvSpPr>
      <dsp:spPr>
        <a:xfrm>
          <a:off x="2292825" y="1053401"/>
          <a:ext cx="881357" cy="59907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indent="-612000" algn="ctr" defTabSz="355600" rtl="0">
            <a:lnSpc>
              <a:spcPct val="90000"/>
            </a:lnSpc>
            <a:spcBef>
              <a:spcPct val="0"/>
            </a:spcBef>
            <a:spcAft>
              <a:spcPct val="35000"/>
            </a:spcAft>
          </a:pPr>
          <a:r>
            <a:rPr lang="ru-RU" sz="800" kern="1200" baseline="0" smtClean="0">
              <a:latin typeface="Calibri"/>
              <a:ea typeface="+mn-ea"/>
              <a:cs typeface="+mn-cs"/>
            </a:rPr>
            <a:t>Автогараж и ремонтные мастерские</a:t>
          </a:r>
          <a:endParaRPr lang="ru-RU" sz="800" kern="1200" smtClean="0">
            <a:latin typeface="Calibri"/>
            <a:ea typeface="+mn-ea"/>
            <a:cs typeface="+mn-cs"/>
          </a:endParaRPr>
        </a:p>
      </dsp:txBody>
      <dsp:txXfrm>
        <a:off x="2292825" y="1053401"/>
        <a:ext cx="881357" cy="599073"/>
      </dsp:txXfrm>
    </dsp:sp>
    <dsp:sp modelId="{9E46C8C1-2643-47E2-B3C1-0A3DCC5DC8B7}">
      <dsp:nvSpPr>
        <dsp:cNvPr id="0" name=""/>
        <dsp:cNvSpPr/>
      </dsp:nvSpPr>
      <dsp:spPr>
        <a:xfrm>
          <a:off x="3425793" y="1053401"/>
          <a:ext cx="858879" cy="59907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indent="-612000" algn="ctr" defTabSz="355600" rtl="0">
            <a:lnSpc>
              <a:spcPct val="90000"/>
            </a:lnSpc>
            <a:spcBef>
              <a:spcPct val="0"/>
            </a:spcBef>
            <a:spcAft>
              <a:spcPct val="35000"/>
            </a:spcAft>
          </a:pPr>
          <a:r>
            <a:rPr lang="ru-RU" sz="800" kern="1200" baseline="0" smtClean="0">
              <a:latin typeface="Calibri"/>
              <a:ea typeface="+mn-ea"/>
              <a:cs typeface="+mn-cs"/>
            </a:rPr>
            <a:t>Производственный цех</a:t>
          </a:r>
          <a:endParaRPr lang="ru-RU" sz="800" kern="1200" smtClean="0">
            <a:latin typeface="Calibri"/>
            <a:ea typeface="+mn-ea"/>
            <a:cs typeface="+mn-cs"/>
          </a:endParaRPr>
        </a:p>
      </dsp:txBody>
      <dsp:txXfrm>
        <a:off x="3425793" y="1053401"/>
        <a:ext cx="858879" cy="599073"/>
      </dsp:txXfrm>
    </dsp:sp>
    <dsp:sp modelId="{EB2CBD20-3C0C-464D-A5D1-87913B5821F7}">
      <dsp:nvSpPr>
        <dsp:cNvPr id="0" name=""/>
        <dsp:cNvSpPr/>
      </dsp:nvSpPr>
      <dsp:spPr>
        <a:xfrm>
          <a:off x="537934" y="1914156"/>
          <a:ext cx="1002633" cy="62452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indent="-612000" algn="ctr" defTabSz="355600">
            <a:lnSpc>
              <a:spcPct val="90000"/>
            </a:lnSpc>
            <a:spcBef>
              <a:spcPct val="0"/>
            </a:spcBef>
            <a:spcAft>
              <a:spcPct val="35000"/>
            </a:spcAft>
          </a:pPr>
          <a:r>
            <a:rPr lang="ru-RU" sz="800" kern="1200"/>
            <a:t>Цех по заготовке и сортировке древесины</a:t>
          </a:r>
        </a:p>
      </dsp:txBody>
      <dsp:txXfrm>
        <a:off x="537934" y="1914156"/>
        <a:ext cx="1002633" cy="624522"/>
      </dsp:txXfrm>
    </dsp:sp>
    <dsp:sp modelId="{4C9A4574-D0F1-4521-BE7C-DCE217FB9BEB}">
      <dsp:nvSpPr>
        <dsp:cNvPr id="0" name=""/>
        <dsp:cNvSpPr/>
      </dsp:nvSpPr>
      <dsp:spPr>
        <a:xfrm>
          <a:off x="1782126" y="1904085"/>
          <a:ext cx="1198147" cy="59907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indent="-612000" algn="ctr" defTabSz="355600">
            <a:lnSpc>
              <a:spcPct val="90000"/>
            </a:lnSpc>
            <a:spcBef>
              <a:spcPct val="0"/>
            </a:spcBef>
            <a:spcAft>
              <a:spcPct val="35000"/>
            </a:spcAft>
          </a:pPr>
          <a:r>
            <a:rPr lang="ru-RU" sz="800" kern="1200"/>
            <a:t>Деревообрабатывающий цех</a:t>
          </a:r>
        </a:p>
      </dsp:txBody>
      <dsp:txXfrm>
        <a:off x="1782126" y="1904085"/>
        <a:ext cx="1198147" cy="599073"/>
      </dsp:txXfrm>
    </dsp:sp>
    <dsp:sp modelId="{DF9DA988-2671-4210-987A-E01D713E8985}">
      <dsp:nvSpPr>
        <dsp:cNvPr id="0" name=""/>
        <dsp:cNvSpPr/>
      </dsp:nvSpPr>
      <dsp:spPr>
        <a:xfrm>
          <a:off x="4468816" y="1924915"/>
          <a:ext cx="970942" cy="59907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R="0" lvl="0" indent="-612000" algn="ctr" defTabSz="355600" rtl="0">
            <a:lnSpc>
              <a:spcPct val="90000"/>
            </a:lnSpc>
            <a:spcBef>
              <a:spcPct val="0"/>
            </a:spcBef>
            <a:spcAft>
              <a:spcPct val="35000"/>
            </a:spcAft>
          </a:pPr>
          <a:r>
            <a:rPr lang="ru-RU" sz="800" kern="1200" smtClean="0">
              <a:latin typeface="Calibri"/>
              <a:ea typeface="+mn-ea"/>
              <a:cs typeface="+mn-cs"/>
            </a:rPr>
            <a:t>Сушильный цех</a:t>
          </a:r>
          <a:endParaRPr lang="ru-RU" sz="800" kern="1200"/>
        </a:p>
      </dsp:txBody>
      <dsp:txXfrm>
        <a:off x="4468816" y="1924915"/>
        <a:ext cx="970942" cy="599073"/>
      </dsp:txXfrm>
    </dsp:sp>
    <dsp:sp modelId="{0BF2568D-71AC-4FF7-9790-50295A58C6E9}">
      <dsp:nvSpPr>
        <dsp:cNvPr id="0" name=""/>
        <dsp:cNvSpPr/>
      </dsp:nvSpPr>
      <dsp:spPr>
        <a:xfrm>
          <a:off x="3150710" y="1934980"/>
          <a:ext cx="1198147" cy="59907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indent="-612000" algn="ctr" defTabSz="355600">
            <a:lnSpc>
              <a:spcPct val="90000"/>
            </a:lnSpc>
            <a:spcBef>
              <a:spcPct val="0"/>
            </a:spcBef>
            <a:spcAft>
              <a:spcPct val="35000"/>
            </a:spcAft>
          </a:pPr>
          <a:r>
            <a:rPr lang="ru-RU" sz="800" kern="1200"/>
            <a:t>Цех  по производству оцилиндр. бревна</a:t>
          </a:r>
        </a:p>
      </dsp:txBody>
      <dsp:txXfrm>
        <a:off x="3150710" y="1934980"/>
        <a:ext cx="1198147" cy="599073"/>
      </dsp:txXfrm>
    </dsp:sp>
    <dsp:sp modelId="{90E86F9F-C790-415F-8D78-DC43B83FE11E}">
      <dsp:nvSpPr>
        <dsp:cNvPr id="0" name=""/>
        <dsp:cNvSpPr/>
      </dsp:nvSpPr>
      <dsp:spPr>
        <a:xfrm>
          <a:off x="5526684" y="1905979"/>
          <a:ext cx="654248" cy="59869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indent="-612000" algn="ctr" defTabSz="355600">
            <a:lnSpc>
              <a:spcPct val="90000"/>
            </a:lnSpc>
            <a:spcBef>
              <a:spcPct val="0"/>
            </a:spcBef>
            <a:spcAft>
              <a:spcPct val="35000"/>
            </a:spcAft>
          </a:pPr>
          <a:r>
            <a:rPr lang="ru-RU" sz="800" kern="1200"/>
            <a:t>Столярный цех</a:t>
          </a:r>
        </a:p>
      </dsp:txBody>
      <dsp:txXfrm>
        <a:off x="5526684" y="1905979"/>
        <a:ext cx="654248" cy="59869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6172BB-EF3E-4996-B7A1-402891D18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3578</TotalTime>
  <Pages>40</Pages>
  <Words>20576</Words>
  <Characters>117288</Characters>
  <Application>Microsoft Office Word</Application>
  <DocSecurity>0</DocSecurity>
  <Lines>977</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5</cp:lastModifiedBy>
  <cp:revision>96</cp:revision>
  <dcterms:created xsi:type="dcterms:W3CDTF">2017-06-03T18:39:00Z</dcterms:created>
  <dcterms:modified xsi:type="dcterms:W3CDTF">2018-03-29T07:26:00Z</dcterms:modified>
</cp:coreProperties>
</file>