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42167" w:rsidRPr="00D42167" w:rsidRDefault="00D42167" w:rsidP="00D42167">
      <w:pPr>
        <w:keepNext/>
        <w:numPr>
          <w:ilvl w:val="0"/>
          <w:numId w:val="1"/>
        </w:numPr>
        <w:pBdr>
          <w:top w:val="single" w:sz="18" w:space="1" w:color="auto"/>
          <w:left w:val="single" w:sz="18" w:space="1" w:color="auto"/>
          <w:bottom w:val="single" w:sz="18" w:space="17" w:color="auto"/>
          <w:right w:val="single" w:sz="18" w:space="9" w:color="auto"/>
        </w:pBdr>
        <w:tabs>
          <w:tab w:val="clear" w:pos="0"/>
        </w:tabs>
        <w:suppressAutoHyphens w:val="0"/>
        <w:ind w:left="0" w:right="-1" w:firstLine="0"/>
        <w:jc w:val="center"/>
        <w:outlineLvl w:val="1"/>
        <w:rPr>
          <w:rFonts w:ascii="Bookman Old Style" w:hAnsi="Bookman Old Style"/>
          <w:b/>
          <w:i/>
          <w:sz w:val="42"/>
          <w:szCs w:val="20"/>
          <w:lang w:eastAsia="ru-RU"/>
        </w:rPr>
      </w:pPr>
      <w:r w:rsidRPr="00D42167">
        <w:rPr>
          <w:rFonts w:ascii="Bookman Old Style" w:hAnsi="Bookman Old Style"/>
          <w:b/>
          <w:i/>
          <w:sz w:val="42"/>
          <w:szCs w:val="20"/>
          <w:lang w:eastAsia="ru-RU"/>
        </w:rPr>
        <w:t>Болотова Ольга Алексеевна</w:t>
      </w:r>
    </w:p>
    <w:p w:rsidR="00D42167" w:rsidRPr="00D42167" w:rsidRDefault="00D42167" w:rsidP="00D42167">
      <w:pPr>
        <w:pBdr>
          <w:top w:val="single" w:sz="18" w:space="1" w:color="auto"/>
          <w:left w:val="single" w:sz="18" w:space="1" w:color="auto"/>
          <w:bottom w:val="single" w:sz="18" w:space="17" w:color="auto"/>
          <w:right w:val="single" w:sz="18" w:space="9" w:color="auto"/>
        </w:pBdr>
        <w:suppressAutoHyphens w:val="0"/>
        <w:ind w:right="-1"/>
        <w:jc w:val="center"/>
        <w:rPr>
          <w:rFonts w:ascii="Bookman Old Style" w:hAnsi="Bookman Old Style"/>
          <w:b/>
          <w:sz w:val="20"/>
          <w:szCs w:val="20"/>
          <w:lang w:eastAsia="ru-RU"/>
        </w:rPr>
      </w:pPr>
    </w:p>
    <w:p w:rsidR="00D42167" w:rsidRPr="00D42167" w:rsidRDefault="00D42167" w:rsidP="00D42167">
      <w:pPr>
        <w:pBdr>
          <w:top w:val="single" w:sz="18" w:space="1" w:color="auto"/>
          <w:left w:val="single" w:sz="18" w:space="1" w:color="auto"/>
          <w:bottom w:val="single" w:sz="18" w:space="17" w:color="auto"/>
          <w:right w:val="single" w:sz="18" w:space="9" w:color="auto"/>
        </w:pBdr>
        <w:suppressAutoHyphens w:val="0"/>
        <w:ind w:right="-1"/>
        <w:jc w:val="center"/>
        <w:rPr>
          <w:rFonts w:ascii="Bookman Old Style" w:hAnsi="Bookman Old Style"/>
          <w:b/>
          <w:sz w:val="56"/>
          <w:szCs w:val="56"/>
          <w:lang w:eastAsia="ru-RU"/>
        </w:rPr>
      </w:pPr>
      <w:r w:rsidRPr="00D42167">
        <w:rPr>
          <w:rFonts w:ascii="Bookman Old Style" w:hAnsi="Bookman Old Style"/>
          <w:b/>
          <w:sz w:val="56"/>
          <w:szCs w:val="56"/>
          <w:lang w:eastAsia="ru-RU"/>
        </w:rPr>
        <w:t>ВЫПУСКНАЯ КВАЛИФИКАЦИОННАЯ</w:t>
      </w:r>
    </w:p>
    <w:p w:rsidR="00D42167" w:rsidRPr="00D42167" w:rsidRDefault="00D42167" w:rsidP="00D42167">
      <w:pPr>
        <w:pBdr>
          <w:top w:val="single" w:sz="18" w:space="1" w:color="auto"/>
          <w:left w:val="single" w:sz="18" w:space="1" w:color="auto"/>
          <w:bottom w:val="single" w:sz="18" w:space="17" w:color="auto"/>
          <w:right w:val="single" w:sz="18" w:space="9" w:color="auto"/>
        </w:pBdr>
        <w:suppressAutoHyphens w:val="0"/>
        <w:ind w:right="-1"/>
        <w:jc w:val="center"/>
        <w:rPr>
          <w:rFonts w:ascii="Bookman Old Style" w:hAnsi="Bookman Old Style"/>
          <w:b/>
          <w:sz w:val="56"/>
          <w:szCs w:val="56"/>
          <w:lang w:eastAsia="ru-RU"/>
        </w:rPr>
      </w:pPr>
      <w:r w:rsidRPr="00D42167">
        <w:rPr>
          <w:rFonts w:ascii="Bookman Old Style" w:hAnsi="Bookman Old Style"/>
          <w:b/>
          <w:sz w:val="56"/>
          <w:szCs w:val="56"/>
          <w:lang w:eastAsia="ru-RU"/>
        </w:rPr>
        <w:t>РАБОТА</w:t>
      </w:r>
    </w:p>
    <w:p w:rsidR="00D42167" w:rsidRPr="00D42167" w:rsidRDefault="00D42167" w:rsidP="00D42167">
      <w:pPr>
        <w:pBdr>
          <w:top w:val="single" w:sz="18" w:space="1" w:color="auto"/>
          <w:left w:val="single" w:sz="18" w:space="1" w:color="auto"/>
          <w:bottom w:val="single" w:sz="18" w:space="17" w:color="auto"/>
          <w:right w:val="single" w:sz="18" w:space="9" w:color="auto"/>
        </w:pBdr>
        <w:suppressAutoHyphens w:val="0"/>
        <w:ind w:right="-1"/>
        <w:jc w:val="center"/>
        <w:rPr>
          <w:rFonts w:ascii="Bookman Old Style" w:hAnsi="Bookman Old Style"/>
          <w:b/>
          <w:sz w:val="22"/>
          <w:szCs w:val="20"/>
          <w:lang w:eastAsia="ru-RU"/>
        </w:rPr>
      </w:pPr>
    </w:p>
    <w:p w:rsidR="00D42167" w:rsidRPr="00D42167" w:rsidRDefault="00D42167" w:rsidP="00D42167">
      <w:pPr>
        <w:pBdr>
          <w:top w:val="single" w:sz="18" w:space="1" w:color="auto"/>
          <w:left w:val="single" w:sz="18" w:space="1" w:color="auto"/>
          <w:bottom w:val="single" w:sz="18" w:space="17" w:color="auto"/>
          <w:right w:val="single" w:sz="18" w:space="9" w:color="auto"/>
        </w:pBdr>
        <w:suppressAutoHyphens w:val="0"/>
        <w:ind w:right="-1"/>
        <w:jc w:val="center"/>
        <w:rPr>
          <w:rFonts w:ascii="Bookman Old Style" w:hAnsi="Bookman Old Style"/>
          <w:b/>
          <w:i/>
          <w:sz w:val="22"/>
          <w:szCs w:val="20"/>
          <w:lang w:eastAsia="ru-RU"/>
        </w:rPr>
      </w:pPr>
    </w:p>
    <w:p w:rsidR="00D42167" w:rsidRPr="00D42167" w:rsidRDefault="00D42167" w:rsidP="00D42167">
      <w:pPr>
        <w:pBdr>
          <w:top w:val="single" w:sz="18" w:space="1" w:color="auto"/>
          <w:left w:val="single" w:sz="18" w:space="1" w:color="auto"/>
          <w:bottom w:val="single" w:sz="18" w:space="17" w:color="auto"/>
          <w:right w:val="single" w:sz="18" w:space="9" w:color="auto"/>
        </w:pBdr>
        <w:suppressAutoHyphens w:val="0"/>
        <w:ind w:right="-1"/>
        <w:jc w:val="center"/>
        <w:rPr>
          <w:rFonts w:ascii="Bookman Old Style" w:hAnsi="Bookman Old Style"/>
          <w:b/>
          <w:i/>
          <w:sz w:val="36"/>
          <w:szCs w:val="36"/>
          <w:lang w:eastAsia="ru-RU"/>
        </w:rPr>
      </w:pPr>
      <w:r w:rsidRPr="00D42167">
        <w:rPr>
          <w:rFonts w:ascii="Bookman Old Style" w:hAnsi="Bookman Old Style"/>
          <w:b/>
          <w:i/>
          <w:sz w:val="36"/>
          <w:szCs w:val="36"/>
          <w:lang w:eastAsia="ru-RU"/>
        </w:rPr>
        <w:t>Управление товарооборотом как элемент финансовой политики предприятия на примере ООО ТД «Парма» МО Корткерос Республики Коми</w:t>
      </w:r>
    </w:p>
    <w:p w:rsidR="00D42167" w:rsidRPr="00D42167" w:rsidRDefault="00D42167" w:rsidP="00D42167">
      <w:pPr>
        <w:pBdr>
          <w:top w:val="single" w:sz="18" w:space="1" w:color="auto"/>
          <w:left w:val="single" w:sz="18" w:space="1" w:color="auto"/>
          <w:bottom w:val="single" w:sz="18" w:space="17" w:color="auto"/>
          <w:right w:val="single" w:sz="18" w:space="9" w:color="auto"/>
        </w:pBdr>
        <w:suppressAutoHyphens w:val="0"/>
        <w:ind w:right="-1"/>
        <w:jc w:val="center"/>
        <w:rPr>
          <w:rFonts w:ascii="Bookman Old Style" w:hAnsi="Bookman Old Style"/>
          <w:b/>
          <w:i/>
          <w:iCs/>
          <w:sz w:val="40"/>
          <w:szCs w:val="40"/>
          <w:lang w:eastAsia="ru-RU"/>
        </w:rPr>
      </w:pPr>
    </w:p>
    <w:p w:rsidR="00D42167" w:rsidRPr="00D42167" w:rsidRDefault="00D42167" w:rsidP="00D42167">
      <w:pPr>
        <w:pBdr>
          <w:top w:val="single" w:sz="18" w:space="1" w:color="auto"/>
          <w:left w:val="single" w:sz="18" w:space="1" w:color="auto"/>
          <w:bottom w:val="single" w:sz="18" w:space="17" w:color="auto"/>
          <w:right w:val="single" w:sz="18" w:space="9" w:color="auto"/>
        </w:pBdr>
        <w:suppressAutoHyphens w:val="0"/>
        <w:ind w:right="-1"/>
        <w:jc w:val="center"/>
        <w:rPr>
          <w:rFonts w:ascii="Bookman Old Style" w:hAnsi="Bookman Old Style"/>
          <w:b/>
          <w:i/>
          <w:iCs/>
          <w:sz w:val="20"/>
          <w:szCs w:val="20"/>
          <w:lang w:eastAsia="ru-RU"/>
        </w:rPr>
      </w:pPr>
    </w:p>
    <w:p w:rsidR="0095714A" w:rsidRPr="00D42167" w:rsidRDefault="00D42167" w:rsidP="0095714A">
      <w:pPr>
        <w:pBdr>
          <w:top w:val="single" w:sz="18" w:space="1" w:color="auto"/>
          <w:left w:val="single" w:sz="18" w:space="1" w:color="auto"/>
          <w:bottom w:val="single" w:sz="18" w:space="17" w:color="auto"/>
          <w:right w:val="single" w:sz="18" w:space="9" w:color="auto"/>
        </w:pBdr>
        <w:suppressAutoHyphens w:val="0"/>
        <w:ind w:right="-1"/>
        <w:jc w:val="both"/>
        <w:rPr>
          <w:rFonts w:ascii="Bookman Old Style" w:hAnsi="Bookman Old Style"/>
          <w:b/>
          <w:sz w:val="36"/>
          <w:szCs w:val="20"/>
          <w:lang w:eastAsia="ru-RU"/>
        </w:rPr>
      </w:pPr>
      <w:r w:rsidRPr="00D42167">
        <w:rPr>
          <w:rFonts w:ascii="Bookman Old Style" w:hAnsi="Bookman Old Style"/>
          <w:b/>
          <w:sz w:val="36"/>
          <w:szCs w:val="20"/>
          <w:lang w:eastAsia="ru-RU"/>
        </w:rPr>
        <w:t xml:space="preserve"> </w:t>
      </w:r>
      <w:bookmarkStart w:id="0" w:name="_GoBack"/>
      <w:bookmarkEnd w:id="0"/>
    </w:p>
    <w:p w:rsidR="00D42167" w:rsidRPr="00D42167" w:rsidRDefault="00D42167" w:rsidP="00D42167">
      <w:pPr>
        <w:pBdr>
          <w:top w:val="single" w:sz="18" w:space="1" w:color="auto"/>
          <w:left w:val="single" w:sz="18" w:space="1" w:color="auto"/>
          <w:bottom w:val="single" w:sz="18" w:space="17" w:color="auto"/>
          <w:right w:val="single" w:sz="18" w:space="9" w:color="auto"/>
        </w:pBdr>
        <w:suppressAutoHyphens w:val="0"/>
        <w:ind w:right="-1"/>
        <w:jc w:val="center"/>
        <w:rPr>
          <w:rFonts w:ascii="Bookman Old Style" w:hAnsi="Bookman Old Style"/>
          <w:b/>
          <w:sz w:val="36"/>
          <w:szCs w:val="20"/>
          <w:lang w:eastAsia="ru-RU"/>
        </w:rPr>
      </w:pPr>
    </w:p>
    <w:p w:rsidR="00DC273B" w:rsidRDefault="00D42167">
      <w:pPr>
        <w:spacing w:line="360" w:lineRule="auto"/>
        <w:ind w:firstLine="709"/>
        <w:jc w:val="center"/>
        <w:rPr>
          <w:sz w:val="28"/>
          <w:szCs w:val="28"/>
        </w:rPr>
      </w:pPr>
      <w:r>
        <w:rPr>
          <w:sz w:val="28"/>
          <w:szCs w:val="28"/>
        </w:rPr>
        <w:br w:type="page"/>
      </w:r>
      <w:r w:rsidR="00FA7BAC">
        <w:rPr>
          <w:sz w:val="28"/>
          <w:szCs w:val="28"/>
        </w:rPr>
        <w:lastRenderedPageBreak/>
        <w:t>Оглавление</w:t>
      </w:r>
    </w:p>
    <w:tbl>
      <w:tblPr>
        <w:tblW w:w="0" w:type="auto"/>
        <w:tblLayout w:type="fixed"/>
        <w:tblLook w:val="0000" w:firstRow="0" w:lastRow="0" w:firstColumn="0" w:lastColumn="0" w:noHBand="0" w:noVBand="0"/>
      </w:tblPr>
      <w:tblGrid>
        <w:gridCol w:w="675"/>
        <w:gridCol w:w="8080"/>
        <w:gridCol w:w="816"/>
      </w:tblGrid>
      <w:tr w:rsidR="00DC273B">
        <w:tc>
          <w:tcPr>
            <w:tcW w:w="8755" w:type="dxa"/>
            <w:gridSpan w:val="2"/>
            <w:shd w:val="clear" w:color="auto" w:fill="auto"/>
          </w:tcPr>
          <w:p w:rsidR="00DC273B" w:rsidRDefault="00FA7BAC" w:rsidP="00E0224E">
            <w:pPr>
              <w:spacing w:line="360" w:lineRule="auto"/>
              <w:rPr>
                <w:sz w:val="28"/>
                <w:szCs w:val="28"/>
              </w:rPr>
            </w:pPr>
            <w:r>
              <w:rPr>
                <w:sz w:val="28"/>
                <w:szCs w:val="28"/>
              </w:rPr>
              <w:t>Введение</w:t>
            </w:r>
            <w:r w:rsidR="00E0224E">
              <w:rPr>
                <w:sz w:val="28"/>
                <w:szCs w:val="28"/>
              </w:rPr>
              <w:t>…………………………………………………………………….</w:t>
            </w:r>
          </w:p>
        </w:tc>
        <w:tc>
          <w:tcPr>
            <w:tcW w:w="816" w:type="dxa"/>
            <w:shd w:val="clear" w:color="auto" w:fill="auto"/>
          </w:tcPr>
          <w:p w:rsidR="00DC273B" w:rsidRDefault="00FA7BAC" w:rsidP="00E0224E">
            <w:pPr>
              <w:spacing w:line="360" w:lineRule="auto"/>
              <w:jc w:val="right"/>
              <w:rPr>
                <w:sz w:val="28"/>
                <w:szCs w:val="28"/>
              </w:rPr>
            </w:pPr>
            <w:r>
              <w:rPr>
                <w:sz w:val="28"/>
                <w:szCs w:val="28"/>
              </w:rPr>
              <w:t>3</w:t>
            </w:r>
          </w:p>
        </w:tc>
      </w:tr>
      <w:tr w:rsidR="00DC273B">
        <w:tc>
          <w:tcPr>
            <w:tcW w:w="675" w:type="dxa"/>
            <w:shd w:val="clear" w:color="auto" w:fill="auto"/>
          </w:tcPr>
          <w:p w:rsidR="00DC273B" w:rsidRDefault="00FA7BAC">
            <w:pPr>
              <w:spacing w:line="360" w:lineRule="auto"/>
              <w:rPr>
                <w:sz w:val="28"/>
                <w:szCs w:val="28"/>
              </w:rPr>
            </w:pPr>
            <w:r>
              <w:rPr>
                <w:sz w:val="28"/>
                <w:szCs w:val="28"/>
              </w:rPr>
              <w:t>1.</w:t>
            </w:r>
          </w:p>
        </w:tc>
        <w:tc>
          <w:tcPr>
            <w:tcW w:w="8080" w:type="dxa"/>
            <w:shd w:val="clear" w:color="auto" w:fill="auto"/>
          </w:tcPr>
          <w:p w:rsidR="00DC273B" w:rsidRDefault="00FA7BAC">
            <w:pPr>
              <w:spacing w:line="360" w:lineRule="auto"/>
              <w:rPr>
                <w:sz w:val="28"/>
                <w:szCs w:val="28"/>
              </w:rPr>
            </w:pPr>
            <w:r>
              <w:rPr>
                <w:sz w:val="28"/>
                <w:szCs w:val="28"/>
              </w:rPr>
              <w:t>Теоретические и организационные аспекты управления товарооборотом как элементом финансовой политики предприятия…………………………………………………………..</w:t>
            </w:r>
          </w:p>
        </w:tc>
        <w:tc>
          <w:tcPr>
            <w:tcW w:w="816" w:type="dxa"/>
            <w:shd w:val="clear" w:color="auto" w:fill="auto"/>
          </w:tcPr>
          <w:p w:rsidR="00DC273B" w:rsidRDefault="00DC273B" w:rsidP="00E0224E">
            <w:pPr>
              <w:snapToGrid w:val="0"/>
              <w:spacing w:line="360" w:lineRule="auto"/>
              <w:jc w:val="right"/>
              <w:rPr>
                <w:sz w:val="28"/>
                <w:szCs w:val="28"/>
              </w:rPr>
            </w:pPr>
          </w:p>
          <w:p w:rsidR="00DC273B" w:rsidRDefault="00DC273B" w:rsidP="00E0224E">
            <w:pPr>
              <w:spacing w:line="360" w:lineRule="auto"/>
              <w:jc w:val="right"/>
              <w:rPr>
                <w:sz w:val="28"/>
                <w:szCs w:val="28"/>
              </w:rPr>
            </w:pPr>
          </w:p>
          <w:p w:rsidR="00DC273B" w:rsidRDefault="00FA7BAC" w:rsidP="00E0224E">
            <w:pPr>
              <w:spacing w:line="360" w:lineRule="auto"/>
              <w:jc w:val="right"/>
              <w:rPr>
                <w:sz w:val="28"/>
                <w:szCs w:val="28"/>
              </w:rPr>
            </w:pPr>
            <w:r>
              <w:rPr>
                <w:sz w:val="28"/>
                <w:szCs w:val="28"/>
              </w:rPr>
              <w:t>5</w:t>
            </w:r>
          </w:p>
        </w:tc>
      </w:tr>
      <w:tr w:rsidR="00DC273B">
        <w:tc>
          <w:tcPr>
            <w:tcW w:w="675" w:type="dxa"/>
            <w:shd w:val="clear" w:color="auto" w:fill="auto"/>
          </w:tcPr>
          <w:p w:rsidR="00DC273B" w:rsidRDefault="00DC273B">
            <w:pPr>
              <w:snapToGrid w:val="0"/>
              <w:spacing w:line="360" w:lineRule="auto"/>
              <w:rPr>
                <w:sz w:val="28"/>
                <w:szCs w:val="28"/>
              </w:rPr>
            </w:pPr>
          </w:p>
        </w:tc>
        <w:tc>
          <w:tcPr>
            <w:tcW w:w="8080" w:type="dxa"/>
            <w:shd w:val="clear" w:color="auto" w:fill="auto"/>
          </w:tcPr>
          <w:p w:rsidR="00DC273B" w:rsidRDefault="00FA7BAC">
            <w:pPr>
              <w:spacing w:line="360" w:lineRule="auto"/>
              <w:rPr>
                <w:sz w:val="28"/>
                <w:szCs w:val="28"/>
              </w:rPr>
            </w:pPr>
            <w:r>
              <w:rPr>
                <w:sz w:val="28"/>
                <w:szCs w:val="28"/>
              </w:rPr>
              <w:t>1.1 Понятие, цели и задачи финансовой политики в части управления товарооборотом……………………………………….</w:t>
            </w:r>
          </w:p>
        </w:tc>
        <w:tc>
          <w:tcPr>
            <w:tcW w:w="816" w:type="dxa"/>
            <w:shd w:val="clear" w:color="auto" w:fill="auto"/>
          </w:tcPr>
          <w:p w:rsidR="00DC273B" w:rsidRDefault="00DC273B" w:rsidP="00E0224E">
            <w:pPr>
              <w:snapToGrid w:val="0"/>
              <w:spacing w:line="360" w:lineRule="auto"/>
              <w:jc w:val="right"/>
              <w:rPr>
                <w:sz w:val="28"/>
                <w:szCs w:val="28"/>
              </w:rPr>
            </w:pPr>
          </w:p>
          <w:p w:rsidR="00DC273B" w:rsidRDefault="00FA7BAC" w:rsidP="00E0224E">
            <w:pPr>
              <w:spacing w:line="360" w:lineRule="auto"/>
              <w:jc w:val="right"/>
              <w:rPr>
                <w:sz w:val="28"/>
                <w:szCs w:val="28"/>
              </w:rPr>
            </w:pPr>
            <w:r>
              <w:rPr>
                <w:sz w:val="28"/>
                <w:szCs w:val="28"/>
              </w:rPr>
              <w:t>5</w:t>
            </w:r>
          </w:p>
        </w:tc>
      </w:tr>
      <w:tr w:rsidR="00DC273B">
        <w:tc>
          <w:tcPr>
            <w:tcW w:w="675" w:type="dxa"/>
            <w:shd w:val="clear" w:color="auto" w:fill="auto"/>
          </w:tcPr>
          <w:p w:rsidR="00DC273B" w:rsidRDefault="00DC273B">
            <w:pPr>
              <w:snapToGrid w:val="0"/>
              <w:spacing w:line="360" w:lineRule="auto"/>
              <w:rPr>
                <w:sz w:val="28"/>
                <w:szCs w:val="28"/>
              </w:rPr>
            </w:pPr>
          </w:p>
        </w:tc>
        <w:tc>
          <w:tcPr>
            <w:tcW w:w="8080" w:type="dxa"/>
            <w:shd w:val="clear" w:color="auto" w:fill="auto"/>
          </w:tcPr>
          <w:p w:rsidR="00DC273B" w:rsidRDefault="00FA7BAC">
            <w:pPr>
              <w:spacing w:line="360" w:lineRule="auto"/>
              <w:rPr>
                <w:sz w:val="28"/>
                <w:szCs w:val="28"/>
              </w:rPr>
            </w:pPr>
            <w:r>
              <w:rPr>
                <w:sz w:val="28"/>
                <w:szCs w:val="28"/>
              </w:rPr>
              <w:t>1.2 Организационно – экономические аспекты управления товарооборотом как элемента финансовой политики предприятия…………………………………………………………</w:t>
            </w:r>
          </w:p>
        </w:tc>
        <w:tc>
          <w:tcPr>
            <w:tcW w:w="816" w:type="dxa"/>
            <w:shd w:val="clear" w:color="auto" w:fill="auto"/>
          </w:tcPr>
          <w:p w:rsidR="00DC273B" w:rsidRDefault="00DC273B" w:rsidP="00E0224E">
            <w:pPr>
              <w:snapToGrid w:val="0"/>
              <w:spacing w:line="360" w:lineRule="auto"/>
              <w:jc w:val="right"/>
              <w:rPr>
                <w:sz w:val="28"/>
                <w:szCs w:val="28"/>
              </w:rPr>
            </w:pPr>
          </w:p>
          <w:p w:rsidR="00DC273B" w:rsidRDefault="00DC273B" w:rsidP="00E0224E">
            <w:pPr>
              <w:spacing w:line="360" w:lineRule="auto"/>
              <w:jc w:val="right"/>
              <w:rPr>
                <w:sz w:val="28"/>
                <w:szCs w:val="28"/>
              </w:rPr>
            </w:pPr>
          </w:p>
          <w:p w:rsidR="00DC273B" w:rsidRDefault="00FA7BAC" w:rsidP="00E0224E">
            <w:pPr>
              <w:spacing w:line="360" w:lineRule="auto"/>
              <w:jc w:val="right"/>
              <w:rPr>
                <w:sz w:val="28"/>
                <w:szCs w:val="28"/>
              </w:rPr>
            </w:pPr>
            <w:r>
              <w:rPr>
                <w:sz w:val="28"/>
                <w:szCs w:val="28"/>
              </w:rPr>
              <w:t>10</w:t>
            </w:r>
          </w:p>
        </w:tc>
      </w:tr>
      <w:tr w:rsidR="00DC273B">
        <w:tc>
          <w:tcPr>
            <w:tcW w:w="675" w:type="dxa"/>
            <w:shd w:val="clear" w:color="auto" w:fill="auto"/>
          </w:tcPr>
          <w:p w:rsidR="00DC273B" w:rsidRDefault="00DC273B">
            <w:pPr>
              <w:snapToGrid w:val="0"/>
              <w:spacing w:line="360" w:lineRule="auto"/>
              <w:rPr>
                <w:sz w:val="28"/>
                <w:szCs w:val="28"/>
              </w:rPr>
            </w:pPr>
          </w:p>
        </w:tc>
        <w:tc>
          <w:tcPr>
            <w:tcW w:w="8080" w:type="dxa"/>
            <w:shd w:val="clear" w:color="auto" w:fill="auto"/>
          </w:tcPr>
          <w:p w:rsidR="00DC273B" w:rsidRDefault="00FA7BAC">
            <w:pPr>
              <w:spacing w:line="360" w:lineRule="auto"/>
              <w:rPr>
                <w:sz w:val="28"/>
                <w:szCs w:val="28"/>
              </w:rPr>
            </w:pPr>
            <w:r>
              <w:rPr>
                <w:sz w:val="28"/>
                <w:szCs w:val="28"/>
              </w:rPr>
              <w:t>1.3 Методика оценки эффективности управления товарооборотом предприятия………………………………………</w:t>
            </w:r>
          </w:p>
        </w:tc>
        <w:tc>
          <w:tcPr>
            <w:tcW w:w="816" w:type="dxa"/>
            <w:shd w:val="clear" w:color="auto" w:fill="auto"/>
          </w:tcPr>
          <w:p w:rsidR="00DC273B" w:rsidRDefault="00DC273B" w:rsidP="00E0224E">
            <w:pPr>
              <w:snapToGrid w:val="0"/>
              <w:spacing w:line="360" w:lineRule="auto"/>
              <w:jc w:val="right"/>
              <w:rPr>
                <w:sz w:val="28"/>
                <w:szCs w:val="28"/>
              </w:rPr>
            </w:pPr>
          </w:p>
          <w:p w:rsidR="00DC273B" w:rsidRDefault="00FA7BAC" w:rsidP="00E0224E">
            <w:pPr>
              <w:spacing w:line="360" w:lineRule="auto"/>
              <w:jc w:val="right"/>
              <w:rPr>
                <w:sz w:val="28"/>
                <w:szCs w:val="28"/>
              </w:rPr>
            </w:pPr>
            <w:r>
              <w:rPr>
                <w:sz w:val="28"/>
                <w:szCs w:val="28"/>
              </w:rPr>
              <w:t>27</w:t>
            </w:r>
          </w:p>
        </w:tc>
      </w:tr>
      <w:tr w:rsidR="00DC273B">
        <w:tc>
          <w:tcPr>
            <w:tcW w:w="675" w:type="dxa"/>
            <w:shd w:val="clear" w:color="auto" w:fill="auto"/>
          </w:tcPr>
          <w:p w:rsidR="00DC273B" w:rsidRDefault="00FA7BAC">
            <w:pPr>
              <w:spacing w:line="360" w:lineRule="auto"/>
              <w:rPr>
                <w:sz w:val="28"/>
                <w:szCs w:val="28"/>
              </w:rPr>
            </w:pPr>
            <w:r>
              <w:rPr>
                <w:sz w:val="28"/>
                <w:szCs w:val="28"/>
              </w:rPr>
              <w:t>2.</w:t>
            </w:r>
          </w:p>
        </w:tc>
        <w:tc>
          <w:tcPr>
            <w:tcW w:w="8080" w:type="dxa"/>
            <w:shd w:val="clear" w:color="auto" w:fill="auto"/>
          </w:tcPr>
          <w:p w:rsidR="00DC273B" w:rsidRDefault="00FA7BAC">
            <w:pPr>
              <w:spacing w:line="360" w:lineRule="auto"/>
              <w:rPr>
                <w:sz w:val="28"/>
                <w:szCs w:val="28"/>
              </w:rPr>
            </w:pPr>
            <w:r>
              <w:rPr>
                <w:sz w:val="28"/>
                <w:szCs w:val="28"/>
              </w:rPr>
              <w:t>Оценка эффективности управления товарооборотом ООО ТД «Парма»……………………………………………………………..</w:t>
            </w:r>
          </w:p>
        </w:tc>
        <w:tc>
          <w:tcPr>
            <w:tcW w:w="816" w:type="dxa"/>
            <w:shd w:val="clear" w:color="auto" w:fill="auto"/>
          </w:tcPr>
          <w:p w:rsidR="00DC273B" w:rsidRDefault="00DC273B" w:rsidP="00E0224E">
            <w:pPr>
              <w:snapToGrid w:val="0"/>
              <w:spacing w:line="360" w:lineRule="auto"/>
              <w:jc w:val="right"/>
              <w:rPr>
                <w:sz w:val="28"/>
                <w:szCs w:val="28"/>
              </w:rPr>
            </w:pPr>
          </w:p>
          <w:p w:rsidR="00DC273B" w:rsidRDefault="00FA7BAC" w:rsidP="00E0224E">
            <w:pPr>
              <w:spacing w:line="360" w:lineRule="auto"/>
              <w:jc w:val="right"/>
              <w:rPr>
                <w:sz w:val="28"/>
                <w:szCs w:val="28"/>
              </w:rPr>
            </w:pPr>
            <w:r>
              <w:rPr>
                <w:sz w:val="28"/>
                <w:szCs w:val="28"/>
              </w:rPr>
              <w:t>30</w:t>
            </w:r>
          </w:p>
        </w:tc>
      </w:tr>
      <w:tr w:rsidR="00DC273B">
        <w:tc>
          <w:tcPr>
            <w:tcW w:w="675" w:type="dxa"/>
            <w:shd w:val="clear" w:color="auto" w:fill="auto"/>
          </w:tcPr>
          <w:p w:rsidR="00DC273B" w:rsidRDefault="00DC273B">
            <w:pPr>
              <w:snapToGrid w:val="0"/>
              <w:spacing w:line="360" w:lineRule="auto"/>
              <w:rPr>
                <w:sz w:val="28"/>
                <w:szCs w:val="28"/>
              </w:rPr>
            </w:pPr>
          </w:p>
        </w:tc>
        <w:tc>
          <w:tcPr>
            <w:tcW w:w="8080" w:type="dxa"/>
            <w:shd w:val="clear" w:color="auto" w:fill="auto"/>
          </w:tcPr>
          <w:p w:rsidR="00DC273B" w:rsidRDefault="00FA7BAC">
            <w:pPr>
              <w:spacing w:line="360" w:lineRule="auto"/>
              <w:rPr>
                <w:sz w:val="28"/>
                <w:szCs w:val="28"/>
              </w:rPr>
            </w:pPr>
            <w:r>
              <w:rPr>
                <w:sz w:val="28"/>
                <w:szCs w:val="28"/>
              </w:rPr>
              <w:t>2.1 Организационно – экономическая характеристика ООО ТД «Парма»…………………………………………………………….</w:t>
            </w:r>
          </w:p>
        </w:tc>
        <w:tc>
          <w:tcPr>
            <w:tcW w:w="816" w:type="dxa"/>
            <w:shd w:val="clear" w:color="auto" w:fill="auto"/>
          </w:tcPr>
          <w:p w:rsidR="00DC273B" w:rsidRDefault="00DC273B" w:rsidP="00E0224E">
            <w:pPr>
              <w:snapToGrid w:val="0"/>
              <w:spacing w:line="360" w:lineRule="auto"/>
              <w:jc w:val="right"/>
              <w:rPr>
                <w:sz w:val="28"/>
                <w:szCs w:val="28"/>
              </w:rPr>
            </w:pPr>
          </w:p>
          <w:p w:rsidR="00DC273B" w:rsidRDefault="00FA7BAC" w:rsidP="00E0224E">
            <w:pPr>
              <w:spacing w:line="360" w:lineRule="auto"/>
              <w:jc w:val="right"/>
              <w:rPr>
                <w:sz w:val="28"/>
                <w:szCs w:val="28"/>
              </w:rPr>
            </w:pPr>
            <w:r>
              <w:rPr>
                <w:sz w:val="28"/>
                <w:szCs w:val="28"/>
              </w:rPr>
              <w:t>30</w:t>
            </w:r>
          </w:p>
        </w:tc>
      </w:tr>
      <w:tr w:rsidR="00DC273B">
        <w:tc>
          <w:tcPr>
            <w:tcW w:w="675" w:type="dxa"/>
            <w:shd w:val="clear" w:color="auto" w:fill="auto"/>
          </w:tcPr>
          <w:p w:rsidR="00DC273B" w:rsidRDefault="00DC273B">
            <w:pPr>
              <w:snapToGrid w:val="0"/>
              <w:spacing w:line="360" w:lineRule="auto"/>
              <w:rPr>
                <w:sz w:val="28"/>
                <w:szCs w:val="28"/>
              </w:rPr>
            </w:pPr>
          </w:p>
        </w:tc>
        <w:tc>
          <w:tcPr>
            <w:tcW w:w="8080" w:type="dxa"/>
            <w:shd w:val="clear" w:color="auto" w:fill="auto"/>
          </w:tcPr>
          <w:p w:rsidR="00DC273B" w:rsidRDefault="00FA7BAC">
            <w:pPr>
              <w:spacing w:line="360" w:lineRule="auto"/>
              <w:rPr>
                <w:sz w:val="28"/>
                <w:szCs w:val="28"/>
              </w:rPr>
            </w:pPr>
            <w:r>
              <w:rPr>
                <w:sz w:val="28"/>
                <w:szCs w:val="28"/>
              </w:rPr>
              <w:t>2.2 Анализ состава, структуры и динамики товарооборота ООО ТД «Парма»………………………………………………………….</w:t>
            </w:r>
          </w:p>
        </w:tc>
        <w:tc>
          <w:tcPr>
            <w:tcW w:w="816" w:type="dxa"/>
            <w:shd w:val="clear" w:color="auto" w:fill="auto"/>
          </w:tcPr>
          <w:p w:rsidR="00DC273B" w:rsidRDefault="00DC273B" w:rsidP="00E0224E">
            <w:pPr>
              <w:snapToGrid w:val="0"/>
              <w:spacing w:line="360" w:lineRule="auto"/>
              <w:jc w:val="right"/>
              <w:rPr>
                <w:sz w:val="28"/>
                <w:szCs w:val="28"/>
              </w:rPr>
            </w:pPr>
          </w:p>
          <w:p w:rsidR="00DC273B" w:rsidRDefault="00FA7BAC" w:rsidP="00E0224E">
            <w:pPr>
              <w:spacing w:line="360" w:lineRule="auto"/>
              <w:jc w:val="right"/>
              <w:rPr>
                <w:sz w:val="28"/>
                <w:szCs w:val="28"/>
              </w:rPr>
            </w:pPr>
            <w:r>
              <w:rPr>
                <w:sz w:val="28"/>
                <w:szCs w:val="28"/>
              </w:rPr>
              <w:t>42</w:t>
            </w:r>
          </w:p>
        </w:tc>
      </w:tr>
      <w:tr w:rsidR="00DC273B">
        <w:tc>
          <w:tcPr>
            <w:tcW w:w="675" w:type="dxa"/>
            <w:shd w:val="clear" w:color="auto" w:fill="auto"/>
          </w:tcPr>
          <w:p w:rsidR="00DC273B" w:rsidRDefault="00DC273B">
            <w:pPr>
              <w:snapToGrid w:val="0"/>
              <w:spacing w:line="360" w:lineRule="auto"/>
              <w:rPr>
                <w:sz w:val="28"/>
                <w:szCs w:val="28"/>
              </w:rPr>
            </w:pPr>
          </w:p>
        </w:tc>
        <w:tc>
          <w:tcPr>
            <w:tcW w:w="8080" w:type="dxa"/>
            <w:shd w:val="clear" w:color="auto" w:fill="auto"/>
          </w:tcPr>
          <w:p w:rsidR="00DC273B" w:rsidRDefault="00FA7BAC">
            <w:pPr>
              <w:spacing w:line="360" w:lineRule="auto"/>
              <w:rPr>
                <w:sz w:val="28"/>
                <w:szCs w:val="28"/>
              </w:rPr>
            </w:pPr>
            <w:r>
              <w:rPr>
                <w:sz w:val="28"/>
                <w:szCs w:val="28"/>
              </w:rPr>
              <w:t>2.3 Оценка эффективности управления товарооборотом ООО ТД «Парма»………………………………………………………………</w:t>
            </w:r>
          </w:p>
        </w:tc>
        <w:tc>
          <w:tcPr>
            <w:tcW w:w="816" w:type="dxa"/>
            <w:shd w:val="clear" w:color="auto" w:fill="auto"/>
          </w:tcPr>
          <w:p w:rsidR="00DC273B" w:rsidRDefault="00DC273B" w:rsidP="00E0224E">
            <w:pPr>
              <w:snapToGrid w:val="0"/>
              <w:spacing w:line="360" w:lineRule="auto"/>
              <w:jc w:val="right"/>
              <w:rPr>
                <w:sz w:val="28"/>
                <w:szCs w:val="28"/>
              </w:rPr>
            </w:pPr>
          </w:p>
          <w:p w:rsidR="00DC273B" w:rsidRDefault="00FA7BAC" w:rsidP="00E0224E">
            <w:pPr>
              <w:spacing w:line="360" w:lineRule="auto"/>
              <w:jc w:val="right"/>
              <w:rPr>
                <w:sz w:val="28"/>
                <w:szCs w:val="28"/>
              </w:rPr>
            </w:pPr>
            <w:r>
              <w:rPr>
                <w:sz w:val="28"/>
                <w:szCs w:val="28"/>
              </w:rPr>
              <w:t>49</w:t>
            </w:r>
          </w:p>
        </w:tc>
      </w:tr>
      <w:tr w:rsidR="00DC273B">
        <w:tc>
          <w:tcPr>
            <w:tcW w:w="675" w:type="dxa"/>
            <w:shd w:val="clear" w:color="auto" w:fill="auto"/>
          </w:tcPr>
          <w:p w:rsidR="00DC273B" w:rsidRDefault="00FA7BAC">
            <w:pPr>
              <w:spacing w:line="360" w:lineRule="auto"/>
              <w:rPr>
                <w:sz w:val="28"/>
                <w:szCs w:val="28"/>
              </w:rPr>
            </w:pPr>
            <w:r>
              <w:rPr>
                <w:sz w:val="28"/>
                <w:szCs w:val="28"/>
              </w:rPr>
              <w:t>3.</w:t>
            </w:r>
          </w:p>
        </w:tc>
        <w:tc>
          <w:tcPr>
            <w:tcW w:w="8080" w:type="dxa"/>
            <w:shd w:val="clear" w:color="auto" w:fill="auto"/>
          </w:tcPr>
          <w:p w:rsidR="00DC273B" w:rsidRDefault="00FA7BAC">
            <w:pPr>
              <w:spacing w:line="360" w:lineRule="auto"/>
              <w:rPr>
                <w:sz w:val="28"/>
                <w:szCs w:val="28"/>
              </w:rPr>
            </w:pPr>
            <w:r>
              <w:rPr>
                <w:sz w:val="28"/>
                <w:szCs w:val="28"/>
              </w:rPr>
              <w:t>Совершенствование политики управления товарооборотом ООО ТД «Парма»………………………………………………………….</w:t>
            </w:r>
          </w:p>
        </w:tc>
        <w:tc>
          <w:tcPr>
            <w:tcW w:w="816" w:type="dxa"/>
            <w:shd w:val="clear" w:color="auto" w:fill="auto"/>
          </w:tcPr>
          <w:p w:rsidR="00DC273B" w:rsidRDefault="00DC273B" w:rsidP="00E0224E">
            <w:pPr>
              <w:snapToGrid w:val="0"/>
              <w:spacing w:line="360" w:lineRule="auto"/>
              <w:jc w:val="right"/>
              <w:rPr>
                <w:sz w:val="28"/>
                <w:szCs w:val="28"/>
              </w:rPr>
            </w:pPr>
          </w:p>
          <w:p w:rsidR="00DC273B" w:rsidRDefault="00FA7BAC" w:rsidP="00E0224E">
            <w:pPr>
              <w:spacing w:line="360" w:lineRule="auto"/>
              <w:jc w:val="right"/>
              <w:rPr>
                <w:sz w:val="28"/>
                <w:szCs w:val="28"/>
              </w:rPr>
            </w:pPr>
            <w:r>
              <w:rPr>
                <w:sz w:val="28"/>
                <w:szCs w:val="28"/>
              </w:rPr>
              <w:t>57</w:t>
            </w:r>
          </w:p>
        </w:tc>
      </w:tr>
      <w:tr w:rsidR="00DC273B">
        <w:tc>
          <w:tcPr>
            <w:tcW w:w="675" w:type="dxa"/>
            <w:shd w:val="clear" w:color="auto" w:fill="auto"/>
          </w:tcPr>
          <w:p w:rsidR="00DC273B" w:rsidRDefault="00DC273B">
            <w:pPr>
              <w:snapToGrid w:val="0"/>
              <w:spacing w:line="360" w:lineRule="auto"/>
              <w:rPr>
                <w:sz w:val="28"/>
                <w:szCs w:val="28"/>
              </w:rPr>
            </w:pPr>
          </w:p>
        </w:tc>
        <w:tc>
          <w:tcPr>
            <w:tcW w:w="8080" w:type="dxa"/>
            <w:shd w:val="clear" w:color="auto" w:fill="auto"/>
          </w:tcPr>
          <w:p w:rsidR="00DC273B" w:rsidRDefault="00FA7BAC">
            <w:pPr>
              <w:spacing w:line="360" w:lineRule="auto"/>
              <w:rPr>
                <w:sz w:val="28"/>
                <w:szCs w:val="28"/>
              </w:rPr>
            </w:pPr>
            <w:r>
              <w:rPr>
                <w:sz w:val="28"/>
                <w:szCs w:val="28"/>
              </w:rPr>
              <w:t>3.1 Прогнозирование товарооборота ООО ТД «Парма»…………</w:t>
            </w:r>
          </w:p>
        </w:tc>
        <w:tc>
          <w:tcPr>
            <w:tcW w:w="816" w:type="dxa"/>
            <w:shd w:val="clear" w:color="auto" w:fill="auto"/>
          </w:tcPr>
          <w:p w:rsidR="00DC273B" w:rsidRDefault="00FA7BAC" w:rsidP="00E0224E">
            <w:pPr>
              <w:spacing w:line="360" w:lineRule="auto"/>
              <w:jc w:val="right"/>
              <w:rPr>
                <w:sz w:val="28"/>
                <w:szCs w:val="28"/>
              </w:rPr>
            </w:pPr>
            <w:r>
              <w:rPr>
                <w:sz w:val="28"/>
                <w:szCs w:val="28"/>
              </w:rPr>
              <w:t>57</w:t>
            </w:r>
          </w:p>
        </w:tc>
      </w:tr>
      <w:tr w:rsidR="00DC273B">
        <w:tc>
          <w:tcPr>
            <w:tcW w:w="675" w:type="dxa"/>
            <w:shd w:val="clear" w:color="auto" w:fill="auto"/>
          </w:tcPr>
          <w:p w:rsidR="00DC273B" w:rsidRDefault="00DC273B">
            <w:pPr>
              <w:snapToGrid w:val="0"/>
              <w:spacing w:line="360" w:lineRule="auto"/>
              <w:rPr>
                <w:sz w:val="28"/>
                <w:szCs w:val="28"/>
              </w:rPr>
            </w:pPr>
          </w:p>
        </w:tc>
        <w:tc>
          <w:tcPr>
            <w:tcW w:w="8080" w:type="dxa"/>
            <w:shd w:val="clear" w:color="auto" w:fill="auto"/>
          </w:tcPr>
          <w:p w:rsidR="00DC273B" w:rsidRDefault="00FA7BAC">
            <w:pPr>
              <w:spacing w:line="360" w:lineRule="auto"/>
              <w:rPr>
                <w:sz w:val="28"/>
                <w:szCs w:val="28"/>
              </w:rPr>
            </w:pPr>
            <w:r>
              <w:rPr>
                <w:sz w:val="28"/>
                <w:szCs w:val="28"/>
              </w:rPr>
              <w:t>3.2</w:t>
            </w:r>
            <w:r>
              <w:rPr>
                <w:i/>
                <w:sz w:val="28"/>
                <w:szCs w:val="28"/>
              </w:rPr>
              <w:t xml:space="preserve"> </w:t>
            </w:r>
            <w:r>
              <w:rPr>
                <w:sz w:val="28"/>
                <w:szCs w:val="28"/>
              </w:rPr>
              <w:t>Мероприятия по совершенствованию политики управления товарооборотом предприятия……………………………………….</w:t>
            </w:r>
          </w:p>
        </w:tc>
        <w:tc>
          <w:tcPr>
            <w:tcW w:w="816" w:type="dxa"/>
            <w:shd w:val="clear" w:color="auto" w:fill="auto"/>
          </w:tcPr>
          <w:p w:rsidR="00DC273B" w:rsidRDefault="00DC273B" w:rsidP="00E0224E">
            <w:pPr>
              <w:snapToGrid w:val="0"/>
              <w:spacing w:line="360" w:lineRule="auto"/>
              <w:jc w:val="right"/>
              <w:rPr>
                <w:sz w:val="28"/>
                <w:szCs w:val="28"/>
              </w:rPr>
            </w:pPr>
          </w:p>
          <w:p w:rsidR="00DC273B" w:rsidRDefault="00FA7BAC" w:rsidP="00E0224E">
            <w:pPr>
              <w:spacing w:line="360" w:lineRule="auto"/>
              <w:jc w:val="right"/>
              <w:rPr>
                <w:sz w:val="28"/>
                <w:szCs w:val="28"/>
              </w:rPr>
            </w:pPr>
            <w:r>
              <w:rPr>
                <w:sz w:val="28"/>
                <w:szCs w:val="28"/>
              </w:rPr>
              <w:t>59</w:t>
            </w:r>
          </w:p>
        </w:tc>
      </w:tr>
      <w:tr w:rsidR="00DC273B">
        <w:tc>
          <w:tcPr>
            <w:tcW w:w="8755" w:type="dxa"/>
            <w:gridSpan w:val="2"/>
            <w:shd w:val="clear" w:color="auto" w:fill="auto"/>
          </w:tcPr>
          <w:p w:rsidR="00DC273B" w:rsidRDefault="00FA7BAC">
            <w:pPr>
              <w:widowControl w:val="0"/>
              <w:spacing w:line="360" w:lineRule="auto"/>
              <w:rPr>
                <w:sz w:val="28"/>
                <w:szCs w:val="28"/>
              </w:rPr>
            </w:pPr>
            <w:r>
              <w:rPr>
                <w:sz w:val="28"/>
                <w:szCs w:val="28"/>
              </w:rPr>
              <w:t>Заключение………………………………………………………………….</w:t>
            </w:r>
          </w:p>
        </w:tc>
        <w:tc>
          <w:tcPr>
            <w:tcW w:w="816" w:type="dxa"/>
            <w:shd w:val="clear" w:color="auto" w:fill="auto"/>
          </w:tcPr>
          <w:p w:rsidR="00DC273B" w:rsidRDefault="00FA7BAC" w:rsidP="00E0224E">
            <w:pPr>
              <w:spacing w:line="360" w:lineRule="auto"/>
              <w:jc w:val="right"/>
              <w:rPr>
                <w:sz w:val="28"/>
                <w:szCs w:val="28"/>
              </w:rPr>
            </w:pPr>
            <w:r>
              <w:rPr>
                <w:sz w:val="28"/>
                <w:szCs w:val="28"/>
              </w:rPr>
              <w:t>72</w:t>
            </w:r>
          </w:p>
        </w:tc>
      </w:tr>
      <w:tr w:rsidR="00DC273B">
        <w:tc>
          <w:tcPr>
            <w:tcW w:w="8755" w:type="dxa"/>
            <w:gridSpan w:val="2"/>
            <w:shd w:val="clear" w:color="auto" w:fill="auto"/>
          </w:tcPr>
          <w:p w:rsidR="00DC273B" w:rsidRDefault="00FA7BAC">
            <w:pPr>
              <w:pStyle w:val="1"/>
              <w:keepNext w:val="0"/>
              <w:widowControl w:val="0"/>
              <w:numPr>
                <w:ilvl w:val="0"/>
                <w:numId w:val="0"/>
              </w:numPr>
              <w:spacing w:before="0" w:after="0" w:line="360" w:lineRule="auto"/>
              <w:ind w:left="432" w:hanging="432"/>
              <w:rPr>
                <w:sz w:val="28"/>
                <w:szCs w:val="28"/>
              </w:rPr>
            </w:pPr>
            <w:r>
              <w:rPr>
                <w:rFonts w:ascii="Times New Roman" w:hAnsi="Times New Roman" w:cs="Times New Roman"/>
                <w:b w:val="0"/>
                <w:sz w:val="28"/>
                <w:szCs w:val="28"/>
              </w:rPr>
              <w:t>Список использованных источников……………………………………...</w:t>
            </w:r>
          </w:p>
        </w:tc>
        <w:tc>
          <w:tcPr>
            <w:tcW w:w="816" w:type="dxa"/>
            <w:shd w:val="clear" w:color="auto" w:fill="auto"/>
          </w:tcPr>
          <w:p w:rsidR="00DC273B" w:rsidRDefault="00FA7BAC" w:rsidP="00E0224E">
            <w:pPr>
              <w:spacing w:line="360" w:lineRule="auto"/>
              <w:jc w:val="right"/>
              <w:rPr>
                <w:sz w:val="28"/>
                <w:szCs w:val="28"/>
              </w:rPr>
            </w:pPr>
            <w:r>
              <w:rPr>
                <w:sz w:val="28"/>
                <w:szCs w:val="28"/>
              </w:rPr>
              <w:t>77</w:t>
            </w:r>
          </w:p>
        </w:tc>
      </w:tr>
      <w:tr w:rsidR="00DC273B">
        <w:tc>
          <w:tcPr>
            <w:tcW w:w="8755" w:type="dxa"/>
            <w:gridSpan w:val="2"/>
            <w:shd w:val="clear" w:color="auto" w:fill="auto"/>
          </w:tcPr>
          <w:p w:rsidR="00DC273B" w:rsidRDefault="00FA7BAC">
            <w:pPr>
              <w:widowControl w:val="0"/>
              <w:spacing w:line="360" w:lineRule="auto"/>
              <w:rPr>
                <w:sz w:val="28"/>
                <w:szCs w:val="28"/>
              </w:rPr>
            </w:pPr>
            <w:r>
              <w:rPr>
                <w:sz w:val="28"/>
                <w:szCs w:val="28"/>
              </w:rPr>
              <w:t>Приложения…………………………………………………………………</w:t>
            </w:r>
          </w:p>
        </w:tc>
        <w:tc>
          <w:tcPr>
            <w:tcW w:w="816" w:type="dxa"/>
            <w:shd w:val="clear" w:color="auto" w:fill="auto"/>
          </w:tcPr>
          <w:p w:rsidR="00DC273B" w:rsidRDefault="00FA7BAC" w:rsidP="00E0224E">
            <w:pPr>
              <w:spacing w:line="360" w:lineRule="auto"/>
              <w:jc w:val="right"/>
            </w:pPr>
            <w:r>
              <w:rPr>
                <w:sz w:val="28"/>
                <w:szCs w:val="28"/>
              </w:rPr>
              <w:t>81</w:t>
            </w:r>
          </w:p>
        </w:tc>
      </w:tr>
    </w:tbl>
    <w:p w:rsidR="00DC273B" w:rsidRDefault="00DC273B">
      <w:pPr>
        <w:sectPr w:rsidR="00DC273B" w:rsidSect="00D42167">
          <w:footerReference w:type="default" r:id="rId7"/>
          <w:pgSz w:w="11906" w:h="16838"/>
          <w:pgMar w:top="1134" w:right="850" w:bottom="1134" w:left="1701" w:header="720" w:footer="708" w:gutter="0"/>
          <w:pgNumType w:start="1"/>
          <w:cols w:space="720"/>
          <w:titlePg/>
          <w:docGrid w:linePitch="360"/>
        </w:sectPr>
      </w:pPr>
    </w:p>
    <w:p w:rsidR="00DC273B" w:rsidRDefault="00DC273B">
      <w:pPr>
        <w:tabs>
          <w:tab w:val="right" w:leader="dot" w:pos="9345"/>
        </w:tabs>
        <w:spacing w:line="360" w:lineRule="auto"/>
        <w:rPr>
          <w:sz w:val="28"/>
          <w:szCs w:val="28"/>
        </w:rPr>
      </w:pPr>
    </w:p>
    <w:p w:rsidR="00DC273B" w:rsidRDefault="00FA7BAC">
      <w:pPr>
        <w:pageBreakBefore/>
        <w:spacing w:line="360" w:lineRule="auto"/>
        <w:ind w:firstLine="709"/>
        <w:jc w:val="center"/>
        <w:rPr>
          <w:color w:val="000000"/>
          <w:sz w:val="28"/>
          <w:szCs w:val="28"/>
        </w:rPr>
      </w:pPr>
      <w:r>
        <w:rPr>
          <w:b/>
          <w:sz w:val="28"/>
          <w:szCs w:val="28"/>
        </w:rPr>
        <w:lastRenderedPageBreak/>
        <w:t>Введение</w:t>
      </w:r>
    </w:p>
    <w:p w:rsidR="00DC273B" w:rsidRDefault="00DC273B">
      <w:pPr>
        <w:spacing w:line="360" w:lineRule="auto"/>
        <w:ind w:firstLine="709"/>
        <w:jc w:val="both"/>
        <w:rPr>
          <w:color w:val="000000"/>
          <w:sz w:val="28"/>
          <w:szCs w:val="28"/>
        </w:rPr>
      </w:pPr>
    </w:p>
    <w:p w:rsidR="00DC273B" w:rsidRDefault="00FA7BAC">
      <w:pPr>
        <w:spacing w:line="360" w:lineRule="auto"/>
        <w:ind w:firstLine="709"/>
        <w:jc w:val="both"/>
        <w:rPr>
          <w:sz w:val="28"/>
        </w:rPr>
      </w:pPr>
      <w:r>
        <w:rPr>
          <w:color w:val="000000"/>
          <w:sz w:val="28"/>
          <w:szCs w:val="28"/>
        </w:rPr>
        <w:t>Основу коммерческой деятельности торгового предприятия на потребительском рынке составляет процесс продажи товаров. Экономическое содержание этого процесса отражает товарооборот предприятия.</w:t>
      </w:r>
    </w:p>
    <w:p w:rsidR="00DC273B" w:rsidRDefault="00FA7BAC">
      <w:pPr>
        <w:widowControl w:val="0"/>
        <w:spacing w:line="360" w:lineRule="auto"/>
        <w:ind w:firstLine="709"/>
        <w:jc w:val="both"/>
        <w:rPr>
          <w:color w:val="000000"/>
          <w:sz w:val="28"/>
          <w:szCs w:val="28"/>
        </w:rPr>
      </w:pPr>
      <w:r>
        <w:rPr>
          <w:sz w:val="28"/>
        </w:rPr>
        <w:t>Главной целью торговых предприятий является получение максимальной прибыли. Важнейшим необходимым условием, без которого не может быть достигнута эта цель, выступает товарооборот. Поскольку торговое предприятие получает определенную сумму дохода с каждого рубля реализуемых товаров, то задача максимизации прибыли вызывает необходимость постоянного увеличения товарооборота как основного фактора роста доходов и прибыли, относительного снижения издержек обращения и расходов на оплату труда.</w:t>
      </w:r>
    </w:p>
    <w:p w:rsidR="00DC273B" w:rsidRDefault="00FA7BAC">
      <w:pPr>
        <w:spacing w:line="360" w:lineRule="auto"/>
        <w:ind w:firstLine="709"/>
        <w:jc w:val="both"/>
        <w:rPr>
          <w:color w:val="000000"/>
          <w:sz w:val="28"/>
          <w:szCs w:val="28"/>
        </w:rPr>
      </w:pPr>
      <w:r>
        <w:rPr>
          <w:color w:val="000000"/>
          <w:sz w:val="28"/>
          <w:szCs w:val="28"/>
        </w:rPr>
        <w:t>Проблема управления товарооборотом на предприятиях торговли является актуальной. Ведь успеха в конкурентной борьбе может достигнуть тот, кто наиболее эффективно осуществляет продажи товаров, обеспечивая необходимый процент рентабельности. Это достигается в том числе и путем совершенствования системы управления товарооборотом.</w:t>
      </w:r>
    </w:p>
    <w:p w:rsidR="00DC273B" w:rsidRDefault="00FA7BAC">
      <w:pPr>
        <w:shd w:val="clear" w:color="auto" w:fill="FFFFFF"/>
        <w:autoSpaceDE w:val="0"/>
        <w:spacing w:line="360" w:lineRule="auto"/>
        <w:ind w:firstLine="709"/>
        <w:jc w:val="both"/>
        <w:rPr>
          <w:color w:val="000000"/>
          <w:sz w:val="28"/>
          <w:szCs w:val="28"/>
        </w:rPr>
      </w:pPr>
      <w:r>
        <w:rPr>
          <w:color w:val="000000"/>
          <w:sz w:val="28"/>
          <w:szCs w:val="28"/>
        </w:rPr>
        <w:t>Эффективное управление товарооборотом позволяет снизить продолжительность финансового цикла, уменьшить затраты, связанные с хранением товарных запасов, высвободить из текущего хозяйственного оборота часть  финансовых  средств,   реинвестируя  их  в другие  активы.</w:t>
      </w:r>
    </w:p>
    <w:p w:rsidR="00DC273B" w:rsidRDefault="00FA7BAC">
      <w:pPr>
        <w:shd w:val="clear" w:color="auto" w:fill="FFFFFF"/>
        <w:autoSpaceDE w:val="0"/>
        <w:spacing w:line="360" w:lineRule="auto"/>
        <w:ind w:firstLine="709"/>
        <w:jc w:val="both"/>
        <w:rPr>
          <w:sz w:val="28"/>
          <w:szCs w:val="28"/>
        </w:rPr>
      </w:pPr>
      <w:r>
        <w:rPr>
          <w:color w:val="000000"/>
          <w:sz w:val="28"/>
          <w:szCs w:val="28"/>
        </w:rPr>
        <w:t>Обеспечение этой эффективности достигается за счет разработки и реализации специальной финансовой политики управления товарооборотом. Основная цель управления товарооборотом – обеспечение высоких темпов развития торгового предприятия и удовлетворение спроса обслуживаемых контингентов покупателей.</w:t>
      </w:r>
    </w:p>
    <w:p w:rsidR="00DC273B" w:rsidRDefault="00FA7BAC">
      <w:pPr>
        <w:pStyle w:val="HTML0"/>
        <w:spacing w:line="360" w:lineRule="auto"/>
        <w:ind w:firstLine="709"/>
        <w:jc w:val="both"/>
        <w:rPr>
          <w:sz w:val="28"/>
          <w:szCs w:val="28"/>
        </w:rPr>
      </w:pPr>
      <w:r>
        <w:rPr>
          <w:i w:val="0"/>
          <w:sz w:val="28"/>
          <w:szCs w:val="28"/>
        </w:rPr>
        <w:t xml:space="preserve">Актуальность проблемы совершенствования управления товарооборотом обусловлена еще и тем, что эффективность данного </w:t>
      </w:r>
      <w:r>
        <w:rPr>
          <w:i w:val="0"/>
          <w:sz w:val="28"/>
          <w:szCs w:val="28"/>
        </w:rPr>
        <w:lastRenderedPageBreak/>
        <w:t xml:space="preserve">процесса оказывает прямое влияние на </w:t>
      </w:r>
      <w:bookmarkStart w:id="1" w:name="OCRUncertain041"/>
      <w:bookmarkEnd w:id="1"/>
      <w:r>
        <w:rPr>
          <w:i w:val="0"/>
          <w:sz w:val="28"/>
          <w:szCs w:val="28"/>
        </w:rPr>
        <w:t>конкурентоспособность предприятия, его финансовое состояние и финансовые результаты. Обеспечить ритмичные поставки товаров, соблюдение условий договоров невозможно без эффективного управления товарооборотом. Все вышесказанное обусловили актуальность темы выпускной квалификационной работы «Управление товарооборотом как элемент финансовой политики».</w:t>
      </w:r>
    </w:p>
    <w:p w:rsidR="00DC273B" w:rsidRDefault="00FA7BAC">
      <w:pPr>
        <w:spacing w:line="360" w:lineRule="auto"/>
        <w:ind w:firstLine="709"/>
        <w:jc w:val="both"/>
        <w:rPr>
          <w:sz w:val="28"/>
          <w:szCs w:val="28"/>
        </w:rPr>
      </w:pPr>
      <w:r>
        <w:rPr>
          <w:sz w:val="28"/>
          <w:szCs w:val="28"/>
        </w:rPr>
        <w:t>Целью выпускной квалификационной работы является изучение управления товарооборотом в торговом предприятии.</w:t>
      </w:r>
    </w:p>
    <w:p w:rsidR="00DC273B" w:rsidRDefault="00FA7BAC">
      <w:pPr>
        <w:spacing w:line="360" w:lineRule="auto"/>
        <w:ind w:firstLine="709"/>
        <w:jc w:val="both"/>
        <w:rPr>
          <w:sz w:val="28"/>
          <w:szCs w:val="28"/>
        </w:rPr>
      </w:pPr>
      <w:r>
        <w:rPr>
          <w:sz w:val="28"/>
          <w:szCs w:val="28"/>
        </w:rPr>
        <w:t>Задачи выпускной квалификационной работы:</w:t>
      </w:r>
    </w:p>
    <w:p w:rsidR="00DC273B" w:rsidRDefault="00FA7BAC">
      <w:pPr>
        <w:spacing w:line="360" w:lineRule="auto"/>
        <w:ind w:firstLine="709"/>
        <w:jc w:val="both"/>
        <w:rPr>
          <w:sz w:val="28"/>
          <w:szCs w:val="28"/>
        </w:rPr>
      </w:pPr>
      <w:r>
        <w:rPr>
          <w:sz w:val="28"/>
          <w:szCs w:val="28"/>
        </w:rPr>
        <w:t>- рассмотреть теоретические и организационно-правовые аспекты управления товарооборотом как элемента финансовой политики;</w:t>
      </w:r>
    </w:p>
    <w:p w:rsidR="00DC273B" w:rsidRDefault="00FA7BAC">
      <w:pPr>
        <w:spacing w:line="360" w:lineRule="auto"/>
        <w:ind w:firstLine="709"/>
        <w:jc w:val="both"/>
        <w:rPr>
          <w:sz w:val="28"/>
          <w:szCs w:val="28"/>
        </w:rPr>
      </w:pPr>
      <w:r>
        <w:rPr>
          <w:sz w:val="28"/>
          <w:szCs w:val="28"/>
        </w:rPr>
        <w:t>- представить организационно – экономическую характеристику объекта исследования ООО ТД «Парма»;</w:t>
      </w:r>
    </w:p>
    <w:p w:rsidR="00DC273B" w:rsidRDefault="00FA7BAC">
      <w:pPr>
        <w:spacing w:line="360" w:lineRule="auto"/>
        <w:ind w:firstLine="709"/>
        <w:jc w:val="both"/>
        <w:rPr>
          <w:sz w:val="28"/>
          <w:szCs w:val="28"/>
        </w:rPr>
      </w:pPr>
      <w:r>
        <w:rPr>
          <w:sz w:val="28"/>
          <w:szCs w:val="28"/>
        </w:rPr>
        <w:t>- дать оценку эффективности управления товарооборотом;</w:t>
      </w:r>
    </w:p>
    <w:p w:rsidR="00DC273B" w:rsidRDefault="00FA7BAC">
      <w:pPr>
        <w:spacing w:line="360" w:lineRule="auto"/>
        <w:ind w:firstLine="709"/>
        <w:jc w:val="both"/>
        <w:rPr>
          <w:sz w:val="28"/>
          <w:szCs w:val="28"/>
        </w:rPr>
      </w:pPr>
      <w:r>
        <w:rPr>
          <w:sz w:val="28"/>
          <w:szCs w:val="28"/>
        </w:rPr>
        <w:t>- разработать мероприятия по совершенствованию политики управления товарооборотом.</w:t>
      </w:r>
    </w:p>
    <w:p w:rsidR="00DC273B" w:rsidRDefault="00FA7BAC">
      <w:pPr>
        <w:spacing w:line="360" w:lineRule="auto"/>
        <w:ind w:firstLine="709"/>
        <w:jc w:val="both"/>
        <w:rPr>
          <w:sz w:val="28"/>
          <w:szCs w:val="28"/>
        </w:rPr>
      </w:pPr>
      <w:r>
        <w:rPr>
          <w:sz w:val="28"/>
          <w:szCs w:val="28"/>
        </w:rPr>
        <w:t>Объект исследования – общество с ограниченной ответственностью торговый дом «Парма».</w:t>
      </w:r>
    </w:p>
    <w:p w:rsidR="00DC273B" w:rsidRDefault="00FA7BAC">
      <w:pPr>
        <w:spacing w:line="360" w:lineRule="auto"/>
        <w:ind w:firstLine="709"/>
        <w:jc w:val="both"/>
        <w:rPr>
          <w:sz w:val="28"/>
          <w:szCs w:val="28"/>
        </w:rPr>
      </w:pPr>
      <w:r>
        <w:rPr>
          <w:sz w:val="28"/>
          <w:szCs w:val="28"/>
        </w:rPr>
        <w:t>Методы исследования, применяемые в работе: построение систем показателей, построение аналитических таблиц; традиционные методы экономической статистики: средних и относительных величин, группировки, наблюдения, сравнения; вертикального и горизонтального анализа, функционального анализа.</w:t>
      </w:r>
    </w:p>
    <w:p w:rsidR="00DC273B" w:rsidRDefault="00FA7BAC">
      <w:pPr>
        <w:spacing w:line="360" w:lineRule="auto"/>
        <w:ind w:firstLine="709"/>
        <w:jc w:val="both"/>
        <w:rPr>
          <w:sz w:val="28"/>
          <w:szCs w:val="28"/>
        </w:rPr>
      </w:pPr>
      <w:r>
        <w:rPr>
          <w:sz w:val="28"/>
          <w:szCs w:val="28"/>
        </w:rPr>
        <w:t>Методологической и теоретической базой явились результаты научных исследований в области экономики и управления финансами торговых предприятия, теории и практики управления товарооборотом.</w:t>
      </w:r>
    </w:p>
    <w:p w:rsidR="00DC273B" w:rsidRDefault="00FA7BAC">
      <w:pPr>
        <w:spacing w:line="360" w:lineRule="auto"/>
        <w:ind w:firstLine="709"/>
        <w:jc w:val="both"/>
        <w:rPr>
          <w:sz w:val="28"/>
          <w:szCs w:val="28"/>
        </w:rPr>
      </w:pPr>
      <w:r>
        <w:rPr>
          <w:sz w:val="28"/>
          <w:szCs w:val="28"/>
        </w:rPr>
        <w:t xml:space="preserve">Информационной базой исследования явилась бухгалтерская финансовая отчетность ООО ТД «Парма» за 2013-2015 г.г., данные управленческого учета предприятия. </w:t>
      </w:r>
    </w:p>
    <w:p w:rsidR="00DC273B" w:rsidRDefault="00FA7BAC">
      <w:pPr>
        <w:spacing w:line="360" w:lineRule="auto"/>
        <w:ind w:firstLine="709"/>
        <w:jc w:val="both"/>
        <w:rPr>
          <w:b/>
          <w:sz w:val="28"/>
          <w:szCs w:val="28"/>
        </w:rPr>
      </w:pPr>
      <w:r>
        <w:rPr>
          <w:sz w:val="28"/>
          <w:szCs w:val="28"/>
        </w:rPr>
        <w:t>Период исследования: 2013 – 2015 г.г.</w:t>
      </w:r>
    </w:p>
    <w:p w:rsidR="00DC273B" w:rsidRDefault="00FA7BAC">
      <w:pPr>
        <w:spacing w:line="360" w:lineRule="auto"/>
        <w:ind w:firstLine="709"/>
        <w:jc w:val="both"/>
      </w:pPr>
      <w:r>
        <w:rPr>
          <w:b/>
          <w:sz w:val="28"/>
          <w:szCs w:val="28"/>
        </w:rPr>
        <w:lastRenderedPageBreak/>
        <w:t>1. Теоретические и организационные аспекты управления товарооборотом как элементом финансовой политики предприятия</w:t>
      </w:r>
    </w:p>
    <w:p w:rsidR="00DC273B" w:rsidRDefault="00DC273B"/>
    <w:p w:rsidR="00DC273B" w:rsidRDefault="00FA7BAC">
      <w:pPr>
        <w:pStyle w:val="2"/>
        <w:spacing w:before="0" w:after="0" w:line="360" w:lineRule="auto"/>
        <w:ind w:left="0" w:firstLine="709"/>
        <w:jc w:val="both"/>
      </w:pPr>
      <w:bookmarkStart w:id="2" w:name="__RefHeading__100_779945045"/>
      <w:bookmarkEnd w:id="2"/>
      <w:r>
        <w:rPr>
          <w:rFonts w:ascii="Times New Roman" w:hAnsi="Times New Roman" w:cs="Times New Roman"/>
          <w:i w:val="0"/>
        </w:rPr>
        <w:t>1.1 Понятие, цели и задачи финансовой политики в части управления товарооборотом</w:t>
      </w:r>
    </w:p>
    <w:p w:rsidR="00DC273B" w:rsidRDefault="00DC273B">
      <w:pPr>
        <w:spacing w:line="360" w:lineRule="auto"/>
        <w:ind w:firstLine="709"/>
        <w:jc w:val="both"/>
        <w:rPr>
          <w:sz w:val="28"/>
          <w:szCs w:val="28"/>
        </w:rPr>
      </w:pPr>
    </w:p>
    <w:p w:rsidR="00DC273B" w:rsidRDefault="00FA7BAC">
      <w:pPr>
        <w:autoSpaceDE w:val="0"/>
        <w:spacing w:line="360" w:lineRule="auto"/>
        <w:ind w:firstLine="709"/>
        <w:jc w:val="both"/>
        <w:rPr>
          <w:sz w:val="28"/>
          <w:szCs w:val="28"/>
        </w:rPr>
      </w:pPr>
      <w:r>
        <w:rPr>
          <w:sz w:val="28"/>
          <w:szCs w:val="28"/>
        </w:rPr>
        <w:t>Для эффективного управления финансами в практике хозяйствующего субъекта должна разрабатываться финансовая политика, которая одной из своих целей имеет достижение и поддержание оптимального уровня финансового состояния предприятия. При реализации финансовой политики необходимо учитывать данные финансового (бухгалтерского, налогового) и управленческого учета коммерческой организации.</w:t>
      </w:r>
    </w:p>
    <w:p w:rsidR="00DC273B" w:rsidRDefault="00FA7BAC">
      <w:pPr>
        <w:autoSpaceDE w:val="0"/>
        <w:spacing w:line="360" w:lineRule="auto"/>
        <w:ind w:firstLine="709"/>
        <w:jc w:val="both"/>
        <w:rPr>
          <w:sz w:val="28"/>
          <w:szCs w:val="28"/>
        </w:rPr>
      </w:pPr>
      <w:r>
        <w:rPr>
          <w:sz w:val="28"/>
          <w:szCs w:val="28"/>
        </w:rPr>
        <w:t>Финансовая политика организации определяется учредителями предприятия, разрабатывается руководством в сфере финансов предприятия и реализуется финансовыми службами, производственными структурами и другими подразделениями предприятия [20, с.101].</w:t>
      </w:r>
    </w:p>
    <w:p w:rsidR="00DC273B" w:rsidRDefault="00FA7BAC">
      <w:pPr>
        <w:autoSpaceDE w:val="0"/>
        <w:spacing w:line="360" w:lineRule="auto"/>
        <w:ind w:firstLine="709"/>
        <w:jc w:val="both"/>
        <w:rPr>
          <w:sz w:val="28"/>
          <w:szCs w:val="28"/>
        </w:rPr>
      </w:pPr>
      <w:r>
        <w:rPr>
          <w:sz w:val="28"/>
          <w:szCs w:val="28"/>
        </w:rPr>
        <w:t>Финансовая политика – это совокупность мероприятий по целенаправленному формированию, организации и использованию финансов для достижения целей предприятия [38, с.249].</w:t>
      </w:r>
    </w:p>
    <w:p w:rsidR="00DC273B" w:rsidRDefault="00FA7BAC">
      <w:pPr>
        <w:autoSpaceDE w:val="0"/>
        <w:spacing w:line="360" w:lineRule="auto"/>
        <w:ind w:firstLine="709"/>
        <w:jc w:val="both"/>
        <w:rPr>
          <w:sz w:val="28"/>
          <w:szCs w:val="28"/>
        </w:rPr>
      </w:pPr>
      <w:r>
        <w:rPr>
          <w:sz w:val="28"/>
          <w:szCs w:val="28"/>
        </w:rPr>
        <w:t>Также финансовую политику можно определить как совокупность мероприятий, которые реализуются предприятием в рамках общей финансово-информационной сферы и учитывают внешние и внутренние факторы функционирования предприятия [32, с.158].</w:t>
      </w:r>
    </w:p>
    <w:p w:rsidR="00DC273B" w:rsidRDefault="00FA7BAC">
      <w:pPr>
        <w:autoSpaceDE w:val="0"/>
        <w:spacing w:line="360" w:lineRule="auto"/>
        <w:ind w:firstLine="709"/>
        <w:jc w:val="both"/>
        <w:rPr>
          <w:sz w:val="28"/>
          <w:szCs w:val="28"/>
        </w:rPr>
      </w:pPr>
      <w:r>
        <w:rPr>
          <w:sz w:val="28"/>
          <w:szCs w:val="28"/>
        </w:rPr>
        <w:t xml:space="preserve">Евстигнеева О.А. выделяет следующие требования к формированию финансовой политики: </w:t>
      </w:r>
    </w:p>
    <w:p w:rsidR="00DC273B" w:rsidRDefault="00FA7BAC">
      <w:pPr>
        <w:widowControl w:val="0"/>
        <w:autoSpaceDE w:val="0"/>
        <w:spacing w:line="360" w:lineRule="auto"/>
        <w:ind w:firstLine="709"/>
        <w:jc w:val="both"/>
        <w:rPr>
          <w:sz w:val="28"/>
          <w:szCs w:val="28"/>
        </w:rPr>
      </w:pPr>
      <w:r>
        <w:rPr>
          <w:sz w:val="28"/>
          <w:szCs w:val="28"/>
        </w:rPr>
        <w:t xml:space="preserve">- необходимо опираться на финансово - информационную сферу и соблюдать общие внутренние регламентные принципы управления финансами; </w:t>
      </w:r>
    </w:p>
    <w:p w:rsidR="00DC273B" w:rsidRDefault="00FA7BAC">
      <w:pPr>
        <w:widowControl w:val="0"/>
        <w:autoSpaceDE w:val="0"/>
        <w:spacing w:line="360" w:lineRule="auto"/>
        <w:ind w:firstLine="709"/>
        <w:jc w:val="both"/>
        <w:rPr>
          <w:sz w:val="28"/>
          <w:szCs w:val="28"/>
        </w:rPr>
      </w:pPr>
      <w:r>
        <w:rPr>
          <w:sz w:val="28"/>
          <w:szCs w:val="28"/>
        </w:rPr>
        <w:t xml:space="preserve">- иметь конкретные и реально достижимые цели финансового развития предприятия, т. е. разработать ряд практических мероприятий, </w:t>
      </w:r>
      <w:r>
        <w:rPr>
          <w:sz w:val="28"/>
          <w:szCs w:val="28"/>
        </w:rPr>
        <w:lastRenderedPageBreak/>
        <w:t xml:space="preserve">обеспечивающих их реализацию; </w:t>
      </w:r>
    </w:p>
    <w:p w:rsidR="00DC273B" w:rsidRDefault="00FA7BAC">
      <w:pPr>
        <w:autoSpaceDE w:val="0"/>
        <w:spacing w:line="360" w:lineRule="auto"/>
        <w:ind w:firstLine="709"/>
        <w:jc w:val="both"/>
        <w:rPr>
          <w:sz w:val="28"/>
          <w:szCs w:val="28"/>
        </w:rPr>
      </w:pPr>
      <w:r>
        <w:rPr>
          <w:sz w:val="28"/>
          <w:szCs w:val="28"/>
        </w:rPr>
        <w:t>- учитывать внешние и внутренние факторы, влияющие на функционирование коммерческой организации в текущем и прогнозном периодах (уровень налогообложения, ставки по банковскому и коммерческому кредиту, структура собственных и заемных средств, степень квалификации финансовых работников предприятия и другие факторы) [20, с.103].</w:t>
      </w:r>
    </w:p>
    <w:p w:rsidR="00DC273B" w:rsidRDefault="00FA7BAC">
      <w:pPr>
        <w:autoSpaceDE w:val="0"/>
        <w:spacing w:line="360" w:lineRule="auto"/>
        <w:ind w:firstLine="709"/>
        <w:jc w:val="both"/>
        <w:rPr>
          <w:sz w:val="28"/>
          <w:szCs w:val="28"/>
        </w:rPr>
      </w:pPr>
      <w:r>
        <w:rPr>
          <w:sz w:val="28"/>
          <w:szCs w:val="28"/>
        </w:rPr>
        <w:t>Финансовая политика предприятия имеет два взаимосвязанных направления – политику доходов и расходов, которые на практике реализуют соответствующие функции финансов. Политика доходов и расходов является ключевой, исходной, так как из ее целей вытекают цели и мероприятия в разрезе кредитной, операционной, учетной, налоговой, инвестиционной, рыночной политики [19, с.63].</w:t>
      </w:r>
    </w:p>
    <w:p w:rsidR="00DC273B" w:rsidRDefault="00FA7BAC">
      <w:pPr>
        <w:spacing w:line="360" w:lineRule="auto"/>
        <w:ind w:firstLine="709"/>
        <w:jc w:val="both"/>
        <w:rPr>
          <w:sz w:val="20"/>
          <w:szCs w:val="20"/>
        </w:rPr>
      </w:pPr>
      <w:r>
        <w:rPr>
          <w:sz w:val="28"/>
          <w:szCs w:val="28"/>
        </w:rPr>
        <w:t>Основные направления разработки финансовой политики предприятия представлены на рисунке 1.</w:t>
      </w:r>
    </w:p>
    <w:p w:rsidR="00DC273B" w:rsidRDefault="00DC273B">
      <w:pPr>
        <w:spacing w:line="360" w:lineRule="auto"/>
        <w:ind w:firstLine="709"/>
        <w:jc w:val="both"/>
        <w:rPr>
          <w:sz w:val="20"/>
          <w:szCs w:val="20"/>
        </w:rPr>
      </w:pPr>
    </w:p>
    <w:p w:rsidR="00DC273B" w:rsidRDefault="00DC273B">
      <w:pPr>
        <w:spacing w:line="360" w:lineRule="auto"/>
        <w:ind w:firstLine="709"/>
        <w:jc w:val="both"/>
        <w:rPr>
          <w:sz w:val="20"/>
          <w:szCs w:val="20"/>
        </w:rPr>
      </w:pPr>
    </w:p>
    <w:p w:rsidR="00DC273B" w:rsidRDefault="004C2A1B">
      <w:pPr>
        <w:spacing w:line="360" w:lineRule="auto"/>
        <w:ind w:firstLine="709"/>
        <w:jc w:val="both"/>
        <w:rPr>
          <w:sz w:val="28"/>
          <w:szCs w:val="28"/>
        </w:rPr>
      </w:pPr>
      <w:r>
        <w:pict>
          <v:shapetype id="_x0000_t202" coordsize="21600,21600" o:spt="202" path="m,l,21600r21600,l21600,xe">
            <v:stroke joinstyle="miter"/>
            <v:path gradientshapeok="t" o:connecttype="rect"/>
          </v:shapetype>
          <v:shape id="_x0000_s1042" type="#_x0000_t202" style="position:absolute;left:0;text-align:left;margin-left:118.85pt;margin-top:-22.3pt;width:218.25pt;height:34.5pt;z-index:17;mso-wrap-distance-left:9.05pt;mso-wrap-distance-right:9.05pt;mso-position-horizontal:absolute;mso-position-horizontal-relative:text;mso-position-vertical:absolute;mso-position-vertical-relative:text" strokeweight=".5pt">
            <v:fill color2="black"/>
            <v:textbox inset="7.45pt,3.85pt,7.45pt,3.85pt">
              <w:txbxContent>
                <w:p w:rsidR="00DC273B" w:rsidRDefault="00FA7BAC">
                  <w:pPr>
                    <w:jc w:val="center"/>
                  </w:pPr>
                  <w:r>
                    <w:t>Направления разработки финансовой политики предприятия</w:t>
                  </w:r>
                </w:p>
              </w:txbxContent>
            </v:textbox>
          </v:shape>
        </w:pict>
      </w:r>
      <w:r>
        <w:pict>
          <v:shape id="_x0000_s1043" type="#_x0000_t202" style="position:absolute;left:0;text-align:left;margin-left:151.1pt;margin-top:18.25pt;width:295.5pt;height:36pt;z-index:18;mso-wrap-distance-left:9.05pt;mso-wrap-distance-right:9.05pt;mso-position-horizontal:absolute;mso-position-horizontal-relative:text;mso-position-vertical:absolute;mso-position-vertical-relative:text" strokeweight=".5pt">
            <v:fill color2="black"/>
            <v:textbox inset="7.45pt,3.85pt,7.45pt,3.85pt">
              <w:txbxContent>
                <w:p w:rsidR="00DC273B" w:rsidRDefault="00FA7BAC">
                  <w:r>
                    <w:t>1.Разработка учетной, управленческой и налоговой политики</w:t>
                  </w:r>
                </w:p>
              </w:txbxContent>
            </v:textbox>
          </v:shape>
        </w:pict>
      </w:r>
      <w:r>
        <w:pict>
          <v:shapetype id="_x0000_t32" coordsize="21600,21600" o:spt="32" o:oned="t" path="m,l21600,21600e" filled="f">
            <v:path arrowok="t" fillok="f" o:connecttype="none"/>
            <o:lock v:ext="edit" shapetype="t"/>
          </v:shapetype>
          <v:shape id="_x0000_s1049" type="#_x0000_t32" style="position:absolute;left:0;text-align:left;margin-left:127.2pt;margin-top:12.3pt;width:.25pt;height:234.25pt;z-index:24;mso-position-horizontal:absolute;mso-position-horizontal-relative:text;mso-position-vertical:absolute;mso-position-vertical-relative:text" o:connectortype="straight" strokeweight=".26mm">
            <v:stroke joinstyle="miter" endcap="square"/>
          </v:shape>
        </w:pict>
      </w:r>
    </w:p>
    <w:p w:rsidR="00DC273B" w:rsidRDefault="004C2A1B">
      <w:pPr>
        <w:spacing w:line="360" w:lineRule="auto"/>
        <w:ind w:firstLine="709"/>
        <w:jc w:val="both"/>
        <w:rPr>
          <w:sz w:val="28"/>
          <w:szCs w:val="28"/>
        </w:rPr>
      </w:pPr>
      <w:r>
        <w:pict>
          <v:shape id="_x0000_s1050" type="#_x0000_t32" style="position:absolute;left:0;text-align:left;margin-left:127.2pt;margin-top:10.7pt;width:24.1pt;height:.25pt;z-index:25;mso-position-horizontal:absolute;mso-position-horizontal-relative:text;mso-position-vertical:absolute;mso-position-vertical-relative:text" o:connectortype="straight" strokeweight=".26mm">
            <v:stroke joinstyle="miter" endcap="square"/>
          </v:shape>
        </w:pict>
      </w:r>
    </w:p>
    <w:p w:rsidR="00DC273B" w:rsidRDefault="004C2A1B">
      <w:pPr>
        <w:spacing w:line="360" w:lineRule="auto"/>
        <w:ind w:firstLine="709"/>
        <w:jc w:val="both"/>
        <w:rPr>
          <w:sz w:val="28"/>
          <w:szCs w:val="28"/>
        </w:rPr>
      </w:pPr>
      <w:r>
        <w:pict>
          <v:shape id="_x0000_s1058" type="#_x0000_t202" style="position:absolute;left:0;text-align:left;margin-left:151.1pt;margin-top:13.45pt;width:295.5pt;height:22.45pt;z-index:33;mso-wrap-distance-left:9.05pt;mso-wrap-distance-right:9.05pt;mso-position-horizontal:absolute;mso-position-horizontal-relative:text;mso-position-vertical:absolute;mso-position-vertical-relative:text" strokeweight=".5pt">
            <v:fill color2="black"/>
            <v:textbox inset="7.45pt,3.85pt,7.45pt,3.85pt">
              <w:txbxContent>
                <w:p w:rsidR="00DC273B" w:rsidRDefault="00FA7BAC">
                  <w:r>
                    <w:t>2.Управление доходами / товарооборотом</w:t>
                  </w:r>
                </w:p>
              </w:txbxContent>
            </v:textbox>
          </v:shape>
        </w:pict>
      </w:r>
    </w:p>
    <w:p w:rsidR="00DC273B" w:rsidRDefault="004C2A1B">
      <w:pPr>
        <w:spacing w:line="360" w:lineRule="auto"/>
        <w:ind w:firstLine="709"/>
        <w:jc w:val="both"/>
        <w:rPr>
          <w:sz w:val="28"/>
          <w:szCs w:val="28"/>
        </w:rPr>
      </w:pPr>
      <w:r>
        <w:pict>
          <v:shape id="_x0000_s1044" type="#_x0000_t202" style="position:absolute;left:0;text-align:left;margin-left:151.1pt;margin-top:18.55pt;width:295.5pt;height:25.5pt;z-index:19;mso-wrap-distance-left:9.05pt;mso-wrap-distance-right:9.05pt;mso-position-horizontal:absolute;mso-position-horizontal-relative:text;mso-position-vertical:absolute;mso-position-vertical-relative:text" strokeweight=".5pt">
            <v:fill color2="black"/>
            <v:textbox inset="7.45pt,3.85pt,7.45pt,3.85pt">
              <w:txbxContent>
                <w:p w:rsidR="00DC273B" w:rsidRDefault="00FA7BAC">
                  <w:r>
                    <w:t>3.Выработка кредитной политики предприятия</w:t>
                  </w:r>
                </w:p>
              </w:txbxContent>
            </v:textbox>
          </v:shape>
        </w:pict>
      </w:r>
      <w:r>
        <w:pict>
          <v:shape id="_x0000_s1051" type="#_x0000_t32" style="position:absolute;left:0;text-align:left;margin-left:127.2pt;margin-top:1.4pt;width:24.1pt;height:.25pt;z-index:26;mso-position-horizontal:absolute;mso-position-horizontal-relative:text;mso-position-vertical:absolute;mso-position-vertical-relative:text" o:connectortype="straight" strokeweight=".26mm">
            <v:stroke joinstyle="miter" endcap="square"/>
          </v:shape>
        </w:pict>
      </w:r>
    </w:p>
    <w:p w:rsidR="00DC273B" w:rsidRDefault="004C2A1B">
      <w:pPr>
        <w:spacing w:line="360" w:lineRule="auto"/>
        <w:ind w:firstLine="709"/>
        <w:jc w:val="both"/>
        <w:rPr>
          <w:sz w:val="28"/>
          <w:szCs w:val="28"/>
        </w:rPr>
      </w:pPr>
      <w:r>
        <w:pict>
          <v:shape id="_x0000_s1059" type="#_x0000_t32" style="position:absolute;left:0;text-align:left;margin-left:127.2pt;margin-top:7.25pt;width:24.1pt;height:.25pt;z-index:34;mso-position-horizontal:absolute;mso-position-horizontal-relative:text;mso-position-vertical:absolute;mso-position-vertical-relative:text" o:connectortype="straight" strokeweight=".26mm">
            <v:stroke joinstyle="miter" endcap="square"/>
          </v:shape>
        </w:pict>
      </w:r>
    </w:p>
    <w:p w:rsidR="00DC273B" w:rsidRDefault="004C2A1B">
      <w:pPr>
        <w:spacing w:line="360" w:lineRule="auto"/>
        <w:ind w:firstLine="709"/>
        <w:jc w:val="both"/>
        <w:rPr>
          <w:sz w:val="28"/>
          <w:szCs w:val="28"/>
        </w:rPr>
      </w:pPr>
      <w:r>
        <w:pict>
          <v:shape id="_x0000_s1046" type="#_x0000_t202" style="position:absolute;left:0;text-align:left;margin-left:151.1pt;margin-top:4pt;width:295.5pt;height:24pt;z-index:21;mso-wrap-distance-left:9.05pt;mso-wrap-distance-right:9.05pt;mso-position-horizontal:absolute;mso-position-horizontal-relative:text;mso-position-vertical:absolute;mso-position-vertical-relative:text" strokeweight=".5pt">
            <v:fill color2="black"/>
            <v:textbox inset="7.45pt,3.85pt,7.45pt,3.85pt">
              <w:txbxContent>
                <w:p w:rsidR="00DC273B" w:rsidRDefault="00FA7BAC">
                  <w:r>
                    <w:t>4.Выбор дивидендной политики</w:t>
                  </w:r>
                </w:p>
              </w:txbxContent>
            </v:textbox>
          </v:shape>
        </w:pict>
      </w:r>
      <w:r>
        <w:pict>
          <v:shape id="_x0000_s1052" type="#_x0000_t32" style="position:absolute;left:0;text-align:left;margin-left:127.2pt;margin-top:19.05pt;width:24.1pt;height:.25pt;z-index:27;mso-position-horizontal:absolute;mso-position-horizontal-relative:text;mso-position-vertical:absolute;mso-position-vertical-relative:text" o:connectortype="straight" strokeweight=".26mm">
            <v:stroke joinstyle="miter" endcap="square"/>
          </v:shape>
        </w:pict>
      </w:r>
    </w:p>
    <w:p w:rsidR="00DC273B" w:rsidRDefault="004C2A1B">
      <w:pPr>
        <w:spacing w:line="360" w:lineRule="auto"/>
        <w:ind w:firstLine="709"/>
        <w:jc w:val="both"/>
        <w:rPr>
          <w:sz w:val="28"/>
          <w:szCs w:val="28"/>
        </w:rPr>
      </w:pPr>
      <w:r>
        <w:pict>
          <v:shape id="_x0000_s1045" type="#_x0000_t202" style="position:absolute;left:0;text-align:left;margin-left:151.1pt;margin-top:10.55pt;width:295.5pt;height:36.75pt;z-index:20;mso-wrap-distance-left:9.05pt;mso-wrap-distance-right:9.05pt;mso-position-horizontal:absolute;mso-position-horizontal-relative:text;mso-position-vertical:absolute;mso-position-vertical-relative:text" strokeweight=".5pt">
            <v:fill color2="black"/>
            <v:textbox inset="7.45pt,3.85pt,7.45pt,3.85pt">
              <w:txbxContent>
                <w:p w:rsidR="00DC273B" w:rsidRDefault="00FA7BAC">
                  <w:r>
                    <w:t>5.Управление оборотными средствами, дебиторской и кредиторской задолженностью, управление затратами</w:t>
                  </w:r>
                </w:p>
              </w:txbxContent>
            </v:textbox>
          </v:shape>
        </w:pict>
      </w:r>
    </w:p>
    <w:p w:rsidR="00DC273B" w:rsidRDefault="004C2A1B">
      <w:pPr>
        <w:spacing w:line="360" w:lineRule="auto"/>
        <w:ind w:firstLine="709"/>
        <w:jc w:val="both"/>
        <w:rPr>
          <w:sz w:val="28"/>
          <w:szCs w:val="28"/>
        </w:rPr>
      </w:pPr>
      <w:r>
        <w:pict>
          <v:shape id="_x0000_s1053" type="#_x0000_t32" style="position:absolute;left:0;text-align:left;margin-left:127.2pt;margin-top:3.8pt;width:24.1pt;height:.25pt;z-index:28;mso-position-horizontal:absolute;mso-position-horizontal-relative:text;mso-position-vertical:absolute;mso-position-vertical-relative:text" o:connectortype="straight" strokeweight=".26mm">
            <v:stroke joinstyle="miter" endcap="square"/>
          </v:shape>
        </w:pict>
      </w:r>
    </w:p>
    <w:p w:rsidR="00DC273B" w:rsidRDefault="004C2A1B">
      <w:pPr>
        <w:spacing w:line="360" w:lineRule="auto"/>
        <w:ind w:firstLine="709"/>
        <w:jc w:val="both"/>
        <w:rPr>
          <w:sz w:val="28"/>
          <w:szCs w:val="28"/>
        </w:rPr>
      </w:pPr>
      <w:r>
        <w:pict>
          <v:shape id="_x0000_s1047" type="#_x0000_t202" style="position:absolute;left:0;text-align:left;margin-left:151.1pt;margin-top:7.25pt;width:295.5pt;height:24.75pt;z-index:22;mso-wrap-distance-left:9.05pt;mso-wrap-distance-right:9.05pt;mso-position-horizontal:absolute;mso-position-horizontal-relative:text;mso-position-vertical:absolute;mso-position-vertical-relative:text" strokeweight=".5pt">
            <v:fill color2="black"/>
            <v:textbox inset="7.45pt,3.85pt,7.45pt,3.85pt">
              <w:txbxContent>
                <w:p w:rsidR="00DC273B" w:rsidRDefault="00FA7BAC">
                  <w:r>
                    <w:t>6.Инвестиционная политика</w:t>
                  </w:r>
                </w:p>
              </w:txbxContent>
            </v:textbox>
          </v:shape>
        </w:pict>
      </w:r>
      <w:r>
        <w:pict>
          <v:shape id="_x0000_s1054" type="#_x0000_t32" style="position:absolute;left:0;text-align:left;margin-left:127.2pt;margin-top:18.65pt;width:24.1pt;height:.25pt;z-index:29;mso-position-horizontal:absolute;mso-position-horizontal-relative:text;mso-position-vertical:absolute;mso-position-vertical-relative:text" o:connectortype="straight" strokeweight=".26mm">
            <v:stroke joinstyle="miter" endcap="square"/>
          </v:shape>
        </w:pict>
      </w:r>
    </w:p>
    <w:p w:rsidR="00DC273B" w:rsidRDefault="004C2A1B">
      <w:pPr>
        <w:spacing w:line="360" w:lineRule="auto"/>
        <w:ind w:firstLine="709"/>
        <w:jc w:val="both"/>
        <w:rPr>
          <w:sz w:val="28"/>
          <w:szCs w:val="28"/>
        </w:rPr>
      </w:pPr>
      <w:r>
        <w:pict>
          <v:shape id="_x0000_s1048" type="#_x0000_t202" style="position:absolute;left:0;text-align:left;margin-left:151.1pt;margin-top:16.15pt;width:295.5pt;height:36pt;z-index:23;mso-wrap-distance-left:9.05pt;mso-wrap-distance-right:9.05pt;mso-position-horizontal:absolute;mso-position-horizontal-relative:text;mso-position-vertical:absolute;mso-position-vertical-relative:text" strokeweight=".5pt">
            <v:fill color2="black"/>
            <v:textbox inset="7.45pt,3.85pt,7.45pt,3.85pt">
              <w:txbxContent>
                <w:p w:rsidR="00DC273B" w:rsidRDefault="00FA7BAC">
                  <w:r>
                    <w:t>7.Рыночная политика (маркетинговая и ценовая политика)</w:t>
                  </w:r>
                </w:p>
              </w:txbxContent>
            </v:textbox>
          </v:shape>
        </w:pict>
      </w:r>
    </w:p>
    <w:p w:rsidR="00DC273B" w:rsidRDefault="004C2A1B">
      <w:pPr>
        <w:spacing w:line="360" w:lineRule="auto"/>
        <w:ind w:firstLine="709"/>
        <w:jc w:val="both"/>
        <w:rPr>
          <w:sz w:val="28"/>
          <w:szCs w:val="28"/>
        </w:rPr>
      </w:pPr>
      <w:r>
        <w:pict>
          <v:shape id="_x0000_s1055" type="#_x0000_t32" style="position:absolute;left:0;text-align:left;margin-left:127.2pt;margin-top:4.85pt;width:24.1pt;height:.25pt;z-index:30;mso-position-horizontal:absolute;mso-position-horizontal-relative:text;mso-position-vertical:absolute;mso-position-vertical-relative:text" o:connectortype="straight" strokeweight=".26mm">
            <v:stroke joinstyle="miter" endcap="square"/>
          </v:shape>
        </w:pict>
      </w:r>
    </w:p>
    <w:p w:rsidR="00DC273B" w:rsidRDefault="00DC273B">
      <w:pPr>
        <w:spacing w:line="360" w:lineRule="auto"/>
        <w:ind w:firstLine="709"/>
        <w:jc w:val="both"/>
        <w:rPr>
          <w:sz w:val="28"/>
          <w:szCs w:val="28"/>
        </w:rPr>
      </w:pPr>
    </w:p>
    <w:p w:rsidR="00DC273B" w:rsidRDefault="00FA7BAC">
      <w:pPr>
        <w:spacing w:line="360" w:lineRule="auto"/>
        <w:ind w:firstLine="709"/>
        <w:jc w:val="both"/>
        <w:rPr>
          <w:sz w:val="28"/>
          <w:szCs w:val="28"/>
        </w:rPr>
      </w:pPr>
      <w:r>
        <w:rPr>
          <w:sz w:val="28"/>
          <w:szCs w:val="28"/>
        </w:rPr>
        <w:lastRenderedPageBreak/>
        <w:t>Рисунок 1 – Направления разработки финансовой политики предприятия</w:t>
      </w:r>
    </w:p>
    <w:p w:rsidR="00DC273B" w:rsidRDefault="00FA7BAC">
      <w:pPr>
        <w:spacing w:line="360" w:lineRule="auto"/>
        <w:ind w:firstLine="709"/>
        <w:jc w:val="both"/>
        <w:rPr>
          <w:sz w:val="28"/>
          <w:szCs w:val="28"/>
        </w:rPr>
      </w:pPr>
      <w:r>
        <w:rPr>
          <w:sz w:val="28"/>
          <w:szCs w:val="28"/>
        </w:rPr>
        <w:t>Управление товарооборотом является ключевым направлением финансовой политики торгового предприятия.</w:t>
      </w:r>
    </w:p>
    <w:p w:rsidR="00DC273B" w:rsidRDefault="00FA7BAC">
      <w:pPr>
        <w:pStyle w:val="Web"/>
        <w:spacing w:before="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 товарооборотом торгового предприятия понимается сумма продажи им потребительских товаров за определенный период времени [11, с.160].</w:t>
      </w:r>
    </w:p>
    <w:p w:rsidR="00DC273B" w:rsidRDefault="00FA7BAC">
      <w:pPr>
        <w:pStyle w:val="Web"/>
        <w:spacing w:before="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Товарооборот торгового предприятия осуществляется в различных видах и формах (приложение А).</w:t>
      </w:r>
    </w:p>
    <w:p w:rsidR="00DC273B" w:rsidRDefault="00FA7BAC">
      <w:pPr>
        <w:pStyle w:val="Web"/>
        <w:spacing w:before="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общем составе товарооборота торгового предприятия выделяются следующие его виды:</w:t>
      </w:r>
    </w:p>
    <w:p w:rsidR="00DC273B" w:rsidRDefault="00FA7BAC">
      <w:pPr>
        <w:pStyle w:val="Web"/>
        <w:spacing w:before="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 розничный товарооборот. Он характеризует продажу потребительских товаров населению и другим конечным потребителям, завершая процесс их обращения на потребительском рынке;</w:t>
      </w:r>
    </w:p>
    <w:p w:rsidR="00DC273B" w:rsidRDefault="00FA7BAC">
      <w:pPr>
        <w:pStyle w:val="Web"/>
        <w:spacing w:before="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оптовый товарооборот. Он характеризует продажу потребительских товаров, прошедших определенную технологическую обработку на данном предприятии (транспортирование, хранение, оптовая подсортировка и т.п.), различным оптовым покупателям, организующим процесс их последующей реализации конечным потребителям. В составе оптового товарооборота торгового предприятия выделяют обычно следующие его формы: продажу товаров оптовым покупателям своего региона (региональный товарооборот); продажу товаров оптовым покупателям других регионов своей страны (межрегиональный товарооборот); продажу товаров оптовым покупателям других стран (внешнеторговый товарооборот по экспорту).</w:t>
      </w:r>
    </w:p>
    <w:p w:rsidR="00DC273B" w:rsidRDefault="00FA7BAC">
      <w:pPr>
        <w:pStyle w:val="Web"/>
        <w:spacing w:before="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торгово-посреднический товарооборот. Он характеризует объем посреднических операций купли-продажи потребительских товаров, осуществляемых торговым предприятием без какой-либо их технологической обработки. В составе торгово-посреднического товарооборота выделяют обычно оборот на биржевом рынке (в системе различных товарных бирж, на которых торговое предприятие приобрело брокерские места) и оборот на </w:t>
      </w:r>
      <w:r>
        <w:rPr>
          <w:rFonts w:ascii="Times New Roman" w:hAnsi="Times New Roman" w:cs="Times New Roman"/>
          <w:sz w:val="28"/>
          <w:szCs w:val="28"/>
        </w:rPr>
        <w:lastRenderedPageBreak/>
        <w:t>внебиржевом рынке. Эти формы торгово-посреднического товарооборота могут осуществляться с резидентами своей страны и с зарубежными участниками.</w:t>
      </w:r>
    </w:p>
    <w:p w:rsidR="00DC273B" w:rsidRDefault="00FA7BAC">
      <w:pPr>
        <w:pStyle w:val="Web"/>
        <w:spacing w:before="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Роль товарооборота: является основой коммерческой деятельности подавляющего числа торговых предприятий в современных условиях. В связи с этим рассмотрим формы этого товарооборота более подробно.</w:t>
      </w:r>
    </w:p>
    <w:p w:rsidR="00DC273B" w:rsidRDefault="00FA7BAC">
      <w:pPr>
        <w:pStyle w:val="Web"/>
        <w:spacing w:before="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зависимости от организационных форм продажи потребительских товаров розничный товарооборот торгового предприятия подразделяется на продажу товаров в розничной торговой сети (магазинах, мелкорозничной сети) и продажу товаров помимо розничной торговой сети (на аукционах; на складах промышленных и оптовых предприятий с оплатой через кассы розничных торговых предприятий и т.п.). Состав розничной продажи товаров помимо торговой сети определяется специальной инструкцией по учету розничного товарооборота.</w:t>
      </w:r>
    </w:p>
    <w:p w:rsidR="00DC273B" w:rsidRDefault="00FA7BAC">
      <w:pPr>
        <w:pStyle w:val="Web"/>
        <w:spacing w:before="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зависимости от состава конечных потребителей выделяют следующие формы розничного товарооборота: продажа товаров непосредственно населению; продажа товаров из розничной торговой сети организациям, учреждениям и предприятиям в порядке мелкого опта (мелкооптовый товарооборот). Мелкооптовый товарооборот занимает обычно небольшой удельный вес в общем объеме розничного товарооборота торговых предприятий и учитывается отдельно.</w:t>
      </w:r>
    </w:p>
    <w:p w:rsidR="00DC273B" w:rsidRDefault="00FA7BAC">
      <w:pPr>
        <w:pStyle w:val="Web"/>
        <w:spacing w:before="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зависимости от сроков расчета за реализованные товары в составе розничного товарооборота выделяют следующие формы: продажа товаров с немедленной их оплатой; продажа товаров в кредит (порядок такой продажи регулируется специальными правилами). Вне зависимости от установленных сроков расчетов сумму проданных в кредит товаров включают в состав товарооборота в момент их реализации.</w:t>
      </w:r>
    </w:p>
    <w:p w:rsidR="00DC273B" w:rsidRDefault="00FA7BAC">
      <w:pPr>
        <w:pStyle w:val="Web"/>
        <w:widowControl w:val="0"/>
        <w:spacing w:before="0" w:after="0" w:line="360" w:lineRule="auto"/>
        <w:ind w:firstLine="709"/>
        <w:jc w:val="both"/>
        <w:rPr>
          <w:sz w:val="28"/>
          <w:szCs w:val="28"/>
        </w:rPr>
      </w:pPr>
      <w:r>
        <w:rPr>
          <w:rFonts w:ascii="Times New Roman" w:hAnsi="Times New Roman" w:cs="Times New Roman"/>
          <w:sz w:val="28"/>
          <w:szCs w:val="28"/>
        </w:rPr>
        <w:t xml:space="preserve">В зависимости от форм денежных расчетов розничный товарооборот подразделяется на продажу товаров за наличный расчет и продажу товаров по безналичному расчету (включая использование различных кредитных </w:t>
      </w:r>
      <w:r>
        <w:rPr>
          <w:rFonts w:ascii="Times New Roman" w:hAnsi="Times New Roman" w:cs="Times New Roman"/>
          <w:sz w:val="28"/>
          <w:szCs w:val="28"/>
        </w:rPr>
        <w:lastRenderedPageBreak/>
        <w:t>карточек) [11, с.163].</w:t>
      </w:r>
    </w:p>
    <w:p w:rsidR="00DC273B" w:rsidRDefault="00FA7BAC">
      <w:pPr>
        <w:spacing w:line="360" w:lineRule="auto"/>
        <w:ind w:firstLine="709"/>
        <w:jc w:val="both"/>
        <w:rPr>
          <w:sz w:val="28"/>
          <w:szCs w:val="28"/>
        </w:rPr>
      </w:pPr>
      <w:r>
        <w:rPr>
          <w:sz w:val="28"/>
          <w:szCs w:val="28"/>
        </w:rPr>
        <w:t xml:space="preserve">Цель управления товарооборотом – </w:t>
      </w:r>
      <w:r>
        <w:rPr>
          <w:rStyle w:val="apple-converted-space"/>
          <w:color w:val="000000"/>
          <w:sz w:val="28"/>
          <w:szCs w:val="28"/>
        </w:rPr>
        <w:t> </w:t>
      </w:r>
      <w:r>
        <w:rPr>
          <w:sz w:val="28"/>
          <w:szCs w:val="28"/>
        </w:rPr>
        <w:t>обеспечение роста рыночной стоимости организации.</w:t>
      </w:r>
    </w:p>
    <w:p w:rsidR="00DC273B" w:rsidRDefault="00FA7BAC">
      <w:pPr>
        <w:spacing w:line="360" w:lineRule="auto"/>
        <w:ind w:firstLine="709"/>
        <w:jc w:val="both"/>
        <w:rPr>
          <w:sz w:val="28"/>
          <w:szCs w:val="28"/>
        </w:rPr>
      </w:pPr>
      <w:r>
        <w:rPr>
          <w:sz w:val="28"/>
          <w:szCs w:val="28"/>
        </w:rPr>
        <w:t>Задачи управления товарооборотом:</w:t>
      </w:r>
    </w:p>
    <w:p w:rsidR="00DC273B" w:rsidRDefault="00FA7BAC">
      <w:pPr>
        <w:numPr>
          <w:ilvl w:val="0"/>
          <w:numId w:val="4"/>
        </w:numPr>
        <w:spacing w:line="360" w:lineRule="auto"/>
        <w:jc w:val="both"/>
        <w:rPr>
          <w:sz w:val="28"/>
          <w:szCs w:val="28"/>
        </w:rPr>
      </w:pPr>
      <w:r>
        <w:rPr>
          <w:sz w:val="28"/>
          <w:szCs w:val="28"/>
        </w:rPr>
        <w:t>Определение объема и структуры товарооборота.</w:t>
      </w:r>
    </w:p>
    <w:p w:rsidR="00DC273B" w:rsidRDefault="00FA7BAC">
      <w:pPr>
        <w:numPr>
          <w:ilvl w:val="0"/>
          <w:numId w:val="4"/>
        </w:numPr>
        <w:spacing w:line="360" w:lineRule="auto"/>
        <w:jc w:val="both"/>
        <w:rPr>
          <w:sz w:val="28"/>
          <w:szCs w:val="28"/>
        </w:rPr>
      </w:pPr>
      <w:r>
        <w:rPr>
          <w:sz w:val="28"/>
          <w:szCs w:val="28"/>
        </w:rPr>
        <w:t>Оптимизация структуры товарооборота.</w:t>
      </w:r>
    </w:p>
    <w:p w:rsidR="00DC273B" w:rsidRDefault="00FA7BAC">
      <w:pPr>
        <w:widowControl w:val="0"/>
        <w:numPr>
          <w:ilvl w:val="0"/>
          <w:numId w:val="4"/>
        </w:numPr>
        <w:spacing w:line="360" w:lineRule="auto"/>
        <w:jc w:val="both"/>
        <w:rPr>
          <w:sz w:val="28"/>
          <w:szCs w:val="28"/>
        </w:rPr>
      </w:pPr>
      <w:r>
        <w:rPr>
          <w:sz w:val="28"/>
          <w:szCs w:val="28"/>
        </w:rPr>
        <w:t>Обеспечение в процессе планирования товарооборота эффективного использования имеющегося ресурсного потенциала.</w:t>
      </w:r>
    </w:p>
    <w:p w:rsidR="00DC273B" w:rsidRDefault="00FA7BAC">
      <w:pPr>
        <w:numPr>
          <w:ilvl w:val="0"/>
          <w:numId w:val="4"/>
        </w:numPr>
        <w:spacing w:line="360" w:lineRule="auto"/>
        <w:jc w:val="both"/>
        <w:rPr>
          <w:sz w:val="28"/>
          <w:szCs w:val="28"/>
        </w:rPr>
      </w:pPr>
      <w:r>
        <w:rPr>
          <w:sz w:val="28"/>
          <w:szCs w:val="28"/>
        </w:rPr>
        <w:t>Обеспечение максимизации прибыли.</w:t>
      </w:r>
    </w:p>
    <w:p w:rsidR="00DC273B" w:rsidRDefault="00FA7BAC">
      <w:pPr>
        <w:numPr>
          <w:ilvl w:val="0"/>
          <w:numId w:val="4"/>
        </w:numPr>
        <w:spacing w:line="360" w:lineRule="auto"/>
        <w:jc w:val="both"/>
        <w:rPr>
          <w:sz w:val="28"/>
          <w:szCs w:val="28"/>
        </w:rPr>
      </w:pPr>
      <w:r>
        <w:rPr>
          <w:sz w:val="28"/>
          <w:szCs w:val="28"/>
        </w:rPr>
        <w:t>Планирование объема и структуры поступления товаров и суммы товарных запасов, обеспечивающих ритмичную работу торгового предприятия и устойчивость ассортимента товаров.</w:t>
      </w:r>
    </w:p>
    <w:p w:rsidR="00DC273B" w:rsidRDefault="00FA7BAC">
      <w:pPr>
        <w:numPr>
          <w:ilvl w:val="0"/>
          <w:numId w:val="4"/>
        </w:numPr>
        <w:spacing w:line="360" w:lineRule="auto"/>
        <w:jc w:val="both"/>
        <w:rPr>
          <w:sz w:val="28"/>
          <w:szCs w:val="28"/>
        </w:rPr>
      </w:pPr>
      <w:r>
        <w:rPr>
          <w:sz w:val="28"/>
          <w:szCs w:val="28"/>
        </w:rPr>
        <w:t>Достижение прозрачности финансово-экономического состояния предприятия как для его собственников, так и для инвесторов и/или кредиторов [15, с.143].</w:t>
      </w:r>
    </w:p>
    <w:p w:rsidR="00DC273B" w:rsidRDefault="00FA7BAC">
      <w:pPr>
        <w:tabs>
          <w:tab w:val="left" w:pos="6096"/>
        </w:tabs>
        <w:spacing w:line="360" w:lineRule="auto"/>
        <w:ind w:firstLine="709"/>
        <w:jc w:val="both"/>
        <w:rPr>
          <w:sz w:val="28"/>
          <w:szCs w:val="28"/>
        </w:rPr>
      </w:pPr>
      <w:r>
        <w:rPr>
          <w:sz w:val="28"/>
          <w:szCs w:val="28"/>
        </w:rPr>
        <w:t>Таким образом, товарооборот как экономическая категория характеризуется наличием одновременно двух признаков: товара как объекта продажи; продажи как формы движения товара от производителя к потребителю. Торговые фирмы работают с уже завершенными, готовыми к употреблению товарами и продвигают их от производителей к конечным потребителям без какой-либо существенной обработки. Соответственно товарооборот является основным результатом деятельности торгового предприятия. Управление товарооборотом является одним из направлений финансовой политики предприятия. В зависимости от специфики предприятий торговли, особенностей их финансово-хозяйственной деятельности формируется соответствующая политика управления товарооборотом. В свою очередь грамотно сформированная политика управления товарооборотом позволяет предприятию торговли достичгать поставленные финансовые цели, обеспечить рост финансового потенциала, тем самым повысить долгосрочную финансовую устойчивость предприятия.</w:t>
      </w:r>
    </w:p>
    <w:p w:rsidR="00DC273B" w:rsidRDefault="00FA7BAC">
      <w:pPr>
        <w:pStyle w:val="2"/>
        <w:spacing w:before="0" w:after="0" w:line="360" w:lineRule="auto"/>
        <w:ind w:left="0" w:firstLine="709"/>
        <w:jc w:val="both"/>
        <w:rPr>
          <w:rFonts w:ascii="Times New Roman" w:hAnsi="Times New Roman" w:cs="Times New Roman"/>
          <w:b w:val="0"/>
          <w:i w:val="0"/>
        </w:rPr>
      </w:pPr>
      <w:bookmarkStart w:id="3" w:name="__RefHeading__102_779945045"/>
      <w:bookmarkEnd w:id="3"/>
      <w:r>
        <w:rPr>
          <w:i w:val="0"/>
        </w:rPr>
        <w:lastRenderedPageBreak/>
        <w:t xml:space="preserve"> </w:t>
      </w:r>
      <w:r>
        <w:rPr>
          <w:rFonts w:ascii="Times New Roman" w:hAnsi="Times New Roman" w:cs="Times New Roman"/>
          <w:i w:val="0"/>
        </w:rPr>
        <w:t>1.2 Организационно – экономические аспекты управления товарооборотом как элемента финансовой политики предприятия</w:t>
      </w:r>
    </w:p>
    <w:p w:rsidR="00DC273B" w:rsidRDefault="00DC273B">
      <w:pPr>
        <w:pStyle w:val="2"/>
        <w:spacing w:before="0" w:after="0" w:line="360" w:lineRule="auto"/>
        <w:ind w:left="0" w:firstLine="709"/>
        <w:jc w:val="both"/>
        <w:rPr>
          <w:rFonts w:ascii="Times New Roman" w:hAnsi="Times New Roman" w:cs="Times New Roman"/>
          <w:b w:val="0"/>
          <w:i w:val="0"/>
        </w:rPr>
      </w:pPr>
    </w:p>
    <w:p w:rsidR="00DC273B" w:rsidRDefault="00FA7BAC">
      <w:pPr>
        <w:spacing w:line="360" w:lineRule="auto"/>
        <w:ind w:firstLine="709"/>
        <w:jc w:val="both"/>
        <w:rPr>
          <w:sz w:val="28"/>
          <w:szCs w:val="28"/>
        </w:rPr>
      </w:pPr>
      <w:r>
        <w:rPr>
          <w:color w:val="000000"/>
          <w:sz w:val="28"/>
          <w:szCs w:val="28"/>
          <w:shd w:val="clear" w:color="auto" w:fill="FFFFFF"/>
        </w:rPr>
        <w:t xml:space="preserve">Управление – этот процесс целенаправленного, систематического и непрерывного воздействия субъекта управления на объект управления с помощью так называемых общих функций управления, образующих замкнутый и бесконечно повторяющийся управленческий цикл. Управление товарооборотом предполагает разработку определенной финансовой стратегии и тактики </w:t>
      </w:r>
      <w:r>
        <w:rPr>
          <w:sz w:val="28"/>
          <w:szCs w:val="28"/>
        </w:rPr>
        <w:t>[24, с.19]</w:t>
      </w:r>
      <w:r>
        <w:rPr>
          <w:rStyle w:val="apple-converted-space"/>
          <w:color w:val="000000"/>
          <w:sz w:val="28"/>
          <w:szCs w:val="28"/>
          <w:shd w:val="clear" w:color="auto" w:fill="FFFFFF"/>
        </w:rPr>
        <w:t>.</w:t>
      </w:r>
    </w:p>
    <w:p w:rsidR="00DC273B" w:rsidRDefault="00FA7BAC">
      <w:pPr>
        <w:spacing w:line="360" w:lineRule="auto"/>
        <w:ind w:firstLine="709"/>
        <w:jc w:val="both"/>
      </w:pPr>
      <w:r>
        <w:rPr>
          <w:sz w:val="28"/>
          <w:szCs w:val="28"/>
        </w:rPr>
        <w:t>С учетом основной цели и задач строится система управления товарооборотом на предприятии, определяется конкретное содержание этого управления и последовательность его осуществления (рисунок 2).</w:t>
      </w:r>
    </w:p>
    <w:p w:rsidR="00DC273B" w:rsidRDefault="00DC273B"/>
    <w:p w:rsidR="00DC273B" w:rsidRDefault="004C2A1B">
      <w:pPr>
        <w:spacing w:line="360" w:lineRule="auto"/>
        <w:ind w:firstLine="709"/>
        <w:jc w:val="both"/>
        <w:rPr>
          <w:sz w:val="28"/>
          <w:szCs w:val="28"/>
        </w:rPr>
      </w:pPr>
      <w:r>
        <w:pict>
          <v:shape id="_x0000_s1032" type="#_x0000_t202" style="position:absolute;left:0;text-align:left;margin-left:127.85pt;margin-top:-2.05pt;width:192.75pt;height:42.75pt;z-index:7;mso-wrap-distance-left:9.05pt;mso-wrap-distance-right:9.05pt;mso-position-horizontal:absolute;mso-position-horizontal-relative:text;mso-position-vertical:absolute;mso-position-vertical-relative:text" strokeweight=".5pt">
            <v:fill color2="black"/>
            <v:textbox inset="7.45pt,3.85pt,7.45pt,3.85pt">
              <w:txbxContent>
                <w:p w:rsidR="00DC273B" w:rsidRDefault="00FA7BAC">
                  <w:pPr>
                    <w:jc w:val="center"/>
                  </w:pPr>
                  <w:r>
                    <w:t>Основные этапы управления товарооборотом</w:t>
                  </w:r>
                </w:p>
              </w:txbxContent>
            </v:textbox>
          </v:shape>
        </w:pict>
      </w:r>
    </w:p>
    <w:p w:rsidR="00DC273B" w:rsidRDefault="004C2A1B">
      <w:pPr>
        <w:spacing w:line="360" w:lineRule="auto"/>
        <w:ind w:firstLine="709"/>
        <w:jc w:val="both"/>
        <w:rPr>
          <w:sz w:val="28"/>
          <w:szCs w:val="28"/>
        </w:rPr>
      </w:pPr>
      <w:r>
        <w:pict>
          <v:shape id="_x0000_s1037" type="#_x0000_t32" style="position:absolute;left:0;text-align:left;margin-left:135.45pt;margin-top:16.65pt;width:.25pt;height:249.2pt;z-index:12;mso-position-horizontal:absolute;mso-position-horizontal-relative:text;mso-position-vertical:absolute;mso-position-vertical-relative:text" o:connectortype="straight" strokeweight=".26mm">
            <v:stroke joinstyle="miter" endcap="square"/>
          </v:shape>
        </w:pict>
      </w:r>
    </w:p>
    <w:p w:rsidR="00DC273B" w:rsidRDefault="004C2A1B">
      <w:pPr>
        <w:spacing w:line="360" w:lineRule="auto"/>
        <w:ind w:firstLine="709"/>
        <w:jc w:val="both"/>
        <w:rPr>
          <w:sz w:val="28"/>
          <w:szCs w:val="28"/>
        </w:rPr>
      </w:pPr>
      <w:r>
        <w:pict>
          <v:shape id="_x0000_s1033" type="#_x0000_t202" style="position:absolute;left:0;text-align:left;margin-left:155.6pt;margin-top:8.9pt;width:219.75pt;height:42.75pt;z-index:8;mso-wrap-distance-left:9.05pt;mso-wrap-distance-right:9.05pt;mso-position-horizontal:absolute;mso-position-horizontal-relative:text;mso-position-vertical:absolute;mso-position-vertical-relative:text" strokeweight=".5pt">
            <v:fill color2="black"/>
            <v:textbox inset="7.45pt,3.85pt,7.45pt,3.85pt">
              <w:txbxContent>
                <w:p w:rsidR="00DC273B" w:rsidRDefault="00FA7BAC">
                  <w:pPr>
                    <w:jc w:val="center"/>
                  </w:pPr>
                  <w:r>
                    <w:t>1.Анализ товарооборота в предшествующем периоде</w:t>
                  </w:r>
                </w:p>
              </w:txbxContent>
            </v:textbox>
          </v:shape>
        </w:pict>
      </w:r>
    </w:p>
    <w:p w:rsidR="00DC273B" w:rsidRDefault="004C2A1B">
      <w:pPr>
        <w:spacing w:line="360" w:lineRule="auto"/>
        <w:ind w:firstLine="709"/>
        <w:jc w:val="both"/>
        <w:rPr>
          <w:sz w:val="28"/>
          <w:szCs w:val="28"/>
        </w:rPr>
      </w:pPr>
      <w:r>
        <w:pict>
          <v:shape id="_x0000_s1038" type="#_x0000_t32" style="position:absolute;left:0;text-align:left;margin-left:135.45pt;margin-top:5.1pt;width:20.45pt;height:.25pt;z-index:13;mso-position-horizontal:absolute;mso-position-horizontal-relative:text;mso-position-vertical:absolute;mso-position-vertical-relative:text" o:connectortype="straight" strokeweight=".26mm">
            <v:stroke joinstyle="miter" endcap="square"/>
          </v:shape>
        </w:pict>
      </w:r>
    </w:p>
    <w:p w:rsidR="00DC273B" w:rsidRDefault="004C2A1B">
      <w:pPr>
        <w:spacing w:line="360" w:lineRule="auto"/>
        <w:ind w:firstLine="709"/>
        <w:jc w:val="both"/>
        <w:rPr>
          <w:sz w:val="28"/>
          <w:szCs w:val="28"/>
        </w:rPr>
      </w:pPr>
      <w:r>
        <w:pict>
          <v:shape id="_x0000_s1034" type="#_x0000_t202" style="position:absolute;left:0;text-align:left;margin-left:155.6pt;margin-top:15.35pt;width:219.75pt;height:42.75pt;z-index:9;mso-wrap-distance-left:9.05pt;mso-wrap-distance-right:9.05pt;mso-position-horizontal:absolute;mso-position-horizontal-relative:text;mso-position-vertical:absolute;mso-position-vertical-relative:text" strokeweight=".5pt">
            <v:fill color2="black"/>
            <v:textbox inset="7.45pt,3.85pt,7.45pt,3.85pt">
              <w:txbxContent>
                <w:p w:rsidR="00DC273B" w:rsidRDefault="00FA7BAC">
                  <w:pPr>
                    <w:jc w:val="center"/>
                  </w:pPr>
                  <w:r>
                    <w:t>2.Планирование объема и структуры реализации товаров</w:t>
                  </w:r>
                </w:p>
              </w:txbxContent>
            </v:textbox>
          </v:shape>
        </w:pict>
      </w:r>
    </w:p>
    <w:p w:rsidR="00DC273B" w:rsidRDefault="004C2A1B">
      <w:pPr>
        <w:spacing w:line="360" w:lineRule="auto"/>
        <w:ind w:firstLine="709"/>
        <w:jc w:val="both"/>
        <w:rPr>
          <w:sz w:val="28"/>
          <w:szCs w:val="28"/>
        </w:rPr>
      </w:pPr>
      <w:r>
        <w:pict>
          <v:shape id="_x0000_s1039" type="#_x0000_t32" style="position:absolute;left:0;text-align:left;margin-left:135.45pt;margin-top:11.55pt;width:20.45pt;height:.25pt;z-index:14;mso-position-horizontal:absolute;mso-position-horizontal-relative:text;mso-position-vertical:absolute;mso-position-vertical-relative:text" o:connectortype="straight" strokeweight=".26mm">
            <v:stroke joinstyle="miter" endcap="square"/>
          </v:shape>
        </w:pict>
      </w:r>
    </w:p>
    <w:p w:rsidR="00DC273B" w:rsidRDefault="004C2A1B">
      <w:pPr>
        <w:spacing w:line="360" w:lineRule="auto"/>
        <w:ind w:firstLine="709"/>
        <w:jc w:val="both"/>
        <w:rPr>
          <w:sz w:val="28"/>
          <w:szCs w:val="28"/>
        </w:rPr>
      </w:pPr>
      <w:r>
        <w:pict>
          <v:shape id="_x0000_s1035" type="#_x0000_t202" style="position:absolute;left:0;text-align:left;margin-left:155.6pt;margin-top:21.8pt;width:219.75pt;height:42.75pt;z-index:10;mso-wrap-distance-left:9.05pt;mso-wrap-distance-right:9.05pt;mso-position-horizontal:absolute;mso-position-horizontal-relative:text;mso-position-vertical:absolute;mso-position-vertical-relative:text" strokeweight=".5pt">
            <v:fill color2="black"/>
            <v:textbox inset="7.45pt,3.85pt,7.45pt,3.85pt">
              <w:txbxContent>
                <w:p w:rsidR="00DC273B" w:rsidRDefault="00FA7BAC">
                  <w:pPr>
                    <w:jc w:val="center"/>
                  </w:pPr>
                  <w:r>
                    <w:t>3.Нормирование и планирование товарных запасов</w:t>
                  </w:r>
                </w:p>
              </w:txbxContent>
            </v:textbox>
          </v:shape>
        </w:pict>
      </w:r>
    </w:p>
    <w:p w:rsidR="00DC273B" w:rsidRDefault="004C2A1B">
      <w:pPr>
        <w:spacing w:line="360" w:lineRule="auto"/>
        <w:ind w:firstLine="709"/>
        <w:jc w:val="both"/>
        <w:rPr>
          <w:sz w:val="28"/>
          <w:szCs w:val="28"/>
        </w:rPr>
      </w:pPr>
      <w:r>
        <w:pict>
          <v:shape id="_x0000_s1040" type="#_x0000_t32" style="position:absolute;left:0;text-align:left;margin-left:135.45pt;margin-top:18.75pt;width:20.45pt;height:.25pt;z-index:15;mso-position-horizontal:absolute;mso-position-horizontal-relative:text;mso-position-vertical:absolute;mso-position-vertical-relative:text" o:connectortype="straight" strokeweight=".26mm">
            <v:stroke joinstyle="miter" endcap="square"/>
          </v:shape>
        </w:pict>
      </w:r>
    </w:p>
    <w:p w:rsidR="00DC273B" w:rsidRDefault="00DC273B">
      <w:pPr>
        <w:spacing w:line="360" w:lineRule="auto"/>
        <w:ind w:firstLine="709"/>
        <w:jc w:val="both"/>
        <w:rPr>
          <w:sz w:val="28"/>
          <w:szCs w:val="28"/>
        </w:rPr>
      </w:pPr>
    </w:p>
    <w:p w:rsidR="00DC273B" w:rsidRDefault="004C2A1B">
      <w:pPr>
        <w:spacing w:line="360" w:lineRule="auto"/>
        <w:ind w:firstLine="709"/>
        <w:jc w:val="both"/>
        <w:rPr>
          <w:sz w:val="28"/>
          <w:szCs w:val="28"/>
        </w:rPr>
      </w:pPr>
      <w:r>
        <w:pict>
          <v:shape id="_x0000_s1036" type="#_x0000_t202" style="position:absolute;left:0;text-align:left;margin-left:155.6pt;margin-top:4.1pt;width:219.75pt;height:42.75pt;z-index:11;mso-wrap-distance-left:9.05pt;mso-wrap-distance-right:9.05pt;mso-position-horizontal:absolute;mso-position-horizontal-relative:text;mso-position-vertical:absolute;mso-position-vertical-relative:text" strokeweight=".5pt">
            <v:fill color2="black"/>
            <v:textbox inset="7.45pt,3.85pt,7.45pt,3.85pt">
              <w:txbxContent>
                <w:p w:rsidR="00DC273B" w:rsidRDefault="00FA7BAC">
                  <w:pPr>
                    <w:jc w:val="center"/>
                  </w:pPr>
                  <w:r>
                    <w:t>4.Планирование поступления и закупки товаров</w:t>
                  </w:r>
                </w:p>
              </w:txbxContent>
            </v:textbox>
          </v:shape>
        </w:pict>
      </w:r>
    </w:p>
    <w:p w:rsidR="00DC273B" w:rsidRDefault="004C2A1B">
      <w:pPr>
        <w:spacing w:line="360" w:lineRule="auto"/>
        <w:ind w:firstLine="709"/>
        <w:jc w:val="both"/>
        <w:rPr>
          <w:sz w:val="28"/>
          <w:szCs w:val="28"/>
        </w:rPr>
      </w:pPr>
      <w:r>
        <w:pict>
          <v:shape id="_x0000_s1041" type="#_x0000_t32" style="position:absolute;left:0;text-align:left;margin-left:135.45pt;margin-top:10.05pt;width:20.45pt;height:.25pt;z-index:16;mso-position-horizontal:absolute;mso-position-horizontal-relative:text;mso-position-vertical:absolute;mso-position-vertical-relative:text" o:connectortype="straight" strokeweight=".26mm">
            <v:stroke joinstyle="miter" endcap="square"/>
          </v:shape>
        </w:pict>
      </w:r>
    </w:p>
    <w:p w:rsidR="00DC273B" w:rsidRDefault="004C2A1B">
      <w:pPr>
        <w:spacing w:line="360" w:lineRule="auto"/>
        <w:ind w:firstLine="709"/>
        <w:jc w:val="center"/>
        <w:rPr>
          <w:sz w:val="28"/>
          <w:szCs w:val="28"/>
        </w:rPr>
      </w:pPr>
      <w:r>
        <w:pict>
          <v:shape id="_x0000_s1056" type="#_x0000_t202" style="position:absolute;left:0;text-align:left;margin-left:155.6pt;margin-top:10.55pt;width:219.75pt;height:42.75pt;z-index:31;mso-wrap-distance-left:9.05pt;mso-wrap-distance-right:9.05pt;mso-position-horizontal:absolute;mso-position-horizontal-relative:text;mso-position-vertical:absolute;mso-position-vertical-relative:text" strokeweight=".5pt">
            <v:fill color2="black"/>
            <v:textbox inset="7.45pt,3.85pt,7.45pt,3.85pt">
              <w:txbxContent>
                <w:p w:rsidR="00DC273B" w:rsidRDefault="00FA7BAC">
                  <w:pPr>
                    <w:jc w:val="center"/>
                  </w:pPr>
                  <w:r>
                    <w:t>5.Прогнозирвоание и планирование товарооборота</w:t>
                  </w:r>
                </w:p>
              </w:txbxContent>
            </v:textbox>
          </v:shape>
        </w:pict>
      </w:r>
    </w:p>
    <w:p w:rsidR="00DC273B" w:rsidRDefault="004C2A1B">
      <w:pPr>
        <w:spacing w:line="360" w:lineRule="auto"/>
        <w:ind w:firstLine="709"/>
        <w:jc w:val="center"/>
        <w:rPr>
          <w:sz w:val="28"/>
          <w:szCs w:val="28"/>
        </w:rPr>
      </w:pPr>
      <w:r>
        <w:pict>
          <v:shape id="_x0000_s1057" type="#_x0000_t32" style="position:absolute;left:0;text-align:left;margin-left:135.45pt;margin-top:0;width:20.45pt;height:.25pt;z-index:32;mso-position-horizontal:absolute;mso-position-horizontal-relative:text;mso-position-vertical:absolute;mso-position-vertical-relative:text" o:connectortype="straight" strokeweight=".26mm">
            <v:stroke joinstyle="miter" endcap="square"/>
          </v:shape>
        </w:pict>
      </w:r>
    </w:p>
    <w:p w:rsidR="00DC273B" w:rsidRDefault="00DC273B">
      <w:pPr>
        <w:spacing w:line="360" w:lineRule="auto"/>
        <w:ind w:firstLine="709"/>
        <w:jc w:val="center"/>
        <w:rPr>
          <w:sz w:val="28"/>
          <w:szCs w:val="28"/>
        </w:rPr>
      </w:pPr>
    </w:p>
    <w:p w:rsidR="00DC273B" w:rsidRDefault="00FA7BAC">
      <w:pPr>
        <w:spacing w:line="360" w:lineRule="auto"/>
        <w:ind w:firstLine="709"/>
        <w:jc w:val="center"/>
        <w:rPr>
          <w:sz w:val="28"/>
          <w:szCs w:val="28"/>
        </w:rPr>
      </w:pPr>
      <w:r>
        <w:rPr>
          <w:sz w:val="28"/>
          <w:szCs w:val="28"/>
        </w:rPr>
        <w:t>Рисунок 2 – Содержание и последовательность управления товарооборотом торгового предприятия</w:t>
      </w:r>
    </w:p>
    <w:p w:rsidR="00DC273B" w:rsidRDefault="00DC273B">
      <w:pPr>
        <w:spacing w:line="360" w:lineRule="auto"/>
        <w:ind w:firstLine="709"/>
        <w:jc w:val="both"/>
        <w:rPr>
          <w:sz w:val="28"/>
          <w:szCs w:val="28"/>
        </w:rPr>
      </w:pPr>
    </w:p>
    <w:p w:rsidR="00DC273B" w:rsidRDefault="00FA7BAC">
      <w:pPr>
        <w:spacing w:line="360" w:lineRule="auto"/>
        <w:ind w:firstLine="709"/>
        <w:jc w:val="both"/>
        <w:rPr>
          <w:sz w:val="28"/>
          <w:szCs w:val="28"/>
        </w:rPr>
      </w:pPr>
      <w:r>
        <w:rPr>
          <w:sz w:val="28"/>
          <w:szCs w:val="28"/>
        </w:rPr>
        <w:lastRenderedPageBreak/>
        <w:t>Этап 1. Анализ товарооборота в предшествующем периоде.</w:t>
      </w:r>
    </w:p>
    <w:p w:rsidR="00DC273B" w:rsidRDefault="00FA7BAC">
      <w:pPr>
        <w:pStyle w:val="Web"/>
        <w:widowControl w:val="0"/>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Продажа товаров на предприятиях торговли характеризуется следующими основными показателями, которые используются в процессе анализа и планирования:</w:t>
      </w:r>
    </w:p>
    <w:p w:rsidR="00DC273B" w:rsidRDefault="00FA7BAC">
      <w:pPr>
        <w:pStyle w:val="Web"/>
        <w:widowControl w:val="0"/>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Валовой объем товарооборота. Данный показатель характеризует суммарный объем продажи товаров по всем видам товарооборота предприятия – розничному, оптовому и оптово-посредническому;</w:t>
      </w:r>
    </w:p>
    <w:p w:rsidR="00DC273B" w:rsidRDefault="00FA7BAC">
      <w:pPr>
        <w:pStyle w:val="Web"/>
        <w:widowControl w:val="0"/>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Общий объем товарооборота конкретного вида. По видовому составу выделяют общий объем розничного товарооборота; общий объем оптового товарооборота; общий объем оптово-посреднического товарооборота;</w:t>
      </w:r>
    </w:p>
    <w:p w:rsidR="00DC273B" w:rsidRDefault="00FA7BAC">
      <w:pPr>
        <w:pStyle w:val="Web"/>
        <w:widowControl w:val="0"/>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Состав товарооборота. Характеризует структуру общего объема товарооборота отдельных видов в разрезе различных его форм.</w:t>
      </w:r>
    </w:p>
    <w:p w:rsidR="00DC273B" w:rsidRDefault="00FA7BAC">
      <w:pPr>
        <w:pStyle w:val="Web"/>
        <w:widowControl w:val="0"/>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Структура товарооборота. Характеризует товарно-групповой состав реализации товаров.</w:t>
      </w:r>
    </w:p>
    <w:p w:rsidR="00DC273B" w:rsidRDefault="00FA7BAC">
      <w:pPr>
        <w:pStyle w:val="Web"/>
        <w:spacing w:before="0" w:after="0" w:line="360" w:lineRule="auto"/>
        <w:ind w:firstLine="708"/>
        <w:jc w:val="both"/>
        <w:rPr>
          <w:sz w:val="28"/>
          <w:szCs w:val="28"/>
        </w:rPr>
      </w:pPr>
      <w:r>
        <w:rPr>
          <w:rFonts w:ascii="Times New Roman" w:hAnsi="Times New Roman" w:cs="Times New Roman"/>
          <w:sz w:val="28"/>
          <w:szCs w:val="28"/>
        </w:rPr>
        <w:t>Горбунова О.В. предлагает проводить анализ товарооборота по следующим этапам:</w:t>
      </w:r>
    </w:p>
    <w:p w:rsidR="00DC273B" w:rsidRDefault="00FA7BAC">
      <w:pPr>
        <w:spacing w:line="360" w:lineRule="auto"/>
        <w:ind w:firstLine="709"/>
        <w:jc w:val="both"/>
        <w:rPr>
          <w:sz w:val="28"/>
          <w:szCs w:val="28"/>
        </w:rPr>
      </w:pPr>
      <w:r>
        <w:rPr>
          <w:sz w:val="28"/>
          <w:szCs w:val="28"/>
        </w:rPr>
        <w:t>- анализ выполнения плана и динамики товарооборота;</w:t>
      </w:r>
    </w:p>
    <w:p w:rsidR="00DC273B" w:rsidRDefault="00FA7BAC">
      <w:pPr>
        <w:spacing w:line="360" w:lineRule="auto"/>
        <w:ind w:firstLine="709"/>
        <w:jc w:val="both"/>
        <w:rPr>
          <w:sz w:val="28"/>
          <w:szCs w:val="28"/>
        </w:rPr>
      </w:pPr>
      <w:r>
        <w:rPr>
          <w:sz w:val="28"/>
          <w:szCs w:val="28"/>
        </w:rPr>
        <w:t>- анализ состава и структуры товарооборота;</w:t>
      </w:r>
    </w:p>
    <w:p w:rsidR="00DC273B" w:rsidRDefault="00FA7BAC">
      <w:pPr>
        <w:spacing w:line="360" w:lineRule="auto"/>
        <w:ind w:firstLine="709"/>
        <w:jc w:val="both"/>
        <w:rPr>
          <w:sz w:val="28"/>
          <w:szCs w:val="28"/>
        </w:rPr>
      </w:pPr>
      <w:r>
        <w:rPr>
          <w:sz w:val="28"/>
          <w:szCs w:val="28"/>
        </w:rPr>
        <w:t>- анализ равномерности поставки товаров;</w:t>
      </w:r>
    </w:p>
    <w:p w:rsidR="00DC273B" w:rsidRDefault="00FA7BAC">
      <w:pPr>
        <w:spacing w:line="360" w:lineRule="auto"/>
        <w:ind w:firstLine="709"/>
        <w:jc w:val="both"/>
        <w:rPr>
          <w:sz w:val="28"/>
          <w:szCs w:val="28"/>
        </w:rPr>
      </w:pPr>
      <w:r>
        <w:rPr>
          <w:sz w:val="28"/>
          <w:szCs w:val="28"/>
        </w:rPr>
        <w:t>- анализ влияния факторов на изменение товарооборота;</w:t>
      </w:r>
    </w:p>
    <w:p w:rsidR="00DC273B" w:rsidRDefault="00FA7BAC">
      <w:pPr>
        <w:spacing w:line="360" w:lineRule="auto"/>
        <w:ind w:firstLine="709"/>
        <w:jc w:val="both"/>
        <w:rPr>
          <w:sz w:val="28"/>
          <w:szCs w:val="28"/>
        </w:rPr>
      </w:pPr>
      <w:r>
        <w:rPr>
          <w:sz w:val="28"/>
          <w:szCs w:val="28"/>
        </w:rPr>
        <w:t>- анализ запаса финансовой прочности [15, с.142].</w:t>
      </w:r>
    </w:p>
    <w:p w:rsidR="00DC273B" w:rsidRDefault="00FA7BAC">
      <w:pPr>
        <w:spacing w:line="360" w:lineRule="auto"/>
        <w:ind w:firstLine="709"/>
        <w:jc w:val="both"/>
        <w:rPr>
          <w:sz w:val="28"/>
          <w:szCs w:val="28"/>
        </w:rPr>
      </w:pPr>
      <w:r>
        <w:rPr>
          <w:sz w:val="28"/>
          <w:szCs w:val="28"/>
        </w:rPr>
        <w:t>Общий объем товарооборота характеризует объем продажи товаров в разрезе отдельных видов товарооборота. В соответствии с этим выделяют общий объем розничного товарооборота; общий объем оптового товарооборота; общий объем торгово-посреднического товарооборота предприятия. Сумма общего объема всех видов продаж характеризует валовой объем товарооборота торгового предприятия.</w:t>
      </w:r>
    </w:p>
    <w:p w:rsidR="00DC273B" w:rsidRDefault="00FA7BAC">
      <w:pPr>
        <w:spacing w:line="360" w:lineRule="auto"/>
        <w:ind w:firstLine="709"/>
        <w:jc w:val="both"/>
        <w:rPr>
          <w:color w:val="000000"/>
          <w:sz w:val="28"/>
          <w:szCs w:val="28"/>
        </w:rPr>
      </w:pPr>
      <w:r>
        <w:rPr>
          <w:sz w:val="28"/>
          <w:szCs w:val="28"/>
        </w:rPr>
        <w:t xml:space="preserve">На первом этапе анализа определяют общий объем реализации товара в стоимостном размере, а по некоторым товарным группам и видам товаров - так же в натуральном размере. Оценка степени выполнения плана </w:t>
      </w:r>
      <w:r>
        <w:rPr>
          <w:sz w:val="28"/>
          <w:szCs w:val="28"/>
        </w:rPr>
        <w:lastRenderedPageBreak/>
        <w:t>товарооборота осуществляется путем оценки относительного и абсолютного размеров отклонения в связи с негативным влиянием факторов, которые не были учтены в процессе планирования.</w:t>
      </w:r>
    </w:p>
    <w:p w:rsidR="00DC273B" w:rsidRDefault="00FA7BAC">
      <w:pPr>
        <w:spacing w:line="360" w:lineRule="auto"/>
        <w:ind w:firstLine="709"/>
        <w:jc w:val="both"/>
        <w:rPr>
          <w:sz w:val="28"/>
          <w:szCs w:val="28"/>
        </w:rPr>
      </w:pPr>
      <w:r>
        <w:rPr>
          <w:color w:val="000000"/>
          <w:sz w:val="28"/>
          <w:szCs w:val="28"/>
        </w:rPr>
        <w:t>Для исследования динамических изменений в объеме товарооборота предприятия строится сопоставимый динамический ряд товарооборота.  Определение объема товарооборота, сопоставленного с ценами реализации Т</w:t>
      </w:r>
      <w:r>
        <w:rPr>
          <w:color w:val="000000"/>
          <w:sz w:val="28"/>
          <w:szCs w:val="28"/>
          <w:vertAlign w:val="subscript"/>
        </w:rPr>
        <w:t>с.ц.</w:t>
      </w:r>
      <w:r>
        <w:rPr>
          <w:rStyle w:val="apple-converted-space"/>
          <w:color w:val="000000"/>
          <w:sz w:val="28"/>
          <w:szCs w:val="28"/>
        </w:rPr>
        <w:t> </w:t>
      </w:r>
      <w:r>
        <w:rPr>
          <w:color w:val="000000"/>
          <w:sz w:val="28"/>
          <w:szCs w:val="28"/>
        </w:rPr>
        <w:t>, проводится по следующим формулам:</w:t>
      </w:r>
    </w:p>
    <w:p w:rsidR="00DC273B" w:rsidRDefault="00FA7BAC">
      <w:pPr>
        <w:spacing w:line="360" w:lineRule="auto"/>
        <w:ind w:firstLine="709"/>
        <w:jc w:val="center"/>
        <w:rPr>
          <w:sz w:val="28"/>
          <w:szCs w:val="28"/>
        </w:rPr>
      </w:pPr>
      <w:r>
        <w:rPr>
          <w:sz w:val="28"/>
          <w:szCs w:val="28"/>
        </w:rPr>
        <w:t xml:space="preserve">                                      </w:t>
      </w:r>
      <w:r>
        <w:rPr>
          <w:position w:val="-7"/>
        </w:rPr>
        <w:object w:dxaOrig="157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18.75pt" o:ole="" filled="t">
            <v:fill color2="black"/>
            <v:imagedata r:id="rId8" o:title=""/>
          </v:shape>
          <o:OLEObject Type="Embed" ProgID="Equation.3" ShapeID="_x0000_i1025" DrawAspect="Content" ObjectID="_1583863363" r:id="rId9"/>
        </w:object>
      </w:r>
      <w:r>
        <w:rPr>
          <w:sz w:val="28"/>
          <w:szCs w:val="28"/>
        </w:rPr>
        <w:t xml:space="preserve">                                             (1)</w:t>
      </w:r>
    </w:p>
    <w:p w:rsidR="00DC273B" w:rsidRDefault="00FA7BAC">
      <w:pPr>
        <w:spacing w:line="360" w:lineRule="auto"/>
        <w:ind w:firstLine="709"/>
        <w:rPr>
          <w:sz w:val="28"/>
          <w:szCs w:val="28"/>
        </w:rPr>
      </w:pPr>
      <w:r>
        <w:rPr>
          <w:sz w:val="28"/>
          <w:szCs w:val="28"/>
        </w:rPr>
        <w:t>где Тф.i - фактический товарооборот за i-тый период;</w:t>
      </w:r>
    </w:p>
    <w:p w:rsidR="00DC273B" w:rsidRDefault="00FA7BAC">
      <w:pPr>
        <w:spacing w:line="360" w:lineRule="auto"/>
        <w:ind w:firstLine="709"/>
        <w:jc w:val="both"/>
        <w:rPr>
          <w:rFonts w:ascii="Arial" w:hAnsi="Arial" w:cs="Arial"/>
          <w:color w:val="000000"/>
          <w:sz w:val="20"/>
          <w:szCs w:val="20"/>
        </w:rPr>
      </w:pPr>
      <w:r>
        <w:rPr>
          <w:sz w:val="28"/>
          <w:szCs w:val="28"/>
        </w:rPr>
        <w:t>Iцi -</w:t>
      </w:r>
      <w:r>
        <w:rPr>
          <w:color w:val="000000"/>
          <w:sz w:val="28"/>
          <w:szCs w:val="28"/>
          <w:shd w:val="clear" w:color="auto" w:fill="FFFFDD"/>
        </w:rPr>
        <w:t xml:space="preserve"> </w:t>
      </w:r>
      <w:r>
        <w:rPr>
          <w:color w:val="000000"/>
          <w:sz w:val="28"/>
          <w:szCs w:val="28"/>
        </w:rPr>
        <w:t>средний индекс изменения цен реализации товаров за i-тый период по сравнению с базовым.</w:t>
      </w:r>
    </w:p>
    <w:p w:rsidR="00DC273B" w:rsidRDefault="00DC273B">
      <w:pPr>
        <w:spacing w:line="360" w:lineRule="auto"/>
        <w:ind w:firstLine="709"/>
        <w:jc w:val="both"/>
        <w:rPr>
          <w:rFonts w:ascii="Arial" w:hAnsi="Arial" w:cs="Arial"/>
          <w:color w:val="000000"/>
          <w:sz w:val="20"/>
          <w:szCs w:val="20"/>
        </w:rPr>
      </w:pPr>
    </w:p>
    <w:p w:rsidR="00DC273B" w:rsidRDefault="00FA7BAC">
      <w:pPr>
        <w:spacing w:line="360" w:lineRule="auto"/>
        <w:ind w:firstLine="709"/>
        <w:jc w:val="both"/>
        <w:rPr>
          <w:color w:val="000000"/>
          <w:sz w:val="28"/>
          <w:szCs w:val="28"/>
        </w:rPr>
      </w:pPr>
      <w:r>
        <w:rPr>
          <w:color w:val="000000"/>
          <w:sz w:val="28"/>
          <w:szCs w:val="28"/>
        </w:rPr>
        <w:t>На базе построенного динамического ряда сопоставимого товарооборота вычисляются абсолютные изменения в объеме реализации товаров, а так же темпы роста и прироста что касается предыдущего и базового периода.</w:t>
      </w:r>
    </w:p>
    <w:p w:rsidR="00DC273B" w:rsidRDefault="00FA7BAC">
      <w:pPr>
        <w:spacing w:line="360" w:lineRule="auto"/>
        <w:ind w:firstLine="709"/>
        <w:jc w:val="both"/>
        <w:rPr>
          <w:rFonts w:ascii="Arial" w:hAnsi="Arial" w:cs="Arial"/>
          <w:color w:val="000000"/>
          <w:sz w:val="20"/>
          <w:szCs w:val="20"/>
        </w:rPr>
      </w:pPr>
      <w:r>
        <w:rPr>
          <w:color w:val="000000"/>
          <w:sz w:val="28"/>
          <w:szCs w:val="28"/>
        </w:rPr>
        <w:t>Важное значение для планирования и управления имеет определение средних темпов изменения объема товарооборота (среднеквартальных или среднегодовых) по формуле среднегеометрической:</w:t>
      </w:r>
    </w:p>
    <w:p w:rsidR="00DC273B" w:rsidRDefault="00FA7BAC">
      <w:pPr>
        <w:spacing w:line="360" w:lineRule="auto"/>
        <w:ind w:firstLine="709"/>
        <w:jc w:val="center"/>
        <w:rPr>
          <w:sz w:val="28"/>
          <w:szCs w:val="28"/>
        </w:rPr>
      </w:pPr>
      <w:r>
        <w:rPr>
          <w:rFonts w:ascii="Arial" w:hAnsi="Arial" w:cs="Arial"/>
          <w:color w:val="000000"/>
          <w:sz w:val="20"/>
          <w:szCs w:val="20"/>
        </w:rPr>
        <w:t xml:space="preserve">                                                       </w:t>
      </w:r>
      <w:r>
        <w:rPr>
          <w:position w:val="-26"/>
        </w:rPr>
        <w:object w:dxaOrig="1020" w:dyaOrig="760">
          <v:shape id="_x0000_i1026" type="#_x0000_t75" style="width:51pt;height:38.25pt" o:ole="" filled="t">
            <v:fill color2="black"/>
            <v:imagedata r:id="rId10" o:title=""/>
          </v:shape>
          <o:OLEObject Type="Embed" ProgID="Equation.3" ShapeID="_x0000_i1026" DrawAspect="Content" ObjectID="_1583863364" r:id="rId11"/>
        </w:object>
      </w:r>
      <w:r>
        <w:rPr>
          <w:rFonts w:ascii="Arial" w:hAnsi="Arial" w:cs="Arial"/>
          <w:color w:val="000000"/>
          <w:sz w:val="20"/>
          <w:szCs w:val="20"/>
        </w:rPr>
        <w:t xml:space="preserve">,                                                                  </w:t>
      </w:r>
      <w:r>
        <w:rPr>
          <w:color w:val="000000"/>
          <w:sz w:val="28"/>
          <w:szCs w:val="28"/>
        </w:rPr>
        <w:t>(2)</w:t>
      </w:r>
    </w:p>
    <w:p w:rsidR="00DC273B" w:rsidRDefault="00FA7BAC">
      <w:pPr>
        <w:spacing w:line="360" w:lineRule="auto"/>
        <w:ind w:firstLine="709"/>
        <w:rPr>
          <w:sz w:val="28"/>
          <w:szCs w:val="28"/>
        </w:rPr>
      </w:pPr>
      <w:r>
        <w:rPr>
          <w:sz w:val="28"/>
          <w:szCs w:val="28"/>
        </w:rPr>
        <w:t>где Т -  среднегеометрический темп роста;</w:t>
      </w:r>
    </w:p>
    <w:p w:rsidR="00DC273B" w:rsidRDefault="00FA7BAC">
      <w:pPr>
        <w:spacing w:line="360" w:lineRule="auto"/>
        <w:ind w:firstLine="709"/>
        <w:rPr>
          <w:sz w:val="28"/>
          <w:szCs w:val="28"/>
        </w:rPr>
      </w:pPr>
      <w:r>
        <w:rPr>
          <w:sz w:val="28"/>
          <w:szCs w:val="28"/>
        </w:rPr>
        <w:t>Yk -  конечный показатель динамического ряда;</w:t>
      </w:r>
    </w:p>
    <w:p w:rsidR="00DC273B" w:rsidRDefault="00FA7BAC">
      <w:pPr>
        <w:spacing w:line="360" w:lineRule="auto"/>
        <w:ind w:firstLine="709"/>
        <w:rPr>
          <w:sz w:val="28"/>
          <w:szCs w:val="28"/>
        </w:rPr>
      </w:pPr>
      <w:r>
        <w:rPr>
          <w:sz w:val="28"/>
          <w:szCs w:val="28"/>
        </w:rPr>
        <w:t>Y0 -  начальный показатель динамического ряда;</w:t>
      </w:r>
    </w:p>
    <w:p w:rsidR="00DC273B" w:rsidRDefault="00FA7BAC">
      <w:pPr>
        <w:spacing w:line="360" w:lineRule="auto"/>
        <w:ind w:firstLine="709"/>
        <w:rPr>
          <w:sz w:val="28"/>
          <w:szCs w:val="28"/>
        </w:rPr>
      </w:pPr>
      <w:r>
        <w:rPr>
          <w:sz w:val="28"/>
          <w:szCs w:val="28"/>
        </w:rPr>
        <w:t>n – количество показателей в динамическом ряду.</w:t>
      </w:r>
    </w:p>
    <w:p w:rsidR="00DC273B" w:rsidRDefault="00DC273B">
      <w:pPr>
        <w:pStyle w:val="Web"/>
        <w:spacing w:before="0" w:after="0" w:line="360" w:lineRule="auto"/>
        <w:ind w:firstLine="708"/>
        <w:jc w:val="both"/>
        <w:rPr>
          <w:rFonts w:ascii="Times New Roman" w:hAnsi="Times New Roman" w:cs="Times New Roman"/>
          <w:sz w:val="28"/>
          <w:szCs w:val="28"/>
        </w:rPr>
      </w:pPr>
    </w:p>
    <w:p w:rsidR="00DC273B" w:rsidRDefault="00FA7BAC">
      <w:pPr>
        <w:pStyle w:val="Web"/>
        <w:spacing w:before="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Состав товарооборота характеризует структуру общего объема товарооборота отдельных видов в разрезе различных его форм. Так, в составе общего объема розничного товарооборота выделяют объем продажи товаров </w:t>
      </w:r>
      <w:r>
        <w:rPr>
          <w:rFonts w:ascii="Times New Roman" w:hAnsi="Times New Roman" w:cs="Times New Roman"/>
          <w:sz w:val="28"/>
          <w:szCs w:val="28"/>
        </w:rPr>
        <w:lastRenderedPageBreak/>
        <w:t>населению и объем мелкооптовой продажи; объем продажи товаров с немедленной их оплатой и объем продажи товаров в кредит и т.п.</w:t>
      </w:r>
    </w:p>
    <w:p w:rsidR="00DC273B" w:rsidRDefault="00FA7BAC">
      <w:pPr>
        <w:pStyle w:val="Web"/>
        <w:spacing w:before="0" w:after="0" w:line="360" w:lineRule="auto"/>
        <w:ind w:firstLine="708"/>
        <w:jc w:val="both"/>
        <w:rPr>
          <w:sz w:val="28"/>
          <w:szCs w:val="28"/>
        </w:rPr>
      </w:pPr>
      <w:r>
        <w:rPr>
          <w:rFonts w:ascii="Times New Roman" w:hAnsi="Times New Roman" w:cs="Times New Roman"/>
          <w:sz w:val="28"/>
          <w:szCs w:val="28"/>
        </w:rPr>
        <w:t>Структура товарооборота характеризует обычно товарно-групповой состав реализации товаров (номенклатура используемых в этих целях групп товаров утверждена статистической отчетностью по форме № 3-торг). При необходимости структура товарооборота может быть рассмотрена и в рамках отдельной группы (например, в объеме товарооборота по головным уборам могут быть выделены объемы продаж детских, женских и мужских головных уборов) [18, с.78].</w:t>
      </w:r>
    </w:p>
    <w:p w:rsidR="00DC273B" w:rsidRDefault="00FA7BAC">
      <w:pPr>
        <w:spacing w:line="360" w:lineRule="auto"/>
        <w:ind w:firstLine="709"/>
        <w:jc w:val="both"/>
        <w:rPr>
          <w:sz w:val="28"/>
          <w:szCs w:val="28"/>
        </w:rPr>
      </w:pPr>
      <w:r>
        <w:rPr>
          <w:sz w:val="28"/>
          <w:szCs w:val="28"/>
        </w:rPr>
        <w:t>Изучение ассортиментной структуры товарооборота позволяет производить ранжирование товарных групп по степени их значимости (вклада) в общий товарооборот предприятия, а также количественно оценивать положительное или негативное влияние динамики реализации отдельных видов товаров на общий объем товарооборота предприятия и дальнейшие возможности его увеличения.</w:t>
      </w:r>
    </w:p>
    <w:p w:rsidR="00DC273B" w:rsidRDefault="00FA7BAC">
      <w:pPr>
        <w:spacing w:line="360" w:lineRule="auto"/>
        <w:ind w:firstLine="709"/>
        <w:jc w:val="both"/>
      </w:pPr>
      <w:r>
        <w:rPr>
          <w:sz w:val="28"/>
          <w:szCs w:val="28"/>
        </w:rPr>
        <w:t>Для проведения анализа за отчетный период и в динамике рассчитывают показатели, которые характеризуют ритмичность реализации товаров: среднеквадратическое отклонение от среднего объема товарооборота (σ) и коэффициент вариации (v):</w:t>
      </w:r>
    </w:p>
    <w:p w:rsidR="00DC273B" w:rsidRDefault="00FA7BAC">
      <w:pPr>
        <w:jc w:val="center"/>
      </w:pPr>
      <w:r>
        <w:t xml:space="preserve">                                                               </w:t>
      </w:r>
      <w:r>
        <w:rPr>
          <w:position w:val="-26"/>
        </w:rPr>
        <w:object w:dxaOrig="1780" w:dyaOrig="760">
          <v:shape id="_x0000_i1027" type="#_x0000_t75" style="width:89.25pt;height:38.25pt" o:ole="" filled="t">
            <v:fill color2="black"/>
            <v:imagedata r:id="rId12" o:title=""/>
          </v:shape>
          <o:OLEObject Type="Embed" ProgID="Equation.3" ShapeID="_x0000_i1027" DrawAspect="Content" ObjectID="_1583863365" r:id="rId13"/>
        </w:object>
      </w:r>
      <w:r>
        <w:t xml:space="preserve">                                                    </w:t>
      </w:r>
      <w:r>
        <w:rPr>
          <w:sz w:val="28"/>
          <w:szCs w:val="28"/>
        </w:rPr>
        <w:t>(3)</w:t>
      </w:r>
    </w:p>
    <w:p w:rsidR="00DC273B" w:rsidRDefault="00DC273B">
      <w:pPr>
        <w:spacing w:line="360" w:lineRule="auto"/>
        <w:ind w:firstLine="709"/>
      </w:pPr>
    </w:p>
    <w:p w:rsidR="00DC273B" w:rsidRDefault="00FA7BAC">
      <w:pPr>
        <w:spacing w:line="360" w:lineRule="auto"/>
        <w:ind w:firstLine="709"/>
        <w:rPr>
          <w:sz w:val="28"/>
          <w:szCs w:val="28"/>
        </w:rPr>
      </w:pPr>
      <w:r>
        <w:rPr>
          <w:sz w:val="28"/>
          <w:szCs w:val="28"/>
        </w:rPr>
        <w:t>где где хi – товарооборота за i-тый период;</w:t>
      </w:r>
    </w:p>
    <w:p w:rsidR="00DC273B" w:rsidRDefault="00FA7BAC">
      <w:pPr>
        <w:spacing w:line="360" w:lineRule="auto"/>
        <w:ind w:firstLine="709"/>
        <w:rPr>
          <w:sz w:val="28"/>
          <w:szCs w:val="28"/>
        </w:rPr>
      </w:pPr>
      <w:r>
        <w:rPr>
          <w:sz w:val="28"/>
          <w:szCs w:val="28"/>
        </w:rPr>
        <w:t>хср - средний объем товарооборотов за n периодов;</w:t>
      </w:r>
    </w:p>
    <w:p w:rsidR="00DC273B" w:rsidRDefault="00FA7BAC">
      <w:pPr>
        <w:spacing w:line="360" w:lineRule="auto"/>
        <w:ind w:firstLine="709"/>
      </w:pPr>
      <w:r>
        <w:rPr>
          <w:sz w:val="28"/>
          <w:szCs w:val="28"/>
        </w:rPr>
        <w:t>n – количество периодов исследования (месяцев, кварталов).</w:t>
      </w:r>
    </w:p>
    <w:p w:rsidR="00DC273B" w:rsidRDefault="00DC273B">
      <w:pPr>
        <w:spacing w:line="360" w:lineRule="auto"/>
        <w:ind w:firstLine="709"/>
      </w:pPr>
    </w:p>
    <w:p w:rsidR="00DC273B" w:rsidRDefault="00FA7BAC">
      <w:pPr>
        <w:spacing w:line="360" w:lineRule="auto"/>
        <w:ind w:firstLine="709"/>
        <w:jc w:val="both"/>
        <w:rPr>
          <w:color w:val="000000"/>
          <w:sz w:val="28"/>
          <w:szCs w:val="28"/>
        </w:rPr>
      </w:pPr>
      <w:r>
        <w:rPr>
          <w:sz w:val="28"/>
          <w:szCs w:val="28"/>
        </w:rPr>
        <w:t xml:space="preserve">Среднеквадратическое отклонение определяет диапазон колебания реализации товаров, то есть минимальный и максимальный объем товарооборота предприятия в среднем за период исследования. Коэффициент вариации оценивает равномерность реализации товаров на протяжении </w:t>
      </w:r>
      <w:r>
        <w:rPr>
          <w:sz w:val="28"/>
          <w:szCs w:val="28"/>
        </w:rPr>
        <w:lastRenderedPageBreak/>
        <w:t>периода, который исследуется, то есть относительный (в %) размер отклонения объема товарооборота от среднего размера.</w:t>
      </w:r>
    </w:p>
    <w:p w:rsidR="00DC273B" w:rsidRDefault="00FA7BAC">
      <w:pPr>
        <w:spacing w:line="360" w:lineRule="auto"/>
        <w:ind w:firstLine="709"/>
        <w:jc w:val="both"/>
        <w:rPr>
          <w:color w:val="000000"/>
          <w:sz w:val="28"/>
          <w:szCs w:val="28"/>
        </w:rPr>
      </w:pPr>
      <w:r>
        <w:rPr>
          <w:color w:val="000000"/>
          <w:sz w:val="28"/>
          <w:szCs w:val="28"/>
        </w:rPr>
        <w:t xml:space="preserve">На следующем этапе изучаются факторы, которые имели влияние в отчетном периоде на его объем и структуру. Количественная оценка влияния отдельных факторов проводится методом цепных подстановок и индексным методом на базе моделей связи факторов и объема товарооборота предприятия </w:t>
      </w:r>
      <w:r>
        <w:rPr>
          <w:sz w:val="28"/>
          <w:szCs w:val="28"/>
        </w:rPr>
        <w:t>[15, с.143]</w:t>
      </w:r>
      <w:r>
        <w:rPr>
          <w:color w:val="000000"/>
          <w:sz w:val="28"/>
          <w:szCs w:val="28"/>
        </w:rPr>
        <w:t xml:space="preserve">. </w:t>
      </w:r>
    </w:p>
    <w:p w:rsidR="00DC273B" w:rsidRDefault="00FA7BAC">
      <w:pPr>
        <w:spacing w:line="360" w:lineRule="auto"/>
        <w:ind w:firstLine="709"/>
        <w:jc w:val="both"/>
        <w:rPr>
          <w:color w:val="000000"/>
          <w:sz w:val="28"/>
          <w:szCs w:val="28"/>
        </w:rPr>
      </w:pPr>
      <w:r>
        <w:rPr>
          <w:color w:val="000000"/>
          <w:sz w:val="28"/>
          <w:szCs w:val="28"/>
        </w:rPr>
        <w:t>Завершается анализ товарооборота предприятия исследованием запаса финансовой прочности предприятия, в ходе которого определяется возможное падение товарооборота (в абсолютном и относительном измерении) к достижению критической таблицы «точки безубыточности деятельности».</w:t>
      </w:r>
    </w:p>
    <w:p w:rsidR="00DC273B" w:rsidRDefault="00FA7BAC">
      <w:pPr>
        <w:spacing w:line="360" w:lineRule="auto"/>
        <w:ind w:firstLine="709"/>
        <w:jc w:val="both"/>
        <w:rPr>
          <w:sz w:val="28"/>
          <w:szCs w:val="28"/>
        </w:rPr>
      </w:pPr>
      <w:r>
        <w:rPr>
          <w:color w:val="000000"/>
          <w:sz w:val="28"/>
          <w:szCs w:val="28"/>
        </w:rPr>
        <w:t>Допустимая граница снижения объема товарооборота характеризует порог безопасности предприятия (ПБ</w:t>
      </w:r>
      <w:r>
        <w:rPr>
          <w:color w:val="000000"/>
          <w:sz w:val="28"/>
          <w:szCs w:val="28"/>
          <w:vertAlign w:val="subscript"/>
        </w:rPr>
        <w:t>то</w:t>
      </w:r>
      <w:r>
        <w:rPr>
          <w:rStyle w:val="apple-converted-space"/>
          <w:color w:val="000000"/>
          <w:sz w:val="28"/>
          <w:szCs w:val="28"/>
        </w:rPr>
        <w:t> </w:t>
      </w:r>
      <w:r>
        <w:rPr>
          <w:color w:val="000000"/>
          <w:sz w:val="28"/>
          <w:szCs w:val="28"/>
        </w:rPr>
        <w:t>) и запас финансовой прочности (ЗФПто). Их значения рассчитываются по формуле:</w:t>
      </w:r>
    </w:p>
    <w:p w:rsidR="00DC273B" w:rsidRDefault="00FA7BAC">
      <w:pPr>
        <w:spacing w:line="360" w:lineRule="auto"/>
        <w:jc w:val="center"/>
        <w:rPr>
          <w:sz w:val="28"/>
          <w:szCs w:val="28"/>
        </w:rPr>
      </w:pPr>
      <w:r>
        <w:rPr>
          <w:sz w:val="28"/>
          <w:szCs w:val="28"/>
        </w:rPr>
        <w:t xml:space="preserve">                                            ПБто = Тф – Тб/з,                                           (4)</w:t>
      </w:r>
    </w:p>
    <w:p w:rsidR="00DC273B" w:rsidRDefault="00FA7BAC">
      <w:pPr>
        <w:spacing w:line="360" w:lineRule="auto"/>
        <w:jc w:val="center"/>
      </w:pPr>
      <w:r>
        <w:rPr>
          <w:sz w:val="28"/>
          <w:szCs w:val="28"/>
        </w:rPr>
        <w:t xml:space="preserve">                                             ЗФПто = Тф / Тб/з                                          (5)</w:t>
      </w:r>
    </w:p>
    <w:p w:rsidR="00DC273B" w:rsidRDefault="00DC273B"/>
    <w:p w:rsidR="00DC273B" w:rsidRDefault="00FA7BAC">
      <w:pPr>
        <w:spacing w:line="360" w:lineRule="auto"/>
        <w:ind w:firstLine="709"/>
        <w:jc w:val="both"/>
        <w:rPr>
          <w:sz w:val="28"/>
          <w:szCs w:val="28"/>
        </w:rPr>
      </w:pPr>
      <w:r>
        <w:rPr>
          <w:sz w:val="28"/>
          <w:szCs w:val="28"/>
        </w:rPr>
        <w:t>где Тф – фактический объем товарооборота предприятием;</w:t>
      </w:r>
    </w:p>
    <w:p w:rsidR="00DC273B" w:rsidRDefault="00FA7BAC">
      <w:pPr>
        <w:spacing w:line="360" w:lineRule="auto"/>
        <w:ind w:firstLine="709"/>
        <w:jc w:val="both"/>
        <w:rPr>
          <w:sz w:val="28"/>
          <w:szCs w:val="28"/>
        </w:rPr>
      </w:pPr>
      <w:r>
        <w:rPr>
          <w:sz w:val="28"/>
          <w:szCs w:val="28"/>
        </w:rPr>
        <w:t>Тб/з – объем товарооборота, при котором обеспечивается безубыточная деятельность.</w:t>
      </w:r>
    </w:p>
    <w:p w:rsidR="00DC273B" w:rsidRDefault="00FA7BAC">
      <w:pPr>
        <w:spacing w:line="360" w:lineRule="auto"/>
        <w:ind w:firstLine="709"/>
        <w:jc w:val="both"/>
        <w:rPr>
          <w:sz w:val="28"/>
          <w:szCs w:val="28"/>
        </w:rPr>
      </w:pPr>
      <w:r>
        <w:rPr>
          <w:sz w:val="28"/>
          <w:szCs w:val="28"/>
        </w:rPr>
        <w:t>Чем большее значение имеют порог безопасности и запас финансовой прочности предприятия, тем лучше осуществляется процесс управления объемом, составом, динамикой, скоростью и структурой товарооборота с точки зрения обеспечения условий для его самоокупаемости и самофинансировании.</w:t>
      </w:r>
    </w:p>
    <w:p w:rsidR="00DC273B" w:rsidRDefault="00FA7BAC">
      <w:pPr>
        <w:spacing w:line="360" w:lineRule="auto"/>
        <w:ind w:firstLine="709"/>
        <w:rPr>
          <w:sz w:val="28"/>
          <w:szCs w:val="28"/>
        </w:rPr>
      </w:pPr>
      <w:r>
        <w:rPr>
          <w:sz w:val="28"/>
          <w:szCs w:val="28"/>
        </w:rPr>
        <w:t>Этап 2. Планирование объема и структуры реализации товаров.</w:t>
      </w:r>
    </w:p>
    <w:p w:rsidR="00DC273B" w:rsidRDefault="00FA7BAC">
      <w:pPr>
        <w:widowControl w:val="0"/>
        <w:spacing w:line="360" w:lineRule="auto"/>
        <w:ind w:firstLine="709"/>
        <w:jc w:val="both"/>
        <w:rPr>
          <w:sz w:val="28"/>
          <w:szCs w:val="28"/>
        </w:rPr>
      </w:pPr>
      <w:r>
        <w:rPr>
          <w:sz w:val="28"/>
          <w:szCs w:val="28"/>
        </w:rPr>
        <w:t xml:space="preserve">Планирование объема и структуры реализации товаров представляет наиболее ответственный этап в системе экономического управления товарооборотом. Это объясняется высокой ролью этих показателей в системе </w:t>
      </w:r>
      <w:r>
        <w:rPr>
          <w:sz w:val="28"/>
          <w:szCs w:val="28"/>
        </w:rPr>
        <w:lastRenderedPageBreak/>
        <w:t>планов экономического и финансового развития предприятия.</w:t>
      </w:r>
    </w:p>
    <w:p w:rsidR="00DC273B" w:rsidRDefault="00FA7BAC">
      <w:pPr>
        <w:widowControl w:val="0"/>
        <w:spacing w:line="360" w:lineRule="auto"/>
        <w:ind w:firstLine="709"/>
        <w:jc w:val="both"/>
        <w:rPr>
          <w:sz w:val="28"/>
          <w:szCs w:val="28"/>
        </w:rPr>
      </w:pPr>
      <w:r>
        <w:rPr>
          <w:sz w:val="28"/>
          <w:szCs w:val="28"/>
        </w:rPr>
        <w:t>Процесс планирования объема и структуры реализации товаров на предприятиях торговли осуществляется в разрезе отдельных этапов, основными из которых являются:</w:t>
      </w:r>
    </w:p>
    <w:p w:rsidR="00DC273B" w:rsidRDefault="00FA7BAC">
      <w:pPr>
        <w:widowControl w:val="0"/>
        <w:spacing w:line="360" w:lineRule="auto"/>
        <w:ind w:firstLine="709"/>
        <w:jc w:val="both"/>
        <w:rPr>
          <w:sz w:val="28"/>
          <w:szCs w:val="28"/>
        </w:rPr>
      </w:pPr>
      <w:r>
        <w:rPr>
          <w:sz w:val="28"/>
          <w:szCs w:val="28"/>
        </w:rPr>
        <w:t>1) Выбор приоритетных целей развития товарооборота на предприятии.</w:t>
      </w:r>
    </w:p>
    <w:p w:rsidR="00DC273B" w:rsidRDefault="00FA7BAC">
      <w:pPr>
        <w:widowControl w:val="0"/>
        <w:spacing w:line="360" w:lineRule="auto"/>
        <w:ind w:firstLine="709"/>
        <w:jc w:val="both"/>
        <w:rPr>
          <w:color w:val="000000"/>
          <w:sz w:val="28"/>
          <w:szCs w:val="28"/>
        </w:rPr>
      </w:pPr>
      <w:r>
        <w:rPr>
          <w:sz w:val="28"/>
          <w:szCs w:val="28"/>
        </w:rPr>
        <w:t>П</w:t>
      </w:r>
      <w:r>
        <w:rPr>
          <w:color w:val="000000"/>
          <w:sz w:val="28"/>
          <w:szCs w:val="28"/>
        </w:rPr>
        <w:t>ланируя объем и структуру реализации товаров, можно исходить из различных приоритетных це</w:t>
      </w:r>
      <w:r>
        <w:rPr>
          <w:color w:val="000000"/>
          <w:sz w:val="28"/>
          <w:szCs w:val="28"/>
        </w:rPr>
        <w:softHyphen/>
        <w:t>новых установок развития товарооборота на данном торго</w:t>
      </w:r>
      <w:r>
        <w:rPr>
          <w:color w:val="000000"/>
          <w:sz w:val="28"/>
          <w:szCs w:val="28"/>
        </w:rPr>
        <w:softHyphen/>
        <w:t>вом предприятии. Основными из этих целей являются:</w:t>
      </w:r>
    </w:p>
    <w:p w:rsidR="00DC273B" w:rsidRDefault="00FA7BAC">
      <w:pPr>
        <w:widowControl w:val="0"/>
        <w:spacing w:line="360" w:lineRule="auto"/>
        <w:ind w:firstLine="709"/>
        <w:jc w:val="both"/>
        <w:rPr>
          <w:sz w:val="28"/>
          <w:szCs w:val="28"/>
        </w:rPr>
      </w:pPr>
      <w:r>
        <w:rPr>
          <w:color w:val="000000"/>
          <w:sz w:val="28"/>
          <w:szCs w:val="28"/>
        </w:rPr>
        <w:t xml:space="preserve">а) </w:t>
      </w:r>
      <w:r>
        <w:rPr>
          <w:iCs/>
          <w:color w:val="000000"/>
          <w:sz w:val="28"/>
          <w:szCs w:val="28"/>
        </w:rPr>
        <w:t>достижение показателей товарооборота, в макси</w:t>
      </w:r>
      <w:r>
        <w:rPr>
          <w:iCs/>
          <w:color w:val="000000"/>
          <w:sz w:val="28"/>
          <w:szCs w:val="28"/>
        </w:rPr>
        <w:softHyphen/>
        <w:t>мальной степени учитывающих возможности данного сегмен</w:t>
      </w:r>
      <w:r>
        <w:rPr>
          <w:iCs/>
          <w:color w:val="000000"/>
          <w:sz w:val="28"/>
          <w:szCs w:val="28"/>
        </w:rPr>
        <w:softHyphen/>
        <w:t>та потребительского рынка и предстоящих изменений его конъюнктуры;</w:t>
      </w:r>
    </w:p>
    <w:p w:rsidR="00DC273B" w:rsidRDefault="00FA7BAC">
      <w:pPr>
        <w:spacing w:line="360" w:lineRule="auto"/>
        <w:ind w:firstLine="709"/>
        <w:jc w:val="both"/>
        <w:rPr>
          <w:sz w:val="28"/>
          <w:szCs w:val="28"/>
        </w:rPr>
      </w:pPr>
      <w:r>
        <w:rPr>
          <w:sz w:val="28"/>
          <w:szCs w:val="28"/>
        </w:rPr>
        <w:t>б) достижение показателей товарооборота, обеспечивающих максимальную эффективность использования имеющегося ресурсного потенциала предприятия;</w:t>
      </w:r>
    </w:p>
    <w:p w:rsidR="00DC273B" w:rsidRDefault="00FA7BAC">
      <w:pPr>
        <w:spacing w:line="360" w:lineRule="auto"/>
        <w:ind w:firstLine="709"/>
        <w:jc w:val="both"/>
        <w:rPr>
          <w:sz w:val="28"/>
          <w:szCs w:val="28"/>
        </w:rPr>
      </w:pPr>
      <w:r>
        <w:rPr>
          <w:sz w:val="28"/>
          <w:szCs w:val="28"/>
        </w:rPr>
        <w:t>в) достижение показателей товарооборота, обеспечивающих формирование заранее обусловленного размера прибыли (целевой суммы прибыли), достаточного для реализации стратегических целей его развития в плановом периоде.</w:t>
      </w:r>
    </w:p>
    <w:p w:rsidR="00DC273B" w:rsidRDefault="00FA7BAC">
      <w:pPr>
        <w:spacing w:line="360" w:lineRule="auto"/>
        <w:ind w:firstLine="709"/>
        <w:jc w:val="both"/>
        <w:rPr>
          <w:sz w:val="28"/>
          <w:szCs w:val="28"/>
        </w:rPr>
      </w:pPr>
      <w:r>
        <w:rPr>
          <w:sz w:val="28"/>
          <w:szCs w:val="28"/>
        </w:rPr>
        <w:t xml:space="preserve"> </w:t>
      </w:r>
      <w:r>
        <w:rPr>
          <w:color w:val="000000"/>
          <w:sz w:val="28"/>
          <w:szCs w:val="28"/>
        </w:rPr>
        <w:t>Хотя все перечисленные цели развития товарооборота теснейшим образом взаимосвязаны и не могут быть реа</w:t>
      </w:r>
      <w:r>
        <w:rPr>
          <w:color w:val="000000"/>
          <w:sz w:val="28"/>
          <w:szCs w:val="28"/>
        </w:rPr>
        <w:softHyphen/>
        <w:t>лизованы без комплексного их учета, выделение из них приоритетной для данного торгового предприятия цели оказывает решающее влияние как на выбор соответствую</w:t>
      </w:r>
      <w:r>
        <w:rPr>
          <w:color w:val="000000"/>
          <w:sz w:val="28"/>
          <w:szCs w:val="28"/>
        </w:rPr>
        <w:softHyphen/>
        <w:t>щих методов расчета плановых показателей, так и на ко</w:t>
      </w:r>
      <w:r>
        <w:rPr>
          <w:color w:val="000000"/>
          <w:sz w:val="28"/>
          <w:szCs w:val="28"/>
        </w:rPr>
        <w:softHyphen/>
        <w:t>личественное значение этих показателей.</w:t>
      </w:r>
    </w:p>
    <w:p w:rsidR="00DC273B" w:rsidRDefault="00FA7BAC">
      <w:pPr>
        <w:spacing w:line="360" w:lineRule="auto"/>
        <w:ind w:firstLine="709"/>
        <w:jc w:val="both"/>
        <w:rPr>
          <w:sz w:val="28"/>
          <w:szCs w:val="28"/>
        </w:rPr>
      </w:pPr>
      <w:r>
        <w:rPr>
          <w:sz w:val="28"/>
          <w:szCs w:val="28"/>
        </w:rPr>
        <w:t>2) Определение планового объема и структуры реализации товаров.</w:t>
      </w:r>
    </w:p>
    <w:p w:rsidR="00DC273B" w:rsidRDefault="00FA7BAC">
      <w:pPr>
        <w:spacing w:line="360" w:lineRule="auto"/>
        <w:ind w:firstLine="709"/>
        <w:jc w:val="both"/>
        <w:rPr>
          <w:iCs/>
          <w:color w:val="000000"/>
          <w:sz w:val="28"/>
          <w:szCs w:val="28"/>
        </w:rPr>
      </w:pPr>
      <w:r>
        <w:rPr>
          <w:sz w:val="28"/>
          <w:szCs w:val="28"/>
        </w:rPr>
        <w:t>Выбор метода расчета планового объема реализации  товаров на торговом предприятии зависит от приоритетной целевой установки.</w:t>
      </w:r>
    </w:p>
    <w:p w:rsidR="00DC273B" w:rsidRDefault="00FA7BAC">
      <w:pPr>
        <w:spacing w:line="360" w:lineRule="auto"/>
        <w:ind w:firstLine="709"/>
        <w:jc w:val="both"/>
        <w:rPr>
          <w:color w:val="000000"/>
          <w:sz w:val="28"/>
          <w:szCs w:val="28"/>
        </w:rPr>
      </w:pPr>
      <w:r>
        <w:rPr>
          <w:iCs/>
          <w:color w:val="000000"/>
          <w:sz w:val="28"/>
          <w:szCs w:val="28"/>
        </w:rPr>
        <w:t>При целевой установке развития товарооборота, ориентированной на использование возможностей потребительского рынка,</w:t>
      </w:r>
      <w:r>
        <w:rPr>
          <w:i/>
          <w:iCs/>
          <w:color w:val="000000"/>
          <w:sz w:val="28"/>
          <w:szCs w:val="28"/>
        </w:rPr>
        <w:t xml:space="preserve"> </w:t>
      </w:r>
      <w:r>
        <w:rPr>
          <w:color w:val="000000"/>
          <w:sz w:val="28"/>
          <w:szCs w:val="28"/>
        </w:rPr>
        <w:t xml:space="preserve">плановые расчеты основываются на данных изучения объема неудовлетворенного спроса по </w:t>
      </w:r>
      <w:r>
        <w:rPr>
          <w:color w:val="000000"/>
          <w:sz w:val="28"/>
          <w:szCs w:val="28"/>
        </w:rPr>
        <w:lastRenderedPageBreak/>
        <w:t>товарам, реализуемым торговым предприятием, и зависимости рос</w:t>
      </w:r>
      <w:r>
        <w:rPr>
          <w:color w:val="000000"/>
          <w:sz w:val="28"/>
          <w:szCs w:val="28"/>
        </w:rPr>
        <w:softHyphen/>
        <w:t xml:space="preserve">та объема реализации товаров от роста доходов населения. </w:t>
      </w:r>
    </w:p>
    <w:p w:rsidR="00DC273B" w:rsidRDefault="00FA7BAC">
      <w:pPr>
        <w:spacing w:line="360" w:lineRule="auto"/>
        <w:ind w:firstLine="709"/>
        <w:jc w:val="both"/>
        <w:rPr>
          <w:color w:val="000000"/>
          <w:sz w:val="28"/>
          <w:szCs w:val="28"/>
        </w:rPr>
      </w:pPr>
      <w:r>
        <w:rPr>
          <w:color w:val="000000"/>
          <w:sz w:val="28"/>
          <w:szCs w:val="28"/>
        </w:rPr>
        <w:t>Расчеты проводятся по следующим этапам:</w:t>
      </w:r>
    </w:p>
    <w:p w:rsidR="00DC273B" w:rsidRDefault="00FA7BAC">
      <w:pPr>
        <w:spacing w:line="360" w:lineRule="auto"/>
        <w:ind w:firstLine="709"/>
        <w:jc w:val="both"/>
        <w:rPr>
          <w:sz w:val="28"/>
          <w:szCs w:val="28"/>
        </w:rPr>
      </w:pPr>
      <w:r>
        <w:rPr>
          <w:color w:val="000000"/>
          <w:sz w:val="28"/>
          <w:szCs w:val="28"/>
        </w:rPr>
        <w:t>а) рассчитывается коэффициент эластичности объема реализации товаров данного торгового предприятия от доходов населения обслуживаемого региона. Коэффициент эластичности показы</w:t>
      </w:r>
      <w:r>
        <w:rPr>
          <w:color w:val="000000"/>
          <w:sz w:val="28"/>
          <w:szCs w:val="28"/>
        </w:rPr>
        <w:softHyphen/>
        <w:t>вает, в каком размере увеличивается объем реализации то</w:t>
      </w:r>
      <w:r>
        <w:rPr>
          <w:color w:val="000000"/>
          <w:sz w:val="28"/>
          <w:szCs w:val="28"/>
        </w:rPr>
        <w:softHyphen/>
        <w:t>варов в зависимости от роста доходов населения данного региона на 1%. Расчет коэффициента эластичности объе</w:t>
      </w:r>
      <w:r>
        <w:rPr>
          <w:color w:val="000000"/>
          <w:sz w:val="28"/>
          <w:szCs w:val="28"/>
        </w:rPr>
        <w:softHyphen/>
        <w:t>ма реализации товаров от доходов населения осуществляется по формуле:</w:t>
      </w:r>
    </w:p>
    <w:p w:rsidR="00DC273B" w:rsidRDefault="00FA7BAC">
      <w:pPr>
        <w:spacing w:line="360" w:lineRule="auto"/>
        <w:ind w:firstLine="709"/>
        <w:jc w:val="center"/>
        <w:rPr>
          <w:sz w:val="28"/>
          <w:szCs w:val="28"/>
        </w:rPr>
      </w:pPr>
      <w:r>
        <w:rPr>
          <w:sz w:val="28"/>
          <w:szCs w:val="28"/>
        </w:rPr>
        <w:t xml:space="preserve">                                         </w:t>
      </w:r>
      <w:r>
        <w:rPr>
          <w:position w:val="-25"/>
        </w:rPr>
        <w:object w:dxaOrig="1440" w:dyaOrig="740">
          <v:shape id="_x0000_i1028" type="#_x0000_t75" style="width:1in;height:36.75pt" o:ole="" filled="t">
            <v:fill color2="black"/>
            <v:imagedata r:id="rId14" o:title=""/>
          </v:shape>
          <o:OLEObject Type="Embed" ProgID="Equation.3" ShapeID="_x0000_i1028" DrawAspect="Content" ObjectID="_1583863366" r:id="rId15"/>
        </w:object>
      </w:r>
      <w:r>
        <w:rPr>
          <w:sz w:val="28"/>
          <w:szCs w:val="28"/>
        </w:rPr>
        <w:t xml:space="preserve">                                          (6)</w:t>
      </w:r>
    </w:p>
    <w:p w:rsidR="00DC273B" w:rsidRDefault="00FA7BAC">
      <w:pPr>
        <w:spacing w:line="360" w:lineRule="auto"/>
        <w:ind w:firstLine="709"/>
        <w:jc w:val="both"/>
        <w:rPr>
          <w:sz w:val="28"/>
          <w:szCs w:val="28"/>
        </w:rPr>
      </w:pPr>
      <w:r>
        <w:rPr>
          <w:sz w:val="28"/>
          <w:szCs w:val="28"/>
        </w:rPr>
        <w:t>где К</w:t>
      </w:r>
      <w:r>
        <w:rPr>
          <w:sz w:val="28"/>
          <w:szCs w:val="28"/>
          <w:vertAlign w:val="subscript"/>
        </w:rPr>
        <w:t xml:space="preserve">ЭД </w:t>
      </w:r>
      <w:r>
        <w:rPr>
          <w:sz w:val="28"/>
          <w:szCs w:val="28"/>
        </w:rPr>
        <w:t>– коэффициент эластичности объема реализации товаров от доходов населения;</w:t>
      </w:r>
    </w:p>
    <w:p w:rsidR="00DC273B" w:rsidRPr="00E0224E" w:rsidRDefault="00FA7BAC">
      <w:pPr>
        <w:spacing w:line="360" w:lineRule="auto"/>
        <w:ind w:firstLine="709"/>
        <w:jc w:val="both"/>
        <w:rPr>
          <w:sz w:val="28"/>
          <w:szCs w:val="28"/>
        </w:rPr>
      </w:pPr>
      <w:r>
        <w:rPr>
          <w:sz w:val="28"/>
          <w:szCs w:val="28"/>
        </w:rPr>
        <w:t>Iр – индекс роста объема реализации товаров на предприятии в предплановом периоде;</w:t>
      </w:r>
    </w:p>
    <w:p w:rsidR="00DC273B" w:rsidRDefault="00FA7BAC">
      <w:pPr>
        <w:spacing w:line="360" w:lineRule="auto"/>
        <w:ind w:firstLine="709"/>
        <w:jc w:val="both"/>
        <w:rPr>
          <w:color w:val="000000"/>
          <w:sz w:val="22"/>
          <w:szCs w:val="22"/>
        </w:rPr>
      </w:pPr>
      <w:r>
        <w:rPr>
          <w:sz w:val="28"/>
          <w:szCs w:val="28"/>
          <w:lang w:val="en-US"/>
        </w:rPr>
        <w:t>I</w:t>
      </w:r>
      <w:r>
        <w:rPr>
          <w:sz w:val="28"/>
          <w:szCs w:val="28"/>
        </w:rPr>
        <w:t>д – индекс роста доходов населения в предплановом периоде.</w:t>
      </w:r>
    </w:p>
    <w:p w:rsidR="00DC273B" w:rsidRDefault="00DC273B">
      <w:pPr>
        <w:spacing w:line="360" w:lineRule="auto"/>
        <w:ind w:firstLine="709"/>
        <w:jc w:val="both"/>
        <w:rPr>
          <w:color w:val="000000"/>
          <w:sz w:val="22"/>
          <w:szCs w:val="22"/>
        </w:rPr>
      </w:pPr>
    </w:p>
    <w:p w:rsidR="00DC273B" w:rsidRDefault="00FA7BAC">
      <w:pPr>
        <w:spacing w:line="360" w:lineRule="auto"/>
        <w:ind w:firstLine="709"/>
        <w:jc w:val="both"/>
        <w:rPr>
          <w:color w:val="000000"/>
          <w:sz w:val="28"/>
          <w:szCs w:val="28"/>
        </w:rPr>
      </w:pPr>
      <w:r>
        <w:rPr>
          <w:color w:val="000000"/>
          <w:sz w:val="28"/>
          <w:szCs w:val="28"/>
        </w:rPr>
        <w:t>б)  определяется возможный прирост доходов населе</w:t>
      </w:r>
      <w:r>
        <w:rPr>
          <w:color w:val="000000"/>
          <w:sz w:val="28"/>
          <w:szCs w:val="28"/>
        </w:rPr>
        <w:softHyphen/>
        <w:t xml:space="preserve">ния региона в плановом периоде. </w:t>
      </w:r>
    </w:p>
    <w:p w:rsidR="00DC273B" w:rsidRDefault="00FA7BAC">
      <w:pPr>
        <w:spacing w:line="360" w:lineRule="auto"/>
        <w:ind w:firstLine="709"/>
        <w:jc w:val="both"/>
        <w:rPr>
          <w:color w:val="000000"/>
          <w:sz w:val="28"/>
          <w:szCs w:val="28"/>
        </w:rPr>
      </w:pPr>
      <w:r>
        <w:rPr>
          <w:color w:val="000000"/>
          <w:sz w:val="28"/>
          <w:szCs w:val="28"/>
        </w:rPr>
        <w:t>в)  с учетом возможного прироста доходов населения определяется возможный прирост объема реализации то</w:t>
      </w:r>
      <w:r>
        <w:rPr>
          <w:color w:val="000000"/>
          <w:sz w:val="28"/>
          <w:szCs w:val="28"/>
        </w:rPr>
        <w:softHyphen/>
        <w:t xml:space="preserve">варов на предприятии. </w:t>
      </w:r>
    </w:p>
    <w:p w:rsidR="00DC273B" w:rsidRDefault="00FA7BAC">
      <w:pPr>
        <w:spacing w:line="360" w:lineRule="auto"/>
        <w:ind w:firstLine="709"/>
        <w:jc w:val="both"/>
        <w:rPr>
          <w:sz w:val="28"/>
          <w:szCs w:val="28"/>
        </w:rPr>
      </w:pPr>
      <w:r>
        <w:rPr>
          <w:color w:val="000000"/>
          <w:sz w:val="28"/>
          <w:szCs w:val="28"/>
        </w:rPr>
        <w:t>Расчет осуществляется по формуле:</w:t>
      </w:r>
    </w:p>
    <w:p w:rsidR="00DC273B" w:rsidRDefault="00FA7BAC">
      <w:pPr>
        <w:spacing w:line="360" w:lineRule="auto"/>
        <w:ind w:firstLine="709"/>
        <w:jc w:val="center"/>
        <w:rPr>
          <w:color w:val="000000"/>
          <w:sz w:val="28"/>
          <w:szCs w:val="28"/>
        </w:rPr>
      </w:pPr>
      <w:r>
        <w:rPr>
          <w:sz w:val="28"/>
          <w:szCs w:val="28"/>
        </w:rPr>
        <w:t xml:space="preserve">                                            </w:t>
      </w:r>
      <w:r>
        <w:rPr>
          <w:position w:val="-7"/>
        </w:rPr>
        <w:object w:dxaOrig="1560" w:dyaOrig="380">
          <v:shape id="_x0000_i1029" type="#_x0000_t75" style="width:78pt;height:18.75pt" o:ole="" filled="t">
            <v:fill color2="black"/>
            <v:imagedata r:id="rId16" o:title=""/>
          </v:shape>
          <o:OLEObject Type="Embed" ProgID="Equation.3" ShapeID="_x0000_i1029" DrawAspect="Content" ObjectID="_1583863367" r:id="rId17"/>
        </w:object>
      </w:r>
      <w:r>
        <w:rPr>
          <w:sz w:val="28"/>
          <w:szCs w:val="28"/>
        </w:rPr>
        <w:t>,                                       (7)</w:t>
      </w:r>
    </w:p>
    <w:p w:rsidR="00DC273B" w:rsidRPr="00E0224E" w:rsidRDefault="00FA7BAC">
      <w:pPr>
        <w:spacing w:line="360" w:lineRule="auto"/>
        <w:ind w:firstLine="709"/>
        <w:jc w:val="both"/>
        <w:rPr>
          <w:color w:val="000000"/>
          <w:sz w:val="28"/>
          <w:szCs w:val="28"/>
        </w:rPr>
      </w:pPr>
      <w:r>
        <w:rPr>
          <w:color w:val="000000"/>
          <w:sz w:val="28"/>
          <w:szCs w:val="28"/>
        </w:rPr>
        <w:t>где Т</w:t>
      </w:r>
      <w:r>
        <w:rPr>
          <w:color w:val="000000"/>
          <w:sz w:val="28"/>
          <w:szCs w:val="28"/>
          <w:vertAlign w:val="subscript"/>
        </w:rPr>
        <w:t>р</w:t>
      </w:r>
      <w:r>
        <w:rPr>
          <w:color w:val="000000"/>
          <w:sz w:val="28"/>
          <w:szCs w:val="28"/>
        </w:rPr>
        <w:t xml:space="preserve"> — возможный темп прироста объема реализации товаров на предприятии в плановом периоде, в %; </w:t>
      </w:r>
    </w:p>
    <w:p w:rsidR="00DC273B" w:rsidRDefault="00FA7BAC">
      <w:pPr>
        <w:spacing w:line="360" w:lineRule="auto"/>
        <w:ind w:firstLine="709"/>
        <w:jc w:val="both"/>
        <w:rPr>
          <w:color w:val="000000"/>
          <w:sz w:val="28"/>
          <w:szCs w:val="28"/>
        </w:rPr>
      </w:pPr>
      <w:r>
        <w:rPr>
          <w:color w:val="000000"/>
          <w:sz w:val="28"/>
          <w:szCs w:val="28"/>
          <w:lang w:val="en-US"/>
        </w:rPr>
        <w:t>I</w:t>
      </w:r>
      <w:r>
        <w:rPr>
          <w:color w:val="000000"/>
          <w:sz w:val="28"/>
          <w:szCs w:val="28"/>
          <w:vertAlign w:val="subscript"/>
        </w:rPr>
        <w:t>ДП</w:t>
      </w:r>
      <w:r>
        <w:rPr>
          <w:color w:val="000000"/>
          <w:sz w:val="28"/>
          <w:szCs w:val="28"/>
        </w:rPr>
        <w:t xml:space="preserve"> — возможный темп прироста доходов населения региона в плановом периоде, в %.</w:t>
      </w:r>
    </w:p>
    <w:p w:rsidR="00DC273B" w:rsidRDefault="00DC273B">
      <w:pPr>
        <w:spacing w:line="360" w:lineRule="auto"/>
        <w:ind w:firstLine="709"/>
        <w:jc w:val="both"/>
        <w:rPr>
          <w:color w:val="000000"/>
          <w:sz w:val="28"/>
          <w:szCs w:val="28"/>
        </w:rPr>
      </w:pPr>
    </w:p>
    <w:p w:rsidR="00DC273B" w:rsidRDefault="00FA7BAC">
      <w:pPr>
        <w:spacing w:line="360" w:lineRule="auto"/>
        <w:ind w:firstLine="709"/>
        <w:jc w:val="both"/>
        <w:rPr>
          <w:color w:val="000000"/>
          <w:sz w:val="28"/>
          <w:szCs w:val="28"/>
        </w:rPr>
      </w:pPr>
      <w:r>
        <w:rPr>
          <w:color w:val="000000"/>
          <w:sz w:val="28"/>
          <w:szCs w:val="28"/>
        </w:rPr>
        <w:lastRenderedPageBreak/>
        <w:t>г) определяется возможный прирост товарооборота за счет более полного удовлетворения спроса обслуживаемых контингентов населения. Темп этого прироста рассчитывается исходя из результатов изучения объема неудовлетворенного спроса по товарам, реализуемым торговым предприятием, в предплановом периоде;</w:t>
      </w:r>
    </w:p>
    <w:p w:rsidR="00DC273B" w:rsidRDefault="00FA7BAC">
      <w:pPr>
        <w:spacing w:line="360" w:lineRule="auto"/>
        <w:ind w:firstLine="709"/>
        <w:jc w:val="both"/>
        <w:rPr>
          <w:color w:val="000000"/>
          <w:sz w:val="28"/>
          <w:szCs w:val="28"/>
        </w:rPr>
      </w:pPr>
      <w:r>
        <w:rPr>
          <w:color w:val="000000"/>
          <w:sz w:val="28"/>
          <w:szCs w:val="28"/>
        </w:rPr>
        <w:t>д) определяется плановый объем реализации товаров по формуле:</w:t>
      </w:r>
    </w:p>
    <w:p w:rsidR="00DC273B" w:rsidRDefault="00FA7BAC">
      <w:pPr>
        <w:spacing w:line="360" w:lineRule="auto"/>
        <w:ind w:firstLine="709"/>
        <w:jc w:val="center"/>
        <w:rPr>
          <w:color w:val="000000"/>
          <w:sz w:val="28"/>
          <w:szCs w:val="28"/>
        </w:rPr>
      </w:pPr>
      <w:r>
        <w:rPr>
          <w:color w:val="000000"/>
          <w:sz w:val="28"/>
          <w:szCs w:val="28"/>
        </w:rPr>
        <w:t xml:space="preserve">                               </w:t>
      </w:r>
      <w:r>
        <w:rPr>
          <w:position w:val="-21"/>
        </w:rPr>
        <w:object w:dxaOrig="3180" w:dyaOrig="660">
          <v:shape id="_x0000_i1030" type="#_x0000_t75" style="width:159pt;height:33pt" o:ole="" filled="t">
            <v:fill color2="black"/>
            <v:imagedata r:id="rId18" o:title=""/>
          </v:shape>
          <o:OLEObject Type="Embed" ProgID="Equation.3" ShapeID="_x0000_i1030" DrawAspect="Content" ObjectID="_1583863368" r:id="rId19"/>
        </w:object>
      </w:r>
      <w:r>
        <w:rPr>
          <w:color w:val="000000"/>
          <w:sz w:val="28"/>
          <w:szCs w:val="28"/>
        </w:rPr>
        <w:t>,                              (8)</w:t>
      </w:r>
    </w:p>
    <w:p w:rsidR="00DC273B" w:rsidRDefault="00FA7BAC">
      <w:pPr>
        <w:spacing w:line="360" w:lineRule="auto"/>
        <w:ind w:firstLine="709"/>
        <w:jc w:val="both"/>
        <w:rPr>
          <w:color w:val="000000"/>
          <w:sz w:val="28"/>
          <w:szCs w:val="28"/>
        </w:rPr>
      </w:pPr>
      <w:r>
        <w:rPr>
          <w:color w:val="000000"/>
          <w:sz w:val="28"/>
          <w:szCs w:val="28"/>
        </w:rPr>
        <w:t>где Рп – объем реализации товаров в плановом периоде;</w:t>
      </w:r>
    </w:p>
    <w:p w:rsidR="00DC273B" w:rsidRPr="00E0224E" w:rsidRDefault="00FA7BAC">
      <w:pPr>
        <w:spacing w:line="360" w:lineRule="auto"/>
        <w:ind w:firstLine="709"/>
        <w:jc w:val="both"/>
        <w:rPr>
          <w:color w:val="000000"/>
          <w:sz w:val="28"/>
          <w:szCs w:val="28"/>
        </w:rPr>
      </w:pPr>
      <w:r>
        <w:rPr>
          <w:color w:val="000000"/>
          <w:sz w:val="28"/>
          <w:szCs w:val="28"/>
        </w:rPr>
        <w:t>Рф – фактический объем реализации товаров в соответствующем предплановом периоде;</w:t>
      </w:r>
    </w:p>
    <w:p w:rsidR="00DC273B" w:rsidRPr="00E0224E" w:rsidRDefault="00FA7BAC">
      <w:pPr>
        <w:spacing w:line="360" w:lineRule="auto"/>
        <w:ind w:firstLine="709"/>
        <w:jc w:val="both"/>
        <w:rPr>
          <w:color w:val="000000"/>
          <w:sz w:val="28"/>
          <w:szCs w:val="28"/>
        </w:rPr>
      </w:pPr>
      <w:r>
        <w:rPr>
          <w:color w:val="000000"/>
          <w:sz w:val="28"/>
          <w:szCs w:val="28"/>
          <w:lang w:val="en-US"/>
        </w:rPr>
        <w:t>I</w:t>
      </w:r>
      <w:r>
        <w:rPr>
          <w:color w:val="000000"/>
          <w:sz w:val="28"/>
          <w:szCs w:val="28"/>
        </w:rPr>
        <w:t>рд – темп прироста объема реализации товаров в связи с ростом доходов населения, в %</w:t>
      </w:r>
    </w:p>
    <w:p w:rsidR="00DC273B" w:rsidRDefault="00FA7BAC">
      <w:pPr>
        <w:spacing w:line="360" w:lineRule="auto"/>
        <w:ind w:firstLine="709"/>
        <w:jc w:val="both"/>
        <w:rPr>
          <w:color w:val="000000"/>
          <w:sz w:val="28"/>
          <w:szCs w:val="28"/>
        </w:rPr>
      </w:pPr>
      <w:r>
        <w:rPr>
          <w:color w:val="000000"/>
          <w:sz w:val="28"/>
          <w:szCs w:val="28"/>
          <w:lang w:val="en-US"/>
        </w:rPr>
        <w:t>I</w:t>
      </w:r>
      <w:r>
        <w:rPr>
          <w:color w:val="000000"/>
          <w:sz w:val="28"/>
          <w:szCs w:val="28"/>
        </w:rPr>
        <w:t>нс – темп прироста объема реализации товаров в связи с более полным удовлетворением спроса обслуживаемых покупателей, в %.</w:t>
      </w:r>
    </w:p>
    <w:p w:rsidR="00DC273B" w:rsidRDefault="00DC273B">
      <w:pPr>
        <w:spacing w:line="360" w:lineRule="auto"/>
        <w:ind w:firstLine="709"/>
        <w:jc w:val="both"/>
        <w:rPr>
          <w:color w:val="000000"/>
          <w:sz w:val="28"/>
          <w:szCs w:val="28"/>
        </w:rPr>
      </w:pPr>
    </w:p>
    <w:p w:rsidR="00DC273B" w:rsidRDefault="00FA7BAC">
      <w:pPr>
        <w:spacing w:line="360" w:lineRule="auto"/>
        <w:ind w:firstLine="709"/>
        <w:jc w:val="both"/>
        <w:rPr>
          <w:color w:val="000000"/>
          <w:sz w:val="28"/>
          <w:szCs w:val="28"/>
        </w:rPr>
      </w:pPr>
      <w:r>
        <w:rPr>
          <w:iCs/>
          <w:color w:val="000000"/>
          <w:sz w:val="28"/>
          <w:szCs w:val="28"/>
        </w:rPr>
        <w:t>При целевой установке развития товарооборота, ориентированной на повышение эффективности использования ресурсного потенциала предприятия,</w:t>
      </w:r>
      <w:r>
        <w:rPr>
          <w:i/>
          <w:iCs/>
          <w:color w:val="000000"/>
          <w:sz w:val="28"/>
          <w:szCs w:val="28"/>
        </w:rPr>
        <w:t xml:space="preserve"> </w:t>
      </w:r>
      <w:r>
        <w:rPr>
          <w:color w:val="000000"/>
          <w:sz w:val="28"/>
          <w:szCs w:val="28"/>
        </w:rPr>
        <w:t>плановые расчеты основываются на сравнении достигнутых результатов эффек</w:t>
      </w:r>
      <w:r>
        <w:rPr>
          <w:color w:val="000000"/>
          <w:sz w:val="28"/>
          <w:szCs w:val="28"/>
        </w:rPr>
        <w:softHyphen/>
        <w:t>тивности использования отдельных видов ресурсов на данном предприятии.</w:t>
      </w:r>
    </w:p>
    <w:p w:rsidR="00DC273B" w:rsidRDefault="00FA7BAC">
      <w:pPr>
        <w:spacing w:line="360" w:lineRule="auto"/>
        <w:ind w:firstLine="709"/>
        <w:jc w:val="both"/>
        <w:rPr>
          <w:color w:val="000000"/>
          <w:sz w:val="28"/>
          <w:szCs w:val="28"/>
        </w:rPr>
      </w:pPr>
      <w:r>
        <w:rPr>
          <w:color w:val="000000"/>
          <w:sz w:val="28"/>
          <w:szCs w:val="28"/>
        </w:rPr>
        <w:t xml:space="preserve">Расчеты осуществляются по следующим этапам: </w:t>
      </w:r>
    </w:p>
    <w:p w:rsidR="00DC273B" w:rsidRDefault="00FA7BAC">
      <w:pPr>
        <w:spacing w:line="360" w:lineRule="auto"/>
        <w:ind w:firstLine="709"/>
        <w:jc w:val="both"/>
        <w:rPr>
          <w:color w:val="000000"/>
          <w:sz w:val="28"/>
          <w:szCs w:val="28"/>
        </w:rPr>
      </w:pPr>
      <w:r>
        <w:rPr>
          <w:color w:val="000000"/>
          <w:sz w:val="28"/>
          <w:szCs w:val="28"/>
        </w:rPr>
        <w:t>а) выявляются уровни превышения эффективности использования отдельных видов ресурсов на лучших пред</w:t>
      </w:r>
      <w:r>
        <w:rPr>
          <w:color w:val="000000"/>
          <w:sz w:val="28"/>
          <w:szCs w:val="28"/>
        </w:rPr>
        <w:softHyphen/>
        <w:t>приятиях в сравнении с данным. Они определяются по формуле:</w:t>
      </w:r>
    </w:p>
    <w:p w:rsidR="00DC273B" w:rsidRDefault="00FA7BAC">
      <w:pPr>
        <w:spacing w:line="360" w:lineRule="auto"/>
        <w:ind w:firstLine="709"/>
        <w:jc w:val="center"/>
        <w:rPr>
          <w:color w:val="000000"/>
          <w:sz w:val="28"/>
          <w:szCs w:val="28"/>
        </w:rPr>
      </w:pPr>
      <w:r>
        <w:rPr>
          <w:color w:val="000000"/>
          <w:sz w:val="28"/>
          <w:szCs w:val="28"/>
        </w:rPr>
        <w:t xml:space="preserve">                                         </w:t>
      </w:r>
      <w:r>
        <w:rPr>
          <w:position w:val="-23"/>
        </w:rPr>
        <w:object w:dxaOrig="1560" w:dyaOrig="700">
          <v:shape id="_x0000_i1031" type="#_x0000_t75" style="width:78pt;height:35.25pt" o:ole="" filled="t">
            <v:fill color2="black"/>
            <v:imagedata r:id="rId20" o:title=""/>
          </v:shape>
          <o:OLEObject Type="Embed" ProgID="Equation.3" ShapeID="_x0000_i1031" DrawAspect="Content" ObjectID="_1583863369" r:id="rId21"/>
        </w:object>
      </w:r>
      <w:r>
        <w:rPr>
          <w:color w:val="000000"/>
          <w:sz w:val="28"/>
          <w:szCs w:val="28"/>
        </w:rPr>
        <w:t>,                                         (9)</w:t>
      </w:r>
    </w:p>
    <w:p w:rsidR="00DC273B" w:rsidRDefault="00FA7BAC">
      <w:pPr>
        <w:spacing w:line="360" w:lineRule="auto"/>
        <w:ind w:firstLine="709"/>
        <w:jc w:val="both"/>
        <w:rPr>
          <w:color w:val="000000"/>
          <w:sz w:val="28"/>
          <w:szCs w:val="28"/>
        </w:rPr>
      </w:pPr>
      <w:r>
        <w:rPr>
          <w:color w:val="000000"/>
          <w:sz w:val="28"/>
          <w:szCs w:val="28"/>
        </w:rPr>
        <w:t>где Упр – уровень превышения эффективности использования соответствующего вида ресурсов;</w:t>
      </w:r>
    </w:p>
    <w:p w:rsidR="00DC273B" w:rsidRDefault="00FA7BAC">
      <w:pPr>
        <w:spacing w:line="360" w:lineRule="auto"/>
        <w:ind w:firstLine="709"/>
        <w:jc w:val="both"/>
        <w:rPr>
          <w:color w:val="000000"/>
          <w:sz w:val="28"/>
          <w:szCs w:val="28"/>
        </w:rPr>
      </w:pPr>
      <w:r>
        <w:rPr>
          <w:color w:val="000000"/>
          <w:sz w:val="28"/>
          <w:szCs w:val="28"/>
        </w:rPr>
        <w:lastRenderedPageBreak/>
        <w:t>Эл – достигнутый показатель эффективности использования соответствующего вида ресурсов (фондоотдачи, производительности труда, товарооборота на 1 кв. м. площади торгового зала) на торговом предприятии, избранном в качестве эталона;</w:t>
      </w:r>
    </w:p>
    <w:p w:rsidR="00DC273B" w:rsidRDefault="00FA7BAC">
      <w:pPr>
        <w:widowControl w:val="0"/>
        <w:spacing w:line="360" w:lineRule="auto"/>
        <w:ind w:firstLine="709"/>
        <w:jc w:val="both"/>
        <w:rPr>
          <w:color w:val="000000"/>
          <w:sz w:val="28"/>
          <w:szCs w:val="28"/>
        </w:rPr>
      </w:pPr>
      <w:r>
        <w:rPr>
          <w:color w:val="000000"/>
          <w:sz w:val="28"/>
          <w:szCs w:val="28"/>
        </w:rPr>
        <w:t>Эд – достигнутый показатель эффективности использования соответствующего вида ресурса на данном предприятии в предплановом периоде.</w:t>
      </w:r>
    </w:p>
    <w:p w:rsidR="00DC273B" w:rsidRDefault="00DC273B">
      <w:pPr>
        <w:widowControl w:val="0"/>
        <w:spacing w:line="360" w:lineRule="auto"/>
        <w:ind w:firstLine="709"/>
        <w:jc w:val="both"/>
        <w:rPr>
          <w:color w:val="000000"/>
          <w:sz w:val="28"/>
          <w:szCs w:val="28"/>
        </w:rPr>
      </w:pPr>
    </w:p>
    <w:p w:rsidR="00DC273B" w:rsidRDefault="00FA7BAC">
      <w:pPr>
        <w:widowControl w:val="0"/>
        <w:spacing w:line="360" w:lineRule="auto"/>
        <w:ind w:firstLine="709"/>
        <w:jc w:val="both"/>
        <w:rPr>
          <w:color w:val="000000"/>
          <w:sz w:val="28"/>
          <w:szCs w:val="28"/>
        </w:rPr>
      </w:pPr>
      <w:r>
        <w:rPr>
          <w:color w:val="000000"/>
          <w:sz w:val="28"/>
          <w:szCs w:val="28"/>
        </w:rPr>
        <w:t xml:space="preserve">б) определяется приоритетный вид ресурса, по которому на предприятии намечается достичь наибольшей эффективности использования. Этот выбор осуществляется с учетом результатов сравнительного анализа эффективности использования отдельных ресурсов и приоритетного значения отдельных из них для развития данного предприятия; </w:t>
      </w:r>
    </w:p>
    <w:p w:rsidR="00DC273B" w:rsidRDefault="00FA7BAC">
      <w:pPr>
        <w:spacing w:line="360" w:lineRule="auto"/>
        <w:ind w:firstLine="709"/>
        <w:jc w:val="both"/>
        <w:rPr>
          <w:sz w:val="28"/>
          <w:szCs w:val="28"/>
        </w:rPr>
      </w:pPr>
      <w:r>
        <w:rPr>
          <w:color w:val="000000"/>
          <w:sz w:val="28"/>
          <w:szCs w:val="28"/>
        </w:rPr>
        <w:t>в) определяется плановый объем реализации товаров по формуле:</w:t>
      </w:r>
    </w:p>
    <w:p w:rsidR="00DC273B" w:rsidRDefault="00FA7BAC">
      <w:pPr>
        <w:spacing w:line="360" w:lineRule="auto"/>
        <w:ind w:firstLine="709"/>
        <w:jc w:val="center"/>
        <w:rPr>
          <w:sz w:val="28"/>
          <w:szCs w:val="28"/>
        </w:rPr>
      </w:pPr>
      <w:r>
        <w:rPr>
          <w:sz w:val="28"/>
          <w:szCs w:val="28"/>
        </w:rPr>
        <w:t xml:space="preserve">                                           </w:t>
      </w:r>
      <w:r>
        <w:rPr>
          <w:position w:val="-19"/>
        </w:rPr>
        <w:object w:dxaOrig="1600" w:dyaOrig="620">
          <v:shape id="_x0000_i1032" type="#_x0000_t75" style="width:80.25pt;height:30.75pt" o:ole="" filled="t">
            <v:fill color2="black"/>
            <v:imagedata r:id="rId22" o:title=""/>
          </v:shape>
          <o:OLEObject Type="Embed" ProgID="Equation.3" ShapeID="_x0000_i1032" DrawAspect="Content" ObjectID="_1583863370" r:id="rId23"/>
        </w:object>
      </w:r>
      <w:r>
        <w:rPr>
          <w:sz w:val="28"/>
          <w:szCs w:val="28"/>
        </w:rPr>
        <w:t>,                                         (10)</w:t>
      </w:r>
    </w:p>
    <w:p w:rsidR="00DC273B" w:rsidRDefault="00FA7BAC">
      <w:pPr>
        <w:spacing w:line="360" w:lineRule="auto"/>
        <w:ind w:firstLine="709"/>
        <w:jc w:val="both"/>
        <w:rPr>
          <w:sz w:val="28"/>
          <w:szCs w:val="28"/>
        </w:rPr>
      </w:pPr>
      <w:r>
        <w:rPr>
          <w:sz w:val="28"/>
          <w:szCs w:val="28"/>
        </w:rPr>
        <w:t>где Рп – объем реализации товаров в плановом периоде;</w:t>
      </w:r>
    </w:p>
    <w:p w:rsidR="00DC273B" w:rsidRDefault="00FA7BAC">
      <w:pPr>
        <w:spacing w:line="360" w:lineRule="auto"/>
        <w:ind w:firstLine="709"/>
        <w:jc w:val="both"/>
        <w:rPr>
          <w:sz w:val="28"/>
          <w:szCs w:val="28"/>
        </w:rPr>
      </w:pPr>
      <w:r>
        <w:rPr>
          <w:sz w:val="28"/>
          <w:szCs w:val="28"/>
        </w:rPr>
        <w:t>Рф – фактический объем реализации товаров в соответствующем предплановом периоде;</w:t>
      </w:r>
    </w:p>
    <w:p w:rsidR="00DC273B" w:rsidRDefault="00FA7BAC">
      <w:pPr>
        <w:spacing w:line="360" w:lineRule="auto"/>
        <w:ind w:firstLine="709"/>
        <w:jc w:val="both"/>
        <w:rPr>
          <w:sz w:val="28"/>
          <w:szCs w:val="28"/>
        </w:rPr>
      </w:pPr>
      <w:r>
        <w:rPr>
          <w:sz w:val="28"/>
          <w:szCs w:val="28"/>
        </w:rPr>
        <w:t>Упр – уровень превышения эффективности использования ресурса, избранного в качестве приоритетного для развития предприятия, %.</w:t>
      </w:r>
    </w:p>
    <w:p w:rsidR="00DC273B" w:rsidRDefault="00DC273B">
      <w:pPr>
        <w:spacing w:line="360" w:lineRule="auto"/>
        <w:ind w:firstLine="709"/>
        <w:jc w:val="both"/>
        <w:rPr>
          <w:sz w:val="28"/>
          <w:szCs w:val="28"/>
        </w:rPr>
      </w:pPr>
    </w:p>
    <w:p w:rsidR="00DC273B" w:rsidRDefault="00FA7BAC">
      <w:pPr>
        <w:spacing w:line="360" w:lineRule="auto"/>
        <w:ind w:firstLine="709"/>
        <w:jc w:val="both"/>
        <w:rPr>
          <w:sz w:val="28"/>
          <w:szCs w:val="28"/>
        </w:rPr>
      </w:pPr>
      <w:r>
        <w:rPr>
          <w:iCs/>
          <w:color w:val="000000"/>
          <w:sz w:val="28"/>
          <w:szCs w:val="28"/>
        </w:rPr>
        <w:t>При целевой установке развития товарооборота на до</w:t>
      </w:r>
      <w:r>
        <w:rPr>
          <w:iCs/>
          <w:color w:val="000000"/>
          <w:sz w:val="28"/>
          <w:szCs w:val="28"/>
        </w:rPr>
        <w:softHyphen/>
        <w:t>стижение обусловленной суммы прибыли</w:t>
      </w:r>
      <w:r>
        <w:rPr>
          <w:i/>
          <w:iCs/>
          <w:color w:val="000000"/>
          <w:sz w:val="28"/>
          <w:szCs w:val="28"/>
        </w:rPr>
        <w:t xml:space="preserve"> </w:t>
      </w:r>
      <w:r>
        <w:rPr>
          <w:color w:val="000000"/>
          <w:sz w:val="28"/>
          <w:szCs w:val="28"/>
        </w:rPr>
        <w:t>расчет плано</w:t>
      </w:r>
      <w:r>
        <w:rPr>
          <w:color w:val="000000"/>
          <w:sz w:val="28"/>
          <w:szCs w:val="28"/>
        </w:rPr>
        <w:softHyphen/>
        <w:t>вого объема реализации товаров в этом случае осуществ</w:t>
      </w:r>
      <w:r>
        <w:rPr>
          <w:color w:val="000000"/>
          <w:sz w:val="28"/>
          <w:szCs w:val="28"/>
        </w:rPr>
        <w:softHyphen/>
        <w:t>ляется по формулам:</w:t>
      </w:r>
    </w:p>
    <w:p w:rsidR="00DC273B" w:rsidRDefault="00FA7BAC">
      <w:pPr>
        <w:spacing w:line="360" w:lineRule="auto"/>
        <w:ind w:firstLine="709"/>
        <w:jc w:val="center"/>
        <w:rPr>
          <w:sz w:val="28"/>
          <w:szCs w:val="28"/>
        </w:rPr>
      </w:pPr>
      <w:r>
        <w:rPr>
          <w:sz w:val="28"/>
          <w:szCs w:val="28"/>
        </w:rPr>
        <w:t xml:space="preserve">                                    </w:t>
      </w:r>
      <w:r>
        <w:rPr>
          <w:position w:val="-25"/>
        </w:rPr>
        <w:object w:dxaOrig="3019" w:dyaOrig="740">
          <v:shape id="_x0000_i1033" type="#_x0000_t75" style="width:151.5pt;height:36.75pt" o:ole="" filled="t">
            <v:fill color2="black"/>
            <v:imagedata r:id="rId24" o:title=""/>
          </v:shape>
          <o:OLEObject Type="Embed" ProgID="Equation.3" ShapeID="_x0000_i1033" DrawAspect="Content" ObjectID="_1583863371" r:id="rId25"/>
        </w:object>
      </w:r>
      <w:r>
        <w:rPr>
          <w:sz w:val="28"/>
          <w:szCs w:val="28"/>
        </w:rPr>
        <w:t xml:space="preserve">                              (11)</w:t>
      </w:r>
    </w:p>
    <w:p w:rsidR="00DC273B" w:rsidRDefault="00FA7BAC">
      <w:pPr>
        <w:spacing w:line="360" w:lineRule="auto"/>
        <w:ind w:firstLine="709"/>
        <w:jc w:val="center"/>
        <w:rPr>
          <w:sz w:val="28"/>
          <w:szCs w:val="28"/>
        </w:rPr>
      </w:pPr>
      <w:r>
        <w:rPr>
          <w:sz w:val="28"/>
          <w:szCs w:val="28"/>
        </w:rPr>
        <w:t xml:space="preserve">                                          </w:t>
      </w:r>
      <w:r>
        <w:rPr>
          <w:position w:val="-24"/>
        </w:rPr>
        <w:object w:dxaOrig="2079" w:dyaOrig="720">
          <v:shape id="_x0000_i1034" type="#_x0000_t75" style="width:103.5pt;height:36pt" o:ole="" filled="t">
            <v:fill color2="black"/>
            <v:imagedata r:id="rId26" o:title=""/>
          </v:shape>
          <o:OLEObject Type="Embed" ProgID="Equation.3" ShapeID="_x0000_i1034" DrawAspect="Content" ObjectID="_1583863372" r:id="rId27"/>
        </w:object>
      </w:r>
      <w:r>
        <w:rPr>
          <w:sz w:val="28"/>
          <w:szCs w:val="28"/>
        </w:rPr>
        <w:t xml:space="preserve">                                     (12)</w:t>
      </w:r>
    </w:p>
    <w:p w:rsidR="00DC273B" w:rsidRDefault="00FA7BAC">
      <w:pPr>
        <w:spacing w:line="360" w:lineRule="auto"/>
        <w:ind w:firstLine="709"/>
        <w:jc w:val="center"/>
        <w:rPr>
          <w:sz w:val="28"/>
          <w:szCs w:val="28"/>
        </w:rPr>
      </w:pPr>
      <w:r>
        <w:rPr>
          <w:sz w:val="28"/>
          <w:szCs w:val="28"/>
        </w:rPr>
        <w:t xml:space="preserve">                                  </w:t>
      </w:r>
      <w:r>
        <w:rPr>
          <w:position w:val="-25"/>
        </w:rPr>
        <w:object w:dxaOrig="3260" w:dyaOrig="740">
          <v:shape id="_x0000_i1035" type="#_x0000_t75" style="width:162.75pt;height:36.75pt" o:ole="" filled="t">
            <v:fill color2="black"/>
            <v:imagedata r:id="rId28" o:title=""/>
          </v:shape>
          <o:OLEObject Type="Embed" ProgID="Equation.3" ShapeID="_x0000_i1035" DrawAspect="Content" ObjectID="_1583863373" r:id="rId29"/>
        </w:object>
      </w:r>
      <w:r>
        <w:rPr>
          <w:sz w:val="28"/>
          <w:szCs w:val="28"/>
        </w:rPr>
        <w:t xml:space="preserve">                             (13)</w:t>
      </w:r>
    </w:p>
    <w:p w:rsidR="00DC273B" w:rsidRDefault="00FA7BAC">
      <w:pPr>
        <w:spacing w:line="360" w:lineRule="auto"/>
        <w:ind w:firstLine="709"/>
        <w:jc w:val="both"/>
        <w:rPr>
          <w:sz w:val="28"/>
          <w:szCs w:val="28"/>
        </w:rPr>
      </w:pPr>
      <w:r>
        <w:rPr>
          <w:sz w:val="28"/>
          <w:szCs w:val="28"/>
        </w:rPr>
        <w:lastRenderedPageBreak/>
        <w:t>где Рп – объем реализации товаров в плановом периоде;</w:t>
      </w:r>
    </w:p>
    <w:p w:rsidR="00DC273B" w:rsidRDefault="00FA7BAC">
      <w:pPr>
        <w:spacing w:line="360" w:lineRule="auto"/>
        <w:ind w:firstLine="709"/>
        <w:jc w:val="both"/>
        <w:rPr>
          <w:sz w:val="28"/>
          <w:szCs w:val="28"/>
        </w:rPr>
      </w:pPr>
      <w:r>
        <w:rPr>
          <w:sz w:val="28"/>
          <w:szCs w:val="28"/>
        </w:rPr>
        <w:t>Пц – целевая сумма валовой прибыли;</w:t>
      </w:r>
    </w:p>
    <w:p w:rsidR="00DC273B" w:rsidRDefault="00FA7BAC">
      <w:pPr>
        <w:spacing w:line="360" w:lineRule="auto"/>
        <w:ind w:firstLine="709"/>
        <w:jc w:val="both"/>
        <w:rPr>
          <w:sz w:val="28"/>
          <w:szCs w:val="28"/>
        </w:rPr>
      </w:pPr>
      <w:r>
        <w:rPr>
          <w:sz w:val="28"/>
          <w:szCs w:val="28"/>
        </w:rPr>
        <w:t>ИО – планируемая сумма издержек обращения;</w:t>
      </w:r>
    </w:p>
    <w:p w:rsidR="00DC273B" w:rsidRDefault="00FA7BAC">
      <w:pPr>
        <w:spacing w:line="360" w:lineRule="auto"/>
        <w:ind w:firstLine="709"/>
        <w:jc w:val="both"/>
        <w:rPr>
          <w:sz w:val="28"/>
          <w:szCs w:val="28"/>
        </w:rPr>
      </w:pPr>
      <w:r>
        <w:rPr>
          <w:sz w:val="28"/>
          <w:szCs w:val="28"/>
        </w:rPr>
        <w:t>Нц – планируемая сумма налоговых платежей, входящих в цену товара (налог на добавленную стоимость);</w:t>
      </w:r>
    </w:p>
    <w:p w:rsidR="00DC273B" w:rsidRDefault="00FA7BAC">
      <w:pPr>
        <w:spacing w:line="360" w:lineRule="auto"/>
        <w:ind w:firstLine="709"/>
        <w:jc w:val="both"/>
        <w:rPr>
          <w:sz w:val="28"/>
          <w:szCs w:val="28"/>
        </w:rPr>
      </w:pPr>
      <w:r>
        <w:rPr>
          <w:sz w:val="28"/>
          <w:szCs w:val="28"/>
        </w:rPr>
        <w:t>Укд – планируемый уровень коммерческого дохода от реализации товарооборота. %;</w:t>
      </w:r>
    </w:p>
    <w:p w:rsidR="00DC273B" w:rsidRDefault="00FA7BAC">
      <w:pPr>
        <w:spacing w:line="360" w:lineRule="auto"/>
        <w:ind w:firstLine="709"/>
        <w:jc w:val="both"/>
        <w:rPr>
          <w:sz w:val="28"/>
          <w:szCs w:val="28"/>
        </w:rPr>
      </w:pPr>
      <w:r>
        <w:rPr>
          <w:sz w:val="28"/>
          <w:szCs w:val="28"/>
        </w:rPr>
        <w:t>ИОпост – сумма постоянных издержек обращения;</w:t>
      </w:r>
    </w:p>
    <w:p w:rsidR="00DC273B" w:rsidRDefault="00FA7BAC">
      <w:pPr>
        <w:spacing w:line="360" w:lineRule="auto"/>
        <w:ind w:firstLine="709"/>
        <w:jc w:val="both"/>
        <w:rPr>
          <w:sz w:val="28"/>
          <w:szCs w:val="28"/>
        </w:rPr>
      </w:pPr>
      <w:r>
        <w:rPr>
          <w:sz w:val="28"/>
          <w:szCs w:val="28"/>
        </w:rPr>
        <w:t>Уи пер – уровень переменных издержек обращения к товарообороту.</w:t>
      </w:r>
    </w:p>
    <w:p w:rsidR="00DC273B" w:rsidRDefault="00FA7BAC">
      <w:pPr>
        <w:spacing w:line="360" w:lineRule="auto"/>
        <w:ind w:firstLine="709"/>
        <w:jc w:val="both"/>
        <w:rPr>
          <w:color w:val="000000"/>
          <w:sz w:val="28"/>
          <w:szCs w:val="28"/>
        </w:rPr>
      </w:pPr>
      <w:r>
        <w:rPr>
          <w:sz w:val="28"/>
          <w:szCs w:val="28"/>
        </w:rPr>
        <w:t xml:space="preserve">   3) Разработка мероприятий по осуществлению плана реализации товаров.</w:t>
      </w:r>
    </w:p>
    <w:p w:rsidR="00DC273B" w:rsidRDefault="00FA7BAC">
      <w:pPr>
        <w:shd w:val="clear" w:color="auto" w:fill="FFFFFF"/>
        <w:autoSpaceDE w:val="0"/>
        <w:spacing w:line="360" w:lineRule="auto"/>
        <w:ind w:firstLine="709"/>
        <w:jc w:val="both"/>
        <w:rPr>
          <w:color w:val="000000"/>
          <w:sz w:val="28"/>
          <w:szCs w:val="28"/>
        </w:rPr>
      </w:pPr>
      <w:r>
        <w:rPr>
          <w:color w:val="000000"/>
          <w:sz w:val="28"/>
          <w:szCs w:val="28"/>
        </w:rPr>
        <w:t>Эта разработка охватывает мероприятия организационного, экономического и финансового характера.</w:t>
      </w:r>
    </w:p>
    <w:p w:rsidR="00DC273B" w:rsidRDefault="00FA7BAC">
      <w:pPr>
        <w:shd w:val="clear" w:color="auto" w:fill="FFFFFF"/>
        <w:autoSpaceDE w:val="0"/>
        <w:spacing w:line="360" w:lineRule="auto"/>
        <w:ind w:firstLine="709"/>
        <w:jc w:val="both"/>
        <w:rPr>
          <w:color w:val="000000"/>
          <w:sz w:val="28"/>
          <w:szCs w:val="28"/>
        </w:rPr>
      </w:pPr>
      <w:r>
        <w:rPr>
          <w:color w:val="000000"/>
          <w:sz w:val="28"/>
          <w:szCs w:val="28"/>
        </w:rPr>
        <w:t xml:space="preserve">В составе </w:t>
      </w:r>
      <w:r>
        <w:rPr>
          <w:iCs/>
          <w:color w:val="000000"/>
          <w:sz w:val="28"/>
          <w:szCs w:val="28"/>
        </w:rPr>
        <w:t xml:space="preserve">организационных </w:t>
      </w:r>
      <w:r>
        <w:rPr>
          <w:color w:val="000000"/>
          <w:sz w:val="28"/>
          <w:szCs w:val="28"/>
        </w:rPr>
        <w:t>предусматриваются мероп</w:t>
      </w:r>
      <w:r>
        <w:rPr>
          <w:color w:val="000000"/>
          <w:sz w:val="28"/>
          <w:szCs w:val="28"/>
        </w:rPr>
        <w:softHyphen/>
        <w:t>риятия по изменению товарного профиля магазинов; пе</w:t>
      </w:r>
      <w:r>
        <w:rPr>
          <w:color w:val="000000"/>
          <w:sz w:val="28"/>
          <w:szCs w:val="28"/>
        </w:rPr>
        <w:softHyphen/>
        <w:t>рераспределению площади торгового зала между отдель</w:t>
      </w:r>
      <w:r>
        <w:rPr>
          <w:color w:val="000000"/>
          <w:sz w:val="28"/>
          <w:szCs w:val="28"/>
        </w:rPr>
        <w:softHyphen/>
        <w:t>ными группами товаров; расширению использования (или внедрению) прогрессивных методов продажи товаров; рас</w:t>
      </w:r>
      <w:r>
        <w:rPr>
          <w:color w:val="000000"/>
          <w:sz w:val="28"/>
          <w:szCs w:val="28"/>
        </w:rPr>
        <w:softHyphen/>
        <w:t>ширению номенклатуры дополнительных торговых услуг; активизации рекламной деятельности.</w:t>
      </w:r>
    </w:p>
    <w:p w:rsidR="00DC273B" w:rsidRDefault="00FA7BAC">
      <w:pPr>
        <w:shd w:val="clear" w:color="auto" w:fill="FFFFFF"/>
        <w:autoSpaceDE w:val="0"/>
        <w:spacing w:line="360" w:lineRule="auto"/>
        <w:ind w:firstLine="709"/>
        <w:jc w:val="both"/>
        <w:rPr>
          <w:color w:val="000000"/>
          <w:sz w:val="28"/>
          <w:szCs w:val="28"/>
        </w:rPr>
      </w:pPr>
      <w:r>
        <w:rPr>
          <w:color w:val="000000"/>
          <w:sz w:val="28"/>
          <w:szCs w:val="28"/>
        </w:rPr>
        <w:t xml:space="preserve">В составе </w:t>
      </w:r>
      <w:r>
        <w:rPr>
          <w:iCs/>
          <w:color w:val="000000"/>
          <w:sz w:val="28"/>
          <w:szCs w:val="28"/>
        </w:rPr>
        <w:t>экономических</w:t>
      </w:r>
      <w:r>
        <w:rPr>
          <w:i/>
          <w:iCs/>
          <w:color w:val="000000"/>
          <w:sz w:val="28"/>
          <w:szCs w:val="28"/>
        </w:rPr>
        <w:t xml:space="preserve"> </w:t>
      </w:r>
      <w:r>
        <w:rPr>
          <w:color w:val="000000"/>
          <w:sz w:val="28"/>
          <w:szCs w:val="28"/>
        </w:rPr>
        <w:t>предусматриваются меропри</w:t>
      </w:r>
      <w:r>
        <w:rPr>
          <w:color w:val="000000"/>
          <w:sz w:val="28"/>
          <w:szCs w:val="28"/>
        </w:rPr>
        <w:softHyphen/>
        <w:t>ятия по нормализации товарных запасов; повышению эф</w:t>
      </w:r>
      <w:r>
        <w:rPr>
          <w:color w:val="000000"/>
          <w:sz w:val="28"/>
          <w:szCs w:val="28"/>
        </w:rPr>
        <w:softHyphen/>
        <w:t>фективности проводимой ценовой политики.</w:t>
      </w:r>
    </w:p>
    <w:p w:rsidR="00DC273B" w:rsidRDefault="00FA7BAC">
      <w:pPr>
        <w:spacing w:line="360" w:lineRule="auto"/>
        <w:ind w:firstLine="709"/>
        <w:jc w:val="both"/>
        <w:rPr>
          <w:sz w:val="28"/>
          <w:szCs w:val="28"/>
        </w:rPr>
      </w:pPr>
      <w:r>
        <w:rPr>
          <w:color w:val="000000"/>
          <w:sz w:val="28"/>
          <w:szCs w:val="28"/>
        </w:rPr>
        <w:t xml:space="preserve">В составе </w:t>
      </w:r>
      <w:r>
        <w:rPr>
          <w:iCs/>
          <w:color w:val="000000"/>
          <w:sz w:val="28"/>
          <w:szCs w:val="28"/>
        </w:rPr>
        <w:t>финансовых</w:t>
      </w:r>
      <w:r>
        <w:rPr>
          <w:i/>
          <w:iCs/>
          <w:color w:val="000000"/>
          <w:sz w:val="28"/>
          <w:szCs w:val="28"/>
        </w:rPr>
        <w:t xml:space="preserve"> </w:t>
      </w:r>
      <w:r>
        <w:rPr>
          <w:color w:val="000000"/>
          <w:sz w:val="28"/>
          <w:szCs w:val="28"/>
        </w:rPr>
        <w:t>предусматриваются мероприя</w:t>
      </w:r>
      <w:r>
        <w:rPr>
          <w:color w:val="000000"/>
          <w:sz w:val="28"/>
          <w:szCs w:val="28"/>
        </w:rPr>
        <w:softHyphen/>
        <w:t>тия по формированию финансовых ресурсов, обеспечивающих необходимый прирост оборотных и внеоборотных активов; совершенствованию структуры этих активов; повышению оборачиваемости оборотных средств [11, с.194].</w:t>
      </w:r>
    </w:p>
    <w:p w:rsidR="00DC273B" w:rsidRDefault="00FA7BAC">
      <w:pPr>
        <w:spacing w:line="360" w:lineRule="auto"/>
        <w:ind w:firstLine="709"/>
        <w:rPr>
          <w:sz w:val="28"/>
          <w:szCs w:val="28"/>
        </w:rPr>
      </w:pPr>
      <w:r>
        <w:rPr>
          <w:sz w:val="28"/>
          <w:szCs w:val="28"/>
        </w:rPr>
        <w:t>Этап 3. Нормирование и планирование товарных запасов.</w:t>
      </w:r>
    </w:p>
    <w:p w:rsidR="00DC273B" w:rsidRDefault="00FA7BAC">
      <w:pPr>
        <w:spacing w:line="360" w:lineRule="auto"/>
        <w:ind w:firstLine="709"/>
        <w:jc w:val="both"/>
        <w:rPr>
          <w:sz w:val="28"/>
          <w:szCs w:val="28"/>
        </w:rPr>
      </w:pPr>
      <w:r>
        <w:rPr>
          <w:sz w:val="28"/>
          <w:szCs w:val="28"/>
        </w:rPr>
        <w:t xml:space="preserve">Процесс реализации товаров требует постоянного наличия на предприятиях торговли товарных запасов. Формирование определенных размеров товарных запасов позволяет торговому предприятию обеспечивать </w:t>
      </w:r>
      <w:r>
        <w:rPr>
          <w:sz w:val="28"/>
          <w:szCs w:val="28"/>
        </w:rPr>
        <w:lastRenderedPageBreak/>
        <w:t>устойчивость ассортимента товаров, осуществлять определенную ценовую политику, повышать уровень удовлетворения спроса покупателей. Все это требует поддержания оптимального уровня и достаточной широты ассортиментных позиций товарных запасов на каждом торговом предприятии.</w:t>
      </w:r>
    </w:p>
    <w:p w:rsidR="00DC273B" w:rsidRDefault="00FA7BAC">
      <w:pPr>
        <w:spacing w:line="360" w:lineRule="auto"/>
        <w:ind w:firstLine="709"/>
        <w:jc w:val="both"/>
        <w:rPr>
          <w:sz w:val="28"/>
          <w:szCs w:val="28"/>
        </w:rPr>
      </w:pPr>
      <w:r>
        <w:rPr>
          <w:sz w:val="28"/>
          <w:szCs w:val="28"/>
        </w:rPr>
        <w:t>По своему назначению товарные запасы, формируемые на торговых предприятиях, подразделяются на три группы:</w:t>
      </w:r>
    </w:p>
    <w:p w:rsidR="00DC273B" w:rsidRDefault="00FA7BAC">
      <w:pPr>
        <w:spacing w:line="360" w:lineRule="auto"/>
        <w:ind w:firstLine="709"/>
        <w:jc w:val="both"/>
        <w:rPr>
          <w:sz w:val="28"/>
          <w:szCs w:val="28"/>
        </w:rPr>
      </w:pPr>
      <w:r>
        <w:rPr>
          <w:sz w:val="28"/>
          <w:szCs w:val="28"/>
        </w:rPr>
        <w:t>1) запасы текущего хранения; 2) запасы сезонного хранения и досрочного завоза; 3) запасы целевого назначения.</w:t>
      </w:r>
    </w:p>
    <w:p w:rsidR="00DC273B" w:rsidRDefault="00FA7BAC">
      <w:pPr>
        <w:spacing w:line="360" w:lineRule="auto"/>
        <w:ind w:firstLine="709"/>
        <w:jc w:val="both"/>
        <w:rPr>
          <w:sz w:val="28"/>
          <w:szCs w:val="28"/>
        </w:rPr>
      </w:pPr>
      <w:r>
        <w:rPr>
          <w:sz w:val="28"/>
          <w:szCs w:val="28"/>
        </w:rPr>
        <w:t>Товарные запасы текущего хранения составляют основную массу всех запасов торгового предприятия. Они создаются для обеспечения бесперебойной продажи товаров в текущем периоде и должны постоянно пополняться [29, с.168].</w:t>
      </w:r>
    </w:p>
    <w:p w:rsidR="00DC273B" w:rsidRDefault="00FA7BAC">
      <w:pPr>
        <w:spacing w:line="360" w:lineRule="auto"/>
        <w:ind w:firstLine="709"/>
        <w:jc w:val="both"/>
        <w:rPr>
          <w:sz w:val="28"/>
          <w:szCs w:val="28"/>
        </w:rPr>
      </w:pPr>
      <w:r>
        <w:rPr>
          <w:sz w:val="28"/>
          <w:szCs w:val="28"/>
        </w:rPr>
        <w:t>Товарные запасы сезонного хранения и досрочного завоза создаются лишь на определенных торговых предприятиях исходя из особенностей ассортимента реализуемых ими товаров или особенностей географического расположения таких предприятий. В первую очередь, они формируются по таким группам товаров, которые имеют значительный разрыв во времени между их производством и потреблением. Кроме того, они создаются на предприятиях, размещенных в таких населенных пунктах, к которым не может быть обеспечена регулярная транспортная доступность (например, в высокогорных районах).</w:t>
      </w:r>
    </w:p>
    <w:p w:rsidR="00DC273B" w:rsidRDefault="00FA7BAC">
      <w:pPr>
        <w:spacing w:line="360" w:lineRule="auto"/>
        <w:ind w:firstLine="709"/>
        <w:jc w:val="both"/>
        <w:rPr>
          <w:sz w:val="28"/>
          <w:szCs w:val="28"/>
        </w:rPr>
      </w:pPr>
      <w:r>
        <w:rPr>
          <w:sz w:val="28"/>
          <w:szCs w:val="28"/>
        </w:rPr>
        <w:t>Товарные запасы целевого назначения создаются на предприятиях торговли для обеспечения определенных целей, не связанных с текущей реализацией товаров (например, для стимулирования сдачи населением вторсырья; для выдачи товарных выигрышей по лотереям; для стимулирования закупки у населения отдельных видов сельскохозяйственного сырья или продуктов и т.п.).</w:t>
      </w:r>
    </w:p>
    <w:p w:rsidR="00DC273B" w:rsidRDefault="00FA7BAC">
      <w:pPr>
        <w:spacing w:line="360" w:lineRule="auto"/>
        <w:ind w:firstLine="709"/>
        <w:jc w:val="both"/>
        <w:rPr>
          <w:sz w:val="28"/>
          <w:szCs w:val="28"/>
        </w:rPr>
      </w:pPr>
      <w:r>
        <w:rPr>
          <w:sz w:val="28"/>
          <w:szCs w:val="28"/>
        </w:rPr>
        <w:t>Создаваемые на предприятиях торговли товарные запасы оцениваются рядом показателей:</w:t>
      </w:r>
    </w:p>
    <w:p w:rsidR="00DC273B" w:rsidRDefault="00FA7BAC">
      <w:pPr>
        <w:spacing w:line="360" w:lineRule="auto"/>
        <w:ind w:firstLine="709"/>
        <w:jc w:val="both"/>
        <w:rPr>
          <w:sz w:val="28"/>
          <w:szCs w:val="28"/>
        </w:rPr>
      </w:pPr>
      <w:r>
        <w:rPr>
          <w:sz w:val="28"/>
          <w:szCs w:val="28"/>
        </w:rPr>
        <w:lastRenderedPageBreak/>
        <w:t xml:space="preserve">а) </w:t>
      </w:r>
      <w:r>
        <w:rPr>
          <w:color w:val="000000"/>
          <w:sz w:val="28"/>
          <w:szCs w:val="28"/>
          <w:shd w:val="clear" w:color="auto" w:fill="FFFFFF"/>
        </w:rPr>
        <w:t>средний товарный запас за анализируемый период - характеризует обеспеченность предприятия запасами, рассчитывается по формуле:</w:t>
      </w:r>
    </w:p>
    <w:p w:rsidR="00DC273B" w:rsidRDefault="00FA7BAC">
      <w:pPr>
        <w:spacing w:line="360" w:lineRule="auto"/>
        <w:ind w:firstLine="709"/>
        <w:jc w:val="center"/>
        <w:rPr>
          <w:sz w:val="28"/>
          <w:szCs w:val="28"/>
        </w:rPr>
      </w:pPr>
      <w:r>
        <w:rPr>
          <w:sz w:val="28"/>
          <w:szCs w:val="28"/>
        </w:rPr>
        <w:t xml:space="preserve">                                 </w:t>
      </w:r>
      <w:r>
        <w:rPr>
          <w:position w:val="-19"/>
        </w:rPr>
        <w:object w:dxaOrig="2860" w:dyaOrig="639">
          <v:shape id="_x0000_i1036" type="#_x0000_t75" style="width:143.25pt;height:31.5pt" o:ole="" filled="t">
            <v:fill color2="black"/>
            <v:imagedata r:id="rId30" o:title=""/>
          </v:shape>
          <o:OLEObject Type="Embed" ProgID="Equation.3" ShapeID="_x0000_i1036" DrawAspect="Content" ObjectID="_1583863374" r:id="rId31"/>
        </w:object>
      </w:r>
      <w:r>
        <w:rPr>
          <w:sz w:val="28"/>
          <w:szCs w:val="28"/>
        </w:rPr>
        <w:t>,                                  (14)</w:t>
      </w:r>
    </w:p>
    <w:p w:rsidR="00DC273B" w:rsidRDefault="00FA7BAC">
      <w:pPr>
        <w:spacing w:line="360" w:lineRule="auto"/>
        <w:ind w:firstLine="709"/>
        <w:jc w:val="both"/>
        <w:rPr>
          <w:color w:val="000000"/>
          <w:sz w:val="28"/>
          <w:szCs w:val="28"/>
          <w:shd w:val="clear" w:color="auto" w:fill="FFFFFF"/>
        </w:rPr>
      </w:pPr>
      <w:r>
        <w:rPr>
          <w:sz w:val="28"/>
          <w:szCs w:val="28"/>
        </w:rPr>
        <w:t xml:space="preserve">где ТЗ - </w:t>
      </w:r>
      <w:r>
        <w:rPr>
          <w:color w:val="000000"/>
          <w:sz w:val="28"/>
          <w:szCs w:val="28"/>
          <w:shd w:val="clear" w:color="auto" w:fill="FFFFFF"/>
        </w:rPr>
        <w:t>средний товарный запас за анализируемый период, руб.;</w:t>
      </w:r>
    </w:p>
    <w:p w:rsidR="00DC273B" w:rsidRPr="00E0224E" w:rsidRDefault="00FA7BAC">
      <w:pPr>
        <w:spacing w:line="360" w:lineRule="auto"/>
        <w:ind w:firstLine="709"/>
        <w:jc w:val="both"/>
        <w:rPr>
          <w:color w:val="000000"/>
          <w:sz w:val="28"/>
          <w:szCs w:val="28"/>
          <w:shd w:val="clear" w:color="auto" w:fill="FFFFFF"/>
        </w:rPr>
      </w:pPr>
      <w:r>
        <w:rPr>
          <w:color w:val="000000"/>
          <w:sz w:val="28"/>
          <w:szCs w:val="28"/>
          <w:shd w:val="clear" w:color="auto" w:fill="FFFFFF"/>
        </w:rPr>
        <w:t>ТЗ1, ТЗ2, ТЗn - величина товарных запасов на от</w:t>
      </w:r>
      <w:r>
        <w:rPr>
          <w:color w:val="000000"/>
          <w:sz w:val="28"/>
          <w:szCs w:val="28"/>
          <w:shd w:val="clear" w:color="auto" w:fill="FFFFFF"/>
        </w:rPr>
        <w:softHyphen/>
        <w:t>дельные даты анализируемого периода, руб.;</w:t>
      </w:r>
    </w:p>
    <w:p w:rsidR="00DC273B" w:rsidRDefault="00FA7BAC">
      <w:pPr>
        <w:spacing w:line="360" w:lineRule="auto"/>
        <w:ind w:firstLine="709"/>
        <w:jc w:val="both"/>
        <w:rPr>
          <w:sz w:val="28"/>
          <w:szCs w:val="28"/>
        </w:rPr>
      </w:pPr>
      <w:r>
        <w:rPr>
          <w:color w:val="000000"/>
          <w:sz w:val="28"/>
          <w:szCs w:val="28"/>
          <w:shd w:val="clear" w:color="auto" w:fill="FFFFFF"/>
          <w:lang w:val="en-US"/>
        </w:rPr>
        <w:t>n</w:t>
      </w:r>
      <w:r>
        <w:rPr>
          <w:color w:val="000000"/>
          <w:sz w:val="28"/>
          <w:szCs w:val="28"/>
          <w:shd w:val="clear" w:color="auto" w:fill="FFFFFF"/>
        </w:rPr>
        <w:t xml:space="preserve"> - количество дат, за которые берется величина запасов.</w:t>
      </w:r>
    </w:p>
    <w:p w:rsidR="00DC273B" w:rsidRDefault="00FA7BAC">
      <w:pPr>
        <w:spacing w:line="360" w:lineRule="auto"/>
        <w:ind w:firstLine="709"/>
        <w:jc w:val="both"/>
        <w:rPr>
          <w:sz w:val="28"/>
          <w:szCs w:val="28"/>
        </w:rPr>
      </w:pPr>
      <w:r>
        <w:rPr>
          <w:sz w:val="28"/>
          <w:szCs w:val="28"/>
        </w:rPr>
        <w:t xml:space="preserve">б) уровень товарных запасов в днях товарооборота - </w:t>
      </w:r>
      <w:r>
        <w:rPr>
          <w:color w:val="000000"/>
          <w:sz w:val="28"/>
          <w:szCs w:val="28"/>
          <w:shd w:val="clear" w:color="auto" w:fill="FFFFFF"/>
        </w:rPr>
        <w:t>характеризует обеспеченность торгового предприятия запасами на определенную дату и по</w:t>
      </w:r>
      <w:r>
        <w:rPr>
          <w:color w:val="000000"/>
          <w:sz w:val="28"/>
          <w:szCs w:val="28"/>
          <w:shd w:val="clear" w:color="auto" w:fill="FFFFFF"/>
        </w:rPr>
        <w:softHyphen/>
        <w:t>казывает, на какое число дней торговли (при сложившемся то</w:t>
      </w:r>
      <w:r>
        <w:rPr>
          <w:color w:val="000000"/>
          <w:sz w:val="28"/>
          <w:szCs w:val="28"/>
          <w:shd w:val="clear" w:color="auto" w:fill="FFFFFF"/>
        </w:rPr>
        <w:softHyphen/>
        <w:t>варообороте) хватит этого запаса. Рассчитывается по формуле:</w:t>
      </w:r>
    </w:p>
    <w:p w:rsidR="00DC273B" w:rsidRDefault="00FA7BAC">
      <w:pPr>
        <w:spacing w:line="360" w:lineRule="auto"/>
        <w:ind w:firstLine="709"/>
        <w:jc w:val="center"/>
        <w:rPr>
          <w:sz w:val="28"/>
          <w:szCs w:val="28"/>
        </w:rPr>
      </w:pPr>
      <w:r>
        <w:rPr>
          <w:sz w:val="28"/>
          <w:szCs w:val="28"/>
        </w:rPr>
        <w:t xml:space="preserve">                                    </w:t>
      </w:r>
      <w:r>
        <w:rPr>
          <w:position w:val="-22"/>
        </w:rPr>
        <w:object w:dxaOrig="1700" w:dyaOrig="680">
          <v:shape id="_x0000_i1037" type="#_x0000_t75" style="width:84.75pt;height:33.75pt" o:ole="" filled="t">
            <v:fill color2="black"/>
            <v:imagedata r:id="rId32" o:title=""/>
          </v:shape>
          <o:OLEObject Type="Embed" ProgID="Equation.3" ShapeID="_x0000_i1037" DrawAspect="Content" ObjectID="_1583863375" r:id="rId33"/>
        </w:object>
      </w:r>
      <w:r>
        <w:rPr>
          <w:sz w:val="28"/>
          <w:szCs w:val="28"/>
        </w:rPr>
        <w:t>,                                             (15)</w:t>
      </w:r>
    </w:p>
    <w:p w:rsidR="00DC273B" w:rsidRDefault="00FA7BAC">
      <w:pPr>
        <w:spacing w:line="360" w:lineRule="auto"/>
        <w:ind w:firstLine="709"/>
        <w:jc w:val="both"/>
        <w:rPr>
          <w:color w:val="000000"/>
          <w:sz w:val="28"/>
          <w:szCs w:val="28"/>
          <w:shd w:val="clear" w:color="auto" w:fill="FFFFFF"/>
        </w:rPr>
      </w:pPr>
      <w:r>
        <w:rPr>
          <w:sz w:val="28"/>
          <w:szCs w:val="28"/>
        </w:rPr>
        <w:t xml:space="preserve">где Ут.з. - </w:t>
      </w:r>
      <w:r>
        <w:rPr>
          <w:color w:val="000000"/>
          <w:sz w:val="28"/>
          <w:szCs w:val="28"/>
          <w:shd w:val="clear" w:color="auto" w:fill="FFFFFF"/>
        </w:rPr>
        <w:t>уровень товарных запасов в днях товарооборота;</w:t>
      </w:r>
    </w:p>
    <w:p w:rsidR="00DC273B" w:rsidRDefault="00FA7BAC">
      <w:pPr>
        <w:spacing w:line="360" w:lineRule="auto"/>
        <w:ind w:firstLine="709"/>
        <w:jc w:val="both"/>
        <w:rPr>
          <w:color w:val="000000"/>
          <w:sz w:val="28"/>
          <w:szCs w:val="28"/>
          <w:shd w:val="clear" w:color="auto" w:fill="FFFFFF"/>
        </w:rPr>
      </w:pPr>
      <w:r>
        <w:rPr>
          <w:color w:val="000000"/>
          <w:sz w:val="28"/>
          <w:szCs w:val="28"/>
          <w:shd w:val="clear" w:color="auto" w:fill="FFFFFF"/>
        </w:rPr>
        <w:t>ТЗ - товарный запас на конец анализируемого периода, руб.;</w:t>
      </w:r>
    </w:p>
    <w:p w:rsidR="00DC273B" w:rsidRDefault="00FA7BAC">
      <w:pPr>
        <w:spacing w:line="360" w:lineRule="auto"/>
        <w:ind w:firstLine="709"/>
        <w:jc w:val="both"/>
        <w:rPr>
          <w:sz w:val="28"/>
          <w:szCs w:val="28"/>
        </w:rPr>
      </w:pPr>
      <w:r>
        <w:rPr>
          <w:color w:val="000000"/>
          <w:sz w:val="28"/>
          <w:szCs w:val="28"/>
          <w:shd w:val="clear" w:color="auto" w:fill="FFFFFF"/>
        </w:rPr>
        <w:t>Т / Об одн - однодневный товарооборот за анализируемый период, руб.</w:t>
      </w:r>
    </w:p>
    <w:p w:rsidR="00DC273B" w:rsidRDefault="00DC273B">
      <w:pPr>
        <w:spacing w:line="360" w:lineRule="auto"/>
        <w:ind w:firstLine="709"/>
        <w:jc w:val="both"/>
        <w:rPr>
          <w:sz w:val="28"/>
          <w:szCs w:val="28"/>
        </w:rPr>
      </w:pPr>
    </w:p>
    <w:p w:rsidR="00DC273B" w:rsidRDefault="00FA7BAC">
      <w:pPr>
        <w:spacing w:line="360" w:lineRule="auto"/>
        <w:ind w:firstLine="709"/>
        <w:jc w:val="both"/>
        <w:rPr>
          <w:sz w:val="28"/>
          <w:szCs w:val="28"/>
        </w:rPr>
      </w:pPr>
      <w:r>
        <w:rPr>
          <w:sz w:val="28"/>
          <w:szCs w:val="28"/>
        </w:rPr>
        <w:t>в) оборачиваемость товарных запасов в днях – п</w:t>
      </w:r>
      <w:r>
        <w:rPr>
          <w:color w:val="000000"/>
          <w:sz w:val="28"/>
          <w:szCs w:val="28"/>
          <w:shd w:val="clear" w:color="auto" w:fill="FFFFFF"/>
        </w:rPr>
        <w:t>оказывает коли</w:t>
      </w:r>
      <w:r>
        <w:rPr>
          <w:color w:val="000000"/>
          <w:sz w:val="28"/>
          <w:szCs w:val="28"/>
          <w:shd w:val="clear" w:color="auto" w:fill="FFFFFF"/>
        </w:rPr>
        <w:softHyphen/>
        <w:t>чество оборотов среднего товарного запаса за анализируемый период, рассчитывается по формуле:</w:t>
      </w:r>
    </w:p>
    <w:p w:rsidR="00DC273B" w:rsidRDefault="00FA7BAC">
      <w:pPr>
        <w:spacing w:line="360" w:lineRule="auto"/>
        <w:ind w:firstLine="709"/>
        <w:jc w:val="center"/>
        <w:rPr>
          <w:sz w:val="28"/>
          <w:szCs w:val="28"/>
        </w:rPr>
      </w:pPr>
      <w:r>
        <w:rPr>
          <w:sz w:val="28"/>
          <w:szCs w:val="28"/>
        </w:rPr>
        <w:t xml:space="preserve">                                          </w:t>
      </w:r>
      <w:r>
        <w:rPr>
          <w:position w:val="-22"/>
        </w:rPr>
        <w:object w:dxaOrig="1500" w:dyaOrig="680">
          <v:shape id="_x0000_i1038" type="#_x0000_t75" style="width:75pt;height:33.75pt" o:ole="" filled="t">
            <v:fill color2="black"/>
            <v:imagedata r:id="rId34" o:title=""/>
          </v:shape>
          <o:OLEObject Type="Embed" ProgID="Equation.3" ShapeID="_x0000_i1038" DrawAspect="Content" ObjectID="_1583863376" r:id="rId35"/>
        </w:object>
      </w:r>
      <w:r>
        <w:rPr>
          <w:sz w:val="28"/>
          <w:szCs w:val="28"/>
        </w:rPr>
        <w:t>.                                           (16)</w:t>
      </w:r>
    </w:p>
    <w:p w:rsidR="00DC273B" w:rsidRDefault="00FA7BAC">
      <w:pPr>
        <w:spacing w:line="360" w:lineRule="auto"/>
        <w:ind w:firstLine="709"/>
        <w:jc w:val="both"/>
        <w:rPr>
          <w:sz w:val="28"/>
          <w:szCs w:val="28"/>
        </w:rPr>
      </w:pPr>
      <w:r>
        <w:rPr>
          <w:sz w:val="28"/>
          <w:szCs w:val="28"/>
        </w:rPr>
        <w:t>Результаты анализа используются в процессе оптимизации товарных запасов в плановом периоде.</w:t>
      </w:r>
    </w:p>
    <w:p w:rsidR="00DC273B" w:rsidRDefault="00DC273B">
      <w:pPr>
        <w:spacing w:line="360" w:lineRule="auto"/>
        <w:ind w:firstLine="709"/>
        <w:jc w:val="both"/>
        <w:rPr>
          <w:sz w:val="28"/>
          <w:szCs w:val="28"/>
        </w:rPr>
      </w:pPr>
    </w:p>
    <w:p w:rsidR="00DC273B" w:rsidRDefault="00FA7BAC">
      <w:pPr>
        <w:spacing w:line="360" w:lineRule="auto"/>
        <w:ind w:firstLine="709"/>
        <w:jc w:val="both"/>
        <w:rPr>
          <w:sz w:val="28"/>
          <w:szCs w:val="28"/>
        </w:rPr>
      </w:pPr>
      <w:r>
        <w:rPr>
          <w:sz w:val="28"/>
          <w:szCs w:val="28"/>
        </w:rPr>
        <w:t>Процесс нормирования и планирования товарных запасов на торговом предприятии состоит из отдельных этапов.</w:t>
      </w:r>
    </w:p>
    <w:p w:rsidR="00DC273B" w:rsidRDefault="00FA7BAC">
      <w:pPr>
        <w:spacing w:line="360" w:lineRule="auto"/>
        <w:ind w:firstLine="709"/>
        <w:jc w:val="both"/>
        <w:rPr>
          <w:sz w:val="28"/>
          <w:szCs w:val="28"/>
        </w:rPr>
      </w:pPr>
      <w:r>
        <w:rPr>
          <w:sz w:val="28"/>
          <w:szCs w:val="28"/>
        </w:rPr>
        <w:t>1. Определение целей формирования товарных запасов.</w:t>
      </w:r>
    </w:p>
    <w:p w:rsidR="00DC273B" w:rsidRDefault="00FA7BAC">
      <w:pPr>
        <w:spacing w:line="360" w:lineRule="auto"/>
        <w:ind w:firstLine="709"/>
        <w:jc w:val="both"/>
        <w:rPr>
          <w:sz w:val="28"/>
          <w:szCs w:val="28"/>
        </w:rPr>
      </w:pPr>
      <w:r>
        <w:rPr>
          <w:sz w:val="28"/>
          <w:szCs w:val="28"/>
        </w:rPr>
        <w:t>2. Анализ размера, состава и оборачиваемости товарных запасов в предплановом периоде.</w:t>
      </w:r>
    </w:p>
    <w:p w:rsidR="00DC273B" w:rsidRDefault="00FA7BAC">
      <w:pPr>
        <w:spacing w:line="360" w:lineRule="auto"/>
        <w:ind w:firstLine="709"/>
        <w:jc w:val="both"/>
        <w:rPr>
          <w:sz w:val="28"/>
          <w:szCs w:val="28"/>
        </w:rPr>
      </w:pPr>
      <w:r>
        <w:rPr>
          <w:sz w:val="28"/>
          <w:szCs w:val="28"/>
        </w:rPr>
        <w:lastRenderedPageBreak/>
        <w:t>3. Разработка нормативов товарных запасов.</w:t>
      </w:r>
    </w:p>
    <w:p w:rsidR="00DC273B" w:rsidRDefault="00FA7BAC">
      <w:pPr>
        <w:spacing w:line="360" w:lineRule="auto"/>
        <w:ind w:firstLine="709"/>
        <w:jc w:val="both"/>
        <w:rPr>
          <w:sz w:val="28"/>
          <w:szCs w:val="28"/>
        </w:rPr>
      </w:pPr>
      <w:r>
        <w:rPr>
          <w:sz w:val="28"/>
          <w:szCs w:val="28"/>
        </w:rPr>
        <w:t xml:space="preserve">4. Определение плановой суммы товарных запасов. </w:t>
      </w:r>
    </w:p>
    <w:p w:rsidR="00DC273B" w:rsidRDefault="00FA7BAC">
      <w:pPr>
        <w:spacing w:line="360" w:lineRule="auto"/>
        <w:ind w:firstLine="709"/>
        <w:jc w:val="both"/>
        <w:rPr>
          <w:sz w:val="28"/>
          <w:szCs w:val="28"/>
        </w:rPr>
      </w:pPr>
      <w:r>
        <w:rPr>
          <w:sz w:val="28"/>
          <w:szCs w:val="28"/>
        </w:rPr>
        <w:t>5. Оценка эффективности разработанного плана товарных запасов.</w:t>
      </w:r>
    </w:p>
    <w:p w:rsidR="00DC273B" w:rsidRDefault="00FA7BAC">
      <w:pPr>
        <w:spacing w:line="360" w:lineRule="auto"/>
        <w:ind w:firstLine="709"/>
        <w:jc w:val="both"/>
        <w:rPr>
          <w:sz w:val="28"/>
          <w:szCs w:val="28"/>
        </w:rPr>
      </w:pPr>
      <w:r>
        <w:rPr>
          <w:sz w:val="28"/>
          <w:szCs w:val="28"/>
        </w:rPr>
        <w:t xml:space="preserve">6. Обеспечение постоянного контроля за состоянием товарных запасов на предприятии. </w:t>
      </w:r>
    </w:p>
    <w:p w:rsidR="00DC273B" w:rsidRDefault="00FA7BAC">
      <w:pPr>
        <w:spacing w:line="360" w:lineRule="auto"/>
        <w:ind w:firstLine="709"/>
        <w:jc w:val="both"/>
        <w:rPr>
          <w:sz w:val="28"/>
          <w:szCs w:val="28"/>
        </w:rPr>
      </w:pPr>
      <w:r>
        <w:rPr>
          <w:sz w:val="28"/>
          <w:szCs w:val="28"/>
        </w:rPr>
        <w:t>Этап 4.Планирование поступления и закупки товаров.</w:t>
      </w:r>
    </w:p>
    <w:p w:rsidR="00DC273B" w:rsidRDefault="00FA7BAC">
      <w:pPr>
        <w:spacing w:line="360" w:lineRule="auto"/>
        <w:ind w:firstLine="709"/>
        <w:jc w:val="both"/>
        <w:rPr>
          <w:sz w:val="28"/>
          <w:szCs w:val="28"/>
        </w:rPr>
      </w:pPr>
      <w:r>
        <w:rPr>
          <w:sz w:val="28"/>
          <w:szCs w:val="28"/>
        </w:rPr>
        <w:t>Важнейшим условием выполнения плана реализации товаров и формирования необходимого размера товарных запасов является обеспечение поступления товаров на торговое предприятие. Основной целью планирования поступления товаров и организации закупки товаров в соответствии с этим планом является обеспечение ритмичной поставки товаров на торговое предприятие в необходимых объемах и ассортименте.</w:t>
      </w:r>
    </w:p>
    <w:p w:rsidR="00DC273B" w:rsidRDefault="00FA7BAC">
      <w:pPr>
        <w:spacing w:line="360" w:lineRule="auto"/>
        <w:ind w:firstLine="709"/>
        <w:jc w:val="both"/>
        <w:rPr>
          <w:sz w:val="28"/>
          <w:szCs w:val="28"/>
        </w:rPr>
      </w:pPr>
      <w:r>
        <w:rPr>
          <w:sz w:val="28"/>
          <w:szCs w:val="28"/>
        </w:rPr>
        <w:t>Процесс планирования поступления товаров осуществляется на торговом предприятии по следующим основным этапам:</w:t>
      </w:r>
    </w:p>
    <w:p w:rsidR="00DC273B" w:rsidRDefault="00FA7BAC">
      <w:pPr>
        <w:spacing w:line="360" w:lineRule="auto"/>
        <w:ind w:firstLine="709"/>
        <w:jc w:val="both"/>
        <w:rPr>
          <w:sz w:val="28"/>
          <w:szCs w:val="28"/>
        </w:rPr>
      </w:pPr>
      <w:r>
        <w:rPr>
          <w:sz w:val="28"/>
          <w:szCs w:val="28"/>
        </w:rPr>
        <w:t>1. Анализ поступления товаров на предприятие в предплановом периоде. Такой анализ проводится в тесной увязке с показателями анализа реализации товаров и товарных запасов.</w:t>
      </w:r>
    </w:p>
    <w:p w:rsidR="00DC273B" w:rsidRDefault="00FA7BAC">
      <w:pPr>
        <w:spacing w:line="360" w:lineRule="auto"/>
        <w:ind w:firstLine="709"/>
        <w:jc w:val="both"/>
        <w:rPr>
          <w:sz w:val="28"/>
          <w:szCs w:val="28"/>
        </w:rPr>
      </w:pPr>
      <w:r>
        <w:rPr>
          <w:sz w:val="28"/>
          <w:szCs w:val="28"/>
        </w:rPr>
        <w:t>Для определения соответствия объемов фактического поступления товаров объемам, предусмотренным заключенными договорами, рассчитывается коэффициент поставки товаров на предприятие по формуле:</w:t>
      </w:r>
    </w:p>
    <w:p w:rsidR="00DC273B" w:rsidRDefault="00FA7BAC">
      <w:pPr>
        <w:spacing w:line="360" w:lineRule="auto"/>
        <w:ind w:firstLine="709"/>
        <w:jc w:val="center"/>
        <w:rPr>
          <w:sz w:val="28"/>
          <w:szCs w:val="28"/>
        </w:rPr>
      </w:pPr>
      <w:r>
        <w:rPr>
          <w:sz w:val="28"/>
          <w:szCs w:val="28"/>
        </w:rPr>
        <w:t xml:space="preserve">                                            </w:t>
      </w:r>
      <w:r>
        <w:rPr>
          <w:position w:val="-19"/>
        </w:rPr>
        <w:object w:dxaOrig="1540" w:dyaOrig="620">
          <v:shape id="_x0000_i1039" type="#_x0000_t75" style="width:77.25pt;height:30.75pt" o:ole="" filled="t">
            <v:fill color2="black"/>
            <v:imagedata r:id="rId36" o:title=""/>
          </v:shape>
          <o:OLEObject Type="Embed" ProgID="Equation.3" ShapeID="_x0000_i1039" DrawAspect="Content" ObjectID="_1583863377" r:id="rId37"/>
        </w:object>
      </w:r>
      <w:r>
        <w:rPr>
          <w:sz w:val="28"/>
          <w:szCs w:val="28"/>
        </w:rPr>
        <w:t>,                                         (17)</w:t>
      </w:r>
    </w:p>
    <w:p w:rsidR="00DC273B" w:rsidRDefault="00FA7BAC">
      <w:pPr>
        <w:spacing w:line="360" w:lineRule="auto"/>
        <w:ind w:firstLine="709"/>
        <w:jc w:val="both"/>
        <w:rPr>
          <w:sz w:val="28"/>
          <w:szCs w:val="28"/>
        </w:rPr>
      </w:pPr>
      <w:r>
        <w:rPr>
          <w:sz w:val="28"/>
          <w:szCs w:val="28"/>
        </w:rPr>
        <w:t>где Кп – коэффициент поставки товаров на предприятие, в %;</w:t>
      </w:r>
    </w:p>
    <w:p w:rsidR="00DC273B" w:rsidRDefault="00FA7BAC">
      <w:pPr>
        <w:spacing w:line="360" w:lineRule="auto"/>
        <w:ind w:firstLine="709"/>
        <w:jc w:val="both"/>
        <w:rPr>
          <w:sz w:val="28"/>
          <w:szCs w:val="28"/>
        </w:rPr>
      </w:pPr>
      <w:r>
        <w:rPr>
          <w:sz w:val="28"/>
          <w:szCs w:val="28"/>
        </w:rPr>
        <w:t>Оф – фактическая сумма (количество) поступления товаров на предприятие;</w:t>
      </w:r>
    </w:p>
    <w:p w:rsidR="00DC273B" w:rsidRDefault="00FA7BAC">
      <w:pPr>
        <w:spacing w:line="360" w:lineRule="auto"/>
        <w:ind w:firstLine="709"/>
        <w:jc w:val="both"/>
        <w:rPr>
          <w:sz w:val="28"/>
          <w:szCs w:val="28"/>
        </w:rPr>
      </w:pPr>
      <w:r>
        <w:rPr>
          <w:sz w:val="28"/>
          <w:szCs w:val="28"/>
        </w:rPr>
        <w:t>Ок – сумма (количество) поступления товаров на предприятие, предусмотренная заключенными контрактами.</w:t>
      </w:r>
    </w:p>
    <w:p w:rsidR="00DC273B" w:rsidRDefault="00DC273B">
      <w:pPr>
        <w:spacing w:line="360" w:lineRule="auto"/>
        <w:ind w:firstLine="709"/>
        <w:jc w:val="both"/>
        <w:rPr>
          <w:sz w:val="28"/>
          <w:szCs w:val="28"/>
        </w:rPr>
      </w:pPr>
    </w:p>
    <w:p w:rsidR="00DC273B" w:rsidRDefault="00FA7BAC">
      <w:pPr>
        <w:spacing w:line="360" w:lineRule="auto"/>
        <w:ind w:firstLine="709"/>
        <w:jc w:val="both"/>
        <w:rPr>
          <w:sz w:val="28"/>
          <w:szCs w:val="28"/>
        </w:rPr>
      </w:pPr>
      <w:r>
        <w:rPr>
          <w:sz w:val="28"/>
          <w:szCs w:val="28"/>
        </w:rPr>
        <w:lastRenderedPageBreak/>
        <w:t>Коэффициент поставки рассчитывается по торговому предприятию в целом, в разрезе групп товаров, а также в разрезе отдельных поставщиков, с которыми были заключены контракты.</w:t>
      </w:r>
    </w:p>
    <w:p w:rsidR="00DC273B" w:rsidRDefault="00DC273B">
      <w:pPr>
        <w:spacing w:line="360" w:lineRule="auto"/>
        <w:ind w:firstLine="709"/>
        <w:jc w:val="both"/>
        <w:rPr>
          <w:sz w:val="28"/>
          <w:szCs w:val="28"/>
        </w:rPr>
      </w:pPr>
    </w:p>
    <w:p w:rsidR="00DC273B" w:rsidRDefault="00FA7BAC">
      <w:pPr>
        <w:spacing w:line="360" w:lineRule="auto"/>
        <w:ind w:firstLine="709"/>
        <w:jc w:val="both"/>
        <w:rPr>
          <w:sz w:val="28"/>
          <w:szCs w:val="28"/>
        </w:rPr>
      </w:pPr>
      <w:r>
        <w:rPr>
          <w:sz w:val="28"/>
          <w:szCs w:val="28"/>
        </w:rPr>
        <w:t>2. Определение планового объема и структуры поступления товаров на предприятие.</w:t>
      </w:r>
    </w:p>
    <w:p w:rsidR="00DC273B" w:rsidRDefault="00FA7BAC">
      <w:pPr>
        <w:spacing w:line="360" w:lineRule="auto"/>
        <w:ind w:firstLine="709"/>
        <w:jc w:val="both"/>
        <w:rPr>
          <w:sz w:val="28"/>
          <w:szCs w:val="28"/>
        </w:rPr>
      </w:pPr>
      <w:r>
        <w:rPr>
          <w:sz w:val="28"/>
          <w:szCs w:val="28"/>
        </w:rPr>
        <w:t>Основу проведения таких плановых расчетов составляют ранее обоснованные планы реализации товаров и формирования товарных запасов. Объемы необходимого поступления товаров рассчитываются в разрезе отдельных товарных групп и в целом. Расчет планового объема поступления товаров на предприятия осуществляется по формуле:</w:t>
      </w:r>
    </w:p>
    <w:p w:rsidR="00DC273B" w:rsidRDefault="00FA7BAC">
      <w:pPr>
        <w:spacing w:line="360" w:lineRule="auto"/>
        <w:ind w:firstLine="709"/>
        <w:jc w:val="center"/>
        <w:rPr>
          <w:sz w:val="28"/>
          <w:szCs w:val="28"/>
        </w:rPr>
      </w:pPr>
      <w:r>
        <w:rPr>
          <w:sz w:val="28"/>
          <w:szCs w:val="28"/>
        </w:rPr>
        <w:t xml:space="preserve">                                       </w:t>
      </w:r>
      <w:r>
        <w:rPr>
          <w:position w:val="-4"/>
        </w:rPr>
        <w:object w:dxaOrig="2100" w:dyaOrig="320">
          <v:shape id="_x0000_i1040" type="#_x0000_t75" style="width:105pt;height:15.75pt" o:ole="" filled="t">
            <v:fill color2="black"/>
            <v:imagedata r:id="rId38" o:title=""/>
          </v:shape>
          <o:OLEObject Type="Embed" ProgID="Equation.3" ShapeID="_x0000_i1040" DrawAspect="Content" ObjectID="_1583863378" r:id="rId39"/>
        </w:object>
      </w:r>
      <w:r>
        <w:rPr>
          <w:sz w:val="28"/>
          <w:szCs w:val="28"/>
        </w:rPr>
        <w:t xml:space="preserve">                                    (18)</w:t>
      </w:r>
    </w:p>
    <w:p w:rsidR="00DC273B" w:rsidRDefault="00FA7BAC">
      <w:pPr>
        <w:spacing w:line="360" w:lineRule="auto"/>
        <w:ind w:firstLine="709"/>
        <w:jc w:val="both"/>
        <w:rPr>
          <w:sz w:val="28"/>
          <w:szCs w:val="28"/>
        </w:rPr>
      </w:pPr>
      <w:r>
        <w:rPr>
          <w:sz w:val="28"/>
          <w:szCs w:val="28"/>
        </w:rPr>
        <w:t>где П – плановый объем поступления товаров на предприятие (в розничных ценах);</w:t>
      </w:r>
    </w:p>
    <w:p w:rsidR="00DC273B" w:rsidRDefault="00FA7BAC">
      <w:pPr>
        <w:spacing w:line="360" w:lineRule="auto"/>
        <w:ind w:firstLine="709"/>
        <w:jc w:val="both"/>
        <w:rPr>
          <w:sz w:val="28"/>
          <w:szCs w:val="28"/>
        </w:rPr>
      </w:pPr>
      <w:r>
        <w:rPr>
          <w:sz w:val="28"/>
          <w:szCs w:val="28"/>
        </w:rPr>
        <w:t>Р – плановый объем реализации товаров;</w:t>
      </w:r>
    </w:p>
    <w:p w:rsidR="00DC273B" w:rsidRDefault="00FA7BAC">
      <w:pPr>
        <w:spacing w:line="360" w:lineRule="auto"/>
        <w:ind w:firstLine="709"/>
        <w:jc w:val="both"/>
        <w:rPr>
          <w:sz w:val="28"/>
          <w:szCs w:val="28"/>
        </w:rPr>
      </w:pPr>
      <w:r>
        <w:rPr>
          <w:sz w:val="28"/>
          <w:szCs w:val="28"/>
        </w:rPr>
        <w:t>Зн – фактическая сумма товарных запасов на начало планового периода;</w:t>
      </w:r>
    </w:p>
    <w:p w:rsidR="00DC273B" w:rsidRDefault="00FA7BAC">
      <w:pPr>
        <w:spacing w:line="360" w:lineRule="auto"/>
        <w:ind w:firstLine="709"/>
        <w:jc w:val="both"/>
        <w:rPr>
          <w:sz w:val="28"/>
          <w:szCs w:val="28"/>
        </w:rPr>
      </w:pPr>
      <w:r>
        <w:rPr>
          <w:sz w:val="28"/>
          <w:szCs w:val="28"/>
        </w:rPr>
        <w:t>Зк – расчетная сумма товарных запасов на конец планового периода;</w:t>
      </w:r>
    </w:p>
    <w:p w:rsidR="00DC273B" w:rsidRDefault="00FA7BAC">
      <w:pPr>
        <w:spacing w:line="360" w:lineRule="auto"/>
        <w:ind w:firstLine="709"/>
        <w:jc w:val="both"/>
        <w:rPr>
          <w:sz w:val="28"/>
          <w:szCs w:val="28"/>
        </w:rPr>
      </w:pPr>
      <w:r>
        <w:rPr>
          <w:sz w:val="28"/>
          <w:szCs w:val="28"/>
        </w:rPr>
        <w:t>В – ожидаемое выбытие товаров в связи с естественной убылью и по прочим причинам.</w:t>
      </w:r>
    </w:p>
    <w:p w:rsidR="00DC273B" w:rsidRDefault="00DC273B">
      <w:pPr>
        <w:spacing w:line="360" w:lineRule="auto"/>
        <w:ind w:firstLine="709"/>
        <w:jc w:val="both"/>
        <w:rPr>
          <w:sz w:val="28"/>
          <w:szCs w:val="28"/>
        </w:rPr>
      </w:pPr>
    </w:p>
    <w:p w:rsidR="00DC273B" w:rsidRDefault="00FA7BAC">
      <w:pPr>
        <w:spacing w:line="360" w:lineRule="auto"/>
        <w:ind w:firstLine="709"/>
        <w:jc w:val="both"/>
        <w:rPr>
          <w:sz w:val="28"/>
          <w:szCs w:val="28"/>
        </w:rPr>
      </w:pPr>
      <w:r>
        <w:rPr>
          <w:sz w:val="28"/>
          <w:szCs w:val="28"/>
        </w:rPr>
        <w:t>3. Определение планового объема и источников закупки необходимых товаров.</w:t>
      </w:r>
    </w:p>
    <w:p w:rsidR="00DC273B" w:rsidRDefault="00FA7BAC">
      <w:pPr>
        <w:spacing w:line="360" w:lineRule="auto"/>
        <w:ind w:firstLine="709"/>
        <w:jc w:val="both"/>
        <w:rPr>
          <w:sz w:val="28"/>
          <w:szCs w:val="28"/>
        </w:rPr>
      </w:pPr>
      <w:r>
        <w:rPr>
          <w:sz w:val="28"/>
          <w:szCs w:val="28"/>
        </w:rPr>
        <w:t>Плановый объем закупки товаров определяется на основе планового объема поступления товаров на предприятие по формуле:</w:t>
      </w:r>
    </w:p>
    <w:p w:rsidR="00DC273B" w:rsidRDefault="00FA7BAC">
      <w:pPr>
        <w:spacing w:line="360" w:lineRule="auto"/>
        <w:ind w:firstLine="709"/>
        <w:jc w:val="center"/>
        <w:rPr>
          <w:sz w:val="28"/>
          <w:szCs w:val="28"/>
        </w:rPr>
      </w:pPr>
      <w:r>
        <w:rPr>
          <w:sz w:val="28"/>
          <w:szCs w:val="28"/>
        </w:rPr>
        <w:t xml:space="preserve">                                     </w:t>
      </w:r>
      <w:r>
        <w:rPr>
          <w:position w:val="-4"/>
        </w:rPr>
        <w:object w:dxaOrig="2180" w:dyaOrig="320">
          <v:shape id="_x0000_i1041" type="#_x0000_t75" style="width:108.75pt;height:15.75pt" o:ole="" filled="t">
            <v:fill color2="black"/>
            <v:imagedata r:id="rId40" o:title=""/>
          </v:shape>
          <o:OLEObject Type="Embed" ProgID="Equation.3" ShapeID="_x0000_i1041" DrawAspect="Content" ObjectID="_1583863379" r:id="rId41"/>
        </w:object>
      </w:r>
      <w:r>
        <w:rPr>
          <w:sz w:val="28"/>
          <w:szCs w:val="28"/>
        </w:rPr>
        <w:t>,                                  (19)</w:t>
      </w:r>
    </w:p>
    <w:p w:rsidR="00DC273B" w:rsidRDefault="00FA7BAC">
      <w:pPr>
        <w:spacing w:line="360" w:lineRule="auto"/>
        <w:ind w:firstLine="709"/>
        <w:jc w:val="both"/>
        <w:rPr>
          <w:sz w:val="28"/>
          <w:szCs w:val="28"/>
        </w:rPr>
      </w:pPr>
      <w:r>
        <w:rPr>
          <w:sz w:val="28"/>
          <w:szCs w:val="28"/>
        </w:rPr>
        <w:t>где ОЗ – объем закупки товаров торговым предприятием с их поставкой в плановом периоде (в ценах их закупки);</w:t>
      </w:r>
    </w:p>
    <w:p w:rsidR="00DC273B" w:rsidRDefault="00FA7BAC">
      <w:pPr>
        <w:spacing w:line="360" w:lineRule="auto"/>
        <w:ind w:firstLine="709"/>
        <w:jc w:val="both"/>
        <w:rPr>
          <w:sz w:val="28"/>
          <w:szCs w:val="28"/>
        </w:rPr>
      </w:pPr>
      <w:r>
        <w:rPr>
          <w:sz w:val="28"/>
          <w:szCs w:val="28"/>
        </w:rPr>
        <w:t>П – плановый объем поступления товаров на предприятие (в розничных ценах;</w:t>
      </w:r>
    </w:p>
    <w:p w:rsidR="00DC273B" w:rsidRDefault="00FA7BAC">
      <w:pPr>
        <w:spacing w:line="360" w:lineRule="auto"/>
        <w:ind w:firstLine="709"/>
        <w:jc w:val="both"/>
        <w:rPr>
          <w:sz w:val="28"/>
          <w:szCs w:val="28"/>
        </w:rPr>
      </w:pPr>
      <w:r>
        <w:rPr>
          <w:sz w:val="28"/>
          <w:szCs w:val="28"/>
        </w:rPr>
        <w:lastRenderedPageBreak/>
        <w:t>КДр – планируемая сумма коммерческого дохода от реализации товаров (сумма торговых надбавок);</w:t>
      </w:r>
    </w:p>
    <w:p w:rsidR="00DC273B" w:rsidRDefault="00FA7BAC">
      <w:pPr>
        <w:spacing w:line="360" w:lineRule="auto"/>
        <w:ind w:firstLine="709"/>
        <w:jc w:val="both"/>
        <w:rPr>
          <w:sz w:val="28"/>
          <w:szCs w:val="28"/>
        </w:rPr>
      </w:pPr>
      <w:r>
        <w:rPr>
          <w:sz w:val="28"/>
          <w:szCs w:val="28"/>
        </w:rPr>
        <w:t>Нтз – сумма торговых надбавок на предусматриваемый объем прироста товарных запасов.</w:t>
      </w:r>
    </w:p>
    <w:p w:rsidR="00DC273B" w:rsidRDefault="00FA7BAC">
      <w:pPr>
        <w:spacing w:line="360" w:lineRule="auto"/>
        <w:ind w:firstLine="709"/>
        <w:jc w:val="both"/>
        <w:rPr>
          <w:sz w:val="28"/>
          <w:szCs w:val="28"/>
        </w:rPr>
      </w:pPr>
      <w:r>
        <w:rPr>
          <w:sz w:val="28"/>
          <w:szCs w:val="28"/>
        </w:rPr>
        <w:t>Сумма торговых надбавок на предусматриваемый объем прироста товарных запасов определяется исходя из среднего уровня этих надбавок и планируемой суммы прироста товарных запасов.</w:t>
      </w:r>
    </w:p>
    <w:p w:rsidR="00DC273B" w:rsidRDefault="00FA7BAC">
      <w:pPr>
        <w:spacing w:line="360" w:lineRule="auto"/>
        <w:ind w:firstLine="709"/>
        <w:jc w:val="both"/>
        <w:rPr>
          <w:sz w:val="28"/>
          <w:szCs w:val="28"/>
        </w:rPr>
      </w:pPr>
      <w:r>
        <w:rPr>
          <w:sz w:val="28"/>
          <w:szCs w:val="28"/>
        </w:rPr>
        <w:t>4. Обеспечение ритмичности и оптимизация партий поступления товаров на предприятие.</w:t>
      </w:r>
    </w:p>
    <w:p w:rsidR="00DC273B" w:rsidRDefault="00FA7BAC">
      <w:pPr>
        <w:spacing w:line="360" w:lineRule="auto"/>
        <w:ind w:firstLine="709"/>
        <w:jc w:val="both"/>
        <w:rPr>
          <w:sz w:val="28"/>
          <w:szCs w:val="28"/>
        </w:rPr>
      </w:pPr>
      <w:r>
        <w:rPr>
          <w:sz w:val="28"/>
          <w:szCs w:val="28"/>
        </w:rPr>
        <w:t>Формирование необходимой ритмичности поступления товаров на торговое предприятие представляет собой оптимизационную задачу, решаемую с учетом обеспечения устойчивости ассортимента товаров, запланированных размеров товарных запасов и минимизации текущих затрат на этот процесс [11, с.210].</w:t>
      </w:r>
    </w:p>
    <w:p w:rsidR="00DC273B" w:rsidRDefault="00FA7BAC">
      <w:pPr>
        <w:spacing w:line="360" w:lineRule="auto"/>
        <w:ind w:firstLine="709"/>
        <w:jc w:val="both"/>
        <w:rPr>
          <w:sz w:val="28"/>
        </w:rPr>
      </w:pPr>
      <w:r>
        <w:rPr>
          <w:sz w:val="28"/>
          <w:szCs w:val="28"/>
        </w:rPr>
        <w:t>5.Прогнозирование и планирование товарооборота.</w:t>
      </w:r>
    </w:p>
    <w:p w:rsidR="00DC273B" w:rsidRDefault="00FA7BAC">
      <w:pPr>
        <w:spacing w:line="360" w:lineRule="auto"/>
        <w:ind w:firstLine="709"/>
        <w:jc w:val="both"/>
        <w:rPr>
          <w:sz w:val="28"/>
        </w:rPr>
      </w:pPr>
      <w:r>
        <w:rPr>
          <w:sz w:val="28"/>
        </w:rPr>
        <w:t>Прогнозирование – это управленческий инструмент для планирования и разработки политики принятия решения.</w:t>
      </w:r>
    </w:p>
    <w:p w:rsidR="00DC273B" w:rsidRDefault="00FA7BAC">
      <w:pPr>
        <w:spacing w:line="360" w:lineRule="auto"/>
        <w:ind w:firstLine="709"/>
        <w:jc w:val="both"/>
        <w:rPr>
          <w:sz w:val="28"/>
        </w:rPr>
      </w:pPr>
      <w:r>
        <w:rPr>
          <w:sz w:val="28"/>
        </w:rPr>
        <w:t>Прогнозирование и планирование продаж являются необходимым и обязательным элементом деятельности каждого предприятия в условиях рыночной экономики.</w:t>
      </w:r>
      <w:r>
        <w:rPr>
          <w:sz w:val="28"/>
        </w:rPr>
        <w:tab/>
      </w:r>
    </w:p>
    <w:p w:rsidR="00DC273B" w:rsidRDefault="00FA7BAC">
      <w:pPr>
        <w:spacing w:line="360" w:lineRule="auto"/>
        <w:ind w:firstLine="709"/>
        <w:jc w:val="both"/>
        <w:rPr>
          <w:sz w:val="28"/>
        </w:rPr>
      </w:pPr>
      <w:r>
        <w:rPr>
          <w:sz w:val="28"/>
        </w:rPr>
        <w:t>Первым этапом разработки прогноза продаж является всесторонний экономический анализ предыдущей деятельности. Результаты анализа, обнаруженные тенденции и выводы служат основой составления прогнозов.</w:t>
      </w:r>
    </w:p>
    <w:p w:rsidR="00DC273B" w:rsidRDefault="00FA7BAC">
      <w:pPr>
        <w:spacing w:line="360" w:lineRule="auto"/>
        <w:ind w:firstLine="709"/>
        <w:jc w:val="both"/>
        <w:rPr>
          <w:sz w:val="28"/>
        </w:rPr>
      </w:pPr>
      <w:r>
        <w:rPr>
          <w:sz w:val="28"/>
        </w:rPr>
        <w:t>На втором этапе определяются факторы, которые в прогнозируемом периоде будут влиять на развитие того сектора рынка, где работает торговое предприятие. Отбираются и оцениваются количественно важнейшие факторы и с их помощью рассчитываются варианты прогноза продаж.</w:t>
      </w:r>
    </w:p>
    <w:p w:rsidR="00DC273B" w:rsidRDefault="00FA7BAC">
      <w:pPr>
        <w:spacing w:line="360" w:lineRule="auto"/>
        <w:ind w:firstLine="709"/>
        <w:jc w:val="both"/>
        <w:rPr>
          <w:sz w:val="28"/>
        </w:rPr>
      </w:pPr>
      <w:r>
        <w:rPr>
          <w:sz w:val="28"/>
        </w:rPr>
        <w:t>При прогнозировании применяются различные методы – экономико-статистические, сравнения, индексные, графические, экономико-математические.</w:t>
      </w:r>
    </w:p>
    <w:p w:rsidR="00DC273B" w:rsidRDefault="00FA7BAC">
      <w:pPr>
        <w:spacing w:line="360" w:lineRule="auto"/>
        <w:ind w:firstLine="709"/>
        <w:jc w:val="both"/>
        <w:rPr>
          <w:sz w:val="28"/>
        </w:rPr>
      </w:pPr>
      <w:r>
        <w:rPr>
          <w:sz w:val="28"/>
        </w:rPr>
        <w:lastRenderedPageBreak/>
        <w:t>Спецификой деятельности оптового торгового предприятия на рынке товаров народного потребления является обслуживание прежде всего запасов розничной торговли, розничных предприятий. Поэтому процесс планирования оптовых продаж тесно взаимосвязан с аналогичными расчетами в розничном звене, которое обслуживает оптовое предприятие.</w:t>
      </w:r>
    </w:p>
    <w:p w:rsidR="00DC273B" w:rsidRDefault="00FA7BAC">
      <w:pPr>
        <w:widowControl w:val="0"/>
        <w:spacing w:line="360" w:lineRule="auto"/>
        <w:ind w:firstLine="709"/>
        <w:jc w:val="both"/>
        <w:rPr>
          <w:sz w:val="28"/>
        </w:rPr>
      </w:pPr>
      <w:r>
        <w:rPr>
          <w:sz w:val="28"/>
        </w:rPr>
        <w:t>Возможны два основных варианта рыночной конъюнктуры, в которой может оказаться оптовое предприятие в будущем периоде. Первый характеризуется относительной стабильностью состояния рынка, а второй – значительными колебаниями спроса и продаж.</w:t>
      </w:r>
    </w:p>
    <w:p w:rsidR="00DC273B" w:rsidRDefault="00FA7BAC">
      <w:pPr>
        <w:widowControl w:val="0"/>
        <w:spacing w:line="360" w:lineRule="auto"/>
        <w:ind w:firstLine="709"/>
        <w:jc w:val="both"/>
        <w:rPr>
          <w:sz w:val="28"/>
        </w:rPr>
      </w:pPr>
      <w:r>
        <w:rPr>
          <w:sz w:val="28"/>
        </w:rPr>
        <w:t>Экономический анализ оптовых продаж за предшествующий период позволяет выявить характер изменений и возможность применения экономико-статистических методов и моделей при расчете вариантов прогноза оптового товарооборота на плановый период. В зависимости от формы связи могут быть использованы различные уравнения регрессии – линейной, гиперболы, полулогарифмической, показательной, степенной.</w:t>
      </w:r>
    </w:p>
    <w:p w:rsidR="00DC273B" w:rsidRDefault="00FA7BAC">
      <w:pPr>
        <w:spacing w:line="360" w:lineRule="auto"/>
        <w:ind w:firstLine="709"/>
        <w:jc w:val="both"/>
        <w:rPr>
          <w:sz w:val="28"/>
        </w:rPr>
      </w:pPr>
      <w:r>
        <w:rPr>
          <w:sz w:val="28"/>
        </w:rPr>
        <w:t>Для оценки влияния факторов на величину оборота в будущем можно использовать коэффициенты эластичности – прямые и перекрестные.</w:t>
      </w:r>
    </w:p>
    <w:p w:rsidR="00DC273B" w:rsidRDefault="00FA7BAC">
      <w:pPr>
        <w:spacing w:line="360" w:lineRule="auto"/>
        <w:ind w:firstLine="709"/>
        <w:jc w:val="both"/>
        <w:rPr>
          <w:sz w:val="28"/>
        </w:rPr>
      </w:pPr>
      <w:r>
        <w:rPr>
          <w:sz w:val="28"/>
        </w:rPr>
        <w:t>Используются также и более простые графический и индексный методы, расчет средних темпов изменений оборота в течение анализируемого и прогнозируемого периодов.</w:t>
      </w:r>
    </w:p>
    <w:p w:rsidR="00DC273B" w:rsidRDefault="00FA7BAC">
      <w:pPr>
        <w:spacing w:line="360" w:lineRule="auto"/>
        <w:ind w:firstLine="709"/>
        <w:jc w:val="both"/>
        <w:rPr>
          <w:sz w:val="28"/>
        </w:rPr>
      </w:pPr>
      <w:r>
        <w:rPr>
          <w:sz w:val="28"/>
        </w:rPr>
        <w:t>После определения прогнозируемых валовых объемов оптовых продаж необходимо подразделить их на продажу через склады предприятия (складской оборот) и транзитом непосредственно от производителя (транзитный оборот).</w:t>
      </w:r>
    </w:p>
    <w:p w:rsidR="00DC273B" w:rsidRDefault="00FA7BAC">
      <w:pPr>
        <w:spacing w:line="360" w:lineRule="auto"/>
        <w:ind w:firstLine="709"/>
        <w:jc w:val="both"/>
        <w:rPr>
          <w:sz w:val="28"/>
        </w:rPr>
      </w:pPr>
      <w:r>
        <w:rPr>
          <w:sz w:val="28"/>
        </w:rPr>
        <w:t xml:space="preserve">Соотношение складского и транзитного оборотов зависит от множества факторов – конъюнктуры рынка, финансово-экономических интересов поставщика и покупателя, уровня цен, тарифов на складские и транзитные услуги, объемов и частоты поставок, вида реализации товаров, минимальной партии отгрузки производителем и т.п. Но в любом случае целевой функцией в планировании соотношения складского и транзитного оборотов для </w:t>
      </w:r>
      <w:r>
        <w:rPr>
          <w:sz w:val="28"/>
        </w:rPr>
        <w:lastRenderedPageBreak/>
        <w:t>оптового предприятия является величина прибыльности проводимых оптовых операций в целом.</w:t>
      </w:r>
    </w:p>
    <w:p w:rsidR="00DC273B" w:rsidRDefault="00FA7BAC">
      <w:pPr>
        <w:widowControl w:val="0"/>
        <w:spacing w:line="360" w:lineRule="auto"/>
        <w:ind w:firstLine="709"/>
        <w:jc w:val="both"/>
        <w:rPr>
          <w:sz w:val="28"/>
        </w:rPr>
      </w:pPr>
      <w:r>
        <w:rPr>
          <w:sz w:val="28"/>
        </w:rPr>
        <w:t>На следующем этапе планируется структура продаж. Следует отметить, что процесс прогнозных расчетов по общему объему, формам товародвижения и структуре оборота представляет собой единое целое, а методику и порядок планирования выбирает само предприятие. Так, возможны варианты плановых расчетов продаж по видам товаров и покупателям, предваряющие прогнозы валового объема оптового оборота. Данная методика планирования применима, когда в состав продаж входят товары, удовлетворяющие различные потребности, и изменения в спросе на одни товары не влияют на спрос на остальные группы товаров.</w:t>
      </w:r>
    </w:p>
    <w:p w:rsidR="00DC273B" w:rsidRDefault="00FA7BAC">
      <w:pPr>
        <w:widowControl w:val="0"/>
        <w:spacing w:line="360" w:lineRule="auto"/>
        <w:ind w:firstLine="709"/>
        <w:jc w:val="both"/>
        <w:rPr>
          <w:sz w:val="28"/>
        </w:rPr>
      </w:pPr>
      <w:r>
        <w:rPr>
          <w:sz w:val="28"/>
        </w:rPr>
        <w:t xml:space="preserve">Нормирование товарных запасов следует за планированием оборота, поскольку прогнозируемый объем складского оптового товарооборота служит основой разработки нормативов запасов </w:t>
      </w:r>
      <w:r>
        <w:rPr>
          <w:sz w:val="28"/>
          <w:szCs w:val="28"/>
        </w:rPr>
        <w:t>[28, с.11]</w:t>
      </w:r>
      <w:r>
        <w:rPr>
          <w:sz w:val="28"/>
        </w:rPr>
        <w:t>.</w:t>
      </w:r>
    </w:p>
    <w:p w:rsidR="00DC273B" w:rsidRDefault="00FA7BAC">
      <w:pPr>
        <w:spacing w:line="360" w:lineRule="auto"/>
        <w:ind w:firstLine="709"/>
        <w:jc w:val="both"/>
        <w:rPr>
          <w:sz w:val="28"/>
        </w:rPr>
      </w:pPr>
      <w:r>
        <w:rPr>
          <w:sz w:val="28"/>
        </w:rPr>
        <w:t>В теории и практике товарных запасов используется несколько методов: опытно-статистический, экспертных оценок, технико-экономических расчетов, экономико-математические.</w:t>
      </w:r>
    </w:p>
    <w:p w:rsidR="00DC273B" w:rsidRDefault="00FA7BAC">
      <w:pPr>
        <w:spacing w:line="360" w:lineRule="auto"/>
        <w:ind w:firstLine="709"/>
        <w:jc w:val="both"/>
        <w:rPr>
          <w:sz w:val="28"/>
        </w:rPr>
      </w:pPr>
      <w:r>
        <w:rPr>
          <w:sz w:val="28"/>
        </w:rPr>
        <w:t>Опытно-статистический метод базируется на анализе фактически сложившегося уровня товарных запасов оптового предприятия.</w:t>
      </w:r>
    </w:p>
    <w:p w:rsidR="00DC273B" w:rsidRDefault="00FA7BAC">
      <w:pPr>
        <w:spacing w:line="360" w:lineRule="auto"/>
        <w:ind w:firstLine="709"/>
        <w:jc w:val="both"/>
        <w:rPr>
          <w:sz w:val="28"/>
        </w:rPr>
      </w:pPr>
      <w:r>
        <w:rPr>
          <w:sz w:val="28"/>
        </w:rPr>
        <w:t>В основе метода – личностная оценка состояния запасов в прошлом и субъективное понимание перспектив их развития. Достоинство метода – быстрота и малая трудоемкость. Недостатки заключены в человеческом факторе (опыт, знания экономиста, трудности безошибочной обработки большого количества информации).</w:t>
      </w:r>
    </w:p>
    <w:p w:rsidR="00DC273B" w:rsidRDefault="00FA7BAC">
      <w:pPr>
        <w:spacing w:line="360" w:lineRule="auto"/>
        <w:ind w:firstLine="709"/>
        <w:jc w:val="both"/>
        <w:rPr>
          <w:sz w:val="28"/>
        </w:rPr>
      </w:pPr>
      <w:r>
        <w:rPr>
          <w:sz w:val="28"/>
        </w:rPr>
        <w:t>Методы экспертных оценок применяются в том случае, когда нет достаточной информации, рынок товара мало изучен.</w:t>
      </w:r>
    </w:p>
    <w:p w:rsidR="00DC273B" w:rsidRDefault="00FA7BAC">
      <w:pPr>
        <w:spacing w:line="360" w:lineRule="auto"/>
        <w:ind w:firstLine="709"/>
        <w:jc w:val="both"/>
        <w:rPr>
          <w:sz w:val="28"/>
        </w:rPr>
      </w:pPr>
      <w:r>
        <w:rPr>
          <w:sz w:val="28"/>
        </w:rPr>
        <w:t>Сущность метода технико-экономических расчетов состоит в определении норматива. Исходная формула норматива слагается из времени на приемку и подготовку товара к продаже, рабочего запаса, запаса пополнения и страхового запаса.</w:t>
      </w:r>
    </w:p>
    <w:p w:rsidR="00DC273B" w:rsidRDefault="00FA7BAC">
      <w:pPr>
        <w:spacing w:line="360" w:lineRule="auto"/>
        <w:ind w:firstLine="709"/>
        <w:jc w:val="both"/>
        <w:rPr>
          <w:sz w:val="28"/>
        </w:rPr>
      </w:pPr>
      <w:r>
        <w:rPr>
          <w:sz w:val="28"/>
        </w:rPr>
        <w:lastRenderedPageBreak/>
        <w:t>Экономико-математические методы нормирования товарных запасов все более широко применяются в управлении запасами оптовой торговли.</w:t>
      </w:r>
    </w:p>
    <w:p w:rsidR="00DC273B" w:rsidRDefault="00FA7BAC">
      <w:pPr>
        <w:spacing w:line="360" w:lineRule="auto"/>
        <w:ind w:firstLine="709"/>
        <w:jc w:val="both"/>
        <w:rPr>
          <w:sz w:val="28"/>
        </w:rPr>
      </w:pPr>
      <w:r>
        <w:rPr>
          <w:sz w:val="28"/>
        </w:rPr>
        <w:t>Простейший метод, применяемый для нахождения норматива запаса в сумме или в днях, – метод экстраполяции, который переносит темпы изменения показателя, сложившиеся в прошлом, на будущее.</w:t>
      </w:r>
    </w:p>
    <w:p w:rsidR="00DC273B" w:rsidRDefault="00FA7BAC">
      <w:pPr>
        <w:spacing w:line="360" w:lineRule="auto"/>
        <w:ind w:firstLine="709"/>
        <w:jc w:val="both"/>
        <w:rPr>
          <w:sz w:val="28"/>
          <w:szCs w:val="28"/>
        </w:rPr>
      </w:pPr>
      <w:r>
        <w:rPr>
          <w:sz w:val="28"/>
        </w:rPr>
        <w:t xml:space="preserve">Наилучшие результаты этот метод дает, если период наблюдения достаточно длительный – три-четыре года </w:t>
      </w:r>
      <w:r>
        <w:rPr>
          <w:sz w:val="28"/>
          <w:szCs w:val="28"/>
        </w:rPr>
        <w:t>[30, с.80]</w:t>
      </w:r>
      <w:r>
        <w:rPr>
          <w:sz w:val="28"/>
        </w:rPr>
        <w:t>.</w:t>
      </w:r>
    </w:p>
    <w:p w:rsidR="00DC273B" w:rsidRDefault="00FA7BAC">
      <w:pPr>
        <w:widowControl w:val="0"/>
        <w:spacing w:line="360" w:lineRule="auto"/>
        <w:ind w:firstLine="709"/>
        <w:jc w:val="both"/>
      </w:pPr>
      <w:r>
        <w:rPr>
          <w:sz w:val="28"/>
          <w:szCs w:val="28"/>
        </w:rPr>
        <w:t>Таким образом, основной целью управления товарооборотом торгового предприятия является обеспечение высоких темпов развития торгового предприятия и удовлетворения спроса обслуживаемых контингентов покупателей.</w:t>
      </w:r>
    </w:p>
    <w:p w:rsidR="00DC273B" w:rsidRDefault="00DC273B">
      <w:pPr>
        <w:pStyle w:val="2"/>
        <w:spacing w:before="0" w:after="0" w:line="360" w:lineRule="auto"/>
        <w:ind w:left="0" w:firstLine="709"/>
        <w:jc w:val="both"/>
        <w:rPr>
          <w:rFonts w:ascii="Times New Roman" w:hAnsi="Times New Roman" w:cs="Times New Roman"/>
          <w:b w:val="0"/>
          <w:i w:val="0"/>
        </w:rPr>
      </w:pPr>
    </w:p>
    <w:p w:rsidR="00DC273B" w:rsidRDefault="00FA7BAC">
      <w:pPr>
        <w:pStyle w:val="2"/>
        <w:spacing w:before="0" w:after="0" w:line="360" w:lineRule="auto"/>
        <w:ind w:left="0" w:firstLine="709"/>
        <w:jc w:val="both"/>
      </w:pPr>
      <w:bookmarkStart w:id="4" w:name="__RefHeading__104_779945045"/>
      <w:bookmarkEnd w:id="4"/>
      <w:r>
        <w:rPr>
          <w:rFonts w:ascii="Times New Roman" w:hAnsi="Times New Roman" w:cs="Times New Roman"/>
          <w:i w:val="0"/>
        </w:rPr>
        <w:t>1.3 Методика оценки эффективности управления товарооборотом предприятия</w:t>
      </w:r>
    </w:p>
    <w:p w:rsidR="00DC273B" w:rsidRDefault="00DC273B">
      <w:pPr>
        <w:spacing w:line="360" w:lineRule="auto"/>
        <w:ind w:firstLine="709"/>
        <w:jc w:val="both"/>
        <w:rPr>
          <w:sz w:val="28"/>
          <w:szCs w:val="28"/>
        </w:rPr>
      </w:pPr>
    </w:p>
    <w:p w:rsidR="00DC273B" w:rsidRDefault="00FA7BAC">
      <w:pPr>
        <w:spacing w:line="360" w:lineRule="auto"/>
        <w:ind w:firstLine="709"/>
        <w:jc w:val="both"/>
        <w:rPr>
          <w:sz w:val="28"/>
          <w:szCs w:val="28"/>
        </w:rPr>
      </w:pPr>
      <w:r>
        <w:rPr>
          <w:sz w:val="28"/>
          <w:szCs w:val="28"/>
        </w:rPr>
        <w:t>Товарооборот является показателем, который отображает важный конечный результат хозяйственной деятельности предприятия, поэтому его сопоставление с величиной понесенных затрат и затраченных ресурсов дает представление об эффективности их использования (показатели отдачи и емкости), поскольку в общем виде показатель эффективности представляет собой соотношение результата и затрат или ресурсов [33, с.257].</w:t>
      </w:r>
    </w:p>
    <w:p w:rsidR="00DC273B" w:rsidRDefault="00FA7BAC">
      <w:pPr>
        <w:spacing w:line="360" w:lineRule="auto"/>
        <w:ind w:firstLine="709"/>
        <w:jc w:val="both"/>
        <w:rPr>
          <w:sz w:val="28"/>
          <w:szCs w:val="28"/>
        </w:rPr>
      </w:pPr>
      <w:r>
        <w:rPr>
          <w:sz w:val="28"/>
          <w:szCs w:val="28"/>
        </w:rPr>
        <w:t>Соответственно, эффективность управления товарооборот предприятия можно оценить по ряду показателей.</w:t>
      </w:r>
    </w:p>
    <w:p w:rsidR="00DC273B" w:rsidRDefault="00FA7BAC">
      <w:pPr>
        <w:pStyle w:val="Web"/>
        <w:spacing w:before="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Связь товарооборота с показателями объема ресурсного потенциала и эффективности его использования рассматривается обычно в разрезе отдельных видов используемых ресурсов.</w:t>
      </w:r>
    </w:p>
    <w:p w:rsidR="00DC273B" w:rsidRDefault="00FA7BAC">
      <w:pPr>
        <w:pStyle w:val="Web"/>
        <w:spacing w:before="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 связь товарооборота с используемыми трудовыми ресурсами выражается следующим образом:</w:t>
      </w:r>
    </w:p>
    <w:p w:rsidR="00DC273B" w:rsidRDefault="00FA7BAC">
      <w:pPr>
        <w:pStyle w:val="Web"/>
        <w:spacing w:before="0"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                                           Р = Пс х ПТ,                                           (20)  </w:t>
      </w:r>
    </w:p>
    <w:p w:rsidR="00DC273B" w:rsidRDefault="00FA7BAC">
      <w:pPr>
        <w:pStyle w:val="Web"/>
        <w:spacing w:before="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где Р - объем реализации товаров в определенном периоде;</w:t>
      </w:r>
    </w:p>
    <w:p w:rsidR="00DC273B" w:rsidRDefault="00FA7BAC">
      <w:pPr>
        <w:pStyle w:val="Web"/>
        <w:spacing w:before="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Пс - среднесписочная численность персонала в определенном периоде;</w:t>
      </w:r>
    </w:p>
    <w:p w:rsidR="00DC273B" w:rsidRDefault="00FA7BAC">
      <w:pPr>
        <w:pStyle w:val="Web"/>
        <w:spacing w:before="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ПТ - средняя производительность труда работников в определенном периоде (выраженная объемом товарооборота на одного работника).</w:t>
      </w:r>
    </w:p>
    <w:p w:rsidR="00DC273B" w:rsidRDefault="00FA7BAC">
      <w:pPr>
        <w:pStyle w:val="Web"/>
        <w:spacing w:before="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Связь товарооборота с используемыми основными фондами выражается следующим образом:   </w:t>
      </w:r>
    </w:p>
    <w:p w:rsidR="00DC273B" w:rsidRDefault="00FA7BAC">
      <w:pPr>
        <w:pStyle w:val="Web"/>
        <w:spacing w:before="0"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                                       Р = ОФ х Фо,                                            (21)</w:t>
      </w:r>
    </w:p>
    <w:p w:rsidR="00DC273B" w:rsidRDefault="00FA7BAC">
      <w:pPr>
        <w:pStyle w:val="Web"/>
        <w:spacing w:before="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где Р - объем реализации товаров в определенном периоде;</w:t>
      </w:r>
    </w:p>
    <w:p w:rsidR="00DC273B" w:rsidRDefault="00FA7BAC">
      <w:pPr>
        <w:pStyle w:val="Web"/>
        <w:spacing w:before="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ОФ - средняя стоимость основных фондов в определенном периоде;</w:t>
      </w:r>
    </w:p>
    <w:p w:rsidR="00DC273B" w:rsidRDefault="00FA7BAC">
      <w:pPr>
        <w:pStyle w:val="Web"/>
        <w:spacing w:before="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 - фондоотдача в определенном периоде (выраженная объемом товарооборота на единицу основных фондов);</w:t>
      </w:r>
    </w:p>
    <w:p w:rsidR="00DC273B" w:rsidRDefault="00DC273B">
      <w:pPr>
        <w:pStyle w:val="Web"/>
        <w:spacing w:before="0" w:after="0" w:line="360" w:lineRule="auto"/>
        <w:ind w:firstLine="708"/>
        <w:jc w:val="both"/>
        <w:rPr>
          <w:rFonts w:ascii="Times New Roman" w:hAnsi="Times New Roman" w:cs="Times New Roman"/>
          <w:sz w:val="28"/>
          <w:szCs w:val="28"/>
        </w:rPr>
      </w:pPr>
    </w:p>
    <w:p w:rsidR="00DC273B" w:rsidRDefault="00FA7BAC">
      <w:pPr>
        <w:pStyle w:val="Web"/>
        <w:spacing w:before="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Связь товарооборота с суммой и уровнем важнейших финансовых показателей также рассматривается обычно в разрезе отдельных из этих показателей.</w:t>
      </w:r>
    </w:p>
    <w:p w:rsidR="00DC273B" w:rsidRDefault="00FA7BAC">
      <w:pPr>
        <w:pStyle w:val="Web"/>
        <w:spacing w:before="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Связь товарооборота с издержками обращения выглядит так:</w:t>
      </w:r>
    </w:p>
    <w:p w:rsidR="00DC273B" w:rsidRDefault="00FA7BAC">
      <w:pPr>
        <w:pStyle w:val="Web"/>
        <w:spacing w:before="0"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                                     Р = ИО · 100 /Уио,                                       (22)</w:t>
      </w:r>
    </w:p>
    <w:p w:rsidR="00DC273B" w:rsidRDefault="00FA7BAC">
      <w:pPr>
        <w:pStyle w:val="Web"/>
        <w:spacing w:before="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где Р - объем реализации товаров в определенном периоде;</w:t>
      </w:r>
    </w:p>
    <w:p w:rsidR="00DC273B" w:rsidRDefault="00FA7BAC">
      <w:pPr>
        <w:pStyle w:val="Web"/>
        <w:spacing w:before="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ИО - сумма издержек обращения в определенном периоде;</w:t>
      </w:r>
    </w:p>
    <w:p w:rsidR="00DC273B" w:rsidRDefault="00FA7BAC">
      <w:pPr>
        <w:pStyle w:val="Web"/>
        <w:spacing w:before="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Уио - уровень издержек обращения в определенном периоде (выраженный в процентах к товарообороту).</w:t>
      </w:r>
    </w:p>
    <w:p w:rsidR="00DC273B" w:rsidRDefault="00DC273B">
      <w:pPr>
        <w:pStyle w:val="Web"/>
        <w:spacing w:before="0" w:after="0" w:line="360" w:lineRule="auto"/>
        <w:ind w:firstLine="708"/>
        <w:jc w:val="both"/>
        <w:rPr>
          <w:rFonts w:ascii="Times New Roman" w:hAnsi="Times New Roman" w:cs="Times New Roman"/>
          <w:sz w:val="28"/>
          <w:szCs w:val="28"/>
        </w:rPr>
      </w:pPr>
    </w:p>
    <w:p w:rsidR="00DC273B" w:rsidRDefault="00FA7BAC">
      <w:pPr>
        <w:pStyle w:val="Web"/>
        <w:spacing w:before="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Связь товарооборота с суммой уплачиваемых налогов характеризуется следующей формулой:</w:t>
      </w:r>
    </w:p>
    <w:p w:rsidR="00DC273B" w:rsidRDefault="00FA7BAC">
      <w:pPr>
        <w:pStyle w:val="Web"/>
        <w:spacing w:before="0"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                                         Р = Н · 100 /НЕ,                                      (23)</w:t>
      </w:r>
    </w:p>
    <w:p w:rsidR="00DC273B" w:rsidRDefault="00FA7BAC">
      <w:pPr>
        <w:pStyle w:val="Web"/>
        <w:spacing w:before="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где Р - объем реализации товаров в определенном периоде;</w:t>
      </w:r>
    </w:p>
    <w:p w:rsidR="00DC273B" w:rsidRDefault="00FA7BAC">
      <w:pPr>
        <w:pStyle w:val="Web"/>
        <w:spacing w:before="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 - сумма налогов, выплаченных торговым предприятием в определенном периоде;</w:t>
      </w:r>
    </w:p>
    <w:p w:rsidR="00DC273B" w:rsidRDefault="00FA7BAC">
      <w:pPr>
        <w:pStyle w:val="Web"/>
        <w:spacing w:before="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 - налогоемкость товарооборота (выраженная отношением суммы налогов к товарообороту в процентах).</w:t>
      </w:r>
    </w:p>
    <w:p w:rsidR="00DC273B" w:rsidRDefault="00FA7BAC">
      <w:pPr>
        <w:pStyle w:val="Web"/>
        <w:spacing w:before="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Связь товарооборота с прибылью выражается следующим образом:</w:t>
      </w:r>
    </w:p>
    <w:p w:rsidR="00DC273B" w:rsidRDefault="00FA7BAC">
      <w:pPr>
        <w:pStyle w:val="Web"/>
        <w:spacing w:before="0"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lastRenderedPageBreak/>
        <w:t xml:space="preserve">                                     Р = Пр · Рт / 100,                                     (24)</w:t>
      </w:r>
    </w:p>
    <w:p w:rsidR="00DC273B" w:rsidRDefault="00FA7BAC">
      <w:pPr>
        <w:pStyle w:val="Web"/>
        <w:spacing w:before="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где Р - объем реализации товаров в определенном периоде;</w:t>
      </w:r>
    </w:p>
    <w:p w:rsidR="00DC273B" w:rsidRDefault="00FA7BAC">
      <w:pPr>
        <w:pStyle w:val="Web"/>
        <w:spacing w:before="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 - сумма прибыли от реализации товаров, полученная в определенном периоде;</w:t>
      </w:r>
    </w:p>
    <w:p w:rsidR="00DC273B" w:rsidRDefault="00FA7BAC">
      <w:pPr>
        <w:pStyle w:val="Web"/>
        <w:spacing w:before="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Рт - уровень рентабельности товарооборота в определенном периоде (выраженный отношением прибыли к товарообороту в процентах).</w:t>
      </w:r>
    </w:p>
    <w:p w:rsidR="00DC273B" w:rsidRDefault="00FA7BAC">
      <w:pPr>
        <w:pStyle w:val="Web"/>
        <w:spacing w:before="0"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Рассмотренные формы взаимосвязи показателей играют большую роль в системе экономического управления товарооборотом на торговом предприятии [11, с.215].</w:t>
      </w:r>
    </w:p>
    <w:p w:rsidR="00DC273B" w:rsidRDefault="00FA7BAC">
      <w:pPr>
        <w:pStyle w:val="Web"/>
        <w:spacing w:before="0" w:after="0" w:line="360" w:lineRule="auto"/>
        <w:ind w:firstLine="708"/>
        <w:jc w:val="both"/>
        <w:rPr>
          <w:sz w:val="28"/>
          <w:szCs w:val="28"/>
        </w:rPr>
      </w:pPr>
      <w:r>
        <w:rPr>
          <w:rFonts w:ascii="Times New Roman" w:hAnsi="Times New Roman" w:cs="Times New Roman"/>
          <w:sz w:val="28"/>
          <w:szCs w:val="28"/>
        </w:rPr>
        <w:t xml:space="preserve">Основная </w:t>
      </w:r>
      <w:r>
        <w:rPr>
          <w:rFonts w:ascii="Times New Roman" w:hAnsi="Times New Roman" w:cs="Times New Roman"/>
          <w:sz w:val="28"/>
        </w:rPr>
        <w:t>задача управления товарооборотом торгового предприятия сводится к стабилизации показателей безопасности и финансовой прочности, поэтому важным показателем эффективности управления товарооборотом является запас финансовой прочности, рассчитываемый по формуле (5).</w:t>
      </w:r>
    </w:p>
    <w:p w:rsidR="00DC273B" w:rsidRDefault="00FA7BAC">
      <w:pPr>
        <w:widowControl w:val="0"/>
        <w:spacing w:line="360" w:lineRule="auto"/>
        <w:ind w:firstLine="709"/>
        <w:jc w:val="both"/>
        <w:rPr>
          <w:sz w:val="28"/>
          <w:szCs w:val="28"/>
        </w:rPr>
      </w:pPr>
      <w:r>
        <w:rPr>
          <w:sz w:val="28"/>
          <w:szCs w:val="28"/>
        </w:rPr>
        <w:t xml:space="preserve">С целью повышения эффективности управления товарооборотом должен </w:t>
      </w:r>
      <w:r>
        <w:rPr>
          <w:sz w:val="28"/>
        </w:rPr>
        <w:t>использоваться алгоритм регулирования показателей, безопасности и финансовой прочности торгового предприятия.</w:t>
      </w:r>
    </w:p>
    <w:p w:rsidR="00DC273B" w:rsidRDefault="00FA7BAC">
      <w:pPr>
        <w:spacing w:line="360" w:lineRule="auto"/>
        <w:ind w:firstLine="709"/>
        <w:jc w:val="both"/>
        <w:rPr>
          <w:sz w:val="28"/>
          <w:szCs w:val="28"/>
        </w:rPr>
      </w:pPr>
      <w:r>
        <w:rPr>
          <w:sz w:val="28"/>
          <w:szCs w:val="28"/>
        </w:rPr>
        <w:t>Таким образом, при разработке эффективной системы управления финансами торгового предприятия постоянно возникает проблема совмещения интересов развития, наличия достаточного уровня денежных средств на развитие и сохранения высокой платежеспособности предприятия. Данная проблема решается с помощью разработки и соблюдения основных параметров финансовой политики, в том числе и политики управления товарооборотом.</w:t>
      </w:r>
    </w:p>
    <w:p w:rsidR="00DC273B" w:rsidRDefault="00FA7BAC">
      <w:pPr>
        <w:pStyle w:val="1"/>
        <w:pageBreakBefore/>
        <w:spacing w:before="0" w:after="0" w:line="360" w:lineRule="auto"/>
        <w:ind w:left="0" w:firstLine="709"/>
        <w:jc w:val="both"/>
        <w:rPr>
          <w:rFonts w:ascii="Times New Roman" w:hAnsi="Times New Roman" w:cs="Times New Roman"/>
          <w:sz w:val="28"/>
          <w:szCs w:val="28"/>
        </w:rPr>
      </w:pPr>
      <w:bookmarkStart w:id="5" w:name="__RefHeading__106_779945045"/>
      <w:bookmarkEnd w:id="5"/>
      <w:r>
        <w:rPr>
          <w:rFonts w:ascii="Times New Roman" w:hAnsi="Times New Roman" w:cs="Times New Roman"/>
          <w:sz w:val="28"/>
          <w:szCs w:val="28"/>
        </w:rPr>
        <w:lastRenderedPageBreak/>
        <w:t>2. Оценка эффективности управления товарооборотом ООО ТД «Парма»</w:t>
      </w:r>
    </w:p>
    <w:p w:rsidR="00DC273B" w:rsidRDefault="00DC273B">
      <w:pPr>
        <w:pStyle w:val="1"/>
        <w:spacing w:before="0" w:after="0" w:line="360" w:lineRule="auto"/>
        <w:ind w:left="0" w:firstLine="709"/>
        <w:jc w:val="both"/>
        <w:rPr>
          <w:rFonts w:ascii="Times New Roman" w:hAnsi="Times New Roman" w:cs="Times New Roman"/>
          <w:sz w:val="28"/>
          <w:szCs w:val="28"/>
        </w:rPr>
      </w:pPr>
    </w:p>
    <w:p w:rsidR="00DC273B" w:rsidRDefault="00FA7BAC">
      <w:pPr>
        <w:pStyle w:val="2"/>
        <w:spacing w:before="0" w:after="0" w:line="360" w:lineRule="auto"/>
        <w:ind w:left="0" w:firstLine="709"/>
        <w:jc w:val="both"/>
      </w:pPr>
      <w:bookmarkStart w:id="6" w:name="__RefHeading__108_779945045"/>
      <w:bookmarkEnd w:id="6"/>
      <w:r>
        <w:rPr>
          <w:rFonts w:ascii="Times New Roman" w:hAnsi="Times New Roman" w:cs="Times New Roman"/>
          <w:i w:val="0"/>
        </w:rPr>
        <w:t>2.1 Организационно – экономическая характеристика ООО ТД «Парма»</w:t>
      </w:r>
    </w:p>
    <w:p w:rsidR="00DC273B" w:rsidRDefault="00DC273B"/>
    <w:p w:rsidR="00DC273B" w:rsidRDefault="00FA7BAC">
      <w:pPr>
        <w:widowControl w:val="0"/>
        <w:shd w:val="clear" w:color="auto" w:fill="FFFFFF"/>
        <w:spacing w:line="360" w:lineRule="auto"/>
        <w:ind w:firstLine="709"/>
        <w:jc w:val="both"/>
        <w:rPr>
          <w:sz w:val="28"/>
          <w:szCs w:val="28"/>
        </w:rPr>
      </w:pPr>
      <w:r>
        <w:rPr>
          <w:sz w:val="28"/>
          <w:szCs w:val="28"/>
        </w:rPr>
        <w:t>Объектом исследования является общество с ограниченной ответственностью торговый дом «Парма» (ООО ТД «Парма»).</w:t>
      </w:r>
    </w:p>
    <w:p w:rsidR="00DC273B" w:rsidRDefault="00FA7BAC">
      <w:pPr>
        <w:widowControl w:val="0"/>
        <w:shd w:val="clear" w:color="auto" w:fill="FFFFFF"/>
        <w:spacing w:line="360" w:lineRule="auto"/>
        <w:ind w:firstLine="709"/>
        <w:jc w:val="both"/>
        <w:rPr>
          <w:sz w:val="28"/>
          <w:szCs w:val="28"/>
        </w:rPr>
      </w:pPr>
      <w:r>
        <w:rPr>
          <w:sz w:val="28"/>
          <w:szCs w:val="28"/>
        </w:rPr>
        <w:t>Юридический адрес: 168020, Республика Коми, Корткеросский район, с.Корткерос, ул. Советская, д.178.</w:t>
      </w:r>
    </w:p>
    <w:p w:rsidR="00DC273B" w:rsidRDefault="00FA7BAC">
      <w:pPr>
        <w:widowControl w:val="0"/>
        <w:shd w:val="clear" w:color="auto" w:fill="FFFFFF"/>
        <w:spacing w:line="360" w:lineRule="auto"/>
        <w:ind w:firstLine="709"/>
        <w:jc w:val="both"/>
        <w:rPr>
          <w:sz w:val="28"/>
          <w:szCs w:val="28"/>
        </w:rPr>
      </w:pPr>
      <w:r>
        <w:rPr>
          <w:sz w:val="28"/>
          <w:szCs w:val="28"/>
        </w:rPr>
        <w:t>Общество является юридическим лицом, имеет самостоятельный баланс, расчетный и другие счета в кредитных учреждениях. Общество обладает обособленным имуществом,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w:t>
      </w:r>
    </w:p>
    <w:p w:rsidR="00DC273B" w:rsidRDefault="00FA7BAC">
      <w:pPr>
        <w:widowControl w:val="0"/>
        <w:shd w:val="clear" w:color="auto" w:fill="FFFFFF"/>
        <w:spacing w:line="360" w:lineRule="auto"/>
        <w:ind w:firstLine="709"/>
        <w:jc w:val="both"/>
        <w:rPr>
          <w:sz w:val="28"/>
          <w:szCs w:val="28"/>
        </w:rPr>
      </w:pPr>
      <w:r>
        <w:rPr>
          <w:sz w:val="28"/>
          <w:szCs w:val="28"/>
        </w:rPr>
        <w:t>Основное направление деятельности: оптовая торговля алкогольной продукцией.</w:t>
      </w:r>
    </w:p>
    <w:p w:rsidR="00DC273B" w:rsidRDefault="00FA7BAC">
      <w:pPr>
        <w:widowControl w:val="0"/>
        <w:shd w:val="clear" w:color="auto" w:fill="FFFFFF"/>
        <w:spacing w:line="360" w:lineRule="auto"/>
        <w:ind w:firstLine="709"/>
        <w:jc w:val="both"/>
        <w:rPr>
          <w:sz w:val="28"/>
          <w:szCs w:val="28"/>
        </w:rPr>
      </w:pPr>
      <w:r>
        <w:rPr>
          <w:sz w:val="28"/>
          <w:szCs w:val="28"/>
        </w:rPr>
        <w:t>Оптовая торговля ведется с двух складов. Площадь складских помещений составляет 520 м</w:t>
      </w:r>
      <w:r>
        <w:rPr>
          <w:sz w:val="28"/>
          <w:szCs w:val="28"/>
          <w:vertAlign w:val="superscript"/>
        </w:rPr>
        <w:t>2</w:t>
      </w:r>
      <w:r>
        <w:rPr>
          <w:sz w:val="28"/>
          <w:szCs w:val="28"/>
        </w:rPr>
        <w:t xml:space="preserve">. </w:t>
      </w:r>
    </w:p>
    <w:p w:rsidR="00DC273B" w:rsidRDefault="00FA7BAC">
      <w:pPr>
        <w:widowControl w:val="0"/>
        <w:shd w:val="clear" w:color="auto" w:fill="FFFFFF"/>
        <w:spacing w:line="360" w:lineRule="auto"/>
        <w:ind w:firstLine="709"/>
        <w:jc w:val="both"/>
        <w:rPr>
          <w:sz w:val="28"/>
          <w:szCs w:val="28"/>
        </w:rPr>
      </w:pPr>
      <w:r>
        <w:rPr>
          <w:sz w:val="28"/>
          <w:szCs w:val="28"/>
        </w:rPr>
        <w:t>Общество руководствуется в своей деятельности законодательством РФ и Уставом. Общество имеет свое наименование, печать, штамп, фирменные бланки. Цель деятельности – увеличение прибыли.</w:t>
      </w:r>
    </w:p>
    <w:p w:rsidR="00DC273B" w:rsidRDefault="00FA7BAC">
      <w:pPr>
        <w:widowControl w:val="0"/>
        <w:shd w:val="clear" w:color="auto" w:fill="FFFFFF"/>
        <w:spacing w:line="360" w:lineRule="auto"/>
        <w:ind w:firstLine="709"/>
        <w:jc w:val="both"/>
        <w:rPr>
          <w:sz w:val="28"/>
          <w:szCs w:val="28"/>
        </w:rPr>
      </w:pPr>
      <w:r>
        <w:rPr>
          <w:sz w:val="28"/>
          <w:szCs w:val="28"/>
        </w:rPr>
        <w:t>Имущество общества составляют материальные ценности, финансовые ресурсы, нематериальные объекты, находящиеся на балансе и являющиеся собственностью общества.</w:t>
      </w:r>
    </w:p>
    <w:p w:rsidR="00DC273B" w:rsidRDefault="00FA7BAC">
      <w:pPr>
        <w:widowControl w:val="0"/>
        <w:shd w:val="clear" w:color="auto" w:fill="FFFFFF"/>
        <w:spacing w:line="360" w:lineRule="auto"/>
        <w:ind w:firstLine="709"/>
        <w:jc w:val="both"/>
        <w:rPr>
          <w:sz w:val="28"/>
          <w:szCs w:val="28"/>
        </w:rPr>
      </w:pPr>
      <w:r>
        <w:rPr>
          <w:sz w:val="28"/>
          <w:szCs w:val="28"/>
        </w:rPr>
        <w:t xml:space="preserve">Высшим органом управления общества является общее собрание участников или их полномочных представителей. </w:t>
      </w:r>
    </w:p>
    <w:p w:rsidR="00DC273B" w:rsidRDefault="00FA7BAC">
      <w:pPr>
        <w:widowControl w:val="0"/>
        <w:shd w:val="clear" w:color="auto" w:fill="FFFFFF"/>
        <w:spacing w:line="360" w:lineRule="auto"/>
        <w:ind w:firstLine="709"/>
        <w:jc w:val="both"/>
        <w:rPr>
          <w:sz w:val="28"/>
          <w:szCs w:val="28"/>
        </w:rPr>
      </w:pPr>
      <w:r>
        <w:rPr>
          <w:sz w:val="28"/>
          <w:szCs w:val="28"/>
        </w:rPr>
        <w:t>Организационная структура ООО ТД «Парма» представлена в приложении Б.</w:t>
      </w:r>
    </w:p>
    <w:p w:rsidR="00DC273B" w:rsidRDefault="00FA7BAC">
      <w:pPr>
        <w:widowControl w:val="0"/>
        <w:shd w:val="clear" w:color="auto" w:fill="FFFFFF"/>
        <w:spacing w:line="360" w:lineRule="auto"/>
        <w:ind w:firstLine="709"/>
        <w:jc w:val="both"/>
        <w:rPr>
          <w:sz w:val="28"/>
          <w:szCs w:val="28"/>
        </w:rPr>
      </w:pPr>
      <w:r>
        <w:rPr>
          <w:sz w:val="28"/>
          <w:szCs w:val="28"/>
        </w:rPr>
        <w:t xml:space="preserve">Для дальнейшего анализа воспользуемся данными бухгалтерской </w:t>
      </w:r>
      <w:r>
        <w:rPr>
          <w:sz w:val="28"/>
          <w:szCs w:val="28"/>
        </w:rPr>
        <w:lastRenderedPageBreak/>
        <w:t>финансовой отчетности ООО ТД «Парма»:</w:t>
      </w:r>
    </w:p>
    <w:p w:rsidR="00DC273B" w:rsidRDefault="00FA7BAC">
      <w:pPr>
        <w:widowControl w:val="0"/>
        <w:shd w:val="clear" w:color="auto" w:fill="FFFFFF"/>
        <w:spacing w:line="360" w:lineRule="auto"/>
        <w:ind w:firstLine="709"/>
        <w:jc w:val="both"/>
        <w:rPr>
          <w:sz w:val="28"/>
          <w:szCs w:val="28"/>
        </w:rPr>
      </w:pPr>
      <w:r>
        <w:rPr>
          <w:sz w:val="28"/>
          <w:szCs w:val="28"/>
        </w:rPr>
        <w:t>- бухгалтерский баланс (приложение В,Г);</w:t>
      </w:r>
    </w:p>
    <w:p w:rsidR="00DC273B" w:rsidRDefault="00FA7BAC">
      <w:pPr>
        <w:widowControl w:val="0"/>
        <w:shd w:val="clear" w:color="auto" w:fill="FFFFFF"/>
        <w:spacing w:line="360" w:lineRule="auto"/>
        <w:ind w:firstLine="709"/>
        <w:jc w:val="both"/>
        <w:rPr>
          <w:bCs/>
          <w:sz w:val="28"/>
          <w:szCs w:val="28"/>
        </w:rPr>
      </w:pPr>
      <w:r>
        <w:rPr>
          <w:sz w:val="28"/>
          <w:szCs w:val="28"/>
        </w:rPr>
        <w:t>- отчет о прибылях и убытках (приложение Д,Е).</w:t>
      </w:r>
    </w:p>
    <w:p w:rsidR="00DC273B" w:rsidRDefault="00FA7BAC">
      <w:pPr>
        <w:widowControl w:val="0"/>
        <w:spacing w:line="360" w:lineRule="auto"/>
        <w:ind w:firstLine="709"/>
        <w:jc w:val="both"/>
        <w:rPr>
          <w:szCs w:val="28"/>
        </w:rPr>
      </w:pPr>
      <w:r>
        <w:rPr>
          <w:bCs/>
          <w:sz w:val="28"/>
          <w:szCs w:val="28"/>
        </w:rPr>
        <w:t xml:space="preserve">Для оценки масштабов использования предприятия ресурсного потенциала, а также уровня его экономического развития проведем анализ показателей размеров деятельности </w:t>
      </w:r>
      <w:r>
        <w:rPr>
          <w:color w:val="000000"/>
          <w:sz w:val="28"/>
          <w:szCs w:val="28"/>
        </w:rPr>
        <w:t>ООО ТД «Парма» (таблица 1).</w:t>
      </w:r>
      <w:r>
        <w:rPr>
          <w:sz w:val="28"/>
          <w:szCs w:val="28"/>
        </w:rPr>
        <w:t xml:space="preserve"> </w:t>
      </w:r>
    </w:p>
    <w:p w:rsidR="00DC273B" w:rsidRDefault="00DC273B">
      <w:pPr>
        <w:shd w:val="clear" w:color="auto" w:fill="FFFFFF"/>
        <w:rPr>
          <w:szCs w:val="28"/>
        </w:rPr>
      </w:pPr>
    </w:p>
    <w:p w:rsidR="00DC273B" w:rsidRDefault="00FA7BAC">
      <w:pPr>
        <w:shd w:val="clear" w:color="auto" w:fill="FFFFFF"/>
        <w:spacing w:line="360" w:lineRule="auto"/>
      </w:pPr>
      <w:r>
        <w:rPr>
          <w:sz w:val="28"/>
          <w:szCs w:val="28"/>
        </w:rPr>
        <w:t xml:space="preserve">Таблица 1 - Показатели размера </w:t>
      </w:r>
      <w:r>
        <w:rPr>
          <w:color w:val="000000"/>
          <w:sz w:val="28"/>
          <w:szCs w:val="28"/>
        </w:rPr>
        <w:t>ООО ТД «Парма»</w:t>
      </w:r>
    </w:p>
    <w:tbl>
      <w:tblPr>
        <w:tblW w:w="0" w:type="auto"/>
        <w:tblInd w:w="-20" w:type="dxa"/>
        <w:tblLayout w:type="fixed"/>
        <w:tblLook w:val="0000" w:firstRow="0" w:lastRow="0" w:firstColumn="0" w:lastColumn="0" w:noHBand="0" w:noVBand="0"/>
      </w:tblPr>
      <w:tblGrid>
        <w:gridCol w:w="4360"/>
        <w:gridCol w:w="1278"/>
        <w:gridCol w:w="1276"/>
        <w:gridCol w:w="1278"/>
        <w:gridCol w:w="1316"/>
      </w:tblGrid>
      <w:tr w:rsidR="00DC273B">
        <w:tc>
          <w:tcPr>
            <w:tcW w:w="436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Показатель</w:t>
            </w:r>
          </w:p>
        </w:tc>
        <w:tc>
          <w:tcPr>
            <w:tcW w:w="1278"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2013 г.</w:t>
            </w:r>
          </w:p>
        </w:tc>
        <w:tc>
          <w:tcPr>
            <w:tcW w:w="1276"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2014 г.</w:t>
            </w:r>
          </w:p>
        </w:tc>
        <w:tc>
          <w:tcPr>
            <w:tcW w:w="1278"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2015 г.</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t>2015 г. к 2013 г., %</w:t>
            </w:r>
          </w:p>
        </w:tc>
      </w:tr>
      <w:tr w:rsidR="00DC273B">
        <w:trPr>
          <w:trHeight w:val="254"/>
        </w:trPr>
        <w:tc>
          <w:tcPr>
            <w:tcW w:w="4360" w:type="dxa"/>
            <w:tcBorders>
              <w:top w:val="single" w:sz="4" w:space="0" w:color="000000"/>
              <w:left w:val="single" w:sz="4" w:space="0" w:color="000000"/>
              <w:bottom w:val="single" w:sz="4" w:space="0" w:color="000000"/>
            </w:tcBorders>
            <w:shd w:val="clear" w:color="auto" w:fill="auto"/>
          </w:tcPr>
          <w:p w:rsidR="00DC273B" w:rsidRDefault="00FA7BAC">
            <w:r>
              <w:t>Выручка, тыс. руб.</w:t>
            </w:r>
          </w:p>
        </w:tc>
        <w:tc>
          <w:tcPr>
            <w:tcW w:w="1278"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29002</w:t>
            </w:r>
          </w:p>
        </w:tc>
        <w:tc>
          <w:tcPr>
            <w:tcW w:w="1276"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33507</w:t>
            </w:r>
          </w:p>
        </w:tc>
        <w:tc>
          <w:tcPr>
            <w:tcW w:w="1278"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38364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t>132,28</w:t>
            </w:r>
          </w:p>
        </w:tc>
      </w:tr>
      <w:tr w:rsidR="00DC273B">
        <w:trPr>
          <w:trHeight w:val="298"/>
        </w:trPr>
        <w:tc>
          <w:tcPr>
            <w:tcW w:w="4360" w:type="dxa"/>
            <w:tcBorders>
              <w:top w:val="single" w:sz="4" w:space="0" w:color="000000"/>
              <w:left w:val="single" w:sz="4" w:space="0" w:color="000000"/>
              <w:bottom w:val="single" w:sz="4" w:space="0" w:color="000000"/>
            </w:tcBorders>
            <w:shd w:val="clear" w:color="auto" w:fill="auto"/>
          </w:tcPr>
          <w:p w:rsidR="00DC273B" w:rsidRDefault="00FA7BAC">
            <w:r>
              <w:t>Среднесписочная численность работников, чел.</w:t>
            </w:r>
          </w:p>
        </w:tc>
        <w:tc>
          <w:tcPr>
            <w:tcW w:w="1278"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23</w:t>
            </w:r>
          </w:p>
        </w:tc>
        <w:tc>
          <w:tcPr>
            <w:tcW w:w="1276"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22</w:t>
            </w:r>
          </w:p>
        </w:tc>
        <w:tc>
          <w:tcPr>
            <w:tcW w:w="1278"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t>113,04</w:t>
            </w:r>
          </w:p>
        </w:tc>
      </w:tr>
      <w:tr w:rsidR="00DC273B">
        <w:trPr>
          <w:trHeight w:val="551"/>
        </w:trPr>
        <w:tc>
          <w:tcPr>
            <w:tcW w:w="4360" w:type="dxa"/>
            <w:tcBorders>
              <w:top w:val="single" w:sz="4" w:space="0" w:color="000000"/>
              <w:left w:val="single" w:sz="4" w:space="0" w:color="000000"/>
              <w:bottom w:val="single" w:sz="4" w:space="0" w:color="000000"/>
            </w:tcBorders>
            <w:shd w:val="clear" w:color="auto" w:fill="auto"/>
          </w:tcPr>
          <w:p w:rsidR="00DC273B" w:rsidRDefault="00FA7BAC">
            <w:r>
              <w:t>Среднегодовая стоимость основных средств, тыс. руб.</w:t>
            </w:r>
          </w:p>
        </w:tc>
        <w:tc>
          <w:tcPr>
            <w:tcW w:w="1278"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685</w:t>
            </w:r>
          </w:p>
        </w:tc>
        <w:tc>
          <w:tcPr>
            <w:tcW w:w="1276"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788</w:t>
            </w:r>
          </w:p>
        </w:tc>
        <w:tc>
          <w:tcPr>
            <w:tcW w:w="1278"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1081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t>157,81</w:t>
            </w:r>
          </w:p>
        </w:tc>
      </w:tr>
      <w:tr w:rsidR="00DC273B">
        <w:trPr>
          <w:trHeight w:val="551"/>
        </w:trPr>
        <w:tc>
          <w:tcPr>
            <w:tcW w:w="4360" w:type="dxa"/>
            <w:tcBorders>
              <w:top w:val="single" w:sz="4" w:space="0" w:color="000000"/>
              <w:left w:val="single" w:sz="4" w:space="0" w:color="000000"/>
              <w:bottom w:val="single" w:sz="4" w:space="0" w:color="000000"/>
            </w:tcBorders>
            <w:shd w:val="clear" w:color="auto" w:fill="auto"/>
          </w:tcPr>
          <w:p w:rsidR="00DC273B" w:rsidRDefault="00FA7BAC">
            <w:r>
              <w:t>Среднегодовая стоимость оборотных средств, тыс. руб.</w:t>
            </w:r>
          </w:p>
        </w:tc>
        <w:tc>
          <w:tcPr>
            <w:tcW w:w="1278"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2144</w:t>
            </w:r>
          </w:p>
        </w:tc>
        <w:tc>
          <w:tcPr>
            <w:tcW w:w="1276"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2813,5</w:t>
            </w:r>
          </w:p>
        </w:tc>
        <w:tc>
          <w:tcPr>
            <w:tcW w:w="1278"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4080,5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t>190,32</w:t>
            </w:r>
          </w:p>
        </w:tc>
      </w:tr>
    </w:tbl>
    <w:p w:rsidR="00DC273B" w:rsidRDefault="00DC273B">
      <w:pPr>
        <w:widowControl w:val="0"/>
      </w:pPr>
    </w:p>
    <w:p w:rsidR="00DC273B" w:rsidRDefault="00DC273B">
      <w:pPr>
        <w:widowControl w:val="0"/>
        <w:autoSpaceDE w:val="0"/>
        <w:spacing w:line="1" w:lineRule="exact"/>
        <w:rPr>
          <w:szCs w:val="28"/>
        </w:rPr>
      </w:pPr>
    </w:p>
    <w:p w:rsidR="00DC273B" w:rsidRDefault="00FA7BAC">
      <w:pPr>
        <w:widowControl w:val="0"/>
        <w:shd w:val="clear" w:color="auto" w:fill="FFFFFF"/>
        <w:autoSpaceDE w:val="0"/>
        <w:spacing w:line="360" w:lineRule="auto"/>
        <w:ind w:firstLine="709"/>
        <w:jc w:val="both"/>
        <w:rPr>
          <w:sz w:val="28"/>
          <w:szCs w:val="28"/>
        </w:rPr>
      </w:pPr>
      <w:r>
        <w:rPr>
          <w:color w:val="000000"/>
          <w:sz w:val="28"/>
          <w:szCs w:val="28"/>
        </w:rPr>
        <w:t>Данные таблицы 1 отражают следующую динамику показателей. В анализируемом периоде на 32,28% увеличилась выручка в текущей оценке. Среднегодовая стоимость основных средств увеличилась на 75,58%, что связано с обновлением оборудования склада. За рассматриваемый период численность работников увеличилась на 3 чел., прирост численности составил 13,04%. В целом можно отметить увеличение размеров деятельности ООО ТД «Парма».</w:t>
      </w:r>
    </w:p>
    <w:p w:rsidR="00DC273B" w:rsidRDefault="00FA7BAC">
      <w:pPr>
        <w:pStyle w:val="17"/>
        <w:widowControl w:val="0"/>
        <w:spacing w:line="360" w:lineRule="auto"/>
        <w:ind w:left="0" w:firstLine="720"/>
        <w:jc w:val="both"/>
        <w:rPr>
          <w:sz w:val="28"/>
          <w:szCs w:val="28"/>
        </w:rPr>
      </w:pPr>
      <w:r>
        <w:rPr>
          <w:sz w:val="28"/>
          <w:szCs w:val="28"/>
        </w:rPr>
        <w:t>Проведем анализ эффективности использования ресурсного потенциала ООО ТД «Парма». Анализ наличии и эффективности использования  основных средств ООО ТД «Парма» приведен в таблице 2.</w:t>
      </w:r>
    </w:p>
    <w:p w:rsidR="00DC273B" w:rsidRDefault="00DC273B">
      <w:pPr>
        <w:spacing w:line="360" w:lineRule="auto"/>
        <w:ind w:firstLine="720"/>
        <w:jc w:val="both"/>
        <w:rPr>
          <w:sz w:val="28"/>
          <w:szCs w:val="28"/>
        </w:rPr>
      </w:pPr>
    </w:p>
    <w:p w:rsidR="00DC273B" w:rsidRDefault="00FA7BAC">
      <w:pPr>
        <w:spacing w:line="360" w:lineRule="auto"/>
      </w:pPr>
      <w:r>
        <w:rPr>
          <w:sz w:val="28"/>
          <w:szCs w:val="28"/>
        </w:rPr>
        <w:t>Таблица 2 – Наличие и эффективность использования основных средств</w:t>
      </w:r>
    </w:p>
    <w:tbl>
      <w:tblPr>
        <w:tblW w:w="0" w:type="auto"/>
        <w:tblInd w:w="83" w:type="dxa"/>
        <w:tblLayout w:type="fixed"/>
        <w:tblLook w:val="0000" w:firstRow="0" w:lastRow="0" w:firstColumn="0" w:lastColumn="0" w:noHBand="0" w:noVBand="0"/>
      </w:tblPr>
      <w:tblGrid>
        <w:gridCol w:w="4685"/>
        <w:gridCol w:w="1140"/>
        <w:gridCol w:w="1140"/>
        <w:gridCol w:w="1140"/>
        <w:gridCol w:w="1579"/>
      </w:tblGrid>
      <w:tr w:rsidR="00DC273B">
        <w:trPr>
          <w:trHeight w:val="333"/>
        </w:trPr>
        <w:tc>
          <w:tcPr>
            <w:tcW w:w="4685"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Показатель</w:t>
            </w:r>
          </w:p>
        </w:tc>
        <w:tc>
          <w:tcPr>
            <w:tcW w:w="114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2013 г.</w:t>
            </w:r>
          </w:p>
        </w:tc>
        <w:tc>
          <w:tcPr>
            <w:tcW w:w="114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2014 г.</w:t>
            </w:r>
          </w:p>
        </w:tc>
        <w:tc>
          <w:tcPr>
            <w:tcW w:w="114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2015 г.</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pPr>
            <w:r>
              <w:t>2015 г. в % к 2013 г.</w:t>
            </w:r>
          </w:p>
        </w:tc>
      </w:tr>
      <w:tr w:rsidR="00DC273B">
        <w:trPr>
          <w:trHeight w:val="200"/>
        </w:trPr>
        <w:tc>
          <w:tcPr>
            <w:tcW w:w="4685"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1</w:t>
            </w:r>
          </w:p>
        </w:tc>
        <w:tc>
          <w:tcPr>
            <w:tcW w:w="114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w:t>
            </w:r>
          </w:p>
        </w:tc>
        <w:tc>
          <w:tcPr>
            <w:tcW w:w="114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3</w:t>
            </w:r>
          </w:p>
        </w:tc>
        <w:tc>
          <w:tcPr>
            <w:tcW w:w="114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4</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pPr>
            <w:r>
              <w:t>5</w:t>
            </w:r>
          </w:p>
        </w:tc>
      </w:tr>
      <w:tr w:rsidR="00DC273B">
        <w:trPr>
          <w:trHeight w:val="263"/>
        </w:trPr>
        <w:tc>
          <w:tcPr>
            <w:tcW w:w="4685" w:type="dxa"/>
            <w:tcBorders>
              <w:left w:val="single" w:sz="4" w:space="0" w:color="000000"/>
              <w:bottom w:val="single" w:sz="4" w:space="0" w:color="000000"/>
            </w:tcBorders>
            <w:shd w:val="clear" w:color="auto" w:fill="auto"/>
            <w:vAlign w:val="bottom"/>
          </w:tcPr>
          <w:p w:rsidR="00DC273B" w:rsidRDefault="00FA7BAC">
            <w:r>
              <w:t>Выручка, тыс. руб.</w:t>
            </w:r>
          </w:p>
        </w:tc>
        <w:tc>
          <w:tcPr>
            <w:tcW w:w="1140" w:type="dxa"/>
            <w:tcBorders>
              <w:left w:val="single" w:sz="4" w:space="0" w:color="000000"/>
              <w:bottom w:val="single" w:sz="4" w:space="0" w:color="000000"/>
            </w:tcBorders>
            <w:shd w:val="clear" w:color="auto" w:fill="auto"/>
            <w:vAlign w:val="center"/>
          </w:tcPr>
          <w:p w:rsidR="00DC273B" w:rsidRDefault="00FA7BAC">
            <w:pPr>
              <w:jc w:val="center"/>
            </w:pPr>
            <w:r>
              <w:t>29002</w:t>
            </w:r>
          </w:p>
        </w:tc>
        <w:tc>
          <w:tcPr>
            <w:tcW w:w="1140" w:type="dxa"/>
            <w:tcBorders>
              <w:left w:val="single" w:sz="4" w:space="0" w:color="000000"/>
              <w:bottom w:val="single" w:sz="4" w:space="0" w:color="000000"/>
            </w:tcBorders>
            <w:shd w:val="clear" w:color="auto" w:fill="auto"/>
            <w:vAlign w:val="center"/>
          </w:tcPr>
          <w:p w:rsidR="00DC273B" w:rsidRDefault="00FA7BAC">
            <w:pPr>
              <w:jc w:val="center"/>
            </w:pPr>
            <w:r>
              <w:t>33507</w:t>
            </w:r>
          </w:p>
        </w:tc>
        <w:tc>
          <w:tcPr>
            <w:tcW w:w="1140" w:type="dxa"/>
            <w:tcBorders>
              <w:left w:val="single" w:sz="4" w:space="0" w:color="000000"/>
              <w:bottom w:val="single" w:sz="4" w:space="0" w:color="000000"/>
            </w:tcBorders>
            <w:shd w:val="clear" w:color="auto" w:fill="auto"/>
            <w:vAlign w:val="center"/>
          </w:tcPr>
          <w:p w:rsidR="00DC273B" w:rsidRDefault="00FA7BAC">
            <w:pPr>
              <w:jc w:val="center"/>
            </w:pPr>
            <w:r>
              <w:t>38364</w:t>
            </w:r>
          </w:p>
        </w:tc>
        <w:tc>
          <w:tcPr>
            <w:tcW w:w="1579" w:type="dxa"/>
            <w:tcBorders>
              <w:left w:val="single" w:sz="4" w:space="0" w:color="000000"/>
              <w:bottom w:val="single" w:sz="4" w:space="0" w:color="000000"/>
              <w:right w:val="single" w:sz="4" w:space="0" w:color="000000"/>
            </w:tcBorders>
            <w:shd w:val="clear" w:color="auto" w:fill="auto"/>
            <w:vAlign w:val="center"/>
          </w:tcPr>
          <w:p w:rsidR="00DC273B" w:rsidRDefault="00FA7BAC">
            <w:pPr>
              <w:jc w:val="center"/>
            </w:pPr>
            <w:r>
              <w:t>132,28</w:t>
            </w:r>
          </w:p>
        </w:tc>
      </w:tr>
      <w:tr w:rsidR="00DC273B">
        <w:trPr>
          <w:trHeight w:val="70"/>
        </w:trPr>
        <w:tc>
          <w:tcPr>
            <w:tcW w:w="4685" w:type="dxa"/>
            <w:tcBorders>
              <w:left w:val="single" w:sz="4" w:space="0" w:color="000000"/>
              <w:bottom w:val="single" w:sz="4" w:space="0" w:color="000000"/>
            </w:tcBorders>
            <w:shd w:val="clear" w:color="auto" w:fill="auto"/>
            <w:vAlign w:val="bottom"/>
          </w:tcPr>
          <w:p w:rsidR="00DC273B" w:rsidRDefault="00FA7BAC">
            <w:r>
              <w:t>Прибыль от продаж, тыс. руб.</w:t>
            </w:r>
          </w:p>
        </w:tc>
        <w:tc>
          <w:tcPr>
            <w:tcW w:w="1140" w:type="dxa"/>
            <w:tcBorders>
              <w:left w:val="single" w:sz="4" w:space="0" w:color="000000"/>
              <w:bottom w:val="single" w:sz="4" w:space="0" w:color="000000"/>
            </w:tcBorders>
            <w:shd w:val="clear" w:color="auto" w:fill="auto"/>
            <w:vAlign w:val="bottom"/>
          </w:tcPr>
          <w:p w:rsidR="00DC273B" w:rsidRDefault="00FA7BAC">
            <w:pPr>
              <w:jc w:val="center"/>
            </w:pPr>
            <w:r>
              <w:t>624</w:t>
            </w:r>
          </w:p>
        </w:tc>
        <w:tc>
          <w:tcPr>
            <w:tcW w:w="1140" w:type="dxa"/>
            <w:tcBorders>
              <w:left w:val="single" w:sz="4" w:space="0" w:color="000000"/>
              <w:bottom w:val="single" w:sz="4" w:space="0" w:color="000000"/>
            </w:tcBorders>
            <w:shd w:val="clear" w:color="auto" w:fill="auto"/>
            <w:vAlign w:val="bottom"/>
          </w:tcPr>
          <w:p w:rsidR="00DC273B" w:rsidRDefault="00FA7BAC">
            <w:pPr>
              <w:jc w:val="center"/>
            </w:pPr>
            <w:r>
              <w:t>406</w:t>
            </w:r>
          </w:p>
        </w:tc>
        <w:tc>
          <w:tcPr>
            <w:tcW w:w="1140" w:type="dxa"/>
            <w:tcBorders>
              <w:left w:val="single" w:sz="4" w:space="0" w:color="000000"/>
              <w:bottom w:val="single" w:sz="4" w:space="0" w:color="000000"/>
            </w:tcBorders>
            <w:shd w:val="clear" w:color="auto" w:fill="auto"/>
            <w:vAlign w:val="bottom"/>
          </w:tcPr>
          <w:p w:rsidR="00DC273B" w:rsidRDefault="00FA7BAC">
            <w:pPr>
              <w:jc w:val="center"/>
            </w:pPr>
            <w:r>
              <w:t>546</w:t>
            </w:r>
          </w:p>
        </w:tc>
        <w:tc>
          <w:tcPr>
            <w:tcW w:w="1579" w:type="dxa"/>
            <w:tcBorders>
              <w:left w:val="single" w:sz="4" w:space="0" w:color="000000"/>
              <w:bottom w:val="single" w:sz="4" w:space="0" w:color="000000"/>
              <w:right w:val="single" w:sz="4" w:space="0" w:color="000000"/>
            </w:tcBorders>
            <w:shd w:val="clear" w:color="auto" w:fill="auto"/>
            <w:vAlign w:val="bottom"/>
          </w:tcPr>
          <w:p w:rsidR="00DC273B" w:rsidRDefault="00FA7BAC">
            <w:pPr>
              <w:jc w:val="center"/>
            </w:pPr>
            <w:r>
              <w:t>87,5</w:t>
            </w:r>
          </w:p>
        </w:tc>
      </w:tr>
      <w:tr w:rsidR="00DC273B">
        <w:trPr>
          <w:trHeight w:val="238"/>
        </w:trPr>
        <w:tc>
          <w:tcPr>
            <w:tcW w:w="4685" w:type="dxa"/>
            <w:tcBorders>
              <w:left w:val="single" w:sz="4" w:space="0" w:color="000000"/>
              <w:bottom w:val="single" w:sz="4" w:space="0" w:color="000000"/>
            </w:tcBorders>
            <w:shd w:val="clear" w:color="auto" w:fill="auto"/>
            <w:vAlign w:val="bottom"/>
          </w:tcPr>
          <w:p w:rsidR="00DC273B" w:rsidRDefault="00FA7BAC">
            <w:r>
              <w:t>Среднегодовая стоимость основных средств, тыс. руб.</w:t>
            </w:r>
          </w:p>
        </w:tc>
        <w:tc>
          <w:tcPr>
            <w:tcW w:w="1140" w:type="dxa"/>
            <w:tcBorders>
              <w:left w:val="single" w:sz="4" w:space="0" w:color="000000"/>
              <w:bottom w:val="single" w:sz="4" w:space="0" w:color="000000"/>
            </w:tcBorders>
            <w:shd w:val="clear" w:color="auto" w:fill="auto"/>
            <w:vAlign w:val="center"/>
          </w:tcPr>
          <w:p w:rsidR="00DC273B" w:rsidRDefault="00FA7BAC">
            <w:pPr>
              <w:jc w:val="center"/>
            </w:pPr>
            <w:r>
              <w:t>685</w:t>
            </w:r>
          </w:p>
        </w:tc>
        <w:tc>
          <w:tcPr>
            <w:tcW w:w="1140" w:type="dxa"/>
            <w:tcBorders>
              <w:left w:val="single" w:sz="4" w:space="0" w:color="000000"/>
              <w:bottom w:val="single" w:sz="4" w:space="0" w:color="000000"/>
            </w:tcBorders>
            <w:shd w:val="clear" w:color="auto" w:fill="auto"/>
            <w:vAlign w:val="center"/>
          </w:tcPr>
          <w:p w:rsidR="00DC273B" w:rsidRDefault="00FA7BAC">
            <w:pPr>
              <w:jc w:val="center"/>
            </w:pPr>
            <w:r>
              <w:t>788</w:t>
            </w:r>
          </w:p>
        </w:tc>
        <w:tc>
          <w:tcPr>
            <w:tcW w:w="1140" w:type="dxa"/>
            <w:tcBorders>
              <w:left w:val="single" w:sz="4" w:space="0" w:color="000000"/>
              <w:bottom w:val="single" w:sz="4" w:space="0" w:color="000000"/>
            </w:tcBorders>
            <w:shd w:val="clear" w:color="auto" w:fill="auto"/>
            <w:vAlign w:val="center"/>
          </w:tcPr>
          <w:p w:rsidR="00DC273B" w:rsidRDefault="00FA7BAC">
            <w:pPr>
              <w:jc w:val="center"/>
            </w:pPr>
            <w:r>
              <w:t>1081</w:t>
            </w:r>
          </w:p>
        </w:tc>
        <w:tc>
          <w:tcPr>
            <w:tcW w:w="1579" w:type="dxa"/>
            <w:tcBorders>
              <w:left w:val="single" w:sz="4" w:space="0" w:color="000000"/>
              <w:bottom w:val="single" w:sz="4" w:space="0" w:color="000000"/>
              <w:right w:val="single" w:sz="4" w:space="0" w:color="000000"/>
            </w:tcBorders>
            <w:shd w:val="clear" w:color="auto" w:fill="auto"/>
            <w:vAlign w:val="center"/>
          </w:tcPr>
          <w:p w:rsidR="00DC273B" w:rsidRDefault="00FA7BAC">
            <w:pPr>
              <w:jc w:val="center"/>
            </w:pPr>
            <w:r>
              <w:t>157,81</w:t>
            </w:r>
          </w:p>
        </w:tc>
      </w:tr>
    </w:tbl>
    <w:p w:rsidR="00DC273B" w:rsidRDefault="00FA7BAC">
      <w:pPr>
        <w:spacing w:line="360" w:lineRule="auto"/>
      </w:pPr>
      <w:r>
        <w:rPr>
          <w:sz w:val="28"/>
          <w:szCs w:val="28"/>
        </w:rPr>
        <w:lastRenderedPageBreak/>
        <w:t>Продолжение таблицы 2</w:t>
      </w:r>
    </w:p>
    <w:tbl>
      <w:tblPr>
        <w:tblW w:w="0" w:type="auto"/>
        <w:tblInd w:w="83" w:type="dxa"/>
        <w:tblLayout w:type="fixed"/>
        <w:tblLook w:val="0000" w:firstRow="0" w:lastRow="0" w:firstColumn="0" w:lastColumn="0" w:noHBand="0" w:noVBand="0"/>
      </w:tblPr>
      <w:tblGrid>
        <w:gridCol w:w="4685"/>
        <w:gridCol w:w="1140"/>
        <w:gridCol w:w="1140"/>
        <w:gridCol w:w="1140"/>
        <w:gridCol w:w="1579"/>
      </w:tblGrid>
      <w:tr w:rsidR="00DC273B">
        <w:trPr>
          <w:trHeight w:val="270"/>
        </w:trPr>
        <w:tc>
          <w:tcPr>
            <w:tcW w:w="4685"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1</w:t>
            </w:r>
          </w:p>
        </w:tc>
        <w:tc>
          <w:tcPr>
            <w:tcW w:w="114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w:t>
            </w:r>
          </w:p>
        </w:tc>
        <w:tc>
          <w:tcPr>
            <w:tcW w:w="114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3</w:t>
            </w:r>
          </w:p>
        </w:tc>
        <w:tc>
          <w:tcPr>
            <w:tcW w:w="114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4</w:t>
            </w:r>
          </w:p>
        </w:tc>
        <w:tc>
          <w:tcPr>
            <w:tcW w:w="15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pPr>
            <w:r>
              <w:t>5</w:t>
            </w:r>
          </w:p>
        </w:tc>
      </w:tr>
      <w:tr w:rsidR="00DC273B">
        <w:trPr>
          <w:trHeight w:val="270"/>
        </w:trPr>
        <w:tc>
          <w:tcPr>
            <w:tcW w:w="4685" w:type="dxa"/>
            <w:tcBorders>
              <w:left w:val="single" w:sz="4" w:space="0" w:color="000000"/>
              <w:bottom w:val="single" w:sz="4" w:space="0" w:color="000000"/>
            </w:tcBorders>
            <w:shd w:val="clear" w:color="auto" w:fill="auto"/>
            <w:vAlign w:val="bottom"/>
          </w:tcPr>
          <w:p w:rsidR="00DC273B" w:rsidRDefault="00FA7BAC">
            <w:r>
              <w:t>Среднесписочная численность персонала, чел.</w:t>
            </w:r>
          </w:p>
        </w:tc>
        <w:tc>
          <w:tcPr>
            <w:tcW w:w="1140" w:type="dxa"/>
            <w:tcBorders>
              <w:left w:val="single" w:sz="4" w:space="0" w:color="000000"/>
              <w:bottom w:val="single" w:sz="4" w:space="0" w:color="000000"/>
            </w:tcBorders>
            <w:shd w:val="clear" w:color="auto" w:fill="auto"/>
            <w:vAlign w:val="center"/>
          </w:tcPr>
          <w:p w:rsidR="00DC273B" w:rsidRDefault="00FA7BAC">
            <w:pPr>
              <w:jc w:val="center"/>
            </w:pPr>
            <w:r>
              <w:t>23</w:t>
            </w:r>
          </w:p>
        </w:tc>
        <w:tc>
          <w:tcPr>
            <w:tcW w:w="1140" w:type="dxa"/>
            <w:tcBorders>
              <w:left w:val="single" w:sz="4" w:space="0" w:color="000000"/>
              <w:bottom w:val="single" w:sz="4" w:space="0" w:color="000000"/>
            </w:tcBorders>
            <w:shd w:val="clear" w:color="auto" w:fill="auto"/>
            <w:vAlign w:val="center"/>
          </w:tcPr>
          <w:p w:rsidR="00DC273B" w:rsidRDefault="00FA7BAC">
            <w:pPr>
              <w:jc w:val="center"/>
            </w:pPr>
            <w:r>
              <w:t>22</w:t>
            </w:r>
          </w:p>
        </w:tc>
        <w:tc>
          <w:tcPr>
            <w:tcW w:w="1140" w:type="dxa"/>
            <w:tcBorders>
              <w:left w:val="single" w:sz="4" w:space="0" w:color="000000"/>
              <w:bottom w:val="single" w:sz="4" w:space="0" w:color="000000"/>
            </w:tcBorders>
            <w:shd w:val="clear" w:color="auto" w:fill="auto"/>
            <w:vAlign w:val="center"/>
          </w:tcPr>
          <w:p w:rsidR="00DC273B" w:rsidRDefault="00FA7BAC">
            <w:pPr>
              <w:jc w:val="center"/>
            </w:pPr>
            <w:r>
              <w:t>26</w:t>
            </w:r>
          </w:p>
        </w:tc>
        <w:tc>
          <w:tcPr>
            <w:tcW w:w="1579" w:type="dxa"/>
            <w:tcBorders>
              <w:left w:val="single" w:sz="4" w:space="0" w:color="000000"/>
              <w:bottom w:val="single" w:sz="4" w:space="0" w:color="000000"/>
              <w:right w:val="single" w:sz="4" w:space="0" w:color="000000"/>
            </w:tcBorders>
            <w:shd w:val="clear" w:color="auto" w:fill="auto"/>
            <w:vAlign w:val="center"/>
          </w:tcPr>
          <w:p w:rsidR="00DC273B" w:rsidRDefault="00FA7BAC">
            <w:pPr>
              <w:jc w:val="center"/>
            </w:pPr>
            <w:r>
              <w:t>113,04</w:t>
            </w:r>
          </w:p>
        </w:tc>
      </w:tr>
      <w:tr w:rsidR="00DC273B">
        <w:trPr>
          <w:trHeight w:val="298"/>
        </w:trPr>
        <w:tc>
          <w:tcPr>
            <w:tcW w:w="4685" w:type="dxa"/>
            <w:tcBorders>
              <w:left w:val="single" w:sz="4" w:space="0" w:color="000000"/>
              <w:bottom w:val="single" w:sz="4" w:space="0" w:color="000000"/>
            </w:tcBorders>
            <w:shd w:val="clear" w:color="auto" w:fill="auto"/>
            <w:vAlign w:val="bottom"/>
          </w:tcPr>
          <w:p w:rsidR="00DC273B" w:rsidRDefault="00FA7BAC">
            <w:r>
              <w:t>Фондовооруженность, тыс. руб./чел.</w:t>
            </w:r>
          </w:p>
        </w:tc>
        <w:tc>
          <w:tcPr>
            <w:tcW w:w="1140" w:type="dxa"/>
            <w:tcBorders>
              <w:left w:val="single" w:sz="4" w:space="0" w:color="000000"/>
              <w:bottom w:val="single" w:sz="4" w:space="0" w:color="000000"/>
            </w:tcBorders>
            <w:shd w:val="clear" w:color="auto" w:fill="auto"/>
            <w:vAlign w:val="center"/>
          </w:tcPr>
          <w:p w:rsidR="00DC273B" w:rsidRDefault="00FA7BAC">
            <w:pPr>
              <w:jc w:val="center"/>
            </w:pPr>
            <w:r>
              <w:t>29,78</w:t>
            </w:r>
          </w:p>
        </w:tc>
        <w:tc>
          <w:tcPr>
            <w:tcW w:w="1140" w:type="dxa"/>
            <w:tcBorders>
              <w:left w:val="single" w:sz="4" w:space="0" w:color="000000"/>
              <w:bottom w:val="single" w:sz="4" w:space="0" w:color="000000"/>
            </w:tcBorders>
            <w:shd w:val="clear" w:color="auto" w:fill="auto"/>
            <w:vAlign w:val="center"/>
          </w:tcPr>
          <w:p w:rsidR="00DC273B" w:rsidRDefault="00FA7BAC">
            <w:pPr>
              <w:jc w:val="center"/>
            </w:pPr>
            <w:r>
              <w:t>35,82</w:t>
            </w:r>
          </w:p>
        </w:tc>
        <w:tc>
          <w:tcPr>
            <w:tcW w:w="1140" w:type="dxa"/>
            <w:tcBorders>
              <w:left w:val="single" w:sz="4" w:space="0" w:color="000000"/>
              <w:bottom w:val="single" w:sz="4" w:space="0" w:color="000000"/>
            </w:tcBorders>
            <w:shd w:val="clear" w:color="auto" w:fill="auto"/>
            <w:vAlign w:val="center"/>
          </w:tcPr>
          <w:p w:rsidR="00DC273B" w:rsidRDefault="00FA7BAC">
            <w:pPr>
              <w:jc w:val="center"/>
            </w:pPr>
            <w:r>
              <w:t>41,58</w:t>
            </w:r>
          </w:p>
        </w:tc>
        <w:tc>
          <w:tcPr>
            <w:tcW w:w="1579" w:type="dxa"/>
            <w:tcBorders>
              <w:left w:val="single" w:sz="4" w:space="0" w:color="000000"/>
              <w:bottom w:val="single" w:sz="4" w:space="0" w:color="000000"/>
              <w:right w:val="single" w:sz="4" w:space="0" w:color="000000"/>
            </w:tcBorders>
            <w:shd w:val="clear" w:color="auto" w:fill="auto"/>
            <w:vAlign w:val="center"/>
          </w:tcPr>
          <w:p w:rsidR="00DC273B" w:rsidRDefault="00FA7BAC">
            <w:pPr>
              <w:jc w:val="center"/>
            </w:pPr>
            <w:r>
              <w:t>139,62</w:t>
            </w:r>
          </w:p>
        </w:tc>
      </w:tr>
      <w:tr w:rsidR="00DC273B">
        <w:trPr>
          <w:trHeight w:val="315"/>
        </w:trPr>
        <w:tc>
          <w:tcPr>
            <w:tcW w:w="4685" w:type="dxa"/>
            <w:tcBorders>
              <w:left w:val="single" w:sz="4" w:space="0" w:color="000000"/>
              <w:bottom w:val="single" w:sz="4" w:space="0" w:color="000000"/>
            </w:tcBorders>
            <w:shd w:val="clear" w:color="auto" w:fill="auto"/>
            <w:vAlign w:val="bottom"/>
          </w:tcPr>
          <w:p w:rsidR="00DC273B" w:rsidRDefault="00FA7BAC">
            <w:r>
              <w:t>Фондоотдача, руб.</w:t>
            </w:r>
          </w:p>
        </w:tc>
        <w:tc>
          <w:tcPr>
            <w:tcW w:w="1140" w:type="dxa"/>
            <w:tcBorders>
              <w:left w:val="single" w:sz="4" w:space="0" w:color="000000"/>
              <w:bottom w:val="single" w:sz="4" w:space="0" w:color="000000"/>
            </w:tcBorders>
            <w:shd w:val="clear" w:color="auto" w:fill="auto"/>
            <w:vAlign w:val="center"/>
          </w:tcPr>
          <w:p w:rsidR="00DC273B" w:rsidRDefault="00FA7BAC">
            <w:pPr>
              <w:jc w:val="center"/>
            </w:pPr>
            <w:r>
              <w:t>42,34</w:t>
            </w:r>
          </w:p>
        </w:tc>
        <w:tc>
          <w:tcPr>
            <w:tcW w:w="1140" w:type="dxa"/>
            <w:tcBorders>
              <w:left w:val="single" w:sz="4" w:space="0" w:color="000000"/>
              <w:bottom w:val="single" w:sz="4" w:space="0" w:color="000000"/>
            </w:tcBorders>
            <w:shd w:val="clear" w:color="auto" w:fill="auto"/>
            <w:vAlign w:val="center"/>
          </w:tcPr>
          <w:p w:rsidR="00DC273B" w:rsidRDefault="00FA7BAC">
            <w:pPr>
              <w:jc w:val="center"/>
            </w:pPr>
            <w:r>
              <w:t>42,52</w:t>
            </w:r>
          </w:p>
        </w:tc>
        <w:tc>
          <w:tcPr>
            <w:tcW w:w="1140" w:type="dxa"/>
            <w:tcBorders>
              <w:left w:val="single" w:sz="4" w:space="0" w:color="000000"/>
              <w:bottom w:val="single" w:sz="4" w:space="0" w:color="000000"/>
            </w:tcBorders>
            <w:shd w:val="clear" w:color="auto" w:fill="auto"/>
            <w:vAlign w:val="center"/>
          </w:tcPr>
          <w:p w:rsidR="00DC273B" w:rsidRDefault="00FA7BAC">
            <w:pPr>
              <w:jc w:val="center"/>
            </w:pPr>
            <w:r>
              <w:t>35,49</w:t>
            </w:r>
          </w:p>
        </w:tc>
        <w:tc>
          <w:tcPr>
            <w:tcW w:w="1579" w:type="dxa"/>
            <w:tcBorders>
              <w:left w:val="single" w:sz="4" w:space="0" w:color="000000"/>
              <w:bottom w:val="single" w:sz="4" w:space="0" w:color="000000"/>
              <w:right w:val="single" w:sz="4" w:space="0" w:color="000000"/>
            </w:tcBorders>
            <w:shd w:val="clear" w:color="auto" w:fill="auto"/>
            <w:vAlign w:val="center"/>
          </w:tcPr>
          <w:p w:rsidR="00DC273B" w:rsidRDefault="00FA7BAC">
            <w:pPr>
              <w:jc w:val="center"/>
            </w:pPr>
            <w:r>
              <w:t>83,82</w:t>
            </w:r>
          </w:p>
        </w:tc>
      </w:tr>
      <w:tr w:rsidR="00DC273B">
        <w:trPr>
          <w:trHeight w:val="315"/>
        </w:trPr>
        <w:tc>
          <w:tcPr>
            <w:tcW w:w="4685" w:type="dxa"/>
            <w:tcBorders>
              <w:left w:val="single" w:sz="4" w:space="0" w:color="000000"/>
              <w:bottom w:val="single" w:sz="4" w:space="0" w:color="000000"/>
            </w:tcBorders>
            <w:shd w:val="clear" w:color="auto" w:fill="auto"/>
            <w:vAlign w:val="bottom"/>
          </w:tcPr>
          <w:p w:rsidR="00DC273B" w:rsidRDefault="00FA7BAC">
            <w:r>
              <w:t>Фондоемкость, руб.</w:t>
            </w:r>
          </w:p>
        </w:tc>
        <w:tc>
          <w:tcPr>
            <w:tcW w:w="1140" w:type="dxa"/>
            <w:tcBorders>
              <w:left w:val="single" w:sz="4" w:space="0" w:color="000000"/>
              <w:bottom w:val="single" w:sz="4" w:space="0" w:color="000000"/>
            </w:tcBorders>
            <w:shd w:val="clear" w:color="auto" w:fill="auto"/>
            <w:vAlign w:val="center"/>
          </w:tcPr>
          <w:p w:rsidR="00DC273B" w:rsidRDefault="00FA7BAC">
            <w:pPr>
              <w:jc w:val="center"/>
            </w:pPr>
            <w:r>
              <w:t>0,024</w:t>
            </w:r>
          </w:p>
        </w:tc>
        <w:tc>
          <w:tcPr>
            <w:tcW w:w="1140" w:type="dxa"/>
            <w:tcBorders>
              <w:left w:val="single" w:sz="4" w:space="0" w:color="000000"/>
              <w:bottom w:val="single" w:sz="4" w:space="0" w:color="000000"/>
            </w:tcBorders>
            <w:shd w:val="clear" w:color="auto" w:fill="auto"/>
            <w:vAlign w:val="center"/>
          </w:tcPr>
          <w:p w:rsidR="00DC273B" w:rsidRDefault="00FA7BAC">
            <w:pPr>
              <w:jc w:val="center"/>
            </w:pPr>
            <w:r>
              <w:t>0,024</w:t>
            </w:r>
          </w:p>
        </w:tc>
        <w:tc>
          <w:tcPr>
            <w:tcW w:w="1140" w:type="dxa"/>
            <w:tcBorders>
              <w:left w:val="single" w:sz="4" w:space="0" w:color="000000"/>
              <w:bottom w:val="single" w:sz="4" w:space="0" w:color="000000"/>
            </w:tcBorders>
            <w:shd w:val="clear" w:color="auto" w:fill="auto"/>
            <w:vAlign w:val="center"/>
          </w:tcPr>
          <w:p w:rsidR="00DC273B" w:rsidRDefault="00FA7BAC">
            <w:pPr>
              <w:jc w:val="center"/>
            </w:pPr>
            <w:r>
              <w:t>0,028</w:t>
            </w:r>
          </w:p>
        </w:tc>
        <w:tc>
          <w:tcPr>
            <w:tcW w:w="1579" w:type="dxa"/>
            <w:tcBorders>
              <w:left w:val="single" w:sz="4" w:space="0" w:color="000000"/>
              <w:bottom w:val="single" w:sz="4" w:space="0" w:color="000000"/>
              <w:right w:val="single" w:sz="4" w:space="0" w:color="000000"/>
            </w:tcBorders>
            <w:shd w:val="clear" w:color="auto" w:fill="auto"/>
            <w:vAlign w:val="center"/>
          </w:tcPr>
          <w:p w:rsidR="00DC273B" w:rsidRDefault="00FA7BAC">
            <w:pPr>
              <w:jc w:val="center"/>
            </w:pPr>
            <w:r>
              <w:t>116,67</w:t>
            </w:r>
          </w:p>
        </w:tc>
      </w:tr>
      <w:tr w:rsidR="00DC273B">
        <w:trPr>
          <w:trHeight w:val="315"/>
        </w:trPr>
        <w:tc>
          <w:tcPr>
            <w:tcW w:w="4685" w:type="dxa"/>
            <w:tcBorders>
              <w:left w:val="single" w:sz="4" w:space="0" w:color="000000"/>
              <w:bottom w:val="single" w:sz="4" w:space="0" w:color="000000"/>
            </w:tcBorders>
            <w:shd w:val="clear" w:color="auto" w:fill="auto"/>
            <w:vAlign w:val="bottom"/>
          </w:tcPr>
          <w:p w:rsidR="00DC273B" w:rsidRDefault="00FA7BAC">
            <w:r>
              <w:t>Рентабельность основных средств, %</w:t>
            </w:r>
          </w:p>
        </w:tc>
        <w:tc>
          <w:tcPr>
            <w:tcW w:w="1140" w:type="dxa"/>
            <w:tcBorders>
              <w:left w:val="single" w:sz="4" w:space="0" w:color="000000"/>
              <w:bottom w:val="single" w:sz="4" w:space="0" w:color="000000"/>
            </w:tcBorders>
            <w:shd w:val="clear" w:color="auto" w:fill="auto"/>
            <w:vAlign w:val="bottom"/>
          </w:tcPr>
          <w:p w:rsidR="00DC273B" w:rsidRDefault="00FA7BAC">
            <w:pPr>
              <w:jc w:val="center"/>
            </w:pPr>
            <w:r>
              <w:t>91,09</w:t>
            </w:r>
          </w:p>
        </w:tc>
        <w:tc>
          <w:tcPr>
            <w:tcW w:w="1140" w:type="dxa"/>
            <w:tcBorders>
              <w:left w:val="single" w:sz="4" w:space="0" w:color="000000"/>
              <w:bottom w:val="single" w:sz="4" w:space="0" w:color="000000"/>
            </w:tcBorders>
            <w:shd w:val="clear" w:color="auto" w:fill="auto"/>
            <w:vAlign w:val="bottom"/>
          </w:tcPr>
          <w:p w:rsidR="00DC273B" w:rsidRDefault="00FA7BAC">
            <w:pPr>
              <w:jc w:val="center"/>
            </w:pPr>
            <w:r>
              <w:t>51,52</w:t>
            </w:r>
          </w:p>
        </w:tc>
        <w:tc>
          <w:tcPr>
            <w:tcW w:w="1140" w:type="dxa"/>
            <w:tcBorders>
              <w:left w:val="single" w:sz="4" w:space="0" w:color="000000"/>
              <w:bottom w:val="single" w:sz="4" w:space="0" w:color="000000"/>
            </w:tcBorders>
            <w:shd w:val="clear" w:color="auto" w:fill="auto"/>
            <w:vAlign w:val="bottom"/>
          </w:tcPr>
          <w:p w:rsidR="00DC273B" w:rsidRDefault="00FA7BAC">
            <w:pPr>
              <w:jc w:val="center"/>
            </w:pPr>
            <w:r>
              <w:t>50,51</w:t>
            </w:r>
          </w:p>
        </w:tc>
        <w:tc>
          <w:tcPr>
            <w:tcW w:w="1579" w:type="dxa"/>
            <w:tcBorders>
              <w:left w:val="single" w:sz="4" w:space="0" w:color="000000"/>
              <w:bottom w:val="single" w:sz="4" w:space="0" w:color="000000"/>
              <w:right w:val="single" w:sz="4" w:space="0" w:color="000000"/>
            </w:tcBorders>
            <w:shd w:val="clear" w:color="auto" w:fill="auto"/>
            <w:vAlign w:val="bottom"/>
          </w:tcPr>
          <w:p w:rsidR="00DC273B" w:rsidRDefault="00FA7BAC">
            <w:pPr>
              <w:jc w:val="center"/>
            </w:pPr>
            <w:r>
              <w:t>-40,58 п.п.</w:t>
            </w:r>
          </w:p>
        </w:tc>
      </w:tr>
    </w:tbl>
    <w:p w:rsidR="00DC273B" w:rsidRDefault="00DC273B">
      <w:pPr>
        <w:shd w:val="clear" w:color="auto" w:fill="FFFFFF"/>
        <w:spacing w:line="360" w:lineRule="auto"/>
        <w:ind w:firstLine="709"/>
      </w:pPr>
    </w:p>
    <w:p w:rsidR="00DC273B" w:rsidRDefault="00FA7BAC">
      <w:pPr>
        <w:shd w:val="clear" w:color="auto" w:fill="FFFFFF"/>
        <w:spacing w:line="360" w:lineRule="auto"/>
        <w:ind w:firstLine="709"/>
        <w:jc w:val="both"/>
        <w:rPr>
          <w:sz w:val="28"/>
          <w:szCs w:val="28"/>
        </w:rPr>
      </w:pPr>
      <w:r>
        <w:rPr>
          <w:sz w:val="28"/>
          <w:szCs w:val="28"/>
        </w:rPr>
        <w:t xml:space="preserve"> </w:t>
      </w:r>
    </w:p>
    <w:p w:rsidR="00DC273B" w:rsidRDefault="00FA7BAC">
      <w:pPr>
        <w:shd w:val="clear" w:color="auto" w:fill="FFFFFF"/>
        <w:spacing w:line="360" w:lineRule="auto"/>
        <w:ind w:firstLine="709"/>
        <w:jc w:val="both"/>
        <w:rPr>
          <w:sz w:val="28"/>
          <w:szCs w:val="28"/>
        </w:rPr>
      </w:pPr>
      <w:r>
        <w:rPr>
          <w:sz w:val="28"/>
          <w:szCs w:val="28"/>
        </w:rPr>
        <w:t>Стоимость основных средств за период увеличилась на 57,81%, что связано с увеличением стоимости складского оборудования и транспортных средств.</w:t>
      </w:r>
    </w:p>
    <w:p w:rsidR="00DC273B" w:rsidRDefault="00FA7BAC">
      <w:pPr>
        <w:shd w:val="clear" w:color="auto" w:fill="FFFFFF"/>
        <w:spacing w:line="360" w:lineRule="auto"/>
        <w:ind w:firstLine="709"/>
        <w:jc w:val="both"/>
        <w:rPr>
          <w:sz w:val="28"/>
          <w:szCs w:val="28"/>
        </w:rPr>
      </w:pPr>
      <w:r>
        <w:rPr>
          <w:sz w:val="28"/>
          <w:szCs w:val="28"/>
        </w:rPr>
        <w:t xml:space="preserve">Из таблицы 2 видно, что произошли значительные изменения общих показателей эффективности использования основных средств ООО ТД «Парма». </w:t>
      </w:r>
    </w:p>
    <w:p w:rsidR="00DC273B" w:rsidRDefault="00FA7BAC">
      <w:pPr>
        <w:tabs>
          <w:tab w:val="left" w:pos="34"/>
        </w:tabs>
        <w:spacing w:line="360" w:lineRule="auto"/>
        <w:ind w:firstLine="709"/>
        <w:jc w:val="both"/>
        <w:rPr>
          <w:sz w:val="28"/>
          <w:szCs w:val="28"/>
        </w:rPr>
      </w:pPr>
      <w:r>
        <w:rPr>
          <w:sz w:val="28"/>
          <w:szCs w:val="28"/>
        </w:rPr>
        <w:t>Основной обобщающий показатель эффективности использования основных фондов – фондоотдача – снижается, что связано с опережающим ростом стоимости основных фондов по отношению к росту выручки от продаж. Снижение фондоотдачи ведет к относительному  росту потребности предприятия в средствах труда, т. е. к относительному перерасходу основных фондов.</w:t>
      </w:r>
    </w:p>
    <w:p w:rsidR="00DC273B" w:rsidRDefault="00FA7BAC">
      <w:pPr>
        <w:tabs>
          <w:tab w:val="left" w:pos="34"/>
        </w:tabs>
        <w:spacing w:line="360" w:lineRule="auto"/>
        <w:ind w:firstLine="709"/>
        <w:jc w:val="both"/>
        <w:rPr>
          <w:sz w:val="28"/>
          <w:szCs w:val="28"/>
        </w:rPr>
      </w:pPr>
      <w:r>
        <w:rPr>
          <w:sz w:val="28"/>
          <w:szCs w:val="28"/>
        </w:rPr>
        <w:t>Соответственно растет показатель фондоемкости, что, в конечном счете, чревато снижением экономических возможностей и для накопления, и для потребления, и для экономического роста.  Фондовооруженность увеличилась в 2015г. по сравнению с 2013г. на 39,62% вследствие опережающего роста стоимости основных фондов по отношению к росту численности персонала. Рентабельность использования основных средств снизилась на 40,58 п.п., что свидетельствует о том, что на каждый вложенный в основные фонды в 2015г. рубль было получено меньше прибыли от продаж, чем в 2013г. В целом наблюдается спад эффективности использования основных фондов ООО ТД «Парма».</w:t>
      </w:r>
    </w:p>
    <w:p w:rsidR="00DC273B" w:rsidRDefault="00FA7BAC">
      <w:pPr>
        <w:tabs>
          <w:tab w:val="left" w:pos="34"/>
        </w:tabs>
        <w:spacing w:line="360" w:lineRule="auto"/>
        <w:ind w:firstLine="709"/>
        <w:jc w:val="both"/>
        <w:rPr>
          <w:sz w:val="28"/>
          <w:szCs w:val="28"/>
        </w:rPr>
      </w:pPr>
      <w:r>
        <w:rPr>
          <w:sz w:val="28"/>
          <w:szCs w:val="28"/>
        </w:rPr>
        <w:lastRenderedPageBreak/>
        <w:t>Наличие и эффективность использования оборотных активов представлены в таблице 3.</w:t>
      </w:r>
    </w:p>
    <w:p w:rsidR="00DC273B" w:rsidRDefault="00DC273B">
      <w:pPr>
        <w:pStyle w:val="31"/>
        <w:spacing w:after="0" w:line="360" w:lineRule="auto"/>
        <w:ind w:left="0"/>
        <w:rPr>
          <w:sz w:val="28"/>
          <w:szCs w:val="28"/>
        </w:rPr>
      </w:pPr>
    </w:p>
    <w:p w:rsidR="00DC273B" w:rsidRDefault="00FA7BAC">
      <w:pPr>
        <w:pStyle w:val="20"/>
        <w:widowControl w:val="0"/>
        <w:numPr>
          <w:ilvl w:val="0"/>
          <w:numId w:val="0"/>
        </w:numPr>
        <w:tabs>
          <w:tab w:val="left" w:pos="851"/>
        </w:tabs>
      </w:pPr>
      <w:r>
        <w:rPr>
          <w:szCs w:val="28"/>
        </w:rPr>
        <w:t>Таблица 3 – Наличие и эффективность использования оборотных средств</w:t>
      </w:r>
    </w:p>
    <w:tbl>
      <w:tblPr>
        <w:tblW w:w="0" w:type="auto"/>
        <w:tblInd w:w="83" w:type="dxa"/>
        <w:tblLayout w:type="fixed"/>
        <w:tblLook w:val="0000" w:firstRow="0" w:lastRow="0" w:firstColumn="0" w:lastColumn="0" w:noHBand="0" w:noVBand="0"/>
      </w:tblPr>
      <w:tblGrid>
        <w:gridCol w:w="4325"/>
        <w:gridCol w:w="1140"/>
        <w:gridCol w:w="1140"/>
        <w:gridCol w:w="1140"/>
        <w:gridCol w:w="1660"/>
      </w:tblGrid>
      <w:tr w:rsidR="00DC273B">
        <w:trPr>
          <w:trHeight w:val="427"/>
        </w:trPr>
        <w:tc>
          <w:tcPr>
            <w:tcW w:w="4325"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Показатель</w:t>
            </w:r>
          </w:p>
        </w:tc>
        <w:tc>
          <w:tcPr>
            <w:tcW w:w="114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2013 г.</w:t>
            </w:r>
          </w:p>
        </w:tc>
        <w:tc>
          <w:tcPr>
            <w:tcW w:w="114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2014 г.</w:t>
            </w:r>
          </w:p>
        </w:tc>
        <w:tc>
          <w:tcPr>
            <w:tcW w:w="114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2015 г.</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pPr>
            <w:r>
              <w:t>2015 г. в % к 2013 г.</w:t>
            </w:r>
          </w:p>
        </w:tc>
      </w:tr>
      <w:tr w:rsidR="00DC273B">
        <w:trPr>
          <w:trHeight w:val="214"/>
        </w:trPr>
        <w:tc>
          <w:tcPr>
            <w:tcW w:w="4325" w:type="dxa"/>
            <w:tcBorders>
              <w:left w:val="single" w:sz="4" w:space="0" w:color="000000"/>
              <w:bottom w:val="single" w:sz="4" w:space="0" w:color="000000"/>
            </w:tcBorders>
            <w:shd w:val="clear" w:color="auto" w:fill="auto"/>
            <w:vAlign w:val="bottom"/>
          </w:tcPr>
          <w:p w:rsidR="00DC273B" w:rsidRDefault="00FA7BAC">
            <w:r>
              <w:t>Выручка, тыс. руб.</w:t>
            </w:r>
          </w:p>
        </w:tc>
        <w:tc>
          <w:tcPr>
            <w:tcW w:w="1140" w:type="dxa"/>
            <w:tcBorders>
              <w:left w:val="single" w:sz="4" w:space="0" w:color="000000"/>
              <w:bottom w:val="single" w:sz="4" w:space="0" w:color="000000"/>
            </w:tcBorders>
            <w:shd w:val="clear" w:color="auto" w:fill="auto"/>
            <w:vAlign w:val="center"/>
          </w:tcPr>
          <w:p w:rsidR="00DC273B" w:rsidRDefault="00FA7BAC">
            <w:pPr>
              <w:jc w:val="center"/>
            </w:pPr>
            <w:r>
              <w:t>29002</w:t>
            </w:r>
          </w:p>
        </w:tc>
        <w:tc>
          <w:tcPr>
            <w:tcW w:w="1140" w:type="dxa"/>
            <w:tcBorders>
              <w:left w:val="single" w:sz="4" w:space="0" w:color="000000"/>
              <w:bottom w:val="single" w:sz="4" w:space="0" w:color="000000"/>
            </w:tcBorders>
            <w:shd w:val="clear" w:color="auto" w:fill="auto"/>
            <w:vAlign w:val="center"/>
          </w:tcPr>
          <w:p w:rsidR="00DC273B" w:rsidRDefault="00FA7BAC">
            <w:pPr>
              <w:jc w:val="center"/>
            </w:pPr>
            <w:r>
              <w:t>33507</w:t>
            </w:r>
          </w:p>
        </w:tc>
        <w:tc>
          <w:tcPr>
            <w:tcW w:w="1140" w:type="dxa"/>
            <w:tcBorders>
              <w:left w:val="single" w:sz="4" w:space="0" w:color="000000"/>
              <w:bottom w:val="single" w:sz="4" w:space="0" w:color="000000"/>
            </w:tcBorders>
            <w:shd w:val="clear" w:color="auto" w:fill="auto"/>
            <w:vAlign w:val="center"/>
          </w:tcPr>
          <w:p w:rsidR="00DC273B" w:rsidRDefault="00FA7BAC">
            <w:pPr>
              <w:jc w:val="center"/>
            </w:pPr>
            <w:r>
              <w:t>38364</w:t>
            </w:r>
          </w:p>
        </w:tc>
        <w:tc>
          <w:tcPr>
            <w:tcW w:w="1660" w:type="dxa"/>
            <w:tcBorders>
              <w:left w:val="single" w:sz="4" w:space="0" w:color="000000"/>
              <w:bottom w:val="single" w:sz="4" w:space="0" w:color="000000"/>
              <w:right w:val="single" w:sz="4" w:space="0" w:color="000000"/>
            </w:tcBorders>
            <w:shd w:val="clear" w:color="auto" w:fill="auto"/>
            <w:vAlign w:val="center"/>
          </w:tcPr>
          <w:p w:rsidR="00DC273B" w:rsidRDefault="00FA7BAC">
            <w:pPr>
              <w:jc w:val="center"/>
            </w:pPr>
            <w:r>
              <w:t>132,28</w:t>
            </w:r>
          </w:p>
        </w:tc>
      </w:tr>
      <w:tr w:rsidR="00DC273B">
        <w:trPr>
          <w:trHeight w:val="351"/>
        </w:trPr>
        <w:tc>
          <w:tcPr>
            <w:tcW w:w="4325" w:type="dxa"/>
            <w:tcBorders>
              <w:left w:val="single" w:sz="4" w:space="0" w:color="000000"/>
              <w:bottom w:val="single" w:sz="4" w:space="0" w:color="000000"/>
            </w:tcBorders>
            <w:shd w:val="clear" w:color="auto" w:fill="auto"/>
            <w:vAlign w:val="bottom"/>
          </w:tcPr>
          <w:p w:rsidR="00DC273B" w:rsidRDefault="00FA7BAC">
            <w:r>
              <w:t>Чистая прибыль, тыс. руб.</w:t>
            </w:r>
          </w:p>
        </w:tc>
        <w:tc>
          <w:tcPr>
            <w:tcW w:w="1140" w:type="dxa"/>
            <w:tcBorders>
              <w:left w:val="single" w:sz="4" w:space="0" w:color="000000"/>
              <w:bottom w:val="single" w:sz="4" w:space="0" w:color="000000"/>
            </w:tcBorders>
            <w:shd w:val="clear" w:color="auto" w:fill="auto"/>
            <w:vAlign w:val="bottom"/>
          </w:tcPr>
          <w:p w:rsidR="00DC273B" w:rsidRDefault="00FA7BAC">
            <w:pPr>
              <w:jc w:val="center"/>
            </w:pPr>
            <w:r>
              <w:t>453</w:t>
            </w:r>
          </w:p>
        </w:tc>
        <w:tc>
          <w:tcPr>
            <w:tcW w:w="1140" w:type="dxa"/>
            <w:tcBorders>
              <w:left w:val="single" w:sz="4" w:space="0" w:color="000000"/>
              <w:bottom w:val="single" w:sz="4" w:space="0" w:color="000000"/>
            </w:tcBorders>
            <w:shd w:val="clear" w:color="auto" w:fill="auto"/>
            <w:vAlign w:val="bottom"/>
          </w:tcPr>
          <w:p w:rsidR="00DC273B" w:rsidRDefault="00FA7BAC">
            <w:pPr>
              <w:jc w:val="center"/>
            </w:pPr>
            <w:r>
              <w:t>266</w:t>
            </w:r>
          </w:p>
        </w:tc>
        <w:tc>
          <w:tcPr>
            <w:tcW w:w="1140" w:type="dxa"/>
            <w:tcBorders>
              <w:left w:val="single" w:sz="4" w:space="0" w:color="000000"/>
              <w:bottom w:val="single" w:sz="4" w:space="0" w:color="000000"/>
            </w:tcBorders>
            <w:shd w:val="clear" w:color="auto" w:fill="auto"/>
            <w:vAlign w:val="bottom"/>
          </w:tcPr>
          <w:p w:rsidR="00DC273B" w:rsidRDefault="00FA7BAC">
            <w:pPr>
              <w:jc w:val="center"/>
            </w:pPr>
            <w:r>
              <w:t>450</w:t>
            </w:r>
          </w:p>
        </w:tc>
        <w:tc>
          <w:tcPr>
            <w:tcW w:w="1660" w:type="dxa"/>
            <w:tcBorders>
              <w:left w:val="single" w:sz="4" w:space="0" w:color="000000"/>
              <w:bottom w:val="single" w:sz="4" w:space="0" w:color="000000"/>
              <w:right w:val="single" w:sz="4" w:space="0" w:color="000000"/>
            </w:tcBorders>
            <w:shd w:val="clear" w:color="auto" w:fill="auto"/>
            <w:vAlign w:val="bottom"/>
          </w:tcPr>
          <w:p w:rsidR="00DC273B" w:rsidRDefault="00FA7BAC">
            <w:pPr>
              <w:jc w:val="center"/>
            </w:pPr>
            <w:r>
              <w:t>99,34</w:t>
            </w:r>
          </w:p>
        </w:tc>
      </w:tr>
      <w:tr w:rsidR="00DC273B">
        <w:trPr>
          <w:trHeight w:val="289"/>
        </w:trPr>
        <w:tc>
          <w:tcPr>
            <w:tcW w:w="4325" w:type="dxa"/>
            <w:tcBorders>
              <w:left w:val="single" w:sz="4" w:space="0" w:color="000000"/>
              <w:bottom w:val="single" w:sz="4" w:space="0" w:color="000000"/>
            </w:tcBorders>
            <w:shd w:val="clear" w:color="auto" w:fill="auto"/>
            <w:vAlign w:val="bottom"/>
          </w:tcPr>
          <w:p w:rsidR="00DC273B" w:rsidRDefault="00FA7BAC">
            <w:r>
              <w:t>Среднегодовая величина оборотных средств, тыс. руб.</w:t>
            </w:r>
          </w:p>
        </w:tc>
        <w:tc>
          <w:tcPr>
            <w:tcW w:w="1140" w:type="dxa"/>
            <w:tcBorders>
              <w:left w:val="single" w:sz="4" w:space="0" w:color="000000"/>
              <w:bottom w:val="single" w:sz="4" w:space="0" w:color="000000"/>
            </w:tcBorders>
            <w:shd w:val="clear" w:color="auto" w:fill="auto"/>
            <w:vAlign w:val="center"/>
          </w:tcPr>
          <w:p w:rsidR="00DC273B" w:rsidRDefault="00FA7BAC">
            <w:pPr>
              <w:jc w:val="center"/>
            </w:pPr>
            <w:r>
              <w:t>2144</w:t>
            </w:r>
          </w:p>
        </w:tc>
        <w:tc>
          <w:tcPr>
            <w:tcW w:w="1140" w:type="dxa"/>
            <w:tcBorders>
              <w:left w:val="single" w:sz="4" w:space="0" w:color="000000"/>
              <w:bottom w:val="single" w:sz="4" w:space="0" w:color="000000"/>
            </w:tcBorders>
            <w:shd w:val="clear" w:color="auto" w:fill="auto"/>
            <w:vAlign w:val="center"/>
          </w:tcPr>
          <w:p w:rsidR="00DC273B" w:rsidRDefault="00FA7BAC">
            <w:pPr>
              <w:jc w:val="center"/>
            </w:pPr>
            <w:r>
              <w:t>2813,5</w:t>
            </w:r>
          </w:p>
        </w:tc>
        <w:tc>
          <w:tcPr>
            <w:tcW w:w="1140" w:type="dxa"/>
            <w:tcBorders>
              <w:left w:val="single" w:sz="4" w:space="0" w:color="000000"/>
              <w:bottom w:val="single" w:sz="4" w:space="0" w:color="000000"/>
            </w:tcBorders>
            <w:shd w:val="clear" w:color="auto" w:fill="auto"/>
            <w:vAlign w:val="center"/>
          </w:tcPr>
          <w:p w:rsidR="00DC273B" w:rsidRDefault="00FA7BAC">
            <w:pPr>
              <w:jc w:val="center"/>
            </w:pPr>
            <w:r>
              <w:t>4080,5</w:t>
            </w:r>
          </w:p>
        </w:tc>
        <w:tc>
          <w:tcPr>
            <w:tcW w:w="1660" w:type="dxa"/>
            <w:tcBorders>
              <w:left w:val="single" w:sz="4" w:space="0" w:color="000000"/>
              <w:bottom w:val="single" w:sz="4" w:space="0" w:color="000000"/>
              <w:right w:val="single" w:sz="4" w:space="0" w:color="000000"/>
            </w:tcBorders>
            <w:shd w:val="clear" w:color="auto" w:fill="auto"/>
            <w:vAlign w:val="center"/>
          </w:tcPr>
          <w:p w:rsidR="00DC273B" w:rsidRDefault="00FA7BAC">
            <w:pPr>
              <w:jc w:val="center"/>
            </w:pPr>
            <w:r>
              <w:t>190,32</w:t>
            </w:r>
          </w:p>
        </w:tc>
      </w:tr>
      <w:tr w:rsidR="00DC273B">
        <w:trPr>
          <w:trHeight w:val="222"/>
        </w:trPr>
        <w:tc>
          <w:tcPr>
            <w:tcW w:w="4325" w:type="dxa"/>
            <w:tcBorders>
              <w:left w:val="single" w:sz="4" w:space="0" w:color="000000"/>
              <w:bottom w:val="single" w:sz="4" w:space="0" w:color="000000"/>
            </w:tcBorders>
            <w:shd w:val="clear" w:color="auto" w:fill="auto"/>
            <w:vAlign w:val="bottom"/>
          </w:tcPr>
          <w:p w:rsidR="00DC273B" w:rsidRDefault="00FA7BAC">
            <w:r>
              <w:t>Коэффициент оборачиваемости</w:t>
            </w:r>
          </w:p>
        </w:tc>
        <w:tc>
          <w:tcPr>
            <w:tcW w:w="1140" w:type="dxa"/>
            <w:tcBorders>
              <w:left w:val="single" w:sz="4" w:space="0" w:color="000000"/>
              <w:bottom w:val="single" w:sz="4" w:space="0" w:color="000000"/>
            </w:tcBorders>
            <w:shd w:val="clear" w:color="auto" w:fill="auto"/>
            <w:vAlign w:val="center"/>
          </w:tcPr>
          <w:p w:rsidR="00DC273B" w:rsidRDefault="00FA7BAC">
            <w:pPr>
              <w:jc w:val="center"/>
            </w:pPr>
            <w:r>
              <w:t>13,5</w:t>
            </w:r>
          </w:p>
        </w:tc>
        <w:tc>
          <w:tcPr>
            <w:tcW w:w="1140" w:type="dxa"/>
            <w:tcBorders>
              <w:left w:val="single" w:sz="4" w:space="0" w:color="000000"/>
              <w:bottom w:val="single" w:sz="4" w:space="0" w:color="000000"/>
            </w:tcBorders>
            <w:shd w:val="clear" w:color="auto" w:fill="auto"/>
            <w:vAlign w:val="center"/>
          </w:tcPr>
          <w:p w:rsidR="00DC273B" w:rsidRDefault="00FA7BAC">
            <w:pPr>
              <w:jc w:val="center"/>
            </w:pPr>
            <w:r>
              <w:t>11,9</w:t>
            </w:r>
          </w:p>
        </w:tc>
        <w:tc>
          <w:tcPr>
            <w:tcW w:w="1140" w:type="dxa"/>
            <w:tcBorders>
              <w:left w:val="single" w:sz="4" w:space="0" w:color="000000"/>
              <w:bottom w:val="single" w:sz="4" w:space="0" w:color="000000"/>
            </w:tcBorders>
            <w:shd w:val="clear" w:color="auto" w:fill="auto"/>
            <w:vAlign w:val="center"/>
          </w:tcPr>
          <w:p w:rsidR="00DC273B" w:rsidRDefault="00FA7BAC">
            <w:pPr>
              <w:jc w:val="center"/>
            </w:pPr>
            <w:r>
              <w:t>9,4</w:t>
            </w:r>
          </w:p>
        </w:tc>
        <w:tc>
          <w:tcPr>
            <w:tcW w:w="1660" w:type="dxa"/>
            <w:tcBorders>
              <w:left w:val="single" w:sz="4" w:space="0" w:color="000000"/>
              <w:bottom w:val="single" w:sz="4" w:space="0" w:color="000000"/>
              <w:right w:val="single" w:sz="4" w:space="0" w:color="000000"/>
            </w:tcBorders>
            <w:shd w:val="clear" w:color="auto" w:fill="auto"/>
            <w:vAlign w:val="center"/>
          </w:tcPr>
          <w:p w:rsidR="00DC273B" w:rsidRDefault="00FA7BAC">
            <w:pPr>
              <w:jc w:val="center"/>
            </w:pPr>
            <w:r>
              <w:t>69,63</w:t>
            </w:r>
          </w:p>
        </w:tc>
      </w:tr>
      <w:tr w:rsidR="00DC273B">
        <w:trPr>
          <w:trHeight w:val="489"/>
        </w:trPr>
        <w:tc>
          <w:tcPr>
            <w:tcW w:w="4325" w:type="dxa"/>
            <w:tcBorders>
              <w:left w:val="single" w:sz="4" w:space="0" w:color="000000"/>
              <w:bottom w:val="single" w:sz="4" w:space="0" w:color="000000"/>
            </w:tcBorders>
            <w:shd w:val="clear" w:color="auto" w:fill="auto"/>
            <w:vAlign w:val="bottom"/>
          </w:tcPr>
          <w:p w:rsidR="00DC273B" w:rsidRDefault="00FA7BAC">
            <w:r>
              <w:t>Продолжительность одного оборота, дни</w:t>
            </w:r>
          </w:p>
        </w:tc>
        <w:tc>
          <w:tcPr>
            <w:tcW w:w="1140" w:type="dxa"/>
            <w:tcBorders>
              <w:left w:val="single" w:sz="4" w:space="0" w:color="000000"/>
              <w:bottom w:val="single" w:sz="4" w:space="0" w:color="000000"/>
            </w:tcBorders>
            <w:shd w:val="clear" w:color="auto" w:fill="auto"/>
            <w:vAlign w:val="center"/>
          </w:tcPr>
          <w:p w:rsidR="00DC273B" w:rsidRDefault="00FA7BAC">
            <w:pPr>
              <w:jc w:val="center"/>
            </w:pPr>
            <w:r>
              <w:t>27</w:t>
            </w:r>
          </w:p>
        </w:tc>
        <w:tc>
          <w:tcPr>
            <w:tcW w:w="1140" w:type="dxa"/>
            <w:tcBorders>
              <w:left w:val="single" w:sz="4" w:space="0" w:color="000000"/>
              <w:bottom w:val="single" w:sz="4" w:space="0" w:color="000000"/>
            </w:tcBorders>
            <w:shd w:val="clear" w:color="auto" w:fill="auto"/>
            <w:vAlign w:val="center"/>
          </w:tcPr>
          <w:p w:rsidR="00DC273B" w:rsidRDefault="00FA7BAC">
            <w:pPr>
              <w:jc w:val="center"/>
            </w:pPr>
            <w:r>
              <w:t>30</w:t>
            </w:r>
          </w:p>
        </w:tc>
        <w:tc>
          <w:tcPr>
            <w:tcW w:w="1140" w:type="dxa"/>
            <w:tcBorders>
              <w:left w:val="single" w:sz="4" w:space="0" w:color="000000"/>
              <w:bottom w:val="single" w:sz="4" w:space="0" w:color="000000"/>
            </w:tcBorders>
            <w:shd w:val="clear" w:color="auto" w:fill="auto"/>
            <w:vAlign w:val="center"/>
          </w:tcPr>
          <w:p w:rsidR="00DC273B" w:rsidRDefault="00FA7BAC">
            <w:pPr>
              <w:jc w:val="center"/>
            </w:pPr>
            <w:r>
              <w:t>38</w:t>
            </w:r>
          </w:p>
        </w:tc>
        <w:tc>
          <w:tcPr>
            <w:tcW w:w="1660" w:type="dxa"/>
            <w:tcBorders>
              <w:left w:val="single" w:sz="4" w:space="0" w:color="000000"/>
              <w:bottom w:val="single" w:sz="4" w:space="0" w:color="000000"/>
              <w:right w:val="single" w:sz="4" w:space="0" w:color="000000"/>
            </w:tcBorders>
            <w:shd w:val="clear" w:color="auto" w:fill="auto"/>
            <w:vAlign w:val="center"/>
          </w:tcPr>
          <w:p w:rsidR="00DC273B" w:rsidRDefault="00FA7BAC">
            <w:pPr>
              <w:jc w:val="center"/>
            </w:pPr>
            <w:r>
              <w:t>140,74</w:t>
            </w:r>
          </w:p>
        </w:tc>
      </w:tr>
      <w:tr w:rsidR="00DC273B">
        <w:trPr>
          <w:trHeight w:val="289"/>
        </w:trPr>
        <w:tc>
          <w:tcPr>
            <w:tcW w:w="4325" w:type="dxa"/>
            <w:tcBorders>
              <w:left w:val="single" w:sz="4" w:space="0" w:color="000000"/>
              <w:bottom w:val="single" w:sz="4" w:space="0" w:color="000000"/>
            </w:tcBorders>
            <w:shd w:val="clear" w:color="auto" w:fill="auto"/>
            <w:vAlign w:val="bottom"/>
          </w:tcPr>
          <w:p w:rsidR="00DC273B" w:rsidRDefault="00FA7BAC">
            <w:r>
              <w:t>Рентабельность оборотных активов, %</w:t>
            </w:r>
          </w:p>
        </w:tc>
        <w:tc>
          <w:tcPr>
            <w:tcW w:w="1140" w:type="dxa"/>
            <w:tcBorders>
              <w:left w:val="single" w:sz="4" w:space="0" w:color="000000"/>
              <w:bottom w:val="single" w:sz="4" w:space="0" w:color="000000"/>
            </w:tcBorders>
            <w:shd w:val="clear" w:color="auto" w:fill="auto"/>
            <w:vAlign w:val="bottom"/>
          </w:tcPr>
          <w:p w:rsidR="00DC273B" w:rsidRDefault="00FA7BAC">
            <w:pPr>
              <w:jc w:val="center"/>
            </w:pPr>
            <w:r>
              <w:t>21,13</w:t>
            </w:r>
          </w:p>
        </w:tc>
        <w:tc>
          <w:tcPr>
            <w:tcW w:w="1140" w:type="dxa"/>
            <w:tcBorders>
              <w:left w:val="single" w:sz="4" w:space="0" w:color="000000"/>
              <w:bottom w:val="single" w:sz="4" w:space="0" w:color="000000"/>
            </w:tcBorders>
            <w:shd w:val="clear" w:color="auto" w:fill="auto"/>
            <w:vAlign w:val="bottom"/>
          </w:tcPr>
          <w:p w:rsidR="00DC273B" w:rsidRDefault="00FA7BAC">
            <w:pPr>
              <w:jc w:val="center"/>
            </w:pPr>
            <w:r>
              <w:t>9,45</w:t>
            </w:r>
          </w:p>
        </w:tc>
        <w:tc>
          <w:tcPr>
            <w:tcW w:w="1140" w:type="dxa"/>
            <w:tcBorders>
              <w:left w:val="single" w:sz="4" w:space="0" w:color="000000"/>
              <w:bottom w:val="single" w:sz="4" w:space="0" w:color="000000"/>
            </w:tcBorders>
            <w:shd w:val="clear" w:color="auto" w:fill="auto"/>
            <w:vAlign w:val="bottom"/>
          </w:tcPr>
          <w:p w:rsidR="00DC273B" w:rsidRDefault="00FA7BAC">
            <w:pPr>
              <w:jc w:val="center"/>
            </w:pPr>
            <w:r>
              <w:t>11,03</w:t>
            </w:r>
          </w:p>
        </w:tc>
        <w:tc>
          <w:tcPr>
            <w:tcW w:w="1660" w:type="dxa"/>
            <w:tcBorders>
              <w:left w:val="single" w:sz="4" w:space="0" w:color="000000"/>
              <w:bottom w:val="single" w:sz="4" w:space="0" w:color="000000"/>
              <w:right w:val="single" w:sz="4" w:space="0" w:color="000000"/>
            </w:tcBorders>
            <w:shd w:val="clear" w:color="auto" w:fill="auto"/>
            <w:vAlign w:val="bottom"/>
          </w:tcPr>
          <w:p w:rsidR="00DC273B" w:rsidRDefault="00FA7BAC">
            <w:pPr>
              <w:jc w:val="center"/>
            </w:pPr>
            <w:r>
              <w:t>-10,1 п.п.</w:t>
            </w:r>
          </w:p>
        </w:tc>
      </w:tr>
    </w:tbl>
    <w:p w:rsidR="00DC273B" w:rsidRDefault="00DC273B"/>
    <w:p w:rsidR="00DC273B" w:rsidRDefault="00FA7BAC">
      <w:pPr>
        <w:spacing w:line="360" w:lineRule="auto"/>
        <w:ind w:firstLine="709"/>
        <w:jc w:val="both"/>
        <w:rPr>
          <w:sz w:val="28"/>
          <w:szCs w:val="28"/>
        </w:rPr>
      </w:pPr>
      <w:r>
        <w:rPr>
          <w:sz w:val="28"/>
          <w:szCs w:val="28"/>
        </w:rPr>
        <w:t>Сумма оборотных активов за период увеличилась на 90,32%, что связано с увеличением суммы запасов и дебиторской задолженности.</w:t>
      </w:r>
    </w:p>
    <w:p w:rsidR="00DC273B" w:rsidRDefault="00FA7BAC">
      <w:pPr>
        <w:spacing w:line="360" w:lineRule="auto"/>
        <w:ind w:firstLine="709"/>
        <w:jc w:val="both"/>
        <w:rPr>
          <w:sz w:val="28"/>
          <w:szCs w:val="28"/>
        </w:rPr>
      </w:pPr>
      <w:r>
        <w:rPr>
          <w:sz w:val="28"/>
          <w:szCs w:val="28"/>
        </w:rPr>
        <w:t>Критерием эффективности использования оборотных средств является показатель оборачиваемости, характери</w:t>
      </w:r>
      <w:r>
        <w:rPr>
          <w:sz w:val="28"/>
          <w:szCs w:val="28"/>
        </w:rPr>
        <w:softHyphen/>
        <w:t>зующий скорость их оборота и отражающий взаимосвязь раз</w:t>
      </w:r>
      <w:r>
        <w:rPr>
          <w:sz w:val="28"/>
          <w:szCs w:val="28"/>
        </w:rPr>
        <w:softHyphen/>
        <w:t>мера оборотных средств и объемов продаж.</w:t>
      </w:r>
    </w:p>
    <w:p w:rsidR="00DC273B" w:rsidRDefault="00FA7BAC">
      <w:pPr>
        <w:widowControl w:val="0"/>
        <w:spacing w:line="360" w:lineRule="auto"/>
        <w:ind w:firstLine="709"/>
        <w:jc w:val="both"/>
        <w:rPr>
          <w:sz w:val="28"/>
          <w:szCs w:val="28"/>
        </w:rPr>
      </w:pPr>
      <w:r>
        <w:rPr>
          <w:sz w:val="28"/>
          <w:szCs w:val="28"/>
        </w:rPr>
        <w:t>Как видно их данных таблицы 3 коэффициент оборачиваемости оборотных активов снизился в 2015г. на 30,37% по сравнению с 2013г. Замедление оборачиваемости оборотных средств свидетельствует о снижении объема продаж, приходящегося на каждый рубль оборотных средств ООО ТД «Парма». Это ведет к относительному перерасходу средств, вложенных в оборотные активы.</w:t>
      </w:r>
    </w:p>
    <w:p w:rsidR="00DC273B" w:rsidRDefault="00FA7BAC">
      <w:pPr>
        <w:widowControl w:val="0"/>
        <w:spacing w:line="360" w:lineRule="auto"/>
        <w:ind w:firstLine="709"/>
        <w:jc w:val="both"/>
        <w:rPr>
          <w:sz w:val="28"/>
          <w:szCs w:val="28"/>
        </w:rPr>
      </w:pPr>
      <w:r>
        <w:rPr>
          <w:sz w:val="28"/>
          <w:szCs w:val="28"/>
        </w:rPr>
        <w:t xml:space="preserve">Рентабельность оборотных активов в 2015г. по сравнению с 2013г. сократилась на 10,1 п.п., т.е. в 2015г. на каждый рубль оборотных активов получено меньше прибыли от продаж, чем в 2013г. </w:t>
      </w:r>
    </w:p>
    <w:p w:rsidR="00DC273B" w:rsidRDefault="00FA7BAC">
      <w:pPr>
        <w:widowControl w:val="0"/>
        <w:spacing w:line="360" w:lineRule="auto"/>
        <w:ind w:firstLine="709"/>
        <w:jc w:val="both"/>
        <w:rPr>
          <w:sz w:val="28"/>
          <w:szCs w:val="28"/>
        </w:rPr>
      </w:pPr>
      <w:r>
        <w:rPr>
          <w:sz w:val="28"/>
          <w:szCs w:val="28"/>
        </w:rPr>
        <w:t>Показатели наличия и эффективности использования трудовых ресурсов представлены в таблице 4.</w:t>
      </w:r>
    </w:p>
    <w:p w:rsidR="00DC273B" w:rsidRDefault="00FA7BAC">
      <w:pPr>
        <w:tabs>
          <w:tab w:val="left" w:pos="34"/>
        </w:tabs>
        <w:spacing w:line="360" w:lineRule="auto"/>
        <w:ind w:firstLine="709"/>
        <w:jc w:val="both"/>
        <w:rPr>
          <w:sz w:val="28"/>
          <w:szCs w:val="28"/>
        </w:rPr>
      </w:pPr>
      <w:r>
        <w:rPr>
          <w:sz w:val="28"/>
          <w:szCs w:val="28"/>
        </w:rPr>
        <w:t>За рассматриваемый период среднегодовая численность работников ООО ТД «Парма» увеличилась на 3 чел. за счет увеличения численности рабочих, руководителей, специалистов.</w:t>
      </w:r>
    </w:p>
    <w:p w:rsidR="00DC273B" w:rsidRDefault="00FA7BAC">
      <w:pPr>
        <w:pStyle w:val="31"/>
        <w:spacing w:after="0" w:line="360" w:lineRule="auto"/>
        <w:ind w:left="0"/>
      </w:pPr>
      <w:r>
        <w:rPr>
          <w:sz w:val="28"/>
          <w:szCs w:val="28"/>
        </w:rPr>
        <w:lastRenderedPageBreak/>
        <w:t>Таблица 4 – Наличие и эффективности использования персонала</w:t>
      </w:r>
    </w:p>
    <w:tbl>
      <w:tblPr>
        <w:tblW w:w="0" w:type="auto"/>
        <w:tblInd w:w="-20" w:type="dxa"/>
        <w:tblLayout w:type="fixed"/>
        <w:tblLook w:val="0000" w:firstRow="0" w:lastRow="0" w:firstColumn="0" w:lastColumn="0" w:noHBand="0" w:noVBand="0"/>
      </w:tblPr>
      <w:tblGrid>
        <w:gridCol w:w="5280"/>
        <w:gridCol w:w="997"/>
        <w:gridCol w:w="1063"/>
        <w:gridCol w:w="1065"/>
        <w:gridCol w:w="1463"/>
      </w:tblGrid>
      <w:tr w:rsidR="00DC273B">
        <w:tc>
          <w:tcPr>
            <w:tcW w:w="528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Показатель</w:t>
            </w:r>
          </w:p>
        </w:tc>
        <w:tc>
          <w:tcPr>
            <w:tcW w:w="997"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2013 г.</w:t>
            </w:r>
          </w:p>
        </w:tc>
        <w:tc>
          <w:tcPr>
            <w:tcW w:w="1063"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2014 г.</w:t>
            </w:r>
          </w:p>
        </w:tc>
        <w:tc>
          <w:tcPr>
            <w:tcW w:w="1065"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2015 г.</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t xml:space="preserve">2015 г. к </w:t>
            </w:r>
          </w:p>
          <w:p w:rsidR="00DC273B" w:rsidRDefault="00FA7BAC">
            <w:pPr>
              <w:jc w:val="center"/>
            </w:pPr>
            <w:r>
              <w:t>2013г., %</w:t>
            </w:r>
          </w:p>
        </w:tc>
      </w:tr>
      <w:tr w:rsidR="00DC273B">
        <w:tc>
          <w:tcPr>
            <w:tcW w:w="5280" w:type="dxa"/>
            <w:tcBorders>
              <w:top w:val="single" w:sz="4" w:space="0" w:color="000000"/>
              <w:left w:val="single" w:sz="4" w:space="0" w:color="000000"/>
              <w:bottom w:val="single" w:sz="4" w:space="0" w:color="000000"/>
            </w:tcBorders>
            <w:shd w:val="clear" w:color="auto" w:fill="auto"/>
            <w:vAlign w:val="center"/>
          </w:tcPr>
          <w:p w:rsidR="00DC273B" w:rsidRDefault="00FA7BAC">
            <w:r>
              <w:t>Выручка, тыс. руб.</w:t>
            </w:r>
          </w:p>
        </w:tc>
        <w:tc>
          <w:tcPr>
            <w:tcW w:w="997"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29002</w:t>
            </w:r>
          </w:p>
        </w:tc>
        <w:tc>
          <w:tcPr>
            <w:tcW w:w="1063"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33507</w:t>
            </w:r>
          </w:p>
        </w:tc>
        <w:tc>
          <w:tcPr>
            <w:tcW w:w="1065"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38364</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t>132,28</w:t>
            </w:r>
          </w:p>
        </w:tc>
      </w:tr>
      <w:tr w:rsidR="00DC273B">
        <w:trPr>
          <w:trHeight w:val="315"/>
        </w:trPr>
        <w:tc>
          <w:tcPr>
            <w:tcW w:w="5280" w:type="dxa"/>
            <w:tcBorders>
              <w:top w:val="single" w:sz="4" w:space="0" w:color="000000"/>
              <w:left w:val="single" w:sz="4" w:space="0" w:color="000000"/>
              <w:bottom w:val="single" w:sz="4" w:space="0" w:color="000000"/>
            </w:tcBorders>
            <w:shd w:val="clear" w:color="auto" w:fill="auto"/>
          </w:tcPr>
          <w:p w:rsidR="00DC273B" w:rsidRDefault="00FA7BAC">
            <w:r>
              <w:t>Среднесписочная численность персонала, чел.</w:t>
            </w:r>
          </w:p>
        </w:tc>
        <w:tc>
          <w:tcPr>
            <w:tcW w:w="997"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23</w:t>
            </w:r>
          </w:p>
        </w:tc>
        <w:tc>
          <w:tcPr>
            <w:tcW w:w="1063"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22</w:t>
            </w:r>
          </w:p>
        </w:tc>
        <w:tc>
          <w:tcPr>
            <w:tcW w:w="1065"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26</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t>113,04</w:t>
            </w:r>
          </w:p>
        </w:tc>
      </w:tr>
      <w:tr w:rsidR="00DC273B">
        <w:trPr>
          <w:trHeight w:val="454"/>
        </w:trPr>
        <w:tc>
          <w:tcPr>
            <w:tcW w:w="5280" w:type="dxa"/>
            <w:tcBorders>
              <w:top w:val="single" w:sz="4" w:space="0" w:color="000000"/>
              <w:left w:val="single" w:sz="4" w:space="0" w:color="000000"/>
              <w:bottom w:val="single" w:sz="4" w:space="0" w:color="000000"/>
            </w:tcBorders>
            <w:shd w:val="clear" w:color="auto" w:fill="auto"/>
          </w:tcPr>
          <w:p w:rsidR="00DC273B" w:rsidRDefault="00FA7BAC">
            <w:r>
              <w:t xml:space="preserve">Годовой фонд оплаты труда персонала, </w:t>
            </w:r>
          </w:p>
          <w:p w:rsidR="00DC273B" w:rsidRDefault="00FA7BAC">
            <w:r>
              <w:t>тыс. руб.</w:t>
            </w:r>
          </w:p>
        </w:tc>
        <w:tc>
          <w:tcPr>
            <w:tcW w:w="997"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4043</w:t>
            </w:r>
          </w:p>
        </w:tc>
        <w:tc>
          <w:tcPr>
            <w:tcW w:w="1063"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3949</w:t>
            </w:r>
          </w:p>
        </w:tc>
        <w:tc>
          <w:tcPr>
            <w:tcW w:w="1065"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4755</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t>117,61</w:t>
            </w:r>
          </w:p>
        </w:tc>
      </w:tr>
      <w:tr w:rsidR="00DC273B">
        <w:trPr>
          <w:trHeight w:val="274"/>
        </w:trPr>
        <w:tc>
          <w:tcPr>
            <w:tcW w:w="5280" w:type="dxa"/>
            <w:tcBorders>
              <w:top w:val="single" w:sz="4" w:space="0" w:color="000000"/>
              <w:left w:val="single" w:sz="4" w:space="0" w:color="000000"/>
              <w:bottom w:val="single" w:sz="4" w:space="0" w:color="000000"/>
            </w:tcBorders>
            <w:shd w:val="clear" w:color="auto" w:fill="auto"/>
          </w:tcPr>
          <w:p w:rsidR="00DC273B" w:rsidRDefault="00FA7BAC">
            <w:r>
              <w:t>Производительность труда, тыс. руб. / чел.</w:t>
            </w:r>
          </w:p>
        </w:tc>
        <w:tc>
          <w:tcPr>
            <w:tcW w:w="997"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1260,96</w:t>
            </w:r>
          </w:p>
        </w:tc>
        <w:tc>
          <w:tcPr>
            <w:tcW w:w="1063"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1523,05</w:t>
            </w:r>
          </w:p>
        </w:tc>
        <w:tc>
          <w:tcPr>
            <w:tcW w:w="1065"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1475,54</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t>117,02</w:t>
            </w:r>
          </w:p>
        </w:tc>
      </w:tr>
      <w:tr w:rsidR="00DC273B">
        <w:trPr>
          <w:trHeight w:val="134"/>
        </w:trPr>
        <w:tc>
          <w:tcPr>
            <w:tcW w:w="5280" w:type="dxa"/>
            <w:tcBorders>
              <w:top w:val="single" w:sz="4" w:space="0" w:color="000000"/>
              <w:left w:val="single" w:sz="4" w:space="0" w:color="000000"/>
              <w:bottom w:val="single" w:sz="4" w:space="0" w:color="000000"/>
            </w:tcBorders>
            <w:shd w:val="clear" w:color="auto" w:fill="auto"/>
          </w:tcPr>
          <w:p w:rsidR="00DC273B" w:rsidRDefault="00FA7BAC">
            <w:r>
              <w:t xml:space="preserve">Среднемесячная зарплата одного работника, тыс. руб. </w:t>
            </w:r>
          </w:p>
        </w:tc>
        <w:tc>
          <w:tcPr>
            <w:tcW w:w="997"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14,65</w:t>
            </w:r>
          </w:p>
        </w:tc>
        <w:tc>
          <w:tcPr>
            <w:tcW w:w="1063"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14,96</w:t>
            </w:r>
          </w:p>
        </w:tc>
        <w:tc>
          <w:tcPr>
            <w:tcW w:w="1065"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15,24</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t>104,03</w:t>
            </w:r>
          </w:p>
        </w:tc>
      </w:tr>
    </w:tbl>
    <w:p w:rsidR="00DC273B" w:rsidRDefault="00DC273B">
      <w:pPr>
        <w:widowControl w:val="0"/>
        <w:tabs>
          <w:tab w:val="left" w:pos="34"/>
        </w:tabs>
        <w:spacing w:line="360" w:lineRule="auto"/>
        <w:ind w:firstLine="709"/>
        <w:jc w:val="both"/>
      </w:pPr>
    </w:p>
    <w:p w:rsidR="00DC273B" w:rsidRDefault="00FA7BAC">
      <w:pPr>
        <w:widowControl w:val="0"/>
        <w:tabs>
          <w:tab w:val="left" w:pos="34"/>
        </w:tabs>
        <w:spacing w:line="360" w:lineRule="auto"/>
        <w:ind w:firstLine="709"/>
        <w:jc w:val="both"/>
        <w:rPr>
          <w:sz w:val="28"/>
          <w:szCs w:val="28"/>
        </w:rPr>
      </w:pPr>
      <w:r>
        <w:rPr>
          <w:bCs/>
          <w:sz w:val="28"/>
          <w:szCs w:val="28"/>
        </w:rPr>
        <w:t>Показатель производительности труда в 2015г. по сравнению с 2013г. увеличился, что свидетельствует о росте результативности</w:t>
      </w:r>
      <w:r>
        <w:rPr>
          <w:sz w:val="28"/>
          <w:szCs w:val="28"/>
        </w:rPr>
        <w:t xml:space="preserve">, плодотворности и </w:t>
      </w:r>
      <w:r>
        <w:rPr>
          <w:bCs/>
          <w:sz w:val="28"/>
          <w:szCs w:val="28"/>
        </w:rPr>
        <w:t>эффективности</w:t>
      </w:r>
      <w:r>
        <w:rPr>
          <w:sz w:val="28"/>
          <w:szCs w:val="28"/>
        </w:rPr>
        <w:t xml:space="preserve"> труда работников ООО ТД «Парма».</w:t>
      </w:r>
    </w:p>
    <w:p w:rsidR="00DC273B" w:rsidRDefault="00FA7BAC">
      <w:pPr>
        <w:widowControl w:val="0"/>
        <w:tabs>
          <w:tab w:val="left" w:pos="34"/>
        </w:tabs>
        <w:spacing w:line="360" w:lineRule="auto"/>
        <w:ind w:firstLine="709"/>
        <w:jc w:val="both"/>
        <w:rPr>
          <w:sz w:val="28"/>
          <w:szCs w:val="28"/>
        </w:rPr>
      </w:pPr>
      <w:r>
        <w:rPr>
          <w:sz w:val="28"/>
          <w:szCs w:val="28"/>
        </w:rPr>
        <w:t>Из таблицы 4 видно, что производительность труда на одного работника в 2015 г. увеличилась по сравнению с 2013 г. на 17,02%. Наряду с этим среднемесячная заработная плата возросла 4,03%. Темп роста производительности труда опережает темп роста его оплаты, что свидетельствует о рациональном использовании имеющихся трудовых ресурсов.</w:t>
      </w:r>
    </w:p>
    <w:p w:rsidR="00DC273B" w:rsidRDefault="00FA7BAC">
      <w:pPr>
        <w:widowControl w:val="0"/>
        <w:tabs>
          <w:tab w:val="left" w:pos="34"/>
        </w:tabs>
        <w:spacing w:line="360" w:lineRule="auto"/>
        <w:ind w:firstLine="709"/>
        <w:jc w:val="both"/>
        <w:rPr>
          <w:sz w:val="28"/>
          <w:szCs w:val="28"/>
        </w:rPr>
      </w:pPr>
      <w:r>
        <w:rPr>
          <w:sz w:val="28"/>
          <w:szCs w:val="28"/>
        </w:rPr>
        <w:t>В целом можно сделать вывод о том, что из имеющихся ресурсов ООО ТД «Парма» эффективно используются только трудовые, перед организацией стоит задача поиска резервов по повышению эффективности использования основных средств и оборотных активов.</w:t>
      </w:r>
    </w:p>
    <w:p w:rsidR="00DC273B" w:rsidRDefault="00FA7BAC">
      <w:pPr>
        <w:widowControl w:val="0"/>
        <w:spacing w:line="360" w:lineRule="auto"/>
        <w:ind w:firstLine="709"/>
        <w:jc w:val="both"/>
        <w:rPr>
          <w:color w:val="000000"/>
          <w:sz w:val="28"/>
          <w:szCs w:val="28"/>
        </w:rPr>
      </w:pPr>
      <w:r>
        <w:rPr>
          <w:sz w:val="28"/>
          <w:szCs w:val="28"/>
        </w:rPr>
        <w:t>Финансовые результаты ООО ТД «Парма» представлены в таблице 5.</w:t>
      </w:r>
    </w:p>
    <w:p w:rsidR="00DC273B" w:rsidRDefault="00FA7BAC">
      <w:pPr>
        <w:shd w:val="clear" w:color="auto" w:fill="FFFFFF"/>
        <w:spacing w:line="360" w:lineRule="auto"/>
        <w:rPr>
          <w:color w:val="000000"/>
        </w:rPr>
      </w:pPr>
      <w:r>
        <w:rPr>
          <w:color w:val="000000"/>
          <w:sz w:val="28"/>
          <w:szCs w:val="28"/>
        </w:rPr>
        <w:t>Таблица 5 - Финансовые результаты деятельности ООО ТД «Парма»</w:t>
      </w:r>
    </w:p>
    <w:tbl>
      <w:tblPr>
        <w:tblW w:w="0" w:type="auto"/>
        <w:tblInd w:w="-40" w:type="dxa"/>
        <w:tblLayout w:type="fixed"/>
        <w:tblLook w:val="0000" w:firstRow="0" w:lastRow="0" w:firstColumn="0" w:lastColumn="0" w:noHBand="0" w:noVBand="0"/>
      </w:tblPr>
      <w:tblGrid>
        <w:gridCol w:w="4788"/>
        <w:gridCol w:w="1081"/>
        <w:gridCol w:w="1079"/>
        <w:gridCol w:w="1262"/>
        <w:gridCol w:w="1698"/>
      </w:tblGrid>
      <w:tr w:rsidR="00DC273B">
        <w:trPr>
          <w:trHeight w:val="385"/>
        </w:trPr>
        <w:tc>
          <w:tcPr>
            <w:tcW w:w="4788"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rPr>
                <w:color w:val="000000"/>
              </w:rPr>
            </w:pPr>
            <w:r>
              <w:rPr>
                <w:color w:val="000000"/>
              </w:rPr>
              <w:t>Показатели</w:t>
            </w:r>
          </w:p>
        </w:tc>
        <w:tc>
          <w:tcPr>
            <w:tcW w:w="1081"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rPr>
                <w:color w:val="000000"/>
              </w:rPr>
              <w:t>2013 г.</w:t>
            </w:r>
          </w:p>
        </w:tc>
        <w:tc>
          <w:tcPr>
            <w:tcW w:w="1079"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2014 г.</w:t>
            </w:r>
          </w:p>
        </w:tc>
        <w:tc>
          <w:tcPr>
            <w:tcW w:w="1262"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rPr>
                <w:color w:val="000000"/>
              </w:rPr>
            </w:pPr>
            <w:r>
              <w:t>2015 г. </w:t>
            </w:r>
          </w:p>
        </w:tc>
        <w:tc>
          <w:tcPr>
            <w:tcW w:w="169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273B" w:rsidRDefault="00FA7BAC">
            <w:pPr>
              <w:jc w:val="center"/>
              <w:rPr>
                <w:color w:val="000000"/>
              </w:rPr>
            </w:pPr>
            <w:r>
              <w:rPr>
                <w:color w:val="000000"/>
              </w:rPr>
              <w:t>2015 г. в % к 2013 г.</w:t>
            </w:r>
          </w:p>
        </w:tc>
      </w:tr>
      <w:tr w:rsidR="00DC273B">
        <w:trPr>
          <w:trHeight w:val="253"/>
        </w:trPr>
        <w:tc>
          <w:tcPr>
            <w:tcW w:w="4788" w:type="dxa"/>
            <w:tcBorders>
              <w:left w:val="single" w:sz="8" w:space="0" w:color="000000"/>
              <w:bottom w:val="single" w:sz="8" w:space="0" w:color="000000"/>
            </w:tcBorders>
            <w:shd w:val="clear" w:color="auto" w:fill="FFFFFF"/>
          </w:tcPr>
          <w:p w:rsidR="00DC273B" w:rsidRDefault="00FA7BAC">
            <w:pPr>
              <w:jc w:val="both"/>
            </w:pPr>
            <w:r>
              <w:rPr>
                <w:color w:val="000000"/>
              </w:rPr>
              <w:t>Выручка, тыс. руб.</w:t>
            </w:r>
          </w:p>
        </w:tc>
        <w:tc>
          <w:tcPr>
            <w:tcW w:w="1081" w:type="dxa"/>
            <w:tcBorders>
              <w:left w:val="single" w:sz="8" w:space="0" w:color="000000"/>
              <w:bottom w:val="single" w:sz="8" w:space="0" w:color="000000"/>
            </w:tcBorders>
            <w:shd w:val="clear" w:color="auto" w:fill="FFFFFF"/>
            <w:vAlign w:val="bottom"/>
          </w:tcPr>
          <w:p w:rsidR="00DC273B" w:rsidRDefault="00FA7BAC">
            <w:pPr>
              <w:jc w:val="center"/>
            </w:pPr>
            <w:r>
              <w:t>29002</w:t>
            </w:r>
          </w:p>
        </w:tc>
        <w:tc>
          <w:tcPr>
            <w:tcW w:w="1079" w:type="dxa"/>
            <w:tcBorders>
              <w:left w:val="single" w:sz="8" w:space="0" w:color="000000"/>
              <w:bottom w:val="single" w:sz="8" w:space="0" w:color="000000"/>
            </w:tcBorders>
            <w:shd w:val="clear" w:color="auto" w:fill="FFFFFF"/>
            <w:vAlign w:val="bottom"/>
          </w:tcPr>
          <w:p w:rsidR="00DC273B" w:rsidRDefault="00FA7BAC">
            <w:pPr>
              <w:jc w:val="center"/>
            </w:pPr>
            <w:r>
              <w:t>33507</w:t>
            </w:r>
          </w:p>
        </w:tc>
        <w:tc>
          <w:tcPr>
            <w:tcW w:w="1262" w:type="dxa"/>
            <w:tcBorders>
              <w:left w:val="single" w:sz="8" w:space="0" w:color="000000"/>
              <w:bottom w:val="single" w:sz="8" w:space="0" w:color="000000"/>
            </w:tcBorders>
            <w:shd w:val="clear" w:color="auto" w:fill="FFFFFF"/>
            <w:vAlign w:val="bottom"/>
          </w:tcPr>
          <w:p w:rsidR="00DC273B" w:rsidRDefault="00FA7BAC">
            <w:pPr>
              <w:jc w:val="center"/>
            </w:pPr>
            <w:r>
              <w:t>38364</w:t>
            </w:r>
          </w:p>
        </w:tc>
        <w:tc>
          <w:tcPr>
            <w:tcW w:w="1698" w:type="dxa"/>
            <w:tcBorders>
              <w:left w:val="single" w:sz="8" w:space="0" w:color="000000"/>
              <w:bottom w:val="single" w:sz="8" w:space="0" w:color="000000"/>
              <w:right w:val="single" w:sz="8" w:space="0" w:color="000000"/>
            </w:tcBorders>
            <w:shd w:val="clear" w:color="auto" w:fill="FFFFFF"/>
            <w:vAlign w:val="bottom"/>
          </w:tcPr>
          <w:p w:rsidR="00DC273B" w:rsidRDefault="00FA7BAC">
            <w:pPr>
              <w:jc w:val="center"/>
              <w:rPr>
                <w:color w:val="000000"/>
              </w:rPr>
            </w:pPr>
            <w:r>
              <w:t>132,28</w:t>
            </w:r>
          </w:p>
        </w:tc>
      </w:tr>
      <w:tr w:rsidR="00DC273B">
        <w:trPr>
          <w:trHeight w:val="60"/>
        </w:trPr>
        <w:tc>
          <w:tcPr>
            <w:tcW w:w="4788" w:type="dxa"/>
            <w:tcBorders>
              <w:left w:val="single" w:sz="8" w:space="0" w:color="000000"/>
              <w:bottom w:val="single" w:sz="8" w:space="0" w:color="000000"/>
            </w:tcBorders>
            <w:shd w:val="clear" w:color="auto" w:fill="FFFFFF"/>
          </w:tcPr>
          <w:p w:rsidR="00DC273B" w:rsidRDefault="00FA7BAC">
            <w:pPr>
              <w:jc w:val="both"/>
            </w:pPr>
            <w:r>
              <w:rPr>
                <w:color w:val="000000"/>
              </w:rPr>
              <w:t>Себестоимость продаж, тыс.руб.</w:t>
            </w:r>
          </w:p>
        </w:tc>
        <w:tc>
          <w:tcPr>
            <w:tcW w:w="1081" w:type="dxa"/>
            <w:tcBorders>
              <w:left w:val="single" w:sz="8" w:space="0" w:color="000000"/>
              <w:bottom w:val="single" w:sz="8" w:space="0" w:color="000000"/>
            </w:tcBorders>
            <w:shd w:val="clear" w:color="auto" w:fill="FFFFFF"/>
            <w:vAlign w:val="bottom"/>
          </w:tcPr>
          <w:p w:rsidR="00DC273B" w:rsidRDefault="00FA7BAC">
            <w:pPr>
              <w:jc w:val="center"/>
            </w:pPr>
            <w:r>
              <w:t>23756</w:t>
            </w:r>
          </w:p>
        </w:tc>
        <w:tc>
          <w:tcPr>
            <w:tcW w:w="1079" w:type="dxa"/>
            <w:tcBorders>
              <w:left w:val="single" w:sz="8" w:space="0" w:color="000000"/>
              <w:bottom w:val="single" w:sz="8" w:space="0" w:color="000000"/>
            </w:tcBorders>
            <w:shd w:val="clear" w:color="auto" w:fill="FFFFFF"/>
            <w:vAlign w:val="bottom"/>
          </w:tcPr>
          <w:p w:rsidR="00DC273B" w:rsidRDefault="00FA7BAC">
            <w:pPr>
              <w:jc w:val="center"/>
            </w:pPr>
            <w:r>
              <w:t>27327</w:t>
            </w:r>
          </w:p>
        </w:tc>
        <w:tc>
          <w:tcPr>
            <w:tcW w:w="1262" w:type="dxa"/>
            <w:tcBorders>
              <w:left w:val="single" w:sz="8" w:space="0" w:color="000000"/>
              <w:bottom w:val="single" w:sz="8" w:space="0" w:color="000000"/>
            </w:tcBorders>
            <w:shd w:val="clear" w:color="auto" w:fill="FFFFFF"/>
            <w:vAlign w:val="bottom"/>
          </w:tcPr>
          <w:p w:rsidR="00DC273B" w:rsidRDefault="00FA7BAC">
            <w:pPr>
              <w:jc w:val="center"/>
            </w:pPr>
            <w:r>
              <w:t>31666</w:t>
            </w:r>
          </w:p>
        </w:tc>
        <w:tc>
          <w:tcPr>
            <w:tcW w:w="1698" w:type="dxa"/>
            <w:tcBorders>
              <w:left w:val="single" w:sz="8" w:space="0" w:color="000000"/>
              <w:bottom w:val="single" w:sz="8" w:space="0" w:color="000000"/>
              <w:right w:val="single" w:sz="8" w:space="0" w:color="000000"/>
            </w:tcBorders>
            <w:shd w:val="clear" w:color="auto" w:fill="FFFFFF"/>
            <w:vAlign w:val="bottom"/>
          </w:tcPr>
          <w:p w:rsidR="00DC273B" w:rsidRDefault="00FA7BAC">
            <w:pPr>
              <w:jc w:val="center"/>
              <w:rPr>
                <w:color w:val="000000"/>
              </w:rPr>
            </w:pPr>
            <w:r>
              <w:t>133,3</w:t>
            </w:r>
          </w:p>
        </w:tc>
      </w:tr>
      <w:tr w:rsidR="00DC273B">
        <w:trPr>
          <w:trHeight w:val="181"/>
        </w:trPr>
        <w:tc>
          <w:tcPr>
            <w:tcW w:w="4788" w:type="dxa"/>
            <w:tcBorders>
              <w:left w:val="single" w:sz="8" w:space="0" w:color="000000"/>
              <w:bottom w:val="single" w:sz="8" w:space="0" w:color="000000"/>
            </w:tcBorders>
            <w:shd w:val="clear" w:color="auto" w:fill="FFFFFF"/>
          </w:tcPr>
          <w:p w:rsidR="00DC273B" w:rsidRDefault="00FA7BAC">
            <w:pPr>
              <w:jc w:val="both"/>
            </w:pPr>
            <w:r>
              <w:rPr>
                <w:color w:val="000000"/>
              </w:rPr>
              <w:t>Валовая прибыль, тыс.руб.</w:t>
            </w:r>
          </w:p>
        </w:tc>
        <w:tc>
          <w:tcPr>
            <w:tcW w:w="1081" w:type="dxa"/>
            <w:tcBorders>
              <w:left w:val="single" w:sz="8" w:space="0" w:color="000000"/>
              <w:bottom w:val="single" w:sz="8" w:space="0" w:color="000000"/>
            </w:tcBorders>
            <w:shd w:val="clear" w:color="auto" w:fill="FFFFFF"/>
            <w:vAlign w:val="bottom"/>
          </w:tcPr>
          <w:p w:rsidR="00DC273B" w:rsidRDefault="00FA7BAC">
            <w:pPr>
              <w:jc w:val="center"/>
            </w:pPr>
            <w:r>
              <w:t>5246</w:t>
            </w:r>
          </w:p>
        </w:tc>
        <w:tc>
          <w:tcPr>
            <w:tcW w:w="1079" w:type="dxa"/>
            <w:tcBorders>
              <w:left w:val="single" w:sz="8" w:space="0" w:color="000000"/>
              <w:bottom w:val="single" w:sz="8" w:space="0" w:color="000000"/>
            </w:tcBorders>
            <w:shd w:val="clear" w:color="auto" w:fill="FFFFFF"/>
            <w:vAlign w:val="bottom"/>
          </w:tcPr>
          <w:p w:rsidR="00DC273B" w:rsidRDefault="00FA7BAC">
            <w:pPr>
              <w:jc w:val="center"/>
            </w:pPr>
            <w:r>
              <w:t>6180</w:t>
            </w:r>
          </w:p>
        </w:tc>
        <w:tc>
          <w:tcPr>
            <w:tcW w:w="1262" w:type="dxa"/>
            <w:tcBorders>
              <w:left w:val="single" w:sz="8" w:space="0" w:color="000000"/>
              <w:bottom w:val="single" w:sz="8" w:space="0" w:color="000000"/>
            </w:tcBorders>
            <w:shd w:val="clear" w:color="auto" w:fill="FFFFFF"/>
            <w:vAlign w:val="bottom"/>
          </w:tcPr>
          <w:p w:rsidR="00DC273B" w:rsidRDefault="00FA7BAC">
            <w:pPr>
              <w:jc w:val="center"/>
            </w:pPr>
            <w:r>
              <w:t>6698</w:t>
            </w:r>
          </w:p>
        </w:tc>
        <w:tc>
          <w:tcPr>
            <w:tcW w:w="1698" w:type="dxa"/>
            <w:tcBorders>
              <w:left w:val="single" w:sz="8" w:space="0" w:color="000000"/>
              <w:bottom w:val="single" w:sz="8" w:space="0" w:color="000000"/>
              <w:right w:val="single" w:sz="8" w:space="0" w:color="000000"/>
            </w:tcBorders>
            <w:shd w:val="clear" w:color="auto" w:fill="FFFFFF"/>
            <w:vAlign w:val="bottom"/>
          </w:tcPr>
          <w:p w:rsidR="00DC273B" w:rsidRDefault="00FA7BAC">
            <w:pPr>
              <w:jc w:val="center"/>
              <w:rPr>
                <w:color w:val="000000"/>
              </w:rPr>
            </w:pPr>
            <w:r>
              <w:t>127,68</w:t>
            </w:r>
          </w:p>
        </w:tc>
      </w:tr>
      <w:tr w:rsidR="00DC273B">
        <w:trPr>
          <w:trHeight w:val="60"/>
        </w:trPr>
        <w:tc>
          <w:tcPr>
            <w:tcW w:w="4788" w:type="dxa"/>
            <w:tcBorders>
              <w:left w:val="single" w:sz="8" w:space="0" w:color="000000"/>
              <w:bottom w:val="single" w:sz="8" w:space="0" w:color="000000"/>
            </w:tcBorders>
            <w:shd w:val="clear" w:color="auto" w:fill="FFFFFF"/>
          </w:tcPr>
          <w:p w:rsidR="00DC273B" w:rsidRDefault="00FA7BAC">
            <w:pPr>
              <w:jc w:val="both"/>
            </w:pPr>
            <w:r>
              <w:rPr>
                <w:color w:val="000000"/>
              </w:rPr>
              <w:t>Коммерческие расходы, тыс.руб.</w:t>
            </w:r>
          </w:p>
        </w:tc>
        <w:tc>
          <w:tcPr>
            <w:tcW w:w="1081" w:type="dxa"/>
            <w:tcBorders>
              <w:left w:val="single" w:sz="8" w:space="0" w:color="000000"/>
              <w:bottom w:val="single" w:sz="8" w:space="0" w:color="000000"/>
            </w:tcBorders>
            <w:shd w:val="clear" w:color="auto" w:fill="FFFFFF"/>
            <w:vAlign w:val="bottom"/>
          </w:tcPr>
          <w:p w:rsidR="00DC273B" w:rsidRDefault="00FA7BAC">
            <w:pPr>
              <w:jc w:val="center"/>
            </w:pPr>
            <w:r>
              <w:t>4622</w:t>
            </w:r>
          </w:p>
        </w:tc>
        <w:tc>
          <w:tcPr>
            <w:tcW w:w="1079" w:type="dxa"/>
            <w:tcBorders>
              <w:left w:val="single" w:sz="8" w:space="0" w:color="000000"/>
              <w:bottom w:val="single" w:sz="8" w:space="0" w:color="000000"/>
            </w:tcBorders>
            <w:shd w:val="clear" w:color="auto" w:fill="FFFFFF"/>
            <w:vAlign w:val="bottom"/>
          </w:tcPr>
          <w:p w:rsidR="00DC273B" w:rsidRDefault="00FA7BAC">
            <w:pPr>
              <w:jc w:val="center"/>
            </w:pPr>
            <w:r>
              <w:t>5774</w:t>
            </w:r>
          </w:p>
        </w:tc>
        <w:tc>
          <w:tcPr>
            <w:tcW w:w="1262" w:type="dxa"/>
            <w:tcBorders>
              <w:left w:val="single" w:sz="8" w:space="0" w:color="000000"/>
              <w:bottom w:val="single" w:sz="8" w:space="0" w:color="000000"/>
            </w:tcBorders>
            <w:shd w:val="clear" w:color="auto" w:fill="FFFFFF"/>
            <w:vAlign w:val="bottom"/>
          </w:tcPr>
          <w:p w:rsidR="00DC273B" w:rsidRDefault="00FA7BAC">
            <w:pPr>
              <w:jc w:val="center"/>
            </w:pPr>
            <w:r>
              <w:t>6152</w:t>
            </w:r>
          </w:p>
        </w:tc>
        <w:tc>
          <w:tcPr>
            <w:tcW w:w="1698" w:type="dxa"/>
            <w:tcBorders>
              <w:left w:val="single" w:sz="8" w:space="0" w:color="000000"/>
              <w:bottom w:val="single" w:sz="8" w:space="0" w:color="000000"/>
              <w:right w:val="single" w:sz="8" w:space="0" w:color="000000"/>
            </w:tcBorders>
            <w:shd w:val="clear" w:color="auto" w:fill="FFFFFF"/>
            <w:vAlign w:val="bottom"/>
          </w:tcPr>
          <w:p w:rsidR="00DC273B" w:rsidRDefault="00FA7BAC">
            <w:pPr>
              <w:jc w:val="center"/>
              <w:rPr>
                <w:color w:val="000000"/>
              </w:rPr>
            </w:pPr>
            <w:r>
              <w:t>133,1</w:t>
            </w:r>
          </w:p>
        </w:tc>
      </w:tr>
      <w:tr w:rsidR="00DC273B">
        <w:trPr>
          <w:trHeight w:val="161"/>
        </w:trPr>
        <w:tc>
          <w:tcPr>
            <w:tcW w:w="4788" w:type="dxa"/>
            <w:tcBorders>
              <w:left w:val="single" w:sz="8" w:space="0" w:color="000000"/>
              <w:bottom w:val="single" w:sz="8" w:space="0" w:color="000000"/>
            </w:tcBorders>
            <w:shd w:val="clear" w:color="auto" w:fill="FFFFFF"/>
          </w:tcPr>
          <w:p w:rsidR="00DC273B" w:rsidRDefault="00FA7BAC">
            <w:pPr>
              <w:jc w:val="both"/>
            </w:pPr>
            <w:r>
              <w:rPr>
                <w:color w:val="000000"/>
              </w:rPr>
              <w:t>Прибыль от продаж, тыс. руб.</w:t>
            </w:r>
          </w:p>
        </w:tc>
        <w:tc>
          <w:tcPr>
            <w:tcW w:w="1081" w:type="dxa"/>
            <w:tcBorders>
              <w:left w:val="single" w:sz="8" w:space="0" w:color="000000"/>
              <w:bottom w:val="single" w:sz="8" w:space="0" w:color="000000"/>
            </w:tcBorders>
            <w:shd w:val="clear" w:color="auto" w:fill="FFFFFF"/>
            <w:vAlign w:val="bottom"/>
          </w:tcPr>
          <w:p w:rsidR="00DC273B" w:rsidRDefault="00FA7BAC">
            <w:pPr>
              <w:jc w:val="center"/>
            </w:pPr>
            <w:r>
              <w:t>624</w:t>
            </w:r>
          </w:p>
        </w:tc>
        <w:tc>
          <w:tcPr>
            <w:tcW w:w="1079" w:type="dxa"/>
            <w:tcBorders>
              <w:left w:val="single" w:sz="8" w:space="0" w:color="000000"/>
              <w:bottom w:val="single" w:sz="8" w:space="0" w:color="000000"/>
            </w:tcBorders>
            <w:shd w:val="clear" w:color="auto" w:fill="FFFFFF"/>
            <w:vAlign w:val="bottom"/>
          </w:tcPr>
          <w:p w:rsidR="00DC273B" w:rsidRDefault="00FA7BAC">
            <w:pPr>
              <w:jc w:val="center"/>
            </w:pPr>
            <w:r>
              <w:t>406</w:t>
            </w:r>
          </w:p>
        </w:tc>
        <w:tc>
          <w:tcPr>
            <w:tcW w:w="1262" w:type="dxa"/>
            <w:tcBorders>
              <w:left w:val="single" w:sz="8" w:space="0" w:color="000000"/>
              <w:bottom w:val="single" w:sz="8" w:space="0" w:color="000000"/>
            </w:tcBorders>
            <w:shd w:val="clear" w:color="auto" w:fill="FFFFFF"/>
            <w:vAlign w:val="bottom"/>
          </w:tcPr>
          <w:p w:rsidR="00DC273B" w:rsidRDefault="00FA7BAC">
            <w:pPr>
              <w:jc w:val="center"/>
            </w:pPr>
            <w:r>
              <w:t>546</w:t>
            </w:r>
          </w:p>
        </w:tc>
        <w:tc>
          <w:tcPr>
            <w:tcW w:w="1698" w:type="dxa"/>
            <w:tcBorders>
              <w:left w:val="single" w:sz="8" w:space="0" w:color="000000"/>
              <w:bottom w:val="single" w:sz="8" w:space="0" w:color="000000"/>
              <w:right w:val="single" w:sz="8" w:space="0" w:color="000000"/>
            </w:tcBorders>
            <w:shd w:val="clear" w:color="auto" w:fill="FFFFFF"/>
            <w:vAlign w:val="bottom"/>
          </w:tcPr>
          <w:p w:rsidR="00DC273B" w:rsidRDefault="00FA7BAC">
            <w:pPr>
              <w:jc w:val="center"/>
              <w:rPr>
                <w:color w:val="000000"/>
              </w:rPr>
            </w:pPr>
            <w:r>
              <w:t>87,5</w:t>
            </w:r>
          </w:p>
        </w:tc>
      </w:tr>
      <w:tr w:rsidR="00DC273B">
        <w:trPr>
          <w:trHeight w:val="75"/>
        </w:trPr>
        <w:tc>
          <w:tcPr>
            <w:tcW w:w="4788" w:type="dxa"/>
            <w:tcBorders>
              <w:left w:val="single" w:sz="8" w:space="0" w:color="000000"/>
              <w:bottom w:val="single" w:sz="8" w:space="0" w:color="000000"/>
            </w:tcBorders>
            <w:shd w:val="clear" w:color="auto" w:fill="FFFFFF"/>
          </w:tcPr>
          <w:p w:rsidR="00DC273B" w:rsidRDefault="00FA7BAC">
            <w:pPr>
              <w:jc w:val="both"/>
            </w:pPr>
            <w:r>
              <w:rPr>
                <w:color w:val="000000"/>
              </w:rPr>
              <w:t>Прочие доходы, тыс.руб.</w:t>
            </w:r>
          </w:p>
        </w:tc>
        <w:tc>
          <w:tcPr>
            <w:tcW w:w="1081" w:type="dxa"/>
            <w:tcBorders>
              <w:left w:val="single" w:sz="8" w:space="0" w:color="000000"/>
              <w:bottom w:val="single" w:sz="8" w:space="0" w:color="000000"/>
            </w:tcBorders>
            <w:shd w:val="clear" w:color="auto" w:fill="FFFFFF"/>
            <w:vAlign w:val="bottom"/>
          </w:tcPr>
          <w:p w:rsidR="00DC273B" w:rsidRDefault="00FA7BAC">
            <w:pPr>
              <w:jc w:val="center"/>
            </w:pPr>
            <w:r>
              <w:t>229</w:t>
            </w:r>
          </w:p>
        </w:tc>
        <w:tc>
          <w:tcPr>
            <w:tcW w:w="1079" w:type="dxa"/>
            <w:tcBorders>
              <w:left w:val="single" w:sz="8" w:space="0" w:color="000000"/>
              <w:bottom w:val="single" w:sz="8" w:space="0" w:color="000000"/>
            </w:tcBorders>
            <w:shd w:val="clear" w:color="auto" w:fill="FFFFFF"/>
            <w:vAlign w:val="bottom"/>
          </w:tcPr>
          <w:p w:rsidR="00DC273B" w:rsidRDefault="00FA7BAC">
            <w:pPr>
              <w:jc w:val="center"/>
            </w:pPr>
            <w:r>
              <w:t>235</w:t>
            </w:r>
          </w:p>
        </w:tc>
        <w:tc>
          <w:tcPr>
            <w:tcW w:w="1262" w:type="dxa"/>
            <w:tcBorders>
              <w:left w:val="single" w:sz="8" w:space="0" w:color="000000"/>
              <w:bottom w:val="single" w:sz="8" w:space="0" w:color="000000"/>
            </w:tcBorders>
            <w:shd w:val="clear" w:color="auto" w:fill="FFFFFF"/>
            <w:vAlign w:val="bottom"/>
          </w:tcPr>
          <w:p w:rsidR="00DC273B" w:rsidRDefault="00FA7BAC">
            <w:pPr>
              <w:jc w:val="center"/>
            </w:pPr>
            <w:r>
              <w:t>428</w:t>
            </w:r>
          </w:p>
        </w:tc>
        <w:tc>
          <w:tcPr>
            <w:tcW w:w="1698" w:type="dxa"/>
            <w:tcBorders>
              <w:left w:val="single" w:sz="8" w:space="0" w:color="000000"/>
              <w:bottom w:val="single" w:sz="8" w:space="0" w:color="000000"/>
              <w:right w:val="single" w:sz="8" w:space="0" w:color="000000"/>
            </w:tcBorders>
            <w:shd w:val="clear" w:color="auto" w:fill="FFFFFF"/>
            <w:vAlign w:val="bottom"/>
          </w:tcPr>
          <w:p w:rsidR="00DC273B" w:rsidRDefault="00FA7BAC">
            <w:pPr>
              <w:jc w:val="center"/>
              <w:rPr>
                <w:color w:val="000000"/>
              </w:rPr>
            </w:pPr>
            <w:r>
              <w:t>186,9</w:t>
            </w:r>
          </w:p>
        </w:tc>
      </w:tr>
      <w:tr w:rsidR="00DC273B">
        <w:trPr>
          <w:trHeight w:val="159"/>
        </w:trPr>
        <w:tc>
          <w:tcPr>
            <w:tcW w:w="4788" w:type="dxa"/>
            <w:tcBorders>
              <w:left w:val="single" w:sz="8" w:space="0" w:color="000000"/>
              <w:bottom w:val="single" w:sz="8" w:space="0" w:color="000000"/>
            </w:tcBorders>
            <w:shd w:val="clear" w:color="auto" w:fill="FFFFFF"/>
          </w:tcPr>
          <w:p w:rsidR="00DC273B" w:rsidRDefault="00FA7BAC">
            <w:pPr>
              <w:jc w:val="both"/>
            </w:pPr>
            <w:r>
              <w:rPr>
                <w:color w:val="000000"/>
              </w:rPr>
              <w:t>Прочие расходы, тыс.руб.</w:t>
            </w:r>
          </w:p>
        </w:tc>
        <w:tc>
          <w:tcPr>
            <w:tcW w:w="1081" w:type="dxa"/>
            <w:tcBorders>
              <w:left w:val="single" w:sz="8" w:space="0" w:color="000000"/>
              <w:bottom w:val="single" w:sz="8" w:space="0" w:color="000000"/>
            </w:tcBorders>
            <w:shd w:val="clear" w:color="auto" w:fill="FFFFFF"/>
            <w:vAlign w:val="bottom"/>
          </w:tcPr>
          <w:p w:rsidR="00DC273B" w:rsidRDefault="00FA7BAC">
            <w:pPr>
              <w:jc w:val="center"/>
            </w:pPr>
            <w:r>
              <w:t>287</w:t>
            </w:r>
          </w:p>
        </w:tc>
        <w:tc>
          <w:tcPr>
            <w:tcW w:w="1079" w:type="dxa"/>
            <w:tcBorders>
              <w:left w:val="single" w:sz="8" w:space="0" w:color="000000"/>
              <w:bottom w:val="single" w:sz="8" w:space="0" w:color="000000"/>
            </w:tcBorders>
            <w:shd w:val="clear" w:color="auto" w:fill="FFFFFF"/>
            <w:vAlign w:val="bottom"/>
          </w:tcPr>
          <w:p w:rsidR="00DC273B" w:rsidRDefault="00FA7BAC">
            <w:pPr>
              <w:jc w:val="center"/>
            </w:pPr>
            <w:r>
              <w:t>308</w:t>
            </w:r>
          </w:p>
        </w:tc>
        <w:tc>
          <w:tcPr>
            <w:tcW w:w="1262" w:type="dxa"/>
            <w:tcBorders>
              <w:left w:val="single" w:sz="8" w:space="0" w:color="000000"/>
              <w:bottom w:val="single" w:sz="8" w:space="0" w:color="000000"/>
            </w:tcBorders>
            <w:shd w:val="clear" w:color="auto" w:fill="FFFFFF"/>
            <w:vAlign w:val="bottom"/>
          </w:tcPr>
          <w:p w:rsidR="00DC273B" w:rsidRDefault="00FA7BAC">
            <w:pPr>
              <w:jc w:val="center"/>
            </w:pPr>
            <w:r>
              <w:t>411</w:t>
            </w:r>
          </w:p>
        </w:tc>
        <w:tc>
          <w:tcPr>
            <w:tcW w:w="1698" w:type="dxa"/>
            <w:tcBorders>
              <w:left w:val="single" w:sz="8" w:space="0" w:color="000000"/>
              <w:bottom w:val="single" w:sz="8" w:space="0" w:color="000000"/>
              <w:right w:val="single" w:sz="8" w:space="0" w:color="000000"/>
            </w:tcBorders>
            <w:shd w:val="clear" w:color="auto" w:fill="FFFFFF"/>
            <w:vAlign w:val="bottom"/>
          </w:tcPr>
          <w:p w:rsidR="00DC273B" w:rsidRDefault="00FA7BAC">
            <w:pPr>
              <w:jc w:val="center"/>
              <w:rPr>
                <w:color w:val="000000"/>
              </w:rPr>
            </w:pPr>
            <w:r>
              <w:t>143,21</w:t>
            </w:r>
          </w:p>
        </w:tc>
      </w:tr>
      <w:tr w:rsidR="00DC273B">
        <w:trPr>
          <w:trHeight w:val="168"/>
        </w:trPr>
        <w:tc>
          <w:tcPr>
            <w:tcW w:w="4788" w:type="dxa"/>
            <w:tcBorders>
              <w:left w:val="single" w:sz="8" w:space="0" w:color="000000"/>
              <w:bottom w:val="single" w:sz="8" w:space="0" w:color="000000"/>
            </w:tcBorders>
            <w:shd w:val="clear" w:color="auto" w:fill="FFFFFF"/>
          </w:tcPr>
          <w:p w:rsidR="00DC273B" w:rsidRDefault="00FA7BAC">
            <w:pPr>
              <w:jc w:val="both"/>
            </w:pPr>
            <w:r>
              <w:rPr>
                <w:color w:val="000000"/>
              </w:rPr>
              <w:t>Прибыль до налогообложения, тыс.руб.</w:t>
            </w:r>
          </w:p>
        </w:tc>
        <w:tc>
          <w:tcPr>
            <w:tcW w:w="1081" w:type="dxa"/>
            <w:tcBorders>
              <w:left w:val="single" w:sz="8" w:space="0" w:color="000000"/>
              <w:bottom w:val="single" w:sz="8" w:space="0" w:color="000000"/>
            </w:tcBorders>
            <w:shd w:val="clear" w:color="auto" w:fill="FFFFFF"/>
            <w:vAlign w:val="bottom"/>
          </w:tcPr>
          <w:p w:rsidR="00DC273B" w:rsidRDefault="00FA7BAC">
            <w:pPr>
              <w:jc w:val="center"/>
            </w:pPr>
            <w:r>
              <w:t>566</w:t>
            </w:r>
          </w:p>
        </w:tc>
        <w:tc>
          <w:tcPr>
            <w:tcW w:w="1079" w:type="dxa"/>
            <w:tcBorders>
              <w:left w:val="single" w:sz="8" w:space="0" w:color="000000"/>
              <w:bottom w:val="single" w:sz="8" w:space="0" w:color="000000"/>
            </w:tcBorders>
            <w:shd w:val="clear" w:color="auto" w:fill="FFFFFF"/>
            <w:vAlign w:val="bottom"/>
          </w:tcPr>
          <w:p w:rsidR="00DC273B" w:rsidRDefault="00FA7BAC">
            <w:pPr>
              <w:jc w:val="center"/>
            </w:pPr>
            <w:r>
              <w:t>333</w:t>
            </w:r>
          </w:p>
        </w:tc>
        <w:tc>
          <w:tcPr>
            <w:tcW w:w="1262" w:type="dxa"/>
            <w:tcBorders>
              <w:left w:val="single" w:sz="8" w:space="0" w:color="000000"/>
              <w:bottom w:val="single" w:sz="8" w:space="0" w:color="000000"/>
            </w:tcBorders>
            <w:shd w:val="clear" w:color="auto" w:fill="FFFFFF"/>
            <w:vAlign w:val="bottom"/>
          </w:tcPr>
          <w:p w:rsidR="00DC273B" w:rsidRDefault="00FA7BAC">
            <w:pPr>
              <w:jc w:val="center"/>
            </w:pPr>
            <w:r>
              <w:t>563</w:t>
            </w:r>
          </w:p>
        </w:tc>
        <w:tc>
          <w:tcPr>
            <w:tcW w:w="1698" w:type="dxa"/>
            <w:tcBorders>
              <w:left w:val="single" w:sz="8" w:space="0" w:color="000000"/>
              <w:bottom w:val="single" w:sz="8" w:space="0" w:color="000000"/>
              <w:right w:val="single" w:sz="8" w:space="0" w:color="000000"/>
            </w:tcBorders>
            <w:shd w:val="clear" w:color="auto" w:fill="FFFFFF"/>
            <w:vAlign w:val="bottom"/>
          </w:tcPr>
          <w:p w:rsidR="00DC273B" w:rsidRDefault="00FA7BAC">
            <w:pPr>
              <w:jc w:val="center"/>
              <w:rPr>
                <w:color w:val="000000"/>
              </w:rPr>
            </w:pPr>
            <w:r>
              <w:t>99,47</w:t>
            </w:r>
          </w:p>
        </w:tc>
      </w:tr>
      <w:tr w:rsidR="00DC273B">
        <w:trPr>
          <w:trHeight w:val="60"/>
        </w:trPr>
        <w:tc>
          <w:tcPr>
            <w:tcW w:w="4788" w:type="dxa"/>
            <w:tcBorders>
              <w:left w:val="single" w:sz="8" w:space="0" w:color="000000"/>
              <w:bottom w:val="single" w:sz="8" w:space="0" w:color="000000"/>
            </w:tcBorders>
            <w:shd w:val="clear" w:color="auto" w:fill="FFFFFF"/>
          </w:tcPr>
          <w:p w:rsidR="00DC273B" w:rsidRDefault="00FA7BAC">
            <w:pPr>
              <w:jc w:val="both"/>
            </w:pPr>
            <w:r>
              <w:rPr>
                <w:color w:val="000000"/>
              </w:rPr>
              <w:t>Чистая прибыль, тыс. руб.</w:t>
            </w:r>
          </w:p>
        </w:tc>
        <w:tc>
          <w:tcPr>
            <w:tcW w:w="1081" w:type="dxa"/>
            <w:tcBorders>
              <w:left w:val="single" w:sz="8" w:space="0" w:color="000000"/>
              <w:bottom w:val="single" w:sz="8" w:space="0" w:color="000000"/>
            </w:tcBorders>
            <w:shd w:val="clear" w:color="auto" w:fill="auto"/>
            <w:vAlign w:val="bottom"/>
          </w:tcPr>
          <w:p w:rsidR="00DC273B" w:rsidRDefault="00FA7BAC">
            <w:pPr>
              <w:jc w:val="center"/>
            </w:pPr>
            <w:r>
              <w:t>453</w:t>
            </w:r>
          </w:p>
        </w:tc>
        <w:tc>
          <w:tcPr>
            <w:tcW w:w="1079" w:type="dxa"/>
            <w:tcBorders>
              <w:left w:val="single" w:sz="8" w:space="0" w:color="000000"/>
              <w:bottom w:val="single" w:sz="8" w:space="0" w:color="000000"/>
            </w:tcBorders>
            <w:shd w:val="clear" w:color="auto" w:fill="auto"/>
            <w:vAlign w:val="bottom"/>
          </w:tcPr>
          <w:p w:rsidR="00DC273B" w:rsidRDefault="00FA7BAC">
            <w:pPr>
              <w:jc w:val="center"/>
            </w:pPr>
            <w:r>
              <w:t>266</w:t>
            </w:r>
          </w:p>
        </w:tc>
        <w:tc>
          <w:tcPr>
            <w:tcW w:w="1262" w:type="dxa"/>
            <w:tcBorders>
              <w:left w:val="single" w:sz="8" w:space="0" w:color="000000"/>
              <w:bottom w:val="single" w:sz="8" w:space="0" w:color="000000"/>
            </w:tcBorders>
            <w:shd w:val="clear" w:color="auto" w:fill="auto"/>
            <w:vAlign w:val="bottom"/>
          </w:tcPr>
          <w:p w:rsidR="00DC273B" w:rsidRDefault="00FA7BAC">
            <w:pPr>
              <w:jc w:val="center"/>
            </w:pPr>
            <w:r>
              <w:t>450</w:t>
            </w:r>
          </w:p>
        </w:tc>
        <w:tc>
          <w:tcPr>
            <w:tcW w:w="1698" w:type="dxa"/>
            <w:tcBorders>
              <w:left w:val="single" w:sz="8" w:space="0" w:color="000000"/>
              <w:bottom w:val="single" w:sz="8" w:space="0" w:color="000000"/>
              <w:right w:val="single" w:sz="8" w:space="0" w:color="000000"/>
            </w:tcBorders>
            <w:shd w:val="clear" w:color="auto" w:fill="FFFFFF"/>
            <w:vAlign w:val="bottom"/>
          </w:tcPr>
          <w:p w:rsidR="00DC273B" w:rsidRDefault="00FA7BAC">
            <w:pPr>
              <w:jc w:val="center"/>
              <w:rPr>
                <w:sz w:val="28"/>
                <w:szCs w:val="28"/>
              </w:rPr>
            </w:pPr>
            <w:r>
              <w:t>99,34</w:t>
            </w:r>
          </w:p>
        </w:tc>
      </w:tr>
    </w:tbl>
    <w:p w:rsidR="00DC273B" w:rsidRDefault="00FA7BAC">
      <w:pPr>
        <w:widowControl w:val="0"/>
        <w:autoSpaceDE w:val="0"/>
        <w:spacing w:line="360" w:lineRule="auto"/>
        <w:ind w:firstLine="709"/>
        <w:jc w:val="both"/>
        <w:rPr>
          <w:sz w:val="28"/>
          <w:szCs w:val="28"/>
        </w:rPr>
      </w:pPr>
      <w:r>
        <w:rPr>
          <w:sz w:val="28"/>
          <w:szCs w:val="28"/>
        </w:rPr>
        <w:t xml:space="preserve">Данные таблицы 5 показывают рост выручки от продаж в ООО ТД </w:t>
      </w:r>
      <w:r>
        <w:rPr>
          <w:sz w:val="28"/>
          <w:szCs w:val="28"/>
        </w:rPr>
        <w:lastRenderedPageBreak/>
        <w:t>«Парма» в 2015 г. на 32,28% по сравнению с 2013 г., что явилось следствием роста числа клиентов, роста числа отгрузок товаров и продукции и роста отпускных цен.</w:t>
      </w:r>
    </w:p>
    <w:p w:rsidR="00DC273B" w:rsidRDefault="00FA7BAC">
      <w:pPr>
        <w:widowControl w:val="0"/>
        <w:autoSpaceDE w:val="0"/>
        <w:spacing w:line="360" w:lineRule="auto"/>
        <w:ind w:firstLine="709"/>
        <w:jc w:val="both"/>
        <w:rPr>
          <w:sz w:val="28"/>
          <w:szCs w:val="28"/>
        </w:rPr>
      </w:pPr>
      <w:r>
        <w:rPr>
          <w:sz w:val="28"/>
          <w:szCs w:val="28"/>
        </w:rPr>
        <w:t>Наряду с этим прибыль от продаж снизилась на 12,5%, что указывает на неэффективность политики управления затратами в ООО ТД «Парма».</w:t>
      </w:r>
    </w:p>
    <w:p w:rsidR="00DC273B" w:rsidRDefault="00FA7BAC">
      <w:pPr>
        <w:widowControl w:val="0"/>
        <w:spacing w:line="360" w:lineRule="auto"/>
        <w:ind w:firstLine="709"/>
        <w:jc w:val="both"/>
        <w:rPr>
          <w:sz w:val="28"/>
          <w:szCs w:val="28"/>
        </w:rPr>
      </w:pPr>
      <w:r>
        <w:rPr>
          <w:sz w:val="28"/>
          <w:szCs w:val="28"/>
        </w:rPr>
        <w:t>Главным показателем эффективности деятельности предприятия является чистая прибыль, которая в условиях рыночной экономики составляет основу устойчивого развития предприятия. Деятельность ООО ТД «Парма» прибыльна, однако, в 2015г. по сравнению с 2013г. произошло снижение чистой прибыли.</w:t>
      </w:r>
    </w:p>
    <w:p w:rsidR="00DC273B" w:rsidRDefault="00FA7BAC">
      <w:pPr>
        <w:widowControl w:val="0"/>
        <w:spacing w:line="360" w:lineRule="auto"/>
        <w:ind w:firstLine="709"/>
        <w:jc w:val="both"/>
        <w:rPr>
          <w:sz w:val="28"/>
          <w:szCs w:val="28"/>
        </w:rPr>
      </w:pPr>
      <w:r>
        <w:rPr>
          <w:sz w:val="28"/>
          <w:szCs w:val="28"/>
        </w:rPr>
        <w:t>Показатели рентабельности представлены в таблице 6.</w:t>
      </w:r>
    </w:p>
    <w:p w:rsidR="00DC273B" w:rsidRDefault="00DC273B">
      <w:pPr>
        <w:widowControl w:val="0"/>
        <w:spacing w:line="360" w:lineRule="auto"/>
        <w:ind w:firstLine="709"/>
        <w:jc w:val="both"/>
        <w:rPr>
          <w:sz w:val="28"/>
          <w:szCs w:val="28"/>
        </w:rPr>
      </w:pPr>
    </w:p>
    <w:p w:rsidR="00DC273B" w:rsidRDefault="00FA7BAC">
      <w:pPr>
        <w:widowControl w:val="0"/>
        <w:spacing w:line="360" w:lineRule="auto"/>
        <w:rPr>
          <w:bCs/>
        </w:rPr>
      </w:pPr>
      <w:r>
        <w:rPr>
          <w:sz w:val="28"/>
          <w:szCs w:val="28"/>
        </w:rPr>
        <w:t>Таблица 6 - Показатели рентабельности ООО ТД «Парма»</w:t>
      </w:r>
    </w:p>
    <w:tbl>
      <w:tblPr>
        <w:tblW w:w="0" w:type="auto"/>
        <w:tblInd w:w="-54" w:type="dxa"/>
        <w:tblLayout w:type="fixed"/>
        <w:tblLook w:val="0000" w:firstRow="0" w:lastRow="0" w:firstColumn="0" w:lastColumn="0" w:noHBand="0" w:noVBand="0"/>
      </w:tblPr>
      <w:tblGrid>
        <w:gridCol w:w="5362"/>
        <w:gridCol w:w="1080"/>
        <w:gridCol w:w="1080"/>
        <w:gridCol w:w="1080"/>
        <w:gridCol w:w="1480"/>
      </w:tblGrid>
      <w:tr w:rsidR="00DC273B">
        <w:trPr>
          <w:trHeight w:val="525"/>
        </w:trPr>
        <w:tc>
          <w:tcPr>
            <w:tcW w:w="5362"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bCs/>
              </w:rPr>
            </w:pPr>
            <w:r>
              <w:rPr>
                <w:bCs/>
              </w:rPr>
              <w:t>Показатели</w:t>
            </w:r>
          </w:p>
        </w:tc>
        <w:tc>
          <w:tcPr>
            <w:tcW w:w="108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bCs/>
              </w:rPr>
            </w:pPr>
            <w:r>
              <w:rPr>
                <w:bCs/>
              </w:rPr>
              <w:t>2013 г.</w:t>
            </w:r>
          </w:p>
        </w:tc>
        <w:tc>
          <w:tcPr>
            <w:tcW w:w="108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bCs/>
              </w:rPr>
            </w:pPr>
            <w:r>
              <w:rPr>
                <w:bCs/>
              </w:rPr>
              <w:t>2014 г.</w:t>
            </w:r>
          </w:p>
        </w:tc>
        <w:tc>
          <w:tcPr>
            <w:tcW w:w="108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rPr>
                <w:bCs/>
              </w:rPr>
              <w:t>2015 г.</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rPr>
                <w:color w:val="000000"/>
              </w:rPr>
            </w:pPr>
            <w:r>
              <w:rPr>
                <w:color w:val="000000"/>
              </w:rPr>
              <w:t>2015 г. к 2013 г. (+,-)</w:t>
            </w:r>
          </w:p>
        </w:tc>
      </w:tr>
      <w:tr w:rsidR="00DC273B">
        <w:trPr>
          <w:trHeight w:val="255"/>
        </w:trPr>
        <w:tc>
          <w:tcPr>
            <w:tcW w:w="5362" w:type="dxa"/>
            <w:tcBorders>
              <w:top w:val="single" w:sz="4" w:space="0" w:color="000000"/>
              <w:left w:val="single" w:sz="4" w:space="0" w:color="000000"/>
              <w:bottom w:val="single" w:sz="4" w:space="0" w:color="000000"/>
            </w:tcBorders>
            <w:shd w:val="clear" w:color="auto" w:fill="auto"/>
          </w:tcPr>
          <w:p w:rsidR="00DC273B" w:rsidRDefault="00FA7BAC">
            <w:r>
              <w:rPr>
                <w:color w:val="000000"/>
              </w:rPr>
              <w:t>Выручка, тыс. руб.</w:t>
            </w:r>
          </w:p>
        </w:tc>
        <w:tc>
          <w:tcPr>
            <w:tcW w:w="108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29002</w:t>
            </w:r>
          </w:p>
        </w:tc>
        <w:tc>
          <w:tcPr>
            <w:tcW w:w="108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33507</w:t>
            </w:r>
          </w:p>
        </w:tc>
        <w:tc>
          <w:tcPr>
            <w:tcW w:w="108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38364</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t>9362</w:t>
            </w:r>
          </w:p>
        </w:tc>
      </w:tr>
      <w:tr w:rsidR="00DC273B">
        <w:trPr>
          <w:trHeight w:val="255"/>
        </w:trPr>
        <w:tc>
          <w:tcPr>
            <w:tcW w:w="5362" w:type="dxa"/>
            <w:tcBorders>
              <w:top w:val="single" w:sz="4" w:space="0" w:color="000000"/>
              <w:left w:val="single" w:sz="4" w:space="0" w:color="000000"/>
              <w:bottom w:val="single" w:sz="4" w:space="0" w:color="000000"/>
            </w:tcBorders>
            <w:shd w:val="clear" w:color="auto" w:fill="auto"/>
          </w:tcPr>
          <w:p w:rsidR="00DC273B" w:rsidRDefault="00FA7BAC">
            <w:r>
              <w:t>Полная себестоимость продаж, тыс. руб.</w:t>
            </w:r>
          </w:p>
        </w:tc>
        <w:tc>
          <w:tcPr>
            <w:tcW w:w="108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28378</w:t>
            </w:r>
          </w:p>
        </w:tc>
        <w:tc>
          <w:tcPr>
            <w:tcW w:w="108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33101</w:t>
            </w:r>
          </w:p>
        </w:tc>
        <w:tc>
          <w:tcPr>
            <w:tcW w:w="108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37818</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t>9440</w:t>
            </w:r>
          </w:p>
        </w:tc>
      </w:tr>
      <w:tr w:rsidR="00DC273B">
        <w:trPr>
          <w:trHeight w:val="255"/>
        </w:trPr>
        <w:tc>
          <w:tcPr>
            <w:tcW w:w="5362" w:type="dxa"/>
            <w:tcBorders>
              <w:top w:val="single" w:sz="4" w:space="0" w:color="000000"/>
              <w:left w:val="single" w:sz="4" w:space="0" w:color="000000"/>
              <w:bottom w:val="single" w:sz="4" w:space="0" w:color="000000"/>
            </w:tcBorders>
            <w:shd w:val="clear" w:color="auto" w:fill="auto"/>
          </w:tcPr>
          <w:p w:rsidR="00DC273B" w:rsidRDefault="00FA7BAC">
            <w:r>
              <w:t>Прибыль от продаж, тыс.руб.</w:t>
            </w:r>
          </w:p>
        </w:tc>
        <w:tc>
          <w:tcPr>
            <w:tcW w:w="108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624</w:t>
            </w:r>
          </w:p>
        </w:tc>
        <w:tc>
          <w:tcPr>
            <w:tcW w:w="108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406</w:t>
            </w:r>
          </w:p>
        </w:tc>
        <w:tc>
          <w:tcPr>
            <w:tcW w:w="108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546</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t>-78</w:t>
            </w:r>
          </w:p>
        </w:tc>
      </w:tr>
      <w:tr w:rsidR="00DC273B">
        <w:trPr>
          <w:trHeight w:val="255"/>
        </w:trPr>
        <w:tc>
          <w:tcPr>
            <w:tcW w:w="5362" w:type="dxa"/>
            <w:tcBorders>
              <w:top w:val="single" w:sz="4" w:space="0" w:color="000000"/>
              <w:left w:val="single" w:sz="4" w:space="0" w:color="000000"/>
              <w:bottom w:val="single" w:sz="4" w:space="0" w:color="000000"/>
            </w:tcBorders>
            <w:shd w:val="clear" w:color="auto" w:fill="auto"/>
          </w:tcPr>
          <w:p w:rsidR="00DC273B" w:rsidRDefault="00FA7BAC">
            <w:r>
              <w:t>Чистая прибыль, тыс. руб.</w:t>
            </w:r>
          </w:p>
        </w:tc>
        <w:tc>
          <w:tcPr>
            <w:tcW w:w="108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453</w:t>
            </w:r>
          </w:p>
        </w:tc>
        <w:tc>
          <w:tcPr>
            <w:tcW w:w="108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266</w:t>
            </w:r>
          </w:p>
        </w:tc>
        <w:tc>
          <w:tcPr>
            <w:tcW w:w="108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450</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t>-3</w:t>
            </w:r>
          </w:p>
        </w:tc>
      </w:tr>
      <w:tr w:rsidR="00DC273B">
        <w:trPr>
          <w:trHeight w:val="255"/>
        </w:trPr>
        <w:tc>
          <w:tcPr>
            <w:tcW w:w="5362" w:type="dxa"/>
            <w:tcBorders>
              <w:top w:val="single" w:sz="4" w:space="0" w:color="000000"/>
              <w:left w:val="single" w:sz="4" w:space="0" w:color="000000"/>
              <w:bottom w:val="single" w:sz="4" w:space="0" w:color="000000"/>
            </w:tcBorders>
            <w:shd w:val="clear" w:color="auto" w:fill="auto"/>
          </w:tcPr>
          <w:p w:rsidR="00DC273B" w:rsidRDefault="00FA7BAC">
            <w:r>
              <w:t>Среднегодовая сумма активов, тыс. руб.</w:t>
            </w:r>
          </w:p>
        </w:tc>
        <w:tc>
          <w:tcPr>
            <w:tcW w:w="108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2829</w:t>
            </w:r>
          </w:p>
        </w:tc>
        <w:tc>
          <w:tcPr>
            <w:tcW w:w="108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3601,5</w:t>
            </w:r>
          </w:p>
        </w:tc>
        <w:tc>
          <w:tcPr>
            <w:tcW w:w="108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5161,5</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t>2332,5</w:t>
            </w:r>
          </w:p>
        </w:tc>
      </w:tr>
      <w:tr w:rsidR="00DC273B">
        <w:trPr>
          <w:trHeight w:val="255"/>
        </w:trPr>
        <w:tc>
          <w:tcPr>
            <w:tcW w:w="5362" w:type="dxa"/>
            <w:tcBorders>
              <w:top w:val="single" w:sz="4" w:space="0" w:color="000000"/>
              <w:left w:val="single" w:sz="4" w:space="0" w:color="000000"/>
              <w:bottom w:val="single" w:sz="4" w:space="0" w:color="000000"/>
            </w:tcBorders>
            <w:shd w:val="clear" w:color="auto" w:fill="auto"/>
          </w:tcPr>
          <w:p w:rsidR="00DC273B" w:rsidRDefault="00FA7BAC">
            <w:r>
              <w:t>Среднегодовая величина собственного капитала, тыс.руб.</w:t>
            </w:r>
          </w:p>
        </w:tc>
        <w:tc>
          <w:tcPr>
            <w:tcW w:w="108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263</w:t>
            </w:r>
          </w:p>
        </w:tc>
        <w:tc>
          <w:tcPr>
            <w:tcW w:w="108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336,5</w:t>
            </w:r>
          </w:p>
        </w:tc>
        <w:tc>
          <w:tcPr>
            <w:tcW w:w="108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650,5</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t>387,5</w:t>
            </w:r>
          </w:p>
        </w:tc>
      </w:tr>
      <w:tr w:rsidR="00DC273B">
        <w:trPr>
          <w:trHeight w:val="270"/>
        </w:trPr>
        <w:tc>
          <w:tcPr>
            <w:tcW w:w="5362" w:type="dxa"/>
            <w:tcBorders>
              <w:top w:val="single" w:sz="4" w:space="0" w:color="000000"/>
              <w:left w:val="single" w:sz="4" w:space="0" w:color="000000"/>
              <w:bottom w:val="single" w:sz="4" w:space="0" w:color="000000"/>
            </w:tcBorders>
            <w:shd w:val="clear" w:color="auto" w:fill="auto"/>
          </w:tcPr>
          <w:p w:rsidR="00DC273B" w:rsidRDefault="00FA7BAC">
            <w:r>
              <w:t>Среднегодовая величина оборотных активов, тыс. руб.</w:t>
            </w:r>
          </w:p>
        </w:tc>
        <w:tc>
          <w:tcPr>
            <w:tcW w:w="108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2144</w:t>
            </w:r>
          </w:p>
        </w:tc>
        <w:tc>
          <w:tcPr>
            <w:tcW w:w="108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2813,5</w:t>
            </w:r>
          </w:p>
        </w:tc>
        <w:tc>
          <w:tcPr>
            <w:tcW w:w="108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4080,5</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t>1936,5</w:t>
            </w:r>
          </w:p>
        </w:tc>
      </w:tr>
      <w:tr w:rsidR="00DC273B">
        <w:trPr>
          <w:trHeight w:val="237"/>
        </w:trPr>
        <w:tc>
          <w:tcPr>
            <w:tcW w:w="5362" w:type="dxa"/>
            <w:tcBorders>
              <w:top w:val="single" w:sz="4" w:space="0" w:color="000000"/>
              <w:left w:val="single" w:sz="4" w:space="0" w:color="000000"/>
              <w:bottom w:val="single" w:sz="4" w:space="0" w:color="000000"/>
            </w:tcBorders>
            <w:shd w:val="clear" w:color="auto" w:fill="auto"/>
          </w:tcPr>
          <w:p w:rsidR="00DC273B" w:rsidRDefault="00FA7BAC">
            <w:r>
              <w:t>Рентабельность активов, %</w:t>
            </w:r>
          </w:p>
        </w:tc>
        <w:tc>
          <w:tcPr>
            <w:tcW w:w="108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16,01</w:t>
            </w:r>
          </w:p>
        </w:tc>
        <w:tc>
          <w:tcPr>
            <w:tcW w:w="108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7,39</w:t>
            </w:r>
          </w:p>
        </w:tc>
        <w:tc>
          <w:tcPr>
            <w:tcW w:w="108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8,72</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t>-7,29</w:t>
            </w:r>
          </w:p>
        </w:tc>
      </w:tr>
      <w:tr w:rsidR="00DC273B">
        <w:trPr>
          <w:trHeight w:val="237"/>
        </w:trPr>
        <w:tc>
          <w:tcPr>
            <w:tcW w:w="5362" w:type="dxa"/>
            <w:tcBorders>
              <w:top w:val="single" w:sz="4" w:space="0" w:color="000000"/>
              <w:left w:val="single" w:sz="4" w:space="0" w:color="000000"/>
              <w:bottom w:val="single" w:sz="4" w:space="0" w:color="000000"/>
            </w:tcBorders>
            <w:shd w:val="clear" w:color="auto" w:fill="auto"/>
          </w:tcPr>
          <w:p w:rsidR="00DC273B" w:rsidRDefault="00FA7BAC">
            <w:r>
              <w:t>Рентабельность собственного капитала, %</w:t>
            </w:r>
          </w:p>
        </w:tc>
        <w:tc>
          <w:tcPr>
            <w:tcW w:w="108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172,24</w:t>
            </w:r>
          </w:p>
        </w:tc>
        <w:tc>
          <w:tcPr>
            <w:tcW w:w="108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79,05</w:t>
            </w:r>
          </w:p>
        </w:tc>
        <w:tc>
          <w:tcPr>
            <w:tcW w:w="108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69,18</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t>-103,06</w:t>
            </w:r>
          </w:p>
        </w:tc>
      </w:tr>
      <w:tr w:rsidR="00DC273B">
        <w:trPr>
          <w:trHeight w:val="158"/>
        </w:trPr>
        <w:tc>
          <w:tcPr>
            <w:tcW w:w="5362" w:type="dxa"/>
            <w:tcBorders>
              <w:top w:val="single" w:sz="4" w:space="0" w:color="000000"/>
              <w:left w:val="single" w:sz="4" w:space="0" w:color="000000"/>
              <w:bottom w:val="single" w:sz="4" w:space="0" w:color="000000"/>
            </w:tcBorders>
            <w:shd w:val="clear" w:color="auto" w:fill="auto"/>
          </w:tcPr>
          <w:p w:rsidR="00DC273B" w:rsidRDefault="00FA7BAC">
            <w:r>
              <w:t>Рентабельность оборотных активов, %</w:t>
            </w:r>
          </w:p>
        </w:tc>
        <w:tc>
          <w:tcPr>
            <w:tcW w:w="108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21,13</w:t>
            </w:r>
          </w:p>
        </w:tc>
        <w:tc>
          <w:tcPr>
            <w:tcW w:w="108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9,45</w:t>
            </w:r>
          </w:p>
        </w:tc>
        <w:tc>
          <w:tcPr>
            <w:tcW w:w="108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11,03</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t>-10,1</w:t>
            </w:r>
          </w:p>
        </w:tc>
      </w:tr>
      <w:tr w:rsidR="00DC273B">
        <w:trPr>
          <w:trHeight w:val="252"/>
        </w:trPr>
        <w:tc>
          <w:tcPr>
            <w:tcW w:w="5362" w:type="dxa"/>
            <w:tcBorders>
              <w:top w:val="single" w:sz="4" w:space="0" w:color="000000"/>
              <w:left w:val="single" w:sz="4" w:space="0" w:color="000000"/>
              <w:bottom w:val="single" w:sz="4" w:space="0" w:color="000000"/>
            </w:tcBorders>
            <w:shd w:val="clear" w:color="auto" w:fill="auto"/>
          </w:tcPr>
          <w:p w:rsidR="00DC273B" w:rsidRDefault="00FA7BAC">
            <w:r>
              <w:t>Рентабельность продаж, %</w:t>
            </w:r>
          </w:p>
        </w:tc>
        <w:tc>
          <w:tcPr>
            <w:tcW w:w="108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1,56</w:t>
            </w:r>
          </w:p>
        </w:tc>
        <w:tc>
          <w:tcPr>
            <w:tcW w:w="108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0,79</w:t>
            </w:r>
          </w:p>
        </w:tc>
        <w:tc>
          <w:tcPr>
            <w:tcW w:w="108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1,17</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t>-0,39</w:t>
            </w:r>
          </w:p>
        </w:tc>
      </w:tr>
      <w:tr w:rsidR="00DC273B">
        <w:trPr>
          <w:trHeight w:val="166"/>
        </w:trPr>
        <w:tc>
          <w:tcPr>
            <w:tcW w:w="5362" w:type="dxa"/>
            <w:tcBorders>
              <w:top w:val="single" w:sz="4" w:space="0" w:color="000000"/>
              <w:left w:val="single" w:sz="4" w:space="0" w:color="000000"/>
              <w:bottom w:val="single" w:sz="4" w:space="0" w:color="000000"/>
            </w:tcBorders>
            <w:shd w:val="clear" w:color="auto" w:fill="auto"/>
          </w:tcPr>
          <w:p w:rsidR="00DC273B" w:rsidRDefault="00FA7BAC">
            <w:r>
              <w:t>Рентабельность основной деятельности (затрат), %</w:t>
            </w:r>
          </w:p>
        </w:tc>
        <w:tc>
          <w:tcPr>
            <w:tcW w:w="108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1,6</w:t>
            </w:r>
          </w:p>
        </w:tc>
        <w:tc>
          <w:tcPr>
            <w:tcW w:w="108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0,8</w:t>
            </w:r>
          </w:p>
        </w:tc>
        <w:tc>
          <w:tcPr>
            <w:tcW w:w="108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1,19</w:t>
            </w:r>
          </w:p>
        </w:tc>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t>-0,41</w:t>
            </w:r>
          </w:p>
        </w:tc>
      </w:tr>
    </w:tbl>
    <w:p w:rsidR="00DC273B" w:rsidRDefault="00DC273B">
      <w:pPr>
        <w:spacing w:line="360" w:lineRule="auto"/>
        <w:ind w:firstLine="709"/>
        <w:jc w:val="both"/>
      </w:pPr>
    </w:p>
    <w:p w:rsidR="00DC273B" w:rsidRDefault="00FA7BAC">
      <w:pPr>
        <w:spacing w:line="360" w:lineRule="auto"/>
        <w:ind w:firstLine="709"/>
        <w:jc w:val="both"/>
        <w:rPr>
          <w:sz w:val="28"/>
          <w:szCs w:val="28"/>
        </w:rPr>
      </w:pPr>
      <w:r>
        <w:rPr>
          <w:sz w:val="28"/>
          <w:szCs w:val="28"/>
        </w:rPr>
        <w:t>Рентабельность активов показывает долю прибыли, приходящейся на 1 руб. активов. В 2015 г. по сравнению с 2013 г. наблюдается снижение рентабельности активов (на 7,29 п.п.). То есть в 2015 г. активы используются менее эффективно, чем в 2013 г.</w:t>
      </w:r>
    </w:p>
    <w:p w:rsidR="00DC273B" w:rsidRDefault="00FA7BAC">
      <w:pPr>
        <w:spacing w:line="360" w:lineRule="auto"/>
        <w:ind w:firstLine="709"/>
        <w:jc w:val="both"/>
        <w:rPr>
          <w:sz w:val="28"/>
          <w:szCs w:val="28"/>
        </w:rPr>
      </w:pPr>
      <w:r>
        <w:rPr>
          <w:sz w:val="28"/>
          <w:szCs w:val="28"/>
        </w:rPr>
        <w:t>Эффективность использования оборотных активов в 2015 году по сравнению с 2013 г. также снизилась.</w:t>
      </w:r>
    </w:p>
    <w:p w:rsidR="00DC273B" w:rsidRDefault="00FA7BAC">
      <w:pPr>
        <w:spacing w:line="360" w:lineRule="auto"/>
        <w:ind w:firstLine="709"/>
        <w:jc w:val="both"/>
        <w:rPr>
          <w:sz w:val="28"/>
          <w:szCs w:val="28"/>
        </w:rPr>
      </w:pPr>
      <w:r>
        <w:rPr>
          <w:sz w:val="28"/>
          <w:szCs w:val="28"/>
        </w:rPr>
        <w:lastRenderedPageBreak/>
        <w:t>Рентабельность продаж отражает доходность вложений в основной вид деятельности. Значение данного коэффициента на уровне 1,17% в 2015 г. свидетельствует о низкой прибыльности деятельности ООО ТД «Парма». Кроме того, наблюдается динамика снижения данного показателя, т.е. эффективность продаж в 2015г. ниже в сравнении с 2013г.</w:t>
      </w:r>
    </w:p>
    <w:p w:rsidR="00DC273B" w:rsidRDefault="00FA7BAC">
      <w:pPr>
        <w:spacing w:line="360" w:lineRule="auto"/>
        <w:ind w:firstLine="709"/>
        <w:jc w:val="both"/>
        <w:rPr>
          <w:color w:val="000000"/>
          <w:sz w:val="28"/>
          <w:szCs w:val="28"/>
        </w:rPr>
      </w:pPr>
      <w:r>
        <w:rPr>
          <w:sz w:val="28"/>
          <w:szCs w:val="28"/>
        </w:rPr>
        <w:t>Снижение рентабельности затрат свидетельствует об увеличении срока окупаемости издержек и свидетельствует о том, что в 2015г. ООО ТД «Парма» имеет меньше прибыли с каждого рубля, затраченного на закупку товаров и их реализацию, чем в 2013г.</w:t>
      </w:r>
    </w:p>
    <w:p w:rsidR="00DC273B" w:rsidRDefault="00FA7BAC">
      <w:pPr>
        <w:spacing w:line="360" w:lineRule="auto"/>
        <w:ind w:firstLine="709"/>
        <w:jc w:val="both"/>
        <w:rPr>
          <w:sz w:val="28"/>
          <w:szCs w:val="28"/>
        </w:rPr>
      </w:pPr>
      <w:r>
        <w:rPr>
          <w:color w:val="000000"/>
          <w:sz w:val="28"/>
          <w:szCs w:val="28"/>
        </w:rPr>
        <w:t>В целом анализ финансово-хозяйственной деятельности показал, что у ООО ТД «Парма» имеются проблемы в области повышения эффективности используемых ресурсов, финансовой устойчивости и в области повышения рентабельности деятельности.</w:t>
      </w:r>
    </w:p>
    <w:p w:rsidR="00DC273B" w:rsidRDefault="00FA7BAC">
      <w:pPr>
        <w:tabs>
          <w:tab w:val="left" w:pos="5760"/>
        </w:tabs>
        <w:spacing w:line="360" w:lineRule="auto"/>
        <w:ind w:firstLine="709"/>
        <w:jc w:val="both"/>
      </w:pPr>
      <w:r>
        <w:rPr>
          <w:sz w:val="28"/>
          <w:szCs w:val="28"/>
        </w:rPr>
        <w:t xml:space="preserve">Для дальнейших расчетов составим агрегированный аналитический баланс (приложение Ж) на основании данных бухгалтерских балансов </w:t>
      </w:r>
      <w:r>
        <w:rPr>
          <w:sz w:val="28"/>
        </w:rPr>
        <w:t>ООО ТД «Парма»</w:t>
      </w:r>
      <w:r>
        <w:rPr>
          <w:sz w:val="28"/>
          <w:szCs w:val="28"/>
        </w:rPr>
        <w:t>.</w:t>
      </w:r>
    </w:p>
    <w:p w:rsidR="00DC273B" w:rsidRDefault="00FA7BAC">
      <w:pPr>
        <w:pStyle w:val="W"/>
        <w:ind w:firstLine="709"/>
      </w:pPr>
      <w:r>
        <w:rPr>
          <w:rFonts w:ascii="Times New Roman" w:hAnsi="Times New Roman" w:cs="Times New Roman"/>
        </w:rPr>
        <w:t>Обобщающим показателем финансовой независимости является излишек (недостаток) источников средств для формирования запасов, который представлен в таблице 7.</w:t>
      </w:r>
    </w:p>
    <w:p w:rsidR="00DC273B" w:rsidRDefault="00DC273B">
      <w:pPr>
        <w:pStyle w:val="W"/>
        <w:ind w:firstLine="0"/>
      </w:pPr>
    </w:p>
    <w:p w:rsidR="00DC273B" w:rsidRDefault="00FA7BAC">
      <w:pPr>
        <w:pStyle w:val="W"/>
        <w:ind w:firstLine="0"/>
      </w:pPr>
      <w:r>
        <w:rPr>
          <w:rFonts w:ascii="Times New Roman" w:hAnsi="Times New Roman" w:cs="Times New Roman"/>
        </w:rPr>
        <w:t>Таблица 7 - Обеспеченность запасов собственными источниками формирования и тип финансовой устойчивости, тыс.руб.</w:t>
      </w:r>
    </w:p>
    <w:tbl>
      <w:tblPr>
        <w:tblW w:w="0" w:type="auto"/>
        <w:tblInd w:w="-20" w:type="dxa"/>
        <w:tblLayout w:type="fixed"/>
        <w:tblLook w:val="0000" w:firstRow="0" w:lastRow="0" w:firstColumn="0" w:lastColumn="0" w:noHBand="0" w:noVBand="0"/>
      </w:tblPr>
      <w:tblGrid>
        <w:gridCol w:w="5926"/>
        <w:gridCol w:w="1215"/>
        <w:gridCol w:w="1215"/>
        <w:gridCol w:w="1255"/>
      </w:tblGrid>
      <w:tr w:rsidR="00DC273B">
        <w:trPr>
          <w:trHeight w:val="209"/>
        </w:trPr>
        <w:tc>
          <w:tcPr>
            <w:tcW w:w="5926" w:type="dxa"/>
            <w:tcBorders>
              <w:top w:val="single" w:sz="4" w:space="0" w:color="000000"/>
              <w:left w:val="single" w:sz="4" w:space="0" w:color="000000"/>
              <w:bottom w:val="single" w:sz="4" w:space="0" w:color="000000"/>
            </w:tcBorders>
            <w:shd w:val="clear" w:color="auto" w:fill="auto"/>
          </w:tcPr>
          <w:p w:rsidR="00DC273B" w:rsidRDefault="00FA7BAC">
            <w:pPr>
              <w:jc w:val="center"/>
            </w:pPr>
            <w:r>
              <w:t>Показатель</w:t>
            </w:r>
          </w:p>
        </w:tc>
        <w:tc>
          <w:tcPr>
            <w:tcW w:w="1215" w:type="dxa"/>
            <w:tcBorders>
              <w:top w:val="single" w:sz="4" w:space="0" w:color="000000"/>
              <w:left w:val="single" w:sz="4" w:space="0" w:color="000000"/>
              <w:bottom w:val="single" w:sz="4" w:space="0" w:color="000000"/>
            </w:tcBorders>
            <w:shd w:val="clear" w:color="auto" w:fill="auto"/>
          </w:tcPr>
          <w:p w:rsidR="00DC273B" w:rsidRDefault="00FA7BAC">
            <w:pPr>
              <w:jc w:val="center"/>
            </w:pPr>
            <w:r>
              <w:t>На 31.12.13г.</w:t>
            </w:r>
          </w:p>
        </w:tc>
        <w:tc>
          <w:tcPr>
            <w:tcW w:w="1215" w:type="dxa"/>
            <w:tcBorders>
              <w:top w:val="single" w:sz="4" w:space="0" w:color="000000"/>
              <w:left w:val="single" w:sz="4" w:space="0" w:color="000000"/>
              <w:bottom w:val="single" w:sz="4" w:space="0" w:color="000000"/>
            </w:tcBorders>
            <w:shd w:val="clear" w:color="auto" w:fill="auto"/>
          </w:tcPr>
          <w:p w:rsidR="00DC273B" w:rsidRDefault="00FA7BAC">
            <w:pPr>
              <w:jc w:val="center"/>
            </w:pPr>
            <w:r>
              <w:t>На 31.12.14г.</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DC273B" w:rsidRDefault="00FA7BAC">
            <w:pPr>
              <w:jc w:val="center"/>
            </w:pPr>
            <w:r>
              <w:t>На 31.12.15г.</w:t>
            </w:r>
          </w:p>
        </w:tc>
      </w:tr>
      <w:tr w:rsidR="00DC273B">
        <w:trPr>
          <w:trHeight w:val="209"/>
        </w:trPr>
        <w:tc>
          <w:tcPr>
            <w:tcW w:w="5926" w:type="dxa"/>
            <w:tcBorders>
              <w:top w:val="single" w:sz="4" w:space="0" w:color="000000"/>
              <w:left w:val="single" w:sz="4" w:space="0" w:color="000000"/>
              <w:bottom w:val="single" w:sz="4" w:space="0" w:color="000000"/>
            </w:tcBorders>
            <w:shd w:val="clear" w:color="auto" w:fill="auto"/>
          </w:tcPr>
          <w:p w:rsidR="00DC273B" w:rsidRDefault="00FA7BAC">
            <w:pPr>
              <w:jc w:val="center"/>
            </w:pPr>
            <w:r>
              <w:t>1</w:t>
            </w:r>
          </w:p>
        </w:tc>
        <w:tc>
          <w:tcPr>
            <w:tcW w:w="1215" w:type="dxa"/>
            <w:tcBorders>
              <w:top w:val="single" w:sz="4" w:space="0" w:color="000000"/>
              <w:left w:val="single" w:sz="4" w:space="0" w:color="000000"/>
              <w:bottom w:val="single" w:sz="4" w:space="0" w:color="000000"/>
            </w:tcBorders>
            <w:shd w:val="clear" w:color="auto" w:fill="auto"/>
          </w:tcPr>
          <w:p w:rsidR="00DC273B" w:rsidRDefault="00FA7BAC">
            <w:pPr>
              <w:jc w:val="center"/>
            </w:pPr>
            <w:r>
              <w:t>2</w:t>
            </w:r>
          </w:p>
        </w:tc>
        <w:tc>
          <w:tcPr>
            <w:tcW w:w="1215" w:type="dxa"/>
            <w:tcBorders>
              <w:top w:val="single" w:sz="4" w:space="0" w:color="000000"/>
              <w:left w:val="single" w:sz="4" w:space="0" w:color="000000"/>
              <w:bottom w:val="single" w:sz="4" w:space="0" w:color="000000"/>
            </w:tcBorders>
            <w:shd w:val="clear" w:color="auto" w:fill="auto"/>
          </w:tcPr>
          <w:p w:rsidR="00DC273B" w:rsidRDefault="00FA7BAC">
            <w:pPr>
              <w:jc w:val="center"/>
            </w:pPr>
            <w:r>
              <w:t>3</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DC273B" w:rsidRDefault="00FA7BAC">
            <w:pPr>
              <w:jc w:val="center"/>
            </w:pPr>
            <w:r>
              <w:t>4</w:t>
            </w:r>
          </w:p>
        </w:tc>
      </w:tr>
      <w:tr w:rsidR="00DC273B">
        <w:trPr>
          <w:trHeight w:val="265"/>
        </w:trPr>
        <w:tc>
          <w:tcPr>
            <w:tcW w:w="5926" w:type="dxa"/>
            <w:tcBorders>
              <w:top w:val="single" w:sz="4" w:space="0" w:color="000000"/>
              <w:left w:val="single" w:sz="4" w:space="0" w:color="000000"/>
              <w:bottom w:val="single" w:sz="4" w:space="0" w:color="000000"/>
            </w:tcBorders>
            <w:shd w:val="clear" w:color="auto" w:fill="auto"/>
            <w:vAlign w:val="bottom"/>
          </w:tcPr>
          <w:p w:rsidR="00DC273B" w:rsidRDefault="00FA7BAC">
            <w:r>
              <w:t>1. Собственный капитал (Ес)</w:t>
            </w:r>
          </w:p>
        </w:tc>
        <w:tc>
          <w:tcPr>
            <w:tcW w:w="1215"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274</w:t>
            </w:r>
          </w:p>
        </w:tc>
        <w:tc>
          <w:tcPr>
            <w:tcW w:w="1215"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399</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pPr>
            <w:r>
              <w:t>902</w:t>
            </w:r>
          </w:p>
        </w:tc>
      </w:tr>
      <w:tr w:rsidR="00DC273B">
        <w:trPr>
          <w:trHeight w:val="275"/>
        </w:trPr>
        <w:tc>
          <w:tcPr>
            <w:tcW w:w="5926" w:type="dxa"/>
            <w:tcBorders>
              <w:top w:val="single" w:sz="4" w:space="0" w:color="000000"/>
              <w:left w:val="single" w:sz="4" w:space="0" w:color="000000"/>
              <w:bottom w:val="single" w:sz="4" w:space="0" w:color="000000"/>
            </w:tcBorders>
            <w:shd w:val="clear" w:color="auto" w:fill="auto"/>
            <w:vAlign w:val="bottom"/>
          </w:tcPr>
          <w:p w:rsidR="00DC273B" w:rsidRDefault="00FA7BAC">
            <w:r>
              <w:t>2. Внеоборотные активы (F)</w:t>
            </w:r>
          </w:p>
        </w:tc>
        <w:tc>
          <w:tcPr>
            <w:tcW w:w="1215"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748</w:t>
            </w:r>
          </w:p>
        </w:tc>
        <w:tc>
          <w:tcPr>
            <w:tcW w:w="1215"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828</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pPr>
            <w:r>
              <w:t>1334</w:t>
            </w:r>
          </w:p>
        </w:tc>
      </w:tr>
      <w:tr w:rsidR="00DC273B">
        <w:tc>
          <w:tcPr>
            <w:tcW w:w="5926" w:type="dxa"/>
            <w:tcBorders>
              <w:top w:val="single" w:sz="4" w:space="0" w:color="000000"/>
              <w:left w:val="single" w:sz="4" w:space="0" w:color="000000"/>
              <w:bottom w:val="single" w:sz="4" w:space="0" w:color="000000"/>
            </w:tcBorders>
            <w:shd w:val="clear" w:color="auto" w:fill="auto"/>
            <w:vAlign w:val="bottom"/>
          </w:tcPr>
          <w:p w:rsidR="00DC273B" w:rsidRDefault="00FA7BAC">
            <w:r>
              <w:t>3. Наличие собственных оборотных средств (Ас) Аc=Еc-F</w:t>
            </w:r>
          </w:p>
        </w:tc>
        <w:tc>
          <w:tcPr>
            <w:tcW w:w="1215"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-474</w:t>
            </w:r>
          </w:p>
        </w:tc>
        <w:tc>
          <w:tcPr>
            <w:tcW w:w="1215"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-429</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pPr>
            <w:r>
              <w:t>-432</w:t>
            </w:r>
          </w:p>
        </w:tc>
      </w:tr>
      <w:tr w:rsidR="00DC273B">
        <w:tc>
          <w:tcPr>
            <w:tcW w:w="5926" w:type="dxa"/>
            <w:tcBorders>
              <w:top w:val="single" w:sz="4" w:space="0" w:color="000000"/>
              <w:left w:val="single" w:sz="4" w:space="0" w:color="000000"/>
              <w:bottom w:val="single" w:sz="4" w:space="0" w:color="000000"/>
            </w:tcBorders>
            <w:shd w:val="clear" w:color="auto" w:fill="auto"/>
            <w:vAlign w:val="bottom"/>
          </w:tcPr>
          <w:p w:rsidR="00DC273B" w:rsidRDefault="00FA7BAC">
            <w:r>
              <w:t>4. Долгосрочные пассивы (Кd)</w:t>
            </w:r>
          </w:p>
        </w:tc>
        <w:tc>
          <w:tcPr>
            <w:tcW w:w="1215"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w:t>
            </w:r>
          </w:p>
        </w:tc>
        <w:tc>
          <w:tcPr>
            <w:tcW w:w="1215"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pPr>
            <w:r>
              <w:t>-</w:t>
            </w:r>
          </w:p>
        </w:tc>
      </w:tr>
    </w:tbl>
    <w:p w:rsidR="00DC273B" w:rsidRDefault="00DC273B">
      <w:pPr>
        <w:pageBreakBefore/>
      </w:pPr>
    </w:p>
    <w:p w:rsidR="00DC273B" w:rsidRDefault="00FA7BAC">
      <w:pPr>
        <w:spacing w:line="360" w:lineRule="auto"/>
      </w:pPr>
      <w:r>
        <w:rPr>
          <w:sz w:val="28"/>
          <w:szCs w:val="28"/>
        </w:rPr>
        <w:t>Продолжение таблицы 7</w:t>
      </w:r>
    </w:p>
    <w:tbl>
      <w:tblPr>
        <w:tblW w:w="0" w:type="auto"/>
        <w:tblInd w:w="-20" w:type="dxa"/>
        <w:tblLayout w:type="fixed"/>
        <w:tblLook w:val="0000" w:firstRow="0" w:lastRow="0" w:firstColumn="0" w:lastColumn="0" w:noHBand="0" w:noVBand="0"/>
      </w:tblPr>
      <w:tblGrid>
        <w:gridCol w:w="5926"/>
        <w:gridCol w:w="1215"/>
        <w:gridCol w:w="1215"/>
        <w:gridCol w:w="1255"/>
      </w:tblGrid>
      <w:tr w:rsidR="00DC273B">
        <w:tc>
          <w:tcPr>
            <w:tcW w:w="5926" w:type="dxa"/>
            <w:tcBorders>
              <w:top w:val="single" w:sz="4" w:space="0" w:color="000000"/>
              <w:left w:val="single" w:sz="4" w:space="0" w:color="000000"/>
              <w:bottom w:val="single" w:sz="4" w:space="0" w:color="000000"/>
            </w:tcBorders>
            <w:shd w:val="clear" w:color="auto" w:fill="auto"/>
          </w:tcPr>
          <w:p w:rsidR="00DC273B" w:rsidRDefault="00FA7BAC">
            <w:pPr>
              <w:jc w:val="center"/>
            </w:pPr>
            <w:r>
              <w:t>1</w:t>
            </w:r>
          </w:p>
        </w:tc>
        <w:tc>
          <w:tcPr>
            <w:tcW w:w="1215" w:type="dxa"/>
            <w:tcBorders>
              <w:top w:val="single" w:sz="4" w:space="0" w:color="000000"/>
              <w:left w:val="single" w:sz="4" w:space="0" w:color="000000"/>
              <w:bottom w:val="single" w:sz="4" w:space="0" w:color="000000"/>
            </w:tcBorders>
            <w:shd w:val="clear" w:color="auto" w:fill="auto"/>
          </w:tcPr>
          <w:p w:rsidR="00DC273B" w:rsidRDefault="00FA7BAC">
            <w:pPr>
              <w:jc w:val="center"/>
            </w:pPr>
            <w:r>
              <w:t>2</w:t>
            </w:r>
          </w:p>
        </w:tc>
        <w:tc>
          <w:tcPr>
            <w:tcW w:w="1215" w:type="dxa"/>
            <w:tcBorders>
              <w:top w:val="single" w:sz="4" w:space="0" w:color="000000"/>
              <w:left w:val="single" w:sz="4" w:space="0" w:color="000000"/>
              <w:bottom w:val="single" w:sz="4" w:space="0" w:color="000000"/>
            </w:tcBorders>
            <w:shd w:val="clear" w:color="auto" w:fill="auto"/>
          </w:tcPr>
          <w:p w:rsidR="00DC273B" w:rsidRDefault="00FA7BAC">
            <w:pPr>
              <w:jc w:val="center"/>
            </w:pPr>
            <w:r>
              <w:t>3</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rsidR="00DC273B" w:rsidRDefault="00FA7BAC">
            <w:pPr>
              <w:jc w:val="center"/>
            </w:pPr>
            <w:r>
              <w:t>4</w:t>
            </w:r>
          </w:p>
        </w:tc>
      </w:tr>
      <w:tr w:rsidR="00DC273B">
        <w:tc>
          <w:tcPr>
            <w:tcW w:w="5926" w:type="dxa"/>
            <w:tcBorders>
              <w:top w:val="single" w:sz="4" w:space="0" w:color="000000"/>
              <w:left w:val="single" w:sz="4" w:space="0" w:color="000000"/>
              <w:bottom w:val="single" w:sz="4" w:space="0" w:color="000000"/>
            </w:tcBorders>
            <w:shd w:val="clear" w:color="auto" w:fill="auto"/>
            <w:vAlign w:val="bottom"/>
          </w:tcPr>
          <w:p w:rsidR="00DC273B" w:rsidRDefault="00FA7BAC">
            <w:r>
              <w:t>5. Наличие долгосрочных источников формирования запасов Аr=Ас+Кd</w:t>
            </w:r>
          </w:p>
        </w:tc>
        <w:tc>
          <w:tcPr>
            <w:tcW w:w="1215"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-474</w:t>
            </w:r>
          </w:p>
        </w:tc>
        <w:tc>
          <w:tcPr>
            <w:tcW w:w="1215"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-429</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pPr>
            <w:r>
              <w:t>-432</w:t>
            </w:r>
          </w:p>
        </w:tc>
      </w:tr>
      <w:tr w:rsidR="00DC273B">
        <w:tc>
          <w:tcPr>
            <w:tcW w:w="5926" w:type="dxa"/>
            <w:tcBorders>
              <w:top w:val="single" w:sz="4" w:space="0" w:color="000000"/>
              <w:left w:val="single" w:sz="4" w:space="0" w:color="000000"/>
              <w:bottom w:val="single" w:sz="4" w:space="0" w:color="000000"/>
            </w:tcBorders>
            <w:shd w:val="clear" w:color="auto" w:fill="auto"/>
            <w:vAlign w:val="bottom"/>
          </w:tcPr>
          <w:p w:rsidR="00DC273B" w:rsidRDefault="00FA7BAC">
            <w:r>
              <w:t>6. Краткосрочные кредиты и займы (Кt)</w:t>
            </w:r>
          </w:p>
        </w:tc>
        <w:tc>
          <w:tcPr>
            <w:tcW w:w="1215"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w:t>
            </w:r>
          </w:p>
        </w:tc>
        <w:tc>
          <w:tcPr>
            <w:tcW w:w="1215"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1529</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pPr>
            <w:r>
              <w:t>2179</w:t>
            </w:r>
          </w:p>
        </w:tc>
      </w:tr>
      <w:tr w:rsidR="00DC273B">
        <w:trPr>
          <w:trHeight w:val="323"/>
        </w:trPr>
        <w:tc>
          <w:tcPr>
            <w:tcW w:w="5926" w:type="dxa"/>
            <w:tcBorders>
              <w:top w:val="single" w:sz="4" w:space="0" w:color="000000"/>
              <w:left w:val="single" w:sz="4" w:space="0" w:color="000000"/>
              <w:bottom w:val="single" w:sz="4" w:space="0" w:color="000000"/>
            </w:tcBorders>
            <w:shd w:val="clear" w:color="auto" w:fill="auto"/>
            <w:vAlign w:val="bottom"/>
          </w:tcPr>
          <w:p w:rsidR="00DC273B" w:rsidRDefault="00FA7BAC">
            <w:r>
              <w:t>7. Общая величина основных источников формирования запасов А0=Аr+Кt</w:t>
            </w:r>
          </w:p>
        </w:tc>
        <w:tc>
          <w:tcPr>
            <w:tcW w:w="1215"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-474</w:t>
            </w:r>
          </w:p>
        </w:tc>
        <w:tc>
          <w:tcPr>
            <w:tcW w:w="1215"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1100</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pPr>
            <w:r>
              <w:t>1747</w:t>
            </w:r>
          </w:p>
        </w:tc>
      </w:tr>
      <w:tr w:rsidR="00DC273B">
        <w:tc>
          <w:tcPr>
            <w:tcW w:w="5926" w:type="dxa"/>
            <w:tcBorders>
              <w:top w:val="single" w:sz="4" w:space="0" w:color="000000"/>
              <w:left w:val="single" w:sz="4" w:space="0" w:color="000000"/>
              <w:bottom w:val="single" w:sz="4" w:space="0" w:color="000000"/>
            </w:tcBorders>
            <w:shd w:val="clear" w:color="auto" w:fill="auto"/>
            <w:vAlign w:val="bottom"/>
          </w:tcPr>
          <w:p w:rsidR="00DC273B" w:rsidRDefault="00FA7BAC">
            <w:r>
              <w:t>8. Общая величина запасов (Z)</w:t>
            </w:r>
          </w:p>
        </w:tc>
        <w:tc>
          <w:tcPr>
            <w:tcW w:w="1215"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771</w:t>
            </w:r>
          </w:p>
        </w:tc>
        <w:tc>
          <w:tcPr>
            <w:tcW w:w="1215"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1528</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pPr>
            <w:r>
              <w:t>2039</w:t>
            </w:r>
          </w:p>
        </w:tc>
      </w:tr>
      <w:tr w:rsidR="00DC273B">
        <w:tc>
          <w:tcPr>
            <w:tcW w:w="5926" w:type="dxa"/>
            <w:tcBorders>
              <w:top w:val="single" w:sz="4" w:space="0" w:color="000000"/>
              <w:left w:val="single" w:sz="4" w:space="0" w:color="000000"/>
              <w:bottom w:val="single" w:sz="4" w:space="0" w:color="000000"/>
            </w:tcBorders>
            <w:shd w:val="clear" w:color="auto" w:fill="auto"/>
            <w:vAlign w:val="bottom"/>
          </w:tcPr>
          <w:p w:rsidR="00DC273B" w:rsidRDefault="00FA7BAC">
            <w:r>
              <w:t>9. Излишек (+), недостаток (-) собственных оборотных средств Nс=Ас-Z</w:t>
            </w:r>
          </w:p>
        </w:tc>
        <w:tc>
          <w:tcPr>
            <w:tcW w:w="1215"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-1245</w:t>
            </w:r>
          </w:p>
        </w:tc>
        <w:tc>
          <w:tcPr>
            <w:tcW w:w="1215"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-1957</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pPr>
            <w:r>
              <w:t>-2471</w:t>
            </w:r>
          </w:p>
        </w:tc>
      </w:tr>
      <w:tr w:rsidR="00DC273B">
        <w:tc>
          <w:tcPr>
            <w:tcW w:w="5926" w:type="dxa"/>
            <w:tcBorders>
              <w:top w:val="single" w:sz="4" w:space="0" w:color="000000"/>
              <w:left w:val="single" w:sz="4" w:space="0" w:color="000000"/>
              <w:bottom w:val="single" w:sz="4" w:space="0" w:color="000000"/>
            </w:tcBorders>
            <w:shd w:val="clear" w:color="auto" w:fill="auto"/>
            <w:vAlign w:val="bottom"/>
          </w:tcPr>
          <w:p w:rsidR="00DC273B" w:rsidRDefault="00FA7BAC">
            <w:r>
              <w:t>10. Излишек (+), недостаток (-) долгосрочных источников формирования запасов Nr=Аr-Z</w:t>
            </w:r>
          </w:p>
        </w:tc>
        <w:tc>
          <w:tcPr>
            <w:tcW w:w="1215"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-1245</w:t>
            </w:r>
          </w:p>
        </w:tc>
        <w:tc>
          <w:tcPr>
            <w:tcW w:w="1215"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-1957</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pPr>
            <w:r>
              <w:t>-2471</w:t>
            </w:r>
          </w:p>
        </w:tc>
      </w:tr>
      <w:tr w:rsidR="00DC273B">
        <w:tc>
          <w:tcPr>
            <w:tcW w:w="5926" w:type="dxa"/>
            <w:tcBorders>
              <w:top w:val="single" w:sz="4" w:space="0" w:color="000000"/>
              <w:left w:val="single" w:sz="4" w:space="0" w:color="000000"/>
              <w:bottom w:val="single" w:sz="4" w:space="0" w:color="000000"/>
            </w:tcBorders>
            <w:shd w:val="clear" w:color="auto" w:fill="auto"/>
            <w:vAlign w:val="bottom"/>
          </w:tcPr>
          <w:p w:rsidR="00DC273B" w:rsidRDefault="00FA7BAC">
            <w:r>
              <w:t>11. Излишек (+), недостаток (-) общей величины основных источников формирования запасов N0=А0-Z</w:t>
            </w:r>
          </w:p>
        </w:tc>
        <w:tc>
          <w:tcPr>
            <w:tcW w:w="1215"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-1245</w:t>
            </w:r>
          </w:p>
        </w:tc>
        <w:tc>
          <w:tcPr>
            <w:tcW w:w="1215"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-428</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pPr>
            <w:r>
              <w:t>-292</w:t>
            </w:r>
          </w:p>
        </w:tc>
      </w:tr>
      <w:tr w:rsidR="00DC273B">
        <w:tc>
          <w:tcPr>
            <w:tcW w:w="5926" w:type="dxa"/>
            <w:tcBorders>
              <w:top w:val="single" w:sz="4" w:space="0" w:color="000000"/>
              <w:left w:val="single" w:sz="4" w:space="0" w:color="000000"/>
              <w:bottom w:val="single" w:sz="4" w:space="0" w:color="000000"/>
            </w:tcBorders>
            <w:shd w:val="clear" w:color="auto" w:fill="auto"/>
            <w:vAlign w:val="bottom"/>
          </w:tcPr>
          <w:p w:rsidR="00DC273B" w:rsidRDefault="00FA7BAC">
            <w:r>
              <w:t>12. Тип финансовой устойчивости</w:t>
            </w:r>
          </w:p>
        </w:tc>
        <w:tc>
          <w:tcPr>
            <w:tcW w:w="1215"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4</w:t>
            </w:r>
          </w:p>
        </w:tc>
        <w:tc>
          <w:tcPr>
            <w:tcW w:w="1215"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4</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pPr>
            <w:r>
              <w:t>4</w:t>
            </w:r>
          </w:p>
        </w:tc>
      </w:tr>
    </w:tbl>
    <w:p w:rsidR="00DC273B" w:rsidRDefault="00DC273B">
      <w:pPr>
        <w:widowControl w:val="0"/>
        <w:tabs>
          <w:tab w:val="left" w:pos="5760"/>
        </w:tabs>
        <w:spacing w:line="360" w:lineRule="auto"/>
        <w:ind w:firstLine="709"/>
        <w:jc w:val="both"/>
      </w:pPr>
    </w:p>
    <w:p w:rsidR="00DC273B" w:rsidRDefault="00FA7BAC">
      <w:pPr>
        <w:widowControl w:val="0"/>
        <w:tabs>
          <w:tab w:val="left" w:pos="5760"/>
        </w:tabs>
        <w:spacing w:line="360" w:lineRule="auto"/>
        <w:ind w:firstLine="709"/>
        <w:jc w:val="both"/>
        <w:rPr>
          <w:sz w:val="28"/>
          <w:szCs w:val="28"/>
        </w:rPr>
      </w:pPr>
      <w:r>
        <w:rPr>
          <w:sz w:val="28"/>
          <w:szCs w:val="28"/>
        </w:rPr>
        <w:t>На протяжении 2013-2015г.г. ООО ТД «Парма» относится к 4 типу финансовой устойчивости – предкризисное финансовое состояние. Для формирования запасов и затрат недостаточно основных источников финансирования, для этих целей привлекается кредиторская задолженность.</w:t>
      </w:r>
    </w:p>
    <w:p w:rsidR="00DC273B" w:rsidRDefault="00FA7BAC">
      <w:pPr>
        <w:tabs>
          <w:tab w:val="left" w:pos="5760"/>
        </w:tabs>
        <w:spacing w:line="360" w:lineRule="auto"/>
        <w:ind w:firstLine="709"/>
        <w:jc w:val="both"/>
        <w:rPr>
          <w:sz w:val="28"/>
          <w:szCs w:val="28"/>
        </w:rPr>
      </w:pPr>
      <w:r>
        <w:rPr>
          <w:sz w:val="28"/>
          <w:szCs w:val="28"/>
        </w:rPr>
        <w:t>Наряду с абсолютными показателями финансовую устойчивость организации характеризуют финансовые коэффициенты. Результаты расчета представлены в таблице 8.</w:t>
      </w:r>
    </w:p>
    <w:p w:rsidR="00DC273B" w:rsidRDefault="00DC273B">
      <w:pPr>
        <w:tabs>
          <w:tab w:val="left" w:pos="5760"/>
        </w:tabs>
        <w:spacing w:line="360" w:lineRule="auto"/>
        <w:ind w:firstLine="709"/>
        <w:jc w:val="both"/>
        <w:rPr>
          <w:sz w:val="28"/>
          <w:szCs w:val="28"/>
        </w:rPr>
      </w:pPr>
    </w:p>
    <w:p w:rsidR="00DC273B" w:rsidRDefault="00FA7BAC">
      <w:pPr>
        <w:tabs>
          <w:tab w:val="left" w:pos="5760"/>
        </w:tabs>
        <w:spacing w:line="360" w:lineRule="auto"/>
      </w:pPr>
      <w:r>
        <w:rPr>
          <w:sz w:val="28"/>
          <w:szCs w:val="28"/>
        </w:rPr>
        <w:t>Таблица 8 - Коэффициенты финансовой устойчивости</w:t>
      </w:r>
    </w:p>
    <w:tbl>
      <w:tblPr>
        <w:tblW w:w="0" w:type="auto"/>
        <w:tblInd w:w="-40" w:type="dxa"/>
        <w:tblLayout w:type="fixed"/>
        <w:tblLook w:val="0000" w:firstRow="0" w:lastRow="0" w:firstColumn="0" w:lastColumn="0" w:noHBand="0" w:noVBand="0"/>
      </w:tblPr>
      <w:tblGrid>
        <w:gridCol w:w="3304"/>
        <w:gridCol w:w="1088"/>
        <w:gridCol w:w="1215"/>
        <w:gridCol w:w="1215"/>
        <w:gridCol w:w="1215"/>
        <w:gridCol w:w="1614"/>
      </w:tblGrid>
      <w:tr w:rsidR="00DC273B">
        <w:trPr>
          <w:trHeight w:val="679"/>
        </w:trPr>
        <w:tc>
          <w:tcPr>
            <w:tcW w:w="3304"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Показатель</w:t>
            </w:r>
          </w:p>
        </w:tc>
        <w:tc>
          <w:tcPr>
            <w:tcW w:w="1088"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Оптим.</w:t>
            </w:r>
          </w:p>
          <w:p w:rsidR="00DC273B" w:rsidRDefault="00FA7BAC">
            <w:pPr>
              <w:jc w:val="center"/>
            </w:pPr>
            <w:r>
              <w:t>знач.</w:t>
            </w:r>
          </w:p>
        </w:tc>
        <w:tc>
          <w:tcPr>
            <w:tcW w:w="1215" w:type="dxa"/>
            <w:tcBorders>
              <w:top w:val="single" w:sz="8" w:space="0" w:color="000000"/>
              <w:left w:val="single" w:sz="8" w:space="0" w:color="000000"/>
              <w:bottom w:val="single" w:sz="8" w:space="0" w:color="000000"/>
            </w:tcBorders>
            <w:shd w:val="clear" w:color="auto" w:fill="FFFFFF"/>
          </w:tcPr>
          <w:p w:rsidR="00DC273B" w:rsidRDefault="00FA7BAC">
            <w:pPr>
              <w:jc w:val="center"/>
            </w:pPr>
            <w:r>
              <w:t>На 31.12.13г.</w:t>
            </w:r>
          </w:p>
        </w:tc>
        <w:tc>
          <w:tcPr>
            <w:tcW w:w="1215" w:type="dxa"/>
            <w:tcBorders>
              <w:top w:val="single" w:sz="8" w:space="0" w:color="000000"/>
              <w:left w:val="single" w:sz="8" w:space="0" w:color="000000"/>
              <w:bottom w:val="single" w:sz="8" w:space="0" w:color="000000"/>
            </w:tcBorders>
            <w:shd w:val="clear" w:color="auto" w:fill="FFFFFF"/>
          </w:tcPr>
          <w:p w:rsidR="00DC273B" w:rsidRDefault="00FA7BAC">
            <w:pPr>
              <w:jc w:val="center"/>
            </w:pPr>
            <w:r>
              <w:t>На 31.12.14г.</w:t>
            </w:r>
          </w:p>
        </w:tc>
        <w:tc>
          <w:tcPr>
            <w:tcW w:w="1215" w:type="dxa"/>
            <w:tcBorders>
              <w:top w:val="single" w:sz="8" w:space="0" w:color="000000"/>
              <w:left w:val="single" w:sz="8" w:space="0" w:color="000000"/>
              <w:bottom w:val="single" w:sz="8" w:space="0" w:color="000000"/>
            </w:tcBorders>
            <w:shd w:val="clear" w:color="auto" w:fill="FFFFFF"/>
          </w:tcPr>
          <w:p w:rsidR="00DC273B" w:rsidRDefault="00FA7BAC">
            <w:pPr>
              <w:jc w:val="center"/>
            </w:pPr>
            <w:r>
              <w:t>На 31.12.15г.</w:t>
            </w:r>
          </w:p>
        </w:tc>
        <w:tc>
          <w:tcPr>
            <w:tcW w:w="161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273B" w:rsidRDefault="00FA7BAC">
            <w:pPr>
              <w:jc w:val="center"/>
            </w:pPr>
            <w:r>
              <w:t>Откл. 2015г. к 2013г. (+;-)</w:t>
            </w:r>
          </w:p>
        </w:tc>
      </w:tr>
      <w:tr w:rsidR="00DC273B">
        <w:trPr>
          <w:trHeight w:val="151"/>
        </w:trPr>
        <w:tc>
          <w:tcPr>
            <w:tcW w:w="3304"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1</w:t>
            </w:r>
          </w:p>
        </w:tc>
        <w:tc>
          <w:tcPr>
            <w:tcW w:w="1088"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2</w:t>
            </w:r>
          </w:p>
        </w:tc>
        <w:tc>
          <w:tcPr>
            <w:tcW w:w="1215" w:type="dxa"/>
            <w:tcBorders>
              <w:top w:val="single" w:sz="8" w:space="0" w:color="000000"/>
              <w:left w:val="single" w:sz="8" w:space="0" w:color="000000"/>
              <w:bottom w:val="single" w:sz="8" w:space="0" w:color="000000"/>
            </w:tcBorders>
            <w:shd w:val="clear" w:color="auto" w:fill="FFFFFF"/>
          </w:tcPr>
          <w:p w:rsidR="00DC273B" w:rsidRDefault="00FA7BAC">
            <w:pPr>
              <w:jc w:val="center"/>
            </w:pPr>
            <w:r>
              <w:t>3</w:t>
            </w:r>
          </w:p>
        </w:tc>
        <w:tc>
          <w:tcPr>
            <w:tcW w:w="1215" w:type="dxa"/>
            <w:tcBorders>
              <w:top w:val="single" w:sz="8" w:space="0" w:color="000000"/>
              <w:left w:val="single" w:sz="8" w:space="0" w:color="000000"/>
              <w:bottom w:val="single" w:sz="8" w:space="0" w:color="000000"/>
            </w:tcBorders>
            <w:shd w:val="clear" w:color="auto" w:fill="FFFFFF"/>
          </w:tcPr>
          <w:p w:rsidR="00DC273B" w:rsidRDefault="00FA7BAC">
            <w:pPr>
              <w:jc w:val="center"/>
            </w:pPr>
            <w:r>
              <w:t>4</w:t>
            </w:r>
          </w:p>
        </w:tc>
        <w:tc>
          <w:tcPr>
            <w:tcW w:w="1215" w:type="dxa"/>
            <w:tcBorders>
              <w:top w:val="single" w:sz="8" w:space="0" w:color="000000"/>
              <w:left w:val="single" w:sz="8" w:space="0" w:color="000000"/>
              <w:bottom w:val="single" w:sz="8" w:space="0" w:color="000000"/>
            </w:tcBorders>
            <w:shd w:val="clear" w:color="auto" w:fill="FFFFFF"/>
          </w:tcPr>
          <w:p w:rsidR="00DC273B" w:rsidRDefault="00FA7BAC">
            <w:pPr>
              <w:jc w:val="center"/>
            </w:pPr>
            <w:r>
              <w:t>5</w:t>
            </w:r>
          </w:p>
        </w:tc>
        <w:tc>
          <w:tcPr>
            <w:tcW w:w="161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273B" w:rsidRDefault="00FA7BAC">
            <w:pPr>
              <w:jc w:val="center"/>
            </w:pPr>
            <w:r>
              <w:t>6</w:t>
            </w:r>
          </w:p>
        </w:tc>
      </w:tr>
      <w:tr w:rsidR="00DC273B">
        <w:trPr>
          <w:trHeight w:val="213"/>
        </w:trPr>
        <w:tc>
          <w:tcPr>
            <w:tcW w:w="3304" w:type="dxa"/>
            <w:tcBorders>
              <w:left w:val="single" w:sz="8" w:space="0" w:color="000000"/>
              <w:bottom w:val="single" w:sz="8" w:space="0" w:color="000000"/>
            </w:tcBorders>
            <w:shd w:val="clear" w:color="auto" w:fill="FFFFFF"/>
            <w:vAlign w:val="bottom"/>
          </w:tcPr>
          <w:p w:rsidR="00DC273B" w:rsidRDefault="00FA7BAC">
            <w:r>
              <w:t>Коэффициент автономии</w:t>
            </w:r>
          </w:p>
        </w:tc>
        <w:tc>
          <w:tcPr>
            <w:tcW w:w="1088"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0,5-0,6</w:t>
            </w:r>
          </w:p>
        </w:tc>
        <w:tc>
          <w:tcPr>
            <w:tcW w:w="1215" w:type="dxa"/>
            <w:tcBorders>
              <w:top w:val="single" w:sz="8" w:space="0" w:color="000000"/>
              <w:left w:val="single" w:sz="8" w:space="0" w:color="000000"/>
              <w:bottom w:val="single" w:sz="8" w:space="0" w:color="000000"/>
            </w:tcBorders>
            <w:shd w:val="clear" w:color="auto" w:fill="FFFFFF"/>
            <w:vAlign w:val="bottom"/>
          </w:tcPr>
          <w:p w:rsidR="00DC273B" w:rsidRDefault="00FA7BAC">
            <w:pPr>
              <w:jc w:val="center"/>
            </w:pPr>
            <w:r>
              <w:t>0,09</w:t>
            </w:r>
          </w:p>
        </w:tc>
        <w:tc>
          <w:tcPr>
            <w:tcW w:w="1215" w:type="dxa"/>
            <w:tcBorders>
              <w:left w:val="single" w:sz="8" w:space="0" w:color="000000"/>
              <w:bottom w:val="single" w:sz="8" w:space="0" w:color="000000"/>
            </w:tcBorders>
            <w:shd w:val="clear" w:color="auto" w:fill="FFFFFF"/>
            <w:vAlign w:val="bottom"/>
          </w:tcPr>
          <w:p w:rsidR="00DC273B" w:rsidRDefault="00FA7BAC">
            <w:pPr>
              <w:jc w:val="center"/>
            </w:pPr>
            <w:r>
              <w:t>0,09</w:t>
            </w:r>
          </w:p>
        </w:tc>
        <w:tc>
          <w:tcPr>
            <w:tcW w:w="1215" w:type="dxa"/>
            <w:tcBorders>
              <w:left w:val="single" w:sz="8" w:space="0" w:color="000000"/>
              <w:bottom w:val="single" w:sz="8" w:space="0" w:color="000000"/>
            </w:tcBorders>
            <w:shd w:val="clear" w:color="auto" w:fill="FFFFFF"/>
            <w:vAlign w:val="bottom"/>
          </w:tcPr>
          <w:p w:rsidR="00DC273B" w:rsidRDefault="00FA7BAC">
            <w:pPr>
              <w:jc w:val="center"/>
            </w:pPr>
            <w:r>
              <w:t>0,15</w:t>
            </w:r>
          </w:p>
        </w:tc>
        <w:tc>
          <w:tcPr>
            <w:tcW w:w="1614" w:type="dxa"/>
            <w:tcBorders>
              <w:left w:val="single" w:sz="8" w:space="0" w:color="000000"/>
              <w:bottom w:val="single" w:sz="8" w:space="0" w:color="000000"/>
              <w:right w:val="single" w:sz="8" w:space="0" w:color="000000"/>
            </w:tcBorders>
            <w:shd w:val="clear" w:color="auto" w:fill="FFFFFF"/>
            <w:vAlign w:val="bottom"/>
          </w:tcPr>
          <w:p w:rsidR="00DC273B" w:rsidRDefault="00FA7BAC">
            <w:pPr>
              <w:jc w:val="center"/>
            </w:pPr>
            <w:r>
              <w:t>0,06</w:t>
            </w:r>
          </w:p>
        </w:tc>
      </w:tr>
      <w:tr w:rsidR="00DC273B">
        <w:trPr>
          <w:trHeight w:val="345"/>
        </w:trPr>
        <w:tc>
          <w:tcPr>
            <w:tcW w:w="3304" w:type="dxa"/>
            <w:tcBorders>
              <w:left w:val="single" w:sz="8" w:space="0" w:color="000000"/>
              <w:bottom w:val="single" w:sz="8" w:space="0" w:color="000000"/>
            </w:tcBorders>
            <w:shd w:val="clear" w:color="auto" w:fill="FFFFFF"/>
            <w:vAlign w:val="bottom"/>
          </w:tcPr>
          <w:p w:rsidR="00DC273B" w:rsidRDefault="00FA7BAC">
            <w:r>
              <w:t>Коэффициент финансовой зависимости</w:t>
            </w:r>
          </w:p>
        </w:tc>
        <w:tc>
          <w:tcPr>
            <w:tcW w:w="1088"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0,4-0,5</w:t>
            </w:r>
          </w:p>
        </w:tc>
        <w:tc>
          <w:tcPr>
            <w:tcW w:w="1215"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0,9</w:t>
            </w:r>
          </w:p>
        </w:tc>
        <w:tc>
          <w:tcPr>
            <w:tcW w:w="1215" w:type="dxa"/>
            <w:tcBorders>
              <w:left w:val="single" w:sz="8" w:space="0" w:color="000000"/>
              <w:bottom w:val="single" w:sz="8" w:space="0" w:color="000000"/>
            </w:tcBorders>
            <w:shd w:val="clear" w:color="auto" w:fill="FFFFFF"/>
            <w:vAlign w:val="center"/>
          </w:tcPr>
          <w:p w:rsidR="00DC273B" w:rsidRDefault="00FA7BAC">
            <w:pPr>
              <w:jc w:val="center"/>
            </w:pPr>
            <w:r>
              <w:t>0,91</w:t>
            </w:r>
          </w:p>
        </w:tc>
        <w:tc>
          <w:tcPr>
            <w:tcW w:w="1215" w:type="dxa"/>
            <w:tcBorders>
              <w:left w:val="single" w:sz="8" w:space="0" w:color="000000"/>
              <w:bottom w:val="single" w:sz="8" w:space="0" w:color="000000"/>
            </w:tcBorders>
            <w:shd w:val="clear" w:color="auto" w:fill="FFFFFF"/>
            <w:vAlign w:val="center"/>
          </w:tcPr>
          <w:p w:rsidR="00DC273B" w:rsidRDefault="00FA7BAC">
            <w:pPr>
              <w:jc w:val="center"/>
            </w:pPr>
            <w:r>
              <w:t>0,85</w:t>
            </w:r>
          </w:p>
        </w:tc>
        <w:tc>
          <w:tcPr>
            <w:tcW w:w="1614" w:type="dxa"/>
            <w:tcBorders>
              <w:left w:val="single" w:sz="8" w:space="0" w:color="000000"/>
              <w:bottom w:val="single" w:sz="8" w:space="0" w:color="000000"/>
              <w:right w:val="single" w:sz="8" w:space="0" w:color="000000"/>
            </w:tcBorders>
            <w:shd w:val="clear" w:color="auto" w:fill="FFFFFF"/>
            <w:vAlign w:val="center"/>
          </w:tcPr>
          <w:p w:rsidR="00DC273B" w:rsidRDefault="00FA7BAC">
            <w:pPr>
              <w:jc w:val="center"/>
            </w:pPr>
            <w:r>
              <w:t>-0,05</w:t>
            </w:r>
          </w:p>
        </w:tc>
      </w:tr>
      <w:tr w:rsidR="00DC273B">
        <w:trPr>
          <w:trHeight w:val="768"/>
        </w:trPr>
        <w:tc>
          <w:tcPr>
            <w:tcW w:w="3304" w:type="dxa"/>
            <w:tcBorders>
              <w:left w:val="single" w:sz="8" w:space="0" w:color="000000"/>
              <w:bottom w:val="single" w:sz="8" w:space="0" w:color="000000"/>
            </w:tcBorders>
            <w:shd w:val="clear" w:color="auto" w:fill="FFFFFF"/>
          </w:tcPr>
          <w:p w:rsidR="00DC273B" w:rsidRDefault="00FA7BAC">
            <w:r>
              <w:t xml:space="preserve">Коэффициент соотношения собственных и заемных средств </w:t>
            </w:r>
          </w:p>
        </w:tc>
        <w:tc>
          <w:tcPr>
            <w:tcW w:w="1088"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&gt;1,0</w:t>
            </w:r>
          </w:p>
        </w:tc>
        <w:tc>
          <w:tcPr>
            <w:tcW w:w="1215"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0,1</w:t>
            </w:r>
          </w:p>
        </w:tc>
        <w:tc>
          <w:tcPr>
            <w:tcW w:w="1215" w:type="dxa"/>
            <w:tcBorders>
              <w:left w:val="single" w:sz="8" w:space="0" w:color="000000"/>
              <w:bottom w:val="single" w:sz="8" w:space="0" w:color="000000"/>
            </w:tcBorders>
            <w:shd w:val="clear" w:color="auto" w:fill="FFFFFF"/>
            <w:vAlign w:val="center"/>
          </w:tcPr>
          <w:p w:rsidR="00DC273B" w:rsidRDefault="00FA7BAC">
            <w:pPr>
              <w:jc w:val="center"/>
            </w:pPr>
            <w:r>
              <w:t>0,1</w:t>
            </w:r>
          </w:p>
        </w:tc>
        <w:tc>
          <w:tcPr>
            <w:tcW w:w="1215" w:type="dxa"/>
            <w:tcBorders>
              <w:left w:val="single" w:sz="8" w:space="0" w:color="000000"/>
              <w:bottom w:val="single" w:sz="8" w:space="0" w:color="000000"/>
            </w:tcBorders>
            <w:shd w:val="clear" w:color="auto" w:fill="FFFFFF"/>
            <w:vAlign w:val="center"/>
          </w:tcPr>
          <w:p w:rsidR="00DC273B" w:rsidRDefault="00FA7BAC">
            <w:pPr>
              <w:jc w:val="center"/>
            </w:pPr>
            <w:r>
              <w:t>0,18</w:t>
            </w:r>
          </w:p>
        </w:tc>
        <w:tc>
          <w:tcPr>
            <w:tcW w:w="1614" w:type="dxa"/>
            <w:tcBorders>
              <w:left w:val="single" w:sz="8" w:space="0" w:color="000000"/>
              <w:bottom w:val="single" w:sz="8" w:space="0" w:color="000000"/>
              <w:right w:val="single" w:sz="8" w:space="0" w:color="000000"/>
            </w:tcBorders>
            <w:shd w:val="clear" w:color="auto" w:fill="FFFFFF"/>
            <w:vAlign w:val="center"/>
          </w:tcPr>
          <w:p w:rsidR="00DC273B" w:rsidRDefault="00FA7BAC">
            <w:pPr>
              <w:jc w:val="center"/>
            </w:pPr>
            <w:r>
              <w:t>0,08</w:t>
            </w:r>
          </w:p>
        </w:tc>
      </w:tr>
      <w:tr w:rsidR="00DC273B">
        <w:trPr>
          <w:trHeight w:val="840"/>
        </w:trPr>
        <w:tc>
          <w:tcPr>
            <w:tcW w:w="3304" w:type="dxa"/>
            <w:tcBorders>
              <w:left w:val="single" w:sz="8" w:space="0" w:color="000000"/>
              <w:bottom w:val="single" w:sz="8" w:space="0" w:color="000000"/>
            </w:tcBorders>
            <w:shd w:val="clear" w:color="auto" w:fill="FFFFFF"/>
          </w:tcPr>
          <w:p w:rsidR="00DC273B" w:rsidRDefault="00FA7BAC">
            <w:r>
              <w:t>Коэффициент собственного финансирования внеоборотных и материальных оборотных активов</w:t>
            </w:r>
          </w:p>
        </w:tc>
        <w:tc>
          <w:tcPr>
            <w:tcW w:w="1088"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0,8-0,9</w:t>
            </w:r>
          </w:p>
        </w:tc>
        <w:tc>
          <w:tcPr>
            <w:tcW w:w="1215"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0,18</w:t>
            </w:r>
          </w:p>
        </w:tc>
        <w:tc>
          <w:tcPr>
            <w:tcW w:w="1215" w:type="dxa"/>
            <w:tcBorders>
              <w:left w:val="single" w:sz="8" w:space="0" w:color="000000"/>
              <w:bottom w:val="single" w:sz="8" w:space="0" w:color="000000"/>
            </w:tcBorders>
            <w:shd w:val="clear" w:color="auto" w:fill="FFFFFF"/>
            <w:vAlign w:val="center"/>
          </w:tcPr>
          <w:p w:rsidR="00DC273B" w:rsidRDefault="00FA7BAC">
            <w:pPr>
              <w:jc w:val="center"/>
            </w:pPr>
            <w:r>
              <w:t>0,17</w:t>
            </w:r>
          </w:p>
        </w:tc>
        <w:tc>
          <w:tcPr>
            <w:tcW w:w="1215" w:type="dxa"/>
            <w:tcBorders>
              <w:left w:val="single" w:sz="8" w:space="0" w:color="000000"/>
              <w:bottom w:val="single" w:sz="8" w:space="0" w:color="000000"/>
            </w:tcBorders>
            <w:shd w:val="clear" w:color="auto" w:fill="FFFFFF"/>
            <w:vAlign w:val="center"/>
          </w:tcPr>
          <w:p w:rsidR="00DC273B" w:rsidRDefault="00FA7BAC">
            <w:pPr>
              <w:jc w:val="center"/>
            </w:pPr>
            <w:r>
              <w:t>0,27</w:t>
            </w:r>
          </w:p>
        </w:tc>
        <w:tc>
          <w:tcPr>
            <w:tcW w:w="1614" w:type="dxa"/>
            <w:tcBorders>
              <w:left w:val="single" w:sz="8" w:space="0" w:color="000000"/>
              <w:bottom w:val="single" w:sz="8" w:space="0" w:color="000000"/>
              <w:right w:val="single" w:sz="8" w:space="0" w:color="000000"/>
            </w:tcBorders>
            <w:shd w:val="clear" w:color="auto" w:fill="FFFFFF"/>
            <w:vAlign w:val="center"/>
          </w:tcPr>
          <w:p w:rsidR="00DC273B" w:rsidRDefault="00FA7BAC">
            <w:pPr>
              <w:jc w:val="center"/>
            </w:pPr>
            <w:r>
              <w:t>0,09</w:t>
            </w:r>
          </w:p>
        </w:tc>
      </w:tr>
    </w:tbl>
    <w:p w:rsidR="00DC273B" w:rsidRDefault="00DC273B">
      <w:pPr>
        <w:pageBreakBefore/>
      </w:pPr>
    </w:p>
    <w:p w:rsidR="00DC273B" w:rsidRDefault="00FA7BAC">
      <w:pPr>
        <w:spacing w:line="360" w:lineRule="auto"/>
      </w:pPr>
      <w:r>
        <w:rPr>
          <w:sz w:val="28"/>
          <w:szCs w:val="28"/>
        </w:rPr>
        <w:t>Продолжение таблицы 8</w:t>
      </w:r>
    </w:p>
    <w:tbl>
      <w:tblPr>
        <w:tblW w:w="0" w:type="auto"/>
        <w:tblInd w:w="-40" w:type="dxa"/>
        <w:tblLayout w:type="fixed"/>
        <w:tblLook w:val="0000" w:firstRow="0" w:lastRow="0" w:firstColumn="0" w:lastColumn="0" w:noHBand="0" w:noVBand="0"/>
      </w:tblPr>
      <w:tblGrid>
        <w:gridCol w:w="3304"/>
        <w:gridCol w:w="1088"/>
        <w:gridCol w:w="1215"/>
        <w:gridCol w:w="1215"/>
        <w:gridCol w:w="1215"/>
        <w:gridCol w:w="1614"/>
      </w:tblGrid>
      <w:tr w:rsidR="00DC273B">
        <w:trPr>
          <w:trHeight w:val="60"/>
        </w:trPr>
        <w:tc>
          <w:tcPr>
            <w:tcW w:w="3304"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1</w:t>
            </w:r>
          </w:p>
        </w:tc>
        <w:tc>
          <w:tcPr>
            <w:tcW w:w="1088"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2</w:t>
            </w:r>
          </w:p>
        </w:tc>
        <w:tc>
          <w:tcPr>
            <w:tcW w:w="1215" w:type="dxa"/>
            <w:tcBorders>
              <w:top w:val="single" w:sz="8" w:space="0" w:color="000000"/>
              <w:left w:val="single" w:sz="8" w:space="0" w:color="000000"/>
              <w:bottom w:val="single" w:sz="8" w:space="0" w:color="000000"/>
            </w:tcBorders>
            <w:shd w:val="clear" w:color="auto" w:fill="FFFFFF"/>
          </w:tcPr>
          <w:p w:rsidR="00DC273B" w:rsidRDefault="00FA7BAC">
            <w:pPr>
              <w:jc w:val="center"/>
            </w:pPr>
            <w:r>
              <w:t>3</w:t>
            </w:r>
          </w:p>
        </w:tc>
        <w:tc>
          <w:tcPr>
            <w:tcW w:w="1215" w:type="dxa"/>
            <w:tcBorders>
              <w:top w:val="single" w:sz="8" w:space="0" w:color="000000"/>
              <w:left w:val="single" w:sz="8" w:space="0" w:color="000000"/>
              <w:bottom w:val="single" w:sz="8" w:space="0" w:color="000000"/>
            </w:tcBorders>
            <w:shd w:val="clear" w:color="auto" w:fill="FFFFFF"/>
          </w:tcPr>
          <w:p w:rsidR="00DC273B" w:rsidRDefault="00FA7BAC">
            <w:pPr>
              <w:jc w:val="center"/>
            </w:pPr>
            <w:r>
              <w:t>4</w:t>
            </w:r>
          </w:p>
        </w:tc>
        <w:tc>
          <w:tcPr>
            <w:tcW w:w="1215" w:type="dxa"/>
            <w:tcBorders>
              <w:top w:val="single" w:sz="8" w:space="0" w:color="000000"/>
              <w:left w:val="single" w:sz="8" w:space="0" w:color="000000"/>
              <w:bottom w:val="single" w:sz="8" w:space="0" w:color="000000"/>
            </w:tcBorders>
            <w:shd w:val="clear" w:color="auto" w:fill="FFFFFF"/>
          </w:tcPr>
          <w:p w:rsidR="00DC273B" w:rsidRDefault="00FA7BAC">
            <w:pPr>
              <w:jc w:val="center"/>
            </w:pPr>
            <w:r>
              <w:t>5</w:t>
            </w:r>
          </w:p>
        </w:tc>
        <w:tc>
          <w:tcPr>
            <w:tcW w:w="161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273B" w:rsidRDefault="00FA7BAC">
            <w:pPr>
              <w:jc w:val="center"/>
            </w:pPr>
            <w:r>
              <w:t>6</w:t>
            </w:r>
          </w:p>
        </w:tc>
      </w:tr>
      <w:tr w:rsidR="00DC273B">
        <w:trPr>
          <w:trHeight w:val="549"/>
        </w:trPr>
        <w:tc>
          <w:tcPr>
            <w:tcW w:w="3304" w:type="dxa"/>
            <w:tcBorders>
              <w:left w:val="single" w:sz="8" w:space="0" w:color="000000"/>
              <w:bottom w:val="single" w:sz="8" w:space="0" w:color="000000"/>
            </w:tcBorders>
            <w:shd w:val="clear" w:color="auto" w:fill="FFFFFF"/>
          </w:tcPr>
          <w:p w:rsidR="00DC273B" w:rsidRDefault="00FA7BAC">
            <w:r>
              <w:t>Коэффициент сохранности собственного капитала</w:t>
            </w:r>
          </w:p>
        </w:tc>
        <w:tc>
          <w:tcPr>
            <w:tcW w:w="1088"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&gt;1,0</w:t>
            </w:r>
          </w:p>
        </w:tc>
        <w:tc>
          <w:tcPr>
            <w:tcW w:w="1215"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1,09</w:t>
            </w:r>
          </w:p>
        </w:tc>
        <w:tc>
          <w:tcPr>
            <w:tcW w:w="1215" w:type="dxa"/>
            <w:tcBorders>
              <w:left w:val="single" w:sz="8" w:space="0" w:color="000000"/>
              <w:bottom w:val="single" w:sz="8" w:space="0" w:color="000000"/>
            </w:tcBorders>
            <w:shd w:val="clear" w:color="auto" w:fill="FFFFFF"/>
            <w:vAlign w:val="center"/>
          </w:tcPr>
          <w:p w:rsidR="00DC273B" w:rsidRDefault="00FA7BAC">
            <w:pPr>
              <w:jc w:val="center"/>
            </w:pPr>
            <w:r>
              <w:t>1,46</w:t>
            </w:r>
          </w:p>
        </w:tc>
        <w:tc>
          <w:tcPr>
            <w:tcW w:w="1215" w:type="dxa"/>
            <w:tcBorders>
              <w:left w:val="single" w:sz="8" w:space="0" w:color="000000"/>
              <w:bottom w:val="single" w:sz="8" w:space="0" w:color="000000"/>
            </w:tcBorders>
            <w:shd w:val="clear" w:color="auto" w:fill="FFFFFF"/>
            <w:vAlign w:val="center"/>
          </w:tcPr>
          <w:p w:rsidR="00DC273B" w:rsidRDefault="00FA7BAC">
            <w:pPr>
              <w:jc w:val="center"/>
            </w:pPr>
            <w:r>
              <w:t>2,26</w:t>
            </w:r>
          </w:p>
        </w:tc>
        <w:tc>
          <w:tcPr>
            <w:tcW w:w="1614" w:type="dxa"/>
            <w:tcBorders>
              <w:left w:val="single" w:sz="8" w:space="0" w:color="000000"/>
              <w:bottom w:val="single" w:sz="8" w:space="0" w:color="000000"/>
              <w:right w:val="single" w:sz="8" w:space="0" w:color="000000"/>
            </w:tcBorders>
            <w:shd w:val="clear" w:color="auto" w:fill="FFFFFF"/>
            <w:vAlign w:val="center"/>
          </w:tcPr>
          <w:p w:rsidR="00DC273B" w:rsidRDefault="00FA7BAC">
            <w:pPr>
              <w:jc w:val="center"/>
            </w:pPr>
            <w:r>
              <w:t>1,17</w:t>
            </w:r>
          </w:p>
        </w:tc>
      </w:tr>
      <w:tr w:rsidR="00DC273B">
        <w:trPr>
          <w:trHeight w:val="825"/>
        </w:trPr>
        <w:tc>
          <w:tcPr>
            <w:tcW w:w="3304" w:type="dxa"/>
            <w:tcBorders>
              <w:left w:val="single" w:sz="8" w:space="0" w:color="000000"/>
              <w:bottom w:val="single" w:sz="8" w:space="0" w:color="000000"/>
            </w:tcBorders>
            <w:shd w:val="clear" w:color="auto" w:fill="FFFFFF"/>
          </w:tcPr>
          <w:p w:rsidR="00DC273B" w:rsidRDefault="00FA7BAC">
            <w:r>
              <w:t>Коэффициент соотношения оборотных и внеоборотных активов</w:t>
            </w:r>
          </w:p>
        </w:tc>
        <w:tc>
          <w:tcPr>
            <w:tcW w:w="1088"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w:t>
            </w:r>
          </w:p>
        </w:tc>
        <w:tc>
          <w:tcPr>
            <w:tcW w:w="1215"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2,89</w:t>
            </w:r>
          </w:p>
        </w:tc>
        <w:tc>
          <w:tcPr>
            <w:tcW w:w="1215" w:type="dxa"/>
            <w:tcBorders>
              <w:left w:val="single" w:sz="8" w:space="0" w:color="000000"/>
              <w:bottom w:val="single" w:sz="8" w:space="0" w:color="000000"/>
            </w:tcBorders>
            <w:shd w:val="clear" w:color="auto" w:fill="FFFFFF"/>
            <w:vAlign w:val="center"/>
          </w:tcPr>
          <w:p w:rsidR="00DC273B" w:rsidRDefault="00FA7BAC">
            <w:pPr>
              <w:jc w:val="center"/>
            </w:pPr>
            <w:r>
              <w:t>4,19</w:t>
            </w:r>
          </w:p>
        </w:tc>
        <w:tc>
          <w:tcPr>
            <w:tcW w:w="1215" w:type="dxa"/>
            <w:tcBorders>
              <w:left w:val="single" w:sz="8" w:space="0" w:color="000000"/>
              <w:bottom w:val="single" w:sz="8" w:space="0" w:color="000000"/>
            </w:tcBorders>
            <w:shd w:val="clear" w:color="auto" w:fill="FFFFFF"/>
            <w:vAlign w:val="center"/>
          </w:tcPr>
          <w:p w:rsidR="00DC273B" w:rsidRDefault="00FA7BAC">
            <w:pPr>
              <w:jc w:val="center"/>
            </w:pPr>
            <w:r>
              <w:t>3,52</w:t>
            </w:r>
          </w:p>
        </w:tc>
        <w:tc>
          <w:tcPr>
            <w:tcW w:w="1614" w:type="dxa"/>
            <w:tcBorders>
              <w:left w:val="single" w:sz="8" w:space="0" w:color="000000"/>
              <w:bottom w:val="single" w:sz="8" w:space="0" w:color="000000"/>
              <w:right w:val="single" w:sz="8" w:space="0" w:color="000000"/>
            </w:tcBorders>
            <w:shd w:val="clear" w:color="auto" w:fill="FFFFFF"/>
            <w:vAlign w:val="center"/>
          </w:tcPr>
          <w:p w:rsidR="00DC273B" w:rsidRDefault="00FA7BAC">
            <w:pPr>
              <w:jc w:val="center"/>
            </w:pPr>
            <w:r>
              <w:t>0,63</w:t>
            </w:r>
          </w:p>
        </w:tc>
      </w:tr>
      <w:tr w:rsidR="00DC273B">
        <w:trPr>
          <w:trHeight w:val="421"/>
        </w:trPr>
        <w:tc>
          <w:tcPr>
            <w:tcW w:w="3304" w:type="dxa"/>
            <w:tcBorders>
              <w:left w:val="single" w:sz="8" w:space="0" w:color="000000"/>
              <w:bottom w:val="single" w:sz="8" w:space="0" w:color="000000"/>
            </w:tcBorders>
            <w:shd w:val="clear" w:color="auto" w:fill="FFFFFF"/>
          </w:tcPr>
          <w:p w:rsidR="00DC273B" w:rsidRPr="00E0224E" w:rsidRDefault="00FA7BAC">
            <w:r>
              <w:t>Коэффициент иммобилизации активов (постоянного актива)</w:t>
            </w:r>
          </w:p>
        </w:tc>
        <w:tc>
          <w:tcPr>
            <w:tcW w:w="1088"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rPr>
                <w:lang w:val="en-US"/>
              </w:rPr>
              <w:t>-</w:t>
            </w:r>
          </w:p>
        </w:tc>
        <w:tc>
          <w:tcPr>
            <w:tcW w:w="1215"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0,26</w:t>
            </w:r>
          </w:p>
        </w:tc>
        <w:tc>
          <w:tcPr>
            <w:tcW w:w="1215" w:type="dxa"/>
            <w:tcBorders>
              <w:left w:val="single" w:sz="8" w:space="0" w:color="000000"/>
              <w:bottom w:val="single" w:sz="8" w:space="0" w:color="000000"/>
            </w:tcBorders>
            <w:shd w:val="clear" w:color="auto" w:fill="FFFFFF"/>
            <w:vAlign w:val="center"/>
          </w:tcPr>
          <w:p w:rsidR="00DC273B" w:rsidRDefault="00FA7BAC">
            <w:pPr>
              <w:jc w:val="center"/>
            </w:pPr>
            <w:r>
              <w:t>0,19</w:t>
            </w:r>
          </w:p>
        </w:tc>
        <w:tc>
          <w:tcPr>
            <w:tcW w:w="1215" w:type="dxa"/>
            <w:tcBorders>
              <w:left w:val="single" w:sz="8" w:space="0" w:color="000000"/>
              <w:bottom w:val="single" w:sz="8" w:space="0" w:color="000000"/>
            </w:tcBorders>
            <w:shd w:val="clear" w:color="auto" w:fill="FFFFFF"/>
            <w:vAlign w:val="center"/>
          </w:tcPr>
          <w:p w:rsidR="00DC273B" w:rsidRDefault="00FA7BAC">
            <w:pPr>
              <w:jc w:val="center"/>
            </w:pPr>
            <w:r>
              <w:t>0,22</w:t>
            </w:r>
          </w:p>
        </w:tc>
        <w:tc>
          <w:tcPr>
            <w:tcW w:w="1614" w:type="dxa"/>
            <w:tcBorders>
              <w:left w:val="single" w:sz="8" w:space="0" w:color="000000"/>
              <w:bottom w:val="single" w:sz="8" w:space="0" w:color="000000"/>
              <w:right w:val="single" w:sz="8" w:space="0" w:color="000000"/>
            </w:tcBorders>
            <w:shd w:val="clear" w:color="auto" w:fill="FFFFFF"/>
            <w:vAlign w:val="center"/>
          </w:tcPr>
          <w:p w:rsidR="00DC273B" w:rsidRDefault="00FA7BAC">
            <w:pPr>
              <w:jc w:val="center"/>
            </w:pPr>
            <w:r>
              <w:t>-0,04</w:t>
            </w:r>
          </w:p>
        </w:tc>
      </w:tr>
      <w:tr w:rsidR="00DC273B">
        <w:trPr>
          <w:trHeight w:val="421"/>
        </w:trPr>
        <w:tc>
          <w:tcPr>
            <w:tcW w:w="3304" w:type="dxa"/>
            <w:tcBorders>
              <w:left w:val="single" w:sz="8" w:space="0" w:color="000000"/>
              <w:bottom w:val="single" w:sz="8" w:space="0" w:color="000000"/>
            </w:tcBorders>
            <w:shd w:val="clear" w:color="auto" w:fill="FFFFFF"/>
          </w:tcPr>
          <w:p w:rsidR="00DC273B" w:rsidRDefault="00FA7BAC">
            <w:pPr>
              <w:rPr>
                <w:lang w:val="en-US"/>
              </w:rPr>
            </w:pPr>
            <w:r>
              <w:t>Коэффициент иммобилизации собственного капитала</w:t>
            </w:r>
          </w:p>
        </w:tc>
        <w:tc>
          <w:tcPr>
            <w:tcW w:w="1088"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rPr>
                <w:lang w:val="en-US"/>
              </w:rPr>
              <w:t>0</w:t>
            </w:r>
            <w:r>
              <w:t>,</w:t>
            </w:r>
            <w:r>
              <w:rPr>
                <w:lang w:val="en-US"/>
              </w:rPr>
              <w:t>6-0</w:t>
            </w:r>
            <w:r>
              <w:t>,</w:t>
            </w:r>
            <w:r>
              <w:rPr>
                <w:lang w:val="en-US"/>
              </w:rPr>
              <w:t>8</w:t>
            </w:r>
          </w:p>
        </w:tc>
        <w:tc>
          <w:tcPr>
            <w:tcW w:w="1215"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2,73</w:t>
            </w:r>
          </w:p>
        </w:tc>
        <w:tc>
          <w:tcPr>
            <w:tcW w:w="1215" w:type="dxa"/>
            <w:tcBorders>
              <w:left w:val="single" w:sz="8" w:space="0" w:color="000000"/>
              <w:bottom w:val="single" w:sz="8" w:space="0" w:color="000000"/>
            </w:tcBorders>
            <w:shd w:val="clear" w:color="auto" w:fill="FFFFFF"/>
            <w:vAlign w:val="center"/>
          </w:tcPr>
          <w:p w:rsidR="00DC273B" w:rsidRDefault="00FA7BAC">
            <w:pPr>
              <w:jc w:val="center"/>
            </w:pPr>
            <w:r>
              <w:t>2,08</w:t>
            </w:r>
          </w:p>
        </w:tc>
        <w:tc>
          <w:tcPr>
            <w:tcW w:w="1215" w:type="dxa"/>
            <w:tcBorders>
              <w:left w:val="single" w:sz="8" w:space="0" w:color="000000"/>
              <w:bottom w:val="single" w:sz="8" w:space="0" w:color="000000"/>
            </w:tcBorders>
            <w:shd w:val="clear" w:color="auto" w:fill="FFFFFF"/>
            <w:vAlign w:val="center"/>
          </w:tcPr>
          <w:p w:rsidR="00DC273B" w:rsidRDefault="00FA7BAC">
            <w:pPr>
              <w:jc w:val="center"/>
            </w:pPr>
            <w:r>
              <w:t>1,48</w:t>
            </w:r>
          </w:p>
        </w:tc>
        <w:tc>
          <w:tcPr>
            <w:tcW w:w="1614" w:type="dxa"/>
            <w:tcBorders>
              <w:left w:val="single" w:sz="8" w:space="0" w:color="000000"/>
              <w:bottom w:val="single" w:sz="8" w:space="0" w:color="000000"/>
              <w:right w:val="single" w:sz="8" w:space="0" w:color="000000"/>
            </w:tcBorders>
            <w:shd w:val="clear" w:color="auto" w:fill="FFFFFF"/>
            <w:vAlign w:val="center"/>
          </w:tcPr>
          <w:p w:rsidR="00DC273B" w:rsidRDefault="00FA7BAC">
            <w:pPr>
              <w:jc w:val="center"/>
            </w:pPr>
            <w:r>
              <w:t>-1,25</w:t>
            </w:r>
          </w:p>
        </w:tc>
      </w:tr>
      <w:tr w:rsidR="00DC273B">
        <w:trPr>
          <w:trHeight w:val="539"/>
        </w:trPr>
        <w:tc>
          <w:tcPr>
            <w:tcW w:w="3304" w:type="dxa"/>
            <w:tcBorders>
              <w:left w:val="single" w:sz="8" w:space="0" w:color="000000"/>
            </w:tcBorders>
            <w:shd w:val="clear" w:color="auto" w:fill="FFFFFF"/>
          </w:tcPr>
          <w:p w:rsidR="00DC273B" w:rsidRDefault="00FA7BAC">
            <w:r>
              <w:t>Коэффициент маневренности собственного капитала</w:t>
            </w:r>
          </w:p>
        </w:tc>
        <w:tc>
          <w:tcPr>
            <w:tcW w:w="1088"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0,2-0,4</w:t>
            </w:r>
          </w:p>
        </w:tc>
        <w:tc>
          <w:tcPr>
            <w:tcW w:w="1215"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-1,73</w:t>
            </w:r>
          </w:p>
        </w:tc>
        <w:tc>
          <w:tcPr>
            <w:tcW w:w="1215" w:type="dxa"/>
            <w:tcBorders>
              <w:left w:val="single" w:sz="8" w:space="0" w:color="000000"/>
            </w:tcBorders>
            <w:shd w:val="clear" w:color="auto" w:fill="FFFFFF"/>
            <w:vAlign w:val="center"/>
          </w:tcPr>
          <w:p w:rsidR="00DC273B" w:rsidRDefault="00FA7BAC">
            <w:pPr>
              <w:jc w:val="center"/>
            </w:pPr>
            <w:r>
              <w:t>-1,08</w:t>
            </w:r>
          </w:p>
        </w:tc>
        <w:tc>
          <w:tcPr>
            <w:tcW w:w="1215" w:type="dxa"/>
            <w:tcBorders>
              <w:left w:val="single" w:sz="8" w:space="0" w:color="000000"/>
            </w:tcBorders>
            <w:shd w:val="clear" w:color="auto" w:fill="FFFFFF"/>
            <w:vAlign w:val="center"/>
          </w:tcPr>
          <w:p w:rsidR="00DC273B" w:rsidRDefault="00FA7BAC">
            <w:pPr>
              <w:jc w:val="center"/>
            </w:pPr>
            <w:r>
              <w:t>-0,48</w:t>
            </w:r>
          </w:p>
        </w:tc>
        <w:tc>
          <w:tcPr>
            <w:tcW w:w="1614" w:type="dxa"/>
            <w:tcBorders>
              <w:left w:val="single" w:sz="8" w:space="0" w:color="000000"/>
              <w:bottom w:val="single" w:sz="8" w:space="0" w:color="000000"/>
              <w:right w:val="single" w:sz="8" w:space="0" w:color="000000"/>
            </w:tcBorders>
            <w:shd w:val="clear" w:color="auto" w:fill="FFFFFF"/>
            <w:vAlign w:val="center"/>
          </w:tcPr>
          <w:p w:rsidR="00DC273B" w:rsidRDefault="00FA7BAC">
            <w:pPr>
              <w:jc w:val="center"/>
            </w:pPr>
            <w:r>
              <w:t>1,25</w:t>
            </w:r>
          </w:p>
        </w:tc>
      </w:tr>
      <w:tr w:rsidR="00DC273B">
        <w:trPr>
          <w:trHeight w:val="693"/>
        </w:trPr>
        <w:tc>
          <w:tcPr>
            <w:tcW w:w="3304" w:type="dxa"/>
            <w:tcBorders>
              <w:top w:val="single" w:sz="8" w:space="0" w:color="000000"/>
              <w:left w:val="single" w:sz="8" w:space="0" w:color="000000"/>
              <w:bottom w:val="single" w:sz="8" w:space="0" w:color="000000"/>
            </w:tcBorders>
            <w:shd w:val="clear" w:color="auto" w:fill="FFFFFF"/>
          </w:tcPr>
          <w:p w:rsidR="00DC273B" w:rsidRDefault="00FA7BAC">
            <w:r>
              <w:t>Коэффициент обеспеченности собственными оборотными средствами</w:t>
            </w:r>
          </w:p>
        </w:tc>
        <w:tc>
          <w:tcPr>
            <w:tcW w:w="1088"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0,1</w:t>
            </w:r>
          </w:p>
        </w:tc>
        <w:tc>
          <w:tcPr>
            <w:tcW w:w="1215" w:type="dxa"/>
            <w:tcBorders>
              <w:top w:val="single" w:sz="8" w:space="0" w:color="000000"/>
              <w:left w:val="single" w:sz="8" w:space="0" w:color="000000"/>
              <w:bottom w:val="single" w:sz="8" w:space="0" w:color="000000"/>
            </w:tcBorders>
            <w:shd w:val="clear" w:color="auto" w:fill="auto"/>
            <w:vAlign w:val="center"/>
          </w:tcPr>
          <w:p w:rsidR="00DC273B" w:rsidRDefault="00FA7BAC">
            <w:pPr>
              <w:jc w:val="center"/>
            </w:pPr>
            <w:r>
              <w:t>-0,22</w:t>
            </w:r>
          </w:p>
        </w:tc>
        <w:tc>
          <w:tcPr>
            <w:tcW w:w="1215" w:type="dxa"/>
            <w:tcBorders>
              <w:top w:val="single" w:sz="8" w:space="0" w:color="000000"/>
              <w:left w:val="single" w:sz="8" w:space="0" w:color="000000"/>
              <w:bottom w:val="single" w:sz="8" w:space="0" w:color="000000"/>
            </w:tcBorders>
            <w:shd w:val="clear" w:color="auto" w:fill="auto"/>
            <w:vAlign w:val="center"/>
          </w:tcPr>
          <w:p w:rsidR="00DC273B" w:rsidRDefault="00FA7BAC">
            <w:pPr>
              <w:jc w:val="center"/>
            </w:pPr>
            <w:r>
              <w:t>-0,12</w:t>
            </w:r>
          </w:p>
        </w:tc>
        <w:tc>
          <w:tcPr>
            <w:tcW w:w="1215" w:type="dxa"/>
            <w:tcBorders>
              <w:top w:val="single" w:sz="8" w:space="0" w:color="000000"/>
              <w:left w:val="single" w:sz="8" w:space="0" w:color="000000"/>
              <w:bottom w:val="single" w:sz="8" w:space="0" w:color="000000"/>
            </w:tcBorders>
            <w:shd w:val="clear" w:color="auto" w:fill="auto"/>
            <w:vAlign w:val="center"/>
          </w:tcPr>
          <w:p w:rsidR="00DC273B" w:rsidRDefault="00FA7BAC">
            <w:pPr>
              <w:jc w:val="center"/>
            </w:pPr>
            <w:r>
              <w:t>-0,09</w:t>
            </w:r>
          </w:p>
        </w:tc>
        <w:tc>
          <w:tcPr>
            <w:tcW w:w="161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273B" w:rsidRDefault="00FA7BAC">
            <w:pPr>
              <w:jc w:val="center"/>
            </w:pPr>
            <w:r>
              <w:t>0,13</w:t>
            </w:r>
          </w:p>
        </w:tc>
      </w:tr>
      <w:tr w:rsidR="00DC273B">
        <w:trPr>
          <w:trHeight w:val="1005"/>
        </w:trPr>
        <w:tc>
          <w:tcPr>
            <w:tcW w:w="3304" w:type="dxa"/>
            <w:tcBorders>
              <w:top w:val="single" w:sz="8" w:space="0" w:color="000000"/>
              <w:left w:val="single" w:sz="8" w:space="0" w:color="000000"/>
              <w:bottom w:val="single" w:sz="8" w:space="0" w:color="000000"/>
            </w:tcBorders>
            <w:shd w:val="clear" w:color="auto" w:fill="FFFFFF"/>
          </w:tcPr>
          <w:p w:rsidR="00DC273B" w:rsidRDefault="00FA7BAC">
            <w:r>
              <w:t>Коэффициент обеспеченности запасов и затрат собственными оборотными средствами</w:t>
            </w:r>
          </w:p>
        </w:tc>
        <w:tc>
          <w:tcPr>
            <w:tcW w:w="1088" w:type="dxa"/>
            <w:tcBorders>
              <w:top w:val="single" w:sz="8" w:space="0" w:color="000000"/>
              <w:left w:val="single" w:sz="8" w:space="0" w:color="000000"/>
              <w:bottom w:val="single" w:sz="8" w:space="0" w:color="000000"/>
            </w:tcBorders>
            <w:shd w:val="clear" w:color="auto" w:fill="FFFFFF"/>
            <w:vAlign w:val="bottom"/>
          </w:tcPr>
          <w:p w:rsidR="00DC273B" w:rsidRDefault="00FA7BAC">
            <w:pPr>
              <w:jc w:val="center"/>
            </w:pPr>
            <w:r>
              <w:t>0,6-0,8 (нижняя граница 0,5)</w:t>
            </w:r>
          </w:p>
        </w:tc>
        <w:tc>
          <w:tcPr>
            <w:tcW w:w="1215" w:type="dxa"/>
            <w:tcBorders>
              <w:top w:val="single" w:sz="8" w:space="0" w:color="000000"/>
              <w:left w:val="single" w:sz="8" w:space="0" w:color="000000"/>
              <w:bottom w:val="single" w:sz="8" w:space="0" w:color="000000"/>
            </w:tcBorders>
            <w:shd w:val="clear" w:color="auto" w:fill="auto"/>
            <w:vAlign w:val="center"/>
          </w:tcPr>
          <w:p w:rsidR="00DC273B" w:rsidRDefault="00FA7BAC">
            <w:pPr>
              <w:jc w:val="center"/>
            </w:pPr>
            <w:r>
              <w:t>-0,61</w:t>
            </w:r>
          </w:p>
        </w:tc>
        <w:tc>
          <w:tcPr>
            <w:tcW w:w="1215" w:type="dxa"/>
            <w:tcBorders>
              <w:top w:val="single" w:sz="8" w:space="0" w:color="000000"/>
              <w:left w:val="single" w:sz="8" w:space="0" w:color="000000"/>
              <w:bottom w:val="single" w:sz="8" w:space="0" w:color="000000"/>
            </w:tcBorders>
            <w:shd w:val="clear" w:color="auto" w:fill="auto"/>
            <w:vAlign w:val="center"/>
          </w:tcPr>
          <w:p w:rsidR="00DC273B" w:rsidRDefault="00FA7BAC">
            <w:pPr>
              <w:jc w:val="center"/>
            </w:pPr>
            <w:r>
              <w:t>-0,28</w:t>
            </w:r>
          </w:p>
        </w:tc>
        <w:tc>
          <w:tcPr>
            <w:tcW w:w="1215" w:type="dxa"/>
            <w:tcBorders>
              <w:top w:val="single" w:sz="8" w:space="0" w:color="000000"/>
              <w:left w:val="single" w:sz="8" w:space="0" w:color="000000"/>
              <w:bottom w:val="single" w:sz="8" w:space="0" w:color="000000"/>
            </w:tcBorders>
            <w:shd w:val="clear" w:color="auto" w:fill="auto"/>
            <w:vAlign w:val="center"/>
          </w:tcPr>
          <w:p w:rsidR="00DC273B" w:rsidRDefault="00FA7BAC">
            <w:pPr>
              <w:jc w:val="center"/>
            </w:pPr>
            <w:r>
              <w:t>-0,21</w:t>
            </w:r>
          </w:p>
        </w:tc>
        <w:tc>
          <w:tcPr>
            <w:tcW w:w="161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273B" w:rsidRDefault="00FA7BAC">
            <w:pPr>
              <w:jc w:val="center"/>
            </w:pPr>
            <w:r>
              <w:t>0,40</w:t>
            </w:r>
          </w:p>
        </w:tc>
      </w:tr>
    </w:tbl>
    <w:p w:rsidR="00DC273B" w:rsidRDefault="00DC273B">
      <w:pPr>
        <w:widowControl w:val="0"/>
        <w:tabs>
          <w:tab w:val="left" w:pos="5760"/>
        </w:tabs>
        <w:spacing w:line="360" w:lineRule="auto"/>
        <w:ind w:firstLine="709"/>
        <w:jc w:val="both"/>
      </w:pPr>
    </w:p>
    <w:p w:rsidR="00DC273B" w:rsidRDefault="00FA7BAC">
      <w:pPr>
        <w:widowControl w:val="0"/>
        <w:tabs>
          <w:tab w:val="left" w:pos="5760"/>
        </w:tabs>
        <w:spacing w:line="360" w:lineRule="auto"/>
        <w:ind w:firstLine="709"/>
        <w:jc w:val="both"/>
        <w:rPr>
          <w:sz w:val="28"/>
          <w:szCs w:val="28"/>
        </w:rPr>
      </w:pPr>
      <w:r>
        <w:rPr>
          <w:sz w:val="28"/>
          <w:szCs w:val="28"/>
        </w:rPr>
        <w:t>Коэффициент автономии значительно ниже оптимального значения, следовательно, ООО ТД «Парма» финансово зависимо  от заемных источников финансирования, о чем свидетельствует и коэффициент финансовой зависимости, значение которого значительно ниже нормы. За счет собственного капитала на конец 2015г. сформировано лишь 15% стоимости имущества.</w:t>
      </w:r>
    </w:p>
    <w:p w:rsidR="00DC273B" w:rsidRDefault="00FA7BAC">
      <w:pPr>
        <w:widowControl w:val="0"/>
        <w:tabs>
          <w:tab w:val="left" w:pos="5760"/>
        </w:tabs>
        <w:spacing w:line="360" w:lineRule="auto"/>
        <w:ind w:firstLine="709"/>
        <w:jc w:val="both"/>
        <w:rPr>
          <w:sz w:val="28"/>
          <w:szCs w:val="28"/>
        </w:rPr>
      </w:pPr>
      <w:r>
        <w:rPr>
          <w:sz w:val="28"/>
          <w:szCs w:val="28"/>
        </w:rPr>
        <w:t>Коэффициент соотношения собственных и заемных средств увеличился, однако его значение значительно ниже нормативного значения.</w:t>
      </w:r>
    </w:p>
    <w:p w:rsidR="00DC273B" w:rsidRDefault="00FA7BAC">
      <w:pPr>
        <w:widowControl w:val="0"/>
        <w:tabs>
          <w:tab w:val="left" w:pos="5760"/>
        </w:tabs>
        <w:spacing w:line="360" w:lineRule="auto"/>
        <w:ind w:firstLine="709"/>
        <w:jc w:val="both"/>
        <w:rPr>
          <w:sz w:val="28"/>
          <w:szCs w:val="28"/>
        </w:rPr>
      </w:pPr>
      <w:r>
        <w:rPr>
          <w:sz w:val="28"/>
          <w:szCs w:val="28"/>
        </w:rPr>
        <w:t xml:space="preserve">Коэффициент сохранности собственного капитала в течение всего периода исследования выше единицы, следовательно, собственный капитал имеет тенденцию к росту. </w:t>
      </w:r>
    </w:p>
    <w:p w:rsidR="00DC273B" w:rsidRDefault="00FA7BAC">
      <w:pPr>
        <w:widowControl w:val="0"/>
        <w:tabs>
          <w:tab w:val="left" w:pos="5760"/>
        </w:tabs>
        <w:spacing w:line="360" w:lineRule="auto"/>
        <w:ind w:firstLine="709"/>
        <w:jc w:val="both"/>
        <w:rPr>
          <w:sz w:val="28"/>
          <w:szCs w:val="28"/>
        </w:rPr>
      </w:pPr>
      <w:r>
        <w:rPr>
          <w:sz w:val="28"/>
          <w:szCs w:val="28"/>
        </w:rPr>
        <w:t xml:space="preserve">Коэффициент маневренности собственного капитала, обеспеченности собственными оборотными средствами, обеспеченности запасов и затрат  собственными оборотными средствами на протяжении рассматриваемого </w:t>
      </w:r>
      <w:r>
        <w:rPr>
          <w:sz w:val="28"/>
          <w:szCs w:val="28"/>
        </w:rPr>
        <w:lastRenderedPageBreak/>
        <w:t>периода принимает отрицательное значение, что свидетельствует об отсутствии собственных средств в обороте.</w:t>
      </w:r>
    </w:p>
    <w:p w:rsidR="00DC273B" w:rsidRDefault="00FA7BAC">
      <w:pPr>
        <w:tabs>
          <w:tab w:val="left" w:pos="5760"/>
        </w:tabs>
        <w:spacing w:line="360" w:lineRule="auto"/>
        <w:ind w:firstLine="709"/>
        <w:jc w:val="both"/>
        <w:rPr>
          <w:sz w:val="28"/>
          <w:szCs w:val="28"/>
        </w:rPr>
      </w:pPr>
      <w:r>
        <w:rPr>
          <w:sz w:val="28"/>
          <w:szCs w:val="28"/>
        </w:rPr>
        <w:t>Можно сделать вывод о том, что в настоящее время ООО ТД «Парма» финансово зависимо от заемных источников финансирования, финансово неустойчиво по причине отсутствия собственных средств.</w:t>
      </w:r>
    </w:p>
    <w:p w:rsidR="00DC273B" w:rsidRDefault="00FA7BAC">
      <w:pPr>
        <w:widowControl w:val="0"/>
        <w:shd w:val="clear" w:color="auto" w:fill="FFFFFF"/>
        <w:autoSpaceDE w:val="0"/>
        <w:spacing w:line="360" w:lineRule="auto"/>
        <w:ind w:firstLine="709"/>
        <w:jc w:val="both"/>
        <w:rPr>
          <w:color w:val="000000"/>
          <w:sz w:val="28"/>
          <w:szCs w:val="28"/>
        </w:rPr>
      </w:pPr>
      <w:r>
        <w:rPr>
          <w:sz w:val="28"/>
          <w:szCs w:val="28"/>
        </w:rPr>
        <w:t>Ликвидность баланса определяется как степень покрытия обязательств организации ее активами, срок превращения которых в деньги соответствует сроку погашения обязательств.</w:t>
      </w:r>
      <w:r>
        <w:rPr>
          <w:color w:val="000000"/>
          <w:sz w:val="28"/>
          <w:szCs w:val="28"/>
        </w:rPr>
        <w:t xml:space="preserve"> На протяжении рассматриваемого периода соотношение между активами и пассивами принимает следующий вид (таблица 9).</w:t>
      </w:r>
    </w:p>
    <w:p w:rsidR="00DC273B" w:rsidRDefault="00DC273B">
      <w:pPr>
        <w:spacing w:line="360" w:lineRule="auto"/>
        <w:rPr>
          <w:color w:val="000000"/>
          <w:sz w:val="28"/>
          <w:szCs w:val="28"/>
        </w:rPr>
      </w:pPr>
    </w:p>
    <w:p w:rsidR="00DC273B" w:rsidRDefault="00FA7BAC">
      <w:pPr>
        <w:spacing w:line="360" w:lineRule="auto"/>
        <w:rPr>
          <w:color w:val="000000"/>
        </w:rPr>
      </w:pPr>
      <w:r>
        <w:rPr>
          <w:color w:val="000000"/>
          <w:sz w:val="28"/>
          <w:szCs w:val="28"/>
        </w:rPr>
        <w:t>Таблица 9 - Анализ ликвидности баланса (на конец года)</w:t>
      </w:r>
    </w:p>
    <w:tbl>
      <w:tblPr>
        <w:tblW w:w="0" w:type="auto"/>
        <w:tblInd w:w="-20" w:type="dxa"/>
        <w:tblLayout w:type="fixed"/>
        <w:tblLook w:val="0000" w:firstRow="0" w:lastRow="0" w:firstColumn="0" w:lastColumn="0" w:noHBand="0" w:noVBand="0"/>
      </w:tblPr>
      <w:tblGrid>
        <w:gridCol w:w="2356"/>
        <w:gridCol w:w="2405"/>
        <w:gridCol w:w="2405"/>
        <w:gridCol w:w="2445"/>
      </w:tblGrid>
      <w:tr w:rsidR="00DC273B">
        <w:tc>
          <w:tcPr>
            <w:tcW w:w="2356" w:type="dxa"/>
            <w:tcBorders>
              <w:top w:val="single" w:sz="4" w:space="0" w:color="000000"/>
              <w:left w:val="single" w:sz="4" w:space="0" w:color="000000"/>
              <w:bottom w:val="single" w:sz="4" w:space="0" w:color="000000"/>
            </w:tcBorders>
            <w:shd w:val="clear" w:color="auto" w:fill="auto"/>
          </w:tcPr>
          <w:p w:rsidR="00DC273B" w:rsidRDefault="00FA7BAC">
            <w:pPr>
              <w:jc w:val="center"/>
            </w:pPr>
            <w:r>
              <w:rPr>
                <w:color w:val="000000"/>
              </w:rPr>
              <w:t>Норматив</w:t>
            </w:r>
          </w:p>
        </w:tc>
        <w:tc>
          <w:tcPr>
            <w:tcW w:w="2405" w:type="dxa"/>
            <w:tcBorders>
              <w:top w:val="single" w:sz="4" w:space="0" w:color="000000"/>
              <w:left w:val="single" w:sz="4" w:space="0" w:color="000000"/>
              <w:bottom w:val="single" w:sz="4" w:space="0" w:color="000000"/>
            </w:tcBorders>
            <w:shd w:val="clear" w:color="auto" w:fill="auto"/>
          </w:tcPr>
          <w:p w:rsidR="00DC273B" w:rsidRDefault="00FA7BAC">
            <w:pPr>
              <w:jc w:val="center"/>
            </w:pPr>
            <w:r>
              <w:t>На 31.12.13г.</w:t>
            </w:r>
          </w:p>
        </w:tc>
        <w:tc>
          <w:tcPr>
            <w:tcW w:w="2405" w:type="dxa"/>
            <w:tcBorders>
              <w:top w:val="single" w:sz="4" w:space="0" w:color="000000"/>
              <w:left w:val="single" w:sz="4" w:space="0" w:color="000000"/>
              <w:bottom w:val="single" w:sz="4" w:space="0" w:color="000000"/>
            </w:tcBorders>
            <w:shd w:val="clear" w:color="auto" w:fill="auto"/>
          </w:tcPr>
          <w:p w:rsidR="00DC273B" w:rsidRDefault="00FA7BAC">
            <w:pPr>
              <w:jc w:val="center"/>
            </w:pPr>
            <w:r>
              <w:t>На 31.12.14г.</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DC273B" w:rsidRDefault="00FA7BAC">
            <w:pPr>
              <w:jc w:val="center"/>
              <w:rPr>
                <w:color w:val="000000"/>
              </w:rPr>
            </w:pPr>
            <w:r>
              <w:t>На 31.12.15г.</w:t>
            </w:r>
          </w:p>
        </w:tc>
      </w:tr>
      <w:tr w:rsidR="00DC273B">
        <w:tc>
          <w:tcPr>
            <w:tcW w:w="2356" w:type="dxa"/>
            <w:tcBorders>
              <w:top w:val="single" w:sz="4" w:space="0" w:color="000000"/>
              <w:left w:val="single" w:sz="4" w:space="0" w:color="000000"/>
              <w:bottom w:val="single" w:sz="4" w:space="0" w:color="000000"/>
            </w:tcBorders>
            <w:shd w:val="clear" w:color="auto" w:fill="auto"/>
          </w:tcPr>
          <w:p w:rsidR="00DC273B" w:rsidRDefault="00FA7BAC">
            <w:pPr>
              <w:jc w:val="center"/>
              <w:rPr>
                <w:color w:val="000000"/>
              </w:rPr>
            </w:pPr>
            <w:r>
              <w:rPr>
                <w:color w:val="000000"/>
              </w:rPr>
              <w:t>А1&gt;П1</w:t>
            </w:r>
          </w:p>
          <w:p w:rsidR="00DC273B" w:rsidRDefault="00FA7BAC">
            <w:pPr>
              <w:jc w:val="center"/>
              <w:rPr>
                <w:color w:val="000000"/>
              </w:rPr>
            </w:pPr>
            <w:r>
              <w:rPr>
                <w:color w:val="000000"/>
              </w:rPr>
              <w:t>А2&gt;П2</w:t>
            </w:r>
          </w:p>
          <w:p w:rsidR="00DC273B" w:rsidRDefault="00FA7BAC">
            <w:pPr>
              <w:jc w:val="center"/>
              <w:rPr>
                <w:color w:val="000000"/>
              </w:rPr>
            </w:pPr>
            <w:r>
              <w:rPr>
                <w:color w:val="000000"/>
              </w:rPr>
              <w:t>А3&gt;П3</w:t>
            </w:r>
          </w:p>
          <w:p w:rsidR="00DC273B" w:rsidRDefault="00FA7BAC">
            <w:pPr>
              <w:jc w:val="center"/>
              <w:rPr>
                <w:color w:val="000000"/>
              </w:rPr>
            </w:pPr>
            <w:r>
              <w:rPr>
                <w:color w:val="000000"/>
              </w:rPr>
              <w:t>А4&lt;П4</w:t>
            </w:r>
          </w:p>
        </w:tc>
        <w:tc>
          <w:tcPr>
            <w:tcW w:w="2405" w:type="dxa"/>
            <w:tcBorders>
              <w:top w:val="single" w:sz="4" w:space="0" w:color="000000"/>
              <w:left w:val="single" w:sz="4" w:space="0" w:color="000000"/>
              <w:bottom w:val="single" w:sz="4" w:space="0" w:color="000000"/>
            </w:tcBorders>
            <w:shd w:val="clear" w:color="auto" w:fill="auto"/>
          </w:tcPr>
          <w:p w:rsidR="00DC273B" w:rsidRDefault="00FA7BAC">
            <w:pPr>
              <w:jc w:val="center"/>
              <w:rPr>
                <w:color w:val="000000"/>
              </w:rPr>
            </w:pPr>
            <w:r>
              <w:rPr>
                <w:color w:val="000000"/>
              </w:rPr>
              <w:t>756&lt;2632</w:t>
            </w:r>
          </w:p>
          <w:p w:rsidR="00DC273B" w:rsidRDefault="00FA7BAC">
            <w:pPr>
              <w:jc w:val="center"/>
              <w:rPr>
                <w:color w:val="000000"/>
              </w:rPr>
            </w:pPr>
            <w:r>
              <w:rPr>
                <w:color w:val="000000"/>
              </w:rPr>
              <w:t>632&gt;0</w:t>
            </w:r>
          </w:p>
          <w:p w:rsidR="00DC273B" w:rsidRDefault="00FA7BAC">
            <w:pPr>
              <w:jc w:val="center"/>
              <w:rPr>
                <w:color w:val="000000"/>
              </w:rPr>
            </w:pPr>
            <w:r>
              <w:rPr>
                <w:color w:val="000000"/>
              </w:rPr>
              <w:t>771&gt;0</w:t>
            </w:r>
          </w:p>
          <w:p w:rsidR="00DC273B" w:rsidRDefault="00FA7BAC">
            <w:pPr>
              <w:jc w:val="center"/>
              <w:rPr>
                <w:color w:val="000000"/>
              </w:rPr>
            </w:pPr>
            <w:r>
              <w:rPr>
                <w:color w:val="000000"/>
              </w:rPr>
              <w:t>748&gt;274</w:t>
            </w:r>
          </w:p>
        </w:tc>
        <w:tc>
          <w:tcPr>
            <w:tcW w:w="2405" w:type="dxa"/>
            <w:tcBorders>
              <w:top w:val="single" w:sz="4" w:space="0" w:color="000000"/>
              <w:left w:val="single" w:sz="4" w:space="0" w:color="000000"/>
              <w:bottom w:val="single" w:sz="4" w:space="0" w:color="000000"/>
            </w:tcBorders>
            <w:shd w:val="clear" w:color="auto" w:fill="auto"/>
          </w:tcPr>
          <w:p w:rsidR="00DC273B" w:rsidRDefault="00FA7BAC">
            <w:pPr>
              <w:jc w:val="center"/>
              <w:rPr>
                <w:color w:val="000000"/>
              </w:rPr>
            </w:pPr>
            <w:r>
              <w:rPr>
                <w:color w:val="000000"/>
              </w:rPr>
              <w:t>227&lt;2369</w:t>
            </w:r>
          </w:p>
          <w:p w:rsidR="00DC273B" w:rsidRDefault="00FA7BAC">
            <w:pPr>
              <w:jc w:val="center"/>
              <w:rPr>
                <w:color w:val="000000"/>
              </w:rPr>
            </w:pPr>
            <w:r>
              <w:rPr>
                <w:color w:val="000000"/>
              </w:rPr>
              <w:t>1714&gt;1529</w:t>
            </w:r>
          </w:p>
          <w:p w:rsidR="00DC273B" w:rsidRDefault="00FA7BAC">
            <w:pPr>
              <w:jc w:val="center"/>
              <w:rPr>
                <w:color w:val="000000"/>
              </w:rPr>
            </w:pPr>
            <w:r>
              <w:rPr>
                <w:color w:val="000000"/>
              </w:rPr>
              <w:t>1528&gt;0</w:t>
            </w:r>
          </w:p>
          <w:p w:rsidR="00DC273B" w:rsidRDefault="00FA7BAC">
            <w:pPr>
              <w:jc w:val="center"/>
              <w:rPr>
                <w:color w:val="000000"/>
              </w:rPr>
            </w:pPr>
            <w:r>
              <w:rPr>
                <w:color w:val="000000"/>
              </w:rPr>
              <w:t>828&gt;399</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DC273B" w:rsidRDefault="00FA7BAC">
            <w:pPr>
              <w:jc w:val="center"/>
              <w:rPr>
                <w:color w:val="000000"/>
              </w:rPr>
            </w:pPr>
            <w:r>
              <w:rPr>
                <w:color w:val="000000"/>
              </w:rPr>
              <w:t>108&lt;2945</w:t>
            </w:r>
          </w:p>
          <w:p w:rsidR="00DC273B" w:rsidRDefault="00FA7BAC">
            <w:pPr>
              <w:jc w:val="center"/>
              <w:rPr>
                <w:color w:val="000000"/>
              </w:rPr>
            </w:pPr>
            <w:r>
              <w:rPr>
                <w:color w:val="000000"/>
              </w:rPr>
              <w:t>2545&gt;2179</w:t>
            </w:r>
          </w:p>
          <w:p w:rsidR="00DC273B" w:rsidRDefault="00FA7BAC">
            <w:pPr>
              <w:jc w:val="center"/>
              <w:rPr>
                <w:color w:val="000000"/>
              </w:rPr>
            </w:pPr>
            <w:r>
              <w:rPr>
                <w:color w:val="000000"/>
              </w:rPr>
              <w:t>2039&gt;0</w:t>
            </w:r>
          </w:p>
          <w:p w:rsidR="00DC273B" w:rsidRDefault="00FA7BAC">
            <w:pPr>
              <w:jc w:val="center"/>
              <w:rPr>
                <w:color w:val="000000"/>
              </w:rPr>
            </w:pPr>
            <w:r>
              <w:rPr>
                <w:color w:val="000000"/>
              </w:rPr>
              <w:t>1334&gt;902</w:t>
            </w:r>
          </w:p>
        </w:tc>
      </w:tr>
      <w:tr w:rsidR="00DC273B">
        <w:tc>
          <w:tcPr>
            <w:tcW w:w="2356" w:type="dxa"/>
            <w:tcBorders>
              <w:top w:val="single" w:sz="4" w:space="0" w:color="000000"/>
              <w:left w:val="single" w:sz="4" w:space="0" w:color="000000"/>
              <w:bottom w:val="single" w:sz="4" w:space="0" w:color="000000"/>
            </w:tcBorders>
            <w:shd w:val="clear" w:color="auto" w:fill="auto"/>
          </w:tcPr>
          <w:p w:rsidR="00DC273B" w:rsidRDefault="00FA7BAC">
            <w:pPr>
              <w:jc w:val="center"/>
              <w:rPr>
                <w:color w:val="000000"/>
                <w:sz w:val="22"/>
                <w:szCs w:val="22"/>
              </w:rPr>
            </w:pPr>
            <w:r>
              <w:rPr>
                <w:color w:val="000000"/>
              </w:rPr>
              <w:t>Вывод</w:t>
            </w:r>
          </w:p>
        </w:tc>
        <w:tc>
          <w:tcPr>
            <w:tcW w:w="2405" w:type="dxa"/>
            <w:tcBorders>
              <w:top w:val="single" w:sz="4" w:space="0" w:color="000000"/>
              <w:left w:val="single" w:sz="4" w:space="0" w:color="000000"/>
              <w:bottom w:val="single" w:sz="4" w:space="0" w:color="000000"/>
            </w:tcBorders>
            <w:shd w:val="clear" w:color="auto" w:fill="auto"/>
          </w:tcPr>
          <w:p w:rsidR="00DC273B" w:rsidRDefault="00FA7BAC">
            <w:pPr>
              <w:jc w:val="center"/>
              <w:rPr>
                <w:color w:val="000000"/>
                <w:sz w:val="22"/>
                <w:szCs w:val="22"/>
              </w:rPr>
            </w:pPr>
            <w:r>
              <w:rPr>
                <w:color w:val="000000"/>
                <w:sz w:val="22"/>
                <w:szCs w:val="22"/>
              </w:rPr>
              <w:t>Баланс не обладает абсолютной ликвидностью</w:t>
            </w:r>
          </w:p>
          <w:p w:rsidR="00DC273B" w:rsidRDefault="00FA7BAC">
            <w:pPr>
              <w:jc w:val="center"/>
              <w:rPr>
                <w:color w:val="000000"/>
                <w:sz w:val="22"/>
                <w:szCs w:val="22"/>
              </w:rPr>
            </w:pPr>
            <w:r>
              <w:rPr>
                <w:color w:val="000000"/>
                <w:sz w:val="22"/>
                <w:szCs w:val="22"/>
              </w:rPr>
              <w:t>В перспективе минимальная платежеспособность имеет место</w:t>
            </w:r>
          </w:p>
          <w:p w:rsidR="00DC273B" w:rsidRDefault="00FA7BAC">
            <w:pPr>
              <w:jc w:val="center"/>
              <w:rPr>
                <w:color w:val="000000"/>
                <w:sz w:val="22"/>
                <w:szCs w:val="22"/>
              </w:rPr>
            </w:pPr>
            <w:r>
              <w:rPr>
                <w:color w:val="000000"/>
                <w:sz w:val="22"/>
                <w:szCs w:val="22"/>
              </w:rPr>
              <w:t>Минимальное условие финансовой стабильности не соблюдается</w:t>
            </w:r>
          </w:p>
        </w:tc>
        <w:tc>
          <w:tcPr>
            <w:tcW w:w="2405" w:type="dxa"/>
            <w:tcBorders>
              <w:top w:val="single" w:sz="4" w:space="0" w:color="000000"/>
              <w:left w:val="single" w:sz="4" w:space="0" w:color="000000"/>
              <w:bottom w:val="single" w:sz="4" w:space="0" w:color="000000"/>
            </w:tcBorders>
            <w:shd w:val="clear" w:color="auto" w:fill="auto"/>
          </w:tcPr>
          <w:p w:rsidR="00DC273B" w:rsidRDefault="00FA7BAC">
            <w:pPr>
              <w:jc w:val="center"/>
              <w:rPr>
                <w:color w:val="000000"/>
                <w:sz w:val="22"/>
                <w:szCs w:val="22"/>
              </w:rPr>
            </w:pPr>
            <w:r>
              <w:rPr>
                <w:color w:val="000000"/>
                <w:sz w:val="22"/>
                <w:szCs w:val="22"/>
              </w:rPr>
              <w:t>Баланс не обладает абсолютной ликвидностью</w:t>
            </w:r>
          </w:p>
          <w:p w:rsidR="00DC273B" w:rsidRDefault="00FA7BAC">
            <w:pPr>
              <w:jc w:val="center"/>
              <w:rPr>
                <w:color w:val="000000"/>
                <w:sz w:val="22"/>
                <w:szCs w:val="22"/>
              </w:rPr>
            </w:pPr>
            <w:r>
              <w:rPr>
                <w:color w:val="000000"/>
                <w:sz w:val="22"/>
                <w:szCs w:val="22"/>
              </w:rPr>
              <w:t>В перспективе минимальная платежеспособность имеет место</w:t>
            </w:r>
          </w:p>
          <w:p w:rsidR="00DC273B" w:rsidRDefault="00FA7BAC">
            <w:pPr>
              <w:jc w:val="center"/>
              <w:rPr>
                <w:color w:val="000000"/>
                <w:sz w:val="22"/>
                <w:szCs w:val="22"/>
              </w:rPr>
            </w:pPr>
            <w:r>
              <w:rPr>
                <w:color w:val="000000"/>
                <w:sz w:val="22"/>
                <w:szCs w:val="22"/>
              </w:rPr>
              <w:t>Минимальное условие финансовой стабильности не соблюдается</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DC273B" w:rsidRDefault="00FA7BAC">
            <w:pPr>
              <w:jc w:val="center"/>
              <w:rPr>
                <w:color w:val="000000"/>
                <w:sz w:val="22"/>
                <w:szCs w:val="22"/>
              </w:rPr>
            </w:pPr>
            <w:r>
              <w:rPr>
                <w:color w:val="000000"/>
                <w:sz w:val="22"/>
                <w:szCs w:val="22"/>
              </w:rPr>
              <w:t>Баланс не обладает абсолютной ликвидностью</w:t>
            </w:r>
          </w:p>
          <w:p w:rsidR="00DC273B" w:rsidRDefault="00FA7BAC">
            <w:pPr>
              <w:jc w:val="center"/>
              <w:rPr>
                <w:color w:val="000000"/>
                <w:sz w:val="22"/>
                <w:szCs w:val="22"/>
              </w:rPr>
            </w:pPr>
            <w:r>
              <w:rPr>
                <w:color w:val="000000"/>
                <w:sz w:val="22"/>
                <w:szCs w:val="22"/>
              </w:rPr>
              <w:t>В перспективе минимальная платежеспособность имеет место</w:t>
            </w:r>
          </w:p>
          <w:p w:rsidR="00DC273B" w:rsidRDefault="00FA7BAC">
            <w:pPr>
              <w:jc w:val="center"/>
            </w:pPr>
            <w:r>
              <w:rPr>
                <w:color w:val="000000"/>
                <w:sz w:val="22"/>
                <w:szCs w:val="22"/>
              </w:rPr>
              <w:t>Минимальное условие финансовой стабильности не соблюдается</w:t>
            </w:r>
          </w:p>
        </w:tc>
      </w:tr>
    </w:tbl>
    <w:p w:rsidR="00DC273B" w:rsidRDefault="00DC273B">
      <w:pPr>
        <w:spacing w:line="360" w:lineRule="auto"/>
        <w:ind w:firstLine="709"/>
        <w:jc w:val="both"/>
      </w:pPr>
    </w:p>
    <w:p w:rsidR="00DC273B" w:rsidRDefault="00FA7BAC">
      <w:pPr>
        <w:widowControl w:val="0"/>
        <w:spacing w:line="360" w:lineRule="auto"/>
        <w:ind w:firstLine="709"/>
        <w:jc w:val="both"/>
        <w:rPr>
          <w:color w:val="000000"/>
          <w:sz w:val="28"/>
          <w:szCs w:val="28"/>
        </w:rPr>
      </w:pPr>
      <w:r>
        <w:rPr>
          <w:color w:val="000000"/>
          <w:sz w:val="28"/>
          <w:szCs w:val="28"/>
        </w:rPr>
        <w:t>Первое условие не выполняется, что свидетельствует об отсутствии моментальной платежеспособности. Выполнение второго условия свидетельствует о платежеспособности на ближайший промежуток времени (срочной платежеспособности). Третье условие отражает общую, потенциальную платежеспособность. Недостаток средств по первой группе активов компенсируется их избытком по второй и третьей группам.</w:t>
      </w:r>
    </w:p>
    <w:p w:rsidR="00DC273B" w:rsidRDefault="00FA7BAC">
      <w:pPr>
        <w:widowControl w:val="0"/>
        <w:spacing w:line="360" w:lineRule="auto"/>
        <w:ind w:firstLine="709"/>
        <w:jc w:val="both"/>
        <w:rPr>
          <w:sz w:val="28"/>
          <w:szCs w:val="28"/>
        </w:rPr>
      </w:pPr>
      <w:r>
        <w:rPr>
          <w:color w:val="000000"/>
          <w:sz w:val="28"/>
          <w:szCs w:val="28"/>
        </w:rPr>
        <w:t xml:space="preserve">Четвертое (А4&gt;П4) свидетельствует об отсутствии собственного капитала для обеспечения потребности в оборотных активах, что является </w:t>
      </w:r>
      <w:r>
        <w:rPr>
          <w:color w:val="000000"/>
          <w:sz w:val="28"/>
          <w:szCs w:val="28"/>
        </w:rPr>
        <w:lastRenderedPageBreak/>
        <w:t>минимальным условием финансовой устойчивости.</w:t>
      </w:r>
    </w:p>
    <w:p w:rsidR="00DC273B" w:rsidRDefault="00FA7BAC">
      <w:pPr>
        <w:tabs>
          <w:tab w:val="left" w:pos="5760"/>
        </w:tabs>
        <w:spacing w:line="360" w:lineRule="auto"/>
        <w:ind w:firstLine="709"/>
        <w:jc w:val="both"/>
        <w:rPr>
          <w:sz w:val="28"/>
          <w:szCs w:val="28"/>
        </w:rPr>
      </w:pPr>
      <w:r>
        <w:rPr>
          <w:sz w:val="28"/>
          <w:szCs w:val="28"/>
        </w:rPr>
        <w:t>Более детальный анализ платежеспособности проводится при помощи финансовых коэффициентов (таблица 10).</w:t>
      </w:r>
    </w:p>
    <w:p w:rsidR="00DC273B" w:rsidRDefault="00DC273B">
      <w:pPr>
        <w:tabs>
          <w:tab w:val="left" w:pos="5760"/>
        </w:tabs>
        <w:spacing w:line="360" w:lineRule="auto"/>
        <w:rPr>
          <w:sz w:val="28"/>
          <w:szCs w:val="28"/>
        </w:rPr>
      </w:pPr>
    </w:p>
    <w:p w:rsidR="00DC273B" w:rsidRDefault="00FA7BAC">
      <w:pPr>
        <w:tabs>
          <w:tab w:val="left" w:pos="5760"/>
        </w:tabs>
        <w:spacing w:line="360" w:lineRule="auto"/>
      </w:pPr>
      <w:r>
        <w:rPr>
          <w:sz w:val="28"/>
          <w:szCs w:val="28"/>
        </w:rPr>
        <w:t>Таблица 10 - Коэффициенты ликвидности баланса (на конец года)</w:t>
      </w:r>
    </w:p>
    <w:tbl>
      <w:tblPr>
        <w:tblW w:w="0" w:type="auto"/>
        <w:tblInd w:w="-20" w:type="dxa"/>
        <w:tblLayout w:type="fixed"/>
        <w:tblLook w:val="0000" w:firstRow="0" w:lastRow="0" w:firstColumn="0" w:lastColumn="0" w:noHBand="0" w:noVBand="0"/>
      </w:tblPr>
      <w:tblGrid>
        <w:gridCol w:w="2720"/>
        <w:gridCol w:w="1290"/>
        <w:gridCol w:w="1215"/>
        <w:gridCol w:w="1215"/>
        <w:gridCol w:w="1215"/>
        <w:gridCol w:w="1956"/>
      </w:tblGrid>
      <w:tr w:rsidR="00DC273B">
        <w:trPr>
          <w:trHeight w:val="569"/>
        </w:trPr>
        <w:tc>
          <w:tcPr>
            <w:tcW w:w="2720" w:type="dxa"/>
            <w:tcBorders>
              <w:top w:val="single" w:sz="4" w:space="0" w:color="000000"/>
              <w:left w:val="single" w:sz="4" w:space="0" w:color="000000"/>
              <w:bottom w:val="single" w:sz="4" w:space="0" w:color="000000"/>
            </w:tcBorders>
            <w:shd w:val="clear" w:color="auto" w:fill="FFFFFF"/>
            <w:vAlign w:val="center"/>
          </w:tcPr>
          <w:p w:rsidR="00DC273B" w:rsidRDefault="00FA7BAC">
            <w:pPr>
              <w:jc w:val="center"/>
            </w:pPr>
            <w:r>
              <w:t>Показатель</w:t>
            </w:r>
          </w:p>
        </w:tc>
        <w:tc>
          <w:tcPr>
            <w:tcW w:w="1290" w:type="dxa"/>
            <w:tcBorders>
              <w:top w:val="single" w:sz="4" w:space="0" w:color="000000"/>
              <w:left w:val="single" w:sz="4" w:space="0" w:color="000000"/>
              <w:bottom w:val="single" w:sz="4" w:space="0" w:color="000000"/>
            </w:tcBorders>
            <w:shd w:val="clear" w:color="auto" w:fill="FFFFFF"/>
            <w:vAlign w:val="center"/>
          </w:tcPr>
          <w:p w:rsidR="00DC273B" w:rsidRDefault="00FA7BAC">
            <w:pPr>
              <w:jc w:val="center"/>
            </w:pPr>
            <w:r>
              <w:t>Оптим.</w:t>
            </w:r>
          </w:p>
          <w:p w:rsidR="00DC273B" w:rsidRDefault="00FA7BAC">
            <w:pPr>
              <w:jc w:val="center"/>
            </w:pPr>
            <w:r>
              <w:t>знач.</w:t>
            </w:r>
          </w:p>
        </w:tc>
        <w:tc>
          <w:tcPr>
            <w:tcW w:w="1215" w:type="dxa"/>
            <w:tcBorders>
              <w:top w:val="single" w:sz="4" w:space="0" w:color="000000"/>
              <w:left w:val="single" w:sz="4" w:space="0" w:color="000000"/>
              <w:bottom w:val="single" w:sz="4" w:space="0" w:color="000000"/>
            </w:tcBorders>
            <w:shd w:val="clear" w:color="auto" w:fill="FFFFFF"/>
          </w:tcPr>
          <w:p w:rsidR="00DC273B" w:rsidRDefault="00FA7BAC">
            <w:pPr>
              <w:jc w:val="center"/>
            </w:pPr>
            <w:r>
              <w:t>На 31.12.13г.</w:t>
            </w:r>
          </w:p>
        </w:tc>
        <w:tc>
          <w:tcPr>
            <w:tcW w:w="1215" w:type="dxa"/>
            <w:tcBorders>
              <w:top w:val="single" w:sz="4" w:space="0" w:color="000000"/>
              <w:left w:val="single" w:sz="4" w:space="0" w:color="000000"/>
              <w:bottom w:val="single" w:sz="4" w:space="0" w:color="000000"/>
            </w:tcBorders>
            <w:shd w:val="clear" w:color="auto" w:fill="FFFFFF"/>
          </w:tcPr>
          <w:p w:rsidR="00DC273B" w:rsidRDefault="00FA7BAC">
            <w:pPr>
              <w:jc w:val="center"/>
            </w:pPr>
            <w:r>
              <w:t>На 31.12.14г.</w:t>
            </w:r>
          </w:p>
        </w:tc>
        <w:tc>
          <w:tcPr>
            <w:tcW w:w="1215" w:type="dxa"/>
            <w:tcBorders>
              <w:top w:val="single" w:sz="4" w:space="0" w:color="000000"/>
              <w:left w:val="single" w:sz="4" w:space="0" w:color="000000"/>
              <w:bottom w:val="single" w:sz="4" w:space="0" w:color="000000"/>
            </w:tcBorders>
            <w:shd w:val="clear" w:color="auto" w:fill="FFFFFF"/>
          </w:tcPr>
          <w:p w:rsidR="00DC273B" w:rsidRDefault="00FA7BAC">
            <w:pPr>
              <w:jc w:val="center"/>
            </w:pPr>
            <w:r>
              <w:t>На 31.12.15г.</w:t>
            </w:r>
          </w:p>
        </w:tc>
        <w:tc>
          <w:tcPr>
            <w:tcW w:w="19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73B" w:rsidRDefault="00FA7BAC">
            <w:pPr>
              <w:jc w:val="center"/>
              <w:rPr>
                <w:color w:val="000000"/>
              </w:rPr>
            </w:pPr>
            <w:r>
              <w:t>Откл. 2015г. к 2013г. (+;-)</w:t>
            </w:r>
          </w:p>
        </w:tc>
      </w:tr>
      <w:tr w:rsidR="00DC273B">
        <w:trPr>
          <w:trHeight w:val="375"/>
        </w:trPr>
        <w:tc>
          <w:tcPr>
            <w:tcW w:w="2720" w:type="dxa"/>
            <w:tcBorders>
              <w:top w:val="single" w:sz="4" w:space="0" w:color="000000"/>
              <w:left w:val="single" w:sz="4" w:space="0" w:color="000000"/>
              <w:bottom w:val="single" w:sz="4" w:space="0" w:color="000000"/>
            </w:tcBorders>
            <w:shd w:val="clear" w:color="auto" w:fill="FFFFFF"/>
            <w:vAlign w:val="bottom"/>
          </w:tcPr>
          <w:p w:rsidR="00DC273B" w:rsidRDefault="00FA7BAC">
            <w:pPr>
              <w:rPr>
                <w:color w:val="000000"/>
              </w:rPr>
            </w:pPr>
            <w:r>
              <w:rPr>
                <w:color w:val="000000"/>
              </w:rPr>
              <w:t xml:space="preserve">Коэффициент абсолютной ликвидности </w:t>
            </w:r>
          </w:p>
        </w:tc>
        <w:tc>
          <w:tcPr>
            <w:tcW w:w="1290" w:type="dxa"/>
            <w:tcBorders>
              <w:top w:val="single" w:sz="4" w:space="0" w:color="000000"/>
              <w:left w:val="single" w:sz="4" w:space="0" w:color="000000"/>
              <w:bottom w:val="single" w:sz="4" w:space="0" w:color="000000"/>
            </w:tcBorders>
            <w:shd w:val="clear" w:color="auto" w:fill="FFFFFF"/>
            <w:vAlign w:val="center"/>
          </w:tcPr>
          <w:p w:rsidR="00DC273B" w:rsidRDefault="00FA7BAC">
            <w:pPr>
              <w:jc w:val="center"/>
            </w:pPr>
            <w:r>
              <w:rPr>
                <w:color w:val="000000"/>
              </w:rPr>
              <w:t>0,2</w:t>
            </w:r>
          </w:p>
        </w:tc>
        <w:tc>
          <w:tcPr>
            <w:tcW w:w="1215" w:type="dxa"/>
            <w:tcBorders>
              <w:top w:val="single" w:sz="4" w:space="0" w:color="000000"/>
              <w:left w:val="single" w:sz="4" w:space="0" w:color="000000"/>
              <w:bottom w:val="single" w:sz="4" w:space="0" w:color="000000"/>
            </w:tcBorders>
            <w:shd w:val="clear" w:color="auto" w:fill="FFFFFF"/>
            <w:vAlign w:val="center"/>
          </w:tcPr>
          <w:p w:rsidR="00DC273B" w:rsidRDefault="00FA7BAC">
            <w:pPr>
              <w:jc w:val="center"/>
            </w:pPr>
            <w:r>
              <w:t>0,29</w:t>
            </w:r>
          </w:p>
        </w:tc>
        <w:tc>
          <w:tcPr>
            <w:tcW w:w="1215" w:type="dxa"/>
            <w:tcBorders>
              <w:top w:val="single" w:sz="4" w:space="0" w:color="000000"/>
              <w:left w:val="single" w:sz="4" w:space="0" w:color="000000"/>
              <w:bottom w:val="single" w:sz="4" w:space="0" w:color="000000"/>
            </w:tcBorders>
            <w:shd w:val="clear" w:color="auto" w:fill="FFFFFF"/>
            <w:vAlign w:val="center"/>
          </w:tcPr>
          <w:p w:rsidR="00DC273B" w:rsidRDefault="00FA7BAC">
            <w:pPr>
              <w:jc w:val="center"/>
            </w:pPr>
            <w:r>
              <w:t>0,058</w:t>
            </w:r>
          </w:p>
        </w:tc>
        <w:tc>
          <w:tcPr>
            <w:tcW w:w="1215" w:type="dxa"/>
            <w:tcBorders>
              <w:top w:val="single" w:sz="4" w:space="0" w:color="000000"/>
              <w:left w:val="single" w:sz="4" w:space="0" w:color="000000"/>
              <w:bottom w:val="single" w:sz="4" w:space="0" w:color="000000"/>
            </w:tcBorders>
            <w:shd w:val="clear" w:color="auto" w:fill="FFFFFF"/>
            <w:vAlign w:val="center"/>
          </w:tcPr>
          <w:p w:rsidR="00DC273B" w:rsidRDefault="00FA7BAC">
            <w:pPr>
              <w:jc w:val="center"/>
            </w:pPr>
            <w:r>
              <w:t>0,02</w:t>
            </w:r>
          </w:p>
        </w:tc>
        <w:tc>
          <w:tcPr>
            <w:tcW w:w="19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73B" w:rsidRDefault="00FA7BAC">
            <w:pPr>
              <w:jc w:val="center"/>
              <w:rPr>
                <w:color w:val="000000"/>
              </w:rPr>
            </w:pPr>
            <w:r>
              <w:t>-0,27</w:t>
            </w:r>
          </w:p>
        </w:tc>
      </w:tr>
      <w:tr w:rsidR="00DC273B">
        <w:trPr>
          <w:trHeight w:val="426"/>
        </w:trPr>
        <w:tc>
          <w:tcPr>
            <w:tcW w:w="2720" w:type="dxa"/>
            <w:tcBorders>
              <w:top w:val="single" w:sz="4" w:space="0" w:color="000000"/>
              <w:left w:val="single" w:sz="4" w:space="0" w:color="000000"/>
              <w:bottom w:val="single" w:sz="4" w:space="0" w:color="000000"/>
            </w:tcBorders>
            <w:shd w:val="clear" w:color="auto" w:fill="FFFFFF"/>
            <w:vAlign w:val="bottom"/>
          </w:tcPr>
          <w:p w:rsidR="00DC273B" w:rsidRDefault="00FA7BAC">
            <w:pPr>
              <w:rPr>
                <w:color w:val="000000"/>
              </w:rPr>
            </w:pPr>
            <w:r>
              <w:rPr>
                <w:color w:val="000000"/>
              </w:rPr>
              <w:t xml:space="preserve">Коэффициент промежуточной ликвидности </w:t>
            </w:r>
          </w:p>
        </w:tc>
        <w:tc>
          <w:tcPr>
            <w:tcW w:w="1290" w:type="dxa"/>
            <w:tcBorders>
              <w:top w:val="single" w:sz="4" w:space="0" w:color="000000"/>
              <w:left w:val="single" w:sz="4" w:space="0" w:color="000000"/>
              <w:bottom w:val="single" w:sz="4" w:space="0" w:color="000000"/>
            </w:tcBorders>
            <w:shd w:val="clear" w:color="auto" w:fill="FFFFFF"/>
            <w:vAlign w:val="center"/>
          </w:tcPr>
          <w:p w:rsidR="00DC273B" w:rsidRDefault="00FA7BAC">
            <w:pPr>
              <w:jc w:val="center"/>
            </w:pPr>
            <w:r>
              <w:rPr>
                <w:color w:val="000000"/>
              </w:rPr>
              <w:t>0,8-1,0</w:t>
            </w:r>
          </w:p>
        </w:tc>
        <w:tc>
          <w:tcPr>
            <w:tcW w:w="1215" w:type="dxa"/>
            <w:tcBorders>
              <w:top w:val="single" w:sz="4" w:space="0" w:color="000000"/>
              <w:left w:val="single" w:sz="4" w:space="0" w:color="000000"/>
              <w:bottom w:val="single" w:sz="4" w:space="0" w:color="000000"/>
            </w:tcBorders>
            <w:shd w:val="clear" w:color="auto" w:fill="FFFFFF"/>
            <w:vAlign w:val="center"/>
          </w:tcPr>
          <w:p w:rsidR="00DC273B" w:rsidRDefault="00FA7BAC">
            <w:pPr>
              <w:jc w:val="center"/>
            </w:pPr>
            <w:r>
              <w:t>0,53</w:t>
            </w:r>
          </w:p>
        </w:tc>
        <w:tc>
          <w:tcPr>
            <w:tcW w:w="1215" w:type="dxa"/>
            <w:tcBorders>
              <w:top w:val="single" w:sz="4" w:space="0" w:color="000000"/>
              <w:left w:val="single" w:sz="4" w:space="0" w:color="000000"/>
              <w:bottom w:val="single" w:sz="4" w:space="0" w:color="000000"/>
            </w:tcBorders>
            <w:shd w:val="clear" w:color="auto" w:fill="FFFFFF"/>
            <w:vAlign w:val="center"/>
          </w:tcPr>
          <w:p w:rsidR="00DC273B" w:rsidRDefault="00FA7BAC">
            <w:pPr>
              <w:jc w:val="center"/>
            </w:pPr>
            <w:r>
              <w:t>0,50</w:t>
            </w:r>
          </w:p>
        </w:tc>
        <w:tc>
          <w:tcPr>
            <w:tcW w:w="1215" w:type="dxa"/>
            <w:tcBorders>
              <w:top w:val="single" w:sz="4" w:space="0" w:color="000000"/>
              <w:left w:val="single" w:sz="4" w:space="0" w:color="000000"/>
              <w:bottom w:val="single" w:sz="4" w:space="0" w:color="000000"/>
            </w:tcBorders>
            <w:shd w:val="clear" w:color="auto" w:fill="FFFFFF"/>
            <w:vAlign w:val="center"/>
          </w:tcPr>
          <w:p w:rsidR="00DC273B" w:rsidRDefault="00FA7BAC">
            <w:pPr>
              <w:jc w:val="center"/>
            </w:pPr>
            <w:r>
              <w:t>0,52</w:t>
            </w:r>
          </w:p>
        </w:tc>
        <w:tc>
          <w:tcPr>
            <w:tcW w:w="19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73B" w:rsidRDefault="00FA7BAC">
            <w:pPr>
              <w:jc w:val="center"/>
              <w:rPr>
                <w:color w:val="000000"/>
              </w:rPr>
            </w:pPr>
            <w:r>
              <w:t>-0,01</w:t>
            </w:r>
          </w:p>
        </w:tc>
      </w:tr>
      <w:tr w:rsidR="00DC273B">
        <w:trPr>
          <w:trHeight w:val="765"/>
        </w:trPr>
        <w:tc>
          <w:tcPr>
            <w:tcW w:w="2720" w:type="dxa"/>
            <w:tcBorders>
              <w:top w:val="single" w:sz="4" w:space="0" w:color="000000"/>
              <w:left w:val="single" w:sz="4" w:space="0" w:color="000000"/>
              <w:bottom w:val="single" w:sz="4" w:space="0" w:color="000000"/>
            </w:tcBorders>
            <w:shd w:val="clear" w:color="auto" w:fill="FFFFFF"/>
            <w:vAlign w:val="bottom"/>
          </w:tcPr>
          <w:p w:rsidR="00DC273B" w:rsidRDefault="00FA7BAC">
            <w:pPr>
              <w:rPr>
                <w:color w:val="000000"/>
              </w:rPr>
            </w:pPr>
            <w:r>
              <w:rPr>
                <w:color w:val="000000"/>
              </w:rPr>
              <w:t xml:space="preserve">Коэффициент текущей ликвидности (коэффициент покрытия) </w:t>
            </w:r>
          </w:p>
        </w:tc>
        <w:tc>
          <w:tcPr>
            <w:tcW w:w="1290" w:type="dxa"/>
            <w:tcBorders>
              <w:top w:val="single" w:sz="4" w:space="0" w:color="000000"/>
              <w:left w:val="single" w:sz="4" w:space="0" w:color="000000"/>
              <w:bottom w:val="single" w:sz="4" w:space="0" w:color="000000"/>
            </w:tcBorders>
            <w:shd w:val="clear" w:color="auto" w:fill="FFFFFF"/>
            <w:vAlign w:val="center"/>
          </w:tcPr>
          <w:p w:rsidR="00DC273B" w:rsidRDefault="00FA7BAC">
            <w:pPr>
              <w:jc w:val="center"/>
            </w:pPr>
            <w:r>
              <w:rPr>
                <w:color w:val="000000"/>
              </w:rPr>
              <w:t>2,0</w:t>
            </w:r>
          </w:p>
        </w:tc>
        <w:tc>
          <w:tcPr>
            <w:tcW w:w="1215" w:type="dxa"/>
            <w:tcBorders>
              <w:top w:val="single" w:sz="4" w:space="0" w:color="000000"/>
              <w:left w:val="single" w:sz="4" w:space="0" w:color="000000"/>
              <w:bottom w:val="single" w:sz="4" w:space="0" w:color="000000"/>
            </w:tcBorders>
            <w:shd w:val="clear" w:color="auto" w:fill="FFFFFF"/>
            <w:vAlign w:val="center"/>
          </w:tcPr>
          <w:p w:rsidR="00DC273B" w:rsidRDefault="00FA7BAC">
            <w:pPr>
              <w:jc w:val="center"/>
            </w:pPr>
            <w:r>
              <w:t>0,82</w:t>
            </w:r>
          </w:p>
        </w:tc>
        <w:tc>
          <w:tcPr>
            <w:tcW w:w="1215" w:type="dxa"/>
            <w:tcBorders>
              <w:top w:val="single" w:sz="4" w:space="0" w:color="000000"/>
              <w:left w:val="single" w:sz="4" w:space="0" w:color="000000"/>
              <w:bottom w:val="single" w:sz="4" w:space="0" w:color="000000"/>
            </w:tcBorders>
            <w:shd w:val="clear" w:color="auto" w:fill="FFFFFF"/>
            <w:vAlign w:val="center"/>
          </w:tcPr>
          <w:p w:rsidR="00DC273B" w:rsidRDefault="00FA7BAC">
            <w:pPr>
              <w:jc w:val="center"/>
            </w:pPr>
            <w:r>
              <w:t>0,89</w:t>
            </w:r>
          </w:p>
        </w:tc>
        <w:tc>
          <w:tcPr>
            <w:tcW w:w="1215" w:type="dxa"/>
            <w:tcBorders>
              <w:top w:val="single" w:sz="4" w:space="0" w:color="000000"/>
              <w:left w:val="single" w:sz="4" w:space="0" w:color="000000"/>
              <w:bottom w:val="single" w:sz="4" w:space="0" w:color="000000"/>
            </w:tcBorders>
            <w:shd w:val="clear" w:color="auto" w:fill="FFFFFF"/>
            <w:vAlign w:val="center"/>
          </w:tcPr>
          <w:p w:rsidR="00DC273B" w:rsidRDefault="00FA7BAC">
            <w:pPr>
              <w:jc w:val="center"/>
            </w:pPr>
            <w:r>
              <w:t>0,92</w:t>
            </w:r>
          </w:p>
        </w:tc>
        <w:tc>
          <w:tcPr>
            <w:tcW w:w="19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73B" w:rsidRDefault="00FA7BAC">
            <w:pPr>
              <w:jc w:val="center"/>
              <w:rPr>
                <w:color w:val="000000"/>
              </w:rPr>
            </w:pPr>
            <w:r>
              <w:t>0,1</w:t>
            </w:r>
          </w:p>
        </w:tc>
      </w:tr>
      <w:tr w:rsidR="00DC273B">
        <w:trPr>
          <w:trHeight w:val="399"/>
        </w:trPr>
        <w:tc>
          <w:tcPr>
            <w:tcW w:w="2720" w:type="dxa"/>
            <w:tcBorders>
              <w:top w:val="single" w:sz="4" w:space="0" w:color="000000"/>
              <w:left w:val="single" w:sz="4" w:space="0" w:color="000000"/>
              <w:bottom w:val="single" w:sz="4" w:space="0" w:color="000000"/>
            </w:tcBorders>
            <w:shd w:val="clear" w:color="auto" w:fill="FFFFFF"/>
            <w:vAlign w:val="bottom"/>
          </w:tcPr>
          <w:p w:rsidR="00DC273B" w:rsidRDefault="00FA7BAC">
            <w:pPr>
              <w:rPr>
                <w:color w:val="000000"/>
              </w:rPr>
            </w:pPr>
            <w:r>
              <w:rPr>
                <w:color w:val="000000"/>
              </w:rPr>
              <w:t>Доля оборотных средств в активах</w:t>
            </w:r>
          </w:p>
        </w:tc>
        <w:tc>
          <w:tcPr>
            <w:tcW w:w="1290" w:type="dxa"/>
            <w:tcBorders>
              <w:top w:val="single" w:sz="4" w:space="0" w:color="000000"/>
              <w:left w:val="single" w:sz="4" w:space="0" w:color="000000"/>
              <w:bottom w:val="single" w:sz="4" w:space="0" w:color="000000"/>
            </w:tcBorders>
            <w:shd w:val="clear" w:color="auto" w:fill="FFFFFF"/>
            <w:vAlign w:val="center"/>
          </w:tcPr>
          <w:p w:rsidR="00DC273B" w:rsidRDefault="00FA7BAC">
            <w:pPr>
              <w:jc w:val="center"/>
            </w:pPr>
            <w:r>
              <w:rPr>
                <w:color w:val="000000"/>
              </w:rPr>
              <w:t>&gt;=0,5</w:t>
            </w:r>
          </w:p>
        </w:tc>
        <w:tc>
          <w:tcPr>
            <w:tcW w:w="1215" w:type="dxa"/>
            <w:tcBorders>
              <w:top w:val="single" w:sz="4" w:space="0" w:color="000000"/>
              <w:left w:val="single" w:sz="4" w:space="0" w:color="000000"/>
              <w:bottom w:val="single" w:sz="4" w:space="0" w:color="000000"/>
            </w:tcBorders>
            <w:shd w:val="clear" w:color="auto" w:fill="FFFFFF"/>
            <w:vAlign w:val="center"/>
          </w:tcPr>
          <w:p w:rsidR="00DC273B" w:rsidRDefault="00FA7BAC">
            <w:pPr>
              <w:jc w:val="center"/>
            </w:pPr>
            <w:r>
              <w:t>0,74</w:t>
            </w:r>
          </w:p>
        </w:tc>
        <w:tc>
          <w:tcPr>
            <w:tcW w:w="1215" w:type="dxa"/>
            <w:tcBorders>
              <w:top w:val="single" w:sz="4" w:space="0" w:color="000000"/>
              <w:left w:val="single" w:sz="4" w:space="0" w:color="000000"/>
              <w:bottom w:val="single" w:sz="4" w:space="0" w:color="000000"/>
            </w:tcBorders>
            <w:shd w:val="clear" w:color="auto" w:fill="FFFFFF"/>
            <w:vAlign w:val="center"/>
          </w:tcPr>
          <w:p w:rsidR="00DC273B" w:rsidRDefault="00FA7BAC">
            <w:pPr>
              <w:jc w:val="center"/>
            </w:pPr>
            <w:r>
              <w:t>0,81</w:t>
            </w:r>
          </w:p>
        </w:tc>
        <w:tc>
          <w:tcPr>
            <w:tcW w:w="1215" w:type="dxa"/>
            <w:tcBorders>
              <w:top w:val="single" w:sz="4" w:space="0" w:color="000000"/>
              <w:left w:val="single" w:sz="4" w:space="0" w:color="000000"/>
              <w:bottom w:val="single" w:sz="4" w:space="0" w:color="000000"/>
            </w:tcBorders>
            <w:shd w:val="clear" w:color="auto" w:fill="FFFFFF"/>
            <w:vAlign w:val="center"/>
          </w:tcPr>
          <w:p w:rsidR="00DC273B" w:rsidRDefault="00FA7BAC">
            <w:pPr>
              <w:jc w:val="center"/>
            </w:pPr>
            <w:r>
              <w:t>0,78</w:t>
            </w:r>
          </w:p>
        </w:tc>
        <w:tc>
          <w:tcPr>
            <w:tcW w:w="19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73B" w:rsidRDefault="00FA7BAC">
            <w:pPr>
              <w:jc w:val="center"/>
              <w:rPr>
                <w:color w:val="000000"/>
              </w:rPr>
            </w:pPr>
            <w:r>
              <w:t>0,04</w:t>
            </w:r>
          </w:p>
        </w:tc>
      </w:tr>
      <w:tr w:rsidR="00DC273B">
        <w:trPr>
          <w:trHeight w:val="399"/>
        </w:trPr>
        <w:tc>
          <w:tcPr>
            <w:tcW w:w="2720" w:type="dxa"/>
            <w:tcBorders>
              <w:top w:val="single" w:sz="4" w:space="0" w:color="000000"/>
              <w:left w:val="single" w:sz="4" w:space="0" w:color="000000"/>
              <w:bottom w:val="single" w:sz="4" w:space="0" w:color="000000"/>
            </w:tcBorders>
            <w:shd w:val="clear" w:color="auto" w:fill="FFFFFF"/>
            <w:vAlign w:val="bottom"/>
          </w:tcPr>
          <w:p w:rsidR="00DC273B" w:rsidRDefault="00FA7BAC">
            <w:pPr>
              <w:rPr>
                <w:color w:val="000000"/>
              </w:rPr>
            </w:pPr>
            <w:r>
              <w:rPr>
                <w:color w:val="000000"/>
              </w:rPr>
              <w:t>Соотношение дебиторской и кредиторской задолженности</w:t>
            </w:r>
          </w:p>
        </w:tc>
        <w:tc>
          <w:tcPr>
            <w:tcW w:w="1290" w:type="dxa"/>
            <w:tcBorders>
              <w:top w:val="single" w:sz="4" w:space="0" w:color="000000"/>
              <w:left w:val="single" w:sz="4" w:space="0" w:color="000000"/>
              <w:bottom w:val="single" w:sz="4" w:space="0" w:color="000000"/>
            </w:tcBorders>
            <w:shd w:val="clear" w:color="auto" w:fill="FFFFFF"/>
            <w:vAlign w:val="center"/>
          </w:tcPr>
          <w:p w:rsidR="00DC273B" w:rsidRDefault="00FA7BAC">
            <w:pPr>
              <w:jc w:val="center"/>
            </w:pPr>
            <w:r>
              <w:rPr>
                <w:color w:val="000000"/>
              </w:rPr>
              <w:t>0,9-1,0</w:t>
            </w:r>
          </w:p>
        </w:tc>
        <w:tc>
          <w:tcPr>
            <w:tcW w:w="1215" w:type="dxa"/>
            <w:tcBorders>
              <w:top w:val="single" w:sz="4" w:space="0" w:color="000000"/>
              <w:left w:val="single" w:sz="4" w:space="0" w:color="000000"/>
              <w:bottom w:val="single" w:sz="4" w:space="0" w:color="000000"/>
            </w:tcBorders>
            <w:shd w:val="clear" w:color="auto" w:fill="FFFFFF"/>
            <w:vAlign w:val="center"/>
          </w:tcPr>
          <w:p w:rsidR="00DC273B" w:rsidRDefault="00FA7BAC">
            <w:pPr>
              <w:jc w:val="center"/>
            </w:pPr>
            <w:r>
              <w:t>0,24</w:t>
            </w:r>
          </w:p>
        </w:tc>
        <w:tc>
          <w:tcPr>
            <w:tcW w:w="1215" w:type="dxa"/>
            <w:tcBorders>
              <w:top w:val="single" w:sz="4" w:space="0" w:color="000000"/>
              <w:left w:val="single" w:sz="4" w:space="0" w:color="000000"/>
              <w:bottom w:val="single" w:sz="4" w:space="0" w:color="000000"/>
            </w:tcBorders>
            <w:shd w:val="clear" w:color="auto" w:fill="FFFFFF"/>
            <w:vAlign w:val="center"/>
          </w:tcPr>
          <w:p w:rsidR="00DC273B" w:rsidRDefault="00FA7BAC">
            <w:pPr>
              <w:jc w:val="center"/>
            </w:pPr>
            <w:r>
              <w:t>0,72</w:t>
            </w:r>
          </w:p>
        </w:tc>
        <w:tc>
          <w:tcPr>
            <w:tcW w:w="1215" w:type="dxa"/>
            <w:tcBorders>
              <w:top w:val="single" w:sz="4" w:space="0" w:color="000000"/>
              <w:left w:val="single" w:sz="4" w:space="0" w:color="000000"/>
              <w:bottom w:val="single" w:sz="4" w:space="0" w:color="000000"/>
            </w:tcBorders>
            <w:shd w:val="clear" w:color="auto" w:fill="FFFFFF"/>
            <w:vAlign w:val="center"/>
          </w:tcPr>
          <w:p w:rsidR="00DC273B" w:rsidRDefault="00FA7BAC">
            <w:pPr>
              <w:jc w:val="center"/>
            </w:pPr>
            <w:r>
              <w:t>0,86</w:t>
            </w:r>
          </w:p>
        </w:tc>
        <w:tc>
          <w:tcPr>
            <w:tcW w:w="19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73B" w:rsidRDefault="00FA7BAC">
            <w:pPr>
              <w:jc w:val="center"/>
            </w:pPr>
            <w:r>
              <w:t>0,62</w:t>
            </w:r>
          </w:p>
        </w:tc>
      </w:tr>
    </w:tbl>
    <w:p w:rsidR="00DC273B" w:rsidRDefault="00DC273B">
      <w:pPr>
        <w:tabs>
          <w:tab w:val="left" w:pos="5760"/>
        </w:tabs>
        <w:spacing w:line="360" w:lineRule="auto"/>
        <w:ind w:left="-567" w:right="-426" w:firstLine="927"/>
      </w:pPr>
    </w:p>
    <w:p w:rsidR="00DC273B" w:rsidRDefault="00FA7BAC">
      <w:pPr>
        <w:spacing w:line="360" w:lineRule="auto"/>
        <w:ind w:firstLine="709"/>
        <w:jc w:val="both"/>
        <w:rPr>
          <w:sz w:val="28"/>
        </w:rPr>
      </w:pPr>
      <w:r>
        <w:rPr>
          <w:iCs/>
          <w:color w:val="000000"/>
          <w:sz w:val="28"/>
          <w:szCs w:val="28"/>
        </w:rPr>
        <w:t xml:space="preserve">Коэффициент абсолютной ликвидности </w:t>
      </w:r>
      <w:r>
        <w:rPr>
          <w:color w:val="000000"/>
          <w:sz w:val="28"/>
          <w:szCs w:val="28"/>
        </w:rPr>
        <w:t>показывает, какая часть краткосрочных обязательств может быть погашена за счет имеющейся денежной наличности. На конец 2015г. данный коэффициент значительно ниже нормативного значения.</w:t>
      </w:r>
      <w:r>
        <w:rPr>
          <w:sz w:val="28"/>
        </w:rPr>
        <w:t xml:space="preserve"> Это свидетельствует о недостаточности наиболее ликвидных активов для погашения текущих обязательств.</w:t>
      </w:r>
    </w:p>
    <w:p w:rsidR="00DC273B" w:rsidRDefault="00FA7BAC">
      <w:pPr>
        <w:widowControl w:val="0"/>
        <w:spacing w:line="360" w:lineRule="auto"/>
        <w:ind w:firstLine="709"/>
        <w:jc w:val="both"/>
        <w:rPr>
          <w:iCs/>
          <w:color w:val="000000"/>
          <w:sz w:val="28"/>
          <w:szCs w:val="28"/>
        </w:rPr>
      </w:pPr>
      <w:r>
        <w:rPr>
          <w:sz w:val="28"/>
        </w:rPr>
        <w:t>Коэффициент промежуточной ликвидности также ниже норматива. Это говорит о том, что даже при условии погашения дебиторской задолженности ООО ТД «Парма» не в состоянии покрыть свои краткосрочные обязательства.</w:t>
      </w:r>
    </w:p>
    <w:p w:rsidR="00DC273B" w:rsidRDefault="00FA7BAC">
      <w:pPr>
        <w:widowControl w:val="0"/>
        <w:spacing w:line="360" w:lineRule="auto"/>
        <w:ind w:firstLine="709"/>
        <w:jc w:val="both"/>
        <w:rPr>
          <w:color w:val="000000"/>
          <w:sz w:val="28"/>
          <w:szCs w:val="28"/>
        </w:rPr>
      </w:pPr>
      <w:r>
        <w:rPr>
          <w:iCs/>
          <w:color w:val="000000"/>
          <w:sz w:val="28"/>
          <w:szCs w:val="28"/>
        </w:rPr>
        <w:t>Коэффициент текущей ликвидности</w:t>
      </w:r>
      <w:r>
        <w:rPr>
          <w:i/>
          <w:iCs/>
          <w:color w:val="000000"/>
          <w:sz w:val="28"/>
          <w:szCs w:val="28"/>
        </w:rPr>
        <w:t xml:space="preserve"> </w:t>
      </w:r>
      <w:r>
        <w:rPr>
          <w:color w:val="000000"/>
          <w:sz w:val="28"/>
          <w:szCs w:val="28"/>
        </w:rPr>
        <w:t>(общий коэффициент покры</w:t>
      </w:r>
      <w:r>
        <w:rPr>
          <w:color w:val="000000"/>
          <w:sz w:val="28"/>
          <w:szCs w:val="28"/>
        </w:rPr>
        <w:softHyphen/>
        <w:t xml:space="preserve">тия долгов) — отношение всей суммы оборотных активов, включая запасы, к общей сумме краткосрочных обязательств; он показывает степень покрытия оборотными активами краткосрочных обязательств. Данный коэффициент </w:t>
      </w:r>
      <w:r>
        <w:rPr>
          <w:color w:val="000000"/>
          <w:sz w:val="28"/>
          <w:szCs w:val="28"/>
        </w:rPr>
        <w:lastRenderedPageBreak/>
        <w:t>имеет значение ниже норматива.</w:t>
      </w:r>
    </w:p>
    <w:p w:rsidR="00DC273B" w:rsidRDefault="00FA7BAC">
      <w:pPr>
        <w:spacing w:line="360" w:lineRule="auto"/>
        <w:ind w:firstLine="709"/>
        <w:jc w:val="both"/>
        <w:rPr>
          <w:sz w:val="28"/>
          <w:szCs w:val="28"/>
        </w:rPr>
      </w:pPr>
      <w:r>
        <w:rPr>
          <w:color w:val="000000"/>
          <w:sz w:val="28"/>
          <w:szCs w:val="28"/>
        </w:rPr>
        <w:t>Доля оборотных средств в активах в пределах нормы, что свидетельствует о том, что активы ООО ТД «Парма» преимущественным образом сформированы за счет более наиболее ликвидных – оборотных активов, что положительно сказывается на ликвидности организации.</w:t>
      </w:r>
    </w:p>
    <w:p w:rsidR="00DC273B" w:rsidRDefault="00FA7BAC">
      <w:pPr>
        <w:tabs>
          <w:tab w:val="left" w:pos="5760"/>
        </w:tabs>
        <w:spacing w:line="360" w:lineRule="auto"/>
        <w:ind w:firstLine="709"/>
        <w:jc w:val="both"/>
        <w:rPr>
          <w:sz w:val="28"/>
          <w:szCs w:val="28"/>
        </w:rPr>
      </w:pPr>
      <w:r>
        <w:rPr>
          <w:sz w:val="28"/>
          <w:szCs w:val="28"/>
        </w:rPr>
        <w:t>Соотношение дебиторской и кредиторской задолженности в 2015г. ниже нормы, значения задолженностей не сбалансированы для обеспечения нормального финансового состояния организации.</w:t>
      </w:r>
    </w:p>
    <w:p w:rsidR="00DC273B" w:rsidRDefault="00FA7BAC">
      <w:pPr>
        <w:tabs>
          <w:tab w:val="left" w:pos="5760"/>
        </w:tabs>
        <w:spacing w:line="360" w:lineRule="auto"/>
        <w:ind w:firstLine="709"/>
        <w:jc w:val="both"/>
        <w:rPr>
          <w:color w:val="000000"/>
          <w:sz w:val="28"/>
          <w:szCs w:val="28"/>
        </w:rPr>
      </w:pPr>
      <w:r>
        <w:rPr>
          <w:sz w:val="28"/>
          <w:szCs w:val="28"/>
        </w:rPr>
        <w:t>За анализируемый период все коэффициенты ликвидности ниже нормативных величин, в связи с чем, можно сделать вывод о том, что  баланс ООО ТД «Парма» является неликвидным, организация неплатежеспособна как моментально, так и в перспективе.</w:t>
      </w:r>
    </w:p>
    <w:p w:rsidR="00DC273B" w:rsidRDefault="00FA7BAC">
      <w:pPr>
        <w:widowControl w:val="0"/>
        <w:spacing w:line="360" w:lineRule="auto"/>
        <w:ind w:firstLine="709"/>
        <w:jc w:val="both"/>
        <w:rPr>
          <w:color w:val="000000"/>
          <w:sz w:val="28"/>
          <w:szCs w:val="28"/>
        </w:rPr>
      </w:pPr>
      <w:r>
        <w:rPr>
          <w:color w:val="000000"/>
          <w:sz w:val="28"/>
          <w:szCs w:val="28"/>
        </w:rPr>
        <w:t>Для прогнозирования финансовой деятельности необходимо оценить степень близости предприятия к банкротству. В Обществе на конец 2014г. значение коэффициента текущей ликвидности оказалось ниже нормативного (0,92 &lt; 2). Коэффициент обеспеченности собственными оборотными средствами имеет отрицательное значение, что также ниже нормы. Структура баланса признана неудовлетворительной. В этом случае на перспективу рассчитывается коэффициент восстановления платежеспособности (таблица 11).</w:t>
      </w:r>
    </w:p>
    <w:p w:rsidR="00DC273B" w:rsidRDefault="00DC273B">
      <w:pPr>
        <w:shd w:val="clear" w:color="auto" w:fill="FFFFFF"/>
        <w:autoSpaceDE w:val="0"/>
        <w:spacing w:line="360" w:lineRule="auto"/>
        <w:jc w:val="both"/>
        <w:rPr>
          <w:color w:val="000000"/>
          <w:sz w:val="28"/>
          <w:szCs w:val="28"/>
        </w:rPr>
      </w:pPr>
    </w:p>
    <w:p w:rsidR="00DC273B" w:rsidRDefault="00FA7BAC">
      <w:pPr>
        <w:shd w:val="clear" w:color="auto" w:fill="FFFFFF"/>
        <w:autoSpaceDE w:val="0"/>
        <w:spacing w:line="360" w:lineRule="auto"/>
        <w:jc w:val="both"/>
        <w:rPr>
          <w:color w:val="000000"/>
        </w:rPr>
      </w:pPr>
      <w:r>
        <w:rPr>
          <w:color w:val="000000"/>
          <w:sz w:val="28"/>
          <w:szCs w:val="28"/>
        </w:rPr>
        <w:t>Таблица 11 - Оценка возможностей восстановления платежеспособности ООО ТД «Парма»</w:t>
      </w:r>
    </w:p>
    <w:tbl>
      <w:tblPr>
        <w:tblW w:w="0" w:type="auto"/>
        <w:tblInd w:w="40" w:type="dxa"/>
        <w:tblLayout w:type="fixed"/>
        <w:tblCellMar>
          <w:left w:w="40" w:type="dxa"/>
          <w:right w:w="40" w:type="dxa"/>
        </w:tblCellMar>
        <w:tblLook w:val="0000" w:firstRow="0" w:lastRow="0" w:firstColumn="0" w:lastColumn="0" w:noHBand="0" w:noVBand="0"/>
      </w:tblPr>
      <w:tblGrid>
        <w:gridCol w:w="4320"/>
        <w:gridCol w:w="1260"/>
        <w:gridCol w:w="1440"/>
        <w:gridCol w:w="2925"/>
      </w:tblGrid>
      <w:tr w:rsidR="00DC273B">
        <w:trPr>
          <w:trHeight w:val="562"/>
        </w:trPr>
        <w:tc>
          <w:tcPr>
            <w:tcW w:w="4320" w:type="dxa"/>
            <w:tcBorders>
              <w:top w:val="single" w:sz="4" w:space="0" w:color="000000"/>
              <w:left w:val="single" w:sz="4" w:space="0" w:color="000000"/>
              <w:bottom w:val="single" w:sz="4" w:space="0" w:color="000000"/>
            </w:tcBorders>
            <w:shd w:val="clear" w:color="auto" w:fill="FFFFFF"/>
            <w:vAlign w:val="center"/>
          </w:tcPr>
          <w:p w:rsidR="00DC273B" w:rsidRDefault="00FA7BAC">
            <w:pPr>
              <w:shd w:val="clear" w:color="auto" w:fill="FFFFFF"/>
              <w:autoSpaceDE w:val="0"/>
              <w:jc w:val="center"/>
              <w:rPr>
                <w:color w:val="000000"/>
              </w:rPr>
            </w:pPr>
            <w:r>
              <w:rPr>
                <w:color w:val="000000"/>
              </w:rPr>
              <w:t>Показатели</w:t>
            </w:r>
          </w:p>
        </w:tc>
        <w:tc>
          <w:tcPr>
            <w:tcW w:w="1260" w:type="dxa"/>
            <w:tcBorders>
              <w:top w:val="single" w:sz="4" w:space="0" w:color="000000"/>
              <w:left w:val="single" w:sz="4" w:space="0" w:color="000000"/>
              <w:bottom w:val="single" w:sz="4" w:space="0" w:color="000000"/>
            </w:tcBorders>
            <w:shd w:val="clear" w:color="auto" w:fill="FFFFFF"/>
            <w:vAlign w:val="center"/>
          </w:tcPr>
          <w:p w:rsidR="00DC273B" w:rsidRDefault="00FA7BAC">
            <w:pPr>
              <w:shd w:val="clear" w:color="auto" w:fill="FFFFFF"/>
              <w:autoSpaceDE w:val="0"/>
              <w:jc w:val="center"/>
              <w:rPr>
                <w:color w:val="000000"/>
              </w:rPr>
            </w:pPr>
            <w:r>
              <w:rPr>
                <w:color w:val="000000"/>
              </w:rPr>
              <w:t>Нормат. значение</w:t>
            </w:r>
          </w:p>
        </w:tc>
        <w:tc>
          <w:tcPr>
            <w:tcW w:w="1440" w:type="dxa"/>
            <w:tcBorders>
              <w:top w:val="single" w:sz="4" w:space="0" w:color="000000"/>
              <w:left w:val="single" w:sz="4" w:space="0" w:color="000000"/>
              <w:bottom w:val="single" w:sz="4" w:space="0" w:color="000000"/>
            </w:tcBorders>
            <w:shd w:val="clear" w:color="auto" w:fill="FFFFFF"/>
            <w:vAlign w:val="center"/>
          </w:tcPr>
          <w:p w:rsidR="00DC273B" w:rsidRDefault="00FA7BAC">
            <w:pPr>
              <w:shd w:val="clear" w:color="auto" w:fill="FFFFFF"/>
              <w:autoSpaceDE w:val="0"/>
              <w:jc w:val="center"/>
              <w:rPr>
                <w:color w:val="000000"/>
              </w:rPr>
            </w:pPr>
            <w:r>
              <w:rPr>
                <w:color w:val="000000"/>
              </w:rPr>
              <w:t>На начало</w:t>
            </w:r>
          </w:p>
          <w:p w:rsidR="00DC273B" w:rsidRDefault="00FA7BAC">
            <w:pPr>
              <w:shd w:val="clear" w:color="auto" w:fill="FFFFFF"/>
              <w:autoSpaceDE w:val="0"/>
              <w:jc w:val="center"/>
              <w:rPr>
                <w:color w:val="000000"/>
              </w:rPr>
            </w:pPr>
            <w:r>
              <w:rPr>
                <w:color w:val="000000"/>
              </w:rPr>
              <w:t xml:space="preserve"> 2015 г.</w:t>
            </w:r>
          </w:p>
        </w:tc>
        <w:tc>
          <w:tcPr>
            <w:tcW w:w="2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73B" w:rsidRDefault="00FA7BAC">
            <w:pPr>
              <w:shd w:val="clear" w:color="auto" w:fill="FFFFFF"/>
              <w:autoSpaceDE w:val="0"/>
              <w:jc w:val="center"/>
              <w:rPr>
                <w:color w:val="000000"/>
              </w:rPr>
            </w:pPr>
            <w:r>
              <w:rPr>
                <w:color w:val="000000"/>
              </w:rPr>
              <w:t>На конец 2015 г. (момент про</w:t>
            </w:r>
            <w:r>
              <w:rPr>
                <w:color w:val="000000"/>
              </w:rPr>
              <w:softHyphen/>
              <w:t>ведения оценки)</w:t>
            </w:r>
          </w:p>
        </w:tc>
      </w:tr>
      <w:tr w:rsidR="00DC273B">
        <w:trPr>
          <w:trHeight w:val="65"/>
        </w:trPr>
        <w:tc>
          <w:tcPr>
            <w:tcW w:w="4320" w:type="dxa"/>
            <w:tcBorders>
              <w:top w:val="single" w:sz="4" w:space="0" w:color="000000"/>
              <w:left w:val="single" w:sz="4" w:space="0" w:color="000000"/>
              <w:bottom w:val="single" w:sz="4" w:space="0" w:color="000000"/>
            </w:tcBorders>
            <w:shd w:val="clear" w:color="auto" w:fill="FFFFFF"/>
          </w:tcPr>
          <w:p w:rsidR="00DC273B" w:rsidRDefault="00FA7BAC">
            <w:pPr>
              <w:shd w:val="clear" w:color="auto" w:fill="FFFFFF"/>
              <w:autoSpaceDE w:val="0"/>
              <w:rPr>
                <w:color w:val="000000"/>
              </w:rPr>
            </w:pPr>
            <w:r>
              <w:rPr>
                <w:color w:val="000000"/>
              </w:rPr>
              <w:t>Коэффициент текущей ликвид</w:t>
            </w:r>
            <w:r>
              <w:rPr>
                <w:color w:val="000000"/>
              </w:rPr>
              <w:softHyphen/>
              <w:t xml:space="preserve">ности   </w:t>
            </w:r>
          </w:p>
        </w:tc>
        <w:tc>
          <w:tcPr>
            <w:tcW w:w="1260" w:type="dxa"/>
            <w:tcBorders>
              <w:top w:val="single" w:sz="4" w:space="0" w:color="000000"/>
              <w:left w:val="single" w:sz="4" w:space="0" w:color="000000"/>
              <w:bottom w:val="single" w:sz="4" w:space="0" w:color="000000"/>
            </w:tcBorders>
            <w:shd w:val="clear" w:color="auto" w:fill="FFFFFF"/>
            <w:vAlign w:val="center"/>
          </w:tcPr>
          <w:p w:rsidR="00DC273B" w:rsidRDefault="00FA7BAC">
            <w:pPr>
              <w:shd w:val="clear" w:color="auto" w:fill="FFFFFF"/>
              <w:autoSpaceDE w:val="0"/>
              <w:jc w:val="center"/>
            </w:pPr>
            <w:r>
              <w:rPr>
                <w:color w:val="000000"/>
              </w:rPr>
              <w:t>2,0</w:t>
            </w:r>
          </w:p>
        </w:tc>
        <w:tc>
          <w:tcPr>
            <w:tcW w:w="1440" w:type="dxa"/>
            <w:tcBorders>
              <w:top w:val="single" w:sz="4" w:space="0" w:color="000000"/>
              <w:left w:val="single" w:sz="4" w:space="0" w:color="000000"/>
              <w:bottom w:val="single" w:sz="4" w:space="0" w:color="000000"/>
            </w:tcBorders>
            <w:shd w:val="clear" w:color="auto" w:fill="FFFFFF"/>
            <w:vAlign w:val="center"/>
          </w:tcPr>
          <w:p w:rsidR="00DC273B" w:rsidRDefault="00FA7BAC">
            <w:pPr>
              <w:shd w:val="clear" w:color="auto" w:fill="FFFFFF"/>
              <w:autoSpaceDE w:val="0"/>
              <w:jc w:val="center"/>
            </w:pPr>
            <w:r>
              <w:t>0,89</w:t>
            </w:r>
          </w:p>
        </w:tc>
        <w:tc>
          <w:tcPr>
            <w:tcW w:w="2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73B" w:rsidRDefault="00FA7BAC">
            <w:pPr>
              <w:shd w:val="clear" w:color="auto" w:fill="FFFFFF"/>
              <w:autoSpaceDE w:val="0"/>
              <w:jc w:val="center"/>
              <w:rPr>
                <w:color w:val="000000"/>
              </w:rPr>
            </w:pPr>
            <w:r>
              <w:t>0,92</w:t>
            </w:r>
          </w:p>
        </w:tc>
      </w:tr>
      <w:tr w:rsidR="00DC273B">
        <w:trPr>
          <w:trHeight w:val="547"/>
        </w:trPr>
        <w:tc>
          <w:tcPr>
            <w:tcW w:w="4320" w:type="dxa"/>
            <w:tcBorders>
              <w:top w:val="single" w:sz="4" w:space="0" w:color="000000"/>
              <w:left w:val="single" w:sz="4" w:space="0" w:color="000000"/>
              <w:bottom w:val="single" w:sz="4" w:space="0" w:color="000000"/>
            </w:tcBorders>
            <w:shd w:val="clear" w:color="auto" w:fill="FFFFFF"/>
          </w:tcPr>
          <w:p w:rsidR="00DC273B" w:rsidRDefault="00FA7BAC">
            <w:pPr>
              <w:shd w:val="clear" w:color="auto" w:fill="FFFFFF"/>
              <w:autoSpaceDE w:val="0"/>
              <w:rPr>
                <w:color w:val="000000"/>
              </w:rPr>
            </w:pPr>
            <w:r>
              <w:rPr>
                <w:color w:val="000000"/>
              </w:rPr>
              <w:t>Коэффициент обеспеченности собственными оборотными сред</w:t>
            </w:r>
            <w:r>
              <w:rPr>
                <w:color w:val="000000"/>
              </w:rPr>
              <w:softHyphen/>
              <w:t xml:space="preserve">ствами  </w:t>
            </w:r>
          </w:p>
        </w:tc>
        <w:tc>
          <w:tcPr>
            <w:tcW w:w="1260" w:type="dxa"/>
            <w:tcBorders>
              <w:top w:val="single" w:sz="4" w:space="0" w:color="000000"/>
              <w:left w:val="single" w:sz="4" w:space="0" w:color="000000"/>
              <w:bottom w:val="single" w:sz="4" w:space="0" w:color="000000"/>
            </w:tcBorders>
            <w:shd w:val="clear" w:color="auto" w:fill="FFFFFF"/>
            <w:vAlign w:val="center"/>
          </w:tcPr>
          <w:p w:rsidR="00DC273B" w:rsidRDefault="00FA7BAC">
            <w:pPr>
              <w:shd w:val="clear" w:color="auto" w:fill="FFFFFF"/>
              <w:autoSpaceDE w:val="0"/>
              <w:jc w:val="center"/>
            </w:pPr>
            <w:r>
              <w:rPr>
                <w:color w:val="000000"/>
              </w:rPr>
              <w:t>0,1</w:t>
            </w:r>
          </w:p>
        </w:tc>
        <w:tc>
          <w:tcPr>
            <w:tcW w:w="1440" w:type="dxa"/>
            <w:tcBorders>
              <w:top w:val="single" w:sz="4" w:space="0" w:color="000000"/>
              <w:left w:val="single" w:sz="4" w:space="0" w:color="000000"/>
              <w:bottom w:val="single" w:sz="4" w:space="0" w:color="000000"/>
            </w:tcBorders>
            <w:shd w:val="clear" w:color="auto" w:fill="FFFFFF"/>
            <w:vAlign w:val="center"/>
          </w:tcPr>
          <w:p w:rsidR="00DC273B" w:rsidRDefault="00FA7BAC">
            <w:pPr>
              <w:jc w:val="center"/>
            </w:pPr>
            <w:r>
              <w:t>-0,28</w:t>
            </w:r>
          </w:p>
        </w:tc>
        <w:tc>
          <w:tcPr>
            <w:tcW w:w="2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73B" w:rsidRDefault="00FA7BAC">
            <w:pPr>
              <w:jc w:val="center"/>
              <w:rPr>
                <w:color w:val="000000"/>
              </w:rPr>
            </w:pPr>
            <w:r>
              <w:t>-0,21</w:t>
            </w:r>
          </w:p>
        </w:tc>
      </w:tr>
      <w:tr w:rsidR="00DC273B">
        <w:trPr>
          <w:trHeight w:val="533"/>
        </w:trPr>
        <w:tc>
          <w:tcPr>
            <w:tcW w:w="4320" w:type="dxa"/>
            <w:tcBorders>
              <w:top w:val="single" w:sz="4" w:space="0" w:color="000000"/>
              <w:left w:val="single" w:sz="4" w:space="0" w:color="000000"/>
              <w:bottom w:val="single" w:sz="4" w:space="0" w:color="000000"/>
            </w:tcBorders>
            <w:shd w:val="clear" w:color="auto" w:fill="FFFFFF"/>
          </w:tcPr>
          <w:p w:rsidR="00DC273B" w:rsidRDefault="00FA7BAC">
            <w:pPr>
              <w:shd w:val="clear" w:color="auto" w:fill="FFFFFF"/>
              <w:autoSpaceDE w:val="0"/>
              <w:rPr>
                <w:color w:val="000000"/>
              </w:rPr>
            </w:pPr>
            <w:r>
              <w:rPr>
                <w:color w:val="000000"/>
              </w:rPr>
              <w:t xml:space="preserve">Коэффициент восстановления платежеспособности предприятия    </w:t>
            </w:r>
          </w:p>
        </w:tc>
        <w:tc>
          <w:tcPr>
            <w:tcW w:w="1260" w:type="dxa"/>
            <w:tcBorders>
              <w:top w:val="single" w:sz="4" w:space="0" w:color="000000"/>
              <w:left w:val="single" w:sz="4" w:space="0" w:color="000000"/>
              <w:bottom w:val="single" w:sz="4" w:space="0" w:color="000000"/>
            </w:tcBorders>
            <w:shd w:val="clear" w:color="auto" w:fill="FFFFFF"/>
            <w:vAlign w:val="center"/>
          </w:tcPr>
          <w:p w:rsidR="00DC273B" w:rsidRDefault="00FA7BAC">
            <w:pPr>
              <w:shd w:val="clear" w:color="auto" w:fill="FFFFFF"/>
              <w:autoSpaceDE w:val="0"/>
              <w:jc w:val="center"/>
              <w:rPr>
                <w:color w:val="000000"/>
                <w:lang w:val="en-US"/>
              </w:rPr>
            </w:pPr>
            <w:r>
              <w:rPr>
                <w:color w:val="000000"/>
              </w:rPr>
              <w:t>1,0</w:t>
            </w:r>
          </w:p>
        </w:tc>
        <w:tc>
          <w:tcPr>
            <w:tcW w:w="1440" w:type="dxa"/>
            <w:tcBorders>
              <w:top w:val="single" w:sz="4" w:space="0" w:color="000000"/>
              <w:left w:val="single" w:sz="4" w:space="0" w:color="000000"/>
              <w:bottom w:val="single" w:sz="4" w:space="0" w:color="000000"/>
            </w:tcBorders>
            <w:shd w:val="clear" w:color="auto" w:fill="FFFFFF"/>
            <w:vAlign w:val="center"/>
          </w:tcPr>
          <w:p w:rsidR="00DC273B" w:rsidRDefault="00FA7BAC">
            <w:pPr>
              <w:shd w:val="clear" w:color="auto" w:fill="FFFFFF"/>
              <w:autoSpaceDE w:val="0"/>
              <w:jc w:val="center"/>
            </w:pPr>
            <w:r>
              <w:rPr>
                <w:color w:val="000000"/>
                <w:lang w:val="en-US"/>
              </w:rPr>
              <w:t>X</w:t>
            </w:r>
          </w:p>
        </w:tc>
        <w:tc>
          <w:tcPr>
            <w:tcW w:w="29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273B" w:rsidRDefault="00FA7BAC">
            <w:pPr>
              <w:shd w:val="clear" w:color="auto" w:fill="FFFFFF"/>
              <w:autoSpaceDE w:val="0"/>
              <w:jc w:val="center"/>
            </w:pPr>
            <w:r>
              <w:t>0,47</w:t>
            </w:r>
          </w:p>
        </w:tc>
      </w:tr>
    </w:tbl>
    <w:p w:rsidR="00DC273B" w:rsidRDefault="00DC273B">
      <w:pPr>
        <w:shd w:val="clear" w:color="auto" w:fill="FFFFFF"/>
        <w:spacing w:line="360" w:lineRule="auto"/>
        <w:ind w:firstLine="709"/>
        <w:jc w:val="both"/>
      </w:pPr>
    </w:p>
    <w:p w:rsidR="00DC273B" w:rsidRDefault="00FA7BAC">
      <w:pPr>
        <w:shd w:val="clear" w:color="auto" w:fill="FFFFFF"/>
        <w:spacing w:line="360" w:lineRule="auto"/>
        <w:ind w:firstLine="709"/>
        <w:jc w:val="both"/>
      </w:pPr>
      <w:r>
        <w:rPr>
          <w:color w:val="000000"/>
          <w:sz w:val="28"/>
          <w:szCs w:val="28"/>
        </w:rPr>
        <w:lastRenderedPageBreak/>
        <w:t>Поскольку коэффициент восстановления платежеспособности имеет значение меньшее 1, то  у ООО ТД «Парма»  нет реальной возможности восстановить платежеспособность в ближайшие 6 месяцев.</w:t>
      </w:r>
    </w:p>
    <w:p w:rsidR="00DC273B" w:rsidRDefault="00FA7BAC">
      <w:pPr>
        <w:pStyle w:val="2"/>
        <w:spacing w:before="0" w:after="0" w:line="360" w:lineRule="auto"/>
        <w:ind w:left="0" w:firstLine="709"/>
        <w:jc w:val="both"/>
      </w:pPr>
      <w:bookmarkStart w:id="7" w:name="__RefHeading__110_779945045"/>
      <w:bookmarkEnd w:id="7"/>
      <w:r>
        <w:rPr>
          <w:rFonts w:ascii="Times New Roman" w:hAnsi="Times New Roman" w:cs="Times New Roman"/>
          <w:i w:val="0"/>
        </w:rPr>
        <w:t>2.2 Анализ состава, структуры и динамики товарооборота ООО ТД «Парма»</w:t>
      </w:r>
    </w:p>
    <w:p w:rsidR="00DC273B" w:rsidRDefault="00DC273B"/>
    <w:p w:rsidR="00DC273B" w:rsidRDefault="00FA7BAC">
      <w:pPr>
        <w:spacing w:line="360" w:lineRule="auto"/>
        <w:ind w:firstLine="709"/>
        <w:jc w:val="both"/>
        <w:rPr>
          <w:sz w:val="28"/>
          <w:szCs w:val="28"/>
        </w:rPr>
      </w:pPr>
      <w:r>
        <w:rPr>
          <w:sz w:val="28"/>
          <w:szCs w:val="28"/>
        </w:rPr>
        <w:t>Основным видом деятельности ООО ТД «Парма» является оптовая торговля вино-водочными товарами. Выполнение плановых показателей по реализации товаров является необходимым условием устойчивого финансового положения организации. Выполнение плана по реализации товаров характеризуется следующими показателями (таблица 12).</w:t>
      </w:r>
    </w:p>
    <w:p w:rsidR="00DC273B" w:rsidRDefault="00FA7BAC">
      <w:pPr>
        <w:spacing w:line="360" w:lineRule="auto"/>
        <w:jc w:val="both"/>
      </w:pPr>
      <w:r>
        <w:rPr>
          <w:sz w:val="28"/>
          <w:szCs w:val="28"/>
        </w:rPr>
        <w:t>Таблица 12 – Оценка выполнения плана по реализации товаров в ООО ТД «Парма»</w:t>
      </w:r>
    </w:p>
    <w:tbl>
      <w:tblPr>
        <w:tblW w:w="0" w:type="auto"/>
        <w:tblInd w:w="73" w:type="dxa"/>
        <w:tblLayout w:type="fixed"/>
        <w:tblLook w:val="0000" w:firstRow="0" w:lastRow="0" w:firstColumn="0" w:lastColumn="0" w:noHBand="0" w:noVBand="0"/>
      </w:tblPr>
      <w:tblGrid>
        <w:gridCol w:w="1995"/>
        <w:gridCol w:w="1980"/>
        <w:gridCol w:w="1620"/>
        <w:gridCol w:w="1980"/>
        <w:gridCol w:w="1840"/>
      </w:tblGrid>
      <w:tr w:rsidR="00DC273B">
        <w:trPr>
          <w:trHeight w:val="630"/>
        </w:trPr>
        <w:tc>
          <w:tcPr>
            <w:tcW w:w="1995" w:type="dxa"/>
            <w:vMerge w:val="restart"/>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Период</w:t>
            </w:r>
          </w:p>
        </w:tc>
        <w:tc>
          <w:tcPr>
            <w:tcW w:w="3600" w:type="dxa"/>
            <w:gridSpan w:val="2"/>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 xml:space="preserve">Объем реализации товаров, </w:t>
            </w:r>
          </w:p>
          <w:p w:rsidR="00DC273B" w:rsidRDefault="00FA7BAC">
            <w:pPr>
              <w:jc w:val="center"/>
            </w:pPr>
            <w:r>
              <w:t>тыс. руб.</w:t>
            </w:r>
          </w:p>
        </w:tc>
        <w:tc>
          <w:tcPr>
            <w:tcW w:w="1980" w:type="dxa"/>
            <w:vMerge w:val="restart"/>
            <w:tcBorders>
              <w:top w:val="single" w:sz="4" w:space="0" w:color="000000"/>
              <w:left w:val="single" w:sz="4" w:space="0" w:color="000000"/>
            </w:tcBorders>
            <w:shd w:val="clear" w:color="auto" w:fill="auto"/>
            <w:vAlign w:val="center"/>
          </w:tcPr>
          <w:p w:rsidR="00DC273B" w:rsidRDefault="00FA7BAC">
            <w:pPr>
              <w:jc w:val="center"/>
            </w:pPr>
            <w:r>
              <w:t>Отклонение</w:t>
            </w:r>
          </w:p>
          <w:p w:rsidR="00DC273B" w:rsidRDefault="00FA7BAC">
            <w:pPr>
              <w:jc w:val="center"/>
            </w:pPr>
            <w:r>
              <w:t>(+,-)</w:t>
            </w:r>
          </w:p>
        </w:tc>
        <w:tc>
          <w:tcPr>
            <w:tcW w:w="1840" w:type="dxa"/>
            <w:vMerge w:val="restart"/>
            <w:tcBorders>
              <w:top w:val="single" w:sz="4" w:space="0" w:color="000000"/>
              <w:left w:val="single" w:sz="4" w:space="0" w:color="000000"/>
              <w:right w:val="single" w:sz="4" w:space="0" w:color="000000"/>
            </w:tcBorders>
            <w:shd w:val="clear" w:color="auto" w:fill="auto"/>
            <w:vAlign w:val="center"/>
          </w:tcPr>
          <w:p w:rsidR="00DC273B" w:rsidRDefault="00FA7BAC">
            <w:pPr>
              <w:jc w:val="center"/>
              <w:rPr>
                <w:sz w:val="20"/>
                <w:szCs w:val="20"/>
              </w:rPr>
            </w:pPr>
            <w:r>
              <w:t>в % к плану</w:t>
            </w:r>
          </w:p>
        </w:tc>
      </w:tr>
      <w:tr w:rsidR="00DC273B">
        <w:trPr>
          <w:trHeight w:val="255"/>
        </w:trPr>
        <w:tc>
          <w:tcPr>
            <w:tcW w:w="1995" w:type="dxa"/>
            <w:vMerge/>
            <w:tcBorders>
              <w:top w:val="single" w:sz="4" w:space="0" w:color="000000"/>
              <w:left w:val="single" w:sz="4" w:space="0" w:color="000000"/>
              <w:bottom w:val="single" w:sz="4" w:space="0" w:color="000000"/>
            </w:tcBorders>
            <w:shd w:val="clear" w:color="auto" w:fill="auto"/>
            <w:vAlign w:val="center"/>
          </w:tcPr>
          <w:p w:rsidR="00DC273B" w:rsidRDefault="00DC273B">
            <w:pPr>
              <w:snapToGrid w:val="0"/>
              <w:rPr>
                <w:sz w:val="20"/>
                <w:szCs w:val="20"/>
              </w:rPr>
            </w:pPr>
          </w:p>
        </w:tc>
        <w:tc>
          <w:tcPr>
            <w:tcW w:w="1980" w:type="dxa"/>
            <w:tcBorders>
              <w:left w:val="single" w:sz="4" w:space="0" w:color="000000"/>
              <w:bottom w:val="single" w:sz="4" w:space="0" w:color="000000"/>
            </w:tcBorders>
            <w:shd w:val="clear" w:color="auto" w:fill="auto"/>
            <w:vAlign w:val="bottom"/>
          </w:tcPr>
          <w:p w:rsidR="00DC273B" w:rsidRDefault="00FA7BAC">
            <w:pPr>
              <w:jc w:val="center"/>
            </w:pPr>
            <w:r>
              <w:t>план</w:t>
            </w:r>
          </w:p>
        </w:tc>
        <w:tc>
          <w:tcPr>
            <w:tcW w:w="1620" w:type="dxa"/>
            <w:tcBorders>
              <w:left w:val="single" w:sz="4" w:space="0" w:color="000000"/>
              <w:bottom w:val="single" w:sz="4" w:space="0" w:color="000000"/>
            </w:tcBorders>
            <w:shd w:val="clear" w:color="auto" w:fill="auto"/>
            <w:vAlign w:val="bottom"/>
          </w:tcPr>
          <w:p w:rsidR="00DC273B" w:rsidRDefault="00FA7BAC">
            <w:pPr>
              <w:jc w:val="center"/>
            </w:pPr>
            <w:r>
              <w:t>факт</w:t>
            </w:r>
          </w:p>
        </w:tc>
        <w:tc>
          <w:tcPr>
            <w:tcW w:w="1980" w:type="dxa"/>
            <w:vMerge/>
            <w:tcBorders>
              <w:left w:val="single" w:sz="4" w:space="0" w:color="000000"/>
              <w:bottom w:val="single" w:sz="4" w:space="0" w:color="000000"/>
            </w:tcBorders>
            <w:shd w:val="clear" w:color="auto" w:fill="auto"/>
            <w:vAlign w:val="bottom"/>
          </w:tcPr>
          <w:p w:rsidR="00DC273B" w:rsidRDefault="00DC273B">
            <w:pPr>
              <w:snapToGrid w:val="0"/>
            </w:pPr>
          </w:p>
        </w:tc>
        <w:tc>
          <w:tcPr>
            <w:tcW w:w="1840" w:type="dxa"/>
            <w:vMerge/>
            <w:tcBorders>
              <w:left w:val="single" w:sz="4" w:space="0" w:color="000000"/>
              <w:bottom w:val="single" w:sz="4" w:space="0" w:color="000000"/>
              <w:right w:val="single" w:sz="4" w:space="0" w:color="000000"/>
            </w:tcBorders>
            <w:shd w:val="clear" w:color="auto" w:fill="auto"/>
            <w:vAlign w:val="bottom"/>
          </w:tcPr>
          <w:p w:rsidR="00DC273B" w:rsidRDefault="00DC273B">
            <w:pPr>
              <w:snapToGrid w:val="0"/>
            </w:pPr>
          </w:p>
        </w:tc>
      </w:tr>
      <w:tr w:rsidR="00DC273B">
        <w:trPr>
          <w:trHeight w:val="255"/>
        </w:trPr>
        <w:tc>
          <w:tcPr>
            <w:tcW w:w="1995" w:type="dxa"/>
            <w:tcBorders>
              <w:left w:val="single" w:sz="4" w:space="0" w:color="000000"/>
              <w:bottom w:val="single" w:sz="4" w:space="0" w:color="000000"/>
            </w:tcBorders>
            <w:shd w:val="clear" w:color="auto" w:fill="auto"/>
            <w:vAlign w:val="bottom"/>
          </w:tcPr>
          <w:p w:rsidR="00DC273B" w:rsidRDefault="00FA7BAC">
            <w:pPr>
              <w:jc w:val="center"/>
            </w:pPr>
            <w:r>
              <w:t>2013 г.</w:t>
            </w:r>
          </w:p>
        </w:tc>
        <w:tc>
          <w:tcPr>
            <w:tcW w:w="1980" w:type="dxa"/>
            <w:tcBorders>
              <w:left w:val="single" w:sz="4" w:space="0" w:color="000000"/>
              <w:bottom w:val="single" w:sz="4" w:space="0" w:color="000000"/>
            </w:tcBorders>
            <w:shd w:val="clear" w:color="auto" w:fill="auto"/>
            <w:vAlign w:val="bottom"/>
          </w:tcPr>
          <w:p w:rsidR="00DC273B" w:rsidRDefault="00FA7BAC">
            <w:pPr>
              <w:jc w:val="center"/>
            </w:pPr>
            <w:r>
              <w:t>30200</w:t>
            </w:r>
          </w:p>
        </w:tc>
        <w:tc>
          <w:tcPr>
            <w:tcW w:w="1620" w:type="dxa"/>
            <w:tcBorders>
              <w:left w:val="single" w:sz="4" w:space="0" w:color="000000"/>
              <w:bottom w:val="single" w:sz="4" w:space="0" w:color="000000"/>
            </w:tcBorders>
            <w:shd w:val="clear" w:color="auto" w:fill="auto"/>
            <w:vAlign w:val="bottom"/>
          </w:tcPr>
          <w:p w:rsidR="00DC273B" w:rsidRDefault="00FA7BAC">
            <w:pPr>
              <w:jc w:val="center"/>
            </w:pPr>
            <w:r>
              <w:t>29002</w:t>
            </w:r>
          </w:p>
        </w:tc>
        <w:tc>
          <w:tcPr>
            <w:tcW w:w="1980" w:type="dxa"/>
            <w:tcBorders>
              <w:left w:val="single" w:sz="4" w:space="0" w:color="000000"/>
              <w:bottom w:val="single" w:sz="4" w:space="0" w:color="000000"/>
            </w:tcBorders>
            <w:shd w:val="clear" w:color="auto" w:fill="auto"/>
            <w:vAlign w:val="bottom"/>
          </w:tcPr>
          <w:p w:rsidR="00DC273B" w:rsidRDefault="00FA7BAC">
            <w:pPr>
              <w:jc w:val="center"/>
            </w:pPr>
            <w:r>
              <w:t>-1198</w:t>
            </w:r>
          </w:p>
        </w:tc>
        <w:tc>
          <w:tcPr>
            <w:tcW w:w="1840" w:type="dxa"/>
            <w:tcBorders>
              <w:left w:val="single" w:sz="4" w:space="0" w:color="000000"/>
              <w:bottom w:val="single" w:sz="4" w:space="0" w:color="000000"/>
              <w:right w:val="single" w:sz="4" w:space="0" w:color="000000"/>
            </w:tcBorders>
            <w:shd w:val="clear" w:color="auto" w:fill="auto"/>
            <w:vAlign w:val="bottom"/>
          </w:tcPr>
          <w:p w:rsidR="00DC273B" w:rsidRDefault="00FA7BAC">
            <w:pPr>
              <w:jc w:val="center"/>
            </w:pPr>
            <w:r>
              <w:t>-3,97</w:t>
            </w:r>
          </w:p>
        </w:tc>
      </w:tr>
      <w:tr w:rsidR="00DC273B">
        <w:trPr>
          <w:trHeight w:val="255"/>
        </w:trPr>
        <w:tc>
          <w:tcPr>
            <w:tcW w:w="1995" w:type="dxa"/>
            <w:tcBorders>
              <w:left w:val="single" w:sz="4" w:space="0" w:color="000000"/>
              <w:bottom w:val="single" w:sz="4" w:space="0" w:color="000000"/>
            </w:tcBorders>
            <w:shd w:val="clear" w:color="auto" w:fill="auto"/>
            <w:vAlign w:val="bottom"/>
          </w:tcPr>
          <w:p w:rsidR="00DC273B" w:rsidRDefault="00FA7BAC">
            <w:pPr>
              <w:jc w:val="center"/>
            </w:pPr>
            <w:r>
              <w:t>2014 г.</w:t>
            </w:r>
          </w:p>
        </w:tc>
        <w:tc>
          <w:tcPr>
            <w:tcW w:w="1980" w:type="dxa"/>
            <w:tcBorders>
              <w:left w:val="single" w:sz="4" w:space="0" w:color="000000"/>
              <w:bottom w:val="single" w:sz="4" w:space="0" w:color="000000"/>
            </w:tcBorders>
            <w:shd w:val="clear" w:color="auto" w:fill="auto"/>
            <w:vAlign w:val="bottom"/>
          </w:tcPr>
          <w:p w:rsidR="00DC273B" w:rsidRDefault="00FA7BAC">
            <w:pPr>
              <w:jc w:val="center"/>
            </w:pPr>
            <w:r>
              <w:t>34500</w:t>
            </w:r>
          </w:p>
        </w:tc>
        <w:tc>
          <w:tcPr>
            <w:tcW w:w="1620" w:type="dxa"/>
            <w:tcBorders>
              <w:left w:val="single" w:sz="4" w:space="0" w:color="000000"/>
              <w:bottom w:val="single" w:sz="4" w:space="0" w:color="000000"/>
            </w:tcBorders>
            <w:shd w:val="clear" w:color="auto" w:fill="auto"/>
            <w:vAlign w:val="bottom"/>
          </w:tcPr>
          <w:p w:rsidR="00DC273B" w:rsidRDefault="00FA7BAC">
            <w:pPr>
              <w:jc w:val="center"/>
            </w:pPr>
            <w:r>
              <w:t>33507</w:t>
            </w:r>
          </w:p>
        </w:tc>
        <w:tc>
          <w:tcPr>
            <w:tcW w:w="1980" w:type="dxa"/>
            <w:tcBorders>
              <w:left w:val="single" w:sz="4" w:space="0" w:color="000000"/>
              <w:bottom w:val="single" w:sz="4" w:space="0" w:color="000000"/>
            </w:tcBorders>
            <w:shd w:val="clear" w:color="auto" w:fill="auto"/>
            <w:vAlign w:val="bottom"/>
          </w:tcPr>
          <w:p w:rsidR="00DC273B" w:rsidRDefault="00FA7BAC">
            <w:pPr>
              <w:jc w:val="center"/>
            </w:pPr>
            <w:r>
              <w:t>-993</w:t>
            </w:r>
          </w:p>
        </w:tc>
        <w:tc>
          <w:tcPr>
            <w:tcW w:w="1840" w:type="dxa"/>
            <w:tcBorders>
              <w:left w:val="single" w:sz="4" w:space="0" w:color="000000"/>
              <w:bottom w:val="single" w:sz="4" w:space="0" w:color="000000"/>
              <w:right w:val="single" w:sz="4" w:space="0" w:color="000000"/>
            </w:tcBorders>
            <w:shd w:val="clear" w:color="auto" w:fill="auto"/>
            <w:vAlign w:val="bottom"/>
          </w:tcPr>
          <w:p w:rsidR="00DC273B" w:rsidRDefault="00FA7BAC">
            <w:pPr>
              <w:jc w:val="center"/>
            </w:pPr>
            <w:r>
              <w:t>-2,88</w:t>
            </w:r>
          </w:p>
        </w:tc>
      </w:tr>
      <w:tr w:rsidR="00DC273B">
        <w:trPr>
          <w:trHeight w:val="255"/>
        </w:trPr>
        <w:tc>
          <w:tcPr>
            <w:tcW w:w="1995" w:type="dxa"/>
            <w:tcBorders>
              <w:left w:val="single" w:sz="4" w:space="0" w:color="000000"/>
              <w:bottom w:val="single" w:sz="4" w:space="0" w:color="000000"/>
            </w:tcBorders>
            <w:shd w:val="clear" w:color="auto" w:fill="auto"/>
            <w:vAlign w:val="bottom"/>
          </w:tcPr>
          <w:p w:rsidR="00DC273B" w:rsidRDefault="00FA7BAC">
            <w:pPr>
              <w:jc w:val="center"/>
            </w:pPr>
            <w:r>
              <w:t>2015 г.</w:t>
            </w:r>
          </w:p>
        </w:tc>
        <w:tc>
          <w:tcPr>
            <w:tcW w:w="1980" w:type="dxa"/>
            <w:tcBorders>
              <w:left w:val="single" w:sz="4" w:space="0" w:color="000000"/>
              <w:bottom w:val="single" w:sz="4" w:space="0" w:color="000000"/>
            </w:tcBorders>
            <w:shd w:val="clear" w:color="auto" w:fill="auto"/>
            <w:vAlign w:val="bottom"/>
          </w:tcPr>
          <w:p w:rsidR="00DC273B" w:rsidRDefault="00FA7BAC">
            <w:pPr>
              <w:jc w:val="center"/>
            </w:pPr>
            <w:r>
              <w:t>39600</w:t>
            </w:r>
          </w:p>
        </w:tc>
        <w:tc>
          <w:tcPr>
            <w:tcW w:w="1620" w:type="dxa"/>
            <w:tcBorders>
              <w:left w:val="single" w:sz="4" w:space="0" w:color="000000"/>
              <w:bottom w:val="single" w:sz="4" w:space="0" w:color="000000"/>
            </w:tcBorders>
            <w:shd w:val="clear" w:color="auto" w:fill="auto"/>
            <w:vAlign w:val="bottom"/>
          </w:tcPr>
          <w:p w:rsidR="00DC273B" w:rsidRDefault="00FA7BAC">
            <w:pPr>
              <w:jc w:val="center"/>
            </w:pPr>
            <w:r>
              <w:t>38364</w:t>
            </w:r>
          </w:p>
        </w:tc>
        <w:tc>
          <w:tcPr>
            <w:tcW w:w="1980" w:type="dxa"/>
            <w:tcBorders>
              <w:left w:val="single" w:sz="4" w:space="0" w:color="000000"/>
              <w:bottom w:val="single" w:sz="4" w:space="0" w:color="000000"/>
            </w:tcBorders>
            <w:shd w:val="clear" w:color="auto" w:fill="auto"/>
            <w:vAlign w:val="bottom"/>
          </w:tcPr>
          <w:p w:rsidR="00DC273B" w:rsidRDefault="00FA7BAC">
            <w:pPr>
              <w:jc w:val="center"/>
            </w:pPr>
            <w:r>
              <w:t>-1236</w:t>
            </w:r>
          </w:p>
        </w:tc>
        <w:tc>
          <w:tcPr>
            <w:tcW w:w="1840" w:type="dxa"/>
            <w:tcBorders>
              <w:left w:val="single" w:sz="4" w:space="0" w:color="000000"/>
              <w:bottom w:val="single" w:sz="4" w:space="0" w:color="000000"/>
              <w:right w:val="single" w:sz="4" w:space="0" w:color="000000"/>
            </w:tcBorders>
            <w:shd w:val="clear" w:color="auto" w:fill="auto"/>
            <w:vAlign w:val="bottom"/>
          </w:tcPr>
          <w:p w:rsidR="00DC273B" w:rsidRDefault="00FA7BAC">
            <w:pPr>
              <w:jc w:val="center"/>
            </w:pPr>
            <w:r>
              <w:t>-3,12</w:t>
            </w:r>
          </w:p>
        </w:tc>
      </w:tr>
      <w:tr w:rsidR="00DC273B">
        <w:trPr>
          <w:trHeight w:val="255"/>
        </w:trPr>
        <w:tc>
          <w:tcPr>
            <w:tcW w:w="1995" w:type="dxa"/>
            <w:tcBorders>
              <w:left w:val="single" w:sz="4" w:space="0" w:color="000000"/>
              <w:bottom w:val="single" w:sz="4" w:space="0" w:color="000000"/>
            </w:tcBorders>
            <w:shd w:val="clear" w:color="auto" w:fill="auto"/>
            <w:vAlign w:val="bottom"/>
          </w:tcPr>
          <w:p w:rsidR="00DC273B" w:rsidRDefault="00FA7BAC">
            <w:pPr>
              <w:jc w:val="center"/>
            </w:pPr>
            <w:r>
              <w:t>Итого</w:t>
            </w:r>
          </w:p>
        </w:tc>
        <w:tc>
          <w:tcPr>
            <w:tcW w:w="1980" w:type="dxa"/>
            <w:tcBorders>
              <w:left w:val="single" w:sz="4" w:space="0" w:color="000000"/>
              <w:bottom w:val="single" w:sz="4" w:space="0" w:color="000000"/>
            </w:tcBorders>
            <w:shd w:val="clear" w:color="auto" w:fill="auto"/>
            <w:vAlign w:val="bottom"/>
          </w:tcPr>
          <w:p w:rsidR="00DC273B" w:rsidRDefault="00FA7BAC">
            <w:pPr>
              <w:jc w:val="center"/>
            </w:pPr>
            <w:r>
              <w:t>104300</w:t>
            </w:r>
          </w:p>
        </w:tc>
        <w:tc>
          <w:tcPr>
            <w:tcW w:w="1620" w:type="dxa"/>
            <w:tcBorders>
              <w:left w:val="single" w:sz="4" w:space="0" w:color="000000"/>
              <w:bottom w:val="single" w:sz="4" w:space="0" w:color="000000"/>
            </w:tcBorders>
            <w:shd w:val="clear" w:color="auto" w:fill="auto"/>
            <w:vAlign w:val="bottom"/>
          </w:tcPr>
          <w:p w:rsidR="00DC273B" w:rsidRDefault="00FA7BAC">
            <w:pPr>
              <w:jc w:val="center"/>
            </w:pPr>
            <w:r>
              <w:t>100873</w:t>
            </w:r>
          </w:p>
        </w:tc>
        <w:tc>
          <w:tcPr>
            <w:tcW w:w="1980" w:type="dxa"/>
            <w:tcBorders>
              <w:left w:val="single" w:sz="4" w:space="0" w:color="000000"/>
              <w:bottom w:val="single" w:sz="4" w:space="0" w:color="000000"/>
            </w:tcBorders>
            <w:shd w:val="clear" w:color="auto" w:fill="auto"/>
            <w:vAlign w:val="bottom"/>
          </w:tcPr>
          <w:p w:rsidR="00DC273B" w:rsidRDefault="00FA7BAC">
            <w:pPr>
              <w:jc w:val="center"/>
            </w:pPr>
            <w:r>
              <w:t>-3427</w:t>
            </w:r>
          </w:p>
        </w:tc>
        <w:tc>
          <w:tcPr>
            <w:tcW w:w="1840" w:type="dxa"/>
            <w:tcBorders>
              <w:left w:val="single" w:sz="4" w:space="0" w:color="000000"/>
              <w:bottom w:val="single" w:sz="4" w:space="0" w:color="000000"/>
              <w:right w:val="single" w:sz="4" w:space="0" w:color="000000"/>
            </w:tcBorders>
            <w:shd w:val="clear" w:color="auto" w:fill="auto"/>
            <w:vAlign w:val="bottom"/>
          </w:tcPr>
          <w:p w:rsidR="00DC273B" w:rsidRDefault="00FA7BAC">
            <w:pPr>
              <w:jc w:val="center"/>
              <w:rPr>
                <w:sz w:val="28"/>
                <w:szCs w:val="28"/>
              </w:rPr>
            </w:pPr>
            <w:r>
              <w:t>-3,29</w:t>
            </w:r>
          </w:p>
        </w:tc>
      </w:tr>
    </w:tbl>
    <w:p w:rsidR="00DC273B" w:rsidRDefault="00FA7BAC">
      <w:pPr>
        <w:spacing w:line="360" w:lineRule="auto"/>
        <w:jc w:val="both"/>
        <w:rPr>
          <w:sz w:val="28"/>
          <w:szCs w:val="28"/>
        </w:rPr>
      </w:pPr>
      <w:r>
        <w:rPr>
          <w:sz w:val="28"/>
          <w:szCs w:val="28"/>
        </w:rPr>
        <w:tab/>
      </w:r>
    </w:p>
    <w:p w:rsidR="00DC273B" w:rsidRDefault="00FA7BAC">
      <w:pPr>
        <w:spacing w:line="360" w:lineRule="auto"/>
        <w:jc w:val="both"/>
        <w:rPr>
          <w:sz w:val="28"/>
          <w:szCs w:val="28"/>
        </w:rPr>
      </w:pPr>
      <w:r>
        <w:rPr>
          <w:sz w:val="28"/>
          <w:szCs w:val="28"/>
        </w:rPr>
        <w:t xml:space="preserve">За исследуемый период фактическое значение товарооборота меньше запланированного. План по товарообороту в 2015 г. недовыполнен на 3,12%. </w:t>
      </w:r>
    </w:p>
    <w:p w:rsidR="00DC273B" w:rsidRDefault="00FA7BAC">
      <w:pPr>
        <w:spacing w:line="360" w:lineRule="auto"/>
        <w:jc w:val="both"/>
        <w:rPr>
          <w:sz w:val="28"/>
          <w:szCs w:val="28"/>
        </w:rPr>
      </w:pPr>
      <w:r>
        <w:rPr>
          <w:sz w:val="28"/>
          <w:szCs w:val="28"/>
        </w:rPr>
        <w:t xml:space="preserve">В целом за трехлетний период план реализации недовыполнен на 3,29%. </w:t>
      </w:r>
    </w:p>
    <w:p w:rsidR="00DC273B" w:rsidRDefault="00FA7BAC">
      <w:pPr>
        <w:spacing w:line="360" w:lineRule="auto"/>
        <w:ind w:firstLine="709"/>
        <w:jc w:val="both"/>
        <w:rPr>
          <w:sz w:val="28"/>
          <w:szCs w:val="28"/>
          <w:shd w:val="clear" w:color="auto" w:fill="FFFFFF"/>
        </w:rPr>
      </w:pPr>
      <w:r>
        <w:rPr>
          <w:sz w:val="28"/>
          <w:szCs w:val="28"/>
        </w:rPr>
        <w:t>Таким образом, можно утверждать о снижении результативности торговой деятельности ООО ТД «Парма» по сравнению с плановыми показателями.</w:t>
      </w:r>
    </w:p>
    <w:p w:rsidR="00DC273B" w:rsidRDefault="00FA7BAC">
      <w:pPr>
        <w:shd w:val="clear" w:color="auto" w:fill="FFFFFF"/>
        <w:spacing w:line="360" w:lineRule="auto"/>
        <w:ind w:firstLine="709"/>
        <w:jc w:val="both"/>
        <w:rPr>
          <w:sz w:val="28"/>
          <w:szCs w:val="28"/>
        </w:rPr>
      </w:pPr>
      <w:r>
        <w:rPr>
          <w:sz w:val="28"/>
          <w:szCs w:val="28"/>
          <w:shd w:val="clear" w:color="auto" w:fill="FFFFFF"/>
        </w:rPr>
        <w:t xml:space="preserve">В оценке и анализе развития товарооборота используются различные методы исследования динамических процессов: построение динамических рядов, расчет показателей динамики (базисных и цепных темпов роста и прироста, абсолютных приростов). Для сопоставимости данных товарооборот анализируемых лет следует пересчитать в цены базисного года с учетом индекса роста оптовых цен. Это позволит проанализировать </w:t>
      </w:r>
      <w:r>
        <w:rPr>
          <w:sz w:val="28"/>
          <w:szCs w:val="28"/>
          <w:shd w:val="clear" w:color="auto" w:fill="FFFFFF"/>
        </w:rPr>
        <w:lastRenderedPageBreak/>
        <w:t>изменение физического объема товарооборота, а также изменение товарооборота за счет повышения розничных цен, потерю покупателями денежных ресурсов.</w:t>
      </w:r>
    </w:p>
    <w:p w:rsidR="00DC273B" w:rsidRDefault="00FA7BAC">
      <w:pPr>
        <w:shd w:val="clear" w:color="auto" w:fill="FFFFFF"/>
        <w:spacing w:line="360" w:lineRule="auto"/>
        <w:ind w:firstLine="709"/>
        <w:jc w:val="both"/>
        <w:rPr>
          <w:sz w:val="28"/>
          <w:szCs w:val="28"/>
        </w:rPr>
      </w:pPr>
      <w:r>
        <w:rPr>
          <w:sz w:val="28"/>
          <w:szCs w:val="28"/>
        </w:rPr>
        <w:t>Развитие оптовой реализации товаров ООО ТД «Парма» за последние три года характеризуется следующими данными (таблица 13).</w:t>
      </w:r>
    </w:p>
    <w:p w:rsidR="00DC273B" w:rsidRDefault="00DC273B">
      <w:pPr>
        <w:spacing w:line="360" w:lineRule="auto"/>
        <w:jc w:val="both"/>
        <w:rPr>
          <w:sz w:val="28"/>
          <w:szCs w:val="28"/>
        </w:rPr>
      </w:pPr>
    </w:p>
    <w:p w:rsidR="00DC273B" w:rsidRDefault="00FA7BAC">
      <w:pPr>
        <w:spacing w:line="360" w:lineRule="auto"/>
      </w:pPr>
      <w:r>
        <w:rPr>
          <w:sz w:val="28"/>
          <w:szCs w:val="28"/>
        </w:rPr>
        <w:t xml:space="preserve">Таблица 13 – Динамика оптового товарооборота ООО ТД «Парма» </w:t>
      </w:r>
    </w:p>
    <w:tbl>
      <w:tblPr>
        <w:tblW w:w="0" w:type="auto"/>
        <w:tblInd w:w="-54" w:type="dxa"/>
        <w:tblLayout w:type="fixed"/>
        <w:tblLook w:val="0000" w:firstRow="0" w:lastRow="0" w:firstColumn="0" w:lastColumn="0" w:noHBand="0" w:noVBand="0"/>
      </w:tblPr>
      <w:tblGrid>
        <w:gridCol w:w="1047"/>
        <w:gridCol w:w="1020"/>
        <w:gridCol w:w="1315"/>
        <w:gridCol w:w="1260"/>
        <w:gridCol w:w="1260"/>
        <w:gridCol w:w="1260"/>
        <w:gridCol w:w="1260"/>
        <w:gridCol w:w="1480"/>
      </w:tblGrid>
      <w:tr w:rsidR="00DC273B">
        <w:trPr>
          <w:trHeight w:val="255"/>
        </w:trPr>
        <w:tc>
          <w:tcPr>
            <w:tcW w:w="1047" w:type="dxa"/>
            <w:vMerge w:val="restart"/>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sz w:val="20"/>
                <w:szCs w:val="20"/>
              </w:rPr>
            </w:pPr>
            <w:r>
              <w:t>Период</w:t>
            </w:r>
          </w:p>
        </w:tc>
        <w:tc>
          <w:tcPr>
            <w:tcW w:w="1020" w:type="dxa"/>
            <w:vMerge w:val="restart"/>
            <w:tcBorders>
              <w:top w:val="single" w:sz="4" w:space="0" w:color="000000"/>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Индекс оптовых цен</w:t>
            </w:r>
          </w:p>
        </w:tc>
        <w:tc>
          <w:tcPr>
            <w:tcW w:w="2575" w:type="dxa"/>
            <w:gridSpan w:val="2"/>
            <w:tcBorders>
              <w:top w:val="single" w:sz="4" w:space="0" w:color="000000"/>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Фактический товарооборот, тыс. руб.</w:t>
            </w:r>
          </w:p>
        </w:tc>
        <w:tc>
          <w:tcPr>
            <w:tcW w:w="2520" w:type="dxa"/>
            <w:gridSpan w:val="2"/>
            <w:tcBorders>
              <w:top w:val="single" w:sz="4" w:space="0" w:color="000000"/>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Цепные темпы роста товарооборота, %</w:t>
            </w:r>
          </w:p>
        </w:tc>
        <w:tc>
          <w:tcPr>
            <w:tcW w:w="27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rPr>
                <w:sz w:val="20"/>
                <w:szCs w:val="20"/>
              </w:rPr>
            </w:pPr>
            <w:r>
              <w:rPr>
                <w:sz w:val="20"/>
                <w:szCs w:val="20"/>
              </w:rPr>
              <w:t>Базисные темпы роста товарооборота, %</w:t>
            </w:r>
          </w:p>
        </w:tc>
      </w:tr>
      <w:tr w:rsidR="00DC273B">
        <w:trPr>
          <w:trHeight w:val="990"/>
        </w:trPr>
        <w:tc>
          <w:tcPr>
            <w:tcW w:w="1047" w:type="dxa"/>
            <w:vMerge/>
            <w:tcBorders>
              <w:top w:val="single" w:sz="4" w:space="0" w:color="000000"/>
              <w:left w:val="single" w:sz="4" w:space="0" w:color="000000"/>
              <w:bottom w:val="single" w:sz="4" w:space="0" w:color="000000"/>
            </w:tcBorders>
            <w:shd w:val="clear" w:color="auto" w:fill="auto"/>
            <w:vAlign w:val="center"/>
          </w:tcPr>
          <w:p w:rsidR="00DC273B" w:rsidRDefault="00DC273B">
            <w:pPr>
              <w:snapToGrid w:val="0"/>
              <w:rPr>
                <w:sz w:val="20"/>
                <w:szCs w:val="20"/>
              </w:rPr>
            </w:pPr>
          </w:p>
        </w:tc>
        <w:tc>
          <w:tcPr>
            <w:tcW w:w="1020" w:type="dxa"/>
            <w:vMerge/>
            <w:tcBorders>
              <w:top w:val="single" w:sz="4" w:space="0" w:color="000000"/>
              <w:left w:val="single" w:sz="4" w:space="0" w:color="000000"/>
              <w:bottom w:val="single" w:sz="4" w:space="0" w:color="000000"/>
            </w:tcBorders>
            <w:shd w:val="clear" w:color="auto" w:fill="auto"/>
            <w:vAlign w:val="center"/>
          </w:tcPr>
          <w:p w:rsidR="00DC273B" w:rsidRDefault="00DC273B">
            <w:pPr>
              <w:snapToGrid w:val="0"/>
              <w:rPr>
                <w:sz w:val="20"/>
                <w:szCs w:val="20"/>
              </w:rPr>
            </w:pPr>
          </w:p>
        </w:tc>
        <w:tc>
          <w:tcPr>
            <w:tcW w:w="1315"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в действую-щих ценах (без НДС)</w:t>
            </w:r>
          </w:p>
        </w:tc>
        <w:tc>
          <w:tcPr>
            <w:tcW w:w="126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в сопостави-мых ценах (без НДС)</w:t>
            </w:r>
          </w:p>
        </w:tc>
        <w:tc>
          <w:tcPr>
            <w:tcW w:w="126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в действую-щих ценах</w:t>
            </w:r>
          </w:p>
        </w:tc>
        <w:tc>
          <w:tcPr>
            <w:tcW w:w="126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в сопостави-мых ценах</w:t>
            </w:r>
          </w:p>
        </w:tc>
        <w:tc>
          <w:tcPr>
            <w:tcW w:w="126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в действую-щих ценах</w:t>
            </w:r>
          </w:p>
        </w:tc>
        <w:tc>
          <w:tcPr>
            <w:tcW w:w="1480" w:type="dxa"/>
            <w:tcBorders>
              <w:left w:val="single" w:sz="4" w:space="0" w:color="000000"/>
              <w:bottom w:val="single" w:sz="4" w:space="0" w:color="000000"/>
              <w:right w:val="single" w:sz="4" w:space="0" w:color="000000"/>
            </w:tcBorders>
            <w:shd w:val="clear" w:color="auto" w:fill="auto"/>
            <w:vAlign w:val="bottom"/>
          </w:tcPr>
          <w:p w:rsidR="00DC273B" w:rsidRDefault="00FA7BAC">
            <w:pPr>
              <w:jc w:val="center"/>
            </w:pPr>
            <w:r>
              <w:rPr>
                <w:sz w:val="20"/>
                <w:szCs w:val="20"/>
              </w:rPr>
              <w:t>в сопоставимых ценах</w:t>
            </w:r>
          </w:p>
        </w:tc>
      </w:tr>
      <w:tr w:rsidR="00DC273B">
        <w:trPr>
          <w:trHeight w:val="255"/>
        </w:trPr>
        <w:tc>
          <w:tcPr>
            <w:tcW w:w="1047" w:type="dxa"/>
            <w:tcBorders>
              <w:left w:val="single" w:sz="4" w:space="0" w:color="000000"/>
              <w:bottom w:val="single" w:sz="4" w:space="0" w:color="000000"/>
            </w:tcBorders>
            <w:shd w:val="clear" w:color="auto" w:fill="auto"/>
            <w:vAlign w:val="bottom"/>
          </w:tcPr>
          <w:p w:rsidR="00DC273B" w:rsidRDefault="00FA7BAC">
            <w:pPr>
              <w:jc w:val="center"/>
            </w:pPr>
            <w:r>
              <w:t>2013 г.</w:t>
            </w:r>
          </w:p>
        </w:tc>
        <w:tc>
          <w:tcPr>
            <w:tcW w:w="1020" w:type="dxa"/>
            <w:tcBorders>
              <w:left w:val="single" w:sz="4" w:space="0" w:color="000000"/>
              <w:bottom w:val="single" w:sz="4" w:space="0" w:color="000000"/>
            </w:tcBorders>
            <w:shd w:val="clear" w:color="auto" w:fill="auto"/>
            <w:vAlign w:val="bottom"/>
          </w:tcPr>
          <w:p w:rsidR="00DC273B" w:rsidRDefault="00FA7BAC">
            <w:pPr>
              <w:jc w:val="center"/>
            </w:pPr>
            <w:r>
              <w:t>1,000</w:t>
            </w:r>
          </w:p>
        </w:tc>
        <w:tc>
          <w:tcPr>
            <w:tcW w:w="1315" w:type="dxa"/>
            <w:tcBorders>
              <w:left w:val="single" w:sz="4" w:space="0" w:color="000000"/>
              <w:bottom w:val="single" w:sz="4" w:space="0" w:color="000000"/>
            </w:tcBorders>
            <w:shd w:val="clear" w:color="auto" w:fill="auto"/>
            <w:vAlign w:val="bottom"/>
          </w:tcPr>
          <w:p w:rsidR="00DC273B" w:rsidRDefault="00FA7BAC">
            <w:pPr>
              <w:jc w:val="center"/>
            </w:pPr>
            <w:r>
              <w:t>29002</w:t>
            </w:r>
          </w:p>
        </w:tc>
        <w:tc>
          <w:tcPr>
            <w:tcW w:w="1260" w:type="dxa"/>
            <w:tcBorders>
              <w:left w:val="single" w:sz="4" w:space="0" w:color="000000"/>
              <w:bottom w:val="single" w:sz="4" w:space="0" w:color="000000"/>
            </w:tcBorders>
            <w:shd w:val="clear" w:color="auto" w:fill="auto"/>
            <w:vAlign w:val="bottom"/>
          </w:tcPr>
          <w:p w:rsidR="00DC273B" w:rsidRDefault="00FA7BAC">
            <w:pPr>
              <w:jc w:val="center"/>
            </w:pPr>
            <w:r>
              <w:t>29002</w:t>
            </w:r>
          </w:p>
        </w:tc>
        <w:tc>
          <w:tcPr>
            <w:tcW w:w="1260" w:type="dxa"/>
            <w:tcBorders>
              <w:left w:val="single" w:sz="4" w:space="0" w:color="000000"/>
              <w:bottom w:val="single" w:sz="4" w:space="0" w:color="000000"/>
            </w:tcBorders>
            <w:shd w:val="clear" w:color="auto" w:fill="auto"/>
            <w:vAlign w:val="bottom"/>
          </w:tcPr>
          <w:p w:rsidR="00DC273B" w:rsidRDefault="00FA7BAC">
            <w:pPr>
              <w:jc w:val="center"/>
            </w:pPr>
            <w:r>
              <w:t>100</w:t>
            </w:r>
          </w:p>
        </w:tc>
        <w:tc>
          <w:tcPr>
            <w:tcW w:w="1260" w:type="dxa"/>
            <w:tcBorders>
              <w:left w:val="single" w:sz="4" w:space="0" w:color="000000"/>
              <w:bottom w:val="single" w:sz="4" w:space="0" w:color="000000"/>
            </w:tcBorders>
            <w:shd w:val="clear" w:color="auto" w:fill="auto"/>
            <w:vAlign w:val="bottom"/>
          </w:tcPr>
          <w:p w:rsidR="00DC273B" w:rsidRDefault="00FA7BAC">
            <w:pPr>
              <w:jc w:val="center"/>
            </w:pPr>
            <w:r>
              <w:t>100</w:t>
            </w:r>
          </w:p>
        </w:tc>
        <w:tc>
          <w:tcPr>
            <w:tcW w:w="1260" w:type="dxa"/>
            <w:tcBorders>
              <w:left w:val="single" w:sz="4" w:space="0" w:color="000000"/>
              <w:bottom w:val="single" w:sz="4" w:space="0" w:color="000000"/>
            </w:tcBorders>
            <w:shd w:val="clear" w:color="auto" w:fill="auto"/>
            <w:vAlign w:val="bottom"/>
          </w:tcPr>
          <w:p w:rsidR="00DC273B" w:rsidRDefault="00FA7BAC">
            <w:pPr>
              <w:jc w:val="center"/>
            </w:pPr>
            <w:r>
              <w:t>100</w:t>
            </w:r>
          </w:p>
        </w:tc>
        <w:tc>
          <w:tcPr>
            <w:tcW w:w="1480" w:type="dxa"/>
            <w:tcBorders>
              <w:left w:val="single" w:sz="4" w:space="0" w:color="000000"/>
              <w:bottom w:val="single" w:sz="4" w:space="0" w:color="000000"/>
              <w:right w:val="single" w:sz="4" w:space="0" w:color="000000"/>
            </w:tcBorders>
            <w:shd w:val="clear" w:color="auto" w:fill="auto"/>
            <w:vAlign w:val="bottom"/>
          </w:tcPr>
          <w:p w:rsidR="00DC273B" w:rsidRDefault="00FA7BAC">
            <w:pPr>
              <w:jc w:val="center"/>
            </w:pPr>
            <w:r>
              <w:t>100</w:t>
            </w:r>
          </w:p>
        </w:tc>
      </w:tr>
      <w:tr w:rsidR="00DC273B">
        <w:trPr>
          <w:trHeight w:val="255"/>
        </w:trPr>
        <w:tc>
          <w:tcPr>
            <w:tcW w:w="1047" w:type="dxa"/>
            <w:tcBorders>
              <w:left w:val="single" w:sz="4" w:space="0" w:color="000000"/>
              <w:bottom w:val="single" w:sz="4" w:space="0" w:color="000000"/>
            </w:tcBorders>
            <w:shd w:val="clear" w:color="auto" w:fill="auto"/>
            <w:vAlign w:val="bottom"/>
          </w:tcPr>
          <w:p w:rsidR="00DC273B" w:rsidRDefault="00FA7BAC">
            <w:pPr>
              <w:jc w:val="center"/>
            </w:pPr>
            <w:r>
              <w:t>2014 г.</w:t>
            </w:r>
          </w:p>
        </w:tc>
        <w:tc>
          <w:tcPr>
            <w:tcW w:w="1020" w:type="dxa"/>
            <w:tcBorders>
              <w:left w:val="single" w:sz="4" w:space="0" w:color="000000"/>
              <w:bottom w:val="single" w:sz="4" w:space="0" w:color="000000"/>
            </w:tcBorders>
            <w:shd w:val="clear" w:color="auto" w:fill="auto"/>
            <w:vAlign w:val="bottom"/>
          </w:tcPr>
          <w:p w:rsidR="00DC273B" w:rsidRDefault="00FA7BAC">
            <w:pPr>
              <w:jc w:val="center"/>
            </w:pPr>
            <w:r>
              <w:t>1,114</w:t>
            </w:r>
          </w:p>
        </w:tc>
        <w:tc>
          <w:tcPr>
            <w:tcW w:w="1315" w:type="dxa"/>
            <w:tcBorders>
              <w:left w:val="single" w:sz="4" w:space="0" w:color="000000"/>
              <w:bottom w:val="single" w:sz="4" w:space="0" w:color="000000"/>
            </w:tcBorders>
            <w:shd w:val="clear" w:color="auto" w:fill="auto"/>
            <w:vAlign w:val="bottom"/>
          </w:tcPr>
          <w:p w:rsidR="00DC273B" w:rsidRDefault="00FA7BAC">
            <w:pPr>
              <w:jc w:val="center"/>
            </w:pPr>
            <w:r>
              <w:t>33507</w:t>
            </w:r>
          </w:p>
        </w:tc>
        <w:tc>
          <w:tcPr>
            <w:tcW w:w="1260" w:type="dxa"/>
            <w:tcBorders>
              <w:left w:val="single" w:sz="4" w:space="0" w:color="000000"/>
              <w:bottom w:val="single" w:sz="4" w:space="0" w:color="000000"/>
            </w:tcBorders>
            <w:shd w:val="clear" w:color="auto" w:fill="auto"/>
            <w:vAlign w:val="bottom"/>
          </w:tcPr>
          <w:p w:rsidR="00DC273B" w:rsidRDefault="00FA7BAC">
            <w:pPr>
              <w:jc w:val="center"/>
            </w:pPr>
            <w:r>
              <w:t>30078</w:t>
            </w:r>
          </w:p>
        </w:tc>
        <w:tc>
          <w:tcPr>
            <w:tcW w:w="1260" w:type="dxa"/>
            <w:tcBorders>
              <w:left w:val="single" w:sz="4" w:space="0" w:color="000000"/>
              <w:bottom w:val="single" w:sz="4" w:space="0" w:color="000000"/>
            </w:tcBorders>
            <w:shd w:val="clear" w:color="auto" w:fill="auto"/>
            <w:vAlign w:val="bottom"/>
          </w:tcPr>
          <w:p w:rsidR="00DC273B" w:rsidRDefault="00FA7BAC">
            <w:pPr>
              <w:jc w:val="center"/>
            </w:pPr>
            <w:r>
              <w:t>115,53</w:t>
            </w:r>
          </w:p>
        </w:tc>
        <w:tc>
          <w:tcPr>
            <w:tcW w:w="1260" w:type="dxa"/>
            <w:tcBorders>
              <w:left w:val="single" w:sz="4" w:space="0" w:color="000000"/>
              <w:bottom w:val="single" w:sz="4" w:space="0" w:color="000000"/>
            </w:tcBorders>
            <w:shd w:val="clear" w:color="auto" w:fill="auto"/>
            <w:vAlign w:val="bottom"/>
          </w:tcPr>
          <w:p w:rsidR="00DC273B" w:rsidRDefault="00FA7BAC">
            <w:pPr>
              <w:jc w:val="center"/>
            </w:pPr>
            <w:r>
              <w:t>103,71</w:t>
            </w:r>
          </w:p>
        </w:tc>
        <w:tc>
          <w:tcPr>
            <w:tcW w:w="1260" w:type="dxa"/>
            <w:tcBorders>
              <w:left w:val="single" w:sz="4" w:space="0" w:color="000000"/>
              <w:bottom w:val="single" w:sz="4" w:space="0" w:color="000000"/>
            </w:tcBorders>
            <w:shd w:val="clear" w:color="auto" w:fill="auto"/>
            <w:vAlign w:val="bottom"/>
          </w:tcPr>
          <w:p w:rsidR="00DC273B" w:rsidRDefault="00FA7BAC">
            <w:pPr>
              <w:jc w:val="center"/>
            </w:pPr>
            <w:r>
              <w:t>115,53</w:t>
            </w:r>
          </w:p>
        </w:tc>
        <w:tc>
          <w:tcPr>
            <w:tcW w:w="1480" w:type="dxa"/>
            <w:tcBorders>
              <w:left w:val="single" w:sz="4" w:space="0" w:color="000000"/>
              <w:bottom w:val="single" w:sz="4" w:space="0" w:color="000000"/>
              <w:right w:val="single" w:sz="4" w:space="0" w:color="000000"/>
            </w:tcBorders>
            <w:shd w:val="clear" w:color="auto" w:fill="auto"/>
            <w:vAlign w:val="bottom"/>
          </w:tcPr>
          <w:p w:rsidR="00DC273B" w:rsidRDefault="00FA7BAC">
            <w:pPr>
              <w:jc w:val="center"/>
            </w:pPr>
            <w:r>
              <w:t>103,71</w:t>
            </w:r>
          </w:p>
        </w:tc>
      </w:tr>
      <w:tr w:rsidR="00DC273B">
        <w:trPr>
          <w:trHeight w:val="255"/>
        </w:trPr>
        <w:tc>
          <w:tcPr>
            <w:tcW w:w="1047" w:type="dxa"/>
            <w:tcBorders>
              <w:left w:val="single" w:sz="4" w:space="0" w:color="000000"/>
              <w:bottom w:val="single" w:sz="4" w:space="0" w:color="000000"/>
            </w:tcBorders>
            <w:shd w:val="clear" w:color="auto" w:fill="auto"/>
            <w:vAlign w:val="bottom"/>
          </w:tcPr>
          <w:p w:rsidR="00DC273B" w:rsidRDefault="00FA7BAC">
            <w:pPr>
              <w:jc w:val="center"/>
            </w:pPr>
            <w:r>
              <w:t>2015 г.</w:t>
            </w:r>
          </w:p>
        </w:tc>
        <w:tc>
          <w:tcPr>
            <w:tcW w:w="1020" w:type="dxa"/>
            <w:tcBorders>
              <w:left w:val="single" w:sz="4" w:space="0" w:color="000000"/>
              <w:bottom w:val="single" w:sz="4" w:space="0" w:color="000000"/>
            </w:tcBorders>
            <w:shd w:val="clear" w:color="auto" w:fill="auto"/>
            <w:vAlign w:val="bottom"/>
          </w:tcPr>
          <w:p w:rsidR="00DC273B" w:rsidRDefault="00FA7BAC">
            <w:pPr>
              <w:jc w:val="center"/>
            </w:pPr>
            <w:r>
              <w:t>1,129</w:t>
            </w:r>
          </w:p>
        </w:tc>
        <w:tc>
          <w:tcPr>
            <w:tcW w:w="1315" w:type="dxa"/>
            <w:tcBorders>
              <w:left w:val="single" w:sz="4" w:space="0" w:color="000000"/>
              <w:bottom w:val="single" w:sz="4" w:space="0" w:color="000000"/>
            </w:tcBorders>
            <w:shd w:val="clear" w:color="auto" w:fill="auto"/>
            <w:vAlign w:val="bottom"/>
          </w:tcPr>
          <w:p w:rsidR="00DC273B" w:rsidRDefault="00FA7BAC">
            <w:pPr>
              <w:jc w:val="center"/>
            </w:pPr>
            <w:r>
              <w:t>38364</w:t>
            </w:r>
          </w:p>
        </w:tc>
        <w:tc>
          <w:tcPr>
            <w:tcW w:w="1260" w:type="dxa"/>
            <w:tcBorders>
              <w:left w:val="single" w:sz="4" w:space="0" w:color="000000"/>
              <w:bottom w:val="single" w:sz="4" w:space="0" w:color="000000"/>
            </w:tcBorders>
            <w:shd w:val="clear" w:color="auto" w:fill="auto"/>
            <w:vAlign w:val="bottom"/>
          </w:tcPr>
          <w:p w:rsidR="00DC273B" w:rsidRDefault="00FA7BAC">
            <w:pPr>
              <w:jc w:val="center"/>
            </w:pPr>
            <w:r>
              <w:t>30503</w:t>
            </w:r>
          </w:p>
        </w:tc>
        <w:tc>
          <w:tcPr>
            <w:tcW w:w="1260" w:type="dxa"/>
            <w:tcBorders>
              <w:left w:val="single" w:sz="4" w:space="0" w:color="000000"/>
              <w:bottom w:val="single" w:sz="4" w:space="0" w:color="000000"/>
            </w:tcBorders>
            <w:shd w:val="clear" w:color="auto" w:fill="auto"/>
            <w:vAlign w:val="bottom"/>
          </w:tcPr>
          <w:p w:rsidR="00DC273B" w:rsidRDefault="00FA7BAC">
            <w:pPr>
              <w:jc w:val="center"/>
            </w:pPr>
            <w:r>
              <w:t>114,5</w:t>
            </w:r>
          </w:p>
        </w:tc>
        <w:tc>
          <w:tcPr>
            <w:tcW w:w="1260" w:type="dxa"/>
            <w:tcBorders>
              <w:left w:val="single" w:sz="4" w:space="0" w:color="000000"/>
              <w:bottom w:val="single" w:sz="4" w:space="0" w:color="000000"/>
            </w:tcBorders>
            <w:shd w:val="clear" w:color="auto" w:fill="auto"/>
            <w:vAlign w:val="bottom"/>
          </w:tcPr>
          <w:p w:rsidR="00DC273B" w:rsidRDefault="00FA7BAC">
            <w:pPr>
              <w:jc w:val="center"/>
            </w:pPr>
            <w:r>
              <w:t>101,41</w:t>
            </w:r>
          </w:p>
        </w:tc>
        <w:tc>
          <w:tcPr>
            <w:tcW w:w="1260" w:type="dxa"/>
            <w:tcBorders>
              <w:left w:val="single" w:sz="4" w:space="0" w:color="000000"/>
              <w:bottom w:val="single" w:sz="4" w:space="0" w:color="000000"/>
            </w:tcBorders>
            <w:shd w:val="clear" w:color="auto" w:fill="auto"/>
            <w:vAlign w:val="bottom"/>
          </w:tcPr>
          <w:p w:rsidR="00DC273B" w:rsidRDefault="00FA7BAC">
            <w:pPr>
              <w:jc w:val="center"/>
            </w:pPr>
            <w:r>
              <w:t>132,28</w:t>
            </w:r>
          </w:p>
        </w:tc>
        <w:tc>
          <w:tcPr>
            <w:tcW w:w="1480" w:type="dxa"/>
            <w:tcBorders>
              <w:left w:val="single" w:sz="4" w:space="0" w:color="000000"/>
              <w:bottom w:val="single" w:sz="4" w:space="0" w:color="000000"/>
              <w:right w:val="single" w:sz="4" w:space="0" w:color="000000"/>
            </w:tcBorders>
            <w:shd w:val="clear" w:color="auto" w:fill="auto"/>
            <w:vAlign w:val="bottom"/>
          </w:tcPr>
          <w:p w:rsidR="00DC273B" w:rsidRDefault="00FA7BAC">
            <w:pPr>
              <w:jc w:val="center"/>
            </w:pPr>
            <w:r>
              <w:t>105,18</w:t>
            </w:r>
          </w:p>
        </w:tc>
      </w:tr>
    </w:tbl>
    <w:p w:rsidR="00DC273B" w:rsidRDefault="00DC273B">
      <w:pPr>
        <w:spacing w:line="360" w:lineRule="auto"/>
      </w:pPr>
    </w:p>
    <w:p w:rsidR="00DC273B" w:rsidRDefault="00FA7BAC">
      <w:pPr>
        <w:spacing w:line="360" w:lineRule="auto"/>
        <w:rPr>
          <w:sz w:val="28"/>
          <w:szCs w:val="28"/>
        </w:rPr>
      </w:pPr>
      <w:r>
        <w:rPr>
          <w:sz w:val="28"/>
          <w:szCs w:val="28"/>
        </w:rPr>
        <w:tab/>
        <w:t>Товарооборот 2014 г. в сопоставимой оценке к уровню 2013 г.:</w:t>
      </w:r>
    </w:p>
    <w:p w:rsidR="00DC273B" w:rsidRDefault="00FA7BAC">
      <w:pPr>
        <w:spacing w:line="360" w:lineRule="auto"/>
        <w:ind w:firstLine="709"/>
        <w:rPr>
          <w:sz w:val="28"/>
          <w:szCs w:val="28"/>
        </w:rPr>
      </w:pPr>
      <w:r>
        <w:rPr>
          <w:sz w:val="28"/>
          <w:szCs w:val="28"/>
        </w:rPr>
        <w:t>ТО</w:t>
      </w:r>
      <w:r>
        <w:rPr>
          <w:sz w:val="28"/>
          <w:szCs w:val="28"/>
          <w:vertAlign w:val="subscript"/>
        </w:rPr>
        <w:t>2013</w:t>
      </w:r>
      <w:r>
        <w:rPr>
          <w:sz w:val="28"/>
          <w:szCs w:val="28"/>
        </w:rPr>
        <w:t xml:space="preserve"> = 29002 / 1,114 = 30078 тыс.руб.</w:t>
      </w:r>
    </w:p>
    <w:p w:rsidR="00DC273B" w:rsidRDefault="00FA7BAC">
      <w:pPr>
        <w:spacing w:line="360" w:lineRule="auto"/>
        <w:ind w:firstLine="709"/>
        <w:rPr>
          <w:sz w:val="28"/>
          <w:szCs w:val="28"/>
        </w:rPr>
      </w:pPr>
      <w:r>
        <w:rPr>
          <w:sz w:val="28"/>
          <w:szCs w:val="28"/>
        </w:rPr>
        <w:t>Товарооборот 2015 г. в сопоставимой оценке к уровню 2013 г.:</w:t>
      </w:r>
    </w:p>
    <w:p w:rsidR="00DC273B" w:rsidRDefault="00FA7BAC">
      <w:pPr>
        <w:spacing w:line="360" w:lineRule="auto"/>
        <w:ind w:firstLine="709"/>
        <w:rPr>
          <w:sz w:val="28"/>
          <w:szCs w:val="28"/>
        </w:rPr>
      </w:pPr>
      <w:r>
        <w:rPr>
          <w:sz w:val="28"/>
          <w:szCs w:val="28"/>
        </w:rPr>
        <w:t>ТО</w:t>
      </w:r>
      <w:r>
        <w:rPr>
          <w:sz w:val="28"/>
          <w:szCs w:val="28"/>
          <w:vertAlign w:val="subscript"/>
        </w:rPr>
        <w:t>2015</w:t>
      </w:r>
      <w:r>
        <w:rPr>
          <w:sz w:val="28"/>
          <w:szCs w:val="28"/>
        </w:rPr>
        <w:t xml:space="preserve"> = 38364/1,114/1,129 = 30503 тыс.руб.</w:t>
      </w:r>
    </w:p>
    <w:p w:rsidR="00DC273B" w:rsidRDefault="00FA7BAC">
      <w:pPr>
        <w:spacing w:line="360" w:lineRule="auto"/>
        <w:jc w:val="both"/>
        <w:rPr>
          <w:sz w:val="28"/>
          <w:szCs w:val="28"/>
        </w:rPr>
      </w:pPr>
      <w:r>
        <w:rPr>
          <w:sz w:val="28"/>
          <w:szCs w:val="28"/>
        </w:rPr>
        <w:tab/>
        <w:t>Данные таблицы 13 показывают, что в 2015 г. по сравнению с 2013 г. темпы роста товарооборота растут и составляют 132,28% (в текущих ценах) и 105,18% (в сопоставимых ценах).  Таким образом, рост товарооборота обусловлен как ценовым фактором, так и ростом физических объемов продаж. Оценка базисных темпов роста показала, что наибольший прирост товарооборота получен в 2015 г. по сравнению с 2014 г.: прирост состаивл 32,28% в действующих ценах и 5,18% в сопоставимой оценке.</w:t>
      </w:r>
    </w:p>
    <w:p w:rsidR="00DC273B" w:rsidRDefault="00FA7BAC">
      <w:pPr>
        <w:spacing w:line="360" w:lineRule="auto"/>
        <w:ind w:firstLine="709"/>
        <w:jc w:val="both"/>
      </w:pPr>
      <w:r>
        <w:rPr>
          <w:sz w:val="28"/>
          <w:szCs w:val="28"/>
        </w:rPr>
        <w:t>Динамика оптового товарооборота ООО ТД «Парма» в действующих и сопоставимых ценах представлена на рисунке 3.</w:t>
      </w:r>
    </w:p>
    <w:p w:rsidR="00DC273B" w:rsidRDefault="0095714A">
      <w:pPr>
        <w:spacing w:line="360" w:lineRule="auto"/>
        <w:jc w:val="center"/>
        <w:rPr>
          <w:sz w:val="28"/>
          <w:szCs w:val="28"/>
        </w:rPr>
      </w:pPr>
      <w:r>
        <w:rPr>
          <w:szCs w:val="28"/>
        </w:rPr>
        <w:lastRenderedPageBreak/>
        <w:pict>
          <v:shape id="_x0000_i1042" type="#_x0000_t75" style="width:423.75pt;height:3in" filled="t">
            <v:fill color2="black"/>
            <v:imagedata r:id="rId42" o:title=""/>
          </v:shape>
        </w:pict>
      </w:r>
    </w:p>
    <w:p w:rsidR="00DC273B" w:rsidRDefault="00FA7BAC">
      <w:pPr>
        <w:spacing w:line="360" w:lineRule="auto"/>
        <w:jc w:val="center"/>
        <w:rPr>
          <w:sz w:val="28"/>
          <w:szCs w:val="28"/>
        </w:rPr>
      </w:pPr>
      <w:r>
        <w:rPr>
          <w:sz w:val="28"/>
          <w:szCs w:val="28"/>
        </w:rPr>
        <w:t>Рисунок 3 – Анализ динамики изменения оптового товарооборота ООО ТД «Парма» в действующих и сопоставимых ценах</w:t>
      </w:r>
    </w:p>
    <w:p w:rsidR="00DC273B" w:rsidRDefault="00DC273B">
      <w:pPr>
        <w:spacing w:line="360" w:lineRule="auto"/>
        <w:jc w:val="both"/>
        <w:rPr>
          <w:sz w:val="28"/>
          <w:szCs w:val="28"/>
        </w:rPr>
      </w:pPr>
    </w:p>
    <w:p w:rsidR="00DC273B" w:rsidRDefault="00FA7BAC">
      <w:pPr>
        <w:spacing w:line="360" w:lineRule="auto"/>
        <w:jc w:val="both"/>
      </w:pPr>
      <w:r>
        <w:rPr>
          <w:sz w:val="28"/>
          <w:szCs w:val="28"/>
        </w:rPr>
        <w:tab/>
        <w:t>Рассчитаем среднегодовой темп роста товарооборота ООО ТД «Парма»  по среднегеометрической:</w:t>
      </w:r>
    </w:p>
    <w:p w:rsidR="00DC273B" w:rsidRDefault="00FA7BAC">
      <w:pPr>
        <w:spacing w:line="360" w:lineRule="auto"/>
        <w:ind w:firstLine="709"/>
        <w:jc w:val="both"/>
        <w:rPr>
          <w:sz w:val="28"/>
          <w:szCs w:val="28"/>
        </w:rPr>
      </w:pPr>
      <w:r>
        <w:rPr>
          <w:position w:val="-8"/>
        </w:rPr>
        <w:object w:dxaOrig="4239" w:dyaOrig="400">
          <v:shape id="_x0000_i1043" type="#_x0000_t75" style="width:211.5pt;height:20.25pt" o:ole="" filled="t">
            <v:fill color2="black"/>
            <v:imagedata r:id="rId43" o:title=""/>
          </v:shape>
          <o:OLEObject Type="Embed" ProgID="Equation.3" ShapeID="_x0000_i1043" DrawAspect="Content" ObjectID="_1583863380" r:id="rId44"/>
        </w:object>
      </w:r>
    </w:p>
    <w:p w:rsidR="00DC273B" w:rsidRDefault="00FA7BAC">
      <w:pPr>
        <w:spacing w:line="360" w:lineRule="auto"/>
        <w:rPr>
          <w:sz w:val="28"/>
          <w:szCs w:val="28"/>
        </w:rPr>
      </w:pPr>
      <w:r>
        <w:rPr>
          <w:sz w:val="28"/>
          <w:szCs w:val="28"/>
        </w:rPr>
        <w:tab/>
        <w:t xml:space="preserve">Среднегодовой темп прироста: </w:t>
      </w:r>
      <w:r>
        <w:rPr>
          <w:position w:val="-4"/>
        </w:rPr>
        <w:object w:dxaOrig="2640" w:dyaOrig="320">
          <v:shape id="_x0000_i1044" type="#_x0000_t75" style="width:132.75pt;height:15.75pt" o:ole="" filled="t">
            <v:fill color2="black"/>
            <v:imagedata r:id="rId45" o:title=""/>
          </v:shape>
          <o:OLEObject Type="Embed" ProgID="Equation.3" ShapeID="_x0000_i1044" DrawAspect="Content" ObjectID="_1583863381" r:id="rId46"/>
        </w:object>
      </w:r>
    </w:p>
    <w:p w:rsidR="00DC273B" w:rsidRDefault="00FA7BAC">
      <w:pPr>
        <w:spacing w:line="360" w:lineRule="auto"/>
        <w:rPr>
          <w:sz w:val="28"/>
          <w:szCs w:val="28"/>
        </w:rPr>
      </w:pPr>
      <w:r>
        <w:rPr>
          <w:sz w:val="28"/>
          <w:szCs w:val="28"/>
        </w:rPr>
        <w:tab/>
        <w:t>Среднегодовой темп роста товарооборота в ООО ТД «Парма» составил 13,5%.</w:t>
      </w:r>
    </w:p>
    <w:p w:rsidR="00DC273B" w:rsidRDefault="00FA7BAC">
      <w:pPr>
        <w:spacing w:line="360" w:lineRule="auto"/>
        <w:ind w:firstLine="709"/>
        <w:rPr>
          <w:sz w:val="28"/>
          <w:szCs w:val="28"/>
        </w:rPr>
      </w:pPr>
      <w:r>
        <w:rPr>
          <w:sz w:val="28"/>
          <w:szCs w:val="28"/>
        </w:rPr>
        <w:t>Состав и структура товарооборота представлены в таблице 14.</w:t>
      </w:r>
    </w:p>
    <w:p w:rsidR="00DC273B" w:rsidRDefault="00DC273B">
      <w:pPr>
        <w:spacing w:line="360" w:lineRule="auto"/>
        <w:rPr>
          <w:sz w:val="28"/>
          <w:szCs w:val="28"/>
        </w:rPr>
      </w:pPr>
    </w:p>
    <w:p w:rsidR="00DC273B" w:rsidRDefault="00FA7BAC">
      <w:pPr>
        <w:spacing w:line="360" w:lineRule="auto"/>
        <w:jc w:val="both"/>
      </w:pPr>
      <w:r>
        <w:rPr>
          <w:sz w:val="28"/>
          <w:szCs w:val="28"/>
        </w:rPr>
        <w:t>Таблица 14 – Состав и структура товарооборота ООО ТД «Парма» в действующих ценах</w:t>
      </w:r>
    </w:p>
    <w:tbl>
      <w:tblPr>
        <w:tblW w:w="0" w:type="auto"/>
        <w:tblInd w:w="73" w:type="dxa"/>
        <w:tblLayout w:type="fixed"/>
        <w:tblLook w:val="0000" w:firstRow="0" w:lastRow="0" w:firstColumn="0" w:lastColumn="0" w:noHBand="0" w:noVBand="0"/>
      </w:tblPr>
      <w:tblGrid>
        <w:gridCol w:w="1815"/>
        <w:gridCol w:w="1080"/>
        <w:gridCol w:w="900"/>
        <w:gridCol w:w="1260"/>
        <w:gridCol w:w="900"/>
        <w:gridCol w:w="1080"/>
        <w:gridCol w:w="900"/>
        <w:gridCol w:w="1080"/>
        <w:gridCol w:w="940"/>
      </w:tblGrid>
      <w:tr w:rsidR="00DC273B">
        <w:trPr>
          <w:trHeight w:val="255"/>
        </w:trPr>
        <w:tc>
          <w:tcPr>
            <w:tcW w:w="1815" w:type="dxa"/>
            <w:vMerge w:val="restart"/>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Наименование товара</w:t>
            </w:r>
          </w:p>
        </w:tc>
        <w:tc>
          <w:tcPr>
            <w:tcW w:w="1980" w:type="dxa"/>
            <w:gridSpan w:val="2"/>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2013 г.</w:t>
            </w:r>
          </w:p>
        </w:tc>
        <w:tc>
          <w:tcPr>
            <w:tcW w:w="2160" w:type="dxa"/>
            <w:gridSpan w:val="2"/>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2014 г.</w:t>
            </w:r>
          </w:p>
        </w:tc>
        <w:tc>
          <w:tcPr>
            <w:tcW w:w="1980" w:type="dxa"/>
            <w:gridSpan w:val="2"/>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2015 г.</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rPr>
                <w:sz w:val="20"/>
                <w:szCs w:val="20"/>
              </w:rPr>
            </w:pPr>
            <w:r>
              <w:t>Изменение (+,-)</w:t>
            </w:r>
          </w:p>
        </w:tc>
      </w:tr>
      <w:tr w:rsidR="00DC273B">
        <w:trPr>
          <w:trHeight w:val="255"/>
        </w:trPr>
        <w:tc>
          <w:tcPr>
            <w:tcW w:w="1815" w:type="dxa"/>
            <w:vMerge/>
            <w:tcBorders>
              <w:top w:val="single" w:sz="4" w:space="0" w:color="000000"/>
              <w:left w:val="single" w:sz="4" w:space="0" w:color="000000"/>
              <w:bottom w:val="single" w:sz="4" w:space="0" w:color="000000"/>
            </w:tcBorders>
            <w:shd w:val="clear" w:color="auto" w:fill="auto"/>
            <w:vAlign w:val="center"/>
          </w:tcPr>
          <w:p w:rsidR="00DC273B" w:rsidRDefault="00DC273B">
            <w:pPr>
              <w:snapToGrid w:val="0"/>
              <w:rPr>
                <w:sz w:val="20"/>
                <w:szCs w:val="20"/>
              </w:rPr>
            </w:pPr>
          </w:p>
        </w:tc>
        <w:tc>
          <w:tcPr>
            <w:tcW w:w="1080" w:type="dxa"/>
            <w:tcBorders>
              <w:left w:val="single" w:sz="4" w:space="0" w:color="000000"/>
              <w:bottom w:val="single" w:sz="4" w:space="0" w:color="000000"/>
            </w:tcBorders>
            <w:shd w:val="clear" w:color="auto" w:fill="auto"/>
            <w:vAlign w:val="bottom"/>
          </w:tcPr>
          <w:p w:rsidR="00DC273B" w:rsidRDefault="00FA7BAC">
            <w:pPr>
              <w:jc w:val="center"/>
            </w:pPr>
            <w:r>
              <w:t>тыс. руб.</w:t>
            </w:r>
          </w:p>
        </w:tc>
        <w:tc>
          <w:tcPr>
            <w:tcW w:w="900" w:type="dxa"/>
            <w:tcBorders>
              <w:left w:val="single" w:sz="4" w:space="0" w:color="000000"/>
              <w:bottom w:val="single" w:sz="4" w:space="0" w:color="000000"/>
            </w:tcBorders>
            <w:shd w:val="clear" w:color="auto" w:fill="auto"/>
            <w:vAlign w:val="bottom"/>
          </w:tcPr>
          <w:p w:rsidR="00DC273B" w:rsidRDefault="00FA7BAC">
            <w:pPr>
              <w:jc w:val="center"/>
            </w:pPr>
            <w:r>
              <w:t>%</w:t>
            </w:r>
          </w:p>
        </w:tc>
        <w:tc>
          <w:tcPr>
            <w:tcW w:w="1260" w:type="dxa"/>
            <w:tcBorders>
              <w:left w:val="single" w:sz="4" w:space="0" w:color="000000"/>
              <w:bottom w:val="single" w:sz="4" w:space="0" w:color="000000"/>
            </w:tcBorders>
            <w:shd w:val="clear" w:color="auto" w:fill="auto"/>
            <w:vAlign w:val="bottom"/>
          </w:tcPr>
          <w:p w:rsidR="00DC273B" w:rsidRDefault="00FA7BAC">
            <w:pPr>
              <w:jc w:val="center"/>
            </w:pPr>
            <w:r>
              <w:t>тыс. руб.</w:t>
            </w:r>
          </w:p>
        </w:tc>
        <w:tc>
          <w:tcPr>
            <w:tcW w:w="900" w:type="dxa"/>
            <w:tcBorders>
              <w:left w:val="single" w:sz="4" w:space="0" w:color="000000"/>
              <w:bottom w:val="single" w:sz="4" w:space="0" w:color="000000"/>
            </w:tcBorders>
            <w:shd w:val="clear" w:color="auto" w:fill="auto"/>
            <w:vAlign w:val="bottom"/>
          </w:tcPr>
          <w:p w:rsidR="00DC273B" w:rsidRDefault="00FA7BAC">
            <w:pPr>
              <w:jc w:val="center"/>
            </w:pPr>
            <w:r>
              <w:t>%</w:t>
            </w:r>
          </w:p>
        </w:tc>
        <w:tc>
          <w:tcPr>
            <w:tcW w:w="1080" w:type="dxa"/>
            <w:tcBorders>
              <w:left w:val="single" w:sz="4" w:space="0" w:color="000000"/>
              <w:bottom w:val="single" w:sz="4" w:space="0" w:color="000000"/>
            </w:tcBorders>
            <w:shd w:val="clear" w:color="auto" w:fill="auto"/>
            <w:vAlign w:val="bottom"/>
          </w:tcPr>
          <w:p w:rsidR="00DC273B" w:rsidRDefault="00FA7BAC">
            <w:pPr>
              <w:jc w:val="center"/>
            </w:pPr>
            <w:r>
              <w:t>тыс. руб.</w:t>
            </w:r>
          </w:p>
        </w:tc>
        <w:tc>
          <w:tcPr>
            <w:tcW w:w="900" w:type="dxa"/>
            <w:tcBorders>
              <w:left w:val="single" w:sz="4" w:space="0" w:color="000000"/>
              <w:bottom w:val="single" w:sz="4" w:space="0" w:color="000000"/>
            </w:tcBorders>
            <w:shd w:val="clear" w:color="auto" w:fill="auto"/>
            <w:vAlign w:val="bottom"/>
          </w:tcPr>
          <w:p w:rsidR="00DC273B" w:rsidRDefault="00FA7BAC">
            <w:pPr>
              <w:jc w:val="center"/>
            </w:pPr>
            <w:r>
              <w:t>%</w:t>
            </w:r>
          </w:p>
        </w:tc>
        <w:tc>
          <w:tcPr>
            <w:tcW w:w="1080" w:type="dxa"/>
            <w:tcBorders>
              <w:left w:val="single" w:sz="4" w:space="0" w:color="000000"/>
              <w:bottom w:val="single" w:sz="4" w:space="0" w:color="000000"/>
            </w:tcBorders>
            <w:shd w:val="clear" w:color="auto" w:fill="auto"/>
            <w:vAlign w:val="bottom"/>
          </w:tcPr>
          <w:p w:rsidR="00DC273B" w:rsidRDefault="00FA7BAC">
            <w:pPr>
              <w:jc w:val="center"/>
            </w:pPr>
            <w:r>
              <w:t>тыс. руб.</w:t>
            </w:r>
          </w:p>
        </w:tc>
        <w:tc>
          <w:tcPr>
            <w:tcW w:w="940" w:type="dxa"/>
            <w:tcBorders>
              <w:left w:val="single" w:sz="4" w:space="0" w:color="000000"/>
              <w:bottom w:val="single" w:sz="4" w:space="0" w:color="000000"/>
              <w:right w:val="single" w:sz="4" w:space="0" w:color="000000"/>
            </w:tcBorders>
            <w:shd w:val="clear" w:color="auto" w:fill="auto"/>
            <w:vAlign w:val="bottom"/>
          </w:tcPr>
          <w:p w:rsidR="00DC273B" w:rsidRDefault="00FA7BAC">
            <w:pPr>
              <w:jc w:val="center"/>
            </w:pPr>
            <w:r>
              <w:t>п.п.</w:t>
            </w:r>
          </w:p>
        </w:tc>
      </w:tr>
      <w:tr w:rsidR="00DC273B">
        <w:trPr>
          <w:trHeight w:val="255"/>
        </w:trPr>
        <w:tc>
          <w:tcPr>
            <w:tcW w:w="1815" w:type="dxa"/>
            <w:tcBorders>
              <w:top w:val="single" w:sz="4" w:space="0" w:color="000000"/>
              <w:left w:val="single" w:sz="4" w:space="0" w:color="000000"/>
              <w:bottom w:val="single" w:sz="4" w:space="0" w:color="000000"/>
            </w:tcBorders>
            <w:shd w:val="clear" w:color="auto" w:fill="auto"/>
            <w:vAlign w:val="bottom"/>
          </w:tcPr>
          <w:p w:rsidR="00DC273B" w:rsidRDefault="00FA7BAC">
            <w:r>
              <w:t>вина</w:t>
            </w:r>
          </w:p>
        </w:tc>
        <w:tc>
          <w:tcPr>
            <w:tcW w:w="1080" w:type="dxa"/>
            <w:tcBorders>
              <w:left w:val="single" w:sz="4" w:space="0" w:color="000000"/>
              <w:bottom w:val="single" w:sz="4" w:space="0" w:color="000000"/>
            </w:tcBorders>
            <w:shd w:val="clear" w:color="auto" w:fill="auto"/>
            <w:vAlign w:val="center"/>
          </w:tcPr>
          <w:p w:rsidR="00DC273B" w:rsidRDefault="00FA7BAC">
            <w:pPr>
              <w:jc w:val="center"/>
              <w:rPr>
                <w:color w:val="000000"/>
              </w:rPr>
            </w:pPr>
            <w:r>
              <w:t>14739</w:t>
            </w:r>
          </w:p>
        </w:tc>
        <w:tc>
          <w:tcPr>
            <w:tcW w:w="900" w:type="dxa"/>
            <w:tcBorders>
              <w:left w:val="single" w:sz="4" w:space="0" w:color="000000"/>
              <w:bottom w:val="single" w:sz="4" w:space="0" w:color="000000"/>
            </w:tcBorders>
            <w:shd w:val="clear" w:color="auto" w:fill="auto"/>
            <w:vAlign w:val="center"/>
          </w:tcPr>
          <w:p w:rsidR="00DC273B" w:rsidRDefault="00FA7BAC">
            <w:pPr>
              <w:jc w:val="center"/>
            </w:pPr>
            <w:r>
              <w:rPr>
                <w:color w:val="000000"/>
              </w:rPr>
              <w:t>50,82</w:t>
            </w:r>
          </w:p>
        </w:tc>
        <w:tc>
          <w:tcPr>
            <w:tcW w:w="1260" w:type="dxa"/>
            <w:tcBorders>
              <w:left w:val="single" w:sz="4" w:space="0" w:color="000000"/>
              <w:bottom w:val="single" w:sz="4" w:space="0" w:color="000000"/>
            </w:tcBorders>
            <w:shd w:val="clear" w:color="auto" w:fill="auto"/>
            <w:vAlign w:val="center"/>
          </w:tcPr>
          <w:p w:rsidR="00DC273B" w:rsidRDefault="00FA7BAC">
            <w:pPr>
              <w:jc w:val="center"/>
              <w:rPr>
                <w:color w:val="000000"/>
              </w:rPr>
            </w:pPr>
            <w:r>
              <w:t>16547</w:t>
            </w:r>
          </w:p>
        </w:tc>
        <w:tc>
          <w:tcPr>
            <w:tcW w:w="900" w:type="dxa"/>
            <w:tcBorders>
              <w:left w:val="single" w:sz="4" w:space="0" w:color="000000"/>
              <w:bottom w:val="single" w:sz="4" w:space="0" w:color="000000"/>
            </w:tcBorders>
            <w:shd w:val="clear" w:color="auto" w:fill="auto"/>
            <w:vAlign w:val="center"/>
          </w:tcPr>
          <w:p w:rsidR="00DC273B" w:rsidRDefault="00FA7BAC">
            <w:pPr>
              <w:jc w:val="center"/>
            </w:pPr>
            <w:r>
              <w:rPr>
                <w:color w:val="000000"/>
              </w:rPr>
              <w:t>49,38</w:t>
            </w:r>
          </w:p>
        </w:tc>
        <w:tc>
          <w:tcPr>
            <w:tcW w:w="1080" w:type="dxa"/>
            <w:tcBorders>
              <w:left w:val="single" w:sz="4" w:space="0" w:color="000000"/>
              <w:bottom w:val="single" w:sz="4" w:space="0" w:color="000000"/>
            </w:tcBorders>
            <w:shd w:val="clear" w:color="auto" w:fill="auto"/>
            <w:vAlign w:val="center"/>
          </w:tcPr>
          <w:p w:rsidR="00DC273B" w:rsidRDefault="00FA7BAC">
            <w:pPr>
              <w:jc w:val="center"/>
              <w:rPr>
                <w:color w:val="000000"/>
              </w:rPr>
            </w:pPr>
            <w:r>
              <w:t>19245</w:t>
            </w:r>
          </w:p>
        </w:tc>
        <w:tc>
          <w:tcPr>
            <w:tcW w:w="900" w:type="dxa"/>
            <w:tcBorders>
              <w:left w:val="single" w:sz="4" w:space="0" w:color="000000"/>
              <w:bottom w:val="single" w:sz="4" w:space="0" w:color="000000"/>
            </w:tcBorders>
            <w:shd w:val="clear" w:color="auto" w:fill="auto"/>
            <w:vAlign w:val="center"/>
          </w:tcPr>
          <w:p w:rsidR="00DC273B" w:rsidRDefault="00FA7BAC">
            <w:pPr>
              <w:jc w:val="center"/>
            </w:pPr>
            <w:r>
              <w:rPr>
                <w:color w:val="000000"/>
              </w:rPr>
              <w:t>50,16</w:t>
            </w:r>
          </w:p>
        </w:tc>
        <w:tc>
          <w:tcPr>
            <w:tcW w:w="1080" w:type="dxa"/>
            <w:tcBorders>
              <w:left w:val="single" w:sz="4" w:space="0" w:color="000000"/>
              <w:bottom w:val="single" w:sz="4" w:space="0" w:color="000000"/>
            </w:tcBorders>
            <w:shd w:val="clear" w:color="auto" w:fill="auto"/>
            <w:vAlign w:val="center"/>
          </w:tcPr>
          <w:p w:rsidR="00DC273B" w:rsidRDefault="00FA7BAC">
            <w:pPr>
              <w:jc w:val="center"/>
            </w:pPr>
            <w:r>
              <w:t>4506</w:t>
            </w:r>
          </w:p>
        </w:tc>
        <w:tc>
          <w:tcPr>
            <w:tcW w:w="940" w:type="dxa"/>
            <w:tcBorders>
              <w:left w:val="single" w:sz="4" w:space="0" w:color="000000"/>
              <w:bottom w:val="single" w:sz="4" w:space="0" w:color="000000"/>
              <w:right w:val="single" w:sz="4" w:space="0" w:color="000000"/>
            </w:tcBorders>
            <w:shd w:val="clear" w:color="auto" w:fill="auto"/>
            <w:vAlign w:val="center"/>
          </w:tcPr>
          <w:p w:rsidR="00DC273B" w:rsidRDefault="00FA7BAC">
            <w:pPr>
              <w:jc w:val="center"/>
            </w:pPr>
            <w:r>
              <w:t>-0,66</w:t>
            </w:r>
          </w:p>
        </w:tc>
      </w:tr>
      <w:tr w:rsidR="00DC273B">
        <w:trPr>
          <w:trHeight w:val="255"/>
        </w:trPr>
        <w:tc>
          <w:tcPr>
            <w:tcW w:w="1815" w:type="dxa"/>
            <w:tcBorders>
              <w:left w:val="single" w:sz="4" w:space="0" w:color="000000"/>
              <w:bottom w:val="single" w:sz="4" w:space="0" w:color="000000"/>
            </w:tcBorders>
            <w:shd w:val="clear" w:color="auto" w:fill="auto"/>
            <w:vAlign w:val="bottom"/>
          </w:tcPr>
          <w:p w:rsidR="00DC273B" w:rsidRDefault="00FA7BAC">
            <w:r>
              <w:t>водки</w:t>
            </w:r>
          </w:p>
        </w:tc>
        <w:tc>
          <w:tcPr>
            <w:tcW w:w="1080" w:type="dxa"/>
            <w:tcBorders>
              <w:left w:val="single" w:sz="4" w:space="0" w:color="000000"/>
              <w:bottom w:val="single" w:sz="4" w:space="0" w:color="000000"/>
            </w:tcBorders>
            <w:shd w:val="clear" w:color="auto" w:fill="auto"/>
            <w:vAlign w:val="center"/>
          </w:tcPr>
          <w:p w:rsidR="00DC273B" w:rsidRDefault="00FA7BAC">
            <w:pPr>
              <w:jc w:val="center"/>
              <w:rPr>
                <w:color w:val="000000"/>
              </w:rPr>
            </w:pPr>
            <w:r>
              <w:t>2967</w:t>
            </w:r>
          </w:p>
        </w:tc>
        <w:tc>
          <w:tcPr>
            <w:tcW w:w="900" w:type="dxa"/>
            <w:tcBorders>
              <w:left w:val="single" w:sz="4" w:space="0" w:color="000000"/>
              <w:bottom w:val="single" w:sz="4" w:space="0" w:color="000000"/>
            </w:tcBorders>
            <w:shd w:val="clear" w:color="auto" w:fill="auto"/>
            <w:vAlign w:val="center"/>
          </w:tcPr>
          <w:p w:rsidR="00DC273B" w:rsidRDefault="00FA7BAC">
            <w:pPr>
              <w:jc w:val="center"/>
            </w:pPr>
            <w:r>
              <w:rPr>
                <w:color w:val="000000"/>
              </w:rPr>
              <w:t>10,23</w:t>
            </w:r>
          </w:p>
        </w:tc>
        <w:tc>
          <w:tcPr>
            <w:tcW w:w="1260" w:type="dxa"/>
            <w:tcBorders>
              <w:left w:val="single" w:sz="4" w:space="0" w:color="000000"/>
              <w:bottom w:val="single" w:sz="4" w:space="0" w:color="000000"/>
            </w:tcBorders>
            <w:shd w:val="clear" w:color="auto" w:fill="auto"/>
            <w:vAlign w:val="center"/>
          </w:tcPr>
          <w:p w:rsidR="00DC273B" w:rsidRDefault="00FA7BAC">
            <w:pPr>
              <w:jc w:val="center"/>
              <w:rPr>
                <w:color w:val="000000"/>
              </w:rPr>
            </w:pPr>
            <w:r>
              <w:t>3519</w:t>
            </w:r>
          </w:p>
        </w:tc>
        <w:tc>
          <w:tcPr>
            <w:tcW w:w="900" w:type="dxa"/>
            <w:tcBorders>
              <w:left w:val="single" w:sz="4" w:space="0" w:color="000000"/>
              <w:bottom w:val="single" w:sz="4" w:space="0" w:color="000000"/>
            </w:tcBorders>
            <w:shd w:val="clear" w:color="auto" w:fill="auto"/>
            <w:vAlign w:val="center"/>
          </w:tcPr>
          <w:p w:rsidR="00DC273B" w:rsidRDefault="00FA7BAC">
            <w:pPr>
              <w:jc w:val="center"/>
            </w:pPr>
            <w:r>
              <w:rPr>
                <w:color w:val="000000"/>
              </w:rPr>
              <w:t>10,5</w:t>
            </w:r>
          </w:p>
        </w:tc>
        <w:tc>
          <w:tcPr>
            <w:tcW w:w="1080" w:type="dxa"/>
            <w:tcBorders>
              <w:left w:val="single" w:sz="4" w:space="0" w:color="000000"/>
              <w:bottom w:val="single" w:sz="4" w:space="0" w:color="000000"/>
            </w:tcBorders>
            <w:shd w:val="clear" w:color="auto" w:fill="auto"/>
            <w:vAlign w:val="center"/>
          </w:tcPr>
          <w:p w:rsidR="00DC273B" w:rsidRDefault="00FA7BAC">
            <w:pPr>
              <w:jc w:val="center"/>
              <w:rPr>
                <w:color w:val="000000"/>
              </w:rPr>
            </w:pPr>
            <w:r>
              <w:t>3893</w:t>
            </w:r>
          </w:p>
        </w:tc>
        <w:tc>
          <w:tcPr>
            <w:tcW w:w="900" w:type="dxa"/>
            <w:tcBorders>
              <w:left w:val="single" w:sz="4" w:space="0" w:color="000000"/>
              <w:bottom w:val="single" w:sz="4" w:space="0" w:color="000000"/>
            </w:tcBorders>
            <w:shd w:val="clear" w:color="auto" w:fill="auto"/>
            <w:vAlign w:val="center"/>
          </w:tcPr>
          <w:p w:rsidR="00DC273B" w:rsidRDefault="00FA7BAC">
            <w:pPr>
              <w:jc w:val="center"/>
            </w:pPr>
            <w:r>
              <w:rPr>
                <w:color w:val="000000"/>
              </w:rPr>
              <w:t>10,15</w:t>
            </w:r>
          </w:p>
        </w:tc>
        <w:tc>
          <w:tcPr>
            <w:tcW w:w="1080" w:type="dxa"/>
            <w:tcBorders>
              <w:left w:val="single" w:sz="4" w:space="0" w:color="000000"/>
              <w:bottom w:val="single" w:sz="4" w:space="0" w:color="000000"/>
            </w:tcBorders>
            <w:shd w:val="clear" w:color="auto" w:fill="auto"/>
            <w:vAlign w:val="center"/>
          </w:tcPr>
          <w:p w:rsidR="00DC273B" w:rsidRDefault="00FA7BAC">
            <w:pPr>
              <w:jc w:val="center"/>
            </w:pPr>
            <w:r>
              <w:t>926</w:t>
            </w:r>
          </w:p>
        </w:tc>
        <w:tc>
          <w:tcPr>
            <w:tcW w:w="940" w:type="dxa"/>
            <w:tcBorders>
              <w:left w:val="single" w:sz="4" w:space="0" w:color="000000"/>
              <w:bottom w:val="single" w:sz="4" w:space="0" w:color="000000"/>
              <w:right w:val="single" w:sz="4" w:space="0" w:color="000000"/>
            </w:tcBorders>
            <w:shd w:val="clear" w:color="auto" w:fill="auto"/>
            <w:vAlign w:val="center"/>
          </w:tcPr>
          <w:p w:rsidR="00DC273B" w:rsidRDefault="00FA7BAC">
            <w:pPr>
              <w:jc w:val="center"/>
            </w:pPr>
            <w:r>
              <w:t>-0,08</w:t>
            </w:r>
          </w:p>
        </w:tc>
      </w:tr>
      <w:tr w:rsidR="00DC273B">
        <w:trPr>
          <w:trHeight w:val="315"/>
        </w:trPr>
        <w:tc>
          <w:tcPr>
            <w:tcW w:w="1815" w:type="dxa"/>
            <w:tcBorders>
              <w:left w:val="single" w:sz="4" w:space="0" w:color="000000"/>
              <w:bottom w:val="single" w:sz="4" w:space="0" w:color="000000"/>
            </w:tcBorders>
            <w:shd w:val="clear" w:color="auto" w:fill="auto"/>
            <w:vAlign w:val="bottom"/>
          </w:tcPr>
          <w:p w:rsidR="00DC273B" w:rsidRDefault="00FA7BAC">
            <w:r>
              <w:t>коньяки</w:t>
            </w:r>
          </w:p>
        </w:tc>
        <w:tc>
          <w:tcPr>
            <w:tcW w:w="1080" w:type="dxa"/>
            <w:tcBorders>
              <w:left w:val="single" w:sz="4" w:space="0" w:color="000000"/>
              <w:bottom w:val="single" w:sz="4" w:space="0" w:color="000000"/>
            </w:tcBorders>
            <w:shd w:val="clear" w:color="auto" w:fill="auto"/>
            <w:vAlign w:val="center"/>
          </w:tcPr>
          <w:p w:rsidR="00DC273B" w:rsidRDefault="00FA7BAC">
            <w:pPr>
              <w:jc w:val="center"/>
              <w:rPr>
                <w:color w:val="000000"/>
              </w:rPr>
            </w:pPr>
            <w:r>
              <w:t>1230</w:t>
            </w:r>
          </w:p>
        </w:tc>
        <w:tc>
          <w:tcPr>
            <w:tcW w:w="900" w:type="dxa"/>
            <w:tcBorders>
              <w:left w:val="single" w:sz="4" w:space="0" w:color="000000"/>
              <w:bottom w:val="single" w:sz="4" w:space="0" w:color="000000"/>
            </w:tcBorders>
            <w:shd w:val="clear" w:color="auto" w:fill="auto"/>
            <w:vAlign w:val="center"/>
          </w:tcPr>
          <w:p w:rsidR="00DC273B" w:rsidRDefault="00FA7BAC">
            <w:pPr>
              <w:jc w:val="center"/>
            </w:pPr>
            <w:r>
              <w:rPr>
                <w:color w:val="000000"/>
              </w:rPr>
              <w:t>4,24</w:t>
            </w:r>
          </w:p>
        </w:tc>
        <w:tc>
          <w:tcPr>
            <w:tcW w:w="1260" w:type="dxa"/>
            <w:tcBorders>
              <w:left w:val="single" w:sz="4" w:space="0" w:color="000000"/>
              <w:bottom w:val="single" w:sz="4" w:space="0" w:color="000000"/>
            </w:tcBorders>
            <w:shd w:val="clear" w:color="auto" w:fill="auto"/>
            <w:vAlign w:val="center"/>
          </w:tcPr>
          <w:p w:rsidR="00DC273B" w:rsidRDefault="00FA7BAC">
            <w:pPr>
              <w:jc w:val="center"/>
              <w:rPr>
                <w:color w:val="000000"/>
              </w:rPr>
            </w:pPr>
            <w:r>
              <w:t>1543</w:t>
            </w:r>
          </w:p>
        </w:tc>
        <w:tc>
          <w:tcPr>
            <w:tcW w:w="900" w:type="dxa"/>
            <w:tcBorders>
              <w:left w:val="single" w:sz="4" w:space="0" w:color="000000"/>
              <w:bottom w:val="single" w:sz="4" w:space="0" w:color="000000"/>
            </w:tcBorders>
            <w:shd w:val="clear" w:color="auto" w:fill="auto"/>
            <w:vAlign w:val="center"/>
          </w:tcPr>
          <w:p w:rsidR="00DC273B" w:rsidRDefault="00FA7BAC">
            <w:pPr>
              <w:jc w:val="center"/>
            </w:pPr>
            <w:r>
              <w:rPr>
                <w:color w:val="000000"/>
              </w:rPr>
              <w:t>4,61</w:t>
            </w:r>
          </w:p>
        </w:tc>
        <w:tc>
          <w:tcPr>
            <w:tcW w:w="1080" w:type="dxa"/>
            <w:tcBorders>
              <w:left w:val="single" w:sz="4" w:space="0" w:color="000000"/>
              <w:bottom w:val="single" w:sz="4" w:space="0" w:color="000000"/>
            </w:tcBorders>
            <w:shd w:val="clear" w:color="auto" w:fill="auto"/>
            <w:vAlign w:val="center"/>
          </w:tcPr>
          <w:p w:rsidR="00DC273B" w:rsidRDefault="00FA7BAC">
            <w:pPr>
              <w:jc w:val="center"/>
              <w:rPr>
                <w:color w:val="000000"/>
              </w:rPr>
            </w:pPr>
            <w:r>
              <w:t>1645</w:t>
            </w:r>
          </w:p>
        </w:tc>
        <w:tc>
          <w:tcPr>
            <w:tcW w:w="900" w:type="dxa"/>
            <w:tcBorders>
              <w:left w:val="single" w:sz="4" w:space="0" w:color="000000"/>
              <w:bottom w:val="single" w:sz="4" w:space="0" w:color="000000"/>
            </w:tcBorders>
            <w:shd w:val="clear" w:color="auto" w:fill="auto"/>
            <w:vAlign w:val="center"/>
          </w:tcPr>
          <w:p w:rsidR="00DC273B" w:rsidRDefault="00FA7BAC">
            <w:pPr>
              <w:jc w:val="center"/>
            </w:pPr>
            <w:r>
              <w:rPr>
                <w:color w:val="000000"/>
              </w:rPr>
              <w:t>4,29</w:t>
            </w:r>
          </w:p>
        </w:tc>
        <w:tc>
          <w:tcPr>
            <w:tcW w:w="1080" w:type="dxa"/>
            <w:tcBorders>
              <w:left w:val="single" w:sz="4" w:space="0" w:color="000000"/>
              <w:bottom w:val="single" w:sz="4" w:space="0" w:color="000000"/>
            </w:tcBorders>
            <w:shd w:val="clear" w:color="auto" w:fill="auto"/>
            <w:vAlign w:val="center"/>
          </w:tcPr>
          <w:p w:rsidR="00DC273B" w:rsidRDefault="00FA7BAC">
            <w:pPr>
              <w:jc w:val="center"/>
            </w:pPr>
            <w:r>
              <w:t>415</w:t>
            </w:r>
          </w:p>
        </w:tc>
        <w:tc>
          <w:tcPr>
            <w:tcW w:w="940" w:type="dxa"/>
            <w:tcBorders>
              <w:left w:val="single" w:sz="4" w:space="0" w:color="000000"/>
              <w:bottom w:val="single" w:sz="4" w:space="0" w:color="000000"/>
              <w:right w:val="single" w:sz="4" w:space="0" w:color="000000"/>
            </w:tcBorders>
            <w:shd w:val="clear" w:color="auto" w:fill="auto"/>
            <w:vAlign w:val="center"/>
          </w:tcPr>
          <w:p w:rsidR="00DC273B" w:rsidRDefault="00FA7BAC">
            <w:pPr>
              <w:jc w:val="center"/>
            </w:pPr>
            <w:r>
              <w:t>0,05</w:t>
            </w:r>
          </w:p>
        </w:tc>
      </w:tr>
      <w:tr w:rsidR="00DC273B">
        <w:trPr>
          <w:trHeight w:val="285"/>
        </w:trPr>
        <w:tc>
          <w:tcPr>
            <w:tcW w:w="1815" w:type="dxa"/>
            <w:tcBorders>
              <w:left w:val="single" w:sz="4" w:space="0" w:color="000000"/>
              <w:bottom w:val="single" w:sz="4" w:space="0" w:color="000000"/>
            </w:tcBorders>
            <w:shd w:val="clear" w:color="auto" w:fill="auto"/>
            <w:vAlign w:val="bottom"/>
          </w:tcPr>
          <w:p w:rsidR="00DC273B" w:rsidRDefault="00FA7BAC">
            <w:r>
              <w:t>сигареты</w:t>
            </w:r>
          </w:p>
        </w:tc>
        <w:tc>
          <w:tcPr>
            <w:tcW w:w="1080" w:type="dxa"/>
            <w:tcBorders>
              <w:left w:val="single" w:sz="4" w:space="0" w:color="000000"/>
              <w:bottom w:val="single" w:sz="4" w:space="0" w:color="000000"/>
            </w:tcBorders>
            <w:shd w:val="clear" w:color="auto" w:fill="auto"/>
            <w:vAlign w:val="center"/>
          </w:tcPr>
          <w:p w:rsidR="00DC273B" w:rsidRDefault="00FA7BAC">
            <w:pPr>
              <w:jc w:val="center"/>
              <w:rPr>
                <w:color w:val="000000"/>
              </w:rPr>
            </w:pPr>
            <w:r>
              <w:t>10066</w:t>
            </w:r>
          </w:p>
        </w:tc>
        <w:tc>
          <w:tcPr>
            <w:tcW w:w="900" w:type="dxa"/>
            <w:tcBorders>
              <w:left w:val="single" w:sz="4" w:space="0" w:color="000000"/>
              <w:bottom w:val="single" w:sz="4" w:space="0" w:color="000000"/>
            </w:tcBorders>
            <w:shd w:val="clear" w:color="auto" w:fill="auto"/>
            <w:vAlign w:val="center"/>
          </w:tcPr>
          <w:p w:rsidR="00DC273B" w:rsidRDefault="00FA7BAC">
            <w:pPr>
              <w:jc w:val="center"/>
            </w:pPr>
            <w:r>
              <w:rPr>
                <w:color w:val="000000"/>
              </w:rPr>
              <w:t>34,71</w:t>
            </w:r>
          </w:p>
        </w:tc>
        <w:tc>
          <w:tcPr>
            <w:tcW w:w="1260" w:type="dxa"/>
            <w:tcBorders>
              <w:left w:val="single" w:sz="4" w:space="0" w:color="000000"/>
              <w:bottom w:val="single" w:sz="4" w:space="0" w:color="000000"/>
            </w:tcBorders>
            <w:shd w:val="clear" w:color="auto" w:fill="auto"/>
            <w:vAlign w:val="center"/>
          </w:tcPr>
          <w:p w:rsidR="00DC273B" w:rsidRDefault="00FA7BAC">
            <w:pPr>
              <w:jc w:val="center"/>
              <w:rPr>
                <w:color w:val="000000"/>
              </w:rPr>
            </w:pPr>
            <w:r>
              <w:t>11898</w:t>
            </w:r>
          </w:p>
        </w:tc>
        <w:tc>
          <w:tcPr>
            <w:tcW w:w="900" w:type="dxa"/>
            <w:tcBorders>
              <w:left w:val="single" w:sz="4" w:space="0" w:color="000000"/>
              <w:bottom w:val="single" w:sz="4" w:space="0" w:color="000000"/>
            </w:tcBorders>
            <w:shd w:val="clear" w:color="auto" w:fill="auto"/>
            <w:vAlign w:val="center"/>
          </w:tcPr>
          <w:p w:rsidR="00DC273B" w:rsidRDefault="00FA7BAC">
            <w:pPr>
              <w:jc w:val="center"/>
            </w:pPr>
            <w:r>
              <w:rPr>
                <w:color w:val="000000"/>
              </w:rPr>
              <w:t>35,51</w:t>
            </w:r>
          </w:p>
        </w:tc>
        <w:tc>
          <w:tcPr>
            <w:tcW w:w="1080" w:type="dxa"/>
            <w:tcBorders>
              <w:left w:val="single" w:sz="4" w:space="0" w:color="000000"/>
              <w:bottom w:val="single" w:sz="4" w:space="0" w:color="000000"/>
            </w:tcBorders>
            <w:shd w:val="clear" w:color="auto" w:fill="auto"/>
            <w:vAlign w:val="center"/>
          </w:tcPr>
          <w:p w:rsidR="00DC273B" w:rsidRDefault="00FA7BAC">
            <w:pPr>
              <w:jc w:val="center"/>
              <w:rPr>
                <w:color w:val="000000"/>
              </w:rPr>
            </w:pPr>
            <w:r>
              <w:t>13581</w:t>
            </w:r>
          </w:p>
        </w:tc>
        <w:tc>
          <w:tcPr>
            <w:tcW w:w="900" w:type="dxa"/>
            <w:tcBorders>
              <w:left w:val="single" w:sz="4" w:space="0" w:color="000000"/>
              <w:bottom w:val="single" w:sz="4" w:space="0" w:color="000000"/>
            </w:tcBorders>
            <w:shd w:val="clear" w:color="auto" w:fill="auto"/>
            <w:vAlign w:val="center"/>
          </w:tcPr>
          <w:p w:rsidR="00DC273B" w:rsidRDefault="00FA7BAC">
            <w:pPr>
              <w:jc w:val="center"/>
            </w:pPr>
            <w:r>
              <w:rPr>
                <w:color w:val="000000"/>
              </w:rPr>
              <w:t>35,4</w:t>
            </w:r>
          </w:p>
        </w:tc>
        <w:tc>
          <w:tcPr>
            <w:tcW w:w="1080" w:type="dxa"/>
            <w:tcBorders>
              <w:left w:val="single" w:sz="4" w:space="0" w:color="000000"/>
              <w:bottom w:val="single" w:sz="4" w:space="0" w:color="000000"/>
            </w:tcBorders>
            <w:shd w:val="clear" w:color="auto" w:fill="auto"/>
            <w:vAlign w:val="center"/>
          </w:tcPr>
          <w:p w:rsidR="00DC273B" w:rsidRDefault="00FA7BAC">
            <w:pPr>
              <w:jc w:val="center"/>
            </w:pPr>
            <w:r>
              <w:t>3515</w:t>
            </w:r>
          </w:p>
        </w:tc>
        <w:tc>
          <w:tcPr>
            <w:tcW w:w="940" w:type="dxa"/>
            <w:tcBorders>
              <w:left w:val="single" w:sz="4" w:space="0" w:color="000000"/>
              <w:bottom w:val="single" w:sz="4" w:space="0" w:color="000000"/>
              <w:right w:val="single" w:sz="4" w:space="0" w:color="000000"/>
            </w:tcBorders>
            <w:shd w:val="clear" w:color="auto" w:fill="auto"/>
            <w:vAlign w:val="center"/>
          </w:tcPr>
          <w:p w:rsidR="00DC273B" w:rsidRDefault="00FA7BAC">
            <w:pPr>
              <w:jc w:val="center"/>
            </w:pPr>
            <w:r>
              <w:t>0,69</w:t>
            </w:r>
          </w:p>
        </w:tc>
      </w:tr>
      <w:tr w:rsidR="00DC273B">
        <w:trPr>
          <w:trHeight w:val="911"/>
        </w:trPr>
        <w:tc>
          <w:tcPr>
            <w:tcW w:w="1815" w:type="dxa"/>
            <w:tcBorders>
              <w:left w:val="single" w:sz="4" w:space="0" w:color="000000"/>
              <w:bottom w:val="single" w:sz="4" w:space="0" w:color="000000"/>
            </w:tcBorders>
            <w:shd w:val="clear" w:color="auto" w:fill="auto"/>
            <w:vAlign w:val="bottom"/>
          </w:tcPr>
          <w:p w:rsidR="00DC273B" w:rsidRDefault="00FA7BAC">
            <w:r>
              <w:t>Итого товаро-оборот (без НДС и акцизов), тыс. руб.</w:t>
            </w:r>
          </w:p>
        </w:tc>
        <w:tc>
          <w:tcPr>
            <w:tcW w:w="1080" w:type="dxa"/>
            <w:tcBorders>
              <w:left w:val="single" w:sz="4" w:space="0" w:color="000000"/>
              <w:bottom w:val="single" w:sz="4" w:space="0" w:color="000000"/>
            </w:tcBorders>
            <w:shd w:val="clear" w:color="auto" w:fill="auto"/>
            <w:vAlign w:val="center"/>
          </w:tcPr>
          <w:p w:rsidR="00DC273B" w:rsidRDefault="00FA7BAC">
            <w:pPr>
              <w:jc w:val="center"/>
            </w:pPr>
            <w:r>
              <w:t>29002</w:t>
            </w:r>
          </w:p>
        </w:tc>
        <w:tc>
          <w:tcPr>
            <w:tcW w:w="900" w:type="dxa"/>
            <w:tcBorders>
              <w:left w:val="single" w:sz="4" w:space="0" w:color="000000"/>
              <w:bottom w:val="single" w:sz="4" w:space="0" w:color="000000"/>
            </w:tcBorders>
            <w:shd w:val="clear" w:color="auto" w:fill="auto"/>
            <w:vAlign w:val="center"/>
          </w:tcPr>
          <w:p w:rsidR="00DC273B" w:rsidRDefault="00FA7BAC">
            <w:pPr>
              <w:jc w:val="center"/>
            </w:pPr>
            <w:r>
              <w:t>100</w:t>
            </w:r>
          </w:p>
        </w:tc>
        <w:tc>
          <w:tcPr>
            <w:tcW w:w="1260" w:type="dxa"/>
            <w:tcBorders>
              <w:left w:val="single" w:sz="4" w:space="0" w:color="000000"/>
              <w:bottom w:val="single" w:sz="4" w:space="0" w:color="000000"/>
            </w:tcBorders>
            <w:shd w:val="clear" w:color="auto" w:fill="auto"/>
            <w:vAlign w:val="center"/>
          </w:tcPr>
          <w:p w:rsidR="00DC273B" w:rsidRDefault="00FA7BAC">
            <w:pPr>
              <w:jc w:val="center"/>
            </w:pPr>
            <w:r>
              <w:t>33507</w:t>
            </w:r>
          </w:p>
        </w:tc>
        <w:tc>
          <w:tcPr>
            <w:tcW w:w="900" w:type="dxa"/>
            <w:tcBorders>
              <w:left w:val="single" w:sz="4" w:space="0" w:color="000000"/>
              <w:bottom w:val="single" w:sz="4" w:space="0" w:color="000000"/>
            </w:tcBorders>
            <w:shd w:val="clear" w:color="auto" w:fill="auto"/>
            <w:vAlign w:val="center"/>
          </w:tcPr>
          <w:p w:rsidR="00DC273B" w:rsidRDefault="00FA7BAC">
            <w:pPr>
              <w:jc w:val="center"/>
            </w:pPr>
            <w:r>
              <w:t>100</w:t>
            </w:r>
          </w:p>
        </w:tc>
        <w:tc>
          <w:tcPr>
            <w:tcW w:w="1080" w:type="dxa"/>
            <w:tcBorders>
              <w:left w:val="single" w:sz="4" w:space="0" w:color="000000"/>
              <w:bottom w:val="single" w:sz="4" w:space="0" w:color="000000"/>
            </w:tcBorders>
            <w:shd w:val="clear" w:color="auto" w:fill="auto"/>
            <w:vAlign w:val="center"/>
          </w:tcPr>
          <w:p w:rsidR="00DC273B" w:rsidRDefault="00FA7BAC">
            <w:pPr>
              <w:jc w:val="center"/>
            </w:pPr>
            <w:r>
              <w:t>38364</w:t>
            </w:r>
          </w:p>
        </w:tc>
        <w:tc>
          <w:tcPr>
            <w:tcW w:w="900" w:type="dxa"/>
            <w:tcBorders>
              <w:left w:val="single" w:sz="4" w:space="0" w:color="000000"/>
              <w:bottom w:val="single" w:sz="4" w:space="0" w:color="000000"/>
            </w:tcBorders>
            <w:shd w:val="clear" w:color="auto" w:fill="auto"/>
            <w:vAlign w:val="center"/>
          </w:tcPr>
          <w:p w:rsidR="00DC273B" w:rsidRDefault="00FA7BAC">
            <w:pPr>
              <w:jc w:val="center"/>
            </w:pPr>
            <w:r>
              <w:t>100</w:t>
            </w:r>
          </w:p>
        </w:tc>
        <w:tc>
          <w:tcPr>
            <w:tcW w:w="1080" w:type="dxa"/>
            <w:tcBorders>
              <w:left w:val="single" w:sz="4" w:space="0" w:color="000000"/>
              <w:bottom w:val="single" w:sz="4" w:space="0" w:color="000000"/>
            </w:tcBorders>
            <w:shd w:val="clear" w:color="auto" w:fill="auto"/>
            <w:vAlign w:val="center"/>
          </w:tcPr>
          <w:p w:rsidR="00DC273B" w:rsidRDefault="00FA7BAC">
            <w:pPr>
              <w:jc w:val="center"/>
            </w:pPr>
            <w:r>
              <w:t>9362</w:t>
            </w:r>
          </w:p>
        </w:tc>
        <w:tc>
          <w:tcPr>
            <w:tcW w:w="940" w:type="dxa"/>
            <w:tcBorders>
              <w:left w:val="single" w:sz="4" w:space="0" w:color="000000"/>
              <w:bottom w:val="single" w:sz="4" w:space="0" w:color="000000"/>
              <w:right w:val="single" w:sz="4" w:space="0" w:color="000000"/>
            </w:tcBorders>
            <w:shd w:val="clear" w:color="auto" w:fill="auto"/>
            <w:vAlign w:val="center"/>
          </w:tcPr>
          <w:p w:rsidR="00DC273B" w:rsidRDefault="00FA7BAC">
            <w:pPr>
              <w:jc w:val="center"/>
              <w:rPr>
                <w:sz w:val="28"/>
                <w:szCs w:val="28"/>
              </w:rPr>
            </w:pPr>
            <w:r>
              <w:t>х</w:t>
            </w:r>
          </w:p>
        </w:tc>
      </w:tr>
    </w:tbl>
    <w:p w:rsidR="00DC273B" w:rsidRDefault="00FA7BAC">
      <w:pPr>
        <w:spacing w:line="360" w:lineRule="auto"/>
        <w:jc w:val="both"/>
        <w:rPr>
          <w:sz w:val="28"/>
          <w:szCs w:val="28"/>
        </w:rPr>
      </w:pPr>
      <w:r>
        <w:rPr>
          <w:sz w:val="28"/>
          <w:szCs w:val="28"/>
        </w:rPr>
        <w:lastRenderedPageBreak/>
        <w:tab/>
        <w:t>На протяжении исследуемого периода наибольший товарооборот наблюдается по группе «вина» и составляет в 2015 г. 50,16%. Данная товарная группа представлена широким ассортиментом.</w:t>
      </w:r>
      <w:r>
        <w:rPr>
          <w:sz w:val="28"/>
          <w:szCs w:val="28"/>
        </w:rPr>
        <w:tab/>
        <w:t>На втором месте стоит группа «сигареты» (35,4% в 2015 г.). Рост удельного веса по данной группе в 2015 г. по сравнению с 2013 г. составил 0,69 п.п.</w:t>
      </w:r>
    </w:p>
    <w:p w:rsidR="00DC273B" w:rsidRDefault="00FA7BAC">
      <w:pPr>
        <w:spacing w:line="360" w:lineRule="auto"/>
        <w:ind w:firstLine="709"/>
        <w:jc w:val="both"/>
        <w:rPr>
          <w:sz w:val="28"/>
          <w:szCs w:val="28"/>
        </w:rPr>
      </w:pPr>
      <w:r>
        <w:rPr>
          <w:sz w:val="28"/>
          <w:szCs w:val="28"/>
        </w:rPr>
        <w:t>Товарооборот по всем товарным группам увеличился, что привело к суммарному увеличению товарооборота на 9362 тыс.руб.</w:t>
      </w:r>
    </w:p>
    <w:p w:rsidR="00DC273B" w:rsidRDefault="00FA7BAC">
      <w:pPr>
        <w:spacing w:line="360" w:lineRule="auto"/>
        <w:ind w:firstLine="709"/>
        <w:jc w:val="both"/>
        <w:rPr>
          <w:sz w:val="28"/>
          <w:szCs w:val="28"/>
        </w:rPr>
      </w:pPr>
      <w:r>
        <w:rPr>
          <w:sz w:val="28"/>
          <w:szCs w:val="28"/>
        </w:rPr>
        <w:t>Структурные изменения незначительные, то есть можно отметить, что структура товарооборота устойчивая.</w:t>
      </w:r>
    </w:p>
    <w:p w:rsidR="00DC273B" w:rsidRDefault="00FA7BAC">
      <w:pPr>
        <w:spacing w:line="360" w:lineRule="auto"/>
        <w:jc w:val="both"/>
      </w:pPr>
      <w:r>
        <w:rPr>
          <w:sz w:val="28"/>
          <w:szCs w:val="28"/>
        </w:rPr>
        <w:tab/>
        <w:t>Структура оптового товарооборота ООО ТД «Парма» в 2015 г. в графическом виде представлена на рисунке 4.</w:t>
      </w:r>
    </w:p>
    <w:p w:rsidR="00DC273B" w:rsidRDefault="0095714A">
      <w:pPr>
        <w:spacing w:line="360" w:lineRule="auto"/>
        <w:jc w:val="center"/>
        <w:rPr>
          <w:sz w:val="28"/>
          <w:szCs w:val="28"/>
        </w:rPr>
      </w:pPr>
      <w:r>
        <w:rPr>
          <w:szCs w:val="28"/>
        </w:rPr>
        <w:pict>
          <v:shape id="_x0000_i1045" type="#_x0000_t75" style="width:360.75pt;height:184.5pt" filled="t">
            <v:fill color2="black"/>
            <v:imagedata r:id="rId47" o:title=""/>
          </v:shape>
        </w:pict>
      </w:r>
    </w:p>
    <w:p w:rsidR="00DC273B" w:rsidRDefault="00FA7BAC">
      <w:pPr>
        <w:spacing w:line="360" w:lineRule="auto"/>
        <w:jc w:val="center"/>
        <w:rPr>
          <w:sz w:val="28"/>
          <w:szCs w:val="28"/>
        </w:rPr>
      </w:pPr>
      <w:r>
        <w:rPr>
          <w:sz w:val="28"/>
          <w:szCs w:val="28"/>
        </w:rPr>
        <w:t>Рисунок 4 – Структура товарооборота ООО ТД «Парма» в 2015 г.</w:t>
      </w:r>
    </w:p>
    <w:p w:rsidR="00DC273B" w:rsidRDefault="00FA7BAC">
      <w:pPr>
        <w:spacing w:line="360" w:lineRule="auto"/>
        <w:ind w:firstLine="709"/>
        <w:jc w:val="both"/>
        <w:rPr>
          <w:sz w:val="28"/>
          <w:szCs w:val="28"/>
        </w:rPr>
      </w:pPr>
      <w:r>
        <w:rPr>
          <w:sz w:val="28"/>
          <w:szCs w:val="28"/>
        </w:rPr>
        <w:t>Большое значение для целей исследования финансово-хозяйственной деятельности организации имеет анализ равномерности реализации товаров, который можно оценить по коэффициенту равномерности.</w:t>
      </w:r>
    </w:p>
    <w:p w:rsidR="00DC273B" w:rsidRDefault="00FA7BAC">
      <w:pPr>
        <w:spacing w:line="360" w:lineRule="auto"/>
        <w:jc w:val="both"/>
        <w:rPr>
          <w:sz w:val="28"/>
          <w:szCs w:val="28"/>
        </w:rPr>
      </w:pPr>
      <w:r>
        <w:rPr>
          <w:sz w:val="28"/>
          <w:szCs w:val="28"/>
        </w:rPr>
        <w:tab/>
        <w:t>Данный коэффициент позволяет оценивать фактические отклонения реализации от среднего за период значения продаж как в меньшую, так и в большую сторону, то есть обеспечивает двухстороннюю оценку ритмичности товарооборота.</w:t>
      </w:r>
    </w:p>
    <w:p w:rsidR="00DC273B" w:rsidRDefault="00FA7BAC">
      <w:pPr>
        <w:spacing w:line="360" w:lineRule="auto"/>
        <w:jc w:val="both"/>
        <w:rPr>
          <w:sz w:val="28"/>
          <w:szCs w:val="28"/>
        </w:rPr>
      </w:pPr>
      <w:r>
        <w:rPr>
          <w:sz w:val="28"/>
          <w:szCs w:val="28"/>
        </w:rPr>
        <w:tab/>
        <w:t xml:space="preserve"> Рассчитаем коэффициент вариации для каждого товара на основании данных таблицы 15.</w:t>
      </w:r>
    </w:p>
    <w:p w:rsidR="00DC273B" w:rsidRDefault="00FA7BAC">
      <w:pPr>
        <w:spacing w:line="360" w:lineRule="auto"/>
        <w:jc w:val="both"/>
        <w:rPr>
          <w:sz w:val="28"/>
          <w:szCs w:val="28"/>
        </w:rPr>
      </w:pPr>
      <w:r>
        <w:rPr>
          <w:sz w:val="28"/>
          <w:szCs w:val="28"/>
        </w:rPr>
        <w:tab/>
      </w:r>
    </w:p>
    <w:p w:rsidR="00DC273B" w:rsidRDefault="00FA7BAC">
      <w:pPr>
        <w:spacing w:line="360" w:lineRule="auto"/>
        <w:jc w:val="both"/>
      </w:pPr>
      <w:r>
        <w:rPr>
          <w:sz w:val="28"/>
          <w:szCs w:val="28"/>
        </w:rPr>
        <w:lastRenderedPageBreak/>
        <w:t>Таблица 15 – Фактические объемы продаж ООО ТД «Парма»</w:t>
      </w:r>
    </w:p>
    <w:tbl>
      <w:tblPr>
        <w:tblW w:w="0" w:type="auto"/>
        <w:tblInd w:w="73" w:type="dxa"/>
        <w:tblLayout w:type="fixed"/>
        <w:tblLook w:val="0000" w:firstRow="0" w:lastRow="0" w:firstColumn="0" w:lastColumn="0" w:noHBand="0" w:noVBand="0"/>
      </w:tblPr>
      <w:tblGrid>
        <w:gridCol w:w="1209"/>
        <w:gridCol w:w="1132"/>
        <w:gridCol w:w="900"/>
        <w:gridCol w:w="1260"/>
        <w:gridCol w:w="900"/>
        <w:gridCol w:w="1094"/>
        <w:gridCol w:w="876"/>
        <w:gridCol w:w="1449"/>
        <w:gridCol w:w="1075"/>
      </w:tblGrid>
      <w:tr w:rsidR="00DC273B">
        <w:trPr>
          <w:trHeight w:val="255"/>
        </w:trPr>
        <w:tc>
          <w:tcPr>
            <w:tcW w:w="1209" w:type="dxa"/>
            <w:vMerge w:val="restart"/>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Квартал</w:t>
            </w:r>
          </w:p>
        </w:tc>
        <w:tc>
          <w:tcPr>
            <w:tcW w:w="2032" w:type="dxa"/>
            <w:gridSpan w:val="2"/>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2013 г.</w:t>
            </w:r>
          </w:p>
        </w:tc>
        <w:tc>
          <w:tcPr>
            <w:tcW w:w="2160" w:type="dxa"/>
            <w:gridSpan w:val="2"/>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2014 г.</w:t>
            </w:r>
          </w:p>
        </w:tc>
        <w:tc>
          <w:tcPr>
            <w:tcW w:w="1970" w:type="dxa"/>
            <w:gridSpan w:val="2"/>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2015 г.</w:t>
            </w:r>
          </w:p>
        </w:tc>
        <w:tc>
          <w:tcPr>
            <w:tcW w:w="1449" w:type="dxa"/>
            <w:vMerge w:val="restart"/>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Отклонение (+,-),</w:t>
            </w:r>
          </w:p>
          <w:p w:rsidR="00DC273B" w:rsidRDefault="00FA7BAC">
            <w:pPr>
              <w:jc w:val="center"/>
            </w:pPr>
            <w:r>
              <w:t>тыс. руб.</w:t>
            </w:r>
          </w:p>
        </w:tc>
        <w:tc>
          <w:tcPr>
            <w:tcW w:w="1075"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rPr>
                <w:sz w:val="20"/>
                <w:szCs w:val="20"/>
              </w:rPr>
            </w:pPr>
            <w:r>
              <w:t>2015 г. в % к 2013 г.</w:t>
            </w:r>
          </w:p>
        </w:tc>
      </w:tr>
      <w:tr w:rsidR="00DC273B">
        <w:trPr>
          <w:trHeight w:val="255"/>
        </w:trPr>
        <w:tc>
          <w:tcPr>
            <w:tcW w:w="1209" w:type="dxa"/>
            <w:vMerge/>
            <w:tcBorders>
              <w:top w:val="single" w:sz="4" w:space="0" w:color="000000"/>
              <w:left w:val="single" w:sz="4" w:space="0" w:color="000000"/>
              <w:bottom w:val="single" w:sz="4" w:space="0" w:color="000000"/>
            </w:tcBorders>
            <w:shd w:val="clear" w:color="auto" w:fill="auto"/>
            <w:vAlign w:val="center"/>
          </w:tcPr>
          <w:p w:rsidR="00DC273B" w:rsidRDefault="00DC273B">
            <w:pPr>
              <w:snapToGrid w:val="0"/>
              <w:rPr>
                <w:sz w:val="20"/>
                <w:szCs w:val="20"/>
              </w:rPr>
            </w:pPr>
          </w:p>
        </w:tc>
        <w:tc>
          <w:tcPr>
            <w:tcW w:w="1132" w:type="dxa"/>
            <w:tcBorders>
              <w:left w:val="single" w:sz="4" w:space="0" w:color="000000"/>
              <w:bottom w:val="single" w:sz="4" w:space="0" w:color="000000"/>
            </w:tcBorders>
            <w:shd w:val="clear" w:color="auto" w:fill="auto"/>
            <w:vAlign w:val="bottom"/>
          </w:tcPr>
          <w:p w:rsidR="00DC273B" w:rsidRDefault="00FA7BAC">
            <w:pPr>
              <w:jc w:val="center"/>
            </w:pPr>
            <w:r>
              <w:t xml:space="preserve">тыс. </w:t>
            </w:r>
          </w:p>
          <w:p w:rsidR="00DC273B" w:rsidRDefault="00FA7BAC">
            <w:pPr>
              <w:jc w:val="center"/>
            </w:pPr>
            <w:r>
              <w:t>руб.</w:t>
            </w:r>
          </w:p>
        </w:tc>
        <w:tc>
          <w:tcPr>
            <w:tcW w:w="900" w:type="dxa"/>
            <w:tcBorders>
              <w:left w:val="single" w:sz="4" w:space="0" w:color="000000"/>
              <w:bottom w:val="single" w:sz="4" w:space="0" w:color="000000"/>
            </w:tcBorders>
            <w:shd w:val="clear" w:color="auto" w:fill="auto"/>
            <w:vAlign w:val="bottom"/>
          </w:tcPr>
          <w:p w:rsidR="00DC273B" w:rsidRDefault="00FA7BAC">
            <w:pPr>
              <w:jc w:val="center"/>
            </w:pPr>
            <w:r>
              <w:t>%</w:t>
            </w:r>
          </w:p>
        </w:tc>
        <w:tc>
          <w:tcPr>
            <w:tcW w:w="1260" w:type="dxa"/>
            <w:tcBorders>
              <w:left w:val="single" w:sz="4" w:space="0" w:color="000000"/>
              <w:bottom w:val="single" w:sz="4" w:space="0" w:color="000000"/>
            </w:tcBorders>
            <w:shd w:val="clear" w:color="auto" w:fill="auto"/>
            <w:vAlign w:val="bottom"/>
          </w:tcPr>
          <w:p w:rsidR="00DC273B" w:rsidRDefault="00FA7BAC">
            <w:pPr>
              <w:jc w:val="center"/>
            </w:pPr>
            <w:r>
              <w:t xml:space="preserve">тыс. </w:t>
            </w:r>
          </w:p>
          <w:p w:rsidR="00DC273B" w:rsidRDefault="00FA7BAC">
            <w:pPr>
              <w:jc w:val="center"/>
            </w:pPr>
            <w:r>
              <w:t>руб.</w:t>
            </w:r>
          </w:p>
        </w:tc>
        <w:tc>
          <w:tcPr>
            <w:tcW w:w="900" w:type="dxa"/>
            <w:tcBorders>
              <w:left w:val="single" w:sz="4" w:space="0" w:color="000000"/>
              <w:bottom w:val="single" w:sz="4" w:space="0" w:color="000000"/>
            </w:tcBorders>
            <w:shd w:val="clear" w:color="auto" w:fill="auto"/>
            <w:vAlign w:val="bottom"/>
          </w:tcPr>
          <w:p w:rsidR="00DC273B" w:rsidRDefault="00FA7BAC">
            <w:pPr>
              <w:jc w:val="center"/>
            </w:pPr>
            <w:r>
              <w:t>%</w:t>
            </w:r>
          </w:p>
        </w:tc>
        <w:tc>
          <w:tcPr>
            <w:tcW w:w="1094" w:type="dxa"/>
            <w:tcBorders>
              <w:left w:val="single" w:sz="4" w:space="0" w:color="000000"/>
              <w:bottom w:val="single" w:sz="4" w:space="0" w:color="000000"/>
            </w:tcBorders>
            <w:shd w:val="clear" w:color="auto" w:fill="auto"/>
            <w:vAlign w:val="bottom"/>
          </w:tcPr>
          <w:p w:rsidR="00DC273B" w:rsidRDefault="00FA7BAC">
            <w:pPr>
              <w:jc w:val="center"/>
            </w:pPr>
            <w:r>
              <w:t>тыс. руб.</w:t>
            </w:r>
          </w:p>
        </w:tc>
        <w:tc>
          <w:tcPr>
            <w:tcW w:w="876" w:type="dxa"/>
            <w:tcBorders>
              <w:left w:val="single" w:sz="4" w:space="0" w:color="000000"/>
              <w:bottom w:val="single" w:sz="4" w:space="0" w:color="000000"/>
            </w:tcBorders>
            <w:shd w:val="clear" w:color="auto" w:fill="auto"/>
            <w:vAlign w:val="bottom"/>
          </w:tcPr>
          <w:p w:rsidR="00DC273B" w:rsidRDefault="00FA7BAC">
            <w:pPr>
              <w:jc w:val="center"/>
            </w:pPr>
            <w:r>
              <w:t>%</w:t>
            </w:r>
          </w:p>
        </w:tc>
        <w:tc>
          <w:tcPr>
            <w:tcW w:w="1449" w:type="dxa"/>
            <w:vMerge/>
            <w:tcBorders>
              <w:top w:val="single" w:sz="4" w:space="0" w:color="000000"/>
              <w:left w:val="single" w:sz="4" w:space="0" w:color="000000"/>
              <w:bottom w:val="single" w:sz="4" w:space="0" w:color="000000"/>
            </w:tcBorders>
            <w:shd w:val="clear" w:color="auto" w:fill="auto"/>
            <w:vAlign w:val="center"/>
          </w:tcPr>
          <w:p w:rsidR="00DC273B" w:rsidRDefault="00DC273B">
            <w:pPr>
              <w:snapToGrid w:val="0"/>
            </w:pPr>
          </w:p>
        </w:tc>
        <w:tc>
          <w:tcPr>
            <w:tcW w:w="10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DC273B">
            <w:pPr>
              <w:snapToGrid w:val="0"/>
            </w:pPr>
          </w:p>
        </w:tc>
      </w:tr>
      <w:tr w:rsidR="00DC273B">
        <w:trPr>
          <w:trHeight w:val="255"/>
        </w:trPr>
        <w:tc>
          <w:tcPr>
            <w:tcW w:w="989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t>Товар «Вина»</w:t>
            </w:r>
          </w:p>
        </w:tc>
      </w:tr>
      <w:tr w:rsidR="00DC273B">
        <w:trPr>
          <w:trHeight w:val="255"/>
        </w:trPr>
        <w:tc>
          <w:tcPr>
            <w:tcW w:w="1209" w:type="dxa"/>
            <w:tcBorders>
              <w:left w:val="single" w:sz="4" w:space="0" w:color="000000"/>
              <w:bottom w:val="single" w:sz="4" w:space="0" w:color="000000"/>
            </w:tcBorders>
            <w:shd w:val="clear" w:color="auto" w:fill="auto"/>
            <w:vAlign w:val="bottom"/>
          </w:tcPr>
          <w:p w:rsidR="00DC273B" w:rsidRDefault="00FA7BAC">
            <w:pPr>
              <w:jc w:val="center"/>
            </w:pPr>
            <w:r>
              <w:t>1</w:t>
            </w:r>
          </w:p>
        </w:tc>
        <w:tc>
          <w:tcPr>
            <w:tcW w:w="1132" w:type="dxa"/>
            <w:tcBorders>
              <w:left w:val="single" w:sz="4" w:space="0" w:color="000000"/>
              <w:bottom w:val="single" w:sz="4" w:space="0" w:color="000000"/>
            </w:tcBorders>
            <w:shd w:val="clear" w:color="auto" w:fill="auto"/>
            <w:vAlign w:val="bottom"/>
          </w:tcPr>
          <w:p w:rsidR="00DC273B" w:rsidRDefault="00FA7BAC">
            <w:pPr>
              <w:jc w:val="center"/>
            </w:pPr>
            <w:r>
              <w:t>3132</w:t>
            </w:r>
          </w:p>
        </w:tc>
        <w:tc>
          <w:tcPr>
            <w:tcW w:w="900" w:type="dxa"/>
            <w:tcBorders>
              <w:left w:val="single" w:sz="4" w:space="0" w:color="000000"/>
              <w:bottom w:val="single" w:sz="4" w:space="0" w:color="000000"/>
            </w:tcBorders>
            <w:shd w:val="clear" w:color="auto" w:fill="auto"/>
            <w:vAlign w:val="bottom"/>
          </w:tcPr>
          <w:p w:rsidR="00DC273B" w:rsidRDefault="00FA7BAC">
            <w:pPr>
              <w:jc w:val="center"/>
            </w:pPr>
            <w:r>
              <w:t>21,25</w:t>
            </w:r>
          </w:p>
        </w:tc>
        <w:tc>
          <w:tcPr>
            <w:tcW w:w="1260" w:type="dxa"/>
            <w:tcBorders>
              <w:left w:val="single" w:sz="4" w:space="0" w:color="000000"/>
              <w:bottom w:val="single" w:sz="4" w:space="0" w:color="000000"/>
            </w:tcBorders>
            <w:shd w:val="clear" w:color="auto" w:fill="auto"/>
            <w:vAlign w:val="bottom"/>
          </w:tcPr>
          <w:p w:rsidR="00DC273B" w:rsidRDefault="00FA7BAC">
            <w:pPr>
              <w:jc w:val="center"/>
            </w:pPr>
            <w:r>
              <w:t>3545</w:t>
            </w:r>
          </w:p>
        </w:tc>
        <w:tc>
          <w:tcPr>
            <w:tcW w:w="900" w:type="dxa"/>
            <w:tcBorders>
              <w:left w:val="single" w:sz="4" w:space="0" w:color="000000"/>
              <w:bottom w:val="single" w:sz="4" w:space="0" w:color="000000"/>
            </w:tcBorders>
            <w:shd w:val="clear" w:color="auto" w:fill="auto"/>
            <w:vAlign w:val="bottom"/>
          </w:tcPr>
          <w:p w:rsidR="00DC273B" w:rsidRDefault="00FA7BAC">
            <w:pPr>
              <w:jc w:val="center"/>
            </w:pPr>
            <w:r>
              <w:t>21,42</w:t>
            </w:r>
          </w:p>
        </w:tc>
        <w:tc>
          <w:tcPr>
            <w:tcW w:w="1094" w:type="dxa"/>
            <w:tcBorders>
              <w:left w:val="single" w:sz="4" w:space="0" w:color="000000"/>
              <w:bottom w:val="single" w:sz="4" w:space="0" w:color="000000"/>
            </w:tcBorders>
            <w:shd w:val="clear" w:color="auto" w:fill="auto"/>
            <w:vAlign w:val="bottom"/>
          </w:tcPr>
          <w:p w:rsidR="00DC273B" w:rsidRDefault="00FA7BAC">
            <w:pPr>
              <w:jc w:val="center"/>
            </w:pPr>
            <w:r>
              <w:t>4081</w:t>
            </w:r>
          </w:p>
        </w:tc>
        <w:tc>
          <w:tcPr>
            <w:tcW w:w="876" w:type="dxa"/>
            <w:tcBorders>
              <w:left w:val="single" w:sz="4" w:space="0" w:color="000000"/>
              <w:bottom w:val="single" w:sz="4" w:space="0" w:color="000000"/>
            </w:tcBorders>
            <w:shd w:val="clear" w:color="auto" w:fill="auto"/>
            <w:vAlign w:val="bottom"/>
          </w:tcPr>
          <w:p w:rsidR="00DC273B" w:rsidRDefault="00FA7BAC">
            <w:pPr>
              <w:jc w:val="center"/>
            </w:pPr>
            <w:r>
              <w:t>21,21</w:t>
            </w:r>
          </w:p>
        </w:tc>
        <w:tc>
          <w:tcPr>
            <w:tcW w:w="1449" w:type="dxa"/>
            <w:tcBorders>
              <w:left w:val="single" w:sz="4" w:space="0" w:color="000000"/>
              <w:bottom w:val="single" w:sz="4" w:space="0" w:color="000000"/>
            </w:tcBorders>
            <w:shd w:val="clear" w:color="auto" w:fill="auto"/>
            <w:vAlign w:val="bottom"/>
          </w:tcPr>
          <w:p w:rsidR="00DC273B" w:rsidRDefault="00FA7BAC">
            <w:pPr>
              <w:jc w:val="center"/>
            </w:pPr>
            <w:r>
              <w:t>949</w:t>
            </w:r>
          </w:p>
        </w:tc>
        <w:tc>
          <w:tcPr>
            <w:tcW w:w="1075" w:type="dxa"/>
            <w:tcBorders>
              <w:left w:val="single" w:sz="4" w:space="0" w:color="000000"/>
              <w:bottom w:val="single" w:sz="4" w:space="0" w:color="000000"/>
              <w:right w:val="single" w:sz="4" w:space="0" w:color="000000"/>
            </w:tcBorders>
            <w:shd w:val="clear" w:color="auto" w:fill="auto"/>
            <w:vAlign w:val="bottom"/>
          </w:tcPr>
          <w:p w:rsidR="00DC273B" w:rsidRDefault="00FA7BAC">
            <w:pPr>
              <w:jc w:val="center"/>
            </w:pPr>
            <w:r>
              <w:t>130,3</w:t>
            </w:r>
          </w:p>
        </w:tc>
      </w:tr>
      <w:tr w:rsidR="00DC273B">
        <w:trPr>
          <w:trHeight w:val="255"/>
        </w:trPr>
        <w:tc>
          <w:tcPr>
            <w:tcW w:w="1209" w:type="dxa"/>
            <w:tcBorders>
              <w:left w:val="single" w:sz="4" w:space="0" w:color="000000"/>
              <w:bottom w:val="single" w:sz="4" w:space="0" w:color="000000"/>
            </w:tcBorders>
            <w:shd w:val="clear" w:color="auto" w:fill="auto"/>
            <w:vAlign w:val="bottom"/>
          </w:tcPr>
          <w:p w:rsidR="00DC273B" w:rsidRDefault="00FA7BAC">
            <w:pPr>
              <w:jc w:val="center"/>
            </w:pPr>
            <w:r>
              <w:t>2</w:t>
            </w:r>
          </w:p>
        </w:tc>
        <w:tc>
          <w:tcPr>
            <w:tcW w:w="1132" w:type="dxa"/>
            <w:tcBorders>
              <w:left w:val="single" w:sz="4" w:space="0" w:color="000000"/>
              <w:bottom w:val="single" w:sz="4" w:space="0" w:color="000000"/>
            </w:tcBorders>
            <w:shd w:val="clear" w:color="auto" w:fill="auto"/>
            <w:vAlign w:val="bottom"/>
          </w:tcPr>
          <w:p w:rsidR="00DC273B" w:rsidRDefault="00FA7BAC">
            <w:pPr>
              <w:jc w:val="center"/>
            </w:pPr>
            <w:r>
              <w:t>3137</w:t>
            </w:r>
          </w:p>
        </w:tc>
        <w:tc>
          <w:tcPr>
            <w:tcW w:w="900" w:type="dxa"/>
            <w:tcBorders>
              <w:left w:val="single" w:sz="4" w:space="0" w:color="000000"/>
              <w:bottom w:val="single" w:sz="4" w:space="0" w:color="000000"/>
            </w:tcBorders>
            <w:shd w:val="clear" w:color="auto" w:fill="auto"/>
            <w:vAlign w:val="bottom"/>
          </w:tcPr>
          <w:p w:rsidR="00DC273B" w:rsidRDefault="00FA7BAC">
            <w:pPr>
              <w:jc w:val="center"/>
            </w:pPr>
            <w:r>
              <w:t>21,28</w:t>
            </w:r>
          </w:p>
        </w:tc>
        <w:tc>
          <w:tcPr>
            <w:tcW w:w="1260" w:type="dxa"/>
            <w:tcBorders>
              <w:left w:val="single" w:sz="4" w:space="0" w:color="000000"/>
              <w:bottom w:val="single" w:sz="4" w:space="0" w:color="000000"/>
            </w:tcBorders>
            <w:shd w:val="clear" w:color="auto" w:fill="auto"/>
            <w:vAlign w:val="bottom"/>
          </w:tcPr>
          <w:p w:rsidR="00DC273B" w:rsidRDefault="00FA7BAC">
            <w:pPr>
              <w:jc w:val="center"/>
            </w:pPr>
            <w:r>
              <w:t>3882</w:t>
            </w:r>
          </w:p>
        </w:tc>
        <w:tc>
          <w:tcPr>
            <w:tcW w:w="900" w:type="dxa"/>
            <w:tcBorders>
              <w:left w:val="single" w:sz="4" w:space="0" w:color="000000"/>
              <w:bottom w:val="single" w:sz="4" w:space="0" w:color="000000"/>
            </w:tcBorders>
            <w:shd w:val="clear" w:color="auto" w:fill="auto"/>
            <w:vAlign w:val="bottom"/>
          </w:tcPr>
          <w:p w:rsidR="00DC273B" w:rsidRDefault="00FA7BAC">
            <w:pPr>
              <w:jc w:val="center"/>
            </w:pPr>
            <w:r>
              <w:t>23,46</w:t>
            </w:r>
          </w:p>
        </w:tc>
        <w:tc>
          <w:tcPr>
            <w:tcW w:w="1094" w:type="dxa"/>
            <w:tcBorders>
              <w:left w:val="single" w:sz="4" w:space="0" w:color="000000"/>
              <w:bottom w:val="single" w:sz="4" w:space="0" w:color="000000"/>
            </w:tcBorders>
            <w:shd w:val="clear" w:color="auto" w:fill="auto"/>
            <w:vAlign w:val="bottom"/>
          </w:tcPr>
          <w:p w:rsidR="00DC273B" w:rsidRDefault="00FA7BAC">
            <w:pPr>
              <w:jc w:val="center"/>
            </w:pPr>
            <w:r>
              <w:t>4269</w:t>
            </w:r>
          </w:p>
        </w:tc>
        <w:tc>
          <w:tcPr>
            <w:tcW w:w="876" w:type="dxa"/>
            <w:tcBorders>
              <w:left w:val="single" w:sz="4" w:space="0" w:color="000000"/>
              <w:bottom w:val="single" w:sz="4" w:space="0" w:color="000000"/>
            </w:tcBorders>
            <w:shd w:val="clear" w:color="auto" w:fill="auto"/>
            <w:vAlign w:val="bottom"/>
          </w:tcPr>
          <w:p w:rsidR="00DC273B" w:rsidRDefault="00FA7BAC">
            <w:pPr>
              <w:jc w:val="center"/>
            </w:pPr>
            <w:r>
              <w:t>22,18</w:t>
            </w:r>
          </w:p>
        </w:tc>
        <w:tc>
          <w:tcPr>
            <w:tcW w:w="1449" w:type="dxa"/>
            <w:tcBorders>
              <w:left w:val="single" w:sz="4" w:space="0" w:color="000000"/>
              <w:bottom w:val="single" w:sz="4" w:space="0" w:color="000000"/>
            </w:tcBorders>
            <w:shd w:val="clear" w:color="auto" w:fill="auto"/>
            <w:vAlign w:val="bottom"/>
          </w:tcPr>
          <w:p w:rsidR="00DC273B" w:rsidRDefault="00FA7BAC">
            <w:pPr>
              <w:jc w:val="center"/>
            </w:pPr>
            <w:r>
              <w:t>1132</w:t>
            </w:r>
          </w:p>
        </w:tc>
        <w:tc>
          <w:tcPr>
            <w:tcW w:w="1075" w:type="dxa"/>
            <w:tcBorders>
              <w:left w:val="single" w:sz="4" w:space="0" w:color="000000"/>
              <w:bottom w:val="single" w:sz="4" w:space="0" w:color="000000"/>
              <w:right w:val="single" w:sz="4" w:space="0" w:color="000000"/>
            </w:tcBorders>
            <w:shd w:val="clear" w:color="auto" w:fill="auto"/>
            <w:vAlign w:val="bottom"/>
          </w:tcPr>
          <w:p w:rsidR="00DC273B" w:rsidRDefault="00FA7BAC">
            <w:pPr>
              <w:jc w:val="center"/>
            </w:pPr>
            <w:r>
              <w:t>136,09</w:t>
            </w:r>
          </w:p>
        </w:tc>
      </w:tr>
      <w:tr w:rsidR="00DC273B">
        <w:trPr>
          <w:trHeight w:val="255"/>
        </w:trPr>
        <w:tc>
          <w:tcPr>
            <w:tcW w:w="1209" w:type="dxa"/>
            <w:tcBorders>
              <w:left w:val="single" w:sz="4" w:space="0" w:color="000000"/>
              <w:bottom w:val="single" w:sz="4" w:space="0" w:color="000000"/>
            </w:tcBorders>
            <w:shd w:val="clear" w:color="auto" w:fill="auto"/>
            <w:vAlign w:val="bottom"/>
          </w:tcPr>
          <w:p w:rsidR="00DC273B" w:rsidRDefault="00FA7BAC">
            <w:pPr>
              <w:jc w:val="center"/>
            </w:pPr>
            <w:r>
              <w:t>3</w:t>
            </w:r>
          </w:p>
        </w:tc>
        <w:tc>
          <w:tcPr>
            <w:tcW w:w="1132" w:type="dxa"/>
            <w:tcBorders>
              <w:left w:val="single" w:sz="4" w:space="0" w:color="000000"/>
              <w:bottom w:val="single" w:sz="4" w:space="0" w:color="000000"/>
            </w:tcBorders>
            <w:shd w:val="clear" w:color="auto" w:fill="auto"/>
            <w:vAlign w:val="bottom"/>
          </w:tcPr>
          <w:p w:rsidR="00DC273B" w:rsidRDefault="00FA7BAC">
            <w:pPr>
              <w:jc w:val="center"/>
            </w:pPr>
            <w:r>
              <w:t>3765</w:t>
            </w:r>
          </w:p>
        </w:tc>
        <w:tc>
          <w:tcPr>
            <w:tcW w:w="900" w:type="dxa"/>
            <w:tcBorders>
              <w:left w:val="single" w:sz="4" w:space="0" w:color="000000"/>
              <w:bottom w:val="single" w:sz="4" w:space="0" w:color="000000"/>
            </w:tcBorders>
            <w:shd w:val="clear" w:color="auto" w:fill="auto"/>
            <w:vAlign w:val="bottom"/>
          </w:tcPr>
          <w:p w:rsidR="00DC273B" w:rsidRDefault="00FA7BAC">
            <w:pPr>
              <w:jc w:val="center"/>
            </w:pPr>
            <w:r>
              <w:t>25,54</w:t>
            </w:r>
          </w:p>
        </w:tc>
        <w:tc>
          <w:tcPr>
            <w:tcW w:w="1260" w:type="dxa"/>
            <w:tcBorders>
              <w:left w:val="single" w:sz="4" w:space="0" w:color="000000"/>
              <w:bottom w:val="single" w:sz="4" w:space="0" w:color="000000"/>
            </w:tcBorders>
            <w:shd w:val="clear" w:color="auto" w:fill="auto"/>
            <w:vAlign w:val="bottom"/>
          </w:tcPr>
          <w:p w:rsidR="00DC273B" w:rsidRDefault="00FA7BAC">
            <w:pPr>
              <w:jc w:val="center"/>
            </w:pPr>
            <w:r>
              <w:t>4145</w:t>
            </w:r>
          </w:p>
        </w:tc>
        <w:tc>
          <w:tcPr>
            <w:tcW w:w="900" w:type="dxa"/>
            <w:tcBorders>
              <w:left w:val="single" w:sz="4" w:space="0" w:color="000000"/>
              <w:bottom w:val="single" w:sz="4" w:space="0" w:color="000000"/>
            </w:tcBorders>
            <w:shd w:val="clear" w:color="auto" w:fill="auto"/>
            <w:vAlign w:val="bottom"/>
          </w:tcPr>
          <w:p w:rsidR="00DC273B" w:rsidRDefault="00FA7BAC">
            <w:pPr>
              <w:jc w:val="center"/>
            </w:pPr>
            <w:r>
              <w:t>25,05</w:t>
            </w:r>
          </w:p>
        </w:tc>
        <w:tc>
          <w:tcPr>
            <w:tcW w:w="1094" w:type="dxa"/>
            <w:tcBorders>
              <w:left w:val="single" w:sz="4" w:space="0" w:color="000000"/>
              <w:bottom w:val="single" w:sz="4" w:space="0" w:color="000000"/>
            </w:tcBorders>
            <w:shd w:val="clear" w:color="auto" w:fill="auto"/>
            <w:vAlign w:val="bottom"/>
          </w:tcPr>
          <w:p w:rsidR="00DC273B" w:rsidRDefault="00FA7BAC">
            <w:pPr>
              <w:jc w:val="center"/>
            </w:pPr>
            <w:r>
              <w:t>4559</w:t>
            </w:r>
          </w:p>
        </w:tc>
        <w:tc>
          <w:tcPr>
            <w:tcW w:w="876" w:type="dxa"/>
            <w:tcBorders>
              <w:left w:val="single" w:sz="4" w:space="0" w:color="000000"/>
              <w:bottom w:val="single" w:sz="4" w:space="0" w:color="000000"/>
            </w:tcBorders>
            <w:shd w:val="clear" w:color="auto" w:fill="auto"/>
            <w:vAlign w:val="bottom"/>
          </w:tcPr>
          <w:p w:rsidR="00DC273B" w:rsidRDefault="00FA7BAC">
            <w:pPr>
              <w:jc w:val="center"/>
            </w:pPr>
            <w:r>
              <w:t>23,69</w:t>
            </w:r>
          </w:p>
        </w:tc>
        <w:tc>
          <w:tcPr>
            <w:tcW w:w="1449" w:type="dxa"/>
            <w:tcBorders>
              <w:left w:val="single" w:sz="4" w:space="0" w:color="000000"/>
              <w:bottom w:val="single" w:sz="4" w:space="0" w:color="000000"/>
            </w:tcBorders>
            <w:shd w:val="clear" w:color="auto" w:fill="auto"/>
            <w:vAlign w:val="bottom"/>
          </w:tcPr>
          <w:p w:rsidR="00DC273B" w:rsidRDefault="00FA7BAC">
            <w:pPr>
              <w:jc w:val="center"/>
            </w:pPr>
            <w:r>
              <w:t>794</w:t>
            </w:r>
          </w:p>
        </w:tc>
        <w:tc>
          <w:tcPr>
            <w:tcW w:w="1075" w:type="dxa"/>
            <w:tcBorders>
              <w:left w:val="single" w:sz="4" w:space="0" w:color="000000"/>
              <w:bottom w:val="single" w:sz="4" w:space="0" w:color="000000"/>
              <w:right w:val="single" w:sz="4" w:space="0" w:color="000000"/>
            </w:tcBorders>
            <w:shd w:val="clear" w:color="auto" w:fill="auto"/>
            <w:vAlign w:val="bottom"/>
          </w:tcPr>
          <w:p w:rsidR="00DC273B" w:rsidRDefault="00FA7BAC">
            <w:pPr>
              <w:jc w:val="center"/>
            </w:pPr>
            <w:r>
              <w:t>121,09</w:t>
            </w:r>
          </w:p>
        </w:tc>
      </w:tr>
      <w:tr w:rsidR="00DC273B">
        <w:trPr>
          <w:trHeight w:val="255"/>
        </w:trPr>
        <w:tc>
          <w:tcPr>
            <w:tcW w:w="1209" w:type="dxa"/>
            <w:tcBorders>
              <w:left w:val="single" w:sz="4" w:space="0" w:color="000000"/>
              <w:bottom w:val="single" w:sz="4" w:space="0" w:color="000000"/>
            </w:tcBorders>
            <w:shd w:val="clear" w:color="auto" w:fill="auto"/>
            <w:vAlign w:val="bottom"/>
          </w:tcPr>
          <w:p w:rsidR="00DC273B" w:rsidRDefault="00FA7BAC">
            <w:pPr>
              <w:jc w:val="center"/>
            </w:pPr>
            <w:r>
              <w:t>4</w:t>
            </w:r>
          </w:p>
        </w:tc>
        <w:tc>
          <w:tcPr>
            <w:tcW w:w="1132" w:type="dxa"/>
            <w:tcBorders>
              <w:left w:val="single" w:sz="4" w:space="0" w:color="000000"/>
              <w:bottom w:val="single" w:sz="4" w:space="0" w:color="000000"/>
            </w:tcBorders>
            <w:shd w:val="clear" w:color="auto" w:fill="auto"/>
            <w:vAlign w:val="bottom"/>
          </w:tcPr>
          <w:p w:rsidR="00DC273B" w:rsidRDefault="00FA7BAC">
            <w:pPr>
              <w:jc w:val="center"/>
            </w:pPr>
            <w:r>
              <w:t>4705</w:t>
            </w:r>
          </w:p>
        </w:tc>
        <w:tc>
          <w:tcPr>
            <w:tcW w:w="900" w:type="dxa"/>
            <w:tcBorders>
              <w:left w:val="single" w:sz="4" w:space="0" w:color="000000"/>
              <w:bottom w:val="single" w:sz="4" w:space="0" w:color="000000"/>
            </w:tcBorders>
            <w:shd w:val="clear" w:color="auto" w:fill="auto"/>
            <w:vAlign w:val="bottom"/>
          </w:tcPr>
          <w:p w:rsidR="00DC273B" w:rsidRDefault="00FA7BAC">
            <w:pPr>
              <w:jc w:val="center"/>
            </w:pPr>
            <w:r>
              <w:t>31,92</w:t>
            </w:r>
          </w:p>
        </w:tc>
        <w:tc>
          <w:tcPr>
            <w:tcW w:w="1260" w:type="dxa"/>
            <w:tcBorders>
              <w:left w:val="single" w:sz="4" w:space="0" w:color="000000"/>
              <w:bottom w:val="single" w:sz="4" w:space="0" w:color="000000"/>
            </w:tcBorders>
            <w:shd w:val="clear" w:color="auto" w:fill="auto"/>
            <w:vAlign w:val="bottom"/>
          </w:tcPr>
          <w:p w:rsidR="00DC273B" w:rsidRDefault="00FA7BAC">
            <w:pPr>
              <w:jc w:val="center"/>
            </w:pPr>
            <w:r>
              <w:t>4975</w:t>
            </w:r>
          </w:p>
        </w:tc>
        <w:tc>
          <w:tcPr>
            <w:tcW w:w="900" w:type="dxa"/>
            <w:tcBorders>
              <w:left w:val="single" w:sz="4" w:space="0" w:color="000000"/>
              <w:bottom w:val="single" w:sz="4" w:space="0" w:color="000000"/>
            </w:tcBorders>
            <w:shd w:val="clear" w:color="auto" w:fill="auto"/>
            <w:vAlign w:val="bottom"/>
          </w:tcPr>
          <w:p w:rsidR="00DC273B" w:rsidRDefault="00FA7BAC">
            <w:pPr>
              <w:jc w:val="center"/>
            </w:pPr>
            <w:r>
              <w:t>30,07</w:t>
            </w:r>
          </w:p>
        </w:tc>
        <w:tc>
          <w:tcPr>
            <w:tcW w:w="1094" w:type="dxa"/>
            <w:tcBorders>
              <w:left w:val="single" w:sz="4" w:space="0" w:color="000000"/>
              <w:bottom w:val="single" w:sz="4" w:space="0" w:color="000000"/>
            </w:tcBorders>
            <w:shd w:val="clear" w:color="auto" w:fill="auto"/>
            <w:vAlign w:val="bottom"/>
          </w:tcPr>
          <w:p w:rsidR="00DC273B" w:rsidRDefault="00FA7BAC">
            <w:pPr>
              <w:jc w:val="center"/>
            </w:pPr>
            <w:r>
              <w:t>6336</w:t>
            </w:r>
          </w:p>
        </w:tc>
        <w:tc>
          <w:tcPr>
            <w:tcW w:w="876" w:type="dxa"/>
            <w:tcBorders>
              <w:left w:val="single" w:sz="4" w:space="0" w:color="000000"/>
              <w:bottom w:val="single" w:sz="4" w:space="0" w:color="000000"/>
            </w:tcBorders>
            <w:shd w:val="clear" w:color="auto" w:fill="auto"/>
            <w:vAlign w:val="bottom"/>
          </w:tcPr>
          <w:p w:rsidR="00DC273B" w:rsidRDefault="00FA7BAC">
            <w:pPr>
              <w:jc w:val="center"/>
            </w:pPr>
            <w:r>
              <w:t>32,92</w:t>
            </w:r>
          </w:p>
        </w:tc>
        <w:tc>
          <w:tcPr>
            <w:tcW w:w="1449" w:type="dxa"/>
            <w:tcBorders>
              <w:left w:val="single" w:sz="4" w:space="0" w:color="000000"/>
              <w:bottom w:val="single" w:sz="4" w:space="0" w:color="000000"/>
            </w:tcBorders>
            <w:shd w:val="clear" w:color="auto" w:fill="auto"/>
            <w:vAlign w:val="bottom"/>
          </w:tcPr>
          <w:p w:rsidR="00DC273B" w:rsidRDefault="00FA7BAC">
            <w:pPr>
              <w:jc w:val="center"/>
            </w:pPr>
            <w:r>
              <w:t>1631</w:t>
            </w:r>
          </w:p>
        </w:tc>
        <w:tc>
          <w:tcPr>
            <w:tcW w:w="1075" w:type="dxa"/>
            <w:tcBorders>
              <w:left w:val="single" w:sz="4" w:space="0" w:color="000000"/>
              <w:bottom w:val="single" w:sz="4" w:space="0" w:color="000000"/>
              <w:right w:val="single" w:sz="4" w:space="0" w:color="000000"/>
            </w:tcBorders>
            <w:shd w:val="clear" w:color="auto" w:fill="auto"/>
            <w:vAlign w:val="bottom"/>
          </w:tcPr>
          <w:p w:rsidR="00DC273B" w:rsidRDefault="00FA7BAC">
            <w:pPr>
              <w:jc w:val="center"/>
            </w:pPr>
            <w:r>
              <w:t>134,67</w:t>
            </w:r>
          </w:p>
        </w:tc>
      </w:tr>
      <w:tr w:rsidR="00DC273B">
        <w:trPr>
          <w:trHeight w:val="255"/>
        </w:trPr>
        <w:tc>
          <w:tcPr>
            <w:tcW w:w="1209"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 xml:space="preserve">Всего </w:t>
            </w:r>
          </w:p>
          <w:p w:rsidR="00DC273B" w:rsidRDefault="00FA7BAC">
            <w:pPr>
              <w:jc w:val="center"/>
            </w:pPr>
            <w:r>
              <w:t>за год</w:t>
            </w:r>
          </w:p>
        </w:tc>
        <w:tc>
          <w:tcPr>
            <w:tcW w:w="1132"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14739</w:t>
            </w:r>
          </w:p>
        </w:tc>
        <w:tc>
          <w:tcPr>
            <w:tcW w:w="90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100</w:t>
            </w:r>
          </w:p>
        </w:tc>
        <w:tc>
          <w:tcPr>
            <w:tcW w:w="126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16547</w:t>
            </w:r>
          </w:p>
        </w:tc>
        <w:tc>
          <w:tcPr>
            <w:tcW w:w="90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100</w:t>
            </w:r>
          </w:p>
        </w:tc>
        <w:tc>
          <w:tcPr>
            <w:tcW w:w="1094"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19245</w:t>
            </w:r>
          </w:p>
        </w:tc>
        <w:tc>
          <w:tcPr>
            <w:tcW w:w="876"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100</w:t>
            </w:r>
          </w:p>
        </w:tc>
        <w:tc>
          <w:tcPr>
            <w:tcW w:w="1449"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4506</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pPr>
            <w:r>
              <w:t>130,57</w:t>
            </w:r>
          </w:p>
        </w:tc>
      </w:tr>
      <w:tr w:rsidR="00DC273B">
        <w:trPr>
          <w:trHeight w:val="255"/>
        </w:trPr>
        <w:tc>
          <w:tcPr>
            <w:tcW w:w="9895"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pPr>
            <w:r>
              <w:t>Товар «Водки»</w:t>
            </w:r>
          </w:p>
        </w:tc>
      </w:tr>
      <w:tr w:rsidR="00DC273B">
        <w:trPr>
          <w:trHeight w:val="255"/>
        </w:trPr>
        <w:tc>
          <w:tcPr>
            <w:tcW w:w="1209"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w:t>
            </w:r>
          </w:p>
        </w:tc>
        <w:tc>
          <w:tcPr>
            <w:tcW w:w="1132"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782</w:t>
            </w:r>
          </w:p>
        </w:tc>
        <w:tc>
          <w:tcPr>
            <w:tcW w:w="90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26,36</w:t>
            </w:r>
          </w:p>
        </w:tc>
        <w:tc>
          <w:tcPr>
            <w:tcW w:w="126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748</w:t>
            </w:r>
          </w:p>
        </w:tc>
        <w:tc>
          <w:tcPr>
            <w:tcW w:w="90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21,26</w:t>
            </w:r>
          </w:p>
        </w:tc>
        <w:tc>
          <w:tcPr>
            <w:tcW w:w="1094"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824</w:t>
            </w:r>
          </w:p>
        </w:tc>
        <w:tc>
          <w:tcPr>
            <w:tcW w:w="876"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21,17</w:t>
            </w:r>
          </w:p>
        </w:tc>
        <w:tc>
          <w:tcPr>
            <w:tcW w:w="1449"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42</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pPr>
            <w:r>
              <w:t>105,37</w:t>
            </w:r>
          </w:p>
        </w:tc>
      </w:tr>
      <w:tr w:rsidR="00DC273B">
        <w:trPr>
          <w:trHeight w:val="255"/>
        </w:trPr>
        <w:tc>
          <w:tcPr>
            <w:tcW w:w="1209"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w:t>
            </w:r>
          </w:p>
        </w:tc>
        <w:tc>
          <w:tcPr>
            <w:tcW w:w="1132"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539</w:t>
            </w:r>
          </w:p>
        </w:tc>
        <w:tc>
          <w:tcPr>
            <w:tcW w:w="90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18,17</w:t>
            </w:r>
          </w:p>
        </w:tc>
        <w:tc>
          <w:tcPr>
            <w:tcW w:w="126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625</w:t>
            </w:r>
          </w:p>
        </w:tc>
        <w:tc>
          <w:tcPr>
            <w:tcW w:w="90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17,76</w:t>
            </w:r>
          </w:p>
        </w:tc>
        <w:tc>
          <w:tcPr>
            <w:tcW w:w="1094"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728</w:t>
            </w:r>
          </w:p>
        </w:tc>
        <w:tc>
          <w:tcPr>
            <w:tcW w:w="876"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18,7</w:t>
            </w:r>
          </w:p>
        </w:tc>
        <w:tc>
          <w:tcPr>
            <w:tcW w:w="1449"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189</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pPr>
            <w:r>
              <w:t>135,06</w:t>
            </w:r>
          </w:p>
        </w:tc>
      </w:tr>
      <w:tr w:rsidR="00DC273B">
        <w:trPr>
          <w:trHeight w:val="255"/>
        </w:trPr>
        <w:tc>
          <w:tcPr>
            <w:tcW w:w="1209"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3</w:t>
            </w:r>
          </w:p>
        </w:tc>
        <w:tc>
          <w:tcPr>
            <w:tcW w:w="1132"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627</w:t>
            </w:r>
          </w:p>
        </w:tc>
        <w:tc>
          <w:tcPr>
            <w:tcW w:w="90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21,13</w:t>
            </w:r>
          </w:p>
        </w:tc>
        <w:tc>
          <w:tcPr>
            <w:tcW w:w="126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832</w:t>
            </w:r>
          </w:p>
        </w:tc>
        <w:tc>
          <w:tcPr>
            <w:tcW w:w="90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23,64</w:t>
            </w:r>
          </w:p>
        </w:tc>
        <w:tc>
          <w:tcPr>
            <w:tcW w:w="1094"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914</w:t>
            </w:r>
          </w:p>
        </w:tc>
        <w:tc>
          <w:tcPr>
            <w:tcW w:w="876"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23,48</w:t>
            </w:r>
          </w:p>
        </w:tc>
        <w:tc>
          <w:tcPr>
            <w:tcW w:w="1449"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287</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pPr>
            <w:r>
              <w:t>145,77</w:t>
            </w:r>
          </w:p>
        </w:tc>
      </w:tr>
      <w:tr w:rsidR="00DC273B">
        <w:trPr>
          <w:trHeight w:val="255"/>
        </w:trPr>
        <w:tc>
          <w:tcPr>
            <w:tcW w:w="1209"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4</w:t>
            </w:r>
          </w:p>
        </w:tc>
        <w:tc>
          <w:tcPr>
            <w:tcW w:w="1132"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1019</w:t>
            </w:r>
          </w:p>
        </w:tc>
        <w:tc>
          <w:tcPr>
            <w:tcW w:w="90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34,34</w:t>
            </w:r>
          </w:p>
        </w:tc>
        <w:tc>
          <w:tcPr>
            <w:tcW w:w="126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1314</w:t>
            </w:r>
          </w:p>
        </w:tc>
        <w:tc>
          <w:tcPr>
            <w:tcW w:w="90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37,34</w:t>
            </w:r>
          </w:p>
        </w:tc>
        <w:tc>
          <w:tcPr>
            <w:tcW w:w="1094"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1427</w:t>
            </w:r>
          </w:p>
        </w:tc>
        <w:tc>
          <w:tcPr>
            <w:tcW w:w="876"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36,66</w:t>
            </w:r>
          </w:p>
        </w:tc>
        <w:tc>
          <w:tcPr>
            <w:tcW w:w="1449"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408</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pPr>
            <w:r>
              <w:t>140,04</w:t>
            </w:r>
          </w:p>
        </w:tc>
      </w:tr>
      <w:tr w:rsidR="00DC273B">
        <w:trPr>
          <w:trHeight w:val="255"/>
        </w:trPr>
        <w:tc>
          <w:tcPr>
            <w:tcW w:w="1209"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 xml:space="preserve">Всего </w:t>
            </w:r>
          </w:p>
          <w:p w:rsidR="00DC273B" w:rsidRDefault="00FA7BAC">
            <w:pPr>
              <w:jc w:val="center"/>
            </w:pPr>
            <w:r>
              <w:t>за год</w:t>
            </w:r>
          </w:p>
        </w:tc>
        <w:tc>
          <w:tcPr>
            <w:tcW w:w="1132"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2967</w:t>
            </w:r>
          </w:p>
        </w:tc>
        <w:tc>
          <w:tcPr>
            <w:tcW w:w="90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100</w:t>
            </w:r>
          </w:p>
        </w:tc>
        <w:tc>
          <w:tcPr>
            <w:tcW w:w="126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3519</w:t>
            </w:r>
          </w:p>
        </w:tc>
        <w:tc>
          <w:tcPr>
            <w:tcW w:w="90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100</w:t>
            </w:r>
          </w:p>
        </w:tc>
        <w:tc>
          <w:tcPr>
            <w:tcW w:w="1094"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3893</w:t>
            </w:r>
          </w:p>
        </w:tc>
        <w:tc>
          <w:tcPr>
            <w:tcW w:w="876"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100</w:t>
            </w:r>
          </w:p>
        </w:tc>
        <w:tc>
          <w:tcPr>
            <w:tcW w:w="1449"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926</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pPr>
            <w:r>
              <w:t>131,21</w:t>
            </w:r>
          </w:p>
        </w:tc>
      </w:tr>
      <w:tr w:rsidR="00DC273B">
        <w:trPr>
          <w:trHeight w:val="255"/>
        </w:trPr>
        <w:tc>
          <w:tcPr>
            <w:tcW w:w="9895"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pPr>
            <w:r>
              <w:t>Товар «Коньяки»</w:t>
            </w:r>
          </w:p>
        </w:tc>
      </w:tr>
      <w:tr w:rsidR="00DC273B">
        <w:trPr>
          <w:trHeight w:val="255"/>
        </w:trPr>
        <w:tc>
          <w:tcPr>
            <w:tcW w:w="1209"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w:t>
            </w:r>
          </w:p>
        </w:tc>
        <w:tc>
          <w:tcPr>
            <w:tcW w:w="1132"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295</w:t>
            </w:r>
          </w:p>
        </w:tc>
        <w:tc>
          <w:tcPr>
            <w:tcW w:w="90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23,98</w:t>
            </w:r>
          </w:p>
        </w:tc>
        <w:tc>
          <w:tcPr>
            <w:tcW w:w="126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370</w:t>
            </w:r>
          </w:p>
        </w:tc>
        <w:tc>
          <w:tcPr>
            <w:tcW w:w="90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23,98</w:t>
            </w:r>
          </w:p>
        </w:tc>
        <w:tc>
          <w:tcPr>
            <w:tcW w:w="1094"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394</w:t>
            </w:r>
          </w:p>
        </w:tc>
        <w:tc>
          <w:tcPr>
            <w:tcW w:w="876"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23,95</w:t>
            </w:r>
          </w:p>
        </w:tc>
        <w:tc>
          <w:tcPr>
            <w:tcW w:w="1449"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99</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pPr>
            <w:r>
              <w:t>133,56</w:t>
            </w:r>
          </w:p>
        </w:tc>
      </w:tr>
      <w:tr w:rsidR="00DC273B">
        <w:trPr>
          <w:trHeight w:val="255"/>
        </w:trPr>
        <w:tc>
          <w:tcPr>
            <w:tcW w:w="1209"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w:t>
            </w:r>
          </w:p>
        </w:tc>
        <w:tc>
          <w:tcPr>
            <w:tcW w:w="1132"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225</w:t>
            </w:r>
          </w:p>
        </w:tc>
        <w:tc>
          <w:tcPr>
            <w:tcW w:w="90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18,29</w:t>
            </w:r>
          </w:p>
        </w:tc>
        <w:tc>
          <w:tcPr>
            <w:tcW w:w="126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301</w:t>
            </w:r>
          </w:p>
        </w:tc>
        <w:tc>
          <w:tcPr>
            <w:tcW w:w="90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19,51</w:t>
            </w:r>
          </w:p>
        </w:tc>
        <w:tc>
          <w:tcPr>
            <w:tcW w:w="1094"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325</w:t>
            </w:r>
          </w:p>
        </w:tc>
        <w:tc>
          <w:tcPr>
            <w:tcW w:w="876"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19,76</w:t>
            </w:r>
          </w:p>
        </w:tc>
        <w:tc>
          <w:tcPr>
            <w:tcW w:w="1449"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100</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pPr>
            <w:r>
              <w:t>144,44</w:t>
            </w:r>
          </w:p>
        </w:tc>
      </w:tr>
      <w:tr w:rsidR="00DC273B">
        <w:trPr>
          <w:trHeight w:val="255"/>
        </w:trPr>
        <w:tc>
          <w:tcPr>
            <w:tcW w:w="1209"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3</w:t>
            </w:r>
          </w:p>
        </w:tc>
        <w:tc>
          <w:tcPr>
            <w:tcW w:w="1132"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345</w:t>
            </w:r>
          </w:p>
        </w:tc>
        <w:tc>
          <w:tcPr>
            <w:tcW w:w="90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28,05</w:t>
            </w:r>
          </w:p>
        </w:tc>
        <w:tc>
          <w:tcPr>
            <w:tcW w:w="126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369</w:t>
            </w:r>
          </w:p>
        </w:tc>
        <w:tc>
          <w:tcPr>
            <w:tcW w:w="90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23,91</w:t>
            </w:r>
          </w:p>
        </w:tc>
        <w:tc>
          <w:tcPr>
            <w:tcW w:w="1094"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393</w:t>
            </w:r>
          </w:p>
        </w:tc>
        <w:tc>
          <w:tcPr>
            <w:tcW w:w="876"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23,89</w:t>
            </w:r>
          </w:p>
        </w:tc>
        <w:tc>
          <w:tcPr>
            <w:tcW w:w="1449"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48</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pPr>
            <w:r>
              <w:t>113,91</w:t>
            </w:r>
          </w:p>
        </w:tc>
      </w:tr>
      <w:tr w:rsidR="00DC273B">
        <w:trPr>
          <w:trHeight w:val="255"/>
        </w:trPr>
        <w:tc>
          <w:tcPr>
            <w:tcW w:w="1209"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4</w:t>
            </w:r>
          </w:p>
        </w:tc>
        <w:tc>
          <w:tcPr>
            <w:tcW w:w="1132"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365</w:t>
            </w:r>
          </w:p>
        </w:tc>
        <w:tc>
          <w:tcPr>
            <w:tcW w:w="90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29,67</w:t>
            </w:r>
          </w:p>
        </w:tc>
        <w:tc>
          <w:tcPr>
            <w:tcW w:w="126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503</w:t>
            </w:r>
          </w:p>
        </w:tc>
        <w:tc>
          <w:tcPr>
            <w:tcW w:w="90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32,6</w:t>
            </w:r>
          </w:p>
        </w:tc>
        <w:tc>
          <w:tcPr>
            <w:tcW w:w="1094"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533</w:t>
            </w:r>
          </w:p>
        </w:tc>
        <w:tc>
          <w:tcPr>
            <w:tcW w:w="876"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32,4</w:t>
            </w:r>
          </w:p>
        </w:tc>
        <w:tc>
          <w:tcPr>
            <w:tcW w:w="1449"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168</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pPr>
            <w:r>
              <w:t>146,03</w:t>
            </w:r>
          </w:p>
        </w:tc>
      </w:tr>
      <w:tr w:rsidR="00DC273B">
        <w:trPr>
          <w:trHeight w:val="255"/>
        </w:trPr>
        <w:tc>
          <w:tcPr>
            <w:tcW w:w="1209"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 xml:space="preserve">Всего </w:t>
            </w:r>
          </w:p>
          <w:p w:rsidR="00DC273B" w:rsidRDefault="00FA7BAC">
            <w:pPr>
              <w:jc w:val="center"/>
            </w:pPr>
            <w:r>
              <w:t>за год</w:t>
            </w:r>
          </w:p>
        </w:tc>
        <w:tc>
          <w:tcPr>
            <w:tcW w:w="1132"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1230</w:t>
            </w:r>
          </w:p>
        </w:tc>
        <w:tc>
          <w:tcPr>
            <w:tcW w:w="90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100</w:t>
            </w:r>
          </w:p>
        </w:tc>
        <w:tc>
          <w:tcPr>
            <w:tcW w:w="126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1543</w:t>
            </w:r>
          </w:p>
        </w:tc>
        <w:tc>
          <w:tcPr>
            <w:tcW w:w="90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100</w:t>
            </w:r>
          </w:p>
        </w:tc>
        <w:tc>
          <w:tcPr>
            <w:tcW w:w="1094"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1645</w:t>
            </w:r>
          </w:p>
        </w:tc>
        <w:tc>
          <w:tcPr>
            <w:tcW w:w="876"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100</w:t>
            </w:r>
          </w:p>
        </w:tc>
        <w:tc>
          <w:tcPr>
            <w:tcW w:w="1449"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415</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pPr>
            <w:r>
              <w:t>133,74</w:t>
            </w:r>
          </w:p>
        </w:tc>
      </w:tr>
      <w:tr w:rsidR="00DC273B">
        <w:trPr>
          <w:trHeight w:val="255"/>
        </w:trPr>
        <w:tc>
          <w:tcPr>
            <w:tcW w:w="9895"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pPr>
            <w:r>
              <w:t>Товар «Сигареты»</w:t>
            </w:r>
          </w:p>
        </w:tc>
      </w:tr>
      <w:tr w:rsidR="00DC273B">
        <w:trPr>
          <w:trHeight w:val="255"/>
        </w:trPr>
        <w:tc>
          <w:tcPr>
            <w:tcW w:w="1209"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w:t>
            </w:r>
          </w:p>
        </w:tc>
        <w:tc>
          <w:tcPr>
            <w:tcW w:w="1132"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2526</w:t>
            </w:r>
          </w:p>
        </w:tc>
        <w:tc>
          <w:tcPr>
            <w:tcW w:w="90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25,09</w:t>
            </w:r>
          </w:p>
        </w:tc>
        <w:tc>
          <w:tcPr>
            <w:tcW w:w="126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2925</w:t>
            </w:r>
          </w:p>
        </w:tc>
        <w:tc>
          <w:tcPr>
            <w:tcW w:w="90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24,58</w:t>
            </w:r>
          </w:p>
        </w:tc>
        <w:tc>
          <w:tcPr>
            <w:tcW w:w="1094"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3374</w:t>
            </w:r>
          </w:p>
        </w:tc>
        <w:tc>
          <w:tcPr>
            <w:tcW w:w="876"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24,84</w:t>
            </w:r>
          </w:p>
        </w:tc>
        <w:tc>
          <w:tcPr>
            <w:tcW w:w="1449"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848</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pPr>
            <w:r>
              <w:t>133,57</w:t>
            </w:r>
          </w:p>
        </w:tc>
      </w:tr>
      <w:tr w:rsidR="00DC273B">
        <w:trPr>
          <w:trHeight w:val="255"/>
        </w:trPr>
        <w:tc>
          <w:tcPr>
            <w:tcW w:w="1209"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w:t>
            </w:r>
          </w:p>
        </w:tc>
        <w:tc>
          <w:tcPr>
            <w:tcW w:w="1132"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2496</w:t>
            </w:r>
          </w:p>
        </w:tc>
        <w:tc>
          <w:tcPr>
            <w:tcW w:w="90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24,8</w:t>
            </w:r>
          </w:p>
        </w:tc>
        <w:tc>
          <w:tcPr>
            <w:tcW w:w="126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2978</w:t>
            </w:r>
          </w:p>
        </w:tc>
        <w:tc>
          <w:tcPr>
            <w:tcW w:w="90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25,03</w:t>
            </w:r>
          </w:p>
        </w:tc>
        <w:tc>
          <w:tcPr>
            <w:tcW w:w="1094"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3415</w:t>
            </w:r>
          </w:p>
        </w:tc>
        <w:tc>
          <w:tcPr>
            <w:tcW w:w="876"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25,15</w:t>
            </w:r>
          </w:p>
        </w:tc>
        <w:tc>
          <w:tcPr>
            <w:tcW w:w="1449"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919</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pPr>
            <w:r>
              <w:t>136,82</w:t>
            </w:r>
          </w:p>
        </w:tc>
      </w:tr>
      <w:tr w:rsidR="00DC273B">
        <w:trPr>
          <w:trHeight w:val="255"/>
        </w:trPr>
        <w:tc>
          <w:tcPr>
            <w:tcW w:w="1209"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3</w:t>
            </w:r>
          </w:p>
        </w:tc>
        <w:tc>
          <w:tcPr>
            <w:tcW w:w="1132"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2514</w:t>
            </w:r>
          </w:p>
        </w:tc>
        <w:tc>
          <w:tcPr>
            <w:tcW w:w="90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24,98</w:t>
            </w:r>
          </w:p>
        </w:tc>
        <w:tc>
          <w:tcPr>
            <w:tcW w:w="126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2986</w:t>
            </w:r>
          </w:p>
        </w:tc>
        <w:tc>
          <w:tcPr>
            <w:tcW w:w="90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25,1</w:t>
            </w:r>
          </w:p>
        </w:tc>
        <w:tc>
          <w:tcPr>
            <w:tcW w:w="1094"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3394</w:t>
            </w:r>
          </w:p>
        </w:tc>
        <w:tc>
          <w:tcPr>
            <w:tcW w:w="876"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24,99</w:t>
            </w:r>
          </w:p>
        </w:tc>
        <w:tc>
          <w:tcPr>
            <w:tcW w:w="1449"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880</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pPr>
            <w:r>
              <w:t>135,00</w:t>
            </w:r>
          </w:p>
        </w:tc>
      </w:tr>
      <w:tr w:rsidR="00DC273B">
        <w:trPr>
          <w:trHeight w:val="255"/>
        </w:trPr>
        <w:tc>
          <w:tcPr>
            <w:tcW w:w="1209"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4</w:t>
            </w:r>
          </w:p>
        </w:tc>
        <w:tc>
          <w:tcPr>
            <w:tcW w:w="1132"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2530</w:t>
            </w:r>
          </w:p>
        </w:tc>
        <w:tc>
          <w:tcPr>
            <w:tcW w:w="90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25,13</w:t>
            </w:r>
          </w:p>
        </w:tc>
        <w:tc>
          <w:tcPr>
            <w:tcW w:w="126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3009</w:t>
            </w:r>
          </w:p>
        </w:tc>
        <w:tc>
          <w:tcPr>
            <w:tcW w:w="90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25,29</w:t>
            </w:r>
          </w:p>
        </w:tc>
        <w:tc>
          <w:tcPr>
            <w:tcW w:w="1094"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3398</w:t>
            </w:r>
          </w:p>
        </w:tc>
        <w:tc>
          <w:tcPr>
            <w:tcW w:w="876"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25,02</w:t>
            </w:r>
          </w:p>
        </w:tc>
        <w:tc>
          <w:tcPr>
            <w:tcW w:w="1449"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868</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pPr>
            <w:r>
              <w:t>134,31</w:t>
            </w:r>
          </w:p>
        </w:tc>
      </w:tr>
      <w:tr w:rsidR="00DC273B">
        <w:trPr>
          <w:trHeight w:val="255"/>
        </w:trPr>
        <w:tc>
          <w:tcPr>
            <w:tcW w:w="1209"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 xml:space="preserve">Всего </w:t>
            </w:r>
          </w:p>
          <w:p w:rsidR="00DC273B" w:rsidRDefault="00FA7BAC">
            <w:pPr>
              <w:jc w:val="center"/>
            </w:pPr>
            <w:r>
              <w:t>за год</w:t>
            </w:r>
          </w:p>
        </w:tc>
        <w:tc>
          <w:tcPr>
            <w:tcW w:w="1132"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10066</w:t>
            </w:r>
          </w:p>
        </w:tc>
        <w:tc>
          <w:tcPr>
            <w:tcW w:w="90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100</w:t>
            </w:r>
          </w:p>
        </w:tc>
        <w:tc>
          <w:tcPr>
            <w:tcW w:w="126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11898</w:t>
            </w:r>
          </w:p>
        </w:tc>
        <w:tc>
          <w:tcPr>
            <w:tcW w:w="90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100</w:t>
            </w:r>
          </w:p>
        </w:tc>
        <w:tc>
          <w:tcPr>
            <w:tcW w:w="1094"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13581</w:t>
            </w:r>
          </w:p>
        </w:tc>
        <w:tc>
          <w:tcPr>
            <w:tcW w:w="876"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100</w:t>
            </w:r>
          </w:p>
        </w:tc>
        <w:tc>
          <w:tcPr>
            <w:tcW w:w="1449"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3515</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pPr>
            <w:r>
              <w:t>134,92</w:t>
            </w:r>
          </w:p>
        </w:tc>
      </w:tr>
    </w:tbl>
    <w:p w:rsidR="00DC273B" w:rsidRDefault="00DC273B">
      <w:pPr>
        <w:spacing w:line="360" w:lineRule="auto"/>
        <w:jc w:val="both"/>
      </w:pPr>
    </w:p>
    <w:p w:rsidR="00DC273B" w:rsidRDefault="00FA7BAC">
      <w:pPr>
        <w:spacing w:line="360" w:lineRule="auto"/>
        <w:jc w:val="both"/>
        <w:rPr>
          <w:sz w:val="28"/>
          <w:szCs w:val="28"/>
        </w:rPr>
      </w:pPr>
      <w:r>
        <w:rPr>
          <w:sz w:val="28"/>
          <w:szCs w:val="28"/>
        </w:rPr>
        <w:tab/>
        <w:t>Рассчитаем коэффициент вариации на примере товара «Вина» для 2015 г.</w:t>
      </w:r>
    </w:p>
    <w:p w:rsidR="00DC273B" w:rsidRDefault="00FA7BAC">
      <w:pPr>
        <w:spacing w:line="360" w:lineRule="auto"/>
        <w:ind w:firstLine="709"/>
        <w:jc w:val="both"/>
        <w:rPr>
          <w:sz w:val="28"/>
          <w:szCs w:val="28"/>
        </w:rPr>
      </w:pPr>
      <w:r>
        <w:rPr>
          <w:sz w:val="28"/>
          <w:szCs w:val="28"/>
        </w:rPr>
        <w:t>Среднее значение товарооборота по группе «Вина»: 19245/ 4=4811,25 тыс.руб.</w:t>
      </w:r>
    </w:p>
    <w:p w:rsidR="00DC273B" w:rsidRDefault="00FA7BAC">
      <w:pPr>
        <w:spacing w:line="360" w:lineRule="auto"/>
        <w:ind w:firstLine="709"/>
        <w:jc w:val="both"/>
      </w:pPr>
      <w:r>
        <w:rPr>
          <w:sz w:val="28"/>
          <w:szCs w:val="28"/>
        </w:rPr>
        <w:t>Среднеквадратичное отклонение:</w:t>
      </w:r>
    </w:p>
    <w:p w:rsidR="00DC273B" w:rsidRDefault="00FA7BAC">
      <w:pPr>
        <w:spacing w:line="360" w:lineRule="auto"/>
        <w:jc w:val="both"/>
        <w:rPr>
          <w:sz w:val="28"/>
          <w:szCs w:val="28"/>
        </w:rPr>
      </w:pPr>
      <w:r>
        <w:rPr>
          <w:position w:val="-26"/>
        </w:rPr>
        <w:object w:dxaOrig="9440" w:dyaOrig="760">
          <v:shape id="_x0000_i1046" type="#_x0000_t75" style="width:472.5pt;height:38.25pt" o:ole="" filled="t">
            <v:fill color2="black"/>
            <v:imagedata r:id="rId48" o:title=""/>
          </v:shape>
          <o:OLEObject Type="Embed" ProgID="Equation.3" ShapeID="_x0000_i1046" DrawAspect="Content" ObjectID="_1583863382" r:id="rId49"/>
        </w:object>
      </w:r>
      <w:r>
        <w:rPr>
          <w:sz w:val="28"/>
          <w:szCs w:val="28"/>
        </w:rPr>
        <w:t xml:space="preserve">         Коэффициент вариации:  </w:t>
      </w:r>
      <w:r>
        <w:rPr>
          <w:position w:val="-4"/>
        </w:rPr>
        <w:object w:dxaOrig="2079" w:dyaOrig="320">
          <v:shape id="_x0000_i1047" type="#_x0000_t75" style="width:103.5pt;height:15.75pt" o:ole="" filled="t">
            <v:fill color2="black"/>
            <v:imagedata r:id="rId50" o:title=""/>
          </v:shape>
          <o:OLEObject Type="Embed" ProgID="Equation.3" ShapeID="_x0000_i1047" DrawAspect="Content" ObjectID="_1583863383" r:id="rId51"/>
        </w:object>
      </w:r>
      <w:r>
        <w:rPr>
          <w:sz w:val="28"/>
          <w:szCs w:val="28"/>
        </w:rPr>
        <w:t>0,186 (18,6%)</w:t>
      </w:r>
    </w:p>
    <w:p w:rsidR="00DC273B" w:rsidRDefault="00FA7BAC">
      <w:pPr>
        <w:spacing w:line="360" w:lineRule="auto"/>
        <w:ind w:firstLine="709"/>
        <w:jc w:val="both"/>
        <w:rPr>
          <w:sz w:val="28"/>
          <w:szCs w:val="28"/>
        </w:rPr>
      </w:pPr>
      <w:r>
        <w:rPr>
          <w:sz w:val="28"/>
          <w:szCs w:val="28"/>
        </w:rPr>
        <w:t>Коэффициент равномерности: 100 – 18,6 = 81,4%</w:t>
      </w:r>
    </w:p>
    <w:p w:rsidR="00DC273B" w:rsidRDefault="00FA7BAC">
      <w:pPr>
        <w:spacing w:line="360" w:lineRule="auto"/>
        <w:ind w:firstLine="709"/>
        <w:jc w:val="both"/>
        <w:rPr>
          <w:sz w:val="28"/>
          <w:szCs w:val="28"/>
        </w:rPr>
      </w:pPr>
      <w:r>
        <w:rPr>
          <w:sz w:val="28"/>
          <w:szCs w:val="28"/>
        </w:rPr>
        <w:lastRenderedPageBreak/>
        <w:t>Расчетные значения коэффициентов вариаций по товарным группам представлены в таблице 16.</w:t>
      </w:r>
    </w:p>
    <w:p w:rsidR="00DC273B" w:rsidRDefault="00DC273B">
      <w:pPr>
        <w:spacing w:line="360" w:lineRule="auto"/>
        <w:jc w:val="both"/>
        <w:rPr>
          <w:sz w:val="28"/>
          <w:szCs w:val="28"/>
        </w:rPr>
      </w:pPr>
    </w:p>
    <w:p w:rsidR="00DC273B" w:rsidRDefault="00FA7BAC">
      <w:pPr>
        <w:spacing w:line="360" w:lineRule="auto"/>
        <w:jc w:val="both"/>
      </w:pPr>
      <w:r>
        <w:rPr>
          <w:sz w:val="28"/>
          <w:szCs w:val="28"/>
        </w:rPr>
        <w:t xml:space="preserve">Таблица 16 – Коэффициенты вариации </w:t>
      </w:r>
    </w:p>
    <w:tbl>
      <w:tblPr>
        <w:tblW w:w="0" w:type="auto"/>
        <w:tblInd w:w="-20" w:type="dxa"/>
        <w:tblLayout w:type="fixed"/>
        <w:tblLook w:val="0000" w:firstRow="0" w:lastRow="0" w:firstColumn="0" w:lastColumn="0" w:noHBand="0" w:noVBand="0"/>
      </w:tblPr>
      <w:tblGrid>
        <w:gridCol w:w="2312"/>
        <w:gridCol w:w="1174"/>
        <w:gridCol w:w="1253"/>
        <w:gridCol w:w="1163"/>
        <w:gridCol w:w="1253"/>
        <w:gridCol w:w="1163"/>
        <w:gridCol w:w="1293"/>
      </w:tblGrid>
      <w:tr w:rsidR="00DC273B">
        <w:tc>
          <w:tcPr>
            <w:tcW w:w="2312" w:type="dxa"/>
            <w:vMerge w:val="restart"/>
            <w:tcBorders>
              <w:top w:val="single" w:sz="4" w:space="0" w:color="000000"/>
              <w:left w:val="single" w:sz="4" w:space="0" w:color="000000"/>
              <w:bottom w:val="single" w:sz="4" w:space="0" w:color="000000"/>
            </w:tcBorders>
            <w:shd w:val="clear" w:color="auto" w:fill="auto"/>
            <w:vAlign w:val="center"/>
          </w:tcPr>
          <w:p w:rsidR="00DC273B" w:rsidRDefault="00FA7BAC">
            <w:pPr>
              <w:spacing w:line="360" w:lineRule="auto"/>
              <w:jc w:val="center"/>
            </w:pPr>
            <w:r>
              <w:t>Товар</w:t>
            </w:r>
          </w:p>
        </w:tc>
        <w:tc>
          <w:tcPr>
            <w:tcW w:w="2427" w:type="dxa"/>
            <w:gridSpan w:val="2"/>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2013 г.</w:t>
            </w:r>
          </w:p>
        </w:tc>
        <w:tc>
          <w:tcPr>
            <w:tcW w:w="2416" w:type="dxa"/>
            <w:gridSpan w:val="2"/>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2014 г.</w:t>
            </w:r>
          </w:p>
        </w:tc>
        <w:tc>
          <w:tcPr>
            <w:tcW w:w="245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rPr>
                <w:sz w:val="28"/>
                <w:szCs w:val="28"/>
              </w:rPr>
            </w:pPr>
            <w:r>
              <w:t>2015 г.</w:t>
            </w:r>
          </w:p>
        </w:tc>
      </w:tr>
      <w:tr w:rsidR="00DC273B">
        <w:tc>
          <w:tcPr>
            <w:tcW w:w="2312" w:type="dxa"/>
            <w:vMerge/>
            <w:tcBorders>
              <w:top w:val="single" w:sz="4" w:space="0" w:color="000000"/>
              <w:left w:val="single" w:sz="4" w:space="0" w:color="000000"/>
              <w:bottom w:val="single" w:sz="4" w:space="0" w:color="000000"/>
            </w:tcBorders>
            <w:shd w:val="clear" w:color="auto" w:fill="auto"/>
          </w:tcPr>
          <w:p w:rsidR="00DC273B" w:rsidRDefault="00DC273B">
            <w:pPr>
              <w:snapToGrid w:val="0"/>
              <w:spacing w:line="360" w:lineRule="auto"/>
              <w:jc w:val="both"/>
              <w:rPr>
                <w:sz w:val="28"/>
                <w:szCs w:val="28"/>
              </w:rPr>
            </w:pPr>
          </w:p>
        </w:tc>
        <w:tc>
          <w:tcPr>
            <w:tcW w:w="1174" w:type="dxa"/>
            <w:tcBorders>
              <w:top w:val="single" w:sz="4" w:space="0" w:color="000000"/>
              <w:left w:val="single" w:sz="4" w:space="0" w:color="000000"/>
              <w:bottom w:val="single" w:sz="4" w:space="0" w:color="000000"/>
            </w:tcBorders>
            <w:shd w:val="clear" w:color="auto" w:fill="auto"/>
          </w:tcPr>
          <w:p w:rsidR="00DC273B" w:rsidRDefault="00FA7BAC">
            <w:pPr>
              <w:spacing w:line="360" w:lineRule="auto"/>
              <w:jc w:val="center"/>
              <w:rPr>
                <w:sz w:val="16"/>
                <w:szCs w:val="16"/>
              </w:rPr>
            </w:pPr>
            <w:r>
              <w:rPr>
                <w:sz w:val="16"/>
                <w:szCs w:val="16"/>
              </w:rPr>
              <w:t>Коэффициент вариации</w:t>
            </w:r>
          </w:p>
        </w:tc>
        <w:tc>
          <w:tcPr>
            <w:tcW w:w="1253" w:type="dxa"/>
            <w:tcBorders>
              <w:top w:val="single" w:sz="4" w:space="0" w:color="000000"/>
              <w:left w:val="single" w:sz="4" w:space="0" w:color="000000"/>
              <w:bottom w:val="single" w:sz="4" w:space="0" w:color="000000"/>
            </w:tcBorders>
            <w:shd w:val="clear" w:color="auto" w:fill="auto"/>
          </w:tcPr>
          <w:p w:rsidR="00DC273B" w:rsidRDefault="00FA7BAC">
            <w:pPr>
              <w:spacing w:line="360" w:lineRule="auto"/>
              <w:jc w:val="center"/>
              <w:rPr>
                <w:sz w:val="16"/>
                <w:szCs w:val="16"/>
              </w:rPr>
            </w:pPr>
            <w:r>
              <w:rPr>
                <w:sz w:val="16"/>
                <w:szCs w:val="16"/>
              </w:rPr>
              <w:t>Коэффициент равномерности</w:t>
            </w:r>
          </w:p>
        </w:tc>
        <w:tc>
          <w:tcPr>
            <w:tcW w:w="1163" w:type="dxa"/>
            <w:tcBorders>
              <w:top w:val="single" w:sz="4" w:space="0" w:color="000000"/>
              <w:left w:val="single" w:sz="4" w:space="0" w:color="000000"/>
              <w:bottom w:val="single" w:sz="4" w:space="0" w:color="000000"/>
            </w:tcBorders>
            <w:shd w:val="clear" w:color="auto" w:fill="auto"/>
          </w:tcPr>
          <w:p w:rsidR="00DC273B" w:rsidRDefault="00FA7BAC">
            <w:pPr>
              <w:spacing w:line="360" w:lineRule="auto"/>
              <w:jc w:val="center"/>
              <w:rPr>
                <w:sz w:val="16"/>
                <w:szCs w:val="16"/>
              </w:rPr>
            </w:pPr>
            <w:r>
              <w:rPr>
                <w:sz w:val="16"/>
                <w:szCs w:val="16"/>
              </w:rPr>
              <w:t>Коэффициент вариации</w:t>
            </w:r>
          </w:p>
        </w:tc>
        <w:tc>
          <w:tcPr>
            <w:tcW w:w="1253" w:type="dxa"/>
            <w:tcBorders>
              <w:top w:val="single" w:sz="4" w:space="0" w:color="000000"/>
              <w:left w:val="single" w:sz="4" w:space="0" w:color="000000"/>
              <w:bottom w:val="single" w:sz="4" w:space="0" w:color="000000"/>
            </w:tcBorders>
            <w:shd w:val="clear" w:color="auto" w:fill="auto"/>
          </w:tcPr>
          <w:p w:rsidR="00DC273B" w:rsidRDefault="00FA7BAC">
            <w:pPr>
              <w:spacing w:line="360" w:lineRule="auto"/>
              <w:jc w:val="center"/>
              <w:rPr>
                <w:sz w:val="16"/>
                <w:szCs w:val="16"/>
              </w:rPr>
            </w:pPr>
            <w:r>
              <w:rPr>
                <w:sz w:val="16"/>
                <w:szCs w:val="16"/>
              </w:rPr>
              <w:t>Коэффициент равномерности</w:t>
            </w:r>
          </w:p>
        </w:tc>
        <w:tc>
          <w:tcPr>
            <w:tcW w:w="1163" w:type="dxa"/>
            <w:tcBorders>
              <w:top w:val="single" w:sz="4" w:space="0" w:color="000000"/>
              <w:left w:val="single" w:sz="4" w:space="0" w:color="000000"/>
              <w:bottom w:val="single" w:sz="4" w:space="0" w:color="000000"/>
            </w:tcBorders>
            <w:shd w:val="clear" w:color="auto" w:fill="auto"/>
          </w:tcPr>
          <w:p w:rsidR="00DC273B" w:rsidRDefault="00FA7BAC">
            <w:pPr>
              <w:spacing w:line="360" w:lineRule="auto"/>
              <w:jc w:val="center"/>
              <w:rPr>
                <w:sz w:val="16"/>
                <w:szCs w:val="16"/>
              </w:rPr>
            </w:pPr>
            <w:r>
              <w:rPr>
                <w:sz w:val="16"/>
                <w:szCs w:val="16"/>
              </w:rPr>
              <w:t>Коэффициент вариации</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DC273B" w:rsidRDefault="00FA7BAC">
            <w:pPr>
              <w:spacing w:line="360" w:lineRule="auto"/>
              <w:jc w:val="center"/>
            </w:pPr>
            <w:r>
              <w:rPr>
                <w:sz w:val="16"/>
                <w:szCs w:val="16"/>
              </w:rPr>
              <w:t>Коэффициент равномерности</w:t>
            </w:r>
          </w:p>
        </w:tc>
      </w:tr>
      <w:tr w:rsidR="00DC273B">
        <w:tc>
          <w:tcPr>
            <w:tcW w:w="2312" w:type="dxa"/>
            <w:tcBorders>
              <w:top w:val="single" w:sz="4" w:space="0" w:color="000000"/>
              <w:left w:val="single" w:sz="4" w:space="0" w:color="000000"/>
              <w:bottom w:val="single" w:sz="4" w:space="0" w:color="000000"/>
            </w:tcBorders>
            <w:shd w:val="clear" w:color="auto" w:fill="auto"/>
            <w:vAlign w:val="bottom"/>
          </w:tcPr>
          <w:p w:rsidR="00DC273B" w:rsidRDefault="00FA7BAC">
            <w:r>
              <w:t>вина</w:t>
            </w:r>
          </w:p>
        </w:tc>
        <w:tc>
          <w:tcPr>
            <w:tcW w:w="1174" w:type="dxa"/>
            <w:tcBorders>
              <w:top w:val="single" w:sz="4" w:space="0" w:color="000000"/>
              <w:left w:val="single" w:sz="4" w:space="0" w:color="000000"/>
              <w:bottom w:val="single" w:sz="4" w:space="0" w:color="000000"/>
            </w:tcBorders>
            <w:shd w:val="clear" w:color="auto" w:fill="auto"/>
          </w:tcPr>
          <w:p w:rsidR="00DC273B" w:rsidRDefault="00FA7BAC">
            <w:pPr>
              <w:jc w:val="center"/>
            </w:pPr>
            <w:r>
              <w:t>17,45</w:t>
            </w:r>
          </w:p>
        </w:tc>
        <w:tc>
          <w:tcPr>
            <w:tcW w:w="1253" w:type="dxa"/>
            <w:tcBorders>
              <w:top w:val="single" w:sz="4" w:space="0" w:color="000000"/>
              <w:left w:val="single" w:sz="4" w:space="0" w:color="000000"/>
              <w:bottom w:val="single" w:sz="4" w:space="0" w:color="000000"/>
            </w:tcBorders>
            <w:shd w:val="clear" w:color="auto" w:fill="auto"/>
          </w:tcPr>
          <w:p w:rsidR="00DC273B" w:rsidRDefault="00FA7BAC">
            <w:pPr>
              <w:jc w:val="center"/>
            </w:pPr>
            <w:r>
              <w:t>82,55</w:t>
            </w:r>
          </w:p>
        </w:tc>
        <w:tc>
          <w:tcPr>
            <w:tcW w:w="1163" w:type="dxa"/>
            <w:tcBorders>
              <w:top w:val="single" w:sz="4" w:space="0" w:color="000000"/>
              <w:left w:val="single" w:sz="4" w:space="0" w:color="000000"/>
              <w:bottom w:val="single" w:sz="4" w:space="0" w:color="000000"/>
            </w:tcBorders>
            <w:shd w:val="clear" w:color="auto" w:fill="auto"/>
          </w:tcPr>
          <w:p w:rsidR="00DC273B" w:rsidRDefault="00FA7BAC">
            <w:pPr>
              <w:jc w:val="center"/>
            </w:pPr>
            <w:r>
              <w:t>12,78</w:t>
            </w:r>
          </w:p>
        </w:tc>
        <w:tc>
          <w:tcPr>
            <w:tcW w:w="1253" w:type="dxa"/>
            <w:tcBorders>
              <w:top w:val="single" w:sz="4" w:space="0" w:color="000000"/>
              <w:left w:val="single" w:sz="4" w:space="0" w:color="000000"/>
              <w:bottom w:val="single" w:sz="4" w:space="0" w:color="000000"/>
            </w:tcBorders>
            <w:shd w:val="clear" w:color="auto" w:fill="auto"/>
          </w:tcPr>
          <w:p w:rsidR="00DC273B" w:rsidRDefault="00FA7BAC">
            <w:pPr>
              <w:jc w:val="center"/>
            </w:pPr>
            <w:r>
              <w:t>87,22</w:t>
            </w:r>
          </w:p>
        </w:tc>
        <w:tc>
          <w:tcPr>
            <w:tcW w:w="1163" w:type="dxa"/>
            <w:tcBorders>
              <w:top w:val="single" w:sz="4" w:space="0" w:color="000000"/>
              <w:left w:val="single" w:sz="4" w:space="0" w:color="000000"/>
              <w:bottom w:val="single" w:sz="4" w:space="0" w:color="000000"/>
            </w:tcBorders>
            <w:shd w:val="clear" w:color="auto" w:fill="auto"/>
          </w:tcPr>
          <w:p w:rsidR="00DC273B" w:rsidRDefault="00FA7BAC">
            <w:pPr>
              <w:jc w:val="center"/>
            </w:pPr>
            <w:r>
              <w:t>18,6</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DC273B" w:rsidRDefault="00FA7BAC">
            <w:pPr>
              <w:jc w:val="center"/>
            </w:pPr>
            <w:r>
              <w:t>81,4</w:t>
            </w:r>
          </w:p>
        </w:tc>
      </w:tr>
      <w:tr w:rsidR="00DC273B">
        <w:tc>
          <w:tcPr>
            <w:tcW w:w="2312" w:type="dxa"/>
            <w:tcBorders>
              <w:top w:val="single" w:sz="4" w:space="0" w:color="000000"/>
              <w:left w:val="single" w:sz="4" w:space="0" w:color="000000"/>
              <w:bottom w:val="single" w:sz="4" w:space="0" w:color="000000"/>
            </w:tcBorders>
            <w:shd w:val="clear" w:color="auto" w:fill="auto"/>
            <w:vAlign w:val="bottom"/>
          </w:tcPr>
          <w:p w:rsidR="00DC273B" w:rsidRDefault="00FA7BAC">
            <w:r>
              <w:t>водки</w:t>
            </w:r>
          </w:p>
        </w:tc>
        <w:tc>
          <w:tcPr>
            <w:tcW w:w="1174" w:type="dxa"/>
            <w:tcBorders>
              <w:top w:val="single" w:sz="4" w:space="0" w:color="000000"/>
              <w:left w:val="single" w:sz="4" w:space="0" w:color="000000"/>
              <w:bottom w:val="single" w:sz="4" w:space="0" w:color="000000"/>
            </w:tcBorders>
            <w:shd w:val="clear" w:color="auto" w:fill="auto"/>
          </w:tcPr>
          <w:p w:rsidR="00DC273B" w:rsidRDefault="00FA7BAC">
            <w:pPr>
              <w:jc w:val="center"/>
            </w:pPr>
            <w:r>
              <w:t>24,56</w:t>
            </w:r>
          </w:p>
        </w:tc>
        <w:tc>
          <w:tcPr>
            <w:tcW w:w="1253" w:type="dxa"/>
            <w:tcBorders>
              <w:top w:val="single" w:sz="4" w:space="0" w:color="000000"/>
              <w:left w:val="single" w:sz="4" w:space="0" w:color="000000"/>
              <w:bottom w:val="single" w:sz="4" w:space="0" w:color="000000"/>
            </w:tcBorders>
            <w:shd w:val="clear" w:color="auto" w:fill="auto"/>
          </w:tcPr>
          <w:p w:rsidR="00DC273B" w:rsidRDefault="00FA7BAC">
            <w:pPr>
              <w:jc w:val="center"/>
            </w:pPr>
            <w:r>
              <w:t>75,44</w:t>
            </w:r>
          </w:p>
        </w:tc>
        <w:tc>
          <w:tcPr>
            <w:tcW w:w="1163" w:type="dxa"/>
            <w:tcBorders>
              <w:top w:val="single" w:sz="4" w:space="0" w:color="000000"/>
              <w:left w:val="single" w:sz="4" w:space="0" w:color="000000"/>
              <w:bottom w:val="single" w:sz="4" w:space="0" w:color="000000"/>
            </w:tcBorders>
            <w:shd w:val="clear" w:color="auto" w:fill="auto"/>
          </w:tcPr>
          <w:p w:rsidR="00DC273B" w:rsidRDefault="00FA7BAC">
            <w:pPr>
              <w:jc w:val="center"/>
            </w:pPr>
            <w:r>
              <w:t>29,70</w:t>
            </w:r>
          </w:p>
        </w:tc>
        <w:tc>
          <w:tcPr>
            <w:tcW w:w="1253" w:type="dxa"/>
            <w:tcBorders>
              <w:top w:val="single" w:sz="4" w:space="0" w:color="000000"/>
              <w:left w:val="single" w:sz="4" w:space="0" w:color="000000"/>
              <w:bottom w:val="single" w:sz="4" w:space="0" w:color="000000"/>
            </w:tcBorders>
            <w:shd w:val="clear" w:color="auto" w:fill="auto"/>
          </w:tcPr>
          <w:p w:rsidR="00DC273B" w:rsidRDefault="00FA7BAC">
            <w:pPr>
              <w:jc w:val="center"/>
            </w:pPr>
            <w:r>
              <w:t>70,30</w:t>
            </w:r>
          </w:p>
        </w:tc>
        <w:tc>
          <w:tcPr>
            <w:tcW w:w="1163" w:type="dxa"/>
            <w:tcBorders>
              <w:top w:val="single" w:sz="4" w:space="0" w:color="000000"/>
              <w:left w:val="single" w:sz="4" w:space="0" w:color="000000"/>
              <w:bottom w:val="single" w:sz="4" w:space="0" w:color="000000"/>
            </w:tcBorders>
            <w:shd w:val="clear" w:color="auto" w:fill="auto"/>
          </w:tcPr>
          <w:p w:rsidR="00DC273B" w:rsidRDefault="00FA7BAC">
            <w:pPr>
              <w:jc w:val="center"/>
            </w:pPr>
            <w:r>
              <w:t>27,75</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DC273B" w:rsidRDefault="00FA7BAC">
            <w:pPr>
              <w:jc w:val="center"/>
            </w:pPr>
            <w:r>
              <w:t>72,25</w:t>
            </w:r>
          </w:p>
        </w:tc>
      </w:tr>
      <w:tr w:rsidR="00DC273B">
        <w:tc>
          <w:tcPr>
            <w:tcW w:w="2312" w:type="dxa"/>
            <w:tcBorders>
              <w:top w:val="single" w:sz="4" w:space="0" w:color="000000"/>
              <w:left w:val="single" w:sz="4" w:space="0" w:color="000000"/>
              <w:bottom w:val="single" w:sz="4" w:space="0" w:color="000000"/>
            </w:tcBorders>
            <w:shd w:val="clear" w:color="auto" w:fill="auto"/>
            <w:vAlign w:val="bottom"/>
          </w:tcPr>
          <w:p w:rsidR="00DC273B" w:rsidRDefault="00FA7BAC">
            <w:r>
              <w:t>коньяки</w:t>
            </w:r>
          </w:p>
        </w:tc>
        <w:tc>
          <w:tcPr>
            <w:tcW w:w="1174" w:type="dxa"/>
            <w:tcBorders>
              <w:top w:val="single" w:sz="4" w:space="0" w:color="000000"/>
              <w:left w:val="single" w:sz="4" w:space="0" w:color="000000"/>
              <w:bottom w:val="single" w:sz="4" w:space="0" w:color="000000"/>
            </w:tcBorders>
            <w:shd w:val="clear" w:color="auto" w:fill="auto"/>
          </w:tcPr>
          <w:p w:rsidR="00DC273B" w:rsidRDefault="00FA7BAC">
            <w:pPr>
              <w:jc w:val="center"/>
            </w:pPr>
            <w:r>
              <w:t>17,57</w:t>
            </w:r>
          </w:p>
        </w:tc>
        <w:tc>
          <w:tcPr>
            <w:tcW w:w="1253" w:type="dxa"/>
            <w:tcBorders>
              <w:top w:val="single" w:sz="4" w:space="0" w:color="000000"/>
              <w:left w:val="single" w:sz="4" w:space="0" w:color="000000"/>
              <w:bottom w:val="single" w:sz="4" w:space="0" w:color="000000"/>
            </w:tcBorders>
            <w:shd w:val="clear" w:color="auto" w:fill="auto"/>
          </w:tcPr>
          <w:p w:rsidR="00DC273B" w:rsidRDefault="00FA7BAC">
            <w:pPr>
              <w:jc w:val="center"/>
            </w:pPr>
            <w:r>
              <w:t>82,43</w:t>
            </w:r>
          </w:p>
        </w:tc>
        <w:tc>
          <w:tcPr>
            <w:tcW w:w="1163" w:type="dxa"/>
            <w:tcBorders>
              <w:top w:val="single" w:sz="4" w:space="0" w:color="000000"/>
              <w:left w:val="single" w:sz="4" w:space="0" w:color="000000"/>
              <w:bottom w:val="single" w:sz="4" w:space="0" w:color="000000"/>
            </w:tcBorders>
            <w:shd w:val="clear" w:color="auto" w:fill="auto"/>
          </w:tcPr>
          <w:p w:rsidR="00DC273B" w:rsidRDefault="00FA7BAC">
            <w:pPr>
              <w:jc w:val="center"/>
            </w:pPr>
            <w:r>
              <w:t>18,99</w:t>
            </w:r>
          </w:p>
        </w:tc>
        <w:tc>
          <w:tcPr>
            <w:tcW w:w="1253" w:type="dxa"/>
            <w:tcBorders>
              <w:top w:val="single" w:sz="4" w:space="0" w:color="000000"/>
              <w:left w:val="single" w:sz="4" w:space="0" w:color="000000"/>
              <w:bottom w:val="single" w:sz="4" w:space="0" w:color="000000"/>
            </w:tcBorders>
            <w:shd w:val="clear" w:color="auto" w:fill="auto"/>
          </w:tcPr>
          <w:p w:rsidR="00DC273B" w:rsidRDefault="00FA7BAC">
            <w:pPr>
              <w:jc w:val="center"/>
            </w:pPr>
            <w:r>
              <w:t>81,01</w:t>
            </w:r>
          </w:p>
        </w:tc>
        <w:tc>
          <w:tcPr>
            <w:tcW w:w="1163" w:type="dxa"/>
            <w:tcBorders>
              <w:top w:val="single" w:sz="4" w:space="0" w:color="000000"/>
              <w:left w:val="single" w:sz="4" w:space="0" w:color="000000"/>
              <w:bottom w:val="single" w:sz="4" w:space="0" w:color="000000"/>
            </w:tcBorders>
            <w:shd w:val="clear" w:color="auto" w:fill="auto"/>
          </w:tcPr>
          <w:p w:rsidR="00DC273B" w:rsidRDefault="00FA7BAC">
            <w:pPr>
              <w:jc w:val="center"/>
            </w:pPr>
            <w:r>
              <w:t>18,40</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DC273B" w:rsidRDefault="00FA7BAC">
            <w:pPr>
              <w:jc w:val="center"/>
            </w:pPr>
            <w:r>
              <w:t>81,60</w:t>
            </w:r>
          </w:p>
        </w:tc>
      </w:tr>
      <w:tr w:rsidR="00DC273B">
        <w:tc>
          <w:tcPr>
            <w:tcW w:w="2312" w:type="dxa"/>
            <w:tcBorders>
              <w:top w:val="single" w:sz="4" w:space="0" w:color="000000"/>
              <w:left w:val="single" w:sz="4" w:space="0" w:color="000000"/>
              <w:bottom w:val="single" w:sz="4" w:space="0" w:color="000000"/>
            </w:tcBorders>
            <w:shd w:val="clear" w:color="auto" w:fill="auto"/>
            <w:vAlign w:val="bottom"/>
          </w:tcPr>
          <w:p w:rsidR="00DC273B" w:rsidRDefault="00FA7BAC">
            <w:r>
              <w:t>сигареты</w:t>
            </w:r>
          </w:p>
        </w:tc>
        <w:tc>
          <w:tcPr>
            <w:tcW w:w="1174" w:type="dxa"/>
            <w:tcBorders>
              <w:top w:val="single" w:sz="4" w:space="0" w:color="000000"/>
              <w:left w:val="single" w:sz="4" w:space="0" w:color="000000"/>
              <w:bottom w:val="single" w:sz="4" w:space="0" w:color="000000"/>
            </w:tcBorders>
            <w:shd w:val="clear" w:color="auto" w:fill="auto"/>
          </w:tcPr>
          <w:p w:rsidR="00DC273B" w:rsidRDefault="00FA7BAC">
            <w:pPr>
              <w:jc w:val="center"/>
            </w:pPr>
            <w:r>
              <w:t>0,53</w:t>
            </w:r>
          </w:p>
        </w:tc>
        <w:tc>
          <w:tcPr>
            <w:tcW w:w="1253" w:type="dxa"/>
            <w:tcBorders>
              <w:top w:val="single" w:sz="4" w:space="0" w:color="000000"/>
              <w:left w:val="single" w:sz="4" w:space="0" w:color="000000"/>
              <w:bottom w:val="single" w:sz="4" w:space="0" w:color="000000"/>
            </w:tcBorders>
            <w:shd w:val="clear" w:color="auto" w:fill="auto"/>
          </w:tcPr>
          <w:p w:rsidR="00DC273B" w:rsidRDefault="00FA7BAC">
            <w:pPr>
              <w:jc w:val="center"/>
            </w:pPr>
            <w:r>
              <w:t>99,47</w:t>
            </w:r>
          </w:p>
        </w:tc>
        <w:tc>
          <w:tcPr>
            <w:tcW w:w="1163" w:type="dxa"/>
            <w:tcBorders>
              <w:top w:val="single" w:sz="4" w:space="0" w:color="000000"/>
              <w:left w:val="single" w:sz="4" w:space="0" w:color="000000"/>
              <w:bottom w:val="single" w:sz="4" w:space="0" w:color="000000"/>
            </w:tcBorders>
            <w:shd w:val="clear" w:color="auto" w:fill="auto"/>
          </w:tcPr>
          <w:p w:rsidR="00DC273B" w:rsidRDefault="00FA7BAC">
            <w:pPr>
              <w:jc w:val="center"/>
            </w:pPr>
            <w:r>
              <w:t>1,03</w:t>
            </w:r>
          </w:p>
        </w:tc>
        <w:tc>
          <w:tcPr>
            <w:tcW w:w="1253" w:type="dxa"/>
            <w:tcBorders>
              <w:top w:val="single" w:sz="4" w:space="0" w:color="000000"/>
              <w:left w:val="single" w:sz="4" w:space="0" w:color="000000"/>
              <w:bottom w:val="single" w:sz="4" w:space="0" w:color="000000"/>
            </w:tcBorders>
            <w:shd w:val="clear" w:color="auto" w:fill="auto"/>
          </w:tcPr>
          <w:p w:rsidR="00DC273B" w:rsidRDefault="00FA7BAC">
            <w:pPr>
              <w:jc w:val="center"/>
            </w:pPr>
            <w:r>
              <w:t>98,97</w:t>
            </w:r>
          </w:p>
        </w:tc>
        <w:tc>
          <w:tcPr>
            <w:tcW w:w="1163" w:type="dxa"/>
            <w:tcBorders>
              <w:top w:val="single" w:sz="4" w:space="0" w:color="000000"/>
              <w:left w:val="single" w:sz="4" w:space="0" w:color="000000"/>
              <w:bottom w:val="single" w:sz="4" w:space="0" w:color="000000"/>
            </w:tcBorders>
            <w:shd w:val="clear" w:color="auto" w:fill="auto"/>
          </w:tcPr>
          <w:p w:rsidR="00DC273B" w:rsidRDefault="00FA7BAC">
            <w:pPr>
              <w:jc w:val="center"/>
            </w:pPr>
            <w:r>
              <w:t>0,43</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rsidR="00DC273B" w:rsidRDefault="00FA7BAC">
            <w:pPr>
              <w:jc w:val="center"/>
              <w:rPr>
                <w:sz w:val="28"/>
                <w:szCs w:val="28"/>
              </w:rPr>
            </w:pPr>
            <w:r>
              <w:t>99,57</w:t>
            </w:r>
          </w:p>
        </w:tc>
      </w:tr>
    </w:tbl>
    <w:p w:rsidR="00DC273B" w:rsidRDefault="00FA7BAC">
      <w:pPr>
        <w:spacing w:line="360" w:lineRule="auto"/>
        <w:jc w:val="both"/>
        <w:rPr>
          <w:color w:val="000000"/>
          <w:sz w:val="28"/>
          <w:szCs w:val="28"/>
        </w:rPr>
      </w:pPr>
      <w:r>
        <w:rPr>
          <w:sz w:val="28"/>
          <w:szCs w:val="28"/>
        </w:rPr>
        <w:tab/>
      </w:r>
    </w:p>
    <w:p w:rsidR="00DC273B" w:rsidRDefault="00FA7BAC">
      <w:pPr>
        <w:pStyle w:val="af6"/>
        <w:spacing w:before="0" w:after="0" w:line="360" w:lineRule="auto"/>
        <w:ind w:firstLine="709"/>
        <w:jc w:val="both"/>
        <w:rPr>
          <w:color w:val="000000"/>
          <w:sz w:val="28"/>
          <w:szCs w:val="28"/>
        </w:rPr>
      </w:pPr>
      <w:r>
        <w:rPr>
          <w:color w:val="000000"/>
          <w:sz w:val="28"/>
          <w:szCs w:val="28"/>
        </w:rPr>
        <w:t>Такие товары как вина, водки и коньяки характеризуются неравномерными продажами, связанными с сезонностью продажи товаров, в четвертом квартале спрос на них максимален. Возможности прогнозирования данных товаров средние.</w:t>
      </w:r>
    </w:p>
    <w:p w:rsidR="00DC273B" w:rsidRDefault="00FA7BAC">
      <w:pPr>
        <w:pStyle w:val="af6"/>
        <w:spacing w:before="0" w:after="0" w:line="360" w:lineRule="auto"/>
        <w:ind w:firstLine="709"/>
        <w:jc w:val="both"/>
        <w:rPr>
          <w:sz w:val="28"/>
          <w:szCs w:val="28"/>
        </w:rPr>
      </w:pPr>
      <w:r>
        <w:rPr>
          <w:color w:val="000000"/>
          <w:sz w:val="28"/>
          <w:szCs w:val="28"/>
        </w:rPr>
        <w:t>Наименьшее значение коэффициента вариации по товару «Сигареты», продажи стабильны. Высокие возможности прогнозирования.</w:t>
      </w:r>
    </w:p>
    <w:p w:rsidR="00DC273B" w:rsidRDefault="00FA7BAC">
      <w:pPr>
        <w:pStyle w:val="af6"/>
        <w:spacing w:before="0" w:after="0" w:line="360" w:lineRule="auto"/>
        <w:ind w:firstLine="709"/>
        <w:jc w:val="both"/>
        <w:rPr>
          <w:sz w:val="28"/>
          <w:szCs w:val="28"/>
        </w:rPr>
      </w:pPr>
      <w:r>
        <w:rPr>
          <w:sz w:val="28"/>
          <w:szCs w:val="28"/>
        </w:rPr>
        <w:t>На основании проведенного исследования можно сделать следующий вывод: равномерность продаж алкогольной продукции средняя, табаных изделий – высокая.</w:t>
      </w:r>
    </w:p>
    <w:p w:rsidR="00DC273B" w:rsidRDefault="00FA7BAC">
      <w:pPr>
        <w:pStyle w:val="af6"/>
        <w:spacing w:before="0" w:after="0" w:line="360" w:lineRule="auto"/>
        <w:ind w:firstLine="709"/>
        <w:jc w:val="both"/>
        <w:rPr>
          <w:sz w:val="28"/>
          <w:szCs w:val="28"/>
        </w:rPr>
      </w:pPr>
      <w:r>
        <w:rPr>
          <w:sz w:val="28"/>
          <w:szCs w:val="28"/>
        </w:rPr>
        <w:t>Ритмичность развития оптового товарооборота по месяцам представлена в таблице 17.</w:t>
      </w:r>
    </w:p>
    <w:p w:rsidR="00DC273B" w:rsidRDefault="00DC273B">
      <w:pPr>
        <w:spacing w:line="360" w:lineRule="auto"/>
        <w:jc w:val="both"/>
        <w:rPr>
          <w:sz w:val="28"/>
          <w:szCs w:val="28"/>
        </w:rPr>
      </w:pPr>
    </w:p>
    <w:p w:rsidR="00DC273B" w:rsidRDefault="00FA7BAC">
      <w:pPr>
        <w:spacing w:line="360" w:lineRule="auto"/>
        <w:jc w:val="both"/>
        <w:rPr>
          <w:sz w:val="20"/>
          <w:szCs w:val="20"/>
        </w:rPr>
      </w:pPr>
      <w:r>
        <w:rPr>
          <w:sz w:val="28"/>
          <w:szCs w:val="28"/>
        </w:rPr>
        <w:t>Таблица 17 - Товарооборот ООО ТД «Парма» по месяцам и кварталам</w:t>
      </w:r>
    </w:p>
    <w:tbl>
      <w:tblPr>
        <w:tblW w:w="0" w:type="auto"/>
        <w:tblInd w:w="73" w:type="dxa"/>
        <w:tblLayout w:type="fixed"/>
        <w:tblLook w:val="0000" w:firstRow="0" w:lastRow="0" w:firstColumn="0" w:lastColumn="0" w:noHBand="0" w:noVBand="0"/>
      </w:tblPr>
      <w:tblGrid>
        <w:gridCol w:w="1995"/>
        <w:gridCol w:w="1080"/>
        <w:gridCol w:w="900"/>
        <w:gridCol w:w="1080"/>
        <w:gridCol w:w="900"/>
        <w:gridCol w:w="900"/>
        <w:gridCol w:w="900"/>
        <w:gridCol w:w="1314"/>
        <w:gridCol w:w="886"/>
      </w:tblGrid>
      <w:tr w:rsidR="00DC273B">
        <w:trPr>
          <w:trHeight w:val="555"/>
        </w:trPr>
        <w:tc>
          <w:tcPr>
            <w:tcW w:w="1995" w:type="dxa"/>
            <w:vMerge w:val="restart"/>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rPr>
                <w:sz w:val="20"/>
                <w:szCs w:val="20"/>
              </w:rPr>
              <w:t>Месяц/квартал</w:t>
            </w:r>
          </w:p>
        </w:tc>
        <w:tc>
          <w:tcPr>
            <w:tcW w:w="1980" w:type="dxa"/>
            <w:gridSpan w:val="2"/>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2013 г.</w:t>
            </w:r>
          </w:p>
        </w:tc>
        <w:tc>
          <w:tcPr>
            <w:tcW w:w="1980" w:type="dxa"/>
            <w:gridSpan w:val="2"/>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2014 г.</w:t>
            </w:r>
          </w:p>
        </w:tc>
        <w:tc>
          <w:tcPr>
            <w:tcW w:w="1800" w:type="dxa"/>
            <w:gridSpan w:val="2"/>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sz w:val="20"/>
                <w:szCs w:val="20"/>
              </w:rPr>
            </w:pPr>
            <w:r>
              <w:t>2015 г.</w:t>
            </w:r>
          </w:p>
        </w:tc>
        <w:tc>
          <w:tcPr>
            <w:tcW w:w="1314" w:type="dxa"/>
            <w:vMerge w:val="restart"/>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sz w:val="20"/>
                <w:szCs w:val="20"/>
              </w:rPr>
            </w:pPr>
            <w:r>
              <w:rPr>
                <w:sz w:val="20"/>
                <w:szCs w:val="20"/>
              </w:rPr>
              <w:t>Отклонение (+,-), тыс.руб.</w:t>
            </w: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rPr>
                <w:sz w:val="20"/>
                <w:szCs w:val="20"/>
              </w:rPr>
            </w:pPr>
            <w:r>
              <w:rPr>
                <w:sz w:val="20"/>
                <w:szCs w:val="20"/>
              </w:rPr>
              <w:t>2015г.в % к 2013 г.</w:t>
            </w:r>
          </w:p>
        </w:tc>
      </w:tr>
      <w:tr w:rsidR="00DC273B">
        <w:trPr>
          <w:trHeight w:val="255"/>
        </w:trPr>
        <w:tc>
          <w:tcPr>
            <w:tcW w:w="1995" w:type="dxa"/>
            <w:vMerge/>
            <w:tcBorders>
              <w:top w:val="single" w:sz="4" w:space="0" w:color="000000"/>
              <w:left w:val="single" w:sz="4" w:space="0" w:color="000000"/>
              <w:bottom w:val="single" w:sz="4" w:space="0" w:color="000000"/>
            </w:tcBorders>
            <w:shd w:val="clear" w:color="auto" w:fill="auto"/>
            <w:vAlign w:val="center"/>
          </w:tcPr>
          <w:p w:rsidR="00DC273B" w:rsidRDefault="00DC273B">
            <w:pPr>
              <w:snapToGrid w:val="0"/>
              <w:rPr>
                <w:sz w:val="20"/>
                <w:szCs w:val="20"/>
              </w:rPr>
            </w:pPr>
          </w:p>
        </w:tc>
        <w:tc>
          <w:tcPr>
            <w:tcW w:w="108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тыс. руб.</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w:t>
            </w:r>
          </w:p>
        </w:tc>
        <w:tc>
          <w:tcPr>
            <w:tcW w:w="108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тыс. руб.</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тыс. руб.</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w:t>
            </w:r>
          </w:p>
        </w:tc>
        <w:tc>
          <w:tcPr>
            <w:tcW w:w="1314" w:type="dxa"/>
            <w:vMerge/>
            <w:tcBorders>
              <w:top w:val="single" w:sz="4" w:space="0" w:color="000000"/>
              <w:left w:val="single" w:sz="4" w:space="0" w:color="000000"/>
              <w:bottom w:val="single" w:sz="4" w:space="0" w:color="000000"/>
            </w:tcBorders>
            <w:shd w:val="clear" w:color="auto" w:fill="auto"/>
            <w:vAlign w:val="center"/>
          </w:tcPr>
          <w:p w:rsidR="00DC273B" w:rsidRDefault="00DC273B">
            <w:pPr>
              <w:snapToGrid w:val="0"/>
              <w:rPr>
                <w:sz w:val="20"/>
                <w:szCs w:val="20"/>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DC273B">
            <w:pPr>
              <w:snapToGrid w:val="0"/>
              <w:rPr>
                <w:sz w:val="20"/>
                <w:szCs w:val="20"/>
              </w:rPr>
            </w:pPr>
          </w:p>
        </w:tc>
      </w:tr>
      <w:tr w:rsidR="00DC273B">
        <w:trPr>
          <w:trHeight w:val="255"/>
        </w:trPr>
        <w:tc>
          <w:tcPr>
            <w:tcW w:w="1995" w:type="dxa"/>
            <w:tcBorders>
              <w:top w:val="single" w:sz="4" w:space="0" w:color="000000"/>
              <w:left w:val="single" w:sz="4" w:space="0" w:color="000000"/>
              <w:bottom w:val="single" w:sz="4" w:space="0" w:color="000000"/>
            </w:tcBorders>
            <w:shd w:val="clear" w:color="auto" w:fill="auto"/>
            <w:vAlign w:val="center"/>
          </w:tcPr>
          <w:p w:rsidR="00DC273B" w:rsidRDefault="00FA7BAC">
            <w:pPr>
              <w:snapToGrid w:val="0"/>
              <w:jc w:val="center"/>
              <w:rPr>
                <w:sz w:val="20"/>
                <w:szCs w:val="20"/>
              </w:rPr>
            </w:pPr>
            <w:r>
              <w:rPr>
                <w:sz w:val="20"/>
                <w:szCs w:val="20"/>
              </w:rPr>
              <w:t>1</w:t>
            </w:r>
          </w:p>
        </w:tc>
        <w:tc>
          <w:tcPr>
            <w:tcW w:w="108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2</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3</w:t>
            </w:r>
          </w:p>
        </w:tc>
        <w:tc>
          <w:tcPr>
            <w:tcW w:w="108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4</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5</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6</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7</w:t>
            </w:r>
          </w:p>
        </w:tc>
        <w:tc>
          <w:tcPr>
            <w:tcW w:w="1314" w:type="dxa"/>
            <w:tcBorders>
              <w:top w:val="single" w:sz="4" w:space="0" w:color="000000"/>
              <w:left w:val="single" w:sz="4" w:space="0" w:color="000000"/>
              <w:bottom w:val="single" w:sz="4" w:space="0" w:color="000000"/>
            </w:tcBorders>
            <w:shd w:val="clear" w:color="auto" w:fill="auto"/>
            <w:vAlign w:val="center"/>
          </w:tcPr>
          <w:p w:rsidR="00DC273B" w:rsidRDefault="00FA7BAC">
            <w:pPr>
              <w:snapToGrid w:val="0"/>
              <w:jc w:val="center"/>
              <w:rPr>
                <w:sz w:val="20"/>
                <w:szCs w:val="20"/>
              </w:rPr>
            </w:pPr>
            <w:r>
              <w:rPr>
                <w:sz w:val="20"/>
                <w:szCs w:val="20"/>
              </w:rPr>
              <w:t>8</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snapToGrid w:val="0"/>
              <w:jc w:val="center"/>
              <w:rPr>
                <w:sz w:val="20"/>
                <w:szCs w:val="20"/>
              </w:rPr>
            </w:pPr>
            <w:r>
              <w:rPr>
                <w:sz w:val="20"/>
                <w:szCs w:val="20"/>
              </w:rPr>
              <w:t>9</w:t>
            </w:r>
          </w:p>
        </w:tc>
      </w:tr>
      <w:tr w:rsidR="00DC273B">
        <w:trPr>
          <w:trHeight w:val="255"/>
        </w:trPr>
        <w:tc>
          <w:tcPr>
            <w:tcW w:w="1995" w:type="dxa"/>
            <w:tcBorders>
              <w:left w:val="single" w:sz="4" w:space="0" w:color="000000"/>
              <w:bottom w:val="single" w:sz="4" w:space="0" w:color="000000"/>
            </w:tcBorders>
            <w:shd w:val="clear" w:color="auto" w:fill="auto"/>
            <w:vAlign w:val="bottom"/>
          </w:tcPr>
          <w:p w:rsidR="00DC273B" w:rsidRDefault="00FA7BAC">
            <w:pPr>
              <w:rPr>
                <w:sz w:val="20"/>
                <w:szCs w:val="20"/>
              </w:rPr>
            </w:pPr>
            <w:r>
              <w:rPr>
                <w:sz w:val="20"/>
                <w:szCs w:val="20"/>
              </w:rPr>
              <w:t>Январь</w:t>
            </w:r>
          </w:p>
        </w:tc>
        <w:tc>
          <w:tcPr>
            <w:tcW w:w="108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2141</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7,38</w:t>
            </w:r>
          </w:p>
        </w:tc>
        <w:tc>
          <w:tcPr>
            <w:tcW w:w="108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2452</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7,32</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2741</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7,14</w:t>
            </w:r>
          </w:p>
        </w:tc>
        <w:tc>
          <w:tcPr>
            <w:tcW w:w="1314"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600</w:t>
            </w:r>
          </w:p>
        </w:tc>
        <w:tc>
          <w:tcPr>
            <w:tcW w:w="886" w:type="dxa"/>
            <w:tcBorders>
              <w:left w:val="single" w:sz="4" w:space="0" w:color="000000"/>
              <w:bottom w:val="single" w:sz="4" w:space="0" w:color="000000"/>
              <w:right w:val="single" w:sz="4" w:space="0" w:color="000000"/>
            </w:tcBorders>
            <w:shd w:val="clear" w:color="auto" w:fill="auto"/>
            <w:vAlign w:val="bottom"/>
          </w:tcPr>
          <w:p w:rsidR="00DC273B" w:rsidRDefault="00FA7BAC">
            <w:pPr>
              <w:jc w:val="center"/>
              <w:rPr>
                <w:sz w:val="20"/>
                <w:szCs w:val="20"/>
              </w:rPr>
            </w:pPr>
            <w:r>
              <w:rPr>
                <w:sz w:val="20"/>
                <w:szCs w:val="20"/>
              </w:rPr>
              <w:t>128,02</w:t>
            </w:r>
          </w:p>
        </w:tc>
      </w:tr>
      <w:tr w:rsidR="00DC273B">
        <w:trPr>
          <w:trHeight w:val="255"/>
        </w:trPr>
        <w:tc>
          <w:tcPr>
            <w:tcW w:w="1995" w:type="dxa"/>
            <w:tcBorders>
              <w:left w:val="single" w:sz="4" w:space="0" w:color="000000"/>
              <w:bottom w:val="single" w:sz="4" w:space="0" w:color="000000"/>
            </w:tcBorders>
            <w:shd w:val="clear" w:color="auto" w:fill="auto"/>
            <w:vAlign w:val="bottom"/>
          </w:tcPr>
          <w:p w:rsidR="00DC273B" w:rsidRDefault="00FA7BAC">
            <w:pPr>
              <w:rPr>
                <w:sz w:val="20"/>
                <w:szCs w:val="20"/>
              </w:rPr>
            </w:pPr>
            <w:r>
              <w:rPr>
                <w:sz w:val="20"/>
                <w:szCs w:val="20"/>
              </w:rPr>
              <w:t>Февраль</w:t>
            </w:r>
          </w:p>
        </w:tc>
        <w:tc>
          <w:tcPr>
            <w:tcW w:w="108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2240</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7,72</w:t>
            </w:r>
          </w:p>
        </w:tc>
        <w:tc>
          <w:tcPr>
            <w:tcW w:w="108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2597</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7,75</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3019</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7,87</w:t>
            </w:r>
          </w:p>
        </w:tc>
        <w:tc>
          <w:tcPr>
            <w:tcW w:w="1314"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779</w:t>
            </w:r>
          </w:p>
        </w:tc>
        <w:tc>
          <w:tcPr>
            <w:tcW w:w="886" w:type="dxa"/>
            <w:tcBorders>
              <w:left w:val="single" w:sz="4" w:space="0" w:color="000000"/>
              <w:bottom w:val="single" w:sz="4" w:space="0" w:color="000000"/>
              <w:right w:val="single" w:sz="4" w:space="0" w:color="000000"/>
            </w:tcBorders>
            <w:shd w:val="clear" w:color="auto" w:fill="auto"/>
            <w:vAlign w:val="bottom"/>
          </w:tcPr>
          <w:p w:rsidR="00DC273B" w:rsidRDefault="00FA7BAC">
            <w:pPr>
              <w:jc w:val="center"/>
              <w:rPr>
                <w:sz w:val="20"/>
                <w:szCs w:val="20"/>
              </w:rPr>
            </w:pPr>
            <w:r>
              <w:rPr>
                <w:sz w:val="20"/>
                <w:szCs w:val="20"/>
              </w:rPr>
              <w:t>134,78</w:t>
            </w:r>
          </w:p>
        </w:tc>
      </w:tr>
      <w:tr w:rsidR="00DC273B">
        <w:trPr>
          <w:trHeight w:val="255"/>
        </w:trPr>
        <w:tc>
          <w:tcPr>
            <w:tcW w:w="1995" w:type="dxa"/>
            <w:tcBorders>
              <w:left w:val="single" w:sz="4" w:space="0" w:color="000000"/>
              <w:bottom w:val="single" w:sz="4" w:space="0" w:color="000000"/>
            </w:tcBorders>
            <w:shd w:val="clear" w:color="auto" w:fill="auto"/>
            <w:vAlign w:val="bottom"/>
          </w:tcPr>
          <w:p w:rsidR="00DC273B" w:rsidRDefault="00FA7BAC">
            <w:pPr>
              <w:rPr>
                <w:sz w:val="20"/>
                <w:szCs w:val="20"/>
              </w:rPr>
            </w:pPr>
            <w:r>
              <w:rPr>
                <w:sz w:val="20"/>
                <w:szCs w:val="20"/>
              </w:rPr>
              <w:t>Март</w:t>
            </w:r>
          </w:p>
        </w:tc>
        <w:tc>
          <w:tcPr>
            <w:tcW w:w="108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2354</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8,12</w:t>
            </w:r>
          </w:p>
        </w:tc>
        <w:tc>
          <w:tcPr>
            <w:tcW w:w="108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2539</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7,58</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2913</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7,59</w:t>
            </w:r>
          </w:p>
        </w:tc>
        <w:tc>
          <w:tcPr>
            <w:tcW w:w="1314"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559</w:t>
            </w:r>
          </w:p>
        </w:tc>
        <w:tc>
          <w:tcPr>
            <w:tcW w:w="886" w:type="dxa"/>
            <w:tcBorders>
              <w:left w:val="single" w:sz="4" w:space="0" w:color="000000"/>
              <w:bottom w:val="single" w:sz="4" w:space="0" w:color="000000"/>
              <w:right w:val="single" w:sz="4" w:space="0" w:color="000000"/>
            </w:tcBorders>
            <w:shd w:val="clear" w:color="auto" w:fill="auto"/>
            <w:vAlign w:val="bottom"/>
          </w:tcPr>
          <w:p w:rsidR="00DC273B" w:rsidRDefault="00FA7BAC">
            <w:pPr>
              <w:jc w:val="center"/>
              <w:rPr>
                <w:i/>
                <w:sz w:val="20"/>
                <w:szCs w:val="20"/>
              </w:rPr>
            </w:pPr>
            <w:r>
              <w:rPr>
                <w:sz w:val="20"/>
                <w:szCs w:val="20"/>
              </w:rPr>
              <w:t>123,75</w:t>
            </w:r>
          </w:p>
        </w:tc>
      </w:tr>
      <w:tr w:rsidR="00DC273B">
        <w:trPr>
          <w:trHeight w:val="255"/>
        </w:trPr>
        <w:tc>
          <w:tcPr>
            <w:tcW w:w="1995" w:type="dxa"/>
            <w:tcBorders>
              <w:left w:val="single" w:sz="4" w:space="0" w:color="000000"/>
              <w:bottom w:val="single" w:sz="4" w:space="0" w:color="000000"/>
            </w:tcBorders>
            <w:shd w:val="clear" w:color="auto" w:fill="auto"/>
            <w:vAlign w:val="bottom"/>
          </w:tcPr>
          <w:p w:rsidR="00DC273B" w:rsidRDefault="00FA7BAC">
            <w:pPr>
              <w:rPr>
                <w:sz w:val="20"/>
                <w:szCs w:val="20"/>
              </w:rPr>
            </w:pPr>
            <w:r>
              <w:rPr>
                <w:i/>
                <w:sz w:val="20"/>
                <w:szCs w:val="20"/>
              </w:rPr>
              <w:t>Итого за 1 квартал</w:t>
            </w:r>
          </w:p>
        </w:tc>
        <w:tc>
          <w:tcPr>
            <w:tcW w:w="108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6735</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23,22</w:t>
            </w:r>
          </w:p>
        </w:tc>
        <w:tc>
          <w:tcPr>
            <w:tcW w:w="108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7588</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22,65</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8673</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22,61</w:t>
            </w:r>
          </w:p>
        </w:tc>
        <w:tc>
          <w:tcPr>
            <w:tcW w:w="1314"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1938</w:t>
            </w:r>
          </w:p>
        </w:tc>
        <w:tc>
          <w:tcPr>
            <w:tcW w:w="886" w:type="dxa"/>
            <w:tcBorders>
              <w:left w:val="single" w:sz="4" w:space="0" w:color="000000"/>
              <w:bottom w:val="single" w:sz="4" w:space="0" w:color="000000"/>
              <w:right w:val="single" w:sz="4" w:space="0" w:color="000000"/>
            </w:tcBorders>
            <w:shd w:val="clear" w:color="auto" w:fill="auto"/>
            <w:vAlign w:val="bottom"/>
          </w:tcPr>
          <w:p w:rsidR="00DC273B" w:rsidRDefault="00FA7BAC">
            <w:pPr>
              <w:jc w:val="center"/>
              <w:rPr>
                <w:sz w:val="20"/>
                <w:szCs w:val="20"/>
              </w:rPr>
            </w:pPr>
            <w:r>
              <w:rPr>
                <w:sz w:val="20"/>
                <w:szCs w:val="20"/>
              </w:rPr>
              <w:t>128,78</w:t>
            </w:r>
          </w:p>
        </w:tc>
      </w:tr>
      <w:tr w:rsidR="00DC273B">
        <w:trPr>
          <w:trHeight w:val="255"/>
        </w:trPr>
        <w:tc>
          <w:tcPr>
            <w:tcW w:w="1995" w:type="dxa"/>
            <w:tcBorders>
              <w:left w:val="single" w:sz="4" w:space="0" w:color="000000"/>
              <w:bottom w:val="single" w:sz="4" w:space="0" w:color="000000"/>
            </w:tcBorders>
            <w:shd w:val="clear" w:color="auto" w:fill="auto"/>
            <w:vAlign w:val="bottom"/>
          </w:tcPr>
          <w:p w:rsidR="00DC273B" w:rsidRDefault="00FA7BAC">
            <w:pPr>
              <w:rPr>
                <w:sz w:val="20"/>
                <w:szCs w:val="20"/>
              </w:rPr>
            </w:pPr>
            <w:r>
              <w:rPr>
                <w:sz w:val="20"/>
                <w:szCs w:val="20"/>
              </w:rPr>
              <w:t>Апрель</w:t>
            </w:r>
          </w:p>
        </w:tc>
        <w:tc>
          <w:tcPr>
            <w:tcW w:w="108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2241</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7,73</w:t>
            </w:r>
          </w:p>
        </w:tc>
        <w:tc>
          <w:tcPr>
            <w:tcW w:w="108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2641</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7,88</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3024</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7,88</w:t>
            </w:r>
          </w:p>
        </w:tc>
        <w:tc>
          <w:tcPr>
            <w:tcW w:w="1314"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783</w:t>
            </w:r>
          </w:p>
        </w:tc>
        <w:tc>
          <w:tcPr>
            <w:tcW w:w="886" w:type="dxa"/>
            <w:tcBorders>
              <w:left w:val="single" w:sz="4" w:space="0" w:color="000000"/>
              <w:bottom w:val="single" w:sz="4" w:space="0" w:color="000000"/>
              <w:right w:val="single" w:sz="4" w:space="0" w:color="000000"/>
            </w:tcBorders>
            <w:shd w:val="clear" w:color="auto" w:fill="auto"/>
            <w:vAlign w:val="bottom"/>
          </w:tcPr>
          <w:p w:rsidR="00DC273B" w:rsidRDefault="00FA7BAC">
            <w:pPr>
              <w:jc w:val="center"/>
              <w:rPr>
                <w:sz w:val="20"/>
                <w:szCs w:val="20"/>
              </w:rPr>
            </w:pPr>
            <w:r>
              <w:rPr>
                <w:sz w:val="20"/>
                <w:szCs w:val="20"/>
              </w:rPr>
              <w:t>134,94</w:t>
            </w:r>
          </w:p>
        </w:tc>
      </w:tr>
      <w:tr w:rsidR="00DC273B">
        <w:trPr>
          <w:trHeight w:val="255"/>
        </w:trPr>
        <w:tc>
          <w:tcPr>
            <w:tcW w:w="1995" w:type="dxa"/>
            <w:tcBorders>
              <w:left w:val="single" w:sz="4" w:space="0" w:color="000000"/>
              <w:bottom w:val="single" w:sz="4" w:space="0" w:color="000000"/>
            </w:tcBorders>
            <w:shd w:val="clear" w:color="auto" w:fill="auto"/>
            <w:vAlign w:val="bottom"/>
          </w:tcPr>
          <w:p w:rsidR="00DC273B" w:rsidRDefault="00FA7BAC">
            <w:pPr>
              <w:rPr>
                <w:sz w:val="20"/>
                <w:szCs w:val="20"/>
              </w:rPr>
            </w:pPr>
            <w:r>
              <w:rPr>
                <w:sz w:val="20"/>
                <w:szCs w:val="20"/>
              </w:rPr>
              <w:t>Май</w:t>
            </w:r>
          </w:p>
        </w:tc>
        <w:tc>
          <w:tcPr>
            <w:tcW w:w="108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2151</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7,42</w:t>
            </w:r>
          </w:p>
        </w:tc>
        <w:tc>
          <w:tcPr>
            <w:tcW w:w="108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2549</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7,61</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2851</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7,43</w:t>
            </w:r>
          </w:p>
        </w:tc>
        <w:tc>
          <w:tcPr>
            <w:tcW w:w="1314"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700</w:t>
            </w:r>
          </w:p>
        </w:tc>
        <w:tc>
          <w:tcPr>
            <w:tcW w:w="886" w:type="dxa"/>
            <w:tcBorders>
              <w:left w:val="single" w:sz="4" w:space="0" w:color="000000"/>
              <w:bottom w:val="single" w:sz="4" w:space="0" w:color="000000"/>
              <w:right w:val="single" w:sz="4" w:space="0" w:color="000000"/>
            </w:tcBorders>
            <w:shd w:val="clear" w:color="auto" w:fill="auto"/>
            <w:vAlign w:val="bottom"/>
          </w:tcPr>
          <w:p w:rsidR="00DC273B" w:rsidRDefault="00FA7BAC">
            <w:pPr>
              <w:jc w:val="center"/>
              <w:rPr>
                <w:sz w:val="20"/>
                <w:szCs w:val="20"/>
              </w:rPr>
            </w:pPr>
            <w:r>
              <w:rPr>
                <w:sz w:val="20"/>
                <w:szCs w:val="20"/>
              </w:rPr>
              <w:t>132,54</w:t>
            </w:r>
          </w:p>
        </w:tc>
      </w:tr>
      <w:tr w:rsidR="00DC273B">
        <w:trPr>
          <w:trHeight w:val="255"/>
        </w:trPr>
        <w:tc>
          <w:tcPr>
            <w:tcW w:w="1995" w:type="dxa"/>
            <w:tcBorders>
              <w:left w:val="single" w:sz="4" w:space="0" w:color="000000"/>
              <w:bottom w:val="single" w:sz="4" w:space="0" w:color="000000"/>
            </w:tcBorders>
            <w:shd w:val="clear" w:color="auto" w:fill="auto"/>
            <w:vAlign w:val="bottom"/>
          </w:tcPr>
          <w:p w:rsidR="00DC273B" w:rsidRDefault="00FA7BAC">
            <w:pPr>
              <w:rPr>
                <w:sz w:val="20"/>
                <w:szCs w:val="20"/>
              </w:rPr>
            </w:pPr>
            <w:r>
              <w:rPr>
                <w:sz w:val="20"/>
                <w:szCs w:val="20"/>
              </w:rPr>
              <w:t>Июнь</w:t>
            </w:r>
          </w:p>
        </w:tc>
        <w:tc>
          <w:tcPr>
            <w:tcW w:w="108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2005</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6,91</w:t>
            </w:r>
          </w:p>
        </w:tc>
        <w:tc>
          <w:tcPr>
            <w:tcW w:w="108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2596</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7,75</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2862</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7,46</w:t>
            </w:r>
          </w:p>
        </w:tc>
        <w:tc>
          <w:tcPr>
            <w:tcW w:w="1314"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857</w:t>
            </w:r>
          </w:p>
        </w:tc>
        <w:tc>
          <w:tcPr>
            <w:tcW w:w="886" w:type="dxa"/>
            <w:tcBorders>
              <w:left w:val="single" w:sz="4" w:space="0" w:color="000000"/>
              <w:bottom w:val="single" w:sz="4" w:space="0" w:color="000000"/>
              <w:right w:val="single" w:sz="4" w:space="0" w:color="000000"/>
            </w:tcBorders>
            <w:shd w:val="clear" w:color="auto" w:fill="auto"/>
            <w:vAlign w:val="bottom"/>
          </w:tcPr>
          <w:p w:rsidR="00DC273B" w:rsidRDefault="00FA7BAC">
            <w:pPr>
              <w:jc w:val="center"/>
              <w:rPr>
                <w:i/>
                <w:sz w:val="20"/>
                <w:szCs w:val="20"/>
              </w:rPr>
            </w:pPr>
            <w:r>
              <w:rPr>
                <w:sz w:val="20"/>
                <w:szCs w:val="20"/>
              </w:rPr>
              <w:t>142,74</w:t>
            </w:r>
          </w:p>
        </w:tc>
      </w:tr>
      <w:tr w:rsidR="00DC273B">
        <w:trPr>
          <w:trHeight w:val="255"/>
        </w:trPr>
        <w:tc>
          <w:tcPr>
            <w:tcW w:w="1995" w:type="dxa"/>
            <w:tcBorders>
              <w:left w:val="single" w:sz="4" w:space="0" w:color="000000"/>
              <w:bottom w:val="single" w:sz="4" w:space="0" w:color="000000"/>
            </w:tcBorders>
            <w:shd w:val="clear" w:color="auto" w:fill="auto"/>
            <w:vAlign w:val="bottom"/>
          </w:tcPr>
          <w:p w:rsidR="00DC273B" w:rsidRDefault="00FA7BAC">
            <w:pPr>
              <w:rPr>
                <w:sz w:val="20"/>
                <w:szCs w:val="20"/>
              </w:rPr>
            </w:pPr>
            <w:r>
              <w:rPr>
                <w:i/>
                <w:sz w:val="20"/>
                <w:szCs w:val="20"/>
              </w:rPr>
              <w:t>Итого за 2 квартал</w:t>
            </w:r>
          </w:p>
        </w:tc>
        <w:tc>
          <w:tcPr>
            <w:tcW w:w="108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6397</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22,06</w:t>
            </w:r>
          </w:p>
        </w:tc>
        <w:tc>
          <w:tcPr>
            <w:tcW w:w="108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7786</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23,24</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8737</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22,77</w:t>
            </w:r>
          </w:p>
        </w:tc>
        <w:tc>
          <w:tcPr>
            <w:tcW w:w="1314"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2340</w:t>
            </w:r>
          </w:p>
        </w:tc>
        <w:tc>
          <w:tcPr>
            <w:tcW w:w="886" w:type="dxa"/>
            <w:tcBorders>
              <w:left w:val="single" w:sz="4" w:space="0" w:color="000000"/>
              <w:bottom w:val="single" w:sz="4" w:space="0" w:color="000000"/>
              <w:right w:val="single" w:sz="4" w:space="0" w:color="000000"/>
            </w:tcBorders>
            <w:shd w:val="clear" w:color="auto" w:fill="auto"/>
            <w:vAlign w:val="bottom"/>
          </w:tcPr>
          <w:p w:rsidR="00DC273B" w:rsidRDefault="00FA7BAC">
            <w:pPr>
              <w:jc w:val="center"/>
            </w:pPr>
            <w:r>
              <w:rPr>
                <w:sz w:val="20"/>
                <w:szCs w:val="20"/>
              </w:rPr>
              <w:t>136,58</w:t>
            </w:r>
          </w:p>
        </w:tc>
      </w:tr>
    </w:tbl>
    <w:p w:rsidR="00DC273B" w:rsidRDefault="00DC273B">
      <w:pPr>
        <w:pageBreakBefore/>
      </w:pPr>
    </w:p>
    <w:p w:rsidR="00DC273B" w:rsidRDefault="00FA7BAC">
      <w:pPr>
        <w:spacing w:line="360" w:lineRule="auto"/>
        <w:rPr>
          <w:sz w:val="20"/>
          <w:szCs w:val="20"/>
        </w:rPr>
      </w:pPr>
      <w:r>
        <w:rPr>
          <w:sz w:val="28"/>
          <w:szCs w:val="28"/>
        </w:rPr>
        <w:t>Продолжение таблицы 17</w:t>
      </w:r>
    </w:p>
    <w:tbl>
      <w:tblPr>
        <w:tblW w:w="0" w:type="auto"/>
        <w:tblInd w:w="73" w:type="dxa"/>
        <w:tblLayout w:type="fixed"/>
        <w:tblLook w:val="0000" w:firstRow="0" w:lastRow="0" w:firstColumn="0" w:lastColumn="0" w:noHBand="0" w:noVBand="0"/>
      </w:tblPr>
      <w:tblGrid>
        <w:gridCol w:w="1995"/>
        <w:gridCol w:w="1080"/>
        <w:gridCol w:w="900"/>
        <w:gridCol w:w="1080"/>
        <w:gridCol w:w="900"/>
        <w:gridCol w:w="900"/>
        <w:gridCol w:w="900"/>
        <w:gridCol w:w="1314"/>
        <w:gridCol w:w="886"/>
      </w:tblGrid>
      <w:tr w:rsidR="00DC273B">
        <w:trPr>
          <w:trHeight w:val="255"/>
        </w:trPr>
        <w:tc>
          <w:tcPr>
            <w:tcW w:w="1995" w:type="dxa"/>
            <w:tcBorders>
              <w:top w:val="single" w:sz="4" w:space="0" w:color="000000"/>
              <w:left w:val="single" w:sz="4" w:space="0" w:color="000000"/>
              <w:bottom w:val="single" w:sz="4" w:space="0" w:color="000000"/>
            </w:tcBorders>
            <w:shd w:val="clear" w:color="auto" w:fill="auto"/>
            <w:vAlign w:val="center"/>
          </w:tcPr>
          <w:p w:rsidR="00DC273B" w:rsidRDefault="00FA7BAC">
            <w:pPr>
              <w:snapToGrid w:val="0"/>
              <w:jc w:val="center"/>
              <w:rPr>
                <w:sz w:val="20"/>
                <w:szCs w:val="20"/>
              </w:rPr>
            </w:pPr>
            <w:r>
              <w:rPr>
                <w:sz w:val="20"/>
                <w:szCs w:val="20"/>
              </w:rPr>
              <w:t>1</w:t>
            </w:r>
          </w:p>
        </w:tc>
        <w:tc>
          <w:tcPr>
            <w:tcW w:w="108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2</w:t>
            </w:r>
          </w:p>
        </w:tc>
        <w:tc>
          <w:tcPr>
            <w:tcW w:w="90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3</w:t>
            </w:r>
          </w:p>
        </w:tc>
        <w:tc>
          <w:tcPr>
            <w:tcW w:w="108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4</w:t>
            </w:r>
          </w:p>
        </w:tc>
        <w:tc>
          <w:tcPr>
            <w:tcW w:w="90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5</w:t>
            </w:r>
          </w:p>
        </w:tc>
        <w:tc>
          <w:tcPr>
            <w:tcW w:w="90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6</w:t>
            </w:r>
          </w:p>
        </w:tc>
        <w:tc>
          <w:tcPr>
            <w:tcW w:w="90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7</w:t>
            </w:r>
          </w:p>
        </w:tc>
        <w:tc>
          <w:tcPr>
            <w:tcW w:w="1314" w:type="dxa"/>
            <w:tcBorders>
              <w:top w:val="single" w:sz="4" w:space="0" w:color="000000"/>
              <w:left w:val="single" w:sz="4" w:space="0" w:color="000000"/>
              <w:bottom w:val="single" w:sz="4" w:space="0" w:color="000000"/>
            </w:tcBorders>
            <w:shd w:val="clear" w:color="auto" w:fill="auto"/>
            <w:vAlign w:val="center"/>
          </w:tcPr>
          <w:p w:rsidR="00DC273B" w:rsidRDefault="00FA7BAC">
            <w:pPr>
              <w:snapToGrid w:val="0"/>
              <w:jc w:val="center"/>
              <w:rPr>
                <w:sz w:val="20"/>
                <w:szCs w:val="20"/>
              </w:rPr>
            </w:pPr>
            <w:r>
              <w:rPr>
                <w:sz w:val="20"/>
                <w:szCs w:val="20"/>
              </w:rPr>
              <w:t>8</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snapToGrid w:val="0"/>
              <w:jc w:val="center"/>
              <w:rPr>
                <w:sz w:val="20"/>
                <w:szCs w:val="20"/>
              </w:rPr>
            </w:pPr>
            <w:r>
              <w:rPr>
                <w:sz w:val="20"/>
                <w:szCs w:val="20"/>
              </w:rPr>
              <w:t>9</w:t>
            </w:r>
          </w:p>
        </w:tc>
      </w:tr>
      <w:tr w:rsidR="00DC273B">
        <w:trPr>
          <w:trHeight w:val="255"/>
        </w:trPr>
        <w:tc>
          <w:tcPr>
            <w:tcW w:w="1995" w:type="dxa"/>
            <w:tcBorders>
              <w:left w:val="single" w:sz="4" w:space="0" w:color="000000"/>
              <w:bottom w:val="single" w:sz="4" w:space="0" w:color="000000"/>
            </w:tcBorders>
            <w:shd w:val="clear" w:color="auto" w:fill="auto"/>
            <w:vAlign w:val="bottom"/>
          </w:tcPr>
          <w:p w:rsidR="00DC273B" w:rsidRDefault="00FA7BAC">
            <w:pPr>
              <w:rPr>
                <w:sz w:val="20"/>
                <w:szCs w:val="20"/>
              </w:rPr>
            </w:pPr>
            <w:r>
              <w:rPr>
                <w:sz w:val="20"/>
                <w:szCs w:val="20"/>
              </w:rPr>
              <w:t>Июль</w:t>
            </w:r>
          </w:p>
        </w:tc>
        <w:tc>
          <w:tcPr>
            <w:tcW w:w="108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2014</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6,94</w:t>
            </w:r>
          </w:p>
        </w:tc>
        <w:tc>
          <w:tcPr>
            <w:tcW w:w="108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2795</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8,34</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2953</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7,7</w:t>
            </w:r>
          </w:p>
        </w:tc>
        <w:tc>
          <w:tcPr>
            <w:tcW w:w="1314"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939</w:t>
            </w:r>
          </w:p>
        </w:tc>
        <w:tc>
          <w:tcPr>
            <w:tcW w:w="886" w:type="dxa"/>
            <w:tcBorders>
              <w:left w:val="single" w:sz="4" w:space="0" w:color="000000"/>
              <w:bottom w:val="single" w:sz="4" w:space="0" w:color="000000"/>
              <w:right w:val="single" w:sz="4" w:space="0" w:color="000000"/>
            </w:tcBorders>
            <w:shd w:val="clear" w:color="auto" w:fill="auto"/>
            <w:vAlign w:val="bottom"/>
          </w:tcPr>
          <w:p w:rsidR="00DC273B" w:rsidRDefault="00FA7BAC">
            <w:pPr>
              <w:jc w:val="center"/>
              <w:rPr>
                <w:sz w:val="20"/>
                <w:szCs w:val="20"/>
              </w:rPr>
            </w:pPr>
            <w:r>
              <w:rPr>
                <w:sz w:val="20"/>
                <w:szCs w:val="20"/>
              </w:rPr>
              <w:t>146,62</w:t>
            </w:r>
          </w:p>
        </w:tc>
      </w:tr>
      <w:tr w:rsidR="00DC273B">
        <w:trPr>
          <w:trHeight w:val="255"/>
        </w:trPr>
        <w:tc>
          <w:tcPr>
            <w:tcW w:w="1995" w:type="dxa"/>
            <w:tcBorders>
              <w:left w:val="single" w:sz="4" w:space="0" w:color="000000"/>
              <w:bottom w:val="single" w:sz="4" w:space="0" w:color="000000"/>
            </w:tcBorders>
            <w:shd w:val="clear" w:color="auto" w:fill="auto"/>
            <w:vAlign w:val="bottom"/>
          </w:tcPr>
          <w:p w:rsidR="00DC273B" w:rsidRDefault="00FA7BAC">
            <w:pPr>
              <w:rPr>
                <w:sz w:val="20"/>
                <w:szCs w:val="20"/>
              </w:rPr>
            </w:pPr>
            <w:r>
              <w:rPr>
                <w:sz w:val="20"/>
                <w:szCs w:val="20"/>
              </w:rPr>
              <w:t>Август</w:t>
            </w:r>
          </w:p>
        </w:tc>
        <w:tc>
          <w:tcPr>
            <w:tcW w:w="108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2456</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8,47</w:t>
            </w:r>
          </w:p>
        </w:tc>
        <w:tc>
          <w:tcPr>
            <w:tcW w:w="108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2756</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8,23</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3145</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8,2</w:t>
            </w:r>
          </w:p>
        </w:tc>
        <w:tc>
          <w:tcPr>
            <w:tcW w:w="1314"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689</w:t>
            </w:r>
          </w:p>
        </w:tc>
        <w:tc>
          <w:tcPr>
            <w:tcW w:w="886" w:type="dxa"/>
            <w:tcBorders>
              <w:left w:val="single" w:sz="4" w:space="0" w:color="000000"/>
              <w:bottom w:val="single" w:sz="4" w:space="0" w:color="000000"/>
              <w:right w:val="single" w:sz="4" w:space="0" w:color="000000"/>
            </w:tcBorders>
            <w:shd w:val="clear" w:color="auto" w:fill="auto"/>
            <w:vAlign w:val="bottom"/>
          </w:tcPr>
          <w:p w:rsidR="00DC273B" w:rsidRDefault="00FA7BAC">
            <w:pPr>
              <w:jc w:val="center"/>
              <w:rPr>
                <w:sz w:val="20"/>
                <w:szCs w:val="20"/>
              </w:rPr>
            </w:pPr>
            <w:r>
              <w:rPr>
                <w:sz w:val="20"/>
                <w:szCs w:val="20"/>
              </w:rPr>
              <w:t>128,05</w:t>
            </w:r>
          </w:p>
        </w:tc>
      </w:tr>
      <w:tr w:rsidR="00DC273B">
        <w:trPr>
          <w:trHeight w:val="255"/>
        </w:trPr>
        <w:tc>
          <w:tcPr>
            <w:tcW w:w="1995" w:type="dxa"/>
            <w:tcBorders>
              <w:left w:val="single" w:sz="4" w:space="0" w:color="000000"/>
              <w:bottom w:val="single" w:sz="4" w:space="0" w:color="000000"/>
            </w:tcBorders>
            <w:shd w:val="clear" w:color="auto" w:fill="auto"/>
            <w:vAlign w:val="bottom"/>
          </w:tcPr>
          <w:p w:rsidR="00DC273B" w:rsidRDefault="00FA7BAC">
            <w:pPr>
              <w:rPr>
                <w:sz w:val="20"/>
                <w:szCs w:val="20"/>
              </w:rPr>
            </w:pPr>
            <w:r>
              <w:rPr>
                <w:sz w:val="20"/>
                <w:szCs w:val="20"/>
              </w:rPr>
              <w:t>Сентябрь</w:t>
            </w:r>
          </w:p>
        </w:tc>
        <w:tc>
          <w:tcPr>
            <w:tcW w:w="108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2781</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9,59</w:t>
            </w:r>
          </w:p>
        </w:tc>
        <w:tc>
          <w:tcPr>
            <w:tcW w:w="108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2781</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8,3</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3162</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8,24</w:t>
            </w:r>
          </w:p>
        </w:tc>
        <w:tc>
          <w:tcPr>
            <w:tcW w:w="1314"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381</w:t>
            </w:r>
          </w:p>
        </w:tc>
        <w:tc>
          <w:tcPr>
            <w:tcW w:w="886" w:type="dxa"/>
            <w:tcBorders>
              <w:left w:val="single" w:sz="4" w:space="0" w:color="000000"/>
              <w:bottom w:val="single" w:sz="4" w:space="0" w:color="000000"/>
              <w:right w:val="single" w:sz="4" w:space="0" w:color="000000"/>
            </w:tcBorders>
            <w:shd w:val="clear" w:color="auto" w:fill="auto"/>
            <w:vAlign w:val="bottom"/>
          </w:tcPr>
          <w:p w:rsidR="00DC273B" w:rsidRDefault="00FA7BAC">
            <w:pPr>
              <w:jc w:val="center"/>
              <w:rPr>
                <w:i/>
                <w:sz w:val="20"/>
                <w:szCs w:val="20"/>
              </w:rPr>
            </w:pPr>
            <w:r>
              <w:rPr>
                <w:sz w:val="20"/>
                <w:szCs w:val="20"/>
              </w:rPr>
              <w:t>113,7</w:t>
            </w:r>
          </w:p>
        </w:tc>
      </w:tr>
      <w:tr w:rsidR="00DC273B">
        <w:trPr>
          <w:trHeight w:val="255"/>
        </w:trPr>
        <w:tc>
          <w:tcPr>
            <w:tcW w:w="1995" w:type="dxa"/>
            <w:tcBorders>
              <w:left w:val="single" w:sz="4" w:space="0" w:color="000000"/>
              <w:bottom w:val="single" w:sz="4" w:space="0" w:color="000000"/>
            </w:tcBorders>
            <w:shd w:val="clear" w:color="auto" w:fill="auto"/>
            <w:vAlign w:val="bottom"/>
          </w:tcPr>
          <w:p w:rsidR="00DC273B" w:rsidRDefault="00FA7BAC">
            <w:pPr>
              <w:rPr>
                <w:sz w:val="20"/>
                <w:szCs w:val="20"/>
              </w:rPr>
            </w:pPr>
            <w:r>
              <w:rPr>
                <w:i/>
                <w:sz w:val="20"/>
                <w:szCs w:val="20"/>
              </w:rPr>
              <w:t>Итого за 3 квартал</w:t>
            </w:r>
          </w:p>
        </w:tc>
        <w:tc>
          <w:tcPr>
            <w:tcW w:w="108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7251</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25</w:t>
            </w:r>
          </w:p>
        </w:tc>
        <w:tc>
          <w:tcPr>
            <w:tcW w:w="108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8332</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24,87</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9260</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24,14</w:t>
            </w:r>
          </w:p>
        </w:tc>
        <w:tc>
          <w:tcPr>
            <w:tcW w:w="1314"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2009</w:t>
            </w:r>
          </w:p>
        </w:tc>
        <w:tc>
          <w:tcPr>
            <w:tcW w:w="886" w:type="dxa"/>
            <w:tcBorders>
              <w:left w:val="single" w:sz="4" w:space="0" w:color="000000"/>
              <w:bottom w:val="single" w:sz="4" w:space="0" w:color="000000"/>
              <w:right w:val="single" w:sz="4" w:space="0" w:color="000000"/>
            </w:tcBorders>
            <w:shd w:val="clear" w:color="auto" w:fill="auto"/>
            <w:vAlign w:val="bottom"/>
          </w:tcPr>
          <w:p w:rsidR="00DC273B" w:rsidRDefault="00FA7BAC">
            <w:pPr>
              <w:jc w:val="center"/>
              <w:rPr>
                <w:sz w:val="20"/>
                <w:szCs w:val="20"/>
              </w:rPr>
            </w:pPr>
            <w:r>
              <w:rPr>
                <w:sz w:val="20"/>
                <w:szCs w:val="20"/>
              </w:rPr>
              <w:t>127,71</w:t>
            </w:r>
          </w:p>
        </w:tc>
      </w:tr>
      <w:tr w:rsidR="00DC273B">
        <w:trPr>
          <w:trHeight w:val="255"/>
        </w:trPr>
        <w:tc>
          <w:tcPr>
            <w:tcW w:w="1995" w:type="dxa"/>
            <w:tcBorders>
              <w:left w:val="single" w:sz="4" w:space="0" w:color="000000"/>
              <w:bottom w:val="single" w:sz="4" w:space="0" w:color="000000"/>
            </w:tcBorders>
            <w:shd w:val="clear" w:color="auto" w:fill="auto"/>
            <w:vAlign w:val="bottom"/>
          </w:tcPr>
          <w:p w:rsidR="00DC273B" w:rsidRDefault="00FA7BAC">
            <w:pPr>
              <w:rPr>
                <w:sz w:val="20"/>
                <w:szCs w:val="20"/>
              </w:rPr>
            </w:pPr>
            <w:r>
              <w:rPr>
                <w:sz w:val="20"/>
                <w:szCs w:val="20"/>
              </w:rPr>
              <w:t>Октябрь</w:t>
            </w:r>
          </w:p>
        </w:tc>
        <w:tc>
          <w:tcPr>
            <w:tcW w:w="108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2545</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8,78</w:t>
            </w:r>
          </w:p>
        </w:tc>
        <w:tc>
          <w:tcPr>
            <w:tcW w:w="108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3024</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9,02</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3457</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9,01</w:t>
            </w:r>
          </w:p>
        </w:tc>
        <w:tc>
          <w:tcPr>
            <w:tcW w:w="1314"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912</w:t>
            </w:r>
          </w:p>
        </w:tc>
        <w:tc>
          <w:tcPr>
            <w:tcW w:w="886" w:type="dxa"/>
            <w:tcBorders>
              <w:left w:val="single" w:sz="4" w:space="0" w:color="000000"/>
              <w:bottom w:val="single" w:sz="4" w:space="0" w:color="000000"/>
              <w:right w:val="single" w:sz="4" w:space="0" w:color="000000"/>
            </w:tcBorders>
            <w:shd w:val="clear" w:color="auto" w:fill="auto"/>
            <w:vAlign w:val="bottom"/>
          </w:tcPr>
          <w:p w:rsidR="00DC273B" w:rsidRDefault="00FA7BAC">
            <w:pPr>
              <w:jc w:val="center"/>
              <w:rPr>
                <w:sz w:val="20"/>
                <w:szCs w:val="20"/>
              </w:rPr>
            </w:pPr>
            <w:r>
              <w:rPr>
                <w:sz w:val="20"/>
                <w:szCs w:val="20"/>
              </w:rPr>
              <w:t>135,83</w:t>
            </w:r>
          </w:p>
        </w:tc>
      </w:tr>
      <w:tr w:rsidR="00DC273B">
        <w:trPr>
          <w:trHeight w:val="255"/>
        </w:trPr>
        <w:tc>
          <w:tcPr>
            <w:tcW w:w="1995" w:type="dxa"/>
            <w:tcBorders>
              <w:left w:val="single" w:sz="4" w:space="0" w:color="000000"/>
              <w:bottom w:val="single" w:sz="4" w:space="0" w:color="000000"/>
            </w:tcBorders>
            <w:shd w:val="clear" w:color="auto" w:fill="auto"/>
            <w:vAlign w:val="bottom"/>
          </w:tcPr>
          <w:p w:rsidR="00DC273B" w:rsidRDefault="00FA7BAC">
            <w:pPr>
              <w:rPr>
                <w:sz w:val="20"/>
                <w:szCs w:val="20"/>
              </w:rPr>
            </w:pPr>
            <w:r>
              <w:rPr>
                <w:sz w:val="20"/>
                <w:szCs w:val="20"/>
              </w:rPr>
              <w:t>Ноябрь</w:t>
            </w:r>
          </w:p>
        </w:tc>
        <w:tc>
          <w:tcPr>
            <w:tcW w:w="108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2649</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9,13</w:t>
            </w:r>
          </w:p>
        </w:tc>
        <w:tc>
          <w:tcPr>
            <w:tcW w:w="108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3146</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9,39</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3469</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9,04</w:t>
            </w:r>
          </w:p>
        </w:tc>
        <w:tc>
          <w:tcPr>
            <w:tcW w:w="1314"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820</w:t>
            </w:r>
          </w:p>
        </w:tc>
        <w:tc>
          <w:tcPr>
            <w:tcW w:w="886" w:type="dxa"/>
            <w:tcBorders>
              <w:left w:val="single" w:sz="4" w:space="0" w:color="000000"/>
              <w:bottom w:val="single" w:sz="4" w:space="0" w:color="000000"/>
              <w:right w:val="single" w:sz="4" w:space="0" w:color="000000"/>
            </w:tcBorders>
            <w:shd w:val="clear" w:color="auto" w:fill="auto"/>
            <w:vAlign w:val="bottom"/>
          </w:tcPr>
          <w:p w:rsidR="00DC273B" w:rsidRDefault="00FA7BAC">
            <w:pPr>
              <w:jc w:val="center"/>
              <w:rPr>
                <w:sz w:val="20"/>
                <w:szCs w:val="20"/>
              </w:rPr>
            </w:pPr>
            <w:r>
              <w:rPr>
                <w:sz w:val="20"/>
                <w:szCs w:val="20"/>
              </w:rPr>
              <w:t>130,96</w:t>
            </w:r>
          </w:p>
        </w:tc>
      </w:tr>
      <w:tr w:rsidR="00DC273B">
        <w:trPr>
          <w:trHeight w:val="255"/>
        </w:trPr>
        <w:tc>
          <w:tcPr>
            <w:tcW w:w="1995" w:type="dxa"/>
            <w:tcBorders>
              <w:left w:val="single" w:sz="4" w:space="0" w:color="000000"/>
              <w:bottom w:val="single" w:sz="4" w:space="0" w:color="000000"/>
            </w:tcBorders>
            <w:shd w:val="clear" w:color="auto" w:fill="auto"/>
            <w:vAlign w:val="bottom"/>
          </w:tcPr>
          <w:p w:rsidR="00DC273B" w:rsidRDefault="00FA7BAC">
            <w:pPr>
              <w:rPr>
                <w:sz w:val="20"/>
                <w:szCs w:val="20"/>
              </w:rPr>
            </w:pPr>
            <w:r>
              <w:rPr>
                <w:sz w:val="20"/>
                <w:szCs w:val="20"/>
              </w:rPr>
              <w:t>Декабрь</w:t>
            </w:r>
          </w:p>
        </w:tc>
        <w:tc>
          <w:tcPr>
            <w:tcW w:w="108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3425</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11,81</w:t>
            </w:r>
          </w:p>
        </w:tc>
        <w:tc>
          <w:tcPr>
            <w:tcW w:w="108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3631</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10,84</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4768</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12,43</w:t>
            </w:r>
          </w:p>
        </w:tc>
        <w:tc>
          <w:tcPr>
            <w:tcW w:w="1314"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1343</w:t>
            </w:r>
          </w:p>
        </w:tc>
        <w:tc>
          <w:tcPr>
            <w:tcW w:w="886" w:type="dxa"/>
            <w:tcBorders>
              <w:left w:val="single" w:sz="4" w:space="0" w:color="000000"/>
              <w:bottom w:val="single" w:sz="4" w:space="0" w:color="000000"/>
              <w:right w:val="single" w:sz="4" w:space="0" w:color="000000"/>
            </w:tcBorders>
            <w:shd w:val="clear" w:color="auto" w:fill="auto"/>
            <w:vAlign w:val="bottom"/>
          </w:tcPr>
          <w:p w:rsidR="00DC273B" w:rsidRDefault="00FA7BAC">
            <w:pPr>
              <w:jc w:val="center"/>
              <w:rPr>
                <w:i/>
                <w:sz w:val="20"/>
                <w:szCs w:val="20"/>
              </w:rPr>
            </w:pPr>
            <w:r>
              <w:rPr>
                <w:sz w:val="20"/>
                <w:szCs w:val="20"/>
              </w:rPr>
              <w:t>139,21</w:t>
            </w:r>
          </w:p>
        </w:tc>
      </w:tr>
      <w:tr w:rsidR="00DC273B">
        <w:trPr>
          <w:trHeight w:val="255"/>
        </w:trPr>
        <w:tc>
          <w:tcPr>
            <w:tcW w:w="1995" w:type="dxa"/>
            <w:tcBorders>
              <w:left w:val="single" w:sz="4" w:space="0" w:color="000000"/>
              <w:bottom w:val="single" w:sz="4" w:space="0" w:color="000000"/>
            </w:tcBorders>
            <w:shd w:val="clear" w:color="auto" w:fill="auto"/>
            <w:vAlign w:val="bottom"/>
          </w:tcPr>
          <w:p w:rsidR="00DC273B" w:rsidRDefault="00FA7BAC">
            <w:pPr>
              <w:rPr>
                <w:sz w:val="20"/>
                <w:szCs w:val="20"/>
              </w:rPr>
            </w:pPr>
            <w:r>
              <w:rPr>
                <w:i/>
                <w:sz w:val="20"/>
                <w:szCs w:val="20"/>
              </w:rPr>
              <w:t>Итого за 4 квартал</w:t>
            </w:r>
          </w:p>
        </w:tc>
        <w:tc>
          <w:tcPr>
            <w:tcW w:w="108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8619</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29,72</w:t>
            </w:r>
          </w:p>
        </w:tc>
        <w:tc>
          <w:tcPr>
            <w:tcW w:w="108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9801</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29,25</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11694</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30,48</w:t>
            </w:r>
          </w:p>
        </w:tc>
        <w:tc>
          <w:tcPr>
            <w:tcW w:w="1314"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3075</w:t>
            </w:r>
          </w:p>
        </w:tc>
        <w:tc>
          <w:tcPr>
            <w:tcW w:w="886" w:type="dxa"/>
            <w:tcBorders>
              <w:left w:val="single" w:sz="4" w:space="0" w:color="000000"/>
              <w:bottom w:val="single" w:sz="4" w:space="0" w:color="000000"/>
              <w:right w:val="single" w:sz="4" w:space="0" w:color="000000"/>
            </w:tcBorders>
            <w:shd w:val="clear" w:color="auto" w:fill="auto"/>
            <w:vAlign w:val="bottom"/>
          </w:tcPr>
          <w:p w:rsidR="00DC273B" w:rsidRDefault="00FA7BAC">
            <w:pPr>
              <w:jc w:val="center"/>
              <w:rPr>
                <w:sz w:val="20"/>
                <w:szCs w:val="20"/>
              </w:rPr>
            </w:pPr>
            <w:r>
              <w:rPr>
                <w:sz w:val="20"/>
                <w:szCs w:val="20"/>
              </w:rPr>
              <w:t>135,68</w:t>
            </w:r>
          </w:p>
        </w:tc>
      </w:tr>
      <w:tr w:rsidR="00DC273B">
        <w:trPr>
          <w:trHeight w:val="255"/>
        </w:trPr>
        <w:tc>
          <w:tcPr>
            <w:tcW w:w="1995" w:type="dxa"/>
            <w:tcBorders>
              <w:left w:val="single" w:sz="4" w:space="0" w:color="000000"/>
              <w:bottom w:val="single" w:sz="4" w:space="0" w:color="000000"/>
            </w:tcBorders>
            <w:shd w:val="clear" w:color="auto" w:fill="auto"/>
            <w:vAlign w:val="bottom"/>
          </w:tcPr>
          <w:p w:rsidR="00DC273B" w:rsidRDefault="00FA7BAC">
            <w:pPr>
              <w:rPr>
                <w:sz w:val="20"/>
                <w:szCs w:val="20"/>
              </w:rPr>
            </w:pPr>
            <w:r>
              <w:rPr>
                <w:sz w:val="20"/>
                <w:szCs w:val="20"/>
              </w:rPr>
              <w:t>Всего за год</w:t>
            </w:r>
          </w:p>
        </w:tc>
        <w:tc>
          <w:tcPr>
            <w:tcW w:w="108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29002</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100</w:t>
            </w:r>
          </w:p>
        </w:tc>
        <w:tc>
          <w:tcPr>
            <w:tcW w:w="108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33507</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100</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38364</w:t>
            </w:r>
          </w:p>
        </w:tc>
        <w:tc>
          <w:tcPr>
            <w:tcW w:w="900"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100</w:t>
            </w:r>
          </w:p>
        </w:tc>
        <w:tc>
          <w:tcPr>
            <w:tcW w:w="1314" w:type="dxa"/>
            <w:tcBorders>
              <w:left w:val="single" w:sz="4" w:space="0" w:color="000000"/>
              <w:bottom w:val="single" w:sz="4" w:space="0" w:color="000000"/>
            </w:tcBorders>
            <w:shd w:val="clear" w:color="auto" w:fill="auto"/>
            <w:vAlign w:val="bottom"/>
          </w:tcPr>
          <w:p w:rsidR="00DC273B" w:rsidRDefault="00FA7BAC">
            <w:pPr>
              <w:jc w:val="center"/>
              <w:rPr>
                <w:sz w:val="20"/>
                <w:szCs w:val="20"/>
              </w:rPr>
            </w:pPr>
            <w:r>
              <w:rPr>
                <w:sz w:val="20"/>
                <w:szCs w:val="20"/>
              </w:rPr>
              <w:t>9362</w:t>
            </w:r>
          </w:p>
        </w:tc>
        <w:tc>
          <w:tcPr>
            <w:tcW w:w="886" w:type="dxa"/>
            <w:tcBorders>
              <w:left w:val="single" w:sz="4" w:space="0" w:color="000000"/>
              <w:bottom w:val="single" w:sz="4" w:space="0" w:color="000000"/>
              <w:right w:val="single" w:sz="4" w:space="0" w:color="000000"/>
            </w:tcBorders>
            <w:shd w:val="clear" w:color="auto" w:fill="auto"/>
            <w:vAlign w:val="bottom"/>
          </w:tcPr>
          <w:p w:rsidR="00DC273B" w:rsidRDefault="00FA7BAC">
            <w:pPr>
              <w:jc w:val="center"/>
            </w:pPr>
            <w:r>
              <w:rPr>
                <w:sz w:val="20"/>
                <w:szCs w:val="20"/>
              </w:rPr>
              <w:t>132,28</w:t>
            </w:r>
          </w:p>
        </w:tc>
      </w:tr>
    </w:tbl>
    <w:p w:rsidR="00DC273B" w:rsidRDefault="00DC273B">
      <w:pPr>
        <w:spacing w:line="360" w:lineRule="auto"/>
        <w:jc w:val="both"/>
      </w:pPr>
    </w:p>
    <w:p w:rsidR="00DC273B" w:rsidRDefault="00FA7BAC">
      <w:pPr>
        <w:spacing w:line="360" w:lineRule="auto"/>
        <w:jc w:val="both"/>
        <w:rPr>
          <w:sz w:val="28"/>
          <w:szCs w:val="28"/>
        </w:rPr>
      </w:pPr>
      <w:r>
        <w:rPr>
          <w:sz w:val="28"/>
          <w:szCs w:val="28"/>
        </w:rPr>
        <w:tab/>
        <w:t>Данные таблицы 17 свидетельствуют о том, что наибольшая реализация и  наибольший рост товарооборота достигнут в 4 квартале. Это связано с повышенным спросом на вино-водочные изделия в декабре. Прирост товарооборота в декабре 2015 г. к уровню 2015 г. составил 35,68%.</w:t>
      </w:r>
    </w:p>
    <w:p w:rsidR="00DC273B" w:rsidRDefault="00FA7BAC">
      <w:pPr>
        <w:spacing w:line="360" w:lineRule="auto"/>
        <w:jc w:val="both"/>
      </w:pPr>
      <w:r>
        <w:rPr>
          <w:sz w:val="28"/>
          <w:szCs w:val="28"/>
        </w:rPr>
        <w:tab/>
        <w:t>В целом темп роста товарооборота в 2015 г. по сравнению с 2013 г. составил 132,28%.</w:t>
      </w:r>
    </w:p>
    <w:p w:rsidR="00DC273B" w:rsidRDefault="00FA7BAC">
      <w:pPr>
        <w:pStyle w:val="W"/>
      </w:pPr>
      <w:r>
        <w:rPr>
          <w:rFonts w:ascii="Times New Roman" w:hAnsi="Times New Roman" w:cs="Times New Roman"/>
        </w:rPr>
        <w:t>Представим ритмичность развития товарооборота предприятия в графическом виде (рисунок 5).</w:t>
      </w:r>
    </w:p>
    <w:p w:rsidR="00DC273B" w:rsidRDefault="0095714A">
      <w:pPr>
        <w:pStyle w:val="W"/>
        <w:rPr>
          <w:rFonts w:ascii="Times New Roman" w:hAnsi="Times New Roman" w:cs="Times New Roman"/>
        </w:rPr>
      </w:pPr>
      <w:r>
        <w:rPr>
          <w:rFonts w:ascii="Times New Roman" w:hAnsi="Times New Roman" w:cs="Times New Roman"/>
        </w:rPr>
        <w:pict>
          <v:shape id="_x0000_i1048" type="#_x0000_t75" style="width:417pt;height:280.5pt" filled="t">
            <v:fill color2="black"/>
            <v:imagedata r:id="rId52" o:title=""/>
          </v:shape>
        </w:pict>
      </w:r>
    </w:p>
    <w:p w:rsidR="00DC273B" w:rsidRDefault="00FA7BAC">
      <w:pPr>
        <w:pStyle w:val="W"/>
        <w:jc w:val="center"/>
        <w:rPr>
          <w:shd w:val="clear" w:color="auto" w:fill="FFFFFF"/>
        </w:rPr>
      </w:pPr>
      <w:r>
        <w:rPr>
          <w:rFonts w:ascii="Times New Roman" w:hAnsi="Times New Roman" w:cs="Times New Roman"/>
        </w:rPr>
        <w:t>Рисунок 5 - Ритмичность развития товарооборота ООО ТД «Парма» по месяцам года</w:t>
      </w:r>
    </w:p>
    <w:p w:rsidR="00DC273B" w:rsidRDefault="00FA7BAC">
      <w:pPr>
        <w:pStyle w:val="af6"/>
        <w:spacing w:before="0" w:after="0" w:line="360" w:lineRule="auto"/>
        <w:ind w:firstLine="709"/>
        <w:jc w:val="both"/>
      </w:pPr>
      <w:r>
        <w:rPr>
          <w:sz w:val="28"/>
          <w:szCs w:val="28"/>
          <w:shd w:val="clear" w:color="auto" w:fill="FFFFFF"/>
        </w:rPr>
        <w:lastRenderedPageBreak/>
        <w:t xml:space="preserve">По результатам анализа оптового товарооборота ООО ТД «Парма» можно сделать следующий вывод. Фактические значения товарооборота на протяжении 2013-2015 г.г. ниже запланированных. </w:t>
      </w:r>
      <w:r>
        <w:rPr>
          <w:sz w:val="28"/>
          <w:szCs w:val="28"/>
        </w:rPr>
        <w:t>План по товарообороту в 2015 г. недовыполнен на 3,12%. Исследование товарооборота в сопоставимых ценах в динамике показало, что рост товарооборота обусловлен как ценовым фактором, так и ростом физических объемов продаж. Преобладающие в товарообороте группы – это «вина» и «сигареты». Товарооборот по всем товарным группам увеличился, что привело к суммарному увеличению товарооборота на 9362 тыс.руб. в 2015 г. по сравнению с 2013 г. Структурные изменения незначительные, то есть можно отметить, что структура товарооборота устойчивая. Равномерность продаж алкогольной продукции средняя, табачных изделий – высокая. Наибольшая реализация и  наибольший рост товарооборота достигнут в 4 квартале, что связано с повышенным спросом на вино-водочные изделия в декабре.</w:t>
      </w:r>
    </w:p>
    <w:p w:rsidR="00DC273B" w:rsidRDefault="00DC273B">
      <w:pPr>
        <w:pStyle w:val="2"/>
        <w:spacing w:before="0" w:after="0" w:line="360" w:lineRule="auto"/>
        <w:ind w:left="0" w:firstLine="709"/>
        <w:jc w:val="both"/>
      </w:pPr>
      <w:bookmarkStart w:id="8" w:name="__RefHeading__112_779945045"/>
      <w:bookmarkEnd w:id="8"/>
    </w:p>
    <w:p w:rsidR="00DC273B" w:rsidRDefault="00FA7BAC">
      <w:pPr>
        <w:pStyle w:val="2"/>
        <w:spacing w:before="0" w:after="0" w:line="360" w:lineRule="auto"/>
        <w:ind w:left="0" w:firstLine="709"/>
        <w:jc w:val="both"/>
      </w:pPr>
      <w:r>
        <w:rPr>
          <w:rFonts w:ascii="Times New Roman" w:hAnsi="Times New Roman" w:cs="Times New Roman"/>
          <w:i w:val="0"/>
        </w:rPr>
        <w:t>2.3 Оценка эффективности управления товарооборотом ООО ТД «Парма»</w:t>
      </w:r>
    </w:p>
    <w:p w:rsidR="00DC273B" w:rsidRDefault="00DC273B">
      <w:pPr>
        <w:spacing w:line="360" w:lineRule="auto"/>
        <w:jc w:val="both"/>
        <w:rPr>
          <w:sz w:val="28"/>
          <w:szCs w:val="28"/>
        </w:rPr>
      </w:pPr>
    </w:p>
    <w:p w:rsidR="00DC273B" w:rsidRDefault="00FA7BAC">
      <w:pPr>
        <w:shd w:val="clear" w:color="auto" w:fill="FFFFFF"/>
        <w:spacing w:line="348" w:lineRule="auto"/>
        <w:ind w:firstLine="709"/>
        <w:rPr>
          <w:sz w:val="28"/>
          <w:szCs w:val="28"/>
        </w:rPr>
      </w:pPr>
      <w:r>
        <w:rPr>
          <w:sz w:val="28"/>
          <w:szCs w:val="28"/>
        </w:rPr>
        <w:t xml:space="preserve">Краткосрочная финансовая политика ООО ТД «Парма» включает: </w:t>
      </w:r>
    </w:p>
    <w:p w:rsidR="00DC273B" w:rsidRDefault="00FA7BAC">
      <w:pPr>
        <w:shd w:val="clear" w:color="auto" w:fill="FFFFFF"/>
        <w:spacing w:line="348" w:lineRule="auto"/>
        <w:ind w:firstLine="709"/>
        <w:rPr>
          <w:sz w:val="28"/>
          <w:szCs w:val="28"/>
        </w:rPr>
      </w:pPr>
      <w:r>
        <w:rPr>
          <w:sz w:val="28"/>
          <w:szCs w:val="28"/>
        </w:rPr>
        <w:t xml:space="preserve">- учетную и налоговую политики; </w:t>
      </w:r>
    </w:p>
    <w:p w:rsidR="00DC273B" w:rsidRDefault="00FA7BAC">
      <w:pPr>
        <w:shd w:val="clear" w:color="auto" w:fill="FFFFFF"/>
        <w:spacing w:line="348" w:lineRule="auto"/>
        <w:ind w:firstLine="709"/>
        <w:rPr>
          <w:sz w:val="28"/>
          <w:szCs w:val="28"/>
        </w:rPr>
      </w:pPr>
      <w:r>
        <w:rPr>
          <w:sz w:val="28"/>
          <w:szCs w:val="28"/>
        </w:rPr>
        <w:t>- политику управления товарооборотом;</w:t>
      </w:r>
    </w:p>
    <w:p w:rsidR="00DC273B" w:rsidRDefault="00FA7BAC">
      <w:pPr>
        <w:shd w:val="clear" w:color="auto" w:fill="FFFFFF"/>
        <w:spacing w:line="348" w:lineRule="auto"/>
        <w:ind w:firstLine="709"/>
        <w:rPr>
          <w:sz w:val="28"/>
          <w:szCs w:val="28"/>
        </w:rPr>
      </w:pPr>
      <w:r>
        <w:rPr>
          <w:sz w:val="28"/>
          <w:szCs w:val="28"/>
        </w:rPr>
        <w:t>- кредитную политику;</w:t>
      </w:r>
    </w:p>
    <w:p w:rsidR="00DC273B" w:rsidRDefault="00FA7BAC">
      <w:pPr>
        <w:shd w:val="clear" w:color="auto" w:fill="FFFFFF"/>
        <w:spacing w:line="348" w:lineRule="auto"/>
        <w:ind w:firstLine="709"/>
        <w:rPr>
          <w:sz w:val="28"/>
          <w:szCs w:val="28"/>
        </w:rPr>
      </w:pPr>
      <w:r>
        <w:rPr>
          <w:sz w:val="28"/>
          <w:szCs w:val="28"/>
        </w:rPr>
        <w:t xml:space="preserve">- политику управления оборотным капиталом; </w:t>
      </w:r>
    </w:p>
    <w:p w:rsidR="00DC273B" w:rsidRDefault="00FA7BAC">
      <w:pPr>
        <w:shd w:val="clear" w:color="auto" w:fill="FFFFFF"/>
        <w:spacing w:line="348" w:lineRule="auto"/>
        <w:ind w:firstLine="709"/>
        <w:rPr>
          <w:sz w:val="28"/>
          <w:szCs w:val="28"/>
        </w:rPr>
      </w:pPr>
      <w:r>
        <w:rPr>
          <w:sz w:val="28"/>
          <w:szCs w:val="28"/>
        </w:rPr>
        <w:t>- амортизационную политику;</w:t>
      </w:r>
    </w:p>
    <w:p w:rsidR="00DC273B" w:rsidRDefault="00FA7BAC">
      <w:pPr>
        <w:shd w:val="clear" w:color="auto" w:fill="FFFFFF"/>
        <w:spacing w:line="348" w:lineRule="auto"/>
        <w:ind w:firstLine="709"/>
        <w:rPr>
          <w:sz w:val="28"/>
          <w:szCs w:val="28"/>
        </w:rPr>
      </w:pPr>
      <w:r>
        <w:rPr>
          <w:sz w:val="28"/>
          <w:szCs w:val="28"/>
        </w:rPr>
        <w:t xml:space="preserve">- инвестиционную политику; </w:t>
      </w:r>
    </w:p>
    <w:p w:rsidR="00DC273B" w:rsidRDefault="00FA7BAC">
      <w:pPr>
        <w:shd w:val="clear" w:color="auto" w:fill="FFFFFF"/>
        <w:spacing w:line="348" w:lineRule="auto"/>
        <w:ind w:firstLine="709"/>
        <w:rPr>
          <w:sz w:val="28"/>
          <w:szCs w:val="28"/>
        </w:rPr>
      </w:pPr>
      <w:r>
        <w:rPr>
          <w:sz w:val="28"/>
          <w:szCs w:val="28"/>
        </w:rPr>
        <w:t xml:space="preserve">- ценовую политику. </w:t>
      </w:r>
    </w:p>
    <w:p w:rsidR="00DC273B" w:rsidRDefault="00FA7BAC">
      <w:pPr>
        <w:shd w:val="clear" w:color="auto" w:fill="FFFFFF"/>
        <w:spacing w:line="348" w:lineRule="auto"/>
        <w:ind w:firstLine="709"/>
        <w:jc w:val="both"/>
        <w:rPr>
          <w:sz w:val="28"/>
          <w:szCs w:val="28"/>
        </w:rPr>
      </w:pPr>
      <w:r>
        <w:rPr>
          <w:sz w:val="28"/>
          <w:szCs w:val="28"/>
        </w:rPr>
        <w:t>Таким образом, управление товарооборотом является элементом финансовой политики ООО ТД «Парма».</w:t>
      </w:r>
    </w:p>
    <w:p w:rsidR="00DC273B" w:rsidRDefault="00FA7BAC">
      <w:pPr>
        <w:spacing w:line="360" w:lineRule="auto"/>
        <w:ind w:firstLine="709"/>
        <w:jc w:val="both"/>
        <w:rPr>
          <w:sz w:val="28"/>
          <w:szCs w:val="28"/>
        </w:rPr>
      </w:pPr>
      <w:r>
        <w:rPr>
          <w:sz w:val="28"/>
          <w:szCs w:val="28"/>
        </w:rPr>
        <w:t xml:space="preserve">В своей практической деятельности ООО ТД «Парма» исходит из того, что конечным результатом деятельности на любом конкретном этапе </w:t>
      </w:r>
      <w:r>
        <w:rPr>
          <w:sz w:val="28"/>
          <w:szCs w:val="28"/>
        </w:rPr>
        <w:lastRenderedPageBreak/>
        <w:t xml:space="preserve">является достижение заданной рентабельности, а в основу финансово-хозяйственной деятельности должно быть положено долгосрочное финансовое планирование. </w:t>
      </w:r>
    </w:p>
    <w:p w:rsidR="00DC273B" w:rsidRDefault="00FA7BAC">
      <w:pPr>
        <w:spacing w:line="360" w:lineRule="auto"/>
        <w:ind w:firstLine="709"/>
        <w:jc w:val="both"/>
        <w:rPr>
          <w:sz w:val="28"/>
          <w:szCs w:val="28"/>
        </w:rPr>
      </w:pPr>
      <w:r>
        <w:rPr>
          <w:sz w:val="28"/>
          <w:szCs w:val="28"/>
        </w:rPr>
        <w:t>Управление товарооборотом ООО ТД «Парма» осуществляется по следующим этапам.</w:t>
      </w:r>
    </w:p>
    <w:p w:rsidR="00DC273B" w:rsidRDefault="00FA7BAC">
      <w:pPr>
        <w:spacing w:line="360" w:lineRule="auto"/>
        <w:ind w:firstLine="709"/>
        <w:jc w:val="both"/>
        <w:rPr>
          <w:sz w:val="28"/>
          <w:szCs w:val="28"/>
        </w:rPr>
      </w:pPr>
      <w:r>
        <w:rPr>
          <w:sz w:val="28"/>
          <w:szCs w:val="28"/>
        </w:rPr>
        <w:t>1.Анализ товарооборота в предшествующем периоде.</w:t>
      </w:r>
    </w:p>
    <w:p w:rsidR="00DC273B" w:rsidRDefault="00FA7BAC">
      <w:pPr>
        <w:spacing w:line="360" w:lineRule="auto"/>
        <w:ind w:firstLine="709"/>
        <w:jc w:val="both"/>
        <w:rPr>
          <w:sz w:val="28"/>
          <w:szCs w:val="28"/>
        </w:rPr>
      </w:pPr>
      <w:r>
        <w:rPr>
          <w:sz w:val="28"/>
          <w:szCs w:val="28"/>
        </w:rPr>
        <w:t>2.Планирование объема и структуры реализации товаров</w:t>
      </w:r>
    </w:p>
    <w:p w:rsidR="00DC273B" w:rsidRDefault="00FA7BAC">
      <w:pPr>
        <w:spacing w:line="360" w:lineRule="auto"/>
        <w:ind w:firstLine="709"/>
        <w:jc w:val="both"/>
        <w:rPr>
          <w:sz w:val="28"/>
          <w:szCs w:val="28"/>
        </w:rPr>
      </w:pPr>
      <w:r>
        <w:rPr>
          <w:sz w:val="28"/>
          <w:szCs w:val="28"/>
        </w:rPr>
        <w:t>3.Нормирование и планирование товарных запасов.</w:t>
      </w:r>
    </w:p>
    <w:p w:rsidR="00DC273B" w:rsidRDefault="00FA7BAC">
      <w:pPr>
        <w:spacing w:line="360" w:lineRule="auto"/>
        <w:ind w:firstLine="709"/>
        <w:jc w:val="both"/>
        <w:rPr>
          <w:sz w:val="28"/>
          <w:szCs w:val="28"/>
        </w:rPr>
      </w:pPr>
      <w:r>
        <w:rPr>
          <w:sz w:val="28"/>
          <w:szCs w:val="28"/>
        </w:rPr>
        <w:t>4.Планирование поступления и закупки товаров.</w:t>
      </w:r>
    </w:p>
    <w:p w:rsidR="00DC273B" w:rsidRDefault="00FA7BAC">
      <w:pPr>
        <w:spacing w:line="360" w:lineRule="auto"/>
        <w:ind w:firstLine="709"/>
        <w:jc w:val="both"/>
        <w:rPr>
          <w:sz w:val="28"/>
          <w:szCs w:val="28"/>
        </w:rPr>
      </w:pPr>
      <w:r>
        <w:rPr>
          <w:sz w:val="28"/>
          <w:szCs w:val="28"/>
        </w:rPr>
        <w:t>5.Планирование товарооборота.</w:t>
      </w:r>
    </w:p>
    <w:p w:rsidR="00DC273B" w:rsidRDefault="00FA7BAC">
      <w:pPr>
        <w:spacing w:line="360" w:lineRule="auto"/>
        <w:ind w:firstLine="709"/>
        <w:jc w:val="both"/>
        <w:rPr>
          <w:sz w:val="28"/>
          <w:szCs w:val="28"/>
        </w:rPr>
      </w:pPr>
      <w:r>
        <w:rPr>
          <w:sz w:val="28"/>
          <w:szCs w:val="28"/>
        </w:rPr>
        <w:t xml:space="preserve">Основная цель финансовой политики в части управления товарооборотом – рост финансовых показателей деятельности и рентабельности продаж. </w:t>
      </w:r>
    </w:p>
    <w:p w:rsidR="00DC273B" w:rsidRDefault="00FA7BAC">
      <w:pPr>
        <w:spacing w:line="360" w:lineRule="auto"/>
        <w:ind w:firstLine="709"/>
        <w:jc w:val="both"/>
        <w:rPr>
          <w:sz w:val="28"/>
          <w:szCs w:val="28"/>
        </w:rPr>
      </w:pPr>
      <w:r>
        <w:rPr>
          <w:sz w:val="28"/>
          <w:szCs w:val="28"/>
        </w:rPr>
        <w:t xml:space="preserve">Приоритетной задачей ООО ТД «Парма» является получение максимальной прибыли при наименьших финансовых и прочих затратах. </w:t>
      </w:r>
    </w:p>
    <w:p w:rsidR="00DC273B" w:rsidRDefault="00FA7BAC">
      <w:pPr>
        <w:spacing w:line="360" w:lineRule="auto"/>
        <w:ind w:firstLine="709"/>
        <w:jc w:val="both"/>
        <w:rPr>
          <w:sz w:val="28"/>
          <w:szCs w:val="28"/>
        </w:rPr>
      </w:pPr>
      <w:r>
        <w:rPr>
          <w:sz w:val="28"/>
          <w:szCs w:val="28"/>
        </w:rPr>
        <w:t xml:space="preserve">Риск и доходность в финансовом менеджменте рассматриваются как две взаимосвязанные категории. Риск - это вероятность потенциальной потери вложенных средств, либо недополучения дохода по сравнению с прогнозом или планом.  </w:t>
      </w:r>
    </w:p>
    <w:p w:rsidR="00DC273B" w:rsidRDefault="00FA7BAC">
      <w:pPr>
        <w:spacing w:line="360" w:lineRule="auto"/>
        <w:ind w:firstLine="709"/>
        <w:jc w:val="both"/>
        <w:rPr>
          <w:sz w:val="28"/>
          <w:szCs w:val="28"/>
        </w:rPr>
      </w:pPr>
      <w:r>
        <w:rPr>
          <w:sz w:val="28"/>
          <w:szCs w:val="28"/>
        </w:rPr>
        <w:t>В таблице 18 представлены виды рисков при управлении товарооборотом и их оценка для ООО ТД «Парма».</w:t>
      </w:r>
    </w:p>
    <w:p w:rsidR="00DC273B" w:rsidRDefault="00FA7BAC">
      <w:pPr>
        <w:spacing w:line="360" w:lineRule="auto"/>
        <w:ind w:firstLine="709"/>
        <w:jc w:val="both"/>
        <w:rPr>
          <w:sz w:val="28"/>
          <w:szCs w:val="28"/>
        </w:rPr>
      </w:pPr>
      <w:r>
        <w:rPr>
          <w:sz w:val="28"/>
          <w:szCs w:val="28"/>
        </w:rPr>
        <w:t>Как показали исследования при управлении товарооборотом особое значение имеет финансовый и коммерческий риски. Следовательно, при разработке финансовой политики руководство ООО ТД «Парма» должно учитывать данные риски и по возможности их минимизировать.</w:t>
      </w:r>
    </w:p>
    <w:p w:rsidR="00DC273B" w:rsidRDefault="00DC273B">
      <w:pPr>
        <w:spacing w:line="360" w:lineRule="auto"/>
        <w:ind w:firstLine="709"/>
        <w:jc w:val="both"/>
        <w:rPr>
          <w:sz w:val="28"/>
          <w:szCs w:val="28"/>
        </w:rPr>
      </w:pPr>
    </w:p>
    <w:p w:rsidR="00DC273B" w:rsidRDefault="00DC273B">
      <w:pPr>
        <w:spacing w:line="360" w:lineRule="auto"/>
        <w:ind w:firstLine="709"/>
        <w:jc w:val="both"/>
        <w:rPr>
          <w:sz w:val="28"/>
          <w:szCs w:val="28"/>
        </w:rPr>
      </w:pPr>
    </w:p>
    <w:p w:rsidR="00DC273B" w:rsidRDefault="00DC273B">
      <w:pPr>
        <w:spacing w:line="360" w:lineRule="auto"/>
        <w:ind w:firstLine="709"/>
        <w:jc w:val="both"/>
        <w:rPr>
          <w:sz w:val="28"/>
          <w:szCs w:val="28"/>
        </w:rPr>
      </w:pPr>
    </w:p>
    <w:p w:rsidR="00DC273B" w:rsidRDefault="00DC273B">
      <w:pPr>
        <w:spacing w:line="360" w:lineRule="auto"/>
        <w:ind w:firstLine="709"/>
        <w:jc w:val="both"/>
        <w:rPr>
          <w:sz w:val="28"/>
          <w:szCs w:val="28"/>
        </w:rPr>
      </w:pPr>
    </w:p>
    <w:p w:rsidR="00DC273B" w:rsidRDefault="00FA7BAC">
      <w:pPr>
        <w:spacing w:line="360" w:lineRule="auto"/>
        <w:jc w:val="both"/>
        <w:rPr>
          <w:sz w:val="22"/>
          <w:szCs w:val="22"/>
        </w:rPr>
      </w:pPr>
      <w:r>
        <w:rPr>
          <w:sz w:val="28"/>
          <w:szCs w:val="28"/>
        </w:rPr>
        <w:lastRenderedPageBreak/>
        <w:t>Таблица 18 – Виды и характеристика рисков для ООО ТД «Парма» при управлении товарооборотом</w:t>
      </w:r>
    </w:p>
    <w:tbl>
      <w:tblPr>
        <w:tblW w:w="0" w:type="auto"/>
        <w:tblInd w:w="-20" w:type="dxa"/>
        <w:tblLayout w:type="fixed"/>
        <w:tblLook w:val="0000" w:firstRow="0" w:lastRow="0" w:firstColumn="0" w:lastColumn="0" w:noHBand="0" w:noVBand="0"/>
      </w:tblPr>
      <w:tblGrid>
        <w:gridCol w:w="2570"/>
        <w:gridCol w:w="17"/>
        <w:gridCol w:w="3063"/>
        <w:gridCol w:w="8"/>
        <w:gridCol w:w="3953"/>
      </w:tblGrid>
      <w:tr w:rsidR="00DC273B">
        <w:tc>
          <w:tcPr>
            <w:tcW w:w="2587" w:type="dxa"/>
            <w:gridSpan w:val="2"/>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sz w:val="22"/>
                <w:szCs w:val="22"/>
              </w:rPr>
            </w:pPr>
            <w:r>
              <w:rPr>
                <w:sz w:val="22"/>
                <w:szCs w:val="22"/>
              </w:rPr>
              <w:t>Вид предпринимательского риска</w:t>
            </w:r>
          </w:p>
        </w:tc>
        <w:tc>
          <w:tcPr>
            <w:tcW w:w="3071" w:type="dxa"/>
            <w:gridSpan w:val="2"/>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sz w:val="22"/>
                <w:szCs w:val="22"/>
              </w:rPr>
            </w:pPr>
            <w:r>
              <w:rPr>
                <w:sz w:val="22"/>
                <w:szCs w:val="22"/>
              </w:rPr>
              <w:t>Характеристика риска</w:t>
            </w:r>
          </w:p>
        </w:tc>
        <w:tc>
          <w:tcPr>
            <w:tcW w:w="3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rPr>
                <w:sz w:val="22"/>
                <w:szCs w:val="22"/>
              </w:rPr>
            </w:pPr>
            <w:r>
              <w:rPr>
                <w:sz w:val="22"/>
                <w:szCs w:val="22"/>
              </w:rPr>
              <w:t>Влияние</w:t>
            </w:r>
          </w:p>
        </w:tc>
      </w:tr>
      <w:tr w:rsidR="00DC273B">
        <w:tc>
          <w:tcPr>
            <w:tcW w:w="2587" w:type="dxa"/>
            <w:gridSpan w:val="2"/>
            <w:tcBorders>
              <w:top w:val="single" w:sz="4" w:space="0" w:color="000000"/>
              <w:left w:val="single" w:sz="4" w:space="0" w:color="000000"/>
              <w:bottom w:val="single" w:sz="4" w:space="0" w:color="000000"/>
            </w:tcBorders>
            <w:shd w:val="clear" w:color="auto" w:fill="auto"/>
            <w:vAlign w:val="center"/>
          </w:tcPr>
          <w:p w:rsidR="00DC273B" w:rsidRDefault="00FA7BAC">
            <w:pPr>
              <w:jc w:val="both"/>
              <w:rPr>
                <w:sz w:val="22"/>
                <w:szCs w:val="22"/>
              </w:rPr>
            </w:pPr>
            <w:r>
              <w:rPr>
                <w:sz w:val="22"/>
                <w:szCs w:val="22"/>
              </w:rPr>
              <w:t>Политический риск</w:t>
            </w:r>
          </w:p>
        </w:tc>
        <w:tc>
          <w:tcPr>
            <w:tcW w:w="3071" w:type="dxa"/>
            <w:gridSpan w:val="2"/>
            <w:tcBorders>
              <w:top w:val="single" w:sz="4" w:space="0" w:color="000000"/>
              <w:left w:val="single" w:sz="4" w:space="0" w:color="000000"/>
              <w:bottom w:val="single" w:sz="4" w:space="0" w:color="000000"/>
            </w:tcBorders>
            <w:shd w:val="clear" w:color="auto" w:fill="auto"/>
            <w:vAlign w:val="center"/>
          </w:tcPr>
          <w:p w:rsidR="00DC273B" w:rsidRDefault="00FA7BAC">
            <w:pPr>
              <w:jc w:val="both"/>
              <w:rPr>
                <w:sz w:val="22"/>
                <w:szCs w:val="22"/>
              </w:rPr>
            </w:pPr>
            <w:r>
              <w:rPr>
                <w:sz w:val="22"/>
                <w:szCs w:val="22"/>
              </w:rPr>
              <w:t>Возможность возникновения убытков или сокращения размеров прибыли, являющихся следствием государственной политики</w:t>
            </w:r>
          </w:p>
        </w:tc>
        <w:tc>
          <w:tcPr>
            <w:tcW w:w="3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both"/>
              <w:rPr>
                <w:sz w:val="22"/>
                <w:szCs w:val="22"/>
              </w:rPr>
            </w:pPr>
            <w:r>
              <w:rPr>
                <w:sz w:val="22"/>
                <w:szCs w:val="22"/>
              </w:rPr>
              <w:t xml:space="preserve">Вероятность влияния (риска) невелика. </w:t>
            </w:r>
          </w:p>
          <w:p w:rsidR="00DC273B" w:rsidRDefault="00FA7BAC">
            <w:pPr>
              <w:jc w:val="both"/>
              <w:rPr>
                <w:sz w:val="22"/>
                <w:szCs w:val="22"/>
              </w:rPr>
            </w:pPr>
            <w:r>
              <w:rPr>
                <w:sz w:val="22"/>
                <w:szCs w:val="22"/>
              </w:rPr>
              <w:t>В ближайшее время существенные изменения законодательства  в приоритетных направлениях  деятельности ООО ТД «Парма» не предвидятся. Внутриполитическая обстановка в стране относительно стабильна. Политическая обстановка в Республике Коми также относительно стабильна.</w:t>
            </w:r>
          </w:p>
        </w:tc>
      </w:tr>
      <w:tr w:rsidR="00DC273B">
        <w:tc>
          <w:tcPr>
            <w:tcW w:w="2570" w:type="dxa"/>
            <w:tcBorders>
              <w:top w:val="single" w:sz="4" w:space="0" w:color="000000"/>
              <w:left w:val="single" w:sz="4" w:space="0" w:color="000000"/>
              <w:bottom w:val="single" w:sz="4" w:space="0" w:color="000000"/>
            </w:tcBorders>
            <w:shd w:val="clear" w:color="auto" w:fill="auto"/>
            <w:vAlign w:val="center"/>
          </w:tcPr>
          <w:p w:rsidR="00DC273B" w:rsidRDefault="00FA7BAC">
            <w:pPr>
              <w:jc w:val="both"/>
              <w:rPr>
                <w:sz w:val="22"/>
                <w:szCs w:val="22"/>
              </w:rPr>
            </w:pPr>
            <w:r>
              <w:rPr>
                <w:sz w:val="22"/>
                <w:szCs w:val="22"/>
              </w:rPr>
              <w:t xml:space="preserve">Финансовый риск </w:t>
            </w:r>
          </w:p>
        </w:tc>
        <w:tc>
          <w:tcPr>
            <w:tcW w:w="3080" w:type="dxa"/>
            <w:gridSpan w:val="2"/>
            <w:tcBorders>
              <w:top w:val="single" w:sz="4" w:space="0" w:color="000000"/>
              <w:left w:val="single" w:sz="4" w:space="0" w:color="000000"/>
              <w:bottom w:val="single" w:sz="4" w:space="0" w:color="000000"/>
            </w:tcBorders>
            <w:shd w:val="clear" w:color="auto" w:fill="auto"/>
            <w:vAlign w:val="center"/>
          </w:tcPr>
          <w:p w:rsidR="00DC273B" w:rsidRDefault="00FA7BAC">
            <w:pPr>
              <w:jc w:val="both"/>
              <w:rPr>
                <w:sz w:val="22"/>
                <w:szCs w:val="22"/>
              </w:rPr>
            </w:pPr>
            <w:r>
              <w:rPr>
                <w:sz w:val="22"/>
                <w:szCs w:val="22"/>
              </w:rPr>
              <w:t>Возможность возникновения убытков или сокращения размеров прибыли в связи с неэффективным использованием финансовых ресурсов</w:t>
            </w:r>
          </w:p>
        </w:tc>
        <w:tc>
          <w:tcPr>
            <w:tcW w:w="3961" w:type="dxa"/>
            <w:gridSpan w:val="2"/>
            <w:tcBorders>
              <w:top w:val="single" w:sz="4" w:space="0" w:color="000000"/>
              <w:left w:val="single" w:sz="4" w:space="0" w:color="000000"/>
              <w:bottom w:val="single" w:sz="4" w:space="0" w:color="000000"/>
              <w:right w:val="single" w:sz="4" w:space="0" w:color="000000"/>
            </w:tcBorders>
            <w:shd w:val="clear" w:color="auto" w:fill="auto"/>
          </w:tcPr>
          <w:p w:rsidR="00DC273B" w:rsidRDefault="00FA7BAC">
            <w:pPr>
              <w:jc w:val="both"/>
              <w:rPr>
                <w:sz w:val="22"/>
                <w:szCs w:val="22"/>
              </w:rPr>
            </w:pPr>
            <w:r>
              <w:rPr>
                <w:sz w:val="22"/>
                <w:szCs w:val="22"/>
              </w:rPr>
              <w:t>Существует высокая вероятность влияния (риска).</w:t>
            </w:r>
          </w:p>
          <w:p w:rsidR="00DC273B" w:rsidRDefault="00FA7BAC">
            <w:pPr>
              <w:jc w:val="both"/>
              <w:rPr>
                <w:sz w:val="22"/>
                <w:szCs w:val="22"/>
              </w:rPr>
            </w:pPr>
            <w:r>
              <w:rPr>
                <w:sz w:val="22"/>
                <w:szCs w:val="22"/>
              </w:rPr>
              <w:t>Фирма находится в кризисном финансовом положении, имеет дефицит собственных оборотных средств.</w:t>
            </w:r>
          </w:p>
        </w:tc>
      </w:tr>
      <w:tr w:rsidR="00DC273B">
        <w:tc>
          <w:tcPr>
            <w:tcW w:w="2570" w:type="dxa"/>
            <w:tcBorders>
              <w:top w:val="single" w:sz="4" w:space="0" w:color="000000"/>
              <w:left w:val="single" w:sz="4" w:space="0" w:color="000000"/>
              <w:bottom w:val="single" w:sz="4" w:space="0" w:color="000000"/>
            </w:tcBorders>
            <w:shd w:val="clear" w:color="auto" w:fill="auto"/>
            <w:vAlign w:val="center"/>
          </w:tcPr>
          <w:p w:rsidR="00DC273B" w:rsidRDefault="00FA7BAC">
            <w:pPr>
              <w:jc w:val="both"/>
              <w:rPr>
                <w:sz w:val="22"/>
                <w:szCs w:val="22"/>
              </w:rPr>
            </w:pPr>
            <w:r>
              <w:rPr>
                <w:sz w:val="22"/>
                <w:szCs w:val="22"/>
              </w:rPr>
              <w:t>Отраслевой риск</w:t>
            </w:r>
          </w:p>
        </w:tc>
        <w:tc>
          <w:tcPr>
            <w:tcW w:w="3080" w:type="dxa"/>
            <w:gridSpan w:val="2"/>
            <w:tcBorders>
              <w:top w:val="single" w:sz="4" w:space="0" w:color="000000"/>
              <w:left w:val="single" w:sz="4" w:space="0" w:color="000000"/>
              <w:bottom w:val="single" w:sz="4" w:space="0" w:color="000000"/>
            </w:tcBorders>
            <w:shd w:val="clear" w:color="auto" w:fill="auto"/>
            <w:vAlign w:val="center"/>
          </w:tcPr>
          <w:p w:rsidR="00DC273B" w:rsidRDefault="00FA7BAC">
            <w:pPr>
              <w:jc w:val="both"/>
              <w:rPr>
                <w:sz w:val="22"/>
                <w:szCs w:val="22"/>
              </w:rPr>
            </w:pPr>
            <w:r>
              <w:rPr>
                <w:sz w:val="22"/>
                <w:szCs w:val="22"/>
              </w:rPr>
              <w:t>Возможность возникновения убытков или сокращения размеров прибыли в результате изменений в экономическом состоянии отрасли и степенью этих изменений как внутри отрасли, так и по сравнению с другими отраслями</w:t>
            </w:r>
          </w:p>
        </w:tc>
        <w:tc>
          <w:tcPr>
            <w:tcW w:w="3961" w:type="dxa"/>
            <w:gridSpan w:val="2"/>
            <w:tcBorders>
              <w:top w:val="single" w:sz="4" w:space="0" w:color="000000"/>
              <w:left w:val="single" w:sz="4" w:space="0" w:color="000000"/>
              <w:bottom w:val="single" w:sz="4" w:space="0" w:color="000000"/>
              <w:right w:val="single" w:sz="4" w:space="0" w:color="000000"/>
            </w:tcBorders>
            <w:shd w:val="clear" w:color="auto" w:fill="auto"/>
          </w:tcPr>
          <w:p w:rsidR="00DC273B" w:rsidRDefault="00FA7BAC">
            <w:pPr>
              <w:jc w:val="both"/>
              <w:rPr>
                <w:sz w:val="22"/>
                <w:szCs w:val="22"/>
              </w:rPr>
            </w:pPr>
            <w:r>
              <w:rPr>
                <w:sz w:val="22"/>
                <w:szCs w:val="22"/>
              </w:rPr>
              <w:t>Существует высокая вероятность влияния (риска).</w:t>
            </w:r>
          </w:p>
          <w:p w:rsidR="00DC273B" w:rsidRDefault="00FA7BAC">
            <w:pPr>
              <w:jc w:val="both"/>
              <w:rPr>
                <w:sz w:val="22"/>
                <w:szCs w:val="22"/>
              </w:rPr>
            </w:pPr>
            <w:r>
              <w:rPr>
                <w:sz w:val="22"/>
                <w:szCs w:val="22"/>
              </w:rPr>
              <w:t>Отрицательное влияние данный риск оказывает на продажи некоторых групп товаров.</w:t>
            </w:r>
          </w:p>
          <w:p w:rsidR="00DC273B" w:rsidRDefault="00DC273B">
            <w:pPr>
              <w:jc w:val="both"/>
              <w:rPr>
                <w:sz w:val="22"/>
                <w:szCs w:val="22"/>
              </w:rPr>
            </w:pPr>
          </w:p>
        </w:tc>
      </w:tr>
      <w:tr w:rsidR="00DC273B">
        <w:tc>
          <w:tcPr>
            <w:tcW w:w="2570" w:type="dxa"/>
            <w:tcBorders>
              <w:top w:val="single" w:sz="4" w:space="0" w:color="000000"/>
              <w:left w:val="single" w:sz="4" w:space="0" w:color="000000"/>
              <w:bottom w:val="single" w:sz="4" w:space="0" w:color="000000"/>
            </w:tcBorders>
            <w:shd w:val="clear" w:color="auto" w:fill="auto"/>
            <w:vAlign w:val="center"/>
          </w:tcPr>
          <w:p w:rsidR="00DC273B" w:rsidRDefault="00FA7BAC">
            <w:pPr>
              <w:jc w:val="both"/>
              <w:rPr>
                <w:sz w:val="22"/>
                <w:szCs w:val="22"/>
              </w:rPr>
            </w:pPr>
            <w:r>
              <w:rPr>
                <w:sz w:val="22"/>
                <w:szCs w:val="22"/>
              </w:rPr>
              <w:t>Коммерческий риск</w:t>
            </w:r>
          </w:p>
        </w:tc>
        <w:tc>
          <w:tcPr>
            <w:tcW w:w="3080" w:type="dxa"/>
            <w:gridSpan w:val="2"/>
            <w:tcBorders>
              <w:top w:val="single" w:sz="4" w:space="0" w:color="000000"/>
              <w:left w:val="single" w:sz="4" w:space="0" w:color="000000"/>
              <w:bottom w:val="single" w:sz="4" w:space="0" w:color="000000"/>
            </w:tcBorders>
            <w:shd w:val="clear" w:color="auto" w:fill="auto"/>
            <w:vAlign w:val="center"/>
          </w:tcPr>
          <w:p w:rsidR="00DC273B" w:rsidRDefault="00FA7BAC">
            <w:pPr>
              <w:jc w:val="both"/>
              <w:rPr>
                <w:sz w:val="22"/>
                <w:szCs w:val="22"/>
              </w:rPr>
            </w:pPr>
            <w:r>
              <w:rPr>
                <w:sz w:val="22"/>
                <w:szCs w:val="22"/>
              </w:rPr>
              <w:t>Возможность возникновения убытков или сокращения размеров прибыли в результате падения спроса, непредвиденного снижение объемов закупок</w:t>
            </w:r>
          </w:p>
        </w:tc>
        <w:tc>
          <w:tcPr>
            <w:tcW w:w="3961" w:type="dxa"/>
            <w:gridSpan w:val="2"/>
            <w:tcBorders>
              <w:top w:val="single" w:sz="4" w:space="0" w:color="000000"/>
              <w:left w:val="single" w:sz="4" w:space="0" w:color="000000"/>
              <w:bottom w:val="single" w:sz="4" w:space="0" w:color="000000"/>
              <w:right w:val="single" w:sz="4" w:space="0" w:color="000000"/>
            </w:tcBorders>
            <w:shd w:val="clear" w:color="auto" w:fill="auto"/>
          </w:tcPr>
          <w:p w:rsidR="00DC273B" w:rsidRDefault="00FA7BAC">
            <w:pPr>
              <w:jc w:val="both"/>
              <w:rPr>
                <w:sz w:val="22"/>
                <w:szCs w:val="22"/>
              </w:rPr>
            </w:pPr>
            <w:r>
              <w:rPr>
                <w:sz w:val="22"/>
                <w:szCs w:val="22"/>
              </w:rPr>
              <w:t>Вероятность влияния (риска) существует.</w:t>
            </w:r>
          </w:p>
          <w:p w:rsidR="00DC273B" w:rsidRDefault="00FA7BAC">
            <w:pPr>
              <w:jc w:val="both"/>
              <w:rPr>
                <w:sz w:val="22"/>
                <w:szCs w:val="22"/>
              </w:rPr>
            </w:pPr>
            <w:r>
              <w:rPr>
                <w:sz w:val="22"/>
                <w:szCs w:val="22"/>
              </w:rPr>
              <w:t>В основном связан с потерей клиентов или снижения их платежеспособности.</w:t>
            </w:r>
          </w:p>
          <w:p w:rsidR="00DC273B" w:rsidRDefault="00FA7BAC">
            <w:pPr>
              <w:jc w:val="both"/>
            </w:pPr>
            <w:r>
              <w:rPr>
                <w:sz w:val="22"/>
                <w:szCs w:val="22"/>
              </w:rPr>
              <w:t>Увеличивает риск непредвиденное снижение объемов закупок в сравнении с намеченными, что уменьшает масштаб всей операции и увеличивает расходы на единицу объема реализуемого товара (за счет условно постоянных расходов).</w:t>
            </w:r>
          </w:p>
        </w:tc>
      </w:tr>
    </w:tbl>
    <w:p w:rsidR="00DC273B" w:rsidRDefault="00DC273B">
      <w:pPr>
        <w:spacing w:line="360" w:lineRule="auto"/>
        <w:ind w:firstLine="709"/>
        <w:jc w:val="both"/>
      </w:pPr>
    </w:p>
    <w:p w:rsidR="00DC273B" w:rsidRDefault="00FA7BAC">
      <w:pPr>
        <w:spacing w:line="360" w:lineRule="auto"/>
        <w:ind w:firstLine="709"/>
        <w:jc w:val="both"/>
        <w:rPr>
          <w:sz w:val="28"/>
          <w:szCs w:val="28"/>
        </w:rPr>
      </w:pPr>
      <w:r>
        <w:rPr>
          <w:sz w:val="28"/>
          <w:szCs w:val="28"/>
        </w:rPr>
        <w:t>Эффективность политики управления товарооборотом может быть оценена по таким показателям, как темп роста товарооборота, темп роста себестоимости товаров, валовой доход, прибыль от продаж, показатели рентабельности и другим показателям (таблица 19).</w:t>
      </w:r>
    </w:p>
    <w:p w:rsidR="00DC273B" w:rsidRDefault="00DC273B">
      <w:pPr>
        <w:spacing w:line="360" w:lineRule="auto"/>
        <w:jc w:val="both"/>
        <w:rPr>
          <w:sz w:val="28"/>
          <w:szCs w:val="28"/>
        </w:rPr>
      </w:pPr>
    </w:p>
    <w:p w:rsidR="00DC273B" w:rsidRDefault="00FA7BAC">
      <w:pPr>
        <w:spacing w:line="360" w:lineRule="auto"/>
        <w:jc w:val="both"/>
        <w:rPr>
          <w:color w:val="000000"/>
        </w:rPr>
      </w:pPr>
      <w:r>
        <w:rPr>
          <w:sz w:val="28"/>
          <w:szCs w:val="28"/>
        </w:rPr>
        <w:lastRenderedPageBreak/>
        <w:t>Таблица 19 – Показатели эффективности политики управления товарооборотом в ООО ТД «Парма»</w:t>
      </w:r>
    </w:p>
    <w:tbl>
      <w:tblPr>
        <w:tblW w:w="0" w:type="auto"/>
        <w:tblInd w:w="-40" w:type="dxa"/>
        <w:tblLayout w:type="fixed"/>
        <w:tblLook w:val="0000" w:firstRow="0" w:lastRow="0" w:firstColumn="0" w:lastColumn="0" w:noHBand="0" w:noVBand="0"/>
      </w:tblPr>
      <w:tblGrid>
        <w:gridCol w:w="3651"/>
        <w:gridCol w:w="1135"/>
        <w:gridCol w:w="1242"/>
        <w:gridCol w:w="996"/>
        <w:gridCol w:w="1448"/>
        <w:gridCol w:w="1355"/>
      </w:tblGrid>
      <w:tr w:rsidR="00DC273B">
        <w:trPr>
          <w:trHeight w:val="104"/>
        </w:trPr>
        <w:tc>
          <w:tcPr>
            <w:tcW w:w="3651"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rPr>
                <w:color w:val="000000"/>
              </w:rPr>
            </w:pPr>
            <w:r>
              <w:rPr>
                <w:color w:val="000000"/>
              </w:rPr>
              <w:t>Показатели</w:t>
            </w:r>
          </w:p>
        </w:tc>
        <w:tc>
          <w:tcPr>
            <w:tcW w:w="1135"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rPr>
                <w:color w:val="000000"/>
              </w:rPr>
              <w:t>2013 г.</w:t>
            </w:r>
          </w:p>
        </w:tc>
        <w:tc>
          <w:tcPr>
            <w:tcW w:w="1242"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2014 г.</w:t>
            </w:r>
          </w:p>
        </w:tc>
        <w:tc>
          <w:tcPr>
            <w:tcW w:w="996"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2015 г. </w:t>
            </w:r>
          </w:p>
        </w:tc>
        <w:tc>
          <w:tcPr>
            <w:tcW w:w="1448" w:type="dxa"/>
            <w:tcBorders>
              <w:top w:val="single" w:sz="8" w:space="0" w:color="000000"/>
              <w:left w:val="single" w:sz="8" w:space="0" w:color="000000"/>
              <w:bottom w:val="single" w:sz="8" w:space="0" w:color="000000"/>
            </w:tcBorders>
            <w:shd w:val="clear" w:color="auto" w:fill="FFFFFF"/>
          </w:tcPr>
          <w:p w:rsidR="00DC273B" w:rsidRDefault="00FA7BAC">
            <w:pPr>
              <w:jc w:val="center"/>
            </w:pPr>
            <w:r>
              <w:t xml:space="preserve">Изменение 2015 г. к 2013 г. </w:t>
            </w:r>
          </w:p>
          <w:p w:rsidR="00DC273B" w:rsidRDefault="00FA7BAC">
            <w:pPr>
              <w:jc w:val="center"/>
              <w:rPr>
                <w:color w:val="000000"/>
              </w:rPr>
            </w:pPr>
            <w:r>
              <w:t>(+,-)</w:t>
            </w:r>
          </w:p>
        </w:tc>
        <w:tc>
          <w:tcPr>
            <w:tcW w:w="13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273B" w:rsidRDefault="00FA7BAC">
            <w:pPr>
              <w:jc w:val="center"/>
              <w:rPr>
                <w:color w:val="000000"/>
              </w:rPr>
            </w:pPr>
            <w:r>
              <w:rPr>
                <w:color w:val="000000"/>
              </w:rPr>
              <w:t>2015 г. в % к 2013 г.</w:t>
            </w:r>
          </w:p>
        </w:tc>
      </w:tr>
      <w:tr w:rsidR="00DC273B">
        <w:trPr>
          <w:trHeight w:val="330"/>
        </w:trPr>
        <w:tc>
          <w:tcPr>
            <w:tcW w:w="3651" w:type="dxa"/>
            <w:tcBorders>
              <w:left w:val="single" w:sz="8" w:space="0" w:color="000000"/>
              <w:bottom w:val="single" w:sz="8" w:space="0" w:color="000000"/>
            </w:tcBorders>
            <w:shd w:val="clear" w:color="auto" w:fill="FFFFFF"/>
          </w:tcPr>
          <w:p w:rsidR="00DC273B" w:rsidRDefault="00FA7BAC">
            <w:pPr>
              <w:jc w:val="both"/>
            </w:pPr>
            <w:r>
              <w:rPr>
                <w:color w:val="000000"/>
              </w:rPr>
              <w:t>Товарооборот, тыс. руб.</w:t>
            </w:r>
          </w:p>
        </w:tc>
        <w:tc>
          <w:tcPr>
            <w:tcW w:w="1135" w:type="dxa"/>
            <w:tcBorders>
              <w:left w:val="single" w:sz="8" w:space="0" w:color="000000"/>
              <w:bottom w:val="single" w:sz="8" w:space="0" w:color="000000"/>
            </w:tcBorders>
            <w:shd w:val="clear" w:color="auto" w:fill="FFFFFF"/>
            <w:vAlign w:val="center"/>
          </w:tcPr>
          <w:p w:rsidR="00DC273B" w:rsidRDefault="00FA7BAC">
            <w:pPr>
              <w:jc w:val="center"/>
            </w:pPr>
            <w:r>
              <w:t>29002</w:t>
            </w:r>
          </w:p>
        </w:tc>
        <w:tc>
          <w:tcPr>
            <w:tcW w:w="1242" w:type="dxa"/>
            <w:tcBorders>
              <w:left w:val="single" w:sz="8" w:space="0" w:color="000000"/>
              <w:bottom w:val="single" w:sz="8" w:space="0" w:color="000000"/>
            </w:tcBorders>
            <w:shd w:val="clear" w:color="auto" w:fill="FFFFFF"/>
            <w:vAlign w:val="center"/>
          </w:tcPr>
          <w:p w:rsidR="00DC273B" w:rsidRDefault="00FA7BAC">
            <w:pPr>
              <w:jc w:val="center"/>
            </w:pPr>
            <w:r>
              <w:t>33507</w:t>
            </w:r>
          </w:p>
        </w:tc>
        <w:tc>
          <w:tcPr>
            <w:tcW w:w="996" w:type="dxa"/>
            <w:tcBorders>
              <w:left w:val="single" w:sz="8" w:space="0" w:color="000000"/>
              <w:bottom w:val="single" w:sz="8" w:space="0" w:color="000000"/>
            </w:tcBorders>
            <w:shd w:val="clear" w:color="auto" w:fill="FFFFFF"/>
            <w:vAlign w:val="center"/>
          </w:tcPr>
          <w:p w:rsidR="00DC273B" w:rsidRDefault="00FA7BAC">
            <w:pPr>
              <w:jc w:val="center"/>
            </w:pPr>
            <w:r>
              <w:t>38364</w:t>
            </w:r>
          </w:p>
        </w:tc>
        <w:tc>
          <w:tcPr>
            <w:tcW w:w="1448"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9362</w:t>
            </w:r>
          </w:p>
        </w:tc>
        <w:tc>
          <w:tcPr>
            <w:tcW w:w="13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273B" w:rsidRDefault="00FA7BAC">
            <w:pPr>
              <w:jc w:val="center"/>
              <w:rPr>
                <w:color w:val="000000"/>
              </w:rPr>
            </w:pPr>
            <w:r>
              <w:t>132,28</w:t>
            </w:r>
          </w:p>
        </w:tc>
      </w:tr>
      <w:tr w:rsidR="00DC273B">
        <w:trPr>
          <w:trHeight w:val="330"/>
        </w:trPr>
        <w:tc>
          <w:tcPr>
            <w:tcW w:w="3651" w:type="dxa"/>
            <w:tcBorders>
              <w:left w:val="single" w:sz="8" w:space="0" w:color="000000"/>
              <w:bottom w:val="single" w:sz="8" w:space="0" w:color="000000"/>
            </w:tcBorders>
            <w:shd w:val="clear" w:color="auto" w:fill="FFFFFF"/>
          </w:tcPr>
          <w:p w:rsidR="00DC273B" w:rsidRDefault="00FA7BAC">
            <w:pPr>
              <w:jc w:val="both"/>
            </w:pPr>
            <w:r>
              <w:rPr>
                <w:color w:val="000000"/>
              </w:rPr>
              <w:t>Себестоимость продаж, тыс.руб.</w:t>
            </w:r>
          </w:p>
        </w:tc>
        <w:tc>
          <w:tcPr>
            <w:tcW w:w="1135" w:type="dxa"/>
            <w:tcBorders>
              <w:left w:val="single" w:sz="8" w:space="0" w:color="000000"/>
              <w:bottom w:val="single" w:sz="8" w:space="0" w:color="000000"/>
            </w:tcBorders>
            <w:shd w:val="clear" w:color="auto" w:fill="FFFFFF"/>
            <w:vAlign w:val="center"/>
          </w:tcPr>
          <w:p w:rsidR="00DC273B" w:rsidRDefault="00FA7BAC">
            <w:pPr>
              <w:jc w:val="center"/>
            </w:pPr>
            <w:r>
              <w:t>23756</w:t>
            </w:r>
          </w:p>
        </w:tc>
        <w:tc>
          <w:tcPr>
            <w:tcW w:w="1242" w:type="dxa"/>
            <w:tcBorders>
              <w:left w:val="single" w:sz="8" w:space="0" w:color="000000"/>
              <w:bottom w:val="single" w:sz="8" w:space="0" w:color="000000"/>
            </w:tcBorders>
            <w:shd w:val="clear" w:color="auto" w:fill="FFFFFF"/>
            <w:vAlign w:val="center"/>
          </w:tcPr>
          <w:p w:rsidR="00DC273B" w:rsidRDefault="00FA7BAC">
            <w:pPr>
              <w:jc w:val="center"/>
            </w:pPr>
            <w:r>
              <w:t>27327</w:t>
            </w:r>
          </w:p>
        </w:tc>
        <w:tc>
          <w:tcPr>
            <w:tcW w:w="996" w:type="dxa"/>
            <w:tcBorders>
              <w:left w:val="single" w:sz="8" w:space="0" w:color="000000"/>
              <w:bottom w:val="single" w:sz="8" w:space="0" w:color="000000"/>
            </w:tcBorders>
            <w:shd w:val="clear" w:color="auto" w:fill="FFFFFF"/>
            <w:vAlign w:val="center"/>
          </w:tcPr>
          <w:p w:rsidR="00DC273B" w:rsidRDefault="00FA7BAC">
            <w:pPr>
              <w:jc w:val="center"/>
            </w:pPr>
            <w:r>
              <w:t>31666</w:t>
            </w:r>
          </w:p>
        </w:tc>
        <w:tc>
          <w:tcPr>
            <w:tcW w:w="1448"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7910</w:t>
            </w:r>
          </w:p>
        </w:tc>
        <w:tc>
          <w:tcPr>
            <w:tcW w:w="13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273B" w:rsidRDefault="00FA7BAC">
            <w:pPr>
              <w:jc w:val="center"/>
              <w:rPr>
                <w:color w:val="000000"/>
              </w:rPr>
            </w:pPr>
            <w:r>
              <w:t>133,3</w:t>
            </w:r>
          </w:p>
        </w:tc>
      </w:tr>
      <w:tr w:rsidR="00DC273B">
        <w:trPr>
          <w:trHeight w:val="139"/>
        </w:trPr>
        <w:tc>
          <w:tcPr>
            <w:tcW w:w="3651" w:type="dxa"/>
            <w:tcBorders>
              <w:left w:val="single" w:sz="8" w:space="0" w:color="000000"/>
              <w:bottom w:val="single" w:sz="8" w:space="0" w:color="000000"/>
            </w:tcBorders>
            <w:shd w:val="clear" w:color="auto" w:fill="FFFFFF"/>
          </w:tcPr>
          <w:p w:rsidR="00DC273B" w:rsidRDefault="00FA7BAC">
            <w:pPr>
              <w:jc w:val="both"/>
            </w:pPr>
            <w:r>
              <w:rPr>
                <w:color w:val="000000"/>
              </w:rPr>
              <w:t>Валовая прибыль, тыс.руб.</w:t>
            </w:r>
          </w:p>
        </w:tc>
        <w:tc>
          <w:tcPr>
            <w:tcW w:w="1135" w:type="dxa"/>
            <w:tcBorders>
              <w:left w:val="single" w:sz="8" w:space="0" w:color="000000"/>
              <w:bottom w:val="single" w:sz="8" w:space="0" w:color="000000"/>
            </w:tcBorders>
            <w:shd w:val="clear" w:color="auto" w:fill="FFFFFF"/>
            <w:vAlign w:val="center"/>
          </w:tcPr>
          <w:p w:rsidR="00DC273B" w:rsidRDefault="00FA7BAC">
            <w:pPr>
              <w:jc w:val="center"/>
            </w:pPr>
            <w:r>
              <w:t>5246</w:t>
            </w:r>
          </w:p>
        </w:tc>
        <w:tc>
          <w:tcPr>
            <w:tcW w:w="1242" w:type="dxa"/>
            <w:tcBorders>
              <w:left w:val="single" w:sz="8" w:space="0" w:color="000000"/>
              <w:bottom w:val="single" w:sz="8" w:space="0" w:color="000000"/>
            </w:tcBorders>
            <w:shd w:val="clear" w:color="auto" w:fill="FFFFFF"/>
            <w:vAlign w:val="center"/>
          </w:tcPr>
          <w:p w:rsidR="00DC273B" w:rsidRDefault="00FA7BAC">
            <w:pPr>
              <w:jc w:val="center"/>
            </w:pPr>
            <w:r>
              <w:t>6180</w:t>
            </w:r>
          </w:p>
        </w:tc>
        <w:tc>
          <w:tcPr>
            <w:tcW w:w="996" w:type="dxa"/>
            <w:tcBorders>
              <w:left w:val="single" w:sz="8" w:space="0" w:color="000000"/>
              <w:bottom w:val="single" w:sz="8" w:space="0" w:color="000000"/>
            </w:tcBorders>
            <w:shd w:val="clear" w:color="auto" w:fill="FFFFFF"/>
            <w:vAlign w:val="center"/>
          </w:tcPr>
          <w:p w:rsidR="00DC273B" w:rsidRDefault="00FA7BAC">
            <w:pPr>
              <w:jc w:val="center"/>
            </w:pPr>
            <w:r>
              <w:t>6698</w:t>
            </w:r>
          </w:p>
        </w:tc>
        <w:tc>
          <w:tcPr>
            <w:tcW w:w="1448"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1452</w:t>
            </w:r>
          </w:p>
        </w:tc>
        <w:tc>
          <w:tcPr>
            <w:tcW w:w="13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273B" w:rsidRDefault="00FA7BAC">
            <w:pPr>
              <w:jc w:val="center"/>
              <w:rPr>
                <w:color w:val="000000"/>
              </w:rPr>
            </w:pPr>
            <w:r>
              <w:t>127,68</w:t>
            </w:r>
          </w:p>
        </w:tc>
      </w:tr>
      <w:tr w:rsidR="00DC273B">
        <w:trPr>
          <w:trHeight w:val="60"/>
        </w:trPr>
        <w:tc>
          <w:tcPr>
            <w:tcW w:w="3651" w:type="dxa"/>
            <w:tcBorders>
              <w:left w:val="single" w:sz="8" w:space="0" w:color="000000"/>
              <w:bottom w:val="single" w:sz="8" w:space="0" w:color="000000"/>
            </w:tcBorders>
            <w:shd w:val="clear" w:color="auto" w:fill="FFFFFF"/>
          </w:tcPr>
          <w:p w:rsidR="00DC273B" w:rsidRDefault="00FA7BAC">
            <w:pPr>
              <w:jc w:val="both"/>
            </w:pPr>
            <w:r>
              <w:rPr>
                <w:color w:val="000000"/>
              </w:rPr>
              <w:t>Коммерческие расходы, тыс.руб.</w:t>
            </w:r>
          </w:p>
        </w:tc>
        <w:tc>
          <w:tcPr>
            <w:tcW w:w="1135" w:type="dxa"/>
            <w:tcBorders>
              <w:left w:val="single" w:sz="8" w:space="0" w:color="000000"/>
              <w:bottom w:val="single" w:sz="8" w:space="0" w:color="000000"/>
            </w:tcBorders>
            <w:shd w:val="clear" w:color="auto" w:fill="FFFFFF"/>
            <w:vAlign w:val="center"/>
          </w:tcPr>
          <w:p w:rsidR="00DC273B" w:rsidRDefault="00FA7BAC">
            <w:pPr>
              <w:jc w:val="center"/>
            </w:pPr>
            <w:r>
              <w:t>4622</w:t>
            </w:r>
          </w:p>
        </w:tc>
        <w:tc>
          <w:tcPr>
            <w:tcW w:w="1242" w:type="dxa"/>
            <w:tcBorders>
              <w:left w:val="single" w:sz="8" w:space="0" w:color="000000"/>
              <w:bottom w:val="single" w:sz="8" w:space="0" w:color="000000"/>
            </w:tcBorders>
            <w:shd w:val="clear" w:color="auto" w:fill="FFFFFF"/>
            <w:vAlign w:val="center"/>
          </w:tcPr>
          <w:p w:rsidR="00DC273B" w:rsidRDefault="00FA7BAC">
            <w:pPr>
              <w:jc w:val="center"/>
            </w:pPr>
            <w:r>
              <w:t>5744</w:t>
            </w:r>
          </w:p>
        </w:tc>
        <w:tc>
          <w:tcPr>
            <w:tcW w:w="996" w:type="dxa"/>
            <w:tcBorders>
              <w:left w:val="single" w:sz="8" w:space="0" w:color="000000"/>
              <w:bottom w:val="single" w:sz="8" w:space="0" w:color="000000"/>
            </w:tcBorders>
            <w:shd w:val="clear" w:color="auto" w:fill="FFFFFF"/>
            <w:vAlign w:val="center"/>
          </w:tcPr>
          <w:p w:rsidR="00DC273B" w:rsidRDefault="00FA7BAC">
            <w:pPr>
              <w:jc w:val="center"/>
            </w:pPr>
            <w:r>
              <w:t>6152</w:t>
            </w:r>
          </w:p>
        </w:tc>
        <w:tc>
          <w:tcPr>
            <w:tcW w:w="1448"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1530</w:t>
            </w:r>
          </w:p>
        </w:tc>
        <w:tc>
          <w:tcPr>
            <w:tcW w:w="13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273B" w:rsidRDefault="00FA7BAC">
            <w:pPr>
              <w:jc w:val="center"/>
              <w:rPr>
                <w:rFonts w:eastAsia="Calibri"/>
              </w:rPr>
            </w:pPr>
            <w:r>
              <w:t>133,1</w:t>
            </w:r>
          </w:p>
        </w:tc>
      </w:tr>
      <w:tr w:rsidR="00DC273B">
        <w:trPr>
          <w:trHeight w:val="390"/>
        </w:trPr>
        <w:tc>
          <w:tcPr>
            <w:tcW w:w="3651" w:type="dxa"/>
            <w:tcBorders>
              <w:left w:val="single" w:sz="8" w:space="0" w:color="000000"/>
              <w:bottom w:val="single" w:sz="8" w:space="0" w:color="000000"/>
            </w:tcBorders>
            <w:shd w:val="clear" w:color="auto" w:fill="FFFFFF"/>
          </w:tcPr>
          <w:p w:rsidR="00DC273B" w:rsidRDefault="00FA7BAC">
            <w:pPr>
              <w:jc w:val="both"/>
            </w:pPr>
            <w:r>
              <w:rPr>
                <w:rFonts w:eastAsia="Calibri"/>
              </w:rPr>
              <w:t>Уровень издержек обращения к товарообороту, %</w:t>
            </w:r>
          </w:p>
        </w:tc>
        <w:tc>
          <w:tcPr>
            <w:tcW w:w="1135" w:type="dxa"/>
            <w:tcBorders>
              <w:left w:val="single" w:sz="8" w:space="0" w:color="000000"/>
              <w:bottom w:val="single" w:sz="8" w:space="0" w:color="000000"/>
            </w:tcBorders>
            <w:shd w:val="clear" w:color="auto" w:fill="FFFFFF"/>
            <w:vAlign w:val="center"/>
          </w:tcPr>
          <w:p w:rsidR="00DC273B" w:rsidRDefault="00FA7BAC">
            <w:pPr>
              <w:jc w:val="center"/>
            </w:pPr>
            <w:r>
              <w:t>15,937</w:t>
            </w:r>
          </w:p>
        </w:tc>
        <w:tc>
          <w:tcPr>
            <w:tcW w:w="1242" w:type="dxa"/>
            <w:tcBorders>
              <w:left w:val="single" w:sz="8" w:space="0" w:color="000000"/>
              <w:bottom w:val="single" w:sz="8" w:space="0" w:color="000000"/>
            </w:tcBorders>
            <w:shd w:val="clear" w:color="auto" w:fill="FFFFFF"/>
            <w:vAlign w:val="center"/>
          </w:tcPr>
          <w:p w:rsidR="00DC273B" w:rsidRDefault="00FA7BAC">
            <w:pPr>
              <w:jc w:val="center"/>
            </w:pPr>
            <w:r>
              <w:t>17,143</w:t>
            </w:r>
          </w:p>
        </w:tc>
        <w:tc>
          <w:tcPr>
            <w:tcW w:w="996" w:type="dxa"/>
            <w:tcBorders>
              <w:left w:val="single" w:sz="8" w:space="0" w:color="000000"/>
              <w:bottom w:val="single" w:sz="8" w:space="0" w:color="000000"/>
            </w:tcBorders>
            <w:shd w:val="clear" w:color="auto" w:fill="FFFFFF"/>
            <w:vAlign w:val="center"/>
          </w:tcPr>
          <w:p w:rsidR="00DC273B" w:rsidRDefault="00FA7BAC">
            <w:pPr>
              <w:jc w:val="center"/>
            </w:pPr>
            <w:r>
              <w:t>16,036</w:t>
            </w:r>
          </w:p>
        </w:tc>
        <w:tc>
          <w:tcPr>
            <w:tcW w:w="1448"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0,099</w:t>
            </w:r>
          </w:p>
        </w:tc>
        <w:tc>
          <w:tcPr>
            <w:tcW w:w="13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273B" w:rsidRDefault="00FA7BAC">
            <w:pPr>
              <w:jc w:val="center"/>
              <w:rPr>
                <w:color w:val="000000"/>
              </w:rPr>
            </w:pPr>
            <w:r>
              <w:t>100,62</w:t>
            </w:r>
          </w:p>
        </w:tc>
      </w:tr>
      <w:tr w:rsidR="00DC273B">
        <w:trPr>
          <w:trHeight w:val="167"/>
        </w:trPr>
        <w:tc>
          <w:tcPr>
            <w:tcW w:w="3651" w:type="dxa"/>
            <w:tcBorders>
              <w:left w:val="single" w:sz="8" w:space="0" w:color="000000"/>
              <w:bottom w:val="single" w:sz="8" w:space="0" w:color="000000"/>
            </w:tcBorders>
            <w:shd w:val="clear" w:color="auto" w:fill="FFFFFF"/>
          </w:tcPr>
          <w:p w:rsidR="00DC273B" w:rsidRDefault="00FA7BAC">
            <w:pPr>
              <w:jc w:val="both"/>
            </w:pPr>
            <w:r>
              <w:rPr>
                <w:color w:val="000000"/>
              </w:rPr>
              <w:t>Прибыль от продаж, тыс. руб.</w:t>
            </w:r>
          </w:p>
        </w:tc>
        <w:tc>
          <w:tcPr>
            <w:tcW w:w="1135" w:type="dxa"/>
            <w:tcBorders>
              <w:left w:val="single" w:sz="8" w:space="0" w:color="000000"/>
              <w:bottom w:val="single" w:sz="8" w:space="0" w:color="000000"/>
            </w:tcBorders>
            <w:shd w:val="clear" w:color="auto" w:fill="FFFFFF"/>
            <w:vAlign w:val="center"/>
          </w:tcPr>
          <w:p w:rsidR="00DC273B" w:rsidRDefault="00FA7BAC">
            <w:pPr>
              <w:jc w:val="center"/>
            </w:pPr>
            <w:r>
              <w:t>624</w:t>
            </w:r>
          </w:p>
        </w:tc>
        <w:tc>
          <w:tcPr>
            <w:tcW w:w="1242" w:type="dxa"/>
            <w:tcBorders>
              <w:left w:val="single" w:sz="8" w:space="0" w:color="000000"/>
              <w:bottom w:val="single" w:sz="8" w:space="0" w:color="000000"/>
            </w:tcBorders>
            <w:shd w:val="clear" w:color="auto" w:fill="FFFFFF"/>
            <w:vAlign w:val="center"/>
          </w:tcPr>
          <w:p w:rsidR="00DC273B" w:rsidRDefault="00FA7BAC">
            <w:pPr>
              <w:jc w:val="center"/>
            </w:pPr>
            <w:r>
              <w:t>406</w:t>
            </w:r>
          </w:p>
        </w:tc>
        <w:tc>
          <w:tcPr>
            <w:tcW w:w="996" w:type="dxa"/>
            <w:tcBorders>
              <w:left w:val="single" w:sz="8" w:space="0" w:color="000000"/>
              <w:bottom w:val="single" w:sz="8" w:space="0" w:color="000000"/>
            </w:tcBorders>
            <w:shd w:val="clear" w:color="auto" w:fill="FFFFFF"/>
            <w:vAlign w:val="center"/>
          </w:tcPr>
          <w:p w:rsidR="00DC273B" w:rsidRDefault="00FA7BAC">
            <w:pPr>
              <w:jc w:val="center"/>
            </w:pPr>
            <w:r>
              <w:t>546</w:t>
            </w:r>
          </w:p>
        </w:tc>
        <w:tc>
          <w:tcPr>
            <w:tcW w:w="1448"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-78</w:t>
            </w:r>
          </w:p>
        </w:tc>
        <w:tc>
          <w:tcPr>
            <w:tcW w:w="13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273B" w:rsidRDefault="00FA7BAC">
            <w:pPr>
              <w:jc w:val="center"/>
              <w:rPr>
                <w:color w:val="000000"/>
              </w:rPr>
            </w:pPr>
            <w:r>
              <w:t>87,5</w:t>
            </w:r>
          </w:p>
        </w:tc>
      </w:tr>
      <w:tr w:rsidR="00DC273B">
        <w:trPr>
          <w:trHeight w:val="455"/>
        </w:trPr>
        <w:tc>
          <w:tcPr>
            <w:tcW w:w="3651" w:type="dxa"/>
            <w:tcBorders>
              <w:left w:val="single" w:sz="8" w:space="0" w:color="000000"/>
              <w:bottom w:val="single" w:sz="8" w:space="0" w:color="000000"/>
            </w:tcBorders>
            <w:shd w:val="clear" w:color="auto" w:fill="FFFFFF"/>
          </w:tcPr>
          <w:p w:rsidR="00DC273B" w:rsidRDefault="00FA7BAC">
            <w:pPr>
              <w:jc w:val="both"/>
            </w:pPr>
            <w:r>
              <w:rPr>
                <w:color w:val="000000"/>
              </w:rPr>
              <w:t>Чистая прибыль, тыс. руб., тыс.руб.</w:t>
            </w:r>
          </w:p>
        </w:tc>
        <w:tc>
          <w:tcPr>
            <w:tcW w:w="1135" w:type="dxa"/>
            <w:tcBorders>
              <w:left w:val="single" w:sz="8" w:space="0" w:color="000000"/>
              <w:bottom w:val="single" w:sz="8" w:space="0" w:color="000000"/>
            </w:tcBorders>
            <w:shd w:val="clear" w:color="auto" w:fill="auto"/>
            <w:vAlign w:val="center"/>
          </w:tcPr>
          <w:p w:rsidR="00DC273B" w:rsidRDefault="00FA7BAC">
            <w:pPr>
              <w:jc w:val="center"/>
            </w:pPr>
            <w:r>
              <w:t>453</w:t>
            </w:r>
          </w:p>
        </w:tc>
        <w:tc>
          <w:tcPr>
            <w:tcW w:w="1242" w:type="dxa"/>
            <w:tcBorders>
              <w:left w:val="single" w:sz="8" w:space="0" w:color="000000"/>
              <w:bottom w:val="single" w:sz="8" w:space="0" w:color="000000"/>
            </w:tcBorders>
            <w:shd w:val="clear" w:color="auto" w:fill="auto"/>
            <w:vAlign w:val="center"/>
          </w:tcPr>
          <w:p w:rsidR="00DC273B" w:rsidRDefault="00FA7BAC">
            <w:pPr>
              <w:jc w:val="center"/>
            </w:pPr>
            <w:r>
              <w:t>266</w:t>
            </w:r>
          </w:p>
        </w:tc>
        <w:tc>
          <w:tcPr>
            <w:tcW w:w="996" w:type="dxa"/>
            <w:tcBorders>
              <w:left w:val="single" w:sz="8" w:space="0" w:color="000000"/>
              <w:bottom w:val="single" w:sz="8" w:space="0" w:color="000000"/>
            </w:tcBorders>
            <w:shd w:val="clear" w:color="auto" w:fill="auto"/>
            <w:vAlign w:val="center"/>
          </w:tcPr>
          <w:p w:rsidR="00DC273B" w:rsidRDefault="00FA7BAC">
            <w:pPr>
              <w:jc w:val="center"/>
            </w:pPr>
            <w:r>
              <w:t>450</w:t>
            </w:r>
          </w:p>
        </w:tc>
        <w:tc>
          <w:tcPr>
            <w:tcW w:w="1448" w:type="dxa"/>
            <w:tcBorders>
              <w:top w:val="single" w:sz="8" w:space="0" w:color="000000"/>
              <w:left w:val="single" w:sz="8" w:space="0" w:color="000000"/>
              <w:bottom w:val="single" w:sz="8" w:space="0" w:color="000000"/>
            </w:tcBorders>
            <w:shd w:val="clear" w:color="auto" w:fill="auto"/>
            <w:vAlign w:val="center"/>
          </w:tcPr>
          <w:p w:rsidR="00DC273B" w:rsidRDefault="00FA7BAC">
            <w:pPr>
              <w:jc w:val="center"/>
            </w:pPr>
            <w:r>
              <w:t>-3</w:t>
            </w:r>
          </w:p>
        </w:tc>
        <w:tc>
          <w:tcPr>
            <w:tcW w:w="13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273B" w:rsidRDefault="00FA7BAC">
            <w:pPr>
              <w:jc w:val="center"/>
              <w:rPr>
                <w:color w:val="000000"/>
              </w:rPr>
            </w:pPr>
            <w:r>
              <w:t>99,34</w:t>
            </w:r>
          </w:p>
        </w:tc>
      </w:tr>
      <w:tr w:rsidR="00DC273B">
        <w:trPr>
          <w:trHeight w:val="120"/>
        </w:trPr>
        <w:tc>
          <w:tcPr>
            <w:tcW w:w="3651" w:type="dxa"/>
            <w:tcBorders>
              <w:left w:val="single" w:sz="8" w:space="0" w:color="000000"/>
              <w:bottom w:val="single" w:sz="8" w:space="0" w:color="000000"/>
            </w:tcBorders>
            <w:shd w:val="clear" w:color="auto" w:fill="FFFFFF"/>
          </w:tcPr>
          <w:p w:rsidR="00DC273B" w:rsidRDefault="00FA7BAC">
            <w:pPr>
              <w:jc w:val="both"/>
            </w:pPr>
            <w:r>
              <w:rPr>
                <w:color w:val="000000"/>
              </w:rPr>
              <w:t>Торговые площади, м2</w:t>
            </w:r>
          </w:p>
        </w:tc>
        <w:tc>
          <w:tcPr>
            <w:tcW w:w="1135" w:type="dxa"/>
            <w:tcBorders>
              <w:left w:val="single" w:sz="8" w:space="0" w:color="000000"/>
              <w:bottom w:val="single" w:sz="8" w:space="0" w:color="000000"/>
            </w:tcBorders>
            <w:shd w:val="clear" w:color="auto" w:fill="auto"/>
            <w:vAlign w:val="center"/>
          </w:tcPr>
          <w:p w:rsidR="00DC273B" w:rsidRDefault="00FA7BAC">
            <w:pPr>
              <w:jc w:val="center"/>
            </w:pPr>
            <w:r>
              <w:t>520</w:t>
            </w:r>
          </w:p>
        </w:tc>
        <w:tc>
          <w:tcPr>
            <w:tcW w:w="1242" w:type="dxa"/>
            <w:tcBorders>
              <w:left w:val="single" w:sz="8" w:space="0" w:color="000000"/>
              <w:bottom w:val="single" w:sz="8" w:space="0" w:color="000000"/>
            </w:tcBorders>
            <w:shd w:val="clear" w:color="auto" w:fill="auto"/>
            <w:vAlign w:val="center"/>
          </w:tcPr>
          <w:p w:rsidR="00DC273B" w:rsidRDefault="00FA7BAC">
            <w:pPr>
              <w:jc w:val="center"/>
            </w:pPr>
            <w:r>
              <w:t>520</w:t>
            </w:r>
          </w:p>
        </w:tc>
        <w:tc>
          <w:tcPr>
            <w:tcW w:w="996" w:type="dxa"/>
            <w:tcBorders>
              <w:left w:val="single" w:sz="8" w:space="0" w:color="000000"/>
              <w:bottom w:val="single" w:sz="8" w:space="0" w:color="000000"/>
            </w:tcBorders>
            <w:shd w:val="clear" w:color="auto" w:fill="auto"/>
            <w:vAlign w:val="center"/>
          </w:tcPr>
          <w:p w:rsidR="00DC273B" w:rsidRDefault="00FA7BAC">
            <w:pPr>
              <w:jc w:val="center"/>
            </w:pPr>
            <w:r>
              <w:t>520</w:t>
            </w:r>
          </w:p>
        </w:tc>
        <w:tc>
          <w:tcPr>
            <w:tcW w:w="1448" w:type="dxa"/>
            <w:tcBorders>
              <w:top w:val="single" w:sz="8" w:space="0" w:color="000000"/>
              <w:left w:val="single" w:sz="8" w:space="0" w:color="000000"/>
              <w:bottom w:val="single" w:sz="8" w:space="0" w:color="000000"/>
            </w:tcBorders>
            <w:shd w:val="clear" w:color="auto" w:fill="auto"/>
            <w:vAlign w:val="center"/>
          </w:tcPr>
          <w:p w:rsidR="00DC273B" w:rsidRDefault="00FA7BAC">
            <w:pPr>
              <w:jc w:val="center"/>
            </w:pPr>
            <w:r>
              <w:t>0</w:t>
            </w:r>
          </w:p>
        </w:tc>
        <w:tc>
          <w:tcPr>
            <w:tcW w:w="13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273B" w:rsidRDefault="00FA7BAC">
            <w:pPr>
              <w:jc w:val="center"/>
              <w:rPr>
                <w:color w:val="000000"/>
              </w:rPr>
            </w:pPr>
            <w:r>
              <w:t>100</w:t>
            </w:r>
          </w:p>
        </w:tc>
      </w:tr>
      <w:tr w:rsidR="00DC273B">
        <w:trPr>
          <w:trHeight w:val="238"/>
        </w:trPr>
        <w:tc>
          <w:tcPr>
            <w:tcW w:w="3651" w:type="dxa"/>
            <w:tcBorders>
              <w:left w:val="single" w:sz="8" w:space="0" w:color="000000"/>
              <w:bottom w:val="single" w:sz="8" w:space="0" w:color="000000"/>
            </w:tcBorders>
            <w:shd w:val="clear" w:color="auto" w:fill="FFFFFF"/>
          </w:tcPr>
          <w:p w:rsidR="00DC273B" w:rsidRDefault="00FA7BAC">
            <w:pPr>
              <w:jc w:val="both"/>
            </w:pPr>
            <w:r>
              <w:rPr>
                <w:color w:val="000000"/>
              </w:rPr>
              <w:t>Численность персонала, чел.</w:t>
            </w:r>
          </w:p>
        </w:tc>
        <w:tc>
          <w:tcPr>
            <w:tcW w:w="1135" w:type="dxa"/>
            <w:tcBorders>
              <w:left w:val="single" w:sz="8" w:space="0" w:color="000000"/>
              <w:bottom w:val="single" w:sz="8" w:space="0" w:color="000000"/>
            </w:tcBorders>
            <w:shd w:val="clear" w:color="auto" w:fill="auto"/>
            <w:vAlign w:val="center"/>
          </w:tcPr>
          <w:p w:rsidR="00DC273B" w:rsidRDefault="00FA7BAC">
            <w:pPr>
              <w:jc w:val="center"/>
            </w:pPr>
            <w:r>
              <w:t>23</w:t>
            </w:r>
          </w:p>
        </w:tc>
        <w:tc>
          <w:tcPr>
            <w:tcW w:w="1242" w:type="dxa"/>
            <w:tcBorders>
              <w:left w:val="single" w:sz="8" w:space="0" w:color="000000"/>
              <w:bottom w:val="single" w:sz="8" w:space="0" w:color="000000"/>
            </w:tcBorders>
            <w:shd w:val="clear" w:color="auto" w:fill="auto"/>
            <w:vAlign w:val="center"/>
          </w:tcPr>
          <w:p w:rsidR="00DC273B" w:rsidRDefault="00FA7BAC">
            <w:pPr>
              <w:jc w:val="center"/>
            </w:pPr>
            <w:r>
              <w:t>22</w:t>
            </w:r>
          </w:p>
        </w:tc>
        <w:tc>
          <w:tcPr>
            <w:tcW w:w="996" w:type="dxa"/>
            <w:tcBorders>
              <w:left w:val="single" w:sz="8" w:space="0" w:color="000000"/>
              <w:bottom w:val="single" w:sz="8" w:space="0" w:color="000000"/>
            </w:tcBorders>
            <w:shd w:val="clear" w:color="auto" w:fill="auto"/>
            <w:vAlign w:val="center"/>
          </w:tcPr>
          <w:p w:rsidR="00DC273B" w:rsidRDefault="00FA7BAC">
            <w:pPr>
              <w:jc w:val="center"/>
            </w:pPr>
            <w:r>
              <w:t>26</w:t>
            </w:r>
          </w:p>
        </w:tc>
        <w:tc>
          <w:tcPr>
            <w:tcW w:w="1448" w:type="dxa"/>
            <w:tcBorders>
              <w:top w:val="single" w:sz="8" w:space="0" w:color="000000"/>
              <w:left w:val="single" w:sz="8" w:space="0" w:color="000000"/>
              <w:bottom w:val="single" w:sz="8" w:space="0" w:color="000000"/>
            </w:tcBorders>
            <w:shd w:val="clear" w:color="auto" w:fill="auto"/>
            <w:vAlign w:val="center"/>
          </w:tcPr>
          <w:p w:rsidR="00DC273B" w:rsidRDefault="00FA7BAC">
            <w:pPr>
              <w:jc w:val="center"/>
            </w:pPr>
            <w:r>
              <w:t>3</w:t>
            </w:r>
          </w:p>
        </w:tc>
        <w:tc>
          <w:tcPr>
            <w:tcW w:w="13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273B" w:rsidRDefault="00FA7BAC">
            <w:pPr>
              <w:jc w:val="center"/>
              <w:rPr>
                <w:rFonts w:eastAsia="Calibri"/>
              </w:rPr>
            </w:pPr>
            <w:r>
              <w:t>113,04</w:t>
            </w:r>
          </w:p>
        </w:tc>
      </w:tr>
      <w:tr w:rsidR="00DC273B">
        <w:trPr>
          <w:trHeight w:val="493"/>
        </w:trPr>
        <w:tc>
          <w:tcPr>
            <w:tcW w:w="3651" w:type="dxa"/>
            <w:tcBorders>
              <w:left w:val="single" w:sz="8" w:space="0" w:color="000000"/>
              <w:bottom w:val="single" w:sz="8" w:space="0" w:color="000000"/>
            </w:tcBorders>
            <w:shd w:val="clear" w:color="auto" w:fill="FFFFFF"/>
          </w:tcPr>
          <w:p w:rsidR="00DC273B" w:rsidRDefault="00FA7BAC">
            <w:r>
              <w:rPr>
                <w:rFonts w:eastAsia="Calibri"/>
              </w:rPr>
              <w:t>Объем товарооборота в расчете на 1 работника, тыс.руб./чел.</w:t>
            </w:r>
          </w:p>
        </w:tc>
        <w:tc>
          <w:tcPr>
            <w:tcW w:w="1135" w:type="dxa"/>
            <w:tcBorders>
              <w:left w:val="single" w:sz="8" w:space="0" w:color="000000"/>
              <w:bottom w:val="single" w:sz="8" w:space="0" w:color="000000"/>
            </w:tcBorders>
            <w:shd w:val="clear" w:color="auto" w:fill="auto"/>
            <w:vAlign w:val="center"/>
          </w:tcPr>
          <w:p w:rsidR="00DC273B" w:rsidRDefault="00FA7BAC">
            <w:pPr>
              <w:jc w:val="center"/>
            </w:pPr>
            <w:r>
              <w:t>1260,96</w:t>
            </w:r>
          </w:p>
        </w:tc>
        <w:tc>
          <w:tcPr>
            <w:tcW w:w="1242" w:type="dxa"/>
            <w:tcBorders>
              <w:left w:val="single" w:sz="8" w:space="0" w:color="000000"/>
              <w:bottom w:val="single" w:sz="8" w:space="0" w:color="000000"/>
            </w:tcBorders>
            <w:shd w:val="clear" w:color="auto" w:fill="auto"/>
            <w:vAlign w:val="center"/>
          </w:tcPr>
          <w:p w:rsidR="00DC273B" w:rsidRDefault="00FA7BAC">
            <w:pPr>
              <w:jc w:val="center"/>
            </w:pPr>
            <w:r>
              <w:t>1523,05</w:t>
            </w:r>
          </w:p>
        </w:tc>
        <w:tc>
          <w:tcPr>
            <w:tcW w:w="996" w:type="dxa"/>
            <w:tcBorders>
              <w:left w:val="single" w:sz="8" w:space="0" w:color="000000"/>
              <w:bottom w:val="single" w:sz="8" w:space="0" w:color="000000"/>
            </w:tcBorders>
            <w:shd w:val="clear" w:color="auto" w:fill="auto"/>
            <w:vAlign w:val="center"/>
          </w:tcPr>
          <w:p w:rsidR="00DC273B" w:rsidRDefault="00FA7BAC">
            <w:pPr>
              <w:jc w:val="center"/>
            </w:pPr>
            <w:r>
              <w:t>1475,54</w:t>
            </w:r>
          </w:p>
        </w:tc>
        <w:tc>
          <w:tcPr>
            <w:tcW w:w="1448" w:type="dxa"/>
            <w:tcBorders>
              <w:top w:val="single" w:sz="8" w:space="0" w:color="000000"/>
              <w:left w:val="single" w:sz="8" w:space="0" w:color="000000"/>
              <w:bottom w:val="single" w:sz="8" w:space="0" w:color="000000"/>
            </w:tcBorders>
            <w:shd w:val="clear" w:color="auto" w:fill="auto"/>
            <w:vAlign w:val="center"/>
          </w:tcPr>
          <w:p w:rsidR="00DC273B" w:rsidRDefault="00FA7BAC">
            <w:pPr>
              <w:jc w:val="center"/>
            </w:pPr>
            <w:r>
              <w:t>214,58</w:t>
            </w:r>
          </w:p>
        </w:tc>
        <w:tc>
          <w:tcPr>
            <w:tcW w:w="13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273B" w:rsidRDefault="00FA7BAC">
            <w:pPr>
              <w:jc w:val="center"/>
              <w:rPr>
                <w:rFonts w:eastAsia="Calibri"/>
              </w:rPr>
            </w:pPr>
            <w:r>
              <w:t>117,02</w:t>
            </w:r>
          </w:p>
        </w:tc>
      </w:tr>
      <w:tr w:rsidR="00DC273B">
        <w:trPr>
          <w:trHeight w:val="645"/>
        </w:trPr>
        <w:tc>
          <w:tcPr>
            <w:tcW w:w="3651" w:type="dxa"/>
            <w:tcBorders>
              <w:left w:val="single" w:sz="8" w:space="0" w:color="000000"/>
              <w:bottom w:val="single" w:sz="8" w:space="0" w:color="000000"/>
            </w:tcBorders>
            <w:shd w:val="clear" w:color="auto" w:fill="FFFFFF"/>
          </w:tcPr>
          <w:p w:rsidR="00DC273B" w:rsidRDefault="00FA7BAC">
            <w:r>
              <w:rPr>
                <w:rFonts w:eastAsia="Calibri"/>
              </w:rPr>
              <w:t>Объем товарооборота в расчете на 1 кв.м. торговых площадей, тыс.руб./м2</w:t>
            </w:r>
          </w:p>
        </w:tc>
        <w:tc>
          <w:tcPr>
            <w:tcW w:w="1135" w:type="dxa"/>
            <w:tcBorders>
              <w:left w:val="single" w:sz="8" w:space="0" w:color="000000"/>
              <w:bottom w:val="single" w:sz="8" w:space="0" w:color="000000"/>
            </w:tcBorders>
            <w:shd w:val="clear" w:color="auto" w:fill="auto"/>
            <w:vAlign w:val="center"/>
          </w:tcPr>
          <w:p w:rsidR="00DC273B" w:rsidRDefault="00FA7BAC">
            <w:pPr>
              <w:jc w:val="center"/>
            </w:pPr>
            <w:r>
              <w:t>55,77</w:t>
            </w:r>
          </w:p>
        </w:tc>
        <w:tc>
          <w:tcPr>
            <w:tcW w:w="1242" w:type="dxa"/>
            <w:tcBorders>
              <w:left w:val="single" w:sz="8" w:space="0" w:color="000000"/>
              <w:bottom w:val="single" w:sz="8" w:space="0" w:color="000000"/>
            </w:tcBorders>
            <w:shd w:val="clear" w:color="auto" w:fill="auto"/>
            <w:vAlign w:val="center"/>
          </w:tcPr>
          <w:p w:rsidR="00DC273B" w:rsidRDefault="00FA7BAC">
            <w:pPr>
              <w:jc w:val="center"/>
            </w:pPr>
            <w:r>
              <w:t>64,44</w:t>
            </w:r>
          </w:p>
        </w:tc>
        <w:tc>
          <w:tcPr>
            <w:tcW w:w="996" w:type="dxa"/>
            <w:tcBorders>
              <w:left w:val="single" w:sz="8" w:space="0" w:color="000000"/>
              <w:bottom w:val="single" w:sz="8" w:space="0" w:color="000000"/>
            </w:tcBorders>
            <w:shd w:val="clear" w:color="auto" w:fill="auto"/>
            <w:vAlign w:val="center"/>
          </w:tcPr>
          <w:p w:rsidR="00DC273B" w:rsidRDefault="00FA7BAC">
            <w:pPr>
              <w:jc w:val="center"/>
            </w:pPr>
            <w:r>
              <w:t>73,78</w:t>
            </w:r>
          </w:p>
        </w:tc>
        <w:tc>
          <w:tcPr>
            <w:tcW w:w="1448" w:type="dxa"/>
            <w:tcBorders>
              <w:top w:val="single" w:sz="8" w:space="0" w:color="000000"/>
              <w:left w:val="single" w:sz="8" w:space="0" w:color="000000"/>
              <w:bottom w:val="single" w:sz="8" w:space="0" w:color="000000"/>
            </w:tcBorders>
            <w:shd w:val="clear" w:color="auto" w:fill="auto"/>
            <w:vAlign w:val="center"/>
          </w:tcPr>
          <w:p w:rsidR="00DC273B" w:rsidRDefault="00FA7BAC">
            <w:pPr>
              <w:jc w:val="center"/>
            </w:pPr>
            <w:r>
              <w:t>18,01</w:t>
            </w:r>
          </w:p>
        </w:tc>
        <w:tc>
          <w:tcPr>
            <w:tcW w:w="13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273B" w:rsidRDefault="00FA7BAC">
            <w:pPr>
              <w:jc w:val="center"/>
              <w:rPr>
                <w:rFonts w:eastAsia="Calibri"/>
              </w:rPr>
            </w:pPr>
            <w:r>
              <w:t>132,29</w:t>
            </w:r>
          </w:p>
        </w:tc>
      </w:tr>
      <w:tr w:rsidR="00DC273B">
        <w:trPr>
          <w:trHeight w:val="473"/>
        </w:trPr>
        <w:tc>
          <w:tcPr>
            <w:tcW w:w="3651" w:type="dxa"/>
            <w:tcBorders>
              <w:left w:val="single" w:sz="8" w:space="0" w:color="000000"/>
              <w:bottom w:val="single" w:sz="8" w:space="0" w:color="000000"/>
            </w:tcBorders>
            <w:shd w:val="clear" w:color="auto" w:fill="FFFFFF"/>
          </w:tcPr>
          <w:p w:rsidR="00DC273B" w:rsidRDefault="00FA7BAC">
            <w:r>
              <w:rPr>
                <w:rFonts w:eastAsia="Calibri"/>
              </w:rPr>
              <w:t>Прибыль в расчете на  работника, тыс.руб.</w:t>
            </w:r>
          </w:p>
        </w:tc>
        <w:tc>
          <w:tcPr>
            <w:tcW w:w="1135" w:type="dxa"/>
            <w:tcBorders>
              <w:left w:val="single" w:sz="8" w:space="0" w:color="000000"/>
              <w:bottom w:val="single" w:sz="8" w:space="0" w:color="000000"/>
            </w:tcBorders>
            <w:shd w:val="clear" w:color="auto" w:fill="auto"/>
            <w:vAlign w:val="center"/>
          </w:tcPr>
          <w:p w:rsidR="00DC273B" w:rsidRDefault="00FA7BAC">
            <w:pPr>
              <w:jc w:val="center"/>
            </w:pPr>
            <w:r>
              <w:t>27,13</w:t>
            </w:r>
          </w:p>
        </w:tc>
        <w:tc>
          <w:tcPr>
            <w:tcW w:w="1242" w:type="dxa"/>
            <w:tcBorders>
              <w:left w:val="single" w:sz="8" w:space="0" w:color="000000"/>
              <w:bottom w:val="single" w:sz="8" w:space="0" w:color="000000"/>
            </w:tcBorders>
            <w:shd w:val="clear" w:color="auto" w:fill="auto"/>
            <w:vAlign w:val="center"/>
          </w:tcPr>
          <w:p w:rsidR="00DC273B" w:rsidRDefault="00FA7BAC">
            <w:pPr>
              <w:jc w:val="center"/>
            </w:pPr>
            <w:r>
              <w:t>18,45</w:t>
            </w:r>
          </w:p>
        </w:tc>
        <w:tc>
          <w:tcPr>
            <w:tcW w:w="996" w:type="dxa"/>
            <w:tcBorders>
              <w:left w:val="single" w:sz="8" w:space="0" w:color="000000"/>
              <w:bottom w:val="single" w:sz="8" w:space="0" w:color="000000"/>
            </w:tcBorders>
            <w:shd w:val="clear" w:color="auto" w:fill="auto"/>
            <w:vAlign w:val="center"/>
          </w:tcPr>
          <w:p w:rsidR="00DC273B" w:rsidRDefault="00FA7BAC">
            <w:pPr>
              <w:jc w:val="center"/>
            </w:pPr>
            <w:r>
              <w:t>21</w:t>
            </w:r>
          </w:p>
        </w:tc>
        <w:tc>
          <w:tcPr>
            <w:tcW w:w="1448" w:type="dxa"/>
            <w:tcBorders>
              <w:top w:val="single" w:sz="8" w:space="0" w:color="000000"/>
              <w:left w:val="single" w:sz="8" w:space="0" w:color="000000"/>
              <w:bottom w:val="single" w:sz="8" w:space="0" w:color="000000"/>
            </w:tcBorders>
            <w:shd w:val="clear" w:color="auto" w:fill="auto"/>
            <w:vAlign w:val="center"/>
          </w:tcPr>
          <w:p w:rsidR="00DC273B" w:rsidRDefault="00FA7BAC">
            <w:pPr>
              <w:jc w:val="center"/>
            </w:pPr>
            <w:r>
              <w:t>-6,13</w:t>
            </w:r>
          </w:p>
        </w:tc>
        <w:tc>
          <w:tcPr>
            <w:tcW w:w="13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273B" w:rsidRDefault="00FA7BAC">
            <w:pPr>
              <w:jc w:val="center"/>
              <w:rPr>
                <w:rFonts w:eastAsia="Calibri"/>
              </w:rPr>
            </w:pPr>
            <w:r>
              <w:t>77,41</w:t>
            </w:r>
          </w:p>
        </w:tc>
      </w:tr>
      <w:tr w:rsidR="00DC273B">
        <w:trPr>
          <w:trHeight w:val="396"/>
        </w:trPr>
        <w:tc>
          <w:tcPr>
            <w:tcW w:w="3651" w:type="dxa"/>
            <w:tcBorders>
              <w:left w:val="single" w:sz="8" w:space="0" w:color="000000"/>
              <w:bottom w:val="single" w:sz="8" w:space="0" w:color="000000"/>
            </w:tcBorders>
            <w:shd w:val="clear" w:color="auto" w:fill="FFFFFF"/>
          </w:tcPr>
          <w:p w:rsidR="00DC273B" w:rsidRDefault="00FA7BAC">
            <w:r>
              <w:rPr>
                <w:rFonts w:eastAsia="Calibri"/>
              </w:rPr>
              <w:t>Прибыль в расчете на  1 кв.м. торговых площадей, тыс.руб.</w:t>
            </w:r>
          </w:p>
        </w:tc>
        <w:tc>
          <w:tcPr>
            <w:tcW w:w="1135" w:type="dxa"/>
            <w:tcBorders>
              <w:left w:val="single" w:sz="8" w:space="0" w:color="000000"/>
              <w:bottom w:val="single" w:sz="8" w:space="0" w:color="000000"/>
            </w:tcBorders>
            <w:shd w:val="clear" w:color="auto" w:fill="auto"/>
            <w:vAlign w:val="center"/>
          </w:tcPr>
          <w:p w:rsidR="00DC273B" w:rsidRDefault="00FA7BAC">
            <w:pPr>
              <w:jc w:val="center"/>
            </w:pPr>
            <w:r>
              <w:t>1,2</w:t>
            </w:r>
          </w:p>
        </w:tc>
        <w:tc>
          <w:tcPr>
            <w:tcW w:w="1242" w:type="dxa"/>
            <w:tcBorders>
              <w:left w:val="single" w:sz="8" w:space="0" w:color="000000"/>
              <w:bottom w:val="single" w:sz="8" w:space="0" w:color="000000"/>
            </w:tcBorders>
            <w:shd w:val="clear" w:color="auto" w:fill="auto"/>
            <w:vAlign w:val="center"/>
          </w:tcPr>
          <w:p w:rsidR="00DC273B" w:rsidRDefault="00FA7BAC">
            <w:pPr>
              <w:jc w:val="center"/>
            </w:pPr>
            <w:r>
              <w:t>0,78</w:t>
            </w:r>
          </w:p>
        </w:tc>
        <w:tc>
          <w:tcPr>
            <w:tcW w:w="996" w:type="dxa"/>
            <w:tcBorders>
              <w:left w:val="single" w:sz="8" w:space="0" w:color="000000"/>
              <w:bottom w:val="single" w:sz="8" w:space="0" w:color="000000"/>
            </w:tcBorders>
            <w:shd w:val="clear" w:color="auto" w:fill="auto"/>
            <w:vAlign w:val="center"/>
          </w:tcPr>
          <w:p w:rsidR="00DC273B" w:rsidRDefault="00FA7BAC">
            <w:pPr>
              <w:jc w:val="center"/>
            </w:pPr>
            <w:r>
              <w:t>1,05</w:t>
            </w:r>
          </w:p>
        </w:tc>
        <w:tc>
          <w:tcPr>
            <w:tcW w:w="1448" w:type="dxa"/>
            <w:tcBorders>
              <w:top w:val="single" w:sz="8" w:space="0" w:color="000000"/>
              <w:left w:val="single" w:sz="8" w:space="0" w:color="000000"/>
              <w:bottom w:val="single" w:sz="8" w:space="0" w:color="000000"/>
            </w:tcBorders>
            <w:shd w:val="clear" w:color="auto" w:fill="auto"/>
            <w:vAlign w:val="center"/>
          </w:tcPr>
          <w:p w:rsidR="00DC273B" w:rsidRDefault="00FA7BAC">
            <w:pPr>
              <w:jc w:val="center"/>
            </w:pPr>
            <w:r>
              <w:t>-0,15</w:t>
            </w:r>
          </w:p>
        </w:tc>
        <w:tc>
          <w:tcPr>
            <w:tcW w:w="13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273B" w:rsidRDefault="00FA7BAC">
            <w:pPr>
              <w:jc w:val="center"/>
              <w:rPr>
                <w:color w:val="000000"/>
              </w:rPr>
            </w:pPr>
            <w:r>
              <w:t>87,5</w:t>
            </w:r>
          </w:p>
        </w:tc>
      </w:tr>
      <w:tr w:rsidR="00DC273B">
        <w:trPr>
          <w:trHeight w:val="330"/>
        </w:trPr>
        <w:tc>
          <w:tcPr>
            <w:tcW w:w="3651" w:type="dxa"/>
            <w:tcBorders>
              <w:left w:val="single" w:sz="8" w:space="0" w:color="000000"/>
              <w:bottom w:val="single" w:sz="8" w:space="0" w:color="000000"/>
            </w:tcBorders>
            <w:shd w:val="clear" w:color="auto" w:fill="FFFFFF"/>
          </w:tcPr>
          <w:p w:rsidR="00DC273B" w:rsidRDefault="00FA7BAC">
            <w:pPr>
              <w:jc w:val="both"/>
            </w:pPr>
            <w:r>
              <w:rPr>
                <w:color w:val="000000"/>
              </w:rPr>
              <w:t>Рентабельность товарооборота по прибыли от продаж, %</w:t>
            </w:r>
          </w:p>
        </w:tc>
        <w:tc>
          <w:tcPr>
            <w:tcW w:w="1135" w:type="dxa"/>
            <w:tcBorders>
              <w:left w:val="single" w:sz="8" w:space="0" w:color="000000"/>
              <w:bottom w:val="single" w:sz="8" w:space="0" w:color="000000"/>
            </w:tcBorders>
            <w:shd w:val="clear" w:color="auto" w:fill="auto"/>
            <w:vAlign w:val="center"/>
          </w:tcPr>
          <w:p w:rsidR="00DC273B" w:rsidRDefault="00FA7BAC">
            <w:pPr>
              <w:jc w:val="center"/>
            </w:pPr>
            <w:r>
              <w:t>2,15</w:t>
            </w:r>
          </w:p>
        </w:tc>
        <w:tc>
          <w:tcPr>
            <w:tcW w:w="1242" w:type="dxa"/>
            <w:tcBorders>
              <w:left w:val="single" w:sz="8" w:space="0" w:color="000000"/>
              <w:bottom w:val="single" w:sz="8" w:space="0" w:color="000000"/>
            </w:tcBorders>
            <w:shd w:val="clear" w:color="auto" w:fill="auto"/>
            <w:vAlign w:val="center"/>
          </w:tcPr>
          <w:p w:rsidR="00DC273B" w:rsidRDefault="00FA7BAC">
            <w:pPr>
              <w:jc w:val="center"/>
            </w:pPr>
            <w:r>
              <w:t>1,21</w:t>
            </w:r>
          </w:p>
        </w:tc>
        <w:tc>
          <w:tcPr>
            <w:tcW w:w="996" w:type="dxa"/>
            <w:tcBorders>
              <w:left w:val="single" w:sz="8" w:space="0" w:color="000000"/>
              <w:bottom w:val="single" w:sz="8" w:space="0" w:color="000000"/>
            </w:tcBorders>
            <w:shd w:val="clear" w:color="auto" w:fill="auto"/>
            <w:vAlign w:val="center"/>
          </w:tcPr>
          <w:p w:rsidR="00DC273B" w:rsidRDefault="00FA7BAC">
            <w:pPr>
              <w:jc w:val="center"/>
            </w:pPr>
            <w:r>
              <w:t>1,42</w:t>
            </w:r>
          </w:p>
        </w:tc>
        <w:tc>
          <w:tcPr>
            <w:tcW w:w="1448" w:type="dxa"/>
            <w:tcBorders>
              <w:top w:val="single" w:sz="8" w:space="0" w:color="000000"/>
              <w:left w:val="single" w:sz="8" w:space="0" w:color="000000"/>
              <w:bottom w:val="single" w:sz="8" w:space="0" w:color="000000"/>
            </w:tcBorders>
            <w:shd w:val="clear" w:color="auto" w:fill="auto"/>
            <w:vAlign w:val="center"/>
          </w:tcPr>
          <w:p w:rsidR="00DC273B" w:rsidRDefault="00FA7BAC">
            <w:pPr>
              <w:jc w:val="center"/>
            </w:pPr>
            <w:r>
              <w:t>-0,73</w:t>
            </w:r>
          </w:p>
        </w:tc>
        <w:tc>
          <w:tcPr>
            <w:tcW w:w="13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273B" w:rsidRDefault="00FA7BAC">
            <w:pPr>
              <w:jc w:val="center"/>
              <w:rPr>
                <w:color w:val="000000"/>
              </w:rPr>
            </w:pPr>
            <w:r>
              <w:t>х</w:t>
            </w:r>
          </w:p>
        </w:tc>
      </w:tr>
      <w:tr w:rsidR="00DC273B">
        <w:trPr>
          <w:trHeight w:val="330"/>
        </w:trPr>
        <w:tc>
          <w:tcPr>
            <w:tcW w:w="3651" w:type="dxa"/>
            <w:tcBorders>
              <w:left w:val="single" w:sz="8" w:space="0" w:color="000000"/>
              <w:bottom w:val="single" w:sz="8" w:space="0" w:color="000000"/>
            </w:tcBorders>
            <w:shd w:val="clear" w:color="auto" w:fill="FFFFFF"/>
          </w:tcPr>
          <w:p w:rsidR="00DC273B" w:rsidRDefault="00FA7BAC">
            <w:pPr>
              <w:jc w:val="both"/>
            </w:pPr>
            <w:r>
              <w:rPr>
                <w:color w:val="000000"/>
              </w:rPr>
              <w:t>Рентабельность товарооборота по чистой прибыли, %</w:t>
            </w:r>
          </w:p>
        </w:tc>
        <w:tc>
          <w:tcPr>
            <w:tcW w:w="1135" w:type="dxa"/>
            <w:tcBorders>
              <w:left w:val="single" w:sz="8" w:space="0" w:color="000000"/>
              <w:bottom w:val="single" w:sz="8" w:space="0" w:color="000000"/>
            </w:tcBorders>
            <w:shd w:val="clear" w:color="auto" w:fill="auto"/>
            <w:vAlign w:val="center"/>
          </w:tcPr>
          <w:p w:rsidR="00DC273B" w:rsidRDefault="00FA7BAC">
            <w:pPr>
              <w:jc w:val="center"/>
            </w:pPr>
            <w:r>
              <w:t>1,56</w:t>
            </w:r>
          </w:p>
        </w:tc>
        <w:tc>
          <w:tcPr>
            <w:tcW w:w="1242" w:type="dxa"/>
            <w:tcBorders>
              <w:left w:val="single" w:sz="8" w:space="0" w:color="000000"/>
              <w:bottom w:val="single" w:sz="8" w:space="0" w:color="000000"/>
            </w:tcBorders>
            <w:shd w:val="clear" w:color="auto" w:fill="auto"/>
            <w:vAlign w:val="center"/>
          </w:tcPr>
          <w:p w:rsidR="00DC273B" w:rsidRDefault="00FA7BAC">
            <w:pPr>
              <w:jc w:val="center"/>
            </w:pPr>
            <w:r>
              <w:t>0,79</w:t>
            </w:r>
          </w:p>
        </w:tc>
        <w:tc>
          <w:tcPr>
            <w:tcW w:w="996" w:type="dxa"/>
            <w:tcBorders>
              <w:left w:val="single" w:sz="8" w:space="0" w:color="000000"/>
              <w:bottom w:val="single" w:sz="8" w:space="0" w:color="000000"/>
            </w:tcBorders>
            <w:shd w:val="clear" w:color="auto" w:fill="auto"/>
            <w:vAlign w:val="center"/>
          </w:tcPr>
          <w:p w:rsidR="00DC273B" w:rsidRDefault="00FA7BAC">
            <w:pPr>
              <w:jc w:val="center"/>
            </w:pPr>
            <w:r>
              <w:t>1,17</w:t>
            </w:r>
          </w:p>
        </w:tc>
        <w:tc>
          <w:tcPr>
            <w:tcW w:w="1448" w:type="dxa"/>
            <w:tcBorders>
              <w:top w:val="single" w:sz="8" w:space="0" w:color="000000"/>
              <w:left w:val="single" w:sz="8" w:space="0" w:color="000000"/>
              <w:bottom w:val="single" w:sz="8" w:space="0" w:color="000000"/>
            </w:tcBorders>
            <w:shd w:val="clear" w:color="auto" w:fill="auto"/>
            <w:vAlign w:val="center"/>
          </w:tcPr>
          <w:p w:rsidR="00DC273B" w:rsidRDefault="00FA7BAC">
            <w:pPr>
              <w:jc w:val="center"/>
            </w:pPr>
            <w:r>
              <w:t>-0,39</w:t>
            </w:r>
          </w:p>
        </w:tc>
        <w:tc>
          <w:tcPr>
            <w:tcW w:w="13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273B" w:rsidRDefault="00FA7BAC">
            <w:pPr>
              <w:jc w:val="center"/>
            </w:pPr>
            <w:r>
              <w:t>х</w:t>
            </w:r>
          </w:p>
        </w:tc>
      </w:tr>
    </w:tbl>
    <w:p w:rsidR="00DC273B" w:rsidRDefault="00DC273B">
      <w:pPr>
        <w:spacing w:line="360" w:lineRule="auto"/>
        <w:jc w:val="both"/>
      </w:pPr>
    </w:p>
    <w:p w:rsidR="00DC273B" w:rsidRDefault="00FA7BAC">
      <w:pPr>
        <w:spacing w:line="360" w:lineRule="auto"/>
        <w:ind w:firstLine="709"/>
        <w:jc w:val="both"/>
        <w:rPr>
          <w:sz w:val="28"/>
          <w:szCs w:val="28"/>
        </w:rPr>
      </w:pPr>
      <w:r>
        <w:rPr>
          <w:sz w:val="28"/>
          <w:szCs w:val="28"/>
        </w:rPr>
        <w:t>Как видим, товарооборот в 2013 г. на 32,8% увеличился по сравнению с 2013 г.</w:t>
      </w:r>
    </w:p>
    <w:p w:rsidR="00DC273B" w:rsidRDefault="00FA7BAC">
      <w:pPr>
        <w:widowControl w:val="0"/>
        <w:autoSpaceDE w:val="0"/>
        <w:spacing w:line="360" w:lineRule="auto"/>
        <w:ind w:firstLine="709"/>
        <w:jc w:val="both"/>
        <w:rPr>
          <w:sz w:val="28"/>
          <w:szCs w:val="28"/>
        </w:rPr>
      </w:pPr>
      <w:r>
        <w:rPr>
          <w:sz w:val="28"/>
          <w:szCs w:val="28"/>
        </w:rPr>
        <w:t>В 2013г. коммерческие расходы увеличились на 33,1%, что связано  с увеличением численности персонала, ростом стоимости ресурсов.</w:t>
      </w:r>
    </w:p>
    <w:p w:rsidR="00DC273B" w:rsidRDefault="00FA7BAC">
      <w:pPr>
        <w:widowControl w:val="0"/>
        <w:spacing w:line="360" w:lineRule="auto"/>
        <w:ind w:firstLine="709"/>
        <w:jc w:val="both"/>
        <w:rPr>
          <w:sz w:val="28"/>
          <w:szCs w:val="28"/>
        </w:rPr>
      </w:pPr>
      <w:r>
        <w:rPr>
          <w:sz w:val="28"/>
          <w:szCs w:val="28"/>
        </w:rPr>
        <w:t>Темп роста себестоимости опережает темп роста товарооборота, в связи с чем показатель финансового результата продаж снизился на 12,5%.</w:t>
      </w:r>
    </w:p>
    <w:p w:rsidR="00DC273B" w:rsidRDefault="00FA7BAC">
      <w:pPr>
        <w:spacing w:line="360" w:lineRule="auto"/>
        <w:ind w:firstLine="709"/>
        <w:jc w:val="both"/>
        <w:rPr>
          <w:sz w:val="28"/>
          <w:szCs w:val="28"/>
        </w:rPr>
      </w:pPr>
      <w:r>
        <w:rPr>
          <w:sz w:val="28"/>
          <w:szCs w:val="28"/>
        </w:rPr>
        <w:t>C позиции финансового управления деятельностью коммерческой организации чистая прибыль зависит: от того, насколько рационально использованы предоставленные предприятию финансовые ресурсы, т.е. во что они вложены, и, во-вторых, от структуры источников средств.</w:t>
      </w:r>
    </w:p>
    <w:p w:rsidR="00DC273B" w:rsidRDefault="00FA7BAC">
      <w:pPr>
        <w:spacing w:line="360" w:lineRule="auto"/>
        <w:ind w:firstLine="709"/>
        <w:jc w:val="both"/>
        <w:rPr>
          <w:sz w:val="28"/>
          <w:szCs w:val="28"/>
        </w:rPr>
      </w:pPr>
      <w:r>
        <w:rPr>
          <w:sz w:val="28"/>
          <w:szCs w:val="28"/>
        </w:rPr>
        <w:lastRenderedPageBreak/>
        <w:t>Чистая прибыль снизилась на 0,66%.</w:t>
      </w:r>
    </w:p>
    <w:p w:rsidR="00DC273B" w:rsidRDefault="00FA7BAC">
      <w:pPr>
        <w:spacing w:line="360" w:lineRule="auto"/>
        <w:ind w:firstLine="709"/>
        <w:jc w:val="both"/>
        <w:rPr>
          <w:sz w:val="28"/>
          <w:szCs w:val="28"/>
        </w:rPr>
      </w:pPr>
      <w:r>
        <w:rPr>
          <w:sz w:val="28"/>
          <w:szCs w:val="28"/>
        </w:rPr>
        <w:t>Рентабельность товарооборота снизилась, то есть показатель прибыли, полученной на 1 рубль товарооборота в 2015 г. меньше, чем в 2013 г.</w:t>
      </w:r>
    </w:p>
    <w:p w:rsidR="00DC273B" w:rsidRDefault="00FA7BAC">
      <w:pPr>
        <w:spacing w:line="360" w:lineRule="auto"/>
        <w:ind w:firstLine="709"/>
        <w:jc w:val="both"/>
        <w:rPr>
          <w:sz w:val="28"/>
          <w:szCs w:val="28"/>
        </w:rPr>
      </w:pPr>
      <w:r>
        <w:rPr>
          <w:sz w:val="28"/>
          <w:szCs w:val="28"/>
        </w:rPr>
        <w:t>Объем товарооборота, приходящийся на 1 кв.м. торговых площадей увеличился на 32,29%, однако, показатель прибыли на 1 кв. м снизился на 12,5%.</w:t>
      </w:r>
    </w:p>
    <w:p w:rsidR="00DC273B" w:rsidRDefault="00FA7BAC">
      <w:pPr>
        <w:spacing w:line="360" w:lineRule="auto"/>
        <w:ind w:firstLine="709"/>
        <w:jc w:val="both"/>
        <w:rPr>
          <w:sz w:val="28"/>
          <w:szCs w:val="28"/>
        </w:rPr>
      </w:pPr>
      <w:r>
        <w:rPr>
          <w:sz w:val="28"/>
          <w:szCs w:val="28"/>
        </w:rPr>
        <w:t xml:space="preserve">Таким образом, показатели таблицы дают основание утверждать о снижении эффективности управления товарооборотом ООО ТД «Парма». </w:t>
      </w:r>
    </w:p>
    <w:p w:rsidR="00DC273B" w:rsidRDefault="00FA7BAC">
      <w:pPr>
        <w:spacing w:line="360" w:lineRule="auto"/>
        <w:ind w:firstLine="709"/>
        <w:jc w:val="both"/>
        <w:rPr>
          <w:sz w:val="28"/>
          <w:szCs w:val="28"/>
        </w:rPr>
      </w:pPr>
      <w:r>
        <w:rPr>
          <w:sz w:val="28"/>
          <w:szCs w:val="28"/>
        </w:rPr>
        <w:t>Проанализируем связь товарооборота с показателями объема ресурсного потенциала и эффективности его использования:</w:t>
      </w:r>
    </w:p>
    <w:p w:rsidR="00DC273B" w:rsidRDefault="00FA7BAC">
      <w:pPr>
        <w:spacing w:line="360" w:lineRule="auto"/>
        <w:ind w:firstLine="709"/>
        <w:jc w:val="both"/>
        <w:rPr>
          <w:sz w:val="28"/>
          <w:szCs w:val="28"/>
        </w:rPr>
      </w:pPr>
      <w:r>
        <w:rPr>
          <w:sz w:val="28"/>
          <w:szCs w:val="28"/>
        </w:rPr>
        <w:t>- эффективность использования трудовых ресурсов;</w:t>
      </w:r>
    </w:p>
    <w:p w:rsidR="00DC273B" w:rsidRDefault="00FA7BAC">
      <w:pPr>
        <w:spacing w:line="360" w:lineRule="auto"/>
        <w:ind w:firstLine="709"/>
        <w:jc w:val="both"/>
        <w:rPr>
          <w:sz w:val="28"/>
          <w:szCs w:val="28"/>
        </w:rPr>
      </w:pPr>
      <w:r>
        <w:rPr>
          <w:sz w:val="28"/>
          <w:szCs w:val="28"/>
        </w:rPr>
        <w:t>- эффективность использования основных фондов;</w:t>
      </w:r>
    </w:p>
    <w:p w:rsidR="00DC273B" w:rsidRDefault="00FA7BAC">
      <w:pPr>
        <w:spacing w:line="360" w:lineRule="auto"/>
        <w:jc w:val="both"/>
        <w:rPr>
          <w:sz w:val="28"/>
          <w:szCs w:val="28"/>
        </w:rPr>
      </w:pPr>
      <w:r>
        <w:rPr>
          <w:sz w:val="28"/>
          <w:szCs w:val="28"/>
        </w:rPr>
        <w:tab/>
        <w:t>Результаты анализа влияния таких факторов, как изменения среднесписочной   численности персонала и изменения производительности труда  на изменение оптового товарооборота представлены в таблице 20.</w:t>
      </w:r>
    </w:p>
    <w:p w:rsidR="00DC273B" w:rsidRDefault="00FA7BAC">
      <w:pPr>
        <w:spacing w:line="360" w:lineRule="auto"/>
        <w:rPr>
          <w:sz w:val="28"/>
          <w:szCs w:val="28"/>
        </w:rPr>
      </w:pPr>
      <w:r>
        <w:rPr>
          <w:sz w:val="28"/>
          <w:szCs w:val="28"/>
        </w:rPr>
        <w:tab/>
      </w:r>
    </w:p>
    <w:p w:rsidR="00DC273B" w:rsidRDefault="00FA7BAC">
      <w:pPr>
        <w:spacing w:line="360" w:lineRule="auto"/>
        <w:jc w:val="both"/>
      </w:pPr>
      <w:r>
        <w:rPr>
          <w:sz w:val="28"/>
          <w:szCs w:val="28"/>
        </w:rPr>
        <w:t>Таблица 20 - Исходные данные для факторного анализа оптового товарооборота</w:t>
      </w:r>
    </w:p>
    <w:tbl>
      <w:tblPr>
        <w:tblW w:w="0" w:type="auto"/>
        <w:tblInd w:w="-20" w:type="dxa"/>
        <w:tblLayout w:type="fixed"/>
        <w:tblLook w:val="0000" w:firstRow="0" w:lastRow="0" w:firstColumn="0" w:lastColumn="0" w:noHBand="0" w:noVBand="0"/>
      </w:tblPr>
      <w:tblGrid>
        <w:gridCol w:w="3348"/>
        <w:gridCol w:w="2520"/>
        <w:gridCol w:w="2340"/>
        <w:gridCol w:w="1402"/>
      </w:tblGrid>
      <w:tr w:rsidR="00DC273B">
        <w:tc>
          <w:tcPr>
            <w:tcW w:w="3348"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Показатель</w:t>
            </w:r>
          </w:p>
        </w:tc>
        <w:tc>
          <w:tcPr>
            <w:tcW w:w="252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2013 г.</w:t>
            </w:r>
          </w:p>
        </w:tc>
        <w:tc>
          <w:tcPr>
            <w:tcW w:w="234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2015 г.</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rsidR="00DC273B" w:rsidRDefault="00FA7BAC">
            <w:pPr>
              <w:jc w:val="center"/>
            </w:pPr>
            <w:r>
              <w:t xml:space="preserve">Изменение </w:t>
            </w:r>
          </w:p>
          <w:p w:rsidR="00DC273B" w:rsidRDefault="00FA7BAC">
            <w:pPr>
              <w:jc w:val="center"/>
            </w:pPr>
            <w:r>
              <w:t>(+,-)</w:t>
            </w:r>
          </w:p>
        </w:tc>
      </w:tr>
      <w:tr w:rsidR="00DC273B">
        <w:tc>
          <w:tcPr>
            <w:tcW w:w="3348" w:type="dxa"/>
            <w:tcBorders>
              <w:top w:val="single" w:sz="4" w:space="0" w:color="000000"/>
              <w:left w:val="single" w:sz="4" w:space="0" w:color="000000"/>
              <w:bottom w:val="single" w:sz="4" w:space="0" w:color="000000"/>
            </w:tcBorders>
            <w:shd w:val="clear" w:color="auto" w:fill="auto"/>
          </w:tcPr>
          <w:p w:rsidR="00DC273B" w:rsidRDefault="00FA7BAC">
            <w:r>
              <w:t xml:space="preserve">1. Объем товарооборота, </w:t>
            </w:r>
          </w:p>
          <w:p w:rsidR="00DC273B" w:rsidRDefault="00FA7BAC">
            <w:r>
              <w:t>тыс. руб.</w:t>
            </w:r>
          </w:p>
        </w:tc>
        <w:tc>
          <w:tcPr>
            <w:tcW w:w="252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29002</w:t>
            </w:r>
          </w:p>
        </w:tc>
        <w:tc>
          <w:tcPr>
            <w:tcW w:w="234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38364</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t>9362</w:t>
            </w:r>
          </w:p>
        </w:tc>
      </w:tr>
      <w:tr w:rsidR="00DC273B">
        <w:tc>
          <w:tcPr>
            <w:tcW w:w="3348" w:type="dxa"/>
            <w:tcBorders>
              <w:top w:val="single" w:sz="4" w:space="0" w:color="000000"/>
              <w:left w:val="single" w:sz="4" w:space="0" w:color="000000"/>
              <w:bottom w:val="single" w:sz="4" w:space="0" w:color="000000"/>
            </w:tcBorders>
            <w:shd w:val="clear" w:color="auto" w:fill="auto"/>
          </w:tcPr>
          <w:p w:rsidR="00DC273B" w:rsidRDefault="00FA7BAC">
            <w:r>
              <w:t>2. Среднесписочная численность персонала, чел.</w:t>
            </w:r>
          </w:p>
        </w:tc>
        <w:tc>
          <w:tcPr>
            <w:tcW w:w="252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23</w:t>
            </w:r>
          </w:p>
        </w:tc>
        <w:tc>
          <w:tcPr>
            <w:tcW w:w="234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26</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t>3</w:t>
            </w:r>
          </w:p>
        </w:tc>
      </w:tr>
      <w:tr w:rsidR="00DC273B">
        <w:tc>
          <w:tcPr>
            <w:tcW w:w="3348" w:type="dxa"/>
            <w:tcBorders>
              <w:top w:val="single" w:sz="4" w:space="0" w:color="000000"/>
              <w:left w:val="single" w:sz="4" w:space="0" w:color="000000"/>
              <w:bottom w:val="single" w:sz="4" w:space="0" w:color="000000"/>
            </w:tcBorders>
            <w:shd w:val="clear" w:color="auto" w:fill="auto"/>
          </w:tcPr>
          <w:p w:rsidR="00DC273B" w:rsidRDefault="00FA7BAC">
            <w:r>
              <w:t xml:space="preserve">3. Производительность труда, тыс. руб./чел. </w:t>
            </w:r>
          </w:p>
        </w:tc>
        <w:tc>
          <w:tcPr>
            <w:tcW w:w="252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1260,96</w:t>
            </w:r>
          </w:p>
        </w:tc>
        <w:tc>
          <w:tcPr>
            <w:tcW w:w="234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1475,54</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t>214,58</w:t>
            </w:r>
          </w:p>
        </w:tc>
      </w:tr>
      <w:tr w:rsidR="00DC273B">
        <w:tc>
          <w:tcPr>
            <w:tcW w:w="3348" w:type="dxa"/>
            <w:tcBorders>
              <w:top w:val="single" w:sz="4" w:space="0" w:color="000000"/>
              <w:left w:val="single" w:sz="4" w:space="0" w:color="000000"/>
              <w:bottom w:val="single" w:sz="4" w:space="0" w:color="000000"/>
            </w:tcBorders>
            <w:shd w:val="clear" w:color="auto" w:fill="auto"/>
          </w:tcPr>
          <w:p w:rsidR="00DC273B" w:rsidRDefault="00FA7BAC">
            <w:r>
              <w:t>Влияние факторов на изменение оптового товарооборота</w:t>
            </w:r>
          </w:p>
        </w:tc>
        <w:tc>
          <w:tcPr>
            <w:tcW w:w="4860" w:type="dxa"/>
            <w:gridSpan w:val="2"/>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Расчеты:</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DC273B">
            <w:pPr>
              <w:snapToGrid w:val="0"/>
              <w:jc w:val="center"/>
            </w:pPr>
          </w:p>
        </w:tc>
      </w:tr>
      <w:tr w:rsidR="00DC273B">
        <w:tc>
          <w:tcPr>
            <w:tcW w:w="3348" w:type="dxa"/>
            <w:tcBorders>
              <w:top w:val="single" w:sz="4" w:space="0" w:color="000000"/>
              <w:left w:val="single" w:sz="4" w:space="0" w:color="000000"/>
              <w:bottom w:val="single" w:sz="4" w:space="0" w:color="000000"/>
            </w:tcBorders>
            <w:shd w:val="clear" w:color="auto" w:fill="auto"/>
          </w:tcPr>
          <w:p w:rsidR="00DC273B" w:rsidRDefault="00FA7BAC">
            <w:r>
              <w:t xml:space="preserve">     изменения среднесписочной   численности персонала</w:t>
            </w:r>
          </w:p>
        </w:tc>
        <w:tc>
          <w:tcPr>
            <w:tcW w:w="4860" w:type="dxa"/>
            <w:gridSpan w:val="2"/>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ΔПс х ПТ</w:t>
            </w:r>
            <w:r>
              <w:rPr>
                <w:vertAlign w:val="subscript"/>
              </w:rPr>
              <w:t>2013</w:t>
            </w:r>
            <w:r>
              <w:t xml:space="preserve"> = (+3) х 1260,96 = +3783</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t>+3783</w:t>
            </w:r>
          </w:p>
        </w:tc>
      </w:tr>
      <w:tr w:rsidR="00DC273B">
        <w:tc>
          <w:tcPr>
            <w:tcW w:w="3348" w:type="dxa"/>
            <w:tcBorders>
              <w:top w:val="single" w:sz="4" w:space="0" w:color="000000"/>
              <w:left w:val="single" w:sz="4" w:space="0" w:color="000000"/>
              <w:bottom w:val="single" w:sz="4" w:space="0" w:color="000000"/>
            </w:tcBorders>
            <w:shd w:val="clear" w:color="auto" w:fill="auto"/>
          </w:tcPr>
          <w:p w:rsidR="00DC273B" w:rsidRDefault="00FA7BAC">
            <w:r>
              <w:t xml:space="preserve">     изменения производительности труда</w:t>
            </w:r>
          </w:p>
        </w:tc>
        <w:tc>
          <w:tcPr>
            <w:tcW w:w="4860" w:type="dxa"/>
            <w:gridSpan w:val="2"/>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Пс</w:t>
            </w:r>
            <w:r>
              <w:rPr>
                <w:vertAlign w:val="subscript"/>
              </w:rPr>
              <w:t>2015</w:t>
            </w:r>
            <w:r>
              <w:t xml:space="preserve"> х ΔПТ = 26 х (+214,58) = +5579</w:t>
            </w:r>
          </w:p>
        </w:tc>
        <w:tc>
          <w:tcPr>
            <w:tcW w:w="1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t>+5579</w:t>
            </w:r>
          </w:p>
        </w:tc>
      </w:tr>
    </w:tbl>
    <w:p w:rsidR="00DC273B" w:rsidRDefault="00DC273B">
      <w:pPr>
        <w:spacing w:line="360" w:lineRule="auto"/>
      </w:pPr>
    </w:p>
    <w:p w:rsidR="00DC273B" w:rsidRDefault="00FA7BAC">
      <w:pPr>
        <w:spacing w:line="360" w:lineRule="auto"/>
        <w:jc w:val="both"/>
        <w:rPr>
          <w:sz w:val="28"/>
          <w:szCs w:val="28"/>
        </w:rPr>
      </w:pPr>
      <w:r>
        <w:rPr>
          <w:sz w:val="28"/>
          <w:szCs w:val="28"/>
        </w:rPr>
        <w:tab/>
        <w:t xml:space="preserve">Оптовый товарооборот в 2015 г. по сравнению с 2013 г. увеличился на 9362 тыс. руб., в том числе за счет роста среднегодовой численности </w:t>
      </w:r>
      <w:r>
        <w:rPr>
          <w:sz w:val="28"/>
          <w:szCs w:val="28"/>
        </w:rPr>
        <w:lastRenderedPageBreak/>
        <w:t xml:space="preserve">персонала – на 3783 тыс. руб., роста производительности труда на 5579 тыс. руб. </w:t>
      </w:r>
    </w:p>
    <w:p w:rsidR="00DC273B" w:rsidRDefault="00FA7BAC">
      <w:pPr>
        <w:spacing w:line="360" w:lineRule="auto"/>
        <w:ind w:firstLine="709"/>
        <w:jc w:val="both"/>
        <w:rPr>
          <w:sz w:val="28"/>
          <w:szCs w:val="28"/>
        </w:rPr>
      </w:pPr>
      <w:r>
        <w:rPr>
          <w:sz w:val="28"/>
          <w:szCs w:val="28"/>
        </w:rPr>
        <w:t>Результаты анализа влияния таких факторов, как изменения среднегодовой стоимости основных средств и изменения фондоотдачи на изменение оптового товарооборота представлены в таблице 21.</w:t>
      </w:r>
    </w:p>
    <w:p w:rsidR="00DC273B" w:rsidRDefault="00DC273B">
      <w:pPr>
        <w:spacing w:line="360" w:lineRule="auto"/>
        <w:jc w:val="both"/>
        <w:rPr>
          <w:sz w:val="28"/>
          <w:szCs w:val="28"/>
        </w:rPr>
      </w:pPr>
    </w:p>
    <w:p w:rsidR="00DC273B" w:rsidRDefault="00FA7BAC">
      <w:pPr>
        <w:spacing w:line="360" w:lineRule="auto"/>
        <w:jc w:val="both"/>
      </w:pPr>
      <w:r>
        <w:rPr>
          <w:sz w:val="28"/>
          <w:szCs w:val="28"/>
        </w:rPr>
        <w:t>Таблица 21 - Анализ влияния факторов на изменение оптового товарооборота</w:t>
      </w:r>
    </w:p>
    <w:tbl>
      <w:tblPr>
        <w:tblW w:w="0" w:type="auto"/>
        <w:tblInd w:w="73" w:type="dxa"/>
        <w:tblLayout w:type="fixed"/>
        <w:tblLook w:val="0000" w:firstRow="0" w:lastRow="0" w:firstColumn="0" w:lastColumn="0" w:noHBand="0" w:noVBand="0"/>
      </w:tblPr>
      <w:tblGrid>
        <w:gridCol w:w="3075"/>
        <w:gridCol w:w="2520"/>
        <w:gridCol w:w="2160"/>
        <w:gridCol w:w="1660"/>
      </w:tblGrid>
      <w:tr w:rsidR="00DC273B">
        <w:trPr>
          <w:trHeight w:val="510"/>
        </w:trPr>
        <w:tc>
          <w:tcPr>
            <w:tcW w:w="3075"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Показатель</w:t>
            </w:r>
          </w:p>
        </w:tc>
        <w:tc>
          <w:tcPr>
            <w:tcW w:w="252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2013 г.</w:t>
            </w:r>
          </w:p>
        </w:tc>
        <w:tc>
          <w:tcPr>
            <w:tcW w:w="216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2015 г.</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DC273B" w:rsidRDefault="00FA7BAC">
            <w:pPr>
              <w:jc w:val="center"/>
            </w:pPr>
            <w:r>
              <w:t xml:space="preserve">Изменение </w:t>
            </w:r>
          </w:p>
          <w:p w:rsidR="00DC273B" w:rsidRDefault="00FA7BAC">
            <w:pPr>
              <w:jc w:val="center"/>
              <w:rPr>
                <w:sz w:val="22"/>
                <w:szCs w:val="22"/>
              </w:rPr>
            </w:pPr>
            <w:r>
              <w:t>(+,-)</w:t>
            </w:r>
          </w:p>
        </w:tc>
      </w:tr>
      <w:tr w:rsidR="00DC273B">
        <w:trPr>
          <w:trHeight w:val="510"/>
        </w:trPr>
        <w:tc>
          <w:tcPr>
            <w:tcW w:w="3075" w:type="dxa"/>
            <w:tcBorders>
              <w:left w:val="single" w:sz="4" w:space="0" w:color="000000"/>
              <w:bottom w:val="single" w:sz="4" w:space="0" w:color="000000"/>
            </w:tcBorders>
            <w:shd w:val="clear" w:color="auto" w:fill="auto"/>
            <w:vAlign w:val="bottom"/>
          </w:tcPr>
          <w:p w:rsidR="00DC273B" w:rsidRDefault="00FA7BAC">
            <w:r>
              <w:rPr>
                <w:sz w:val="22"/>
                <w:szCs w:val="22"/>
              </w:rPr>
              <w:t>1. Оптовый товарооборот, тыс. руб.</w:t>
            </w:r>
          </w:p>
        </w:tc>
        <w:tc>
          <w:tcPr>
            <w:tcW w:w="2520" w:type="dxa"/>
            <w:tcBorders>
              <w:left w:val="single" w:sz="4" w:space="0" w:color="000000"/>
              <w:bottom w:val="single" w:sz="4" w:space="0" w:color="000000"/>
            </w:tcBorders>
            <w:shd w:val="clear" w:color="auto" w:fill="auto"/>
            <w:vAlign w:val="center"/>
          </w:tcPr>
          <w:p w:rsidR="00DC273B" w:rsidRDefault="00FA7BAC">
            <w:pPr>
              <w:jc w:val="center"/>
            </w:pPr>
            <w:r>
              <w:t>29002</w:t>
            </w:r>
          </w:p>
        </w:tc>
        <w:tc>
          <w:tcPr>
            <w:tcW w:w="2160" w:type="dxa"/>
            <w:tcBorders>
              <w:left w:val="single" w:sz="4" w:space="0" w:color="000000"/>
              <w:bottom w:val="single" w:sz="4" w:space="0" w:color="000000"/>
            </w:tcBorders>
            <w:shd w:val="clear" w:color="auto" w:fill="auto"/>
            <w:vAlign w:val="center"/>
          </w:tcPr>
          <w:p w:rsidR="00DC273B" w:rsidRDefault="00FA7BAC">
            <w:pPr>
              <w:jc w:val="center"/>
            </w:pPr>
            <w:r>
              <w:t>38364</w:t>
            </w:r>
          </w:p>
        </w:tc>
        <w:tc>
          <w:tcPr>
            <w:tcW w:w="1660" w:type="dxa"/>
            <w:tcBorders>
              <w:left w:val="single" w:sz="4" w:space="0" w:color="000000"/>
              <w:bottom w:val="single" w:sz="4" w:space="0" w:color="000000"/>
              <w:right w:val="single" w:sz="4" w:space="0" w:color="000000"/>
            </w:tcBorders>
            <w:shd w:val="clear" w:color="auto" w:fill="auto"/>
            <w:vAlign w:val="center"/>
          </w:tcPr>
          <w:p w:rsidR="00DC273B" w:rsidRDefault="00FA7BAC">
            <w:pPr>
              <w:jc w:val="center"/>
              <w:rPr>
                <w:sz w:val="22"/>
                <w:szCs w:val="22"/>
              </w:rPr>
            </w:pPr>
            <w:r>
              <w:t>9362</w:t>
            </w:r>
          </w:p>
        </w:tc>
      </w:tr>
      <w:tr w:rsidR="00DC273B">
        <w:trPr>
          <w:trHeight w:val="321"/>
        </w:trPr>
        <w:tc>
          <w:tcPr>
            <w:tcW w:w="3075" w:type="dxa"/>
            <w:tcBorders>
              <w:left w:val="single" w:sz="4" w:space="0" w:color="000000"/>
              <w:bottom w:val="single" w:sz="4" w:space="0" w:color="000000"/>
            </w:tcBorders>
            <w:shd w:val="clear" w:color="auto" w:fill="auto"/>
            <w:vAlign w:val="bottom"/>
          </w:tcPr>
          <w:p w:rsidR="00DC273B" w:rsidRDefault="00FA7BAC">
            <w:pPr>
              <w:rPr>
                <w:sz w:val="22"/>
                <w:szCs w:val="22"/>
              </w:rPr>
            </w:pPr>
            <w:r>
              <w:rPr>
                <w:sz w:val="22"/>
                <w:szCs w:val="22"/>
              </w:rPr>
              <w:t>2. Среднегодовая стоимость основных средств, тыс. руб.</w:t>
            </w:r>
          </w:p>
        </w:tc>
        <w:tc>
          <w:tcPr>
            <w:tcW w:w="2520" w:type="dxa"/>
            <w:tcBorders>
              <w:left w:val="single" w:sz="4" w:space="0" w:color="000000"/>
              <w:bottom w:val="single" w:sz="4" w:space="0" w:color="000000"/>
            </w:tcBorders>
            <w:shd w:val="clear" w:color="auto" w:fill="auto"/>
            <w:vAlign w:val="bottom"/>
          </w:tcPr>
          <w:p w:rsidR="00DC273B" w:rsidRDefault="00FA7BAC">
            <w:pPr>
              <w:jc w:val="center"/>
              <w:rPr>
                <w:sz w:val="22"/>
                <w:szCs w:val="22"/>
              </w:rPr>
            </w:pPr>
            <w:r>
              <w:rPr>
                <w:sz w:val="22"/>
                <w:szCs w:val="22"/>
              </w:rPr>
              <w:t>685</w:t>
            </w:r>
          </w:p>
        </w:tc>
        <w:tc>
          <w:tcPr>
            <w:tcW w:w="2160" w:type="dxa"/>
            <w:tcBorders>
              <w:left w:val="single" w:sz="4" w:space="0" w:color="000000"/>
              <w:bottom w:val="single" w:sz="4" w:space="0" w:color="000000"/>
            </w:tcBorders>
            <w:shd w:val="clear" w:color="auto" w:fill="auto"/>
            <w:vAlign w:val="bottom"/>
          </w:tcPr>
          <w:p w:rsidR="00DC273B" w:rsidRDefault="00FA7BAC">
            <w:pPr>
              <w:jc w:val="center"/>
              <w:rPr>
                <w:sz w:val="22"/>
                <w:szCs w:val="22"/>
              </w:rPr>
            </w:pPr>
            <w:r>
              <w:rPr>
                <w:sz w:val="22"/>
                <w:szCs w:val="22"/>
              </w:rPr>
              <w:t>1081</w:t>
            </w:r>
          </w:p>
        </w:tc>
        <w:tc>
          <w:tcPr>
            <w:tcW w:w="1660" w:type="dxa"/>
            <w:tcBorders>
              <w:left w:val="single" w:sz="4" w:space="0" w:color="000000"/>
              <w:bottom w:val="single" w:sz="4" w:space="0" w:color="000000"/>
              <w:right w:val="single" w:sz="4" w:space="0" w:color="000000"/>
            </w:tcBorders>
            <w:shd w:val="clear" w:color="auto" w:fill="auto"/>
            <w:vAlign w:val="bottom"/>
          </w:tcPr>
          <w:p w:rsidR="00DC273B" w:rsidRDefault="00FA7BAC">
            <w:pPr>
              <w:jc w:val="center"/>
              <w:rPr>
                <w:sz w:val="22"/>
                <w:szCs w:val="22"/>
              </w:rPr>
            </w:pPr>
            <w:r>
              <w:rPr>
                <w:sz w:val="22"/>
                <w:szCs w:val="22"/>
              </w:rPr>
              <w:t>396</w:t>
            </w:r>
          </w:p>
        </w:tc>
      </w:tr>
      <w:tr w:rsidR="00DC273B">
        <w:trPr>
          <w:trHeight w:val="101"/>
        </w:trPr>
        <w:tc>
          <w:tcPr>
            <w:tcW w:w="3075" w:type="dxa"/>
            <w:tcBorders>
              <w:left w:val="single" w:sz="4" w:space="0" w:color="000000"/>
              <w:bottom w:val="single" w:sz="4" w:space="0" w:color="000000"/>
            </w:tcBorders>
            <w:shd w:val="clear" w:color="auto" w:fill="auto"/>
            <w:vAlign w:val="bottom"/>
          </w:tcPr>
          <w:p w:rsidR="00DC273B" w:rsidRDefault="00FA7BAC">
            <w:r>
              <w:rPr>
                <w:sz w:val="22"/>
                <w:szCs w:val="22"/>
              </w:rPr>
              <w:t>3. Фондоотдача, руб.</w:t>
            </w:r>
          </w:p>
        </w:tc>
        <w:tc>
          <w:tcPr>
            <w:tcW w:w="2520" w:type="dxa"/>
            <w:tcBorders>
              <w:left w:val="single" w:sz="4" w:space="0" w:color="000000"/>
              <w:bottom w:val="single" w:sz="4" w:space="0" w:color="000000"/>
            </w:tcBorders>
            <w:shd w:val="clear" w:color="auto" w:fill="auto"/>
          </w:tcPr>
          <w:p w:rsidR="00DC273B" w:rsidRDefault="00FA7BAC">
            <w:pPr>
              <w:jc w:val="center"/>
            </w:pPr>
            <w:r>
              <w:t>42,34</w:t>
            </w:r>
          </w:p>
        </w:tc>
        <w:tc>
          <w:tcPr>
            <w:tcW w:w="2160" w:type="dxa"/>
            <w:tcBorders>
              <w:left w:val="single" w:sz="4" w:space="0" w:color="000000"/>
              <w:bottom w:val="single" w:sz="4" w:space="0" w:color="000000"/>
            </w:tcBorders>
            <w:shd w:val="clear" w:color="auto" w:fill="auto"/>
          </w:tcPr>
          <w:p w:rsidR="00DC273B" w:rsidRDefault="00FA7BAC">
            <w:pPr>
              <w:jc w:val="center"/>
            </w:pPr>
            <w:r>
              <w:t>35,49</w:t>
            </w:r>
          </w:p>
        </w:tc>
        <w:tc>
          <w:tcPr>
            <w:tcW w:w="1660" w:type="dxa"/>
            <w:tcBorders>
              <w:left w:val="single" w:sz="4" w:space="0" w:color="000000"/>
              <w:bottom w:val="single" w:sz="4" w:space="0" w:color="000000"/>
              <w:right w:val="single" w:sz="4" w:space="0" w:color="000000"/>
            </w:tcBorders>
            <w:shd w:val="clear" w:color="auto" w:fill="auto"/>
          </w:tcPr>
          <w:p w:rsidR="00DC273B" w:rsidRDefault="00FA7BAC">
            <w:pPr>
              <w:jc w:val="center"/>
              <w:rPr>
                <w:sz w:val="22"/>
                <w:szCs w:val="22"/>
              </w:rPr>
            </w:pPr>
            <w:r>
              <w:t>-6,85</w:t>
            </w:r>
          </w:p>
        </w:tc>
      </w:tr>
      <w:tr w:rsidR="00DC273B">
        <w:trPr>
          <w:trHeight w:val="405"/>
        </w:trPr>
        <w:tc>
          <w:tcPr>
            <w:tcW w:w="3075" w:type="dxa"/>
            <w:tcBorders>
              <w:left w:val="single" w:sz="4" w:space="0" w:color="000000"/>
              <w:bottom w:val="single" w:sz="4" w:space="0" w:color="000000"/>
            </w:tcBorders>
            <w:shd w:val="clear" w:color="auto" w:fill="auto"/>
            <w:vAlign w:val="bottom"/>
          </w:tcPr>
          <w:p w:rsidR="00DC273B" w:rsidRDefault="00FA7BAC">
            <w:pPr>
              <w:rPr>
                <w:sz w:val="22"/>
                <w:szCs w:val="22"/>
              </w:rPr>
            </w:pPr>
            <w:r>
              <w:rPr>
                <w:sz w:val="22"/>
                <w:szCs w:val="22"/>
              </w:rPr>
              <w:t>Влияние факторов на изменение оптового товарооборота</w:t>
            </w:r>
          </w:p>
        </w:tc>
        <w:tc>
          <w:tcPr>
            <w:tcW w:w="4680" w:type="dxa"/>
            <w:gridSpan w:val="2"/>
            <w:tcBorders>
              <w:left w:val="single" w:sz="4" w:space="0" w:color="000000"/>
              <w:bottom w:val="single" w:sz="4" w:space="0" w:color="000000"/>
            </w:tcBorders>
            <w:shd w:val="clear" w:color="auto" w:fill="auto"/>
            <w:vAlign w:val="center"/>
          </w:tcPr>
          <w:p w:rsidR="00DC273B" w:rsidRDefault="00FA7BAC">
            <w:pPr>
              <w:jc w:val="center"/>
              <w:rPr>
                <w:sz w:val="22"/>
                <w:szCs w:val="22"/>
              </w:rPr>
            </w:pPr>
            <w:r>
              <w:rPr>
                <w:sz w:val="22"/>
                <w:szCs w:val="22"/>
              </w:rPr>
              <w:t>Расчет:</w:t>
            </w:r>
          </w:p>
        </w:tc>
        <w:tc>
          <w:tcPr>
            <w:tcW w:w="1660" w:type="dxa"/>
            <w:tcBorders>
              <w:left w:val="single" w:sz="4" w:space="0" w:color="000000"/>
              <w:bottom w:val="single" w:sz="4" w:space="0" w:color="000000"/>
              <w:right w:val="single" w:sz="4" w:space="0" w:color="000000"/>
            </w:tcBorders>
            <w:shd w:val="clear" w:color="auto" w:fill="auto"/>
            <w:vAlign w:val="center"/>
          </w:tcPr>
          <w:p w:rsidR="00DC273B" w:rsidRDefault="00DC273B">
            <w:pPr>
              <w:snapToGrid w:val="0"/>
              <w:jc w:val="center"/>
              <w:rPr>
                <w:sz w:val="22"/>
                <w:szCs w:val="22"/>
              </w:rPr>
            </w:pPr>
          </w:p>
        </w:tc>
      </w:tr>
      <w:tr w:rsidR="00DC273B">
        <w:trPr>
          <w:trHeight w:val="469"/>
        </w:trPr>
        <w:tc>
          <w:tcPr>
            <w:tcW w:w="3075" w:type="dxa"/>
            <w:tcBorders>
              <w:left w:val="single" w:sz="4" w:space="0" w:color="000000"/>
              <w:bottom w:val="single" w:sz="4" w:space="0" w:color="000000"/>
            </w:tcBorders>
            <w:shd w:val="clear" w:color="auto" w:fill="auto"/>
            <w:vAlign w:val="bottom"/>
          </w:tcPr>
          <w:p w:rsidR="00DC273B" w:rsidRDefault="00FA7BAC">
            <w:pPr>
              <w:rPr>
                <w:sz w:val="22"/>
                <w:szCs w:val="22"/>
              </w:rPr>
            </w:pPr>
            <w:r>
              <w:rPr>
                <w:sz w:val="22"/>
                <w:szCs w:val="22"/>
              </w:rPr>
              <w:t>изменения среднегодовой стоимости основных средств</w:t>
            </w:r>
          </w:p>
        </w:tc>
        <w:tc>
          <w:tcPr>
            <w:tcW w:w="4680" w:type="dxa"/>
            <w:gridSpan w:val="2"/>
            <w:tcBorders>
              <w:left w:val="single" w:sz="4" w:space="0" w:color="000000"/>
              <w:bottom w:val="single" w:sz="4" w:space="0" w:color="000000"/>
            </w:tcBorders>
            <w:shd w:val="clear" w:color="auto" w:fill="auto"/>
            <w:vAlign w:val="center"/>
          </w:tcPr>
          <w:p w:rsidR="00DC273B" w:rsidRDefault="00FA7BAC">
            <w:pPr>
              <w:jc w:val="center"/>
              <w:rPr>
                <w:sz w:val="22"/>
                <w:szCs w:val="22"/>
              </w:rPr>
            </w:pPr>
            <w:r>
              <w:rPr>
                <w:sz w:val="22"/>
                <w:szCs w:val="22"/>
              </w:rPr>
              <w:t>ΔОСхФО</w:t>
            </w:r>
            <w:r>
              <w:rPr>
                <w:sz w:val="22"/>
                <w:szCs w:val="22"/>
                <w:vertAlign w:val="subscript"/>
              </w:rPr>
              <w:t>2013</w:t>
            </w:r>
            <w:r>
              <w:rPr>
                <w:sz w:val="22"/>
                <w:szCs w:val="22"/>
              </w:rPr>
              <w:t xml:space="preserve"> = 396 х 42,34=+16766</w:t>
            </w:r>
          </w:p>
        </w:tc>
        <w:tc>
          <w:tcPr>
            <w:tcW w:w="1660" w:type="dxa"/>
            <w:tcBorders>
              <w:left w:val="single" w:sz="4" w:space="0" w:color="000000"/>
              <w:bottom w:val="single" w:sz="4" w:space="0" w:color="000000"/>
              <w:right w:val="single" w:sz="4" w:space="0" w:color="000000"/>
            </w:tcBorders>
            <w:shd w:val="clear" w:color="auto" w:fill="auto"/>
            <w:vAlign w:val="center"/>
          </w:tcPr>
          <w:p w:rsidR="00DC273B" w:rsidRDefault="00FA7BAC">
            <w:pPr>
              <w:jc w:val="center"/>
              <w:rPr>
                <w:sz w:val="22"/>
                <w:szCs w:val="22"/>
              </w:rPr>
            </w:pPr>
            <w:r>
              <w:rPr>
                <w:sz w:val="22"/>
                <w:szCs w:val="22"/>
              </w:rPr>
              <w:t>16766</w:t>
            </w:r>
          </w:p>
        </w:tc>
      </w:tr>
      <w:tr w:rsidR="00DC273B">
        <w:trPr>
          <w:trHeight w:val="174"/>
        </w:trPr>
        <w:tc>
          <w:tcPr>
            <w:tcW w:w="3075" w:type="dxa"/>
            <w:tcBorders>
              <w:left w:val="single" w:sz="4" w:space="0" w:color="000000"/>
              <w:bottom w:val="single" w:sz="4" w:space="0" w:color="000000"/>
            </w:tcBorders>
            <w:shd w:val="clear" w:color="auto" w:fill="auto"/>
            <w:vAlign w:val="bottom"/>
          </w:tcPr>
          <w:p w:rsidR="00DC273B" w:rsidRDefault="00FA7BAC">
            <w:pPr>
              <w:rPr>
                <w:sz w:val="22"/>
                <w:szCs w:val="22"/>
              </w:rPr>
            </w:pPr>
            <w:r>
              <w:rPr>
                <w:sz w:val="22"/>
                <w:szCs w:val="22"/>
              </w:rPr>
              <w:t>изменения фондоотдачи основных средств</w:t>
            </w:r>
          </w:p>
        </w:tc>
        <w:tc>
          <w:tcPr>
            <w:tcW w:w="4680" w:type="dxa"/>
            <w:gridSpan w:val="2"/>
            <w:tcBorders>
              <w:left w:val="single" w:sz="4" w:space="0" w:color="000000"/>
              <w:bottom w:val="single" w:sz="4" w:space="0" w:color="000000"/>
            </w:tcBorders>
            <w:shd w:val="clear" w:color="auto" w:fill="auto"/>
            <w:vAlign w:val="center"/>
          </w:tcPr>
          <w:p w:rsidR="00DC273B" w:rsidRDefault="00FA7BAC">
            <w:pPr>
              <w:jc w:val="center"/>
              <w:rPr>
                <w:sz w:val="22"/>
                <w:szCs w:val="22"/>
              </w:rPr>
            </w:pPr>
            <w:r>
              <w:rPr>
                <w:sz w:val="22"/>
                <w:szCs w:val="22"/>
              </w:rPr>
              <w:t>ОС</w:t>
            </w:r>
            <w:r>
              <w:rPr>
                <w:sz w:val="22"/>
                <w:szCs w:val="22"/>
                <w:vertAlign w:val="subscript"/>
              </w:rPr>
              <w:t xml:space="preserve">2015 </w:t>
            </w:r>
            <w:r>
              <w:rPr>
                <w:sz w:val="22"/>
                <w:szCs w:val="22"/>
              </w:rPr>
              <w:t>х ΔФО = 1081 х (-6,85)= -7404</w:t>
            </w:r>
          </w:p>
        </w:tc>
        <w:tc>
          <w:tcPr>
            <w:tcW w:w="1660" w:type="dxa"/>
            <w:tcBorders>
              <w:left w:val="single" w:sz="4" w:space="0" w:color="000000"/>
              <w:bottom w:val="single" w:sz="4" w:space="0" w:color="000000"/>
              <w:right w:val="single" w:sz="4" w:space="0" w:color="000000"/>
            </w:tcBorders>
            <w:shd w:val="clear" w:color="auto" w:fill="auto"/>
            <w:vAlign w:val="center"/>
          </w:tcPr>
          <w:p w:rsidR="00DC273B" w:rsidRDefault="00FA7BAC">
            <w:pPr>
              <w:jc w:val="center"/>
            </w:pPr>
            <w:r>
              <w:rPr>
                <w:sz w:val="22"/>
                <w:szCs w:val="22"/>
              </w:rPr>
              <w:t>-7404</w:t>
            </w:r>
          </w:p>
        </w:tc>
      </w:tr>
    </w:tbl>
    <w:p w:rsidR="00DC273B" w:rsidRDefault="00DC273B">
      <w:pPr>
        <w:spacing w:line="360" w:lineRule="auto"/>
      </w:pPr>
    </w:p>
    <w:p w:rsidR="00DC273B" w:rsidRDefault="00FA7BAC">
      <w:pPr>
        <w:spacing w:line="360" w:lineRule="auto"/>
        <w:jc w:val="both"/>
        <w:rPr>
          <w:sz w:val="28"/>
          <w:szCs w:val="28"/>
        </w:rPr>
      </w:pPr>
      <w:r>
        <w:rPr>
          <w:sz w:val="28"/>
          <w:szCs w:val="28"/>
        </w:rPr>
        <w:tab/>
        <w:t>Объем оптового товарооборота ООО ТД «Парма» увеличился на 9362 тыс. руб., в том числе за счет роста среднегодовой стоимости основных средств – на 16766 тыс. руб.; за счет снижения фондоотдачи товарооборот снизился на 7404 тыс. руб.</w:t>
      </w:r>
    </w:p>
    <w:p w:rsidR="00DC273B" w:rsidRDefault="00FA7BAC">
      <w:pPr>
        <w:spacing w:line="360" w:lineRule="auto"/>
        <w:ind w:firstLine="709"/>
        <w:jc w:val="both"/>
        <w:rPr>
          <w:sz w:val="28"/>
          <w:szCs w:val="28"/>
        </w:rPr>
      </w:pPr>
      <w:r>
        <w:rPr>
          <w:sz w:val="28"/>
          <w:szCs w:val="28"/>
        </w:rPr>
        <w:t>Результаты анализа влияния таких факторов, как изменения издержек обращения и уровня издержек обращения в % к товарообороту  представлены в таблице 22.</w:t>
      </w:r>
    </w:p>
    <w:p w:rsidR="00DC273B" w:rsidRDefault="00DC273B">
      <w:pPr>
        <w:spacing w:line="360" w:lineRule="auto"/>
        <w:ind w:firstLine="709"/>
        <w:jc w:val="both"/>
        <w:rPr>
          <w:sz w:val="28"/>
          <w:szCs w:val="28"/>
        </w:rPr>
      </w:pPr>
    </w:p>
    <w:p w:rsidR="00DC273B" w:rsidRDefault="00FA7BAC">
      <w:pPr>
        <w:spacing w:line="360" w:lineRule="auto"/>
        <w:jc w:val="both"/>
      </w:pPr>
      <w:r>
        <w:rPr>
          <w:sz w:val="28"/>
          <w:szCs w:val="28"/>
        </w:rPr>
        <w:t>Таблица 22 - Анализ влияния факторов на изменение оптового товарооборота</w:t>
      </w:r>
    </w:p>
    <w:tbl>
      <w:tblPr>
        <w:tblW w:w="0" w:type="auto"/>
        <w:tblInd w:w="73" w:type="dxa"/>
        <w:tblLayout w:type="fixed"/>
        <w:tblLook w:val="0000" w:firstRow="0" w:lastRow="0" w:firstColumn="0" w:lastColumn="0" w:noHBand="0" w:noVBand="0"/>
      </w:tblPr>
      <w:tblGrid>
        <w:gridCol w:w="3422"/>
        <w:gridCol w:w="2173"/>
        <w:gridCol w:w="2160"/>
        <w:gridCol w:w="1660"/>
      </w:tblGrid>
      <w:tr w:rsidR="00DC273B">
        <w:trPr>
          <w:trHeight w:val="510"/>
        </w:trPr>
        <w:tc>
          <w:tcPr>
            <w:tcW w:w="3422"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Показатель</w:t>
            </w:r>
          </w:p>
        </w:tc>
        <w:tc>
          <w:tcPr>
            <w:tcW w:w="2173"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2013 г.</w:t>
            </w:r>
          </w:p>
        </w:tc>
        <w:tc>
          <w:tcPr>
            <w:tcW w:w="216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2015 г.</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DC273B" w:rsidRDefault="00FA7BAC">
            <w:pPr>
              <w:jc w:val="center"/>
            </w:pPr>
            <w:r>
              <w:t xml:space="preserve">Изменение </w:t>
            </w:r>
          </w:p>
          <w:p w:rsidR="00DC273B" w:rsidRDefault="00FA7BAC">
            <w:pPr>
              <w:jc w:val="center"/>
            </w:pPr>
            <w:r>
              <w:t>(+,-)</w:t>
            </w:r>
          </w:p>
        </w:tc>
      </w:tr>
      <w:tr w:rsidR="00DC273B">
        <w:trPr>
          <w:trHeight w:val="137"/>
        </w:trPr>
        <w:tc>
          <w:tcPr>
            <w:tcW w:w="3422"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1</w:t>
            </w:r>
          </w:p>
        </w:tc>
        <w:tc>
          <w:tcPr>
            <w:tcW w:w="2173"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w:t>
            </w:r>
          </w:p>
        </w:tc>
        <w:tc>
          <w:tcPr>
            <w:tcW w:w="216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3</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DC273B" w:rsidRDefault="00FA7BAC">
            <w:pPr>
              <w:jc w:val="center"/>
              <w:rPr>
                <w:sz w:val="22"/>
                <w:szCs w:val="22"/>
              </w:rPr>
            </w:pPr>
            <w:r>
              <w:t>4</w:t>
            </w:r>
          </w:p>
        </w:tc>
      </w:tr>
      <w:tr w:rsidR="00DC273B">
        <w:trPr>
          <w:trHeight w:val="510"/>
        </w:trPr>
        <w:tc>
          <w:tcPr>
            <w:tcW w:w="3422" w:type="dxa"/>
            <w:tcBorders>
              <w:left w:val="single" w:sz="4" w:space="0" w:color="000000"/>
              <w:bottom w:val="single" w:sz="4" w:space="0" w:color="000000"/>
            </w:tcBorders>
            <w:shd w:val="clear" w:color="auto" w:fill="auto"/>
            <w:vAlign w:val="bottom"/>
          </w:tcPr>
          <w:p w:rsidR="00DC273B" w:rsidRDefault="00FA7BAC">
            <w:r>
              <w:rPr>
                <w:sz w:val="22"/>
                <w:szCs w:val="22"/>
              </w:rPr>
              <w:t>1. Оптовый товарооборот, тыс. руб.</w:t>
            </w:r>
          </w:p>
        </w:tc>
        <w:tc>
          <w:tcPr>
            <w:tcW w:w="2173" w:type="dxa"/>
            <w:tcBorders>
              <w:left w:val="single" w:sz="4" w:space="0" w:color="000000"/>
              <w:bottom w:val="single" w:sz="4" w:space="0" w:color="000000"/>
            </w:tcBorders>
            <w:shd w:val="clear" w:color="auto" w:fill="auto"/>
            <w:vAlign w:val="center"/>
          </w:tcPr>
          <w:p w:rsidR="00DC273B" w:rsidRDefault="00FA7BAC">
            <w:pPr>
              <w:jc w:val="center"/>
            </w:pPr>
            <w:r>
              <w:t>29002</w:t>
            </w:r>
          </w:p>
        </w:tc>
        <w:tc>
          <w:tcPr>
            <w:tcW w:w="2160" w:type="dxa"/>
            <w:tcBorders>
              <w:left w:val="single" w:sz="4" w:space="0" w:color="000000"/>
              <w:bottom w:val="single" w:sz="4" w:space="0" w:color="000000"/>
            </w:tcBorders>
            <w:shd w:val="clear" w:color="auto" w:fill="auto"/>
            <w:vAlign w:val="center"/>
          </w:tcPr>
          <w:p w:rsidR="00DC273B" w:rsidRDefault="00FA7BAC">
            <w:pPr>
              <w:jc w:val="center"/>
            </w:pPr>
            <w:r>
              <w:t>38364</w:t>
            </w:r>
          </w:p>
        </w:tc>
        <w:tc>
          <w:tcPr>
            <w:tcW w:w="1660" w:type="dxa"/>
            <w:tcBorders>
              <w:left w:val="single" w:sz="4" w:space="0" w:color="000000"/>
              <w:bottom w:val="single" w:sz="4" w:space="0" w:color="000000"/>
              <w:right w:val="single" w:sz="4" w:space="0" w:color="000000"/>
            </w:tcBorders>
            <w:shd w:val="clear" w:color="auto" w:fill="auto"/>
            <w:vAlign w:val="center"/>
          </w:tcPr>
          <w:p w:rsidR="00DC273B" w:rsidRDefault="00FA7BAC">
            <w:pPr>
              <w:jc w:val="center"/>
              <w:rPr>
                <w:sz w:val="22"/>
                <w:szCs w:val="22"/>
              </w:rPr>
            </w:pPr>
            <w:r>
              <w:t>9362</w:t>
            </w:r>
          </w:p>
        </w:tc>
      </w:tr>
      <w:tr w:rsidR="00DC273B">
        <w:trPr>
          <w:trHeight w:val="321"/>
        </w:trPr>
        <w:tc>
          <w:tcPr>
            <w:tcW w:w="3422" w:type="dxa"/>
            <w:tcBorders>
              <w:left w:val="single" w:sz="4" w:space="0" w:color="000000"/>
              <w:bottom w:val="single" w:sz="4" w:space="0" w:color="000000"/>
            </w:tcBorders>
            <w:shd w:val="clear" w:color="auto" w:fill="auto"/>
            <w:vAlign w:val="bottom"/>
          </w:tcPr>
          <w:p w:rsidR="00DC273B" w:rsidRDefault="00FA7BAC">
            <w:pPr>
              <w:rPr>
                <w:sz w:val="22"/>
                <w:szCs w:val="22"/>
              </w:rPr>
            </w:pPr>
            <w:r>
              <w:rPr>
                <w:sz w:val="22"/>
                <w:szCs w:val="22"/>
              </w:rPr>
              <w:t>2. Издержки обращения, тыс. руб.</w:t>
            </w:r>
          </w:p>
        </w:tc>
        <w:tc>
          <w:tcPr>
            <w:tcW w:w="2173" w:type="dxa"/>
            <w:tcBorders>
              <w:left w:val="single" w:sz="4" w:space="0" w:color="000000"/>
              <w:bottom w:val="single" w:sz="4" w:space="0" w:color="000000"/>
            </w:tcBorders>
            <w:shd w:val="clear" w:color="auto" w:fill="auto"/>
            <w:vAlign w:val="bottom"/>
          </w:tcPr>
          <w:p w:rsidR="00DC273B" w:rsidRDefault="00FA7BAC">
            <w:pPr>
              <w:jc w:val="center"/>
              <w:rPr>
                <w:sz w:val="22"/>
                <w:szCs w:val="22"/>
              </w:rPr>
            </w:pPr>
            <w:r>
              <w:rPr>
                <w:sz w:val="22"/>
                <w:szCs w:val="22"/>
              </w:rPr>
              <w:t>4622</w:t>
            </w:r>
          </w:p>
        </w:tc>
        <w:tc>
          <w:tcPr>
            <w:tcW w:w="2160" w:type="dxa"/>
            <w:tcBorders>
              <w:left w:val="single" w:sz="4" w:space="0" w:color="000000"/>
              <w:bottom w:val="single" w:sz="4" w:space="0" w:color="000000"/>
            </w:tcBorders>
            <w:shd w:val="clear" w:color="auto" w:fill="auto"/>
            <w:vAlign w:val="bottom"/>
          </w:tcPr>
          <w:p w:rsidR="00DC273B" w:rsidRDefault="00FA7BAC">
            <w:pPr>
              <w:jc w:val="center"/>
              <w:rPr>
                <w:sz w:val="22"/>
                <w:szCs w:val="22"/>
              </w:rPr>
            </w:pPr>
            <w:r>
              <w:rPr>
                <w:sz w:val="22"/>
                <w:szCs w:val="22"/>
              </w:rPr>
              <w:t>6152</w:t>
            </w:r>
          </w:p>
        </w:tc>
        <w:tc>
          <w:tcPr>
            <w:tcW w:w="1660" w:type="dxa"/>
            <w:tcBorders>
              <w:left w:val="single" w:sz="4" w:space="0" w:color="000000"/>
              <w:bottom w:val="single" w:sz="4" w:space="0" w:color="000000"/>
              <w:right w:val="single" w:sz="4" w:space="0" w:color="000000"/>
            </w:tcBorders>
            <w:shd w:val="clear" w:color="auto" w:fill="auto"/>
            <w:vAlign w:val="bottom"/>
          </w:tcPr>
          <w:p w:rsidR="00DC273B" w:rsidRDefault="00FA7BAC">
            <w:pPr>
              <w:jc w:val="center"/>
              <w:rPr>
                <w:sz w:val="28"/>
                <w:szCs w:val="28"/>
              </w:rPr>
            </w:pPr>
            <w:r>
              <w:rPr>
                <w:sz w:val="22"/>
                <w:szCs w:val="22"/>
              </w:rPr>
              <w:t>1530</w:t>
            </w:r>
          </w:p>
        </w:tc>
      </w:tr>
    </w:tbl>
    <w:p w:rsidR="00DC273B" w:rsidRDefault="00FA7BAC">
      <w:pPr>
        <w:pageBreakBefore/>
        <w:spacing w:line="360" w:lineRule="auto"/>
      </w:pPr>
      <w:r>
        <w:rPr>
          <w:sz w:val="28"/>
          <w:szCs w:val="28"/>
        </w:rPr>
        <w:lastRenderedPageBreak/>
        <w:t>Продолжение таблицы 22</w:t>
      </w:r>
    </w:p>
    <w:tbl>
      <w:tblPr>
        <w:tblW w:w="0" w:type="auto"/>
        <w:tblInd w:w="73" w:type="dxa"/>
        <w:tblLayout w:type="fixed"/>
        <w:tblLook w:val="0000" w:firstRow="0" w:lastRow="0" w:firstColumn="0" w:lastColumn="0" w:noHBand="0" w:noVBand="0"/>
      </w:tblPr>
      <w:tblGrid>
        <w:gridCol w:w="3422"/>
        <w:gridCol w:w="2173"/>
        <w:gridCol w:w="2160"/>
        <w:gridCol w:w="1660"/>
      </w:tblGrid>
      <w:tr w:rsidR="00DC273B">
        <w:trPr>
          <w:trHeight w:val="101"/>
        </w:trPr>
        <w:tc>
          <w:tcPr>
            <w:tcW w:w="3422"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1</w:t>
            </w:r>
          </w:p>
        </w:tc>
        <w:tc>
          <w:tcPr>
            <w:tcW w:w="2173"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w:t>
            </w:r>
          </w:p>
        </w:tc>
        <w:tc>
          <w:tcPr>
            <w:tcW w:w="216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3</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DC273B" w:rsidRDefault="00FA7BAC">
            <w:pPr>
              <w:jc w:val="center"/>
              <w:rPr>
                <w:sz w:val="22"/>
                <w:szCs w:val="22"/>
              </w:rPr>
            </w:pPr>
            <w:r>
              <w:t>4</w:t>
            </w:r>
          </w:p>
        </w:tc>
      </w:tr>
      <w:tr w:rsidR="00DC273B">
        <w:trPr>
          <w:trHeight w:val="101"/>
        </w:trPr>
        <w:tc>
          <w:tcPr>
            <w:tcW w:w="3422" w:type="dxa"/>
            <w:tcBorders>
              <w:left w:val="single" w:sz="4" w:space="0" w:color="000000"/>
              <w:bottom w:val="single" w:sz="4" w:space="0" w:color="000000"/>
            </w:tcBorders>
            <w:shd w:val="clear" w:color="auto" w:fill="auto"/>
            <w:vAlign w:val="bottom"/>
          </w:tcPr>
          <w:p w:rsidR="00DC273B" w:rsidRDefault="00FA7BAC">
            <w:r>
              <w:rPr>
                <w:sz w:val="22"/>
                <w:szCs w:val="22"/>
              </w:rPr>
              <w:t>3. Уровень издержек обращения в товарообороте, %</w:t>
            </w:r>
          </w:p>
        </w:tc>
        <w:tc>
          <w:tcPr>
            <w:tcW w:w="2173" w:type="dxa"/>
            <w:tcBorders>
              <w:left w:val="single" w:sz="4" w:space="0" w:color="000000"/>
              <w:bottom w:val="single" w:sz="4" w:space="0" w:color="000000"/>
            </w:tcBorders>
            <w:shd w:val="clear" w:color="auto" w:fill="auto"/>
          </w:tcPr>
          <w:p w:rsidR="00DC273B" w:rsidRDefault="00FA7BAC">
            <w:pPr>
              <w:jc w:val="center"/>
            </w:pPr>
            <w:r>
              <w:t>15,937</w:t>
            </w:r>
          </w:p>
        </w:tc>
        <w:tc>
          <w:tcPr>
            <w:tcW w:w="2160" w:type="dxa"/>
            <w:tcBorders>
              <w:left w:val="single" w:sz="4" w:space="0" w:color="000000"/>
              <w:bottom w:val="single" w:sz="4" w:space="0" w:color="000000"/>
            </w:tcBorders>
            <w:shd w:val="clear" w:color="auto" w:fill="auto"/>
          </w:tcPr>
          <w:p w:rsidR="00DC273B" w:rsidRDefault="00FA7BAC">
            <w:pPr>
              <w:jc w:val="center"/>
            </w:pPr>
            <w:r>
              <w:t>16,036</w:t>
            </w:r>
          </w:p>
        </w:tc>
        <w:tc>
          <w:tcPr>
            <w:tcW w:w="1660" w:type="dxa"/>
            <w:tcBorders>
              <w:left w:val="single" w:sz="4" w:space="0" w:color="000000"/>
              <w:bottom w:val="single" w:sz="4" w:space="0" w:color="000000"/>
              <w:right w:val="single" w:sz="4" w:space="0" w:color="000000"/>
            </w:tcBorders>
            <w:shd w:val="clear" w:color="auto" w:fill="auto"/>
          </w:tcPr>
          <w:p w:rsidR="00DC273B" w:rsidRDefault="00FA7BAC">
            <w:pPr>
              <w:jc w:val="center"/>
              <w:rPr>
                <w:sz w:val="22"/>
                <w:szCs w:val="22"/>
              </w:rPr>
            </w:pPr>
            <w:r>
              <w:t>0,099</w:t>
            </w:r>
          </w:p>
        </w:tc>
      </w:tr>
      <w:tr w:rsidR="00DC273B">
        <w:trPr>
          <w:trHeight w:val="70"/>
        </w:trPr>
        <w:tc>
          <w:tcPr>
            <w:tcW w:w="3422" w:type="dxa"/>
            <w:tcBorders>
              <w:left w:val="single" w:sz="4" w:space="0" w:color="000000"/>
              <w:bottom w:val="single" w:sz="4" w:space="0" w:color="000000"/>
            </w:tcBorders>
            <w:shd w:val="clear" w:color="auto" w:fill="auto"/>
            <w:vAlign w:val="bottom"/>
          </w:tcPr>
          <w:p w:rsidR="00DC273B" w:rsidRDefault="00FA7BAC">
            <w:pPr>
              <w:rPr>
                <w:sz w:val="22"/>
                <w:szCs w:val="22"/>
              </w:rPr>
            </w:pPr>
            <w:r>
              <w:rPr>
                <w:sz w:val="22"/>
                <w:szCs w:val="22"/>
              </w:rPr>
              <w:t>Влияние факторов на изменение оптового товарооборота</w:t>
            </w:r>
          </w:p>
        </w:tc>
        <w:tc>
          <w:tcPr>
            <w:tcW w:w="4333" w:type="dxa"/>
            <w:gridSpan w:val="2"/>
            <w:tcBorders>
              <w:left w:val="single" w:sz="4" w:space="0" w:color="000000"/>
              <w:bottom w:val="single" w:sz="4" w:space="0" w:color="000000"/>
            </w:tcBorders>
            <w:shd w:val="clear" w:color="auto" w:fill="auto"/>
            <w:vAlign w:val="center"/>
          </w:tcPr>
          <w:p w:rsidR="00DC273B" w:rsidRDefault="00FA7BAC">
            <w:pPr>
              <w:jc w:val="center"/>
              <w:rPr>
                <w:sz w:val="22"/>
                <w:szCs w:val="22"/>
              </w:rPr>
            </w:pPr>
            <w:r>
              <w:rPr>
                <w:sz w:val="22"/>
                <w:szCs w:val="22"/>
              </w:rPr>
              <w:t>Расчет:</w:t>
            </w:r>
          </w:p>
        </w:tc>
        <w:tc>
          <w:tcPr>
            <w:tcW w:w="1660" w:type="dxa"/>
            <w:tcBorders>
              <w:left w:val="single" w:sz="4" w:space="0" w:color="000000"/>
              <w:bottom w:val="single" w:sz="4" w:space="0" w:color="000000"/>
              <w:right w:val="single" w:sz="4" w:space="0" w:color="000000"/>
            </w:tcBorders>
            <w:shd w:val="clear" w:color="auto" w:fill="auto"/>
            <w:vAlign w:val="center"/>
          </w:tcPr>
          <w:p w:rsidR="00DC273B" w:rsidRDefault="00DC273B">
            <w:pPr>
              <w:snapToGrid w:val="0"/>
              <w:jc w:val="center"/>
              <w:rPr>
                <w:sz w:val="22"/>
                <w:szCs w:val="22"/>
              </w:rPr>
            </w:pPr>
          </w:p>
        </w:tc>
      </w:tr>
      <w:tr w:rsidR="00DC273B">
        <w:trPr>
          <w:trHeight w:val="469"/>
        </w:trPr>
        <w:tc>
          <w:tcPr>
            <w:tcW w:w="3422" w:type="dxa"/>
            <w:tcBorders>
              <w:left w:val="single" w:sz="4" w:space="0" w:color="000000"/>
              <w:bottom w:val="single" w:sz="4" w:space="0" w:color="000000"/>
            </w:tcBorders>
            <w:shd w:val="clear" w:color="auto" w:fill="auto"/>
            <w:vAlign w:val="bottom"/>
          </w:tcPr>
          <w:p w:rsidR="00DC273B" w:rsidRDefault="00FA7BAC">
            <w:pPr>
              <w:rPr>
                <w:sz w:val="22"/>
                <w:szCs w:val="22"/>
              </w:rPr>
            </w:pPr>
            <w:r>
              <w:rPr>
                <w:sz w:val="22"/>
                <w:szCs w:val="22"/>
              </w:rPr>
              <w:t>изменения суммы издержек обращения</w:t>
            </w:r>
          </w:p>
        </w:tc>
        <w:tc>
          <w:tcPr>
            <w:tcW w:w="4333" w:type="dxa"/>
            <w:gridSpan w:val="2"/>
            <w:tcBorders>
              <w:left w:val="single" w:sz="4" w:space="0" w:color="000000"/>
              <w:bottom w:val="single" w:sz="4" w:space="0" w:color="000000"/>
            </w:tcBorders>
            <w:shd w:val="clear" w:color="auto" w:fill="auto"/>
            <w:vAlign w:val="center"/>
          </w:tcPr>
          <w:p w:rsidR="00DC273B" w:rsidRDefault="00FA7BAC">
            <w:pPr>
              <w:jc w:val="center"/>
              <w:rPr>
                <w:sz w:val="22"/>
                <w:szCs w:val="22"/>
              </w:rPr>
            </w:pPr>
            <w:r>
              <w:rPr>
                <w:sz w:val="22"/>
                <w:szCs w:val="22"/>
              </w:rPr>
              <w:t>ТОусл: 6152 * 100 / 15,937 = 38602</w:t>
            </w:r>
          </w:p>
          <w:p w:rsidR="00DC273B" w:rsidRDefault="00FA7BAC">
            <w:pPr>
              <w:jc w:val="center"/>
              <w:rPr>
                <w:sz w:val="22"/>
                <w:szCs w:val="22"/>
              </w:rPr>
            </w:pPr>
            <w:r>
              <w:rPr>
                <w:sz w:val="22"/>
                <w:szCs w:val="22"/>
              </w:rPr>
              <w:t>ΔТО(ИО) = 38602-29002=9600</w:t>
            </w:r>
          </w:p>
        </w:tc>
        <w:tc>
          <w:tcPr>
            <w:tcW w:w="1660" w:type="dxa"/>
            <w:tcBorders>
              <w:left w:val="single" w:sz="4" w:space="0" w:color="000000"/>
              <w:bottom w:val="single" w:sz="4" w:space="0" w:color="000000"/>
              <w:right w:val="single" w:sz="4" w:space="0" w:color="000000"/>
            </w:tcBorders>
            <w:shd w:val="clear" w:color="auto" w:fill="auto"/>
            <w:vAlign w:val="center"/>
          </w:tcPr>
          <w:p w:rsidR="00DC273B" w:rsidRDefault="00FA7BAC">
            <w:pPr>
              <w:jc w:val="center"/>
              <w:rPr>
                <w:sz w:val="22"/>
                <w:szCs w:val="22"/>
              </w:rPr>
            </w:pPr>
            <w:r>
              <w:rPr>
                <w:sz w:val="22"/>
                <w:szCs w:val="22"/>
              </w:rPr>
              <w:t>9600</w:t>
            </w:r>
          </w:p>
        </w:tc>
      </w:tr>
      <w:tr w:rsidR="00DC273B">
        <w:trPr>
          <w:trHeight w:val="174"/>
        </w:trPr>
        <w:tc>
          <w:tcPr>
            <w:tcW w:w="3422" w:type="dxa"/>
            <w:tcBorders>
              <w:left w:val="single" w:sz="4" w:space="0" w:color="000000"/>
              <w:bottom w:val="single" w:sz="4" w:space="0" w:color="000000"/>
            </w:tcBorders>
            <w:shd w:val="clear" w:color="auto" w:fill="auto"/>
            <w:vAlign w:val="bottom"/>
          </w:tcPr>
          <w:p w:rsidR="00DC273B" w:rsidRDefault="00FA7BAC">
            <w:pPr>
              <w:rPr>
                <w:sz w:val="22"/>
                <w:szCs w:val="22"/>
              </w:rPr>
            </w:pPr>
            <w:r>
              <w:rPr>
                <w:sz w:val="22"/>
                <w:szCs w:val="22"/>
              </w:rPr>
              <w:t>изменения уровня издержек обращения в товарообороте</w:t>
            </w:r>
          </w:p>
        </w:tc>
        <w:tc>
          <w:tcPr>
            <w:tcW w:w="4333" w:type="dxa"/>
            <w:gridSpan w:val="2"/>
            <w:tcBorders>
              <w:left w:val="single" w:sz="4" w:space="0" w:color="000000"/>
              <w:bottom w:val="single" w:sz="4" w:space="0" w:color="000000"/>
            </w:tcBorders>
            <w:shd w:val="clear" w:color="auto" w:fill="auto"/>
            <w:vAlign w:val="center"/>
          </w:tcPr>
          <w:p w:rsidR="00DC273B" w:rsidRDefault="00FA7BAC">
            <w:pPr>
              <w:jc w:val="center"/>
              <w:rPr>
                <w:sz w:val="22"/>
                <w:szCs w:val="22"/>
              </w:rPr>
            </w:pPr>
            <w:r>
              <w:rPr>
                <w:sz w:val="22"/>
                <w:szCs w:val="22"/>
              </w:rPr>
              <w:t>ΔТО(Уио) = 38364-38602=9362</w:t>
            </w:r>
          </w:p>
        </w:tc>
        <w:tc>
          <w:tcPr>
            <w:tcW w:w="1660" w:type="dxa"/>
            <w:tcBorders>
              <w:left w:val="single" w:sz="4" w:space="0" w:color="000000"/>
              <w:bottom w:val="single" w:sz="4" w:space="0" w:color="000000"/>
              <w:right w:val="single" w:sz="4" w:space="0" w:color="000000"/>
            </w:tcBorders>
            <w:shd w:val="clear" w:color="auto" w:fill="auto"/>
            <w:vAlign w:val="center"/>
          </w:tcPr>
          <w:p w:rsidR="00DC273B" w:rsidRDefault="00FA7BAC">
            <w:pPr>
              <w:jc w:val="center"/>
            </w:pPr>
            <w:r>
              <w:rPr>
                <w:sz w:val="22"/>
                <w:szCs w:val="22"/>
              </w:rPr>
              <w:t>-238</w:t>
            </w:r>
          </w:p>
        </w:tc>
      </w:tr>
    </w:tbl>
    <w:p w:rsidR="00DC273B" w:rsidRDefault="00DC273B">
      <w:pPr>
        <w:spacing w:line="360" w:lineRule="auto"/>
        <w:jc w:val="both"/>
      </w:pPr>
    </w:p>
    <w:p w:rsidR="00DC273B" w:rsidRDefault="00FA7BAC">
      <w:pPr>
        <w:spacing w:line="360" w:lineRule="auto"/>
        <w:jc w:val="both"/>
        <w:rPr>
          <w:rFonts w:eastAsia="Calibri"/>
          <w:sz w:val="28"/>
          <w:szCs w:val="28"/>
        </w:rPr>
      </w:pPr>
      <w:r>
        <w:rPr>
          <w:sz w:val="28"/>
          <w:szCs w:val="28"/>
        </w:rPr>
        <w:tab/>
        <w:t>Объем оптового товарооборота ООО ТД «Парма» увеличился на 9362 тыс. руб., в том числе за счет роста суммы издержек обращения – на 9600 тыс. руб.; за счет роста уровня издержек обращения в объеме товарооборота товарооборот снизился на 238 тыс. руб.</w:t>
      </w:r>
    </w:p>
    <w:p w:rsidR="00DC273B" w:rsidRDefault="00FA7BAC">
      <w:pPr>
        <w:widowControl w:val="0"/>
        <w:spacing w:line="360" w:lineRule="auto"/>
        <w:ind w:firstLine="709"/>
        <w:jc w:val="both"/>
        <w:rPr>
          <w:rFonts w:eastAsia="Calibri"/>
          <w:sz w:val="28"/>
          <w:szCs w:val="28"/>
        </w:rPr>
      </w:pPr>
      <w:r>
        <w:rPr>
          <w:rFonts w:eastAsia="Calibri"/>
          <w:sz w:val="28"/>
          <w:szCs w:val="28"/>
        </w:rPr>
        <w:t>Расчет показателей порога рентабельности и запаса финансовой прочности позволяет руководству организации понять, какой объем продукции ему продать, чтобы выйти в "ноль", т.е. полностью окупить свои затраты. Далее, на основе этих расчетных данных, руководство фирмы может планировать выпуск продукции и цены реализации для того, чтобы получить ту прибыль, на которую организация рассчитывает. Запас финансовой прочности позволяет оценить, насколько предприятие далеко ушло от порога рентабельности в зону прибыли. Чем больше запас финансовой прочности, тем предприятие более подготовлено к различным неблагоприятным экономическим явлениям. В случае каких-либо непредвиденных сбоев в работе организации, или же ухудшения состояния внешней среды – у фирмы есть шанс остаться в зоне прибыли или же убытки будут меньше чем они могли бы быть, если бы организация была близка к зоне убыточности и запас финансовой прочности был бы небольшим.</w:t>
      </w:r>
    </w:p>
    <w:p w:rsidR="00DC273B" w:rsidRDefault="00FA7BAC">
      <w:pPr>
        <w:widowControl w:val="0"/>
        <w:spacing w:line="360" w:lineRule="auto"/>
        <w:ind w:firstLine="709"/>
        <w:jc w:val="both"/>
        <w:rPr>
          <w:rFonts w:ascii="Calibri" w:eastAsia="Calibri" w:hAnsi="Calibri" w:cs="Calibri"/>
          <w:color w:val="000000"/>
          <w:spacing w:val="2"/>
          <w:sz w:val="28"/>
          <w:szCs w:val="28"/>
        </w:rPr>
      </w:pPr>
      <w:r>
        <w:rPr>
          <w:rFonts w:eastAsia="Calibri"/>
          <w:sz w:val="28"/>
          <w:szCs w:val="28"/>
        </w:rPr>
        <w:t>Важным фактором оценки эффективности политики управления товарооборотом является запас финансовой прочности, расчет представлен в таблице 23.</w:t>
      </w:r>
    </w:p>
    <w:p w:rsidR="00DC273B" w:rsidRDefault="00DC273B">
      <w:pPr>
        <w:spacing w:line="360" w:lineRule="auto"/>
        <w:jc w:val="both"/>
        <w:rPr>
          <w:rFonts w:ascii="Calibri" w:eastAsia="Calibri" w:hAnsi="Calibri" w:cs="Calibri"/>
          <w:color w:val="000000"/>
          <w:spacing w:val="2"/>
          <w:sz w:val="28"/>
          <w:szCs w:val="28"/>
        </w:rPr>
      </w:pPr>
    </w:p>
    <w:p w:rsidR="00DC273B" w:rsidRDefault="00FA7BAC">
      <w:pPr>
        <w:spacing w:line="360" w:lineRule="auto"/>
        <w:jc w:val="both"/>
        <w:rPr>
          <w:rFonts w:eastAsia="Calibri"/>
          <w:color w:val="000000"/>
          <w:spacing w:val="-2"/>
        </w:rPr>
      </w:pPr>
      <w:r>
        <w:rPr>
          <w:rFonts w:eastAsia="Calibri"/>
          <w:color w:val="000000"/>
          <w:spacing w:val="2"/>
          <w:sz w:val="28"/>
          <w:szCs w:val="28"/>
        </w:rPr>
        <w:lastRenderedPageBreak/>
        <w:t xml:space="preserve">Таблица 23 - </w:t>
      </w:r>
      <w:r>
        <w:rPr>
          <w:rFonts w:eastAsia="Calibri"/>
          <w:sz w:val="28"/>
          <w:szCs w:val="28"/>
        </w:rPr>
        <w:t>Расчет безубыточного объема продаж и запаса финансовой прочности ООО ТД «Парма»</w:t>
      </w:r>
    </w:p>
    <w:tbl>
      <w:tblPr>
        <w:tblW w:w="0" w:type="auto"/>
        <w:tblInd w:w="-20" w:type="dxa"/>
        <w:tblLayout w:type="fixed"/>
        <w:tblLook w:val="0000" w:firstRow="0" w:lastRow="0" w:firstColumn="0" w:lastColumn="0" w:noHBand="0" w:noVBand="0"/>
      </w:tblPr>
      <w:tblGrid>
        <w:gridCol w:w="4608"/>
        <w:gridCol w:w="1260"/>
        <w:gridCol w:w="1260"/>
        <w:gridCol w:w="1080"/>
        <w:gridCol w:w="1660"/>
      </w:tblGrid>
      <w:tr w:rsidR="00DC273B">
        <w:tc>
          <w:tcPr>
            <w:tcW w:w="4608"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rFonts w:eastAsia="Calibri"/>
                <w:color w:val="000000"/>
              </w:rPr>
            </w:pPr>
            <w:r>
              <w:rPr>
                <w:rFonts w:eastAsia="Calibri"/>
                <w:color w:val="000000"/>
                <w:spacing w:val="-2"/>
              </w:rPr>
              <w:t>Показатель</w:t>
            </w:r>
          </w:p>
        </w:tc>
        <w:tc>
          <w:tcPr>
            <w:tcW w:w="126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rFonts w:eastAsia="Calibri"/>
                <w:color w:val="000000"/>
              </w:rPr>
            </w:pPr>
            <w:r>
              <w:rPr>
                <w:rFonts w:eastAsia="Calibri"/>
                <w:color w:val="000000"/>
              </w:rPr>
              <w:t>2013г.</w:t>
            </w:r>
          </w:p>
        </w:tc>
        <w:tc>
          <w:tcPr>
            <w:tcW w:w="126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rFonts w:eastAsia="Calibri"/>
                <w:color w:val="000000"/>
              </w:rPr>
            </w:pPr>
            <w:r>
              <w:rPr>
                <w:rFonts w:eastAsia="Calibri"/>
                <w:color w:val="000000"/>
              </w:rPr>
              <w:t>2014г.</w:t>
            </w:r>
          </w:p>
        </w:tc>
        <w:tc>
          <w:tcPr>
            <w:tcW w:w="108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rFonts w:eastAsia="Calibri"/>
                <w:color w:val="000000"/>
              </w:rPr>
            </w:pPr>
            <w:r>
              <w:rPr>
                <w:rFonts w:eastAsia="Calibri"/>
                <w:color w:val="000000"/>
              </w:rPr>
              <w:t>2015г.</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rsidR="00DC273B" w:rsidRDefault="00FA7BAC">
            <w:pPr>
              <w:jc w:val="center"/>
              <w:rPr>
                <w:rFonts w:eastAsia="Calibri"/>
                <w:color w:val="000000"/>
                <w:spacing w:val="-2"/>
              </w:rPr>
            </w:pPr>
            <w:r>
              <w:rPr>
                <w:rFonts w:eastAsia="Calibri"/>
                <w:color w:val="000000"/>
              </w:rPr>
              <w:t>2015г. к 2013г (+,-)</w:t>
            </w:r>
          </w:p>
        </w:tc>
      </w:tr>
      <w:tr w:rsidR="00DC273B">
        <w:tc>
          <w:tcPr>
            <w:tcW w:w="4608" w:type="dxa"/>
            <w:tcBorders>
              <w:top w:val="single" w:sz="4" w:space="0" w:color="000000"/>
              <w:left w:val="single" w:sz="4" w:space="0" w:color="000000"/>
              <w:bottom w:val="single" w:sz="4" w:space="0" w:color="000000"/>
            </w:tcBorders>
            <w:shd w:val="clear" w:color="auto" w:fill="auto"/>
          </w:tcPr>
          <w:p w:rsidR="00DC273B" w:rsidRDefault="00FA7BAC">
            <w:pPr>
              <w:jc w:val="both"/>
            </w:pPr>
            <w:r>
              <w:rPr>
                <w:rFonts w:eastAsia="Calibri"/>
                <w:color w:val="000000"/>
                <w:spacing w:val="-2"/>
              </w:rPr>
              <w:t xml:space="preserve">Товарооборот,  тыс.руб. </w:t>
            </w:r>
          </w:p>
        </w:tc>
        <w:tc>
          <w:tcPr>
            <w:tcW w:w="126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29002</w:t>
            </w:r>
          </w:p>
        </w:tc>
        <w:tc>
          <w:tcPr>
            <w:tcW w:w="126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33507</w:t>
            </w:r>
          </w:p>
        </w:tc>
        <w:tc>
          <w:tcPr>
            <w:tcW w:w="108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rPr>
                <w:rFonts w:eastAsia="Calibri"/>
              </w:rPr>
            </w:pPr>
            <w:r>
              <w:t>38364</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rPr>
                <w:rFonts w:eastAsia="Calibri"/>
                <w:color w:val="000000"/>
                <w:spacing w:val="-1"/>
              </w:rPr>
            </w:pPr>
            <w:r>
              <w:rPr>
                <w:rFonts w:eastAsia="Calibri"/>
              </w:rPr>
              <w:t>9362</w:t>
            </w:r>
          </w:p>
        </w:tc>
      </w:tr>
      <w:tr w:rsidR="00DC273B">
        <w:tc>
          <w:tcPr>
            <w:tcW w:w="4608" w:type="dxa"/>
            <w:tcBorders>
              <w:top w:val="single" w:sz="4" w:space="0" w:color="000000"/>
              <w:left w:val="single" w:sz="4" w:space="0" w:color="000000"/>
              <w:bottom w:val="single" w:sz="4" w:space="0" w:color="000000"/>
            </w:tcBorders>
            <w:shd w:val="clear" w:color="auto" w:fill="auto"/>
          </w:tcPr>
          <w:p w:rsidR="00DC273B" w:rsidRDefault="00FA7BAC">
            <w:pPr>
              <w:jc w:val="both"/>
            </w:pPr>
            <w:r>
              <w:rPr>
                <w:rFonts w:eastAsia="Calibri"/>
                <w:color w:val="000000"/>
                <w:spacing w:val="-1"/>
              </w:rPr>
              <w:t xml:space="preserve">Затраты - всего, тыс. руб. </w:t>
            </w:r>
          </w:p>
        </w:tc>
        <w:tc>
          <w:tcPr>
            <w:tcW w:w="126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28378</w:t>
            </w:r>
          </w:p>
        </w:tc>
        <w:tc>
          <w:tcPr>
            <w:tcW w:w="126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33101</w:t>
            </w:r>
          </w:p>
        </w:tc>
        <w:tc>
          <w:tcPr>
            <w:tcW w:w="108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rPr>
                <w:rFonts w:eastAsia="Calibri"/>
              </w:rPr>
            </w:pPr>
            <w:r>
              <w:t>37818</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rPr>
                <w:rFonts w:eastAsia="Calibri"/>
                <w:color w:val="000000"/>
                <w:spacing w:val="1"/>
              </w:rPr>
            </w:pPr>
            <w:r>
              <w:rPr>
                <w:rFonts w:eastAsia="Calibri"/>
              </w:rPr>
              <w:t>9440</w:t>
            </w:r>
          </w:p>
        </w:tc>
      </w:tr>
      <w:tr w:rsidR="00DC273B">
        <w:tc>
          <w:tcPr>
            <w:tcW w:w="4608" w:type="dxa"/>
            <w:tcBorders>
              <w:top w:val="single" w:sz="4" w:space="0" w:color="000000"/>
              <w:left w:val="single" w:sz="4" w:space="0" w:color="000000"/>
              <w:bottom w:val="single" w:sz="4" w:space="0" w:color="000000"/>
            </w:tcBorders>
            <w:shd w:val="clear" w:color="auto" w:fill="auto"/>
          </w:tcPr>
          <w:p w:rsidR="00DC273B" w:rsidRDefault="00FA7BAC">
            <w:pPr>
              <w:shd w:val="clear" w:color="auto" w:fill="FFFFFF"/>
            </w:pPr>
            <w:r>
              <w:rPr>
                <w:rFonts w:eastAsia="Calibri"/>
                <w:color w:val="000000"/>
                <w:spacing w:val="1"/>
              </w:rPr>
              <w:t xml:space="preserve">в том числе переменные </w:t>
            </w:r>
          </w:p>
        </w:tc>
        <w:tc>
          <w:tcPr>
            <w:tcW w:w="126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24409</w:t>
            </w:r>
          </w:p>
        </w:tc>
        <w:tc>
          <w:tcPr>
            <w:tcW w:w="126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28216</w:t>
            </w:r>
          </w:p>
        </w:tc>
        <w:tc>
          <w:tcPr>
            <w:tcW w:w="108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32644</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rPr>
                <w:rFonts w:eastAsia="Calibri"/>
                <w:color w:val="000000"/>
              </w:rPr>
            </w:pPr>
            <w:r>
              <w:t>8235</w:t>
            </w:r>
          </w:p>
        </w:tc>
      </w:tr>
      <w:tr w:rsidR="00DC273B">
        <w:tc>
          <w:tcPr>
            <w:tcW w:w="4608" w:type="dxa"/>
            <w:tcBorders>
              <w:top w:val="single" w:sz="4" w:space="0" w:color="000000"/>
              <w:left w:val="single" w:sz="4" w:space="0" w:color="000000"/>
              <w:bottom w:val="single" w:sz="4" w:space="0" w:color="000000"/>
            </w:tcBorders>
            <w:shd w:val="clear" w:color="auto" w:fill="auto"/>
          </w:tcPr>
          <w:p w:rsidR="00DC273B" w:rsidRDefault="00FA7BAC">
            <w:pPr>
              <w:shd w:val="clear" w:color="auto" w:fill="FFFFFF"/>
            </w:pPr>
            <w:r>
              <w:rPr>
                <w:rFonts w:eastAsia="Calibri"/>
                <w:color w:val="000000"/>
              </w:rPr>
              <w:t xml:space="preserve">постоянные </w:t>
            </w:r>
          </w:p>
        </w:tc>
        <w:tc>
          <w:tcPr>
            <w:tcW w:w="126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3969</w:t>
            </w:r>
          </w:p>
        </w:tc>
        <w:tc>
          <w:tcPr>
            <w:tcW w:w="126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4885</w:t>
            </w:r>
          </w:p>
        </w:tc>
        <w:tc>
          <w:tcPr>
            <w:tcW w:w="108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5174</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rPr>
                <w:rFonts w:eastAsia="Calibri"/>
                <w:color w:val="000000"/>
              </w:rPr>
            </w:pPr>
            <w:r>
              <w:t>1205</w:t>
            </w:r>
          </w:p>
        </w:tc>
      </w:tr>
      <w:tr w:rsidR="00DC273B">
        <w:trPr>
          <w:trHeight w:val="108"/>
        </w:trPr>
        <w:tc>
          <w:tcPr>
            <w:tcW w:w="4608" w:type="dxa"/>
            <w:tcBorders>
              <w:top w:val="single" w:sz="4" w:space="0" w:color="000000"/>
              <w:left w:val="single" w:sz="4" w:space="0" w:color="000000"/>
              <w:bottom w:val="single" w:sz="4" w:space="0" w:color="000000"/>
            </w:tcBorders>
            <w:shd w:val="clear" w:color="auto" w:fill="auto"/>
          </w:tcPr>
          <w:p w:rsidR="00DC273B" w:rsidRDefault="00FA7BAC">
            <w:pPr>
              <w:jc w:val="both"/>
            </w:pPr>
            <w:r>
              <w:rPr>
                <w:rFonts w:eastAsia="Calibri"/>
                <w:color w:val="000000"/>
              </w:rPr>
              <w:t xml:space="preserve">Прибыль от продаж, руб. </w:t>
            </w:r>
          </w:p>
        </w:tc>
        <w:tc>
          <w:tcPr>
            <w:tcW w:w="126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624</w:t>
            </w:r>
          </w:p>
        </w:tc>
        <w:tc>
          <w:tcPr>
            <w:tcW w:w="126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406</w:t>
            </w:r>
          </w:p>
        </w:tc>
        <w:tc>
          <w:tcPr>
            <w:tcW w:w="108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546</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rPr>
                <w:rFonts w:eastAsia="Calibri"/>
                <w:color w:val="000000"/>
              </w:rPr>
            </w:pPr>
            <w:r>
              <w:t>-78</w:t>
            </w:r>
          </w:p>
        </w:tc>
      </w:tr>
      <w:tr w:rsidR="00DC273B">
        <w:tc>
          <w:tcPr>
            <w:tcW w:w="4608" w:type="dxa"/>
            <w:tcBorders>
              <w:top w:val="single" w:sz="4" w:space="0" w:color="000000"/>
              <w:left w:val="single" w:sz="4" w:space="0" w:color="000000"/>
              <w:bottom w:val="single" w:sz="4" w:space="0" w:color="000000"/>
            </w:tcBorders>
            <w:shd w:val="clear" w:color="auto" w:fill="auto"/>
          </w:tcPr>
          <w:p w:rsidR="00DC273B" w:rsidRDefault="00FA7BAC">
            <w:pPr>
              <w:jc w:val="both"/>
              <w:rPr>
                <w:color w:val="000000"/>
              </w:rPr>
            </w:pPr>
            <w:r>
              <w:rPr>
                <w:rFonts w:eastAsia="Calibri"/>
                <w:color w:val="000000"/>
              </w:rPr>
              <w:t xml:space="preserve">Сумма маржинального дохода,  тыс.руб. </w:t>
            </w:r>
          </w:p>
        </w:tc>
        <w:tc>
          <w:tcPr>
            <w:tcW w:w="126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rPr>
                <w:color w:val="000000"/>
              </w:rPr>
            </w:pPr>
            <w:r>
              <w:rPr>
                <w:color w:val="000000"/>
              </w:rPr>
              <w:t>4593</w:t>
            </w:r>
          </w:p>
        </w:tc>
        <w:tc>
          <w:tcPr>
            <w:tcW w:w="126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rPr>
                <w:color w:val="000000"/>
              </w:rPr>
            </w:pPr>
            <w:r>
              <w:rPr>
                <w:color w:val="000000"/>
              </w:rPr>
              <w:t>5291</w:t>
            </w:r>
          </w:p>
        </w:tc>
        <w:tc>
          <w:tcPr>
            <w:tcW w:w="108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rPr>
                <w:color w:val="000000"/>
              </w:rPr>
              <w:t>5720</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rPr>
                <w:rFonts w:eastAsia="Calibri"/>
                <w:color w:val="000000"/>
              </w:rPr>
            </w:pPr>
            <w:r>
              <w:t>1127</w:t>
            </w:r>
          </w:p>
        </w:tc>
      </w:tr>
      <w:tr w:rsidR="00DC273B">
        <w:tc>
          <w:tcPr>
            <w:tcW w:w="4608" w:type="dxa"/>
            <w:tcBorders>
              <w:top w:val="single" w:sz="4" w:space="0" w:color="000000"/>
              <w:left w:val="single" w:sz="4" w:space="0" w:color="000000"/>
              <w:bottom w:val="single" w:sz="4" w:space="0" w:color="000000"/>
            </w:tcBorders>
            <w:shd w:val="clear" w:color="auto" w:fill="auto"/>
          </w:tcPr>
          <w:p w:rsidR="00DC273B" w:rsidRDefault="00FA7BAC">
            <w:pPr>
              <w:jc w:val="both"/>
              <w:rPr>
                <w:color w:val="000000"/>
              </w:rPr>
            </w:pPr>
            <w:r>
              <w:rPr>
                <w:rFonts w:eastAsia="Calibri"/>
                <w:color w:val="000000"/>
              </w:rPr>
              <w:t xml:space="preserve">Ставка маржинального дохода </w:t>
            </w:r>
          </w:p>
        </w:tc>
        <w:tc>
          <w:tcPr>
            <w:tcW w:w="126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rPr>
                <w:color w:val="000000"/>
              </w:rPr>
            </w:pPr>
            <w:r>
              <w:rPr>
                <w:color w:val="000000"/>
              </w:rPr>
              <w:t>0,158</w:t>
            </w:r>
          </w:p>
        </w:tc>
        <w:tc>
          <w:tcPr>
            <w:tcW w:w="126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rPr>
                <w:color w:val="000000"/>
              </w:rPr>
            </w:pPr>
            <w:r>
              <w:rPr>
                <w:color w:val="000000"/>
              </w:rPr>
              <w:t>0,158</w:t>
            </w:r>
          </w:p>
        </w:tc>
        <w:tc>
          <w:tcPr>
            <w:tcW w:w="108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rPr>
                <w:color w:val="000000"/>
              </w:rPr>
              <w:t>0,149</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rPr>
                <w:rFonts w:eastAsia="Calibri"/>
                <w:color w:val="000000"/>
              </w:rPr>
            </w:pPr>
            <w:r>
              <w:t>-0,009</w:t>
            </w:r>
          </w:p>
        </w:tc>
      </w:tr>
      <w:tr w:rsidR="00DC273B">
        <w:tc>
          <w:tcPr>
            <w:tcW w:w="4608" w:type="dxa"/>
            <w:tcBorders>
              <w:top w:val="single" w:sz="4" w:space="0" w:color="000000"/>
              <w:left w:val="single" w:sz="4" w:space="0" w:color="000000"/>
              <w:bottom w:val="single" w:sz="4" w:space="0" w:color="000000"/>
            </w:tcBorders>
            <w:shd w:val="clear" w:color="auto" w:fill="auto"/>
          </w:tcPr>
          <w:p w:rsidR="00DC273B" w:rsidRDefault="00FA7BAC">
            <w:pPr>
              <w:jc w:val="both"/>
              <w:rPr>
                <w:color w:val="000000"/>
              </w:rPr>
            </w:pPr>
            <w:r>
              <w:rPr>
                <w:rFonts w:eastAsia="Calibri"/>
                <w:color w:val="000000"/>
              </w:rPr>
              <w:t xml:space="preserve">Безубыточный объем продаж,  тыс.руб.  </w:t>
            </w:r>
          </w:p>
        </w:tc>
        <w:tc>
          <w:tcPr>
            <w:tcW w:w="126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rPr>
                <w:color w:val="000000"/>
              </w:rPr>
            </w:pPr>
            <w:r>
              <w:rPr>
                <w:color w:val="000000"/>
              </w:rPr>
              <w:t>25120</w:t>
            </w:r>
          </w:p>
        </w:tc>
        <w:tc>
          <w:tcPr>
            <w:tcW w:w="126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rPr>
                <w:color w:val="000000"/>
              </w:rPr>
            </w:pPr>
            <w:r>
              <w:rPr>
                <w:color w:val="000000"/>
              </w:rPr>
              <w:t>30918</w:t>
            </w:r>
          </w:p>
        </w:tc>
        <w:tc>
          <w:tcPr>
            <w:tcW w:w="108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rPr>
                <w:color w:val="000000"/>
              </w:rPr>
              <w:t>34725</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rPr>
                <w:rFonts w:eastAsia="Calibri"/>
                <w:color w:val="000000"/>
              </w:rPr>
            </w:pPr>
            <w:r>
              <w:t>9605</w:t>
            </w:r>
          </w:p>
        </w:tc>
      </w:tr>
      <w:tr w:rsidR="00DC273B">
        <w:tc>
          <w:tcPr>
            <w:tcW w:w="4608" w:type="dxa"/>
            <w:tcBorders>
              <w:top w:val="single" w:sz="4" w:space="0" w:color="000000"/>
              <w:left w:val="single" w:sz="4" w:space="0" w:color="000000"/>
              <w:bottom w:val="single" w:sz="4" w:space="0" w:color="000000"/>
            </w:tcBorders>
            <w:shd w:val="clear" w:color="auto" w:fill="auto"/>
          </w:tcPr>
          <w:p w:rsidR="00DC273B" w:rsidRDefault="00FA7BAC">
            <w:pPr>
              <w:jc w:val="both"/>
              <w:rPr>
                <w:color w:val="000000"/>
              </w:rPr>
            </w:pPr>
            <w:r>
              <w:rPr>
                <w:rFonts w:eastAsia="Calibri"/>
                <w:color w:val="000000"/>
              </w:rPr>
              <w:t xml:space="preserve">Запас финансовой устойчивости,  руб. </w:t>
            </w:r>
          </w:p>
        </w:tc>
        <w:tc>
          <w:tcPr>
            <w:tcW w:w="126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rPr>
                <w:color w:val="000000"/>
              </w:rPr>
            </w:pPr>
            <w:r>
              <w:rPr>
                <w:color w:val="000000"/>
              </w:rPr>
              <w:t>3882</w:t>
            </w:r>
          </w:p>
        </w:tc>
        <w:tc>
          <w:tcPr>
            <w:tcW w:w="126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rPr>
                <w:color w:val="000000"/>
              </w:rPr>
            </w:pPr>
            <w:r>
              <w:rPr>
                <w:color w:val="000000"/>
              </w:rPr>
              <w:t>2589</w:t>
            </w:r>
          </w:p>
        </w:tc>
        <w:tc>
          <w:tcPr>
            <w:tcW w:w="108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rPr>
                <w:color w:val="000000"/>
              </w:rPr>
              <w:t>3639</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rPr>
                <w:rFonts w:eastAsia="Calibri"/>
                <w:color w:val="000000"/>
              </w:rPr>
            </w:pPr>
            <w:r>
              <w:t>-243</w:t>
            </w:r>
          </w:p>
        </w:tc>
      </w:tr>
      <w:tr w:rsidR="00DC273B">
        <w:tc>
          <w:tcPr>
            <w:tcW w:w="4608" w:type="dxa"/>
            <w:tcBorders>
              <w:top w:val="single" w:sz="4" w:space="0" w:color="000000"/>
              <w:left w:val="single" w:sz="4" w:space="0" w:color="000000"/>
              <w:bottom w:val="single" w:sz="4" w:space="0" w:color="000000"/>
            </w:tcBorders>
            <w:shd w:val="clear" w:color="auto" w:fill="auto"/>
          </w:tcPr>
          <w:p w:rsidR="00DC273B" w:rsidRDefault="00FA7BAC">
            <w:pPr>
              <w:jc w:val="both"/>
              <w:rPr>
                <w:rFonts w:eastAsia="Calibri"/>
                <w:color w:val="000000"/>
              </w:rPr>
            </w:pPr>
            <w:r>
              <w:rPr>
                <w:rFonts w:eastAsia="Calibri"/>
                <w:color w:val="000000"/>
              </w:rPr>
              <w:t>Сила воздействия операционного рычага</w:t>
            </w:r>
          </w:p>
        </w:tc>
        <w:tc>
          <w:tcPr>
            <w:tcW w:w="126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rPr>
                <w:rFonts w:eastAsia="Calibri"/>
                <w:color w:val="000000"/>
              </w:rPr>
            </w:pPr>
            <w:r>
              <w:rPr>
                <w:rFonts w:eastAsia="Calibri"/>
                <w:color w:val="000000"/>
              </w:rPr>
              <w:t>7,47</w:t>
            </w:r>
          </w:p>
        </w:tc>
        <w:tc>
          <w:tcPr>
            <w:tcW w:w="126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rPr>
                <w:rFonts w:eastAsia="Calibri"/>
                <w:color w:val="000000"/>
              </w:rPr>
            </w:pPr>
            <w:r>
              <w:rPr>
                <w:rFonts w:eastAsia="Calibri"/>
                <w:color w:val="000000"/>
              </w:rPr>
              <w:t>12,94</w:t>
            </w:r>
          </w:p>
        </w:tc>
        <w:tc>
          <w:tcPr>
            <w:tcW w:w="1080"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rPr>
                <w:rFonts w:eastAsia="Calibri"/>
              </w:rPr>
            </w:pPr>
            <w:r>
              <w:rPr>
                <w:rFonts w:eastAsia="Calibri"/>
                <w:color w:val="000000"/>
              </w:rPr>
              <w:t>10,54</w:t>
            </w:r>
          </w:p>
        </w:tc>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jc w:val="center"/>
            </w:pPr>
            <w:r>
              <w:rPr>
                <w:rFonts w:eastAsia="Calibri"/>
              </w:rPr>
              <w:t>3,07</w:t>
            </w:r>
          </w:p>
        </w:tc>
      </w:tr>
    </w:tbl>
    <w:p w:rsidR="00DC273B" w:rsidRDefault="00DC273B">
      <w:pPr>
        <w:spacing w:after="115" w:line="1" w:lineRule="exact"/>
      </w:pPr>
    </w:p>
    <w:p w:rsidR="00DC273B" w:rsidRDefault="00DC273B">
      <w:pPr>
        <w:spacing w:after="115" w:line="1" w:lineRule="exact"/>
        <w:rPr>
          <w:rFonts w:ascii="Calibri" w:eastAsia="Calibri" w:hAnsi="Calibri" w:cs="Calibri"/>
          <w:sz w:val="2"/>
          <w:szCs w:val="2"/>
        </w:rPr>
      </w:pPr>
    </w:p>
    <w:p w:rsidR="00DC273B" w:rsidRDefault="00FA7BAC">
      <w:pPr>
        <w:shd w:val="clear" w:color="auto" w:fill="FFFFFF"/>
        <w:spacing w:line="360" w:lineRule="auto"/>
        <w:ind w:firstLine="709"/>
        <w:jc w:val="both"/>
        <w:rPr>
          <w:rFonts w:eastAsia="Calibri"/>
          <w:color w:val="000000"/>
          <w:spacing w:val="-1"/>
          <w:sz w:val="28"/>
          <w:szCs w:val="28"/>
        </w:rPr>
      </w:pPr>
      <w:r>
        <w:rPr>
          <w:rFonts w:eastAsia="Calibri"/>
          <w:color w:val="000000"/>
          <w:spacing w:val="-1"/>
          <w:sz w:val="28"/>
          <w:szCs w:val="28"/>
        </w:rPr>
        <w:t>Данные расчеты показали, что ООО ТД «Парма» имело нулевую рентабельность при объеме продаж 34725 тыс.руб. в 2015г.</w:t>
      </w:r>
    </w:p>
    <w:p w:rsidR="00DC273B" w:rsidRDefault="00FA7BAC">
      <w:pPr>
        <w:shd w:val="clear" w:color="auto" w:fill="FFFFFF"/>
        <w:spacing w:line="360" w:lineRule="auto"/>
        <w:ind w:firstLine="709"/>
        <w:jc w:val="both"/>
        <w:rPr>
          <w:rFonts w:eastAsia="Calibri"/>
          <w:color w:val="000000"/>
          <w:spacing w:val="-1"/>
          <w:sz w:val="28"/>
          <w:szCs w:val="28"/>
        </w:rPr>
      </w:pPr>
      <w:r>
        <w:rPr>
          <w:rFonts w:eastAsia="Calibri"/>
          <w:color w:val="000000"/>
          <w:spacing w:val="-1"/>
          <w:sz w:val="28"/>
          <w:szCs w:val="28"/>
        </w:rPr>
        <w:t>Следовательно, если объем продаж будет ниже критической точки, то общество получит убыток, если выше – прибыль.</w:t>
      </w:r>
    </w:p>
    <w:p w:rsidR="00DC273B" w:rsidRDefault="00FA7BAC">
      <w:pPr>
        <w:widowControl w:val="0"/>
        <w:shd w:val="clear" w:color="auto" w:fill="FFFFFF"/>
        <w:spacing w:line="360" w:lineRule="auto"/>
        <w:ind w:firstLine="709"/>
        <w:jc w:val="both"/>
        <w:rPr>
          <w:rFonts w:eastAsia="Calibri"/>
          <w:color w:val="000000"/>
          <w:sz w:val="28"/>
          <w:szCs w:val="28"/>
        </w:rPr>
      </w:pPr>
      <w:r>
        <w:rPr>
          <w:rFonts w:eastAsia="Calibri"/>
          <w:color w:val="000000"/>
          <w:spacing w:val="-1"/>
          <w:sz w:val="28"/>
          <w:szCs w:val="28"/>
        </w:rPr>
        <w:t>За 2015г. фактический объем продаж (</w:t>
      </w:r>
      <w:r>
        <w:rPr>
          <w:color w:val="000000"/>
          <w:sz w:val="28"/>
          <w:szCs w:val="28"/>
        </w:rPr>
        <w:t>38364</w:t>
      </w:r>
      <w:r>
        <w:rPr>
          <w:rFonts w:eastAsia="Calibri"/>
          <w:color w:val="000000"/>
          <w:spacing w:val="-1"/>
          <w:sz w:val="28"/>
          <w:szCs w:val="28"/>
        </w:rPr>
        <w:t xml:space="preserve"> тыс.руб.) превысил критический уровень на </w:t>
      </w:r>
      <w:r>
        <w:rPr>
          <w:rFonts w:eastAsia="Calibri"/>
          <w:color w:val="000000"/>
          <w:sz w:val="28"/>
          <w:szCs w:val="28"/>
        </w:rPr>
        <w:t>3639</w:t>
      </w:r>
      <w:r>
        <w:rPr>
          <w:rFonts w:eastAsia="Calibri"/>
          <w:color w:val="000000"/>
          <w:spacing w:val="-1"/>
          <w:sz w:val="28"/>
          <w:szCs w:val="28"/>
        </w:rPr>
        <w:t xml:space="preserve"> тыс.руб. Это и есть запас финансовой устойчивости или зона безубыточности</w:t>
      </w:r>
      <w:r>
        <w:rPr>
          <w:rFonts w:eastAsia="Calibri"/>
          <w:color w:val="000000"/>
          <w:sz w:val="28"/>
          <w:szCs w:val="28"/>
        </w:rPr>
        <w:t xml:space="preserve"> реализации товаров.</w:t>
      </w:r>
    </w:p>
    <w:p w:rsidR="00DC273B" w:rsidRDefault="00FA7BAC">
      <w:pPr>
        <w:widowControl w:val="0"/>
        <w:shd w:val="clear" w:color="auto" w:fill="FFFFFF"/>
        <w:spacing w:line="360" w:lineRule="auto"/>
        <w:ind w:firstLine="709"/>
        <w:jc w:val="both"/>
        <w:rPr>
          <w:rFonts w:eastAsia="Calibri"/>
          <w:color w:val="000000"/>
          <w:spacing w:val="4"/>
          <w:sz w:val="28"/>
          <w:szCs w:val="28"/>
        </w:rPr>
      </w:pPr>
      <w:r>
        <w:rPr>
          <w:rFonts w:eastAsia="Calibri"/>
          <w:color w:val="000000"/>
          <w:sz w:val="28"/>
          <w:szCs w:val="28"/>
        </w:rPr>
        <w:t>В 2015 г. удельный вес постоянных затрат в общих затратах меньше, чем в 2013 г., то есть товарооборот в большей степени влияет на прибыль, на то указывает рост операционного рычага.</w:t>
      </w:r>
    </w:p>
    <w:p w:rsidR="00DC273B" w:rsidRDefault="00FA7BAC">
      <w:pPr>
        <w:shd w:val="clear" w:color="auto" w:fill="FFFFFF"/>
        <w:spacing w:line="360" w:lineRule="auto"/>
        <w:ind w:firstLine="709"/>
        <w:jc w:val="both"/>
      </w:pPr>
      <w:r>
        <w:rPr>
          <w:rFonts w:eastAsia="Calibri"/>
          <w:color w:val="000000"/>
          <w:spacing w:val="4"/>
          <w:sz w:val="28"/>
          <w:szCs w:val="28"/>
        </w:rPr>
        <w:t>Наряду с ростом товарооборота запас финансовой прочности снизился на 243 тыс.руб., что указывает на снижение эффективности управления товарооборотом ООО ТД «Парма».</w:t>
      </w:r>
      <w:r>
        <w:rPr>
          <w:rFonts w:eastAsia="Calibri"/>
          <w:color w:val="000000"/>
          <w:sz w:val="28"/>
          <w:szCs w:val="28"/>
        </w:rPr>
        <w:t xml:space="preserve"> </w:t>
      </w:r>
    </w:p>
    <w:p w:rsidR="00DC273B" w:rsidRDefault="00DC273B"/>
    <w:p w:rsidR="00DC273B" w:rsidRDefault="00DC273B"/>
    <w:p w:rsidR="00DC273B" w:rsidRDefault="00DC273B"/>
    <w:p w:rsidR="00DC273B" w:rsidRDefault="00FA7BAC">
      <w:pPr>
        <w:pageBreakBefore/>
        <w:spacing w:line="360" w:lineRule="auto"/>
        <w:ind w:firstLine="709"/>
        <w:jc w:val="both"/>
        <w:rPr>
          <w:b/>
          <w:sz w:val="28"/>
          <w:szCs w:val="28"/>
        </w:rPr>
      </w:pPr>
      <w:r>
        <w:rPr>
          <w:b/>
          <w:sz w:val="28"/>
          <w:szCs w:val="28"/>
        </w:rPr>
        <w:lastRenderedPageBreak/>
        <w:t>3. Совершенствование политики управления товарооборотом ООО ТД «Парма»</w:t>
      </w:r>
    </w:p>
    <w:p w:rsidR="00DC273B" w:rsidRDefault="00DC273B">
      <w:pPr>
        <w:spacing w:line="360" w:lineRule="auto"/>
        <w:rPr>
          <w:b/>
          <w:sz w:val="28"/>
          <w:szCs w:val="28"/>
        </w:rPr>
      </w:pPr>
    </w:p>
    <w:p w:rsidR="00DC273B" w:rsidRDefault="00FA7BAC">
      <w:pPr>
        <w:spacing w:line="360" w:lineRule="auto"/>
        <w:ind w:firstLine="709"/>
      </w:pPr>
      <w:r>
        <w:rPr>
          <w:b/>
          <w:sz w:val="28"/>
          <w:szCs w:val="28"/>
        </w:rPr>
        <w:t>3.1 Прогнозирование товарооборота ООО ТД «Парма»</w:t>
      </w:r>
    </w:p>
    <w:p w:rsidR="00DC273B" w:rsidRDefault="00DC273B">
      <w:pPr>
        <w:spacing w:line="360" w:lineRule="auto"/>
      </w:pPr>
    </w:p>
    <w:p w:rsidR="00DC273B" w:rsidRDefault="00FA7BAC">
      <w:pPr>
        <w:spacing w:line="360" w:lineRule="auto"/>
        <w:ind w:firstLine="709"/>
        <w:jc w:val="both"/>
        <w:rPr>
          <w:color w:val="000000"/>
          <w:sz w:val="28"/>
          <w:szCs w:val="28"/>
          <w:shd w:val="clear" w:color="auto" w:fill="FFFFFF"/>
        </w:rPr>
      </w:pPr>
      <w:r>
        <w:rPr>
          <w:sz w:val="28"/>
          <w:szCs w:val="28"/>
        </w:rPr>
        <w:t xml:space="preserve">Прогноз товарооборота ООО ТД «Парма» на 2017 г. проведем с помощью методов простой экстраполяции. </w:t>
      </w:r>
      <w:r>
        <w:rPr>
          <w:color w:val="000000"/>
          <w:sz w:val="28"/>
          <w:szCs w:val="28"/>
          <w:shd w:val="clear" w:color="auto" w:fill="FFFFFF"/>
        </w:rPr>
        <w:t>Простая экстраполяция предполагает расчет простого среднего значения показателя.</w:t>
      </w:r>
    </w:p>
    <w:p w:rsidR="00DC273B" w:rsidRDefault="00FA7BAC">
      <w:pPr>
        <w:spacing w:line="360" w:lineRule="auto"/>
        <w:ind w:firstLine="709"/>
        <w:jc w:val="both"/>
        <w:rPr>
          <w:color w:val="000000"/>
          <w:sz w:val="28"/>
          <w:szCs w:val="28"/>
          <w:shd w:val="clear" w:color="auto" w:fill="FFFFFF"/>
        </w:rPr>
      </w:pPr>
      <w:r>
        <w:rPr>
          <w:color w:val="000000"/>
          <w:sz w:val="28"/>
          <w:szCs w:val="28"/>
          <w:shd w:val="clear" w:color="auto" w:fill="FFFFFF"/>
        </w:rPr>
        <w:t>К методам простой экстраполяции относят:</w:t>
      </w:r>
    </w:p>
    <w:p w:rsidR="00DC273B" w:rsidRDefault="00FA7BAC">
      <w:pPr>
        <w:spacing w:line="360" w:lineRule="auto"/>
        <w:ind w:firstLine="709"/>
        <w:jc w:val="both"/>
        <w:rPr>
          <w:color w:val="000000"/>
          <w:sz w:val="28"/>
          <w:szCs w:val="28"/>
          <w:shd w:val="clear" w:color="auto" w:fill="FFFFFF"/>
        </w:rPr>
      </w:pPr>
      <w:r>
        <w:rPr>
          <w:color w:val="000000"/>
          <w:sz w:val="28"/>
          <w:szCs w:val="28"/>
          <w:shd w:val="clear" w:color="auto" w:fill="FFFFFF"/>
        </w:rPr>
        <w:t>- экстраполяцию по среднему значению уровней ряда;</w:t>
      </w:r>
    </w:p>
    <w:p w:rsidR="00DC273B" w:rsidRDefault="00FA7BAC">
      <w:pPr>
        <w:spacing w:line="360" w:lineRule="auto"/>
        <w:ind w:firstLine="709"/>
        <w:jc w:val="both"/>
        <w:rPr>
          <w:color w:val="000000"/>
          <w:sz w:val="28"/>
          <w:szCs w:val="28"/>
          <w:shd w:val="clear" w:color="auto" w:fill="FFFFFF"/>
        </w:rPr>
      </w:pPr>
      <w:r>
        <w:rPr>
          <w:color w:val="000000"/>
          <w:sz w:val="28"/>
          <w:szCs w:val="28"/>
          <w:shd w:val="clear" w:color="auto" w:fill="FFFFFF"/>
        </w:rPr>
        <w:t>- экстраполяцию по среднему темпу роста;</w:t>
      </w:r>
    </w:p>
    <w:p w:rsidR="00DC273B" w:rsidRDefault="00FA7BAC">
      <w:pPr>
        <w:spacing w:line="360" w:lineRule="auto"/>
        <w:ind w:firstLine="709"/>
        <w:jc w:val="both"/>
        <w:rPr>
          <w:color w:val="000000"/>
          <w:sz w:val="28"/>
          <w:szCs w:val="28"/>
          <w:shd w:val="clear" w:color="auto" w:fill="FFFFFF"/>
        </w:rPr>
      </w:pPr>
      <w:r>
        <w:rPr>
          <w:color w:val="000000"/>
          <w:sz w:val="28"/>
          <w:szCs w:val="28"/>
          <w:shd w:val="clear" w:color="auto" w:fill="FFFFFF"/>
        </w:rPr>
        <w:t>- экстраполяцию по среднему абсолютному приросту.</w:t>
      </w:r>
    </w:p>
    <w:p w:rsidR="00DC273B" w:rsidRDefault="00FA7BAC">
      <w:pPr>
        <w:spacing w:line="360" w:lineRule="auto"/>
        <w:ind w:firstLine="709"/>
        <w:jc w:val="both"/>
        <w:rPr>
          <w:color w:val="000000"/>
          <w:sz w:val="28"/>
          <w:szCs w:val="28"/>
          <w:shd w:val="clear" w:color="auto" w:fill="FFFFFF"/>
        </w:rPr>
      </w:pPr>
      <w:r>
        <w:rPr>
          <w:color w:val="000000"/>
          <w:sz w:val="28"/>
          <w:szCs w:val="28"/>
          <w:shd w:val="clear" w:color="auto" w:fill="FFFFFF"/>
        </w:rPr>
        <w:t>Исходные данные для прогнозирования представлены в таблице 24.</w:t>
      </w:r>
    </w:p>
    <w:p w:rsidR="00DC273B" w:rsidRDefault="00DC273B">
      <w:pPr>
        <w:spacing w:line="360" w:lineRule="auto"/>
        <w:jc w:val="both"/>
        <w:rPr>
          <w:color w:val="000000"/>
          <w:sz w:val="28"/>
          <w:szCs w:val="28"/>
          <w:shd w:val="clear" w:color="auto" w:fill="FFFFFF"/>
        </w:rPr>
      </w:pPr>
    </w:p>
    <w:p w:rsidR="00DC273B" w:rsidRDefault="00FA7BAC">
      <w:pPr>
        <w:spacing w:line="360" w:lineRule="auto"/>
        <w:jc w:val="both"/>
        <w:rPr>
          <w:color w:val="000000"/>
          <w:shd w:val="clear" w:color="auto" w:fill="FFFFFF"/>
        </w:rPr>
      </w:pPr>
      <w:r>
        <w:rPr>
          <w:color w:val="000000"/>
          <w:sz w:val="28"/>
          <w:szCs w:val="28"/>
          <w:shd w:val="clear" w:color="auto" w:fill="FFFFFF"/>
        </w:rPr>
        <w:t>Таблица 24 – Товарооборот ООО ТД «Парма»</w:t>
      </w:r>
    </w:p>
    <w:tbl>
      <w:tblPr>
        <w:tblW w:w="0" w:type="auto"/>
        <w:tblInd w:w="-15" w:type="dxa"/>
        <w:tblLayout w:type="fixed"/>
        <w:tblLook w:val="0000" w:firstRow="0" w:lastRow="0" w:firstColumn="0" w:lastColumn="0" w:noHBand="0" w:noVBand="0"/>
      </w:tblPr>
      <w:tblGrid>
        <w:gridCol w:w="3083"/>
        <w:gridCol w:w="1623"/>
        <w:gridCol w:w="1623"/>
        <w:gridCol w:w="1623"/>
        <w:gridCol w:w="1649"/>
      </w:tblGrid>
      <w:tr w:rsidR="00DC273B">
        <w:tc>
          <w:tcPr>
            <w:tcW w:w="3083" w:type="dxa"/>
            <w:tcBorders>
              <w:top w:val="single" w:sz="4" w:space="0" w:color="000000"/>
              <w:left w:val="single" w:sz="4" w:space="0" w:color="000000"/>
              <w:bottom w:val="single" w:sz="4" w:space="0" w:color="000000"/>
            </w:tcBorders>
            <w:shd w:val="clear" w:color="auto" w:fill="auto"/>
          </w:tcPr>
          <w:p w:rsidR="00DC273B" w:rsidRDefault="00FA7BAC">
            <w:pPr>
              <w:jc w:val="center"/>
              <w:rPr>
                <w:color w:val="000000"/>
                <w:shd w:val="clear" w:color="auto" w:fill="FFFFFF"/>
              </w:rPr>
            </w:pPr>
            <w:r>
              <w:rPr>
                <w:color w:val="000000"/>
                <w:shd w:val="clear" w:color="auto" w:fill="FFFFFF"/>
              </w:rPr>
              <w:t>Показатель</w:t>
            </w:r>
          </w:p>
        </w:tc>
        <w:tc>
          <w:tcPr>
            <w:tcW w:w="1623" w:type="dxa"/>
            <w:tcBorders>
              <w:top w:val="single" w:sz="4" w:space="0" w:color="000000"/>
              <w:left w:val="single" w:sz="4" w:space="0" w:color="000000"/>
              <w:bottom w:val="single" w:sz="4" w:space="0" w:color="000000"/>
            </w:tcBorders>
            <w:shd w:val="clear" w:color="auto" w:fill="auto"/>
          </w:tcPr>
          <w:p w:rsidR="00DC273B" w:rsidRDefault="00FA7BAC">
            <w:pPr>
              <w:jc w:val="center"/>
              <w:rPr>
                <w:color w:val="000000"/>
                <w:shd w:val="clear" w:color="auto" w:fill="FFFFFF"/>
              </w:rPr>
            </w:pPr>
            <w:r>
              <w:rPr>
                <w:color w:val="000000"/>
                <w:shd w:val="clear" w:color="auto" w:fill="FFFFFF"/>
              </w:rPr>
              <w:t>2013 г.</w:t>
            </w:r>
          </w:p>
        </w:tc>
        <w:tc>
          <w:tcPr>
            <w:tcW w:w="1623" w:type="dxa"/>
            <w:tcBorders>
              <w:top w:val="single" w:sz="4" w:space="0" w:color="000000"/>
              <w:left w:val="single" w:sz="4" w:space="0" w:color="000000"/>
              <w:bottom w:val="single" w:sz="4" w:space="0" w:color="000000"/>
            </w:tcBorders>
            <w:shd w:val="clear" w:color="auto" w:fill="auto"/>
          </w:tcPr>
          <w:p w:rsidR="00DC273B" w:rsidRDefault="00FA7BAC">
            <w:pPr>
              <w:jc w:val="center"/>
              <w:rPr>
                <w:color w:val="000000"/>
                <w:shd w:val="clear" w:color="auto" w:fill="FFFFFF"/>
              </w:rPr>
            </w:pPr>
            <w:r>
              <w:rPr>
                <w:color w:val="000000"/>
                <w:shd w:val="clear" w:color="auto" w:fill="FFFFFF"/>
              </w:rPr>
              <w:t>2014 г.</w:t>
            </w:r>
          </w:p>
        </w:tc>
        <w:tc>
          <w:tcPr>
            <w:tcW w:w="1623" w:type="dxa"/>
            <w:tcBorders>
              <w:top w:val="single" w:sz="4" w:space="0" w:color="000000"/>
              <w:left w:val="single" w:sz="4" w:space="0" w:color="000000"/>
              <w:bottom w:val="single" w:sz="4" w:space="0" w:color="000000"/>
            </w:tcBorders>
            <w:shd w:val="clear" w:color="auto" w:fill="auto"/>
          </w:tcPr>
          <w:p w:rsidR="00DC273B" w:rsidRDefault="00FA7BAC">
            <w:pPr>
              <w:jc w:val="center"/>
              <w:rPr>
                <w:color w:val="000000"/>
                <w:shd w:val="clear" w:color="auto" w:fill="FFFFFF"/>
              </w:rPr>
            </w:pPr>
            <w:r>
              <w:rPr>
                <w:color w:val="000000"/>
                <w:shd w:val="clear" w:color="auto" w:fill="FFFFFF"/>
              </w:rPr>
              <w:t>2015 г.</w:t>
            </w: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rsidR="00DC273B" w:rsidRDefault="00FA7BAC">
            <w:pPr>
              <w:jc w:val="center"/>
              <w:rPr>
                <w:color w:val="000000"/>
                <w:shd w:val="clear" w:color="auto" w:fill="FFFFFF"/>
              </w:rPr>
            </w:pPr>
            <w:r>
              <w:rPr>
                <w:color w:val="000000"/>
                <w:shd w:val="clear" w:color="auto" w:fill="FFFFFF"/>
              </w:rPr>
              <w:t>2016 г. (план)</w:t>
            </w:r>
          </w:p>
        </w:tc>
      </w:tr>
      <w:tr w:rsidR="00DC273B">
        <w:tc>
          <w:tcPr>
            <w:tcW w:w="3083" w:type="dxa"/>
            <w:tcBorders>
              <w:top w:val="single" w:sz="4" w:space="0" w:color="000000"/>
              <w:left w:val="single" w:sz="4" w:space="0" w:color="000000"/>
              <w:bottom w:val="single" w:sz="4" w:space="0" w:color="000000"/>
            </w:tcBorders>
            <w:shd w:val="clear" w:color="auto" w:fill="auto"/>
          </w:tcPr>
          <w:p w:rsidR="00DC273B" w:rsidRDefault="00FA7BAC">
            <w:pPr>
              <w:jc w:val="both"/>
            </w:pPr>
            <w:r>
              <w:rPr>
                <w:color w:val="000000"/>
                <w:shd w:val="clear" w:color="auto" w:fill="FFFFFF"/>
              </w:rPr>
              <w:t>Товарооборот, тыс.руб.</w:t>
            </w:r>
          </w:p>
        </w:tc>
        <w:tc>
          <w:tcPr>
            <w:tcW w:w="1623"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29002</w:t>
            </w:r>
          </w:p>
        </w:tc>
        <w:tc>
          <w:tcPr>
            <w:tcW w:w="1623"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33507</w:t>
            </w:r>
          </w:p>
        </w:tc>
        <w:tc>
          <w:tcPr>
            <w:tcW w:w="1623"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rPr>
                <w:color w:val="000000"/>
                <w:shd w:val="clear" w:color="auto" w:fill="FFFFFF"/>
              </w:rPr>
            </w:pPr>
            <w:r>
              <w:t>38364</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rPr>
                <w:color w:val="000000"/>
                <w:shd w:val="clear" w:color="auto" w:fill="FFFFFF"/>
              </w:rPr>
              <w:t>42671</w:t>
            </w:r>
          </w:p>
        </w:tc>
      </w:tr>
    </w:tbl>
    <w:p w:rsidR="00DC273B" w:rsidRDefault="00DC273B">
      <w:pPr>
        <w:spacing w:line="360" w:lineRule="auto"/>
        <w:ind w:firstLine="709"/>
        <w:jc w:val="both"/>
      </w:pPr>
    </w:p>
    <w:p w:rsidR="00DC273B" w:rsidRDefault="00FA7BAC">
      <w:pPr>
        <w:spacing w:line="360" w:lineRule="auto"/>
        <w:ind w:firstLine="709"/>
        <w:jc w:val="both"/>
        <w:rPr>
          <w:color w:val="000000"/>
          <w:sz w:val="28"/>
          <w:szCs w:val="28"/>
          <w:shd w:val="clear" w:color="auto" w:fill="FFFFFF"/>
        </w:rPr>
      </w:pPr>
      <w:r>
        <w:rPr>
          <w:color w:val="000000"/>
          <w:sz w:val="28"/>
          <w:szCs w:val="28"/>
          <w:shd w:val="clear" w:color="auto" w:fill="FFFFFF"/>
        </w:rPr>
        <w:t>1.Экстраполяция по среднему значению уровней ряда.</w:t>
      </w:r>
    </w:p>
    <w:p w:rsidR="00DC273B" w:rsidRDefault="00FA7BAC">
      <w:pPr>
        <w:spacing w:line="360" w:lineRule="auto"/>
        <w:ind w:firstLine="709"/>
        <w:jc w:val="both"/>
      </w:pPr>
      <w:r>
        <w:rPr>
          <w:color w:val="000000"/>
          <w:sz w:val="28"/>
          <w:szCs w:val="28"/>
          <w:shd w:val="clear" w:color="auto" w:fill="FFFFFF"/>
        </w:rPr>
        <w:t xml:space="preserve">Для прогнозирования данным методом воспользуется функцией табличного редактора </w:t>
      </w:r>
      <w:r>
        <w:rPr>
          <w:color w:val="000000"/>
          <w:sz w:val="28"/>
          <w:szCs w:val="28"/>
          <w:shd w:val="clear" w:color="auto" w:fill="FFFFFF"/>
          <w:lang w:val="en-US"/>
        </w:rPr>
        <w:t>Excel</w:t>
      </w:r>
      <w:r>
        <w:rPr>
          <w:color w:val="000000"/>
          <w:sz w:val="28"/>
          <w:szCs w:val="28"/>
          <w:shd w:val="clear" w:color="auto" w:fill="FFFFFF"/>
        </w:rPr>
        <w:t xml:space="preserve"> построение тренда с автоматическим расчетом уравнения (рисунок 6).</w:t>
      </w:r>
    </w:p>
    <w:p w:rsidR="00DC273B" w:rsidRDefault="0095714A">
      <w:pPr>
        <w:spacing w:line="360" w:lineRule="auto"/>
        <w:ind w:firstLine="709"/>
        <w:jc w:val="both"/>
        <w:rPr>
          <w:color w:val="000000"/>
          <w:sz w:val="28"/>
          <w:szCs w:val="28"/>
          <w:shd w:val="clear" w:color="auto" w:fill="FFFFFF"/>
        </w:rPr>
      </w:pPr>
      <w:r>
        <w:rPr>
          <w:color w:val="000000"/>
          <w:sz w:val="28"/>
          <w:szCs w:val="28"/>
          <w:shd w:val="clear" w:color="auto" w:fill="FFFFFF"/>
        </w:rPr>
        <w:pict>
          <v:shape id="_x0000_i1049" type="#_x0000_t75" style="width:395.25pt;height:195.75pt" filled="t">
            <v:fill color2="black"/>
            <v:imagedata r:id="rId53" o:title=""/>
          </v:shape>
        </w:pict>
      </w:r>
    </w:p>
    <w:p w:rsidR="00DC273B" w:rsidRDefault="00FA7BAC">
      <w:pPr>
        <w:spacing w:line="360" w:lineRule="auto"/>
        <w:jc w:val="center"/>
        <w:rPr>
          <w:color w:val="000000"/>
          <w:sz w:val="28"/>
          <w:szCs w:val="28"/>
          <w:shd w:val="clear" w:color="auto" w:fill="FFFFFF"/>
        </w:rPr>
      </w:pPr>
      <w:r>
        <w:rPr>
          <w:color w:val="000000"/>
          <w:sz w:val="28"/>
          <w:szCs w:val="28"/>
          <w:shd w:val="clear" w:color="auto" w:fill="FFFFFF"/>
        </w:rPr>
        <w:lastRenderedPageBreak/>
        <w:t>Рисунок 6 – Построение линии тренда</w:t>
      </w:r>
    </w:p>
    <w:p w:rsidR="00DC273B" w:rsidRPr="00E0224E" w:rsidRDefault="00FA7BAC">
      <w:pPr>
        <w:spacing w:line="360" w:lineRule="auto"/>
        <w:ind w:firstLine="709"/>
        <w:jc w:val="both"/>
        <w:rPr>
          <w:color w:val="000000"/>
          <w:sz w:val="28"/>
          <w:szCs w:val="28"/>
          <w:shd w:val="clear" w:color="auto" w:fill="FFFFFF"/>
        </w:rPr>
      </w:pPr>
      <w:r>
        <w:rPr>
          <w:color w:val="000000"/>
          <w:sz w:val="28"/>
          <w:szCs w:val="28"/>
          <w:shd w:val="clear" w:color="auto" w:fill="FFFFFF"/>
        </w:rPr>
        <w:t>Уравнение линии тренда:</w:t>
      </w:r>
    </w:p>
    <w:p w:rsidR="00DC273B" w:rsidRDefault="00FA7BAC">
      <w:pPr>
        <w:spacing w:line="360" w:lineRule="auto"/>
        <w:ind w:firstLine="709"/>
        <w:jc w:val="both"/>
        <w:rPr>
          <w:color w:val="000000"/>
          <w:sz w:val="28"/>
          <w:szCs w:val="28"/>
          <w:shd w:val="clear" w:color="auto" w:fill="FFFFFF"/>
        </w:rPr>
      </w:pPr>
      <w:r>
        <w:rPr>
          <w:color w:val="000000"/>
          <w:sz w:val="28"/>
          <w:szCs w:val="28"/>
          <w:shd w:val="clear" w:color="auto" w:fill="FFFFFF"/>
          <w:lang w:val="en-US"/>
        </w:rPr>
        <w:t>Y</w:t>
      </w:r>
      <w:r>
        <w:rPr>
          <w:color w:val="000000"/>
          <w:sz w:val="28"/>
          <w:szCs w:val="28"/>
          <w:shd w:val="clear" w:color="auto" w:fill="FFFFFF"/>
        </w:rPr>
        <w:t>=4586*х + 24420,</w:t>
      </w:r>
    </w:p>
    <w:p w:rsidR="00DC273B" w:rsidRDefault="00FA7BAC">
      <w:pPr>
        <w:spacing w:line="360" w:lineRule="auto"/>
        <w:ind w:firstLine="709"/>
        <w:jc w:val="both"/>
        <w:rPr>
          <w:color w:val="000000"/>
          <w:sz w:val="28"/>
          <w:szCs w:val="28"/>
          <w:shd w:val="clear" w:color="auto" w:fill="FFFFFF"/>
        </w:rPr>
      </w:pPr>
      <w:r>
        <w:rPr>
          <w:color w:val="000000"/>
          <w:sz w:val="28"/>
          <w:szCs w:val="28"/>
          <w:shd w:val="clear" w:color="auto" w:fill="FFFFFF"/>
        </w:rPr>
        <w:t xml:space="preserve">где </w:t>
      </w:r>
      <w:r>
        <w:rPr>
          <w:color w:val="000000"/>
          <w:sz w:val="28"/>
          <w:szCs w:val="28"/>
          <w:shd w:val="clear" w:color="auto" w:fill="FFFFFF"/>
          <w:lang w:val="en-US"/>
        </w:rPr>
        <w:t>Y</w:t>
      </w:r>
      <w:r>
        <w:rPr>
          <w:color w:val="000000"/>
          <w:sz w:val="28"/>
          <w:szCs w:val="28"/>
          <w:shd w:val="clear" w:color="auto" w:fill="FFFFFF"/>
        </w:rPr>
        <w:t xml:space="preserve"> – значение товарооборота;</w:t>
      </w:r>
    </w:p>
    <w:p w:rsidR="00DC273B" w:rsidRDefault="00FA7BAC">
      <w:pPr>
        <w:spacing w:line="360" w:lineRule="auto"/>
        <w:ind w:firstLine="709"/>
        <w:jc w:val="both"/>
        <w:rPr>
          <w:color w:val="000000"/>
          <w:sz w:val="28"/>
          <w:szCs w:val="28"/>
          <w:shd w:val="clear" w:color="auto" w:fill="FFFFFF"/>
        </w:rPr>
      </w:pPr>
      <w:r>
        <w:rPr>
          <w:color w:val="000000"/>
          <w:sz w:val="28"/>
          <w:szCs w:val="28"/>
          <w:shd w:val="clear" w:color="auto" w:fill="FFFFFF"/>
        </w:rPr>
        <w:t>х – период.</w:t>
      </w:r>
    </w:p>
    <w:p w:rsidR="00DC273B" w:rsidRPr="00E0224E" w:rsidRDefault="00FA7BAC">
      <w:pPr>
        <w:spacing w:line="360" w:lineRule="auto"/>
        <w:ind w:firstLine="709"/>
        <w:jc w:val="both"/>
        <w:rPr>
          <w:color w:val="000000"/>
          <w:sz w:val="28"/>
          <w:szCs w:val="28"/>
          <w:shd w:val="clear" w:color="auto" w:fill="FFFFFF"/>
        </w:rPr>
      </w:pPr>
      <w:r>
        <w:rPr>
          <w:color w:val="000000"/>
          <w:sz w:val="28"/>
          <w:szCs w:val="28"/>
          <w:shd w:val="clear" w:color="auto" w:fill="FFFFFF"/>
        </w:rPr>
        <w:t>В соответствии с данным уравнением прогноз товарооборота ООО ТД «Парма» на 2017 г. (5-й период прогнозирования) составит:</w:t>
      </w:r>
    </w:p>
    <w:p w:rsidR="00DC273B" w:rsidRDefault="00FA7BAC">
      <w:pPr>
        <w:spacing w:line="360" w:lineRule="auto"/>
        <w:ind w:firstLine="709"/>
        <w:jc w:val="both"/>
        <w:rPr>
          <w:color w:val="000000"/>
          <w:sz w:val="28"/>
          <w:szCs w:val="28"/>
          <w:shd w:val="clear" w:color="auto" w:fill="FFFFFF"/>
        </w:rPr>
      </w:pPr>
      <w:r>
        <w:rPr>
          <w:color w:val="000000"/>
          <w:sz w:val="28"/>
          <w:szCs w:val="28"/>
          <w:shd w:val="clear" w:color="auto" w:fill="FFFFFF"/>
          <w:lang w:val="en-US"/>
        </w:rPr>
        <w:t>Y</w:t>
      </w:r>
      <w:r>
        <w:rPr>
          <w:color w:val="000000"/>
          <w:sz w:val="28"/>
          <w:szCs w:val="28"/>
          <w:shd w:val="clear" w:color="auto" w:fill="FFFFFF"/>
          <w:vertAlign w:val="subscript"/>
        </w:rPr>
        <w:t xml:space="preserve">5 </w:t>
      </w:r>
      <w:r>
        <w:rPr>
          <w:color w:val="000000"/>
          <w:sz w:val="28"/>
          <w:szCs w:val="28"/>
          <w:shd w:val="clear" w:color="auto" w:fill="FFFFFF"/>
        </w:rPr>
        <w:t>= 4586*5 + 24420 = 47350 тыс.руб.</w:t>
      </w:r>
    </w:p>
    <w:p w:rsidR="00DC273B" w:rsidRDefault="00FA7BAC">
      <w:pPr>
        <w:spacing w:line="360" w:lineRule="auto"/>
        <w:ind w:firstLine="709"/>
        <w:jc w:val="both"/>
        <w:rPr>
          <w:color w:val="000000"/>
          <w:sz w:val="28"/>
          <w:szCs w:val="28"/>
          <w:shd w:val="clear" w:color="auto" w:fill="FFFFFF"/>
        </w:rPr>
      </w:pPr>
      <w:r>
        <w:rPr>
          <w:color w:val="000000"/>
          <w:sz w:val="28"/>
          <w:szCs w:val="28"/>
          <w:shd w:val="clear" w:color="auto" w:fill="FFFFFF"/>
        </w:rPr>
        <w:t>2.Экстраполяция на основе среднего абсолютного прироста.</w:t>
      </w:r>
    </w:p>
    <w:p w:rsidR="00DC273B" w:rsidRDefault="00FA7BAC">
      <w:pPr>
        <w:spacing w:line="360" w:lineRule="auto"/>
        <w:ind w:firstLine="709"/>
        <w:jc w:val="both"/>
        <w:rPr>
          <w:color w:val="000000"/>
          <w:sz w:val="28"/>
          <w:szCs w:val="28"/>
          <w:shd w:val="clear" w:color="auto" w:fill="FFFFFF"/>
        </w:rPr>
      </w:pPr>
      <w:r>
        <w:rPr>
          <w:color w:val="000000"/>
          <w:sz w:val="28"/>
          <w:szCs w:val="28"/>
          <w:shd w:val="clear" w:color="auto" w:fill="FFFFFF"/>
        </w:rPr>
        <w:t>Расчеты представлены в таблице 25.</w:t>
      </w:r>
    </w:p>
    <w:p w:rsidR="00DC273B" w:rsidRDefault="00DC273B">
      <w:pPr>
        <w:spacing w:line="360" w:lineRule="auto"/>
        <w:jc w:val="both"/>
        <w:rPr>
          <w:color w:val="000000"/>
          <w:sz w:val="28"/>
          <w:szCs w:val="28"/>
          <w:shd w:val="clear" w:color="auto" w:fill="FFFFFF"/>
        </w:rPr>
      </w:pPr>
    </w:p>
    <w:p w:rsidR="00DC273B" w:rsidRDefault="00FA7BAC">
      <w:pPr>
        <w:spacing w:line="360" w:lineRule="auto"/>
        <w:jc w:val="both"/>
        <w:rPr>
          <w:color w:val="000000"/>
          <w:shd w:val="clear" w:color="auto" w:fill="FFFFFF"/>
        </w:rPr>
      </w:pPr>
      <w:r>
        <w:rPr>
          <w:color w:val="000000"/>
          <w:sz w:val="28"/>
          <w:szCs w:val="28"/>
          <w:shd w:val="clear" w:color="auto" w:fill="FFFFFF"/>
        </w:rPr>
        <w:t>Таблица 25 – Результаты экстраполяции товарооборота методом среднего абсолютного прироста</w:t>
      </w:r>
    </w:p>
    <w:tbl>
      <w:tblPr>
        <w:tblW w:w="0" w:type="auto"/>
        <w:tblInd w:w="-191" w:type="dxa"/>
        <w:tblLayout w:type="fixed"/>
        <w:tblLook w:val="0000" w:firstRow="0" w:lastRow="0" w:firstColumn="0" w:lastColumn="0" w:noHBand="0" w:noVBand="0"/>
      </w:tblPr>
      <w:tblGrid>
        <w:gridCol w:w="2979"/>
        <w:gridCol w:w="1702"/>
        <w:gridCol w:w="1842"/>
        <w:gridCol w:w="1561"/>
        <w:gridCol w:w="1693"/>
      </w:tblGrid>
      <w:tr w:rsidR="00DC273B">
        <w:tc>
          <w:tcPr>
            <w:tcW w:w="2979" w:type="dxa"/>
            <w:tcBorders>
              <w:top w:val="single" w:sz="4" w:space="0" w:color="000000"/>
              <w:left w:val="single" w:sz="4" w:space="0" w:color="000000"/>
              <w:bottom w:val="single" w:sz="4" w:space="0" w:color="000000"/>
            </w:tcBorders>
            <w:shd w:val="clear" w:color="auto" w:fill="auto"/>
          </w:tcPr>
          <w:p w:rsidR="00DC273B" w:rsidRDefault="00FA7BAC">
            <w:pPr>
              <w:jc w:val="center"/>
              <w:rPr>
                <w:color w:val="000000"/>
                <w:shd w:val="clear" w:color="auto" w:fill="FFFFFF"/>
              </w:rPr>
            </w:pPr>
            <w:r>
              <w:rPr>
                <w:color w:val="000000"/>
                <w:shd w:val="clear" w:color="auto" w:fill="FFFFFF"/>
              </w:rPr>
              <w:t>Показатель</w:t>
            </w:r>
          </w:p>
        </w:tc>
        <w:tc>
          <w:tcPr>
            <w:tcW w:w="1702" w:type="dxa"/>
            <w:tcBorders>
              <w:top w:val="single" w:sz="4" w:space="0" w:color="000000"/>
              <w:left w:val="single" w:sz="4" w:space="0" w:color="000000"/>
              <w:bottom w:val="single" w:sz="4" w:space="0" w:color="000000"/>
            </w:tcBorders>
            <w:shd w:val="clear" w:color="auto" w:fill="auto"/>
          </w:tcPr>
          <w:p w:rsidR="00DC273B" w:rsidRDefault="00FA7BAC">
            <w:pPr>
              <w:jc w:val="center"/>
              <w:rPr>
                <w:color w:val="000000"/>
                <w:shd w:val="clear" w:color="auto" w:fill="FFFFFF"/>
              </w:rPr>
            </w:pPr>
            <w:r>
              <w:rPr>
                <w:color w:val="000000"/>
                <w:shd w:val="clear" w:color="auto" w:fill="FFFFFF"/>
              </w:rPr>
              <w:t>2013 г.</w:t>
            </w:r>
          </w:p>
        </w:tc>
        <w:tc>
          <w:tcPr>
            <w:tcW w:w="1842" w:type="dxa"/>
            <w:tcBorders>
              <w:top w:val="single" w:sz="4" w:space="0" w:color="000000"/>
              <w:left w:val="single" w:sz="4" w:space="0" w:color="000000"/>
              <w:bottom w:val="single" w:sz="4" w:space="0" w:color="000000"/>
            </w:tcBorders>
            <w:shd w:val="clear" w:color="auto" w:fill="auto"/>
          </w:tcPr>
          <w:p w:rsidR="00DC273B" w:rsidRDefault="00FA7BAC">
            <w:pPr>
              <w:jc w:val="center"/>
              <w:rPr>
                <w:color w:val="000000"/>
                <w:shd w:val="clear" w:color="auto" w:fill="FFFFFF"/>
              </w:rPr>
            </w:pPr>
            <w:r>
              <w:rPr>
                <w:color w:val="000000"/>
                <w:shd w:val="clear" w:color="auto" w:fill="FFFFFF"/>
              </w:rPr>
              <w:t>2014 г.</w:t>
            </w:r>
          </w:p>
        </w:tc>
        <w:tc>
          <w:tcPr>
            <w:tcW w:w="1561" w:type="dxa"/>
            <w:tcBorders>
              <w:top w:val="single" w:sz="4" w:space="0" w:color="000000"/>
              <w:left w:val="single" w:sz="4" w:space="0" w:color="000000"/>
              <w:bottom w:val="single" w:sz="4" w:space="0" w:color="000000"/>
            </w:tcBorders>
            <w:shd w:val="clear" w:color="auto" w:fill="auto"/>
          </w:tcPr>
          <w:p w:rsidR="00DC273B" w:rsidRDefault="00FA7BAC">
            <w:pPr>
              <w:jc w:val="center"/>
              <w:rPr>
                <w:color w:val="000000"/>
                <w:shd w:val="clear" w:color="auto" w:fill="FFFFFF"/>
              </w:rPr>
            </w:pPr>
            <w:r>
              <w:rPr>
                <w:color w:val="000000"/>
                <w:shd w:val="clear" w:color="auto" w:fill="FFFFFF"/>
              </w:rPr>
              <w:t>2015 г.</w:t>
            </w: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DC273B" w:rsidRDefault="00FA7BAC">
            <w:pPr>
              <w:jc w:val="center"/>
              <w:rPr>
                <w:color w:val="000000"/>
                <w:shd w:val="clear" w:color="auto" w:fill="FFFFFF"/>
              </w:rPr>
            </w:pPr>
            <w:r>
              <w:rPr>
                <w:color w:val="000000"/>
                <w:shd w:val="clear" w:color="auto" w:fill="FFFFFF"/>
              </w:rPr>
              <w:t>2016 г. (план)</w:t>
            </w:r>
          </w:p>
        </w:tc>
      </w:tr>
      <w:tr w:rsidR="00DC273B">
        <w:tc>
          <w:tcPr>
            <w:tcW w:w="2979" w:type="dxa"/>
            <w:tcBorders>
              <w:top w:val="single" w:sz="4" w:space="0" w:color="000000"/>
              <w:left w:val="single" w:sz="4" w:space="0" w:color="000000"/>
              <w:bottom w:val="single" w:sz="4" w:space="0" w:color="000000"/>
            </w:tcBorders>
            <w:shd w:val="clear" w:color="auto" w:fill="auto"/>
          </w:tcPr>
          <w:p w:rsidR="00DC273B" w:rsidRDefault="00FA7BAC">
            <w:pPr>
              <w:jc w:val="both"/>
            </w:pPr>
            <w:r>
              <w:rPr>
                <w:color w:val="000000"/>
                <w:shd w:val="clear" w:color="auto" w:fill="FFFFFF"/>
              </w:rPr>
              <w:t>Товарооборот, тыс.руб.</w:t>
            </w:r>
          </w:p>
        </w:tc>
        <w:tc>
          <w:tcPr>
            <w:tcW w:w="1702"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29002</w:t>
            </w:r>
          </w:p>
        </w:tc>
        <w:tc>
          <w:tcPr>
            <w:tcW w:w="1842"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33507</w:t>
            </w:r>
          </w:p>
        </w:tc>
        <w:tc>
          <w:tcPr>
            <w:tcW w:w="1561"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rPr>
                <w:color w:val="000000"/>
                <w:shd w:val="clear" w:color="auto" w:fill="FFFFFF"/>
              </w:rPr>
            </w:pPr>
            <w:r>
              <w:t>38364</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rPr>
                <w:color w:val="000000"/>
                <w:shd w:val="clear" w:color="auto" w:fill="FFFFFF"/>
              </w:rPr>
            </w:pPr>
            <w:r>
              <w:rPr>
                <w:color w:val="000000"/>
                <w:shd w:val="clear" w:color="auto" w:fill="FFFFFF"/>
              </w:rPr>
              <w:t>42671</w:t>
            </w:r>
          </w:p>
        </w:tc>
      </w:tr>
      <w:tr w:rsidR="00DC273B">
        <w:tc>
          <w:tcPr>
            <w:tcW w:w="2979" w:type="dxa"/>
            <w:tcBorders>
              <w:top w:val="single" w:sz="4" w:space="0" w:color="000000"/>
              <w:left w:val="single" w:sz="4" w:space="0" w:color="000000"/>
              <w:bottom w:val="single" w:sz="4" w:space="0" w:color="000000"/>
            </w:tcBorders>
            <w:shd w:val="clear" w:color="auto" w:fill="auto"/>
          </w:tcPr>
          <w:p w:rsidR="00DC273B" w:rsidRDefault="00FA7BAC">
            <w:pPr>
              <w:jc w:val="both"/>
              <w:rPr>
                <w:color w:val="000000"/>
              </w:rPr>
            </w:pPr>
            <w:r>
              <w:rPr>
                <w:color w:val="000000"/>
                <w:shd w:val="clear" w:color="auto" w:fill="FFFFFF"/>
              </w:rPr>
              <w:t>Абсолютный прирост, чел.</w:t>
            </w:r>
          </w:p>
        </w:tc>
        <w:tc>
          <w:tcPr>
            <w:tcW w:w="1702"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х</w:t>
            </w:r>
          </w:p>
        </w:tc>
        <w:tc>
          <w:tcPr>
            <w:tcW w:w="1842"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4505</w:t>
            </w:r>
          </w:p>
        </w:tc>
        <w:tc>
          <w:tcPr>
            <w:tcW w:w="1561"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4857</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rPr>
                <w:color w:val="000000"/>
                <w:shd w:val="clear" w:color="auto" w:fill="FFFFFF"/>
              </w:rPr>
            </w:pPr>
            <w:r>
              <w:rPr>
                <w:color w:val="000000"/>
              </w:rPr>
              <w:t>4307</w:t>
            </w:r>
          </w:p>
        </w:tc>
      </w:tr>
      <w:tr w:rsidR="00DC273B">
        <w:tc>
          <w:tcPr>
            <w:tcW w:w="2979" w:type="dxa"/>
            <w:tcBorders>
              <w:top w:val="single" w:sz="4" w:space="0" w:color="000000"/>
              <w:left w:val="single" w:sz="4" w:space="0" w:color="000000"/>
              <w:bottom w:val="single" w:sz="4" w:space="0" w:color="000000"/>
            </w:tcBorders>
            <w:shd w:val="clear" w:color="auto" w:fill="auto"/>
          </w:tcPr>
          <w:p w:rsidR="00DC273B" w:rsidRDefault="00FA7BAC">
            <w:pPr>
              <w:jc w:val="both"/>
              <w:rPr>
                <w:color w:val="000000"/>
              </w:rPr>
            </w:pPr>
            <w:r>
              <w:rPr>
                <w:color w:val="000000"/>
                <w:shd w:val="clear" w:color="auto" w:fill="FFFFFF"/>
              </w:rPr>
              <w:t>Среднее значение</w:t>
            </w:r>
          </w:p>
        </w:tc>
        <w:tc>
          <w:tcPr>
            <w:tcW w:w="67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rPr>
                <w:color w:val="000000"/>
                <w:shd w:val="clear" w:color="auto" w:fill="FFFFFF"/>
              </w:rPr>
            </w:pPr>
            <w:r>
              <w:rPr>
                <w:color w:val="000000"/>
              </w:rPr>
              <w:t>4556</w:t>
            </w:r>
          </w:p>
        </w:tc>
      </w:tr>
      <w:tr w:rsidR="00DC273B">
        <w:tc>
          <w:tcPr>
            <w:tcW w:w="2979" w:type="dxa"/>
            <w:tcBorders>
              <w:top w:val="single" w:sz="4" w:space="0" w:color="000000"/>
              <w:left w:val="single" w:sz="4" w:space="0" w:color="000000"/>
              <w:bottom w:val="single" w:sz="4" w:space="0" w:color="000000"/>
            </w:tcBorders>
            <w:shd w:val="clear" w:color="auto" w:fill="auto"/>
          </w:tcPr>
          <w:p w:rsidR="00DC273B" w:rsidRDefault="00FA7BAC">
            <w:pPr>
              <w:jc w:val="both"/>
              <w:rPr>
                <w:color w:val="000000"/>
              </w:rPr>
            </w:pPr>
            <w:r>
              <w:rPr>
                <w:color w:val="000000"/>
                <w:shd w:val="clear" w:color="auto" w:fill="FFFFFF"/>
              </w:rPr>
              <w:t>Прогноз на 2017 г.</w:t>
            </w:r>
          </w:p>
        </w:tc>
        <w:tc>
          <w:tcPr>
            <w:tcW w:w="67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rPr>
                <w:color w:val="000000"/>
              </w:rPr>
              <w:t>18813</w:t>
            </w:r>
          </w:p>
        </w:tc>
      </w:tr>
    </w:tbl>
    <w:p w:rsidR="00DC273B" w:rsidRDefault="00DC273B">
      <w:pPr>
        <w:spacing w:line="360" w:lineRule="auto"/>
        <w:ind w:firstLine="709"/>
        <w:jc w:val="both"/>
      </w:pPr>
    </w:p>
    <w:p w:rsidR="00DC273B" w:rsidRDefault="00FA7BAC">
      <w:pPr>
        <w:spacing w:line="360" w:lineRule="auto"/>
        <w:ind w:firstLine="709"/>
        <w:jc w:val="both"/>
        <w:rPr>
          <w:color w:val="000000"/>
          <w:sz w:val="28"/>
          <w:szCs w:val="28"/>
          <w:shd w:val="clear" w:color="auto" w:fill="FFFFFF"/>
        </w:rPr>
      </w:pPr>
      <w:r>
        <w:rPr>
          <w:color w:val="000000"/>
          <w:sz w:val="28"/>
          <w:szCs w:val="28"/>
          <w:shd w:val="clear" w:color="auto" w:fill="FFFFFF"/>
        </w:rPr>
        <w:t>Абсолютный прирост  в 2014 г.: 33507 – 29002 = 4505 тыс.руб.</w:t>
      </w:r>
    </w:p>
    <w:p w:rsidR="00DC273B" w:rsidRDefault="00FA7BAC">
      <w:pPr>
        <w:spacing w:line="360" w:lineRule="auto"/>
        <w:ind w:firstLine="709"/>
        <w:jc w:val="both"/>
        <w:rPr>
          <w:color w:val="000000"/>
          <w:sz w:val="28"/>
          <w:szCs w:val="28"/>
          <w:shd w:val="clear" w:color="auto" w:fill="FFFFFF"/>
        </w:rPr>
      </w:pPr>
      <w:r>
        <w:rPr>
          <w:color w:val="000000"/>
          <w:sz w:val="28"/>
          <w:szCs w:val="28"/>
          <w:shd w:val="clear" w:color="auto" w:fill="FFFFFF"/>
        </w:rPr>
        <w:t>Расчеты за другие периоды аналогичны.</w:t>
      </w:r>
    </w:p>
    <w:p w:rsidR="00DC273B" w:rsidRDefault="00FA7BAC">
      <w:pPr>
        <w:spacing w:line="360" w:lineRule="auto"/>
        <w:ind w:firstLine="709"/>
        <w:jc w:val="both"/>
        <w:rPr>
          <w:color w:val="000000"/>
          <w:sz w:val="28"/>
          <w:szCs w:val="28"/>
          <w:shd w:val="clear" w:color="auto" w:fill="FFFFFF"/>
        </w:rPr>
      </w:pPr>
      <w:r>
        <w:rPr>
          <w:color w:val="000000"/>
          <w:sz w:val="28"/>
          <w:szCs w:val="28"/>
          <w:shd w:val="clear" w:color="auto" w:fill="FFFFFF"/>
        </w:rPr>
        <w:t xml:space="preserve">Среднее значение абсолютного прироста: </w:t>
      </w:r>
    </w:p>
    <w:p w:rsidR="00DC273B" w:rsidRDefault="00FA7BAC">
      <w:pPr>
        <w:spacing w:line="360" w:lineRule="auto"/>
        <w:ind w:firstLine="709"/>
        <w:jc w:val="both"/>
        <w:rPr>
          <w:color w:val="000000"/>
          <w:sz w:val="28"/>
          <w:szCs w:val="28"/>
          <w:shd w:val="clear" w:color="auto" w:fill="FFFFFF"/>
        </w:rPr>
      </w:pPr>
      <w:r>
        <w:rPr>
          <w:color w:val="000000"/>
          <w:sz w:val="28"/>
          <w:szCs w:val="28"/>
          <w:shd w:val="clear" w:color="auto" w:fill="FFFFFF"/>
        </w:rPr>
        <w:t>(4505+4857+4307)/3 = 4556 тыс.руб.</w:t>
      </w:r>
    </w:p>
    <w:p w:rsidR="00DC273B" w:rsidRDefault="00FA7BAC">
      <w:pPr>
        <w:spacing w:line="360" w:lineRule="auto"/>
        <w:ind w:firstLine="709"/>
        <w:jc w:val="both"/>
        <w:rPr>
          <w:color w:val="000000"/>
          <w:sz w:val="28"/>
          <w:szCs w:val="28"/>
          <w:shd w:val="clear" w:color="auto" w:fill="FFFFFF"/>
        </w:rPr>
      </w:pPr>
      <w:r>
        <w:rPr>
          <w:color w:val="000000"/>
          <w:sz w:val="28"/>
          <w:szCs w:val="28"/>
          <w:shd w:val="clear" w:color="auto" w:fill="FFFFFF"/>
        </w:rPr>
        <w:t>Прогнозное значение товарооборота ООО ТД «Парма» на 2017 г.:   42671 + 4556 = 47227 тыс.руб.</w:t>
      </w:r>
    </w:p>
    <w:p w:rsidR="00DC273B" w:rsidRDefault="00FA7BAC">
      <w:pPr>
        <w:spacing w:line="360" w:lineRule="auto"/>
        <w:ind w:firstLine="709"/>
        <w:jc w:val="both"/>
        <w:rPr>
          <w:color w:val="000000"/>
          <w:sz w:val="28"/>
          <w:szCs w:val="28"/>
          <w:shd w:val="clear" w:color="auto" w:fill="FFFFFF"/>
        </w:rPr>
      </w:pPr>
      <w:r>
        <w:rPr>
          <w:color w:val="000000"/>
          <w:sz w:val="28"/>
          <w:szCs w:val="28"/>
          <w:shd w:val="clear" w:color="auto" w:fill="FFFFFF"/>
        </w:rPr>
        <w:t>3.Экстраполяция на основе среднего темпа роста.</w:t>
      </w:r>
    </w:p>
    <w:p w:rsidR="00DC273B" w:rsidRDefault="00FA7BAC">
      <w:pPr>
        <w:spacing w:line="360" w:lineRule="auto"/>
        <w:ind w:firstLine="709"/>
        <w:jc w:val="both"/>
        <w:rPr>
          <w:color w:val="000000"/>
          <w:sz w:val="28"/>
          <w:szCs w:val="28"/>
          <w:shd w:val="clear" w:color="auto" w:fill="FFFFFF"/>
        </w:rPr>
      </w:pPr>
      <w:r>
        <w:rPr>
          <w:color w:val="000000"/>
          <w:sz w:val="28"/>
          <w:szCs w:val="28"/>
          <w:shd w:val="clear" w:color="auto" w:fill="FFFFFF"/>
        </w:rPr>
        <w:t>Расчеты представлены в таблице 26.</w:t>
      </w:r>
    </w:p>
    <w:p w:rsidR="00DC273B" w:rsidRDefault="00FA7BAC">
      <w:pPr>
        <w:spacing w:line="360" w:lineRule="auto"/>
        <w:jc w:val="both"/>
        <w:rPr>
          <w:color w:val="000000"/>
          <w:shd w:val="clear" w:color="auto" w:fill="FFFFFF"/>
        </w:rPr>
      </w:pPr>
      <w:r>
        <w:rPr>
          <w:color w:val="000000"/>
          <w:sz w:val="28"/>
          <w:szCs w:val="28"/>
          <w:shd w:val="clear" w:color="auto" w:fill="FFFFFF"/>
        </w:rPr>
        <w:t>Таблица 26 – Результаты экстраполяции товарооборота методом расчета среднего темпа роста</w:t>
      </w:r>
    </w:p>
    <w:tbl>
      <w:tblPr>
        <w:tblW w:w="0" w:type="auto"/>
        <w:tblInd w:w="-191" w:type="dxa"/>
        <w:tblLayout w:type="fixed"/>
        <w:tblLook w:val="0000" w:firstRow="0" w:lastRow="0" w:firstColumn="0" w:lastColumn="0" w:noHBand="0" w:noVBand="0"/>
      </w:tblPr>
      <w:tblGrid>
        <w:gridCol w:w="2979"/>
        <w:gridCol w:w="1702"/>
        <w:gridCol w:w="1842"/>
        <w:gridCol w:w="1561"/>
        <w:gridCol w:w="1693"/>
      </w:tblGrid>
      <w:tr w:rsidR="00DC273B">
        <w:tc>
          <w:tcPr>
            <w:tcW w:w="2979" w:type="dxa"/>
            <w:tcBorders>
              <w:top w:val="single" w:sz="4" w:space="0" w:color="000000"/>
              <w:left w:val="single" w:sz="4" w:space="0" w:color="000000"/>
              <w:bottom w:val="single" w:sz="4" w:space="0" w:color="000000"/>
            </w:tcBorders>
            <w:shd w:val="clear" w:color="auto" w:fill="auto"/>
          </w:tcPr>
          <w:p w:rsidR="00DC273B" w:rsidRDefault="00FA7BAC">
            <w:pPr>
              <w:jc w:val="center"/>
              <w:rPr>
                <w:color w:val="000000"/>
                <w:shd w:val="clear" w:color="auto" w:fill="FFFFFF"/>
              </w:rPr>
            </w:pPr>
            <w:r>
              <w:rPr>
                <w:color w:val="000000"/>
                <w:shd w:val="clear" w:color="auto" w:fill="FFFFFF"/>
              </w:rPr>
              <w:t>Показатель</w:t>
            </w:r>
          </w:p>
        </w:tc>
        <w:tc>
          <w:tcPr>
            <w:tcW w:w="1702" w:type="dxa"/>
            <w:tcBorders>
              <w:top w:val="single" w:sz="4" w:space="0" w:color="000000"/>
              <w:left w:val="single" w:sz="4" w:space="0" w:color="000000"/>
              <w:bottom w:val="single" w:sz="4" w:space="0" w:color="000000"/>
            </w:tcBorders>
            <w:shd w:val="clear" w:color="auto" w:fill="auto"/>
          </w:tcPr>
          <w:p w:rsidR="00DC273B" w:rsidRDefault="00FA7BAC">
            <w:pPr>
              <w:jc w:val="center"/>
              <w:rPr>
                <w:color w:val="000000"/>
                <w:shd w:val="clear" w:color="auto" w:fill="FFFFFF"/>
              </w:rPr>
            </w:pPr>
            <w:r>
              <w:rPr>
                <w:color w:val="000000"/>
                <w:shd w:val="clear" w:color="auto" w:fill="FFFFFF"/>
              </w:rPr>
              <w:t>2013 г.</w:t>
            </w:r>
          </w:p>
        </w:tc>
        <w:tc>
          <w:tcPr>
            <w:tcW w:w="1842" w:type="dxa"/>
            <w:tcBorders>
              <w:top w:val="single" w:sz="4" w:space="0" w:color="000000"/>
              <w:left w:val="single" w:sz="4" w:space="0" w:color="000000"/>
              <w:bottom w:val="single" w:sz="4" w:space="0" w:color="000000"/>
            </w:tcBorders>
            <w:shd w:val="clear" w:color="auto" w:fill="auto"/>
          </w:tcPr>
          <w:p w:rsidR="00DC273B" w:rsidRDefault="00FA7BAC">
            <w:pPr>
              <w:jc w:val="center"/>
              <w:rPr>
                <w:color w:val="000000"/>
                <w:shd w:val="clear" w:color="auto" w:fill="FFFFFF"/>
              </w:rPr>
            </w:pPr>
            <w:r>
              <w:rPr>
                <w:color w:val="000000"/>
                <w:shd w:val="clear" w:color="auto" w:fill="FFFFFF"/>
              </w:rPr>
              <w:t>2014 г.</w:t>
            </w:r>
          </w:p>
        </w:tc>
        <w:tc>
          <w:tcPr>
            <w:tcW w:w="1561" w:type="dxa"/>
            <w:tcBorders>
              <w:top w:val="single" w:sz="4" w:space="0" w:color="000000"/>
              <w:left w:val="single" w:sz="4" w:space="0" w:color="000000"/>
              <w:bottom w:val="single" w:sz="4" w:space="0" w:color="000000"/>
            </w:tcBorders>
            <w:shd w:val="clear" w:color="auto" w:fill="auto"/>
          </w:tcPr>
          <w:p w:rsidR="00DC273B" w:rsidRDefault="00FA7BAC">
            <w:pPr>
              <w:jc w:val="center"/>
              <w:rPr>
                <w:color w:val="000000"/>
                <w:shd w:val="clear" w:color="auto" w:fill="FFFFFF"/>
              </w:rPr>
            </w:pPr>
            <w:r>
              <w:rPr>
                <w:color w:val="000000"/>
                <w:shd w:val="clear" w:color="auto" w:fill="FFFFFF"/>
              </w:rPr>
              <w:t>2015 г.</w:t>
            </w: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DC273B" w:rsidRDefault="00FA7BAC">
            <w:pPr>
              <w:jc w:val="center"/>
              <w:rPr>
                <w:color w:val="000000"/>
                <w:shd w:val="clear" w:color="auto" w:fill="FFFFFF"/>
              </w:rPr>
            </w:pPr>
            <w:r>
              <w:rPr>
                <w:color w:val="000000"/>
                <w:shd w:val="clear" w:color="auto" w:fill="FFFFFF"/>
              </w:rPr>
              <w:t>2016 г. (план)</w:t>
            </w:r>
          </w:p>
        </w:tc>
      </w:tr>
      <w:tr w:rsidR="00DC273B">
        <w:tc>
          <w:tcPr>
            <w:tcW w:w="2979" w:type="dxa"/>
            <w:tcBorders>
              <w:top w:val="single" w:sz="4" w:space="0" w:color="000000"/>
              <w:left w:val="single" w:sz="4" w:space="0" w:color="000000"/>
              <w:bottom w:val="single" w:sz="4" w:space="0" w:color="000000"/>
            </w:tcBorders>
            <w:shd w:val="clear" w:color="auto" w:fill="auto"/>
          </w:tcPr>
          <w:p w:rsidR="00DC273B" w:rsidRDefault="00FA7BAC">
            <w:pPr>
              <w:jc w:val="both"/>
            </w:pPr>
            <w:r>
              <w:rPr>
                <w:color w:val="000000"/>
                <w:shd w:val="clear" w:color="auto" w:fill="FFFFFF"/>
              </w:rPr>
              <w:t>Товарооборот, тыс.руб.</w:t>
            </w:r>
          </w:p>
        </w:tc>
        <w:tc>
          <w:tcPr>
            <w:tcW w:w="1702"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29002</w:t>
            </w:r>
          </w:p>
        </w:tc>
        <w:tc>
          <w:tcPr>
            <w:tcW w:w="1842"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33507</w:t>
            </w:r>
          </w:p>
        </w:tc>
        <w:tc>
          <w:tcPr>
            <w:tcW w:w="1561" w:type="dxa"/>
            <w:tcBorders>
              <w:top w:val="single" w:sz="4" w:space="0" w:color="000000"/>
              <w:left w:val="single" w:sz="4" w:space="0" w:color="000000"/>
              <w:bottom w:val="single" w:sz="4" w:space="0" w:color="000000"/>
            </w:tcBorders>
            <w:shd w:val="clear" w:color="auto" w:fill="auto"/>
            <w:vAlign w:val="bottom"/>
          </w:tcPr>
          <w:p w:rsidR="00DC273B" w:rsidRDefault="00FA7BAC">
            <w:pPr>
              <w:jc w:val="center"/>
              <w:rPr>
                <w:color w:val="000000"/>
                <w:shd w:val="clear" w:color="auto" w:fill="FFFFFF"/>
              </w:rPr>
            </w:pPr>
            <w:r>
              <w:t>38364</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rPr>
                <w:color w:val="000000"/>
                <w:shd w:val="clear" w:color="auto" w:fill="FFFFFF"/>
              </w:rPr>
            </w:pPr>
            <w:r>
              <w:rPr>
                <w:color w:val="000000"/>
                <w:shd w:val="clear" w:color="auto" w:fill="FFFFFF"/>
              </w:rPr>
              <w:t>42671</w:t>
            </w:r>
          </w:p>
        </w:tc>
      </w:tr>
      <w:tr w:rsidR="00DC273B">
        <w:tc>
          <w:tcPr>
            <w:tcW w:w="2979" w:type="dxa"/>
            <w:tcBorders>
              <w:top w:val="single" w:sz="4" w:space="0" w:color="000000"/>
              <w:left w:val="single" w:sz="4" w:space="0" w:color="000000"/>
              <w:bottom w:val="single" w:sz="4" w:space="0" w:color="000000"/>
            </w:tcBorders>
            <w:shd w:val="clear" w:color="auto" w:fill="auto"/>
          </w:tcPr>
          <w:p w:rsidR="00DC273B" w:rsidRDefault="00FA7BAC">
            <w:pPr>
              <w:jc w:val="both"/>
              <w:rPr>
                <w:color w:val="000000"/>
              </w:rPr>
            </w:pPr>
            <w:r>
              <w:rPr>
                <w:color w:val="000000"/>
                <w:shd w:val="clear" w:color="auto" w:fill="FFFFFF"/>
              </w:rPr>
              <w:t>Цепной рост</w:t>
            </w:r>
          </w:p>
        </w:tc>
        <w:tc>
          <w:tcPr>
            <w:tcW w:w="1702"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х</w:t>
            </w:r>
          </w:p>
        </w:tc>
        <w:tc>
          <w:tcPr>
            <w:tcW w:w="1842" w:type="dxa"/>
            <w:tcBorders>
              <w:top w:val="single" w:sz="4" w:space="0" w:color="000000"/>
              <w:left w:val="single" w:sz="4" w:space="0" w:color="000000"/>
              <w:bottom w:val="single" w:sz="4" w:space="0" w:color="000000"/>
            </w:tcBorders>
            <w:shd w:val="clear" w:color="auto" w:fill="auto"/>
          </w:tcPr>
          <w:p w:rsidR="00DC273B" w:rsidRDefault="00FA7BAC">
            <w:pPr>
              <w:jc w:val="center"/>
              <w:rPr>
                <w:color w:val="000000"/>
              </w:rPr>
            </w:pPr>
            <w:r>
              <w:rPr>
                <w:color w:val="000000"/>
              </w:rPr>
              <w:t>1,1553</w:t>
            </w:r>
          </w:p>
        </w:tc>
        <w:tc>
          <w:tcPr>
            <w:tcW w:w="1561" w:type="dxa"/>
            <w:tcBorders>
              <w:top w:val="single" w:sz="4" w:space="0" w:color="000000"/>
              <w:left w:val="single" w:sz="4" w:space="0" w:color="000000"/>
              <w:bottom w:val="single" w:sz="4" w:space="0" w:color="000000"/>
            </w:tcBorders>
            <w:shd w:val="clear" w:color="auto" w:fill="auto"/>
          </w:tcPr>
          <w:p w:rsidR="00DC273B" w:rsidRDefault="00FA7BAC">
            <w:pPr>
              <w:jc w:val="center"/>
              <w:rPr>
                <w:color w:val="000000"/>
              </w:rPr>
            </w:pPr>
            <w:r>
              <w:rPr>
                <w:color w:val="000000"/>
              </w:rPr>
              <w:t>1,145</w:t>
            </w:r>
          </w:p>
        </w:tc>
        <w:tc>
          <w:tcPr>
            <w:tcW w:w="1693" w:type="dxa"/>
            <w:tcBorders>
              <w:top w:val="single" w:sz="4" w:space="0" w:color="000000"/>
              <w:left w:val="single" w:sz="4" w:space="0" w:color="000000"/>
              <w:bottom w:val="single" w:sz="4" w:space="0" w:color="000000"/>
              <w:right w:val="single" w:sz="4" w:space="0" w:color="000000"/>
            </w:tcBorders>
            <w:shd w:val="clear" w:color="auto" w:fill="auto"/>
          </w:tcPr>
          <w:p w:rsidR="00DC273B" w:rsidRDefault="00FA7BAC">
            <w:pPr>
              <w:jc w:val="center"/>
              <w:rPr>
                <w:color w:val="000000"/>
                <w:shd w:val="clear" w:color="auto" w:fill="FFFFFF"/>
              </w:rPr>
            </w:pPr>
            <w:r>
              <w:rPr>
                <w:color w:val="000000"/>
              </w:rPr>
              <w:t>1,1123</w:t>
            </w:r>
          </w:p>
        </w:tc>
      </w:tr>
      <w:tr w:rsidR="00DC273B">
        <w:tc>
          <w:tcPr>
            <w:tcW w:w="2979" w:type="dxa"/>
            <w:tcBorders>
              <w:top w:val="single" w:sz="4" w:space="0" w:color="000000"/>
              <w:left w:val="single" w:sz="4" w:space="0" w:color="000000"/>
              <w:bottom w:val="single" w:sz="4" w:space="0" w:color="000000"/>
            </w:tcBorders>
            <w:shd w:val="clear" w:color="auto" w:fill="auto"/>
          </w:tcPr>
          <w:p w:rsidR="00DC273B" w:rsidRDefault="00FA7BAC">
            <w:pPr>
              <w:jc w:val="both"/>
              <w:rPr>
                <w:color w:val="000000"/>
              </w:rPr>
            </w:pPr>
            <w:r>
              <w:rPr>
                <w:color w:val="000000"/>
                <w:shd w:val="clear" w:color="auto" w:fill="FFFFFF"/>
              </w:rPr>
              <w:t>Среднегодовой темп роста, %</w:t>
            </w:r>
          </w:p>
        </w:tc>
        <w:tc>
          <w:tcPr>
            <w:tcW w:w="67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rPr>
                <w:color w:val="000000"/>
                <w:shd w:val="clear" w:color="auto" w:fill="FFFFFF"/>
              </w:rPr>
            </w:pPr>
            <w:r>
              <w:rPr>
                <w:color w:val="000000"/>
              </w:rPr>
              <w:t>4556</w:t>
            </w:r>
          </w:p>
        </w:tc>
      </w:tr>
      <w:tr w:rsidR="00DC273B">
        <w:tc>
          <w:tcPr>
            <w:tcW w:w="2979" w:type="dxa"/>
            <w:tcBorders>
              <w:top w:val="single" w:sz="4" w:space="0" w:color="000000"/>
              <w:left w:val="single" w:sz="4" w:space="0" w:color="000000"/>
              <w:bottom w:val="single" w:sz="4" w:space="0" w:color="000000"/>
            </w:tcBorders>
            <w:shd w:val="clear" w:color="auto" w:fill="auto"/>
          </w:tcPr>
          <w:p w:rsidR="00DC273B" w:rsidRDefault="00FA7BAC">
            <w:pPr>
              <w:jc w:val="both"/>
              <w:rPr>
                <w:color w:val="000000"/>
              </w:rPr>
            </w:pPr>
            <w:r>
              <w:rPr>
                <w:color w:val="000000"/>
                <w:shd w:val="clear" w:color="auto" w:fill="FFFFFF"/>
              </w:rPr>
              <w:lastRenderedPageBreak/>
              <w:t>Прогноз на 2016 г.</w:t>
            </w:r>
          </w:p>
        </w:tc>
        <w:tc>
          <w:tcPr>
            <w:tcW w:w="67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rPr>
                <w:color w:val="000000"/>
                <w:sz w:val="28"/>
                <w:szCs w:val="28"/>
                <w:shd w:val="clear" w:color="auto" w:fill="FFFFFF"/>
              </w:rPr>
            </w:pPr>
            <w:r>
              <w:rPr>
                <w:color w:val="000000"/>
              </w:rPr>
              <w:t>18813</w:t>
            </w:r>
          </w:p>
        </w:tc>
      </w:tr>
    </w:tbl>
    <w:p w:rsidR="00DC273B" w:rsidRDefault="00FA7BAC">
      <w:pPr>
        <w:spacing w:line="360" w:lineRule="auto"/>
        <w:ind w:firstLine="709"/>
        <w:jc w:val="both"/>
        <w:rPr>
          <w:color w:val="000000"/>
          <w:sz w:val="28"/>
          <w:szCs w:val="28"/>
          <w:shd w:val="clear" w:color="auto" w:fill="FFFFFF"/>
        </w:rPr>
      </w:pPr>
      <w:r>
        <w:rPr>
          <w:color w:val="000000"/>
          <w:sz w:val="28"/>
          <w:szCs w:val="28"/>
          <w:shd w:val="clear" w:color="auto" w:fill="FFFFFF"/>
        </w:rPr>
        <w:t>Цепной рост в 2014 г.:</w:t>
      </w:r>
    </w:p>
    <w:p w:rsidR="00DC273B" w:rsidRDefault="00FA7BAC">
      <w:pPr>
        <w:spacing w:line="360" w:lineRule="auto"/>
        <w:ind w:firstLine="709"/>
        <w:jc w:val="both"/>
        <w:rPr>
          <w:color w:val="000000"/>
          <w:sz w:val="28"/>
          <w:szCs w:val="28"/>
          <w:shd w:val="clear" w:color="auto" w:fill="FFFFFF"/>
        </w:rPr>
      </w:pPr>
      <w:r>
        <w:rPr>
          <w:color w:val="000000"/>
          <w:sz w:val="28"/>
          <w:szCs w:val="28"/>
          <w:shd w:val="clear" w:color="auto" w:fill="FFFFFF"/>
        </w:rPr>
        <w:t>33507/29002 = 1,1553</w:t>
      </w:r>
    </w:p>
    <w:p w:rsidR="00DC273B" w:rsidRDefault="00FA7BAC">
      <w:pPr>
        <w:spacing w:line="360" w:lineRule="auto"/>
        <w:ind w:firstLine="709"/>
        <w:jc w:val="both"/>
        <w:rPr>
          <w:color w:val="000000"/>
          <w:sz w:val="28"/>
          <w:szCs w:val="28"/>
          <w:shd w:val="clear" w:color="auto" w:fill="FFFFFF"/>
        </w:rPr>
      </w:pPr>
      <w:r>
        <w:rPr>
          <w:color w:val="000000"/>
          <w:sz w:val="28"/>
          <w:szCs w:val="28"/>
          <w:shd w:val="clear" w:color="auto" w:fill="FFFFFF"/>
        </w:rPr>
        <w:t>По другим годам расчет аналогичен.</w:t>
      </w:r>
    </w:p>
    <w:p w:rsidR="00DC273B" w:rsidRDefault="00FA7BAC">
      <w:pPr>
        <w:spacing w:line="360" w:lineRule="auto"/>
        <w:ind w:firstLine="709"/>
        <w:jc w:val="both"/>
      </w:pPr>
      <w:r>
        <w:rPr>
          <w:color w:val="000000"/>
          <w:sz w:val="28"/>
          <w:szCs w:val="28"/>
          <w:shd w:val="clear" w:color="auto" w:fill="FFFFFF"/>
        </w:rPr>
        <w:t>Среднегодовой темп роста рассчитаем по среднеарифметической взвешенной:</w:t>
      </w:r>
    </w:p>
    <w:p w:rsidR="00DC273B" w:rsidRDefault="00FA7BAC">
      <w:pPr>
        <w:spacing w:line="360" w:lineRule="auto"/>
        <w:ind w:firstLine="709"/>
        <w:jc w:val="both"/>
        <w:rPr>
          <w:color w:val="000000"/>
          <w:sz w:val="28"/>
          <w:szCs w:val="28"/>
          <w:shd w:val="clear" w:color="auto" w:fill="FFFFFF"/>
        </w:rPr>
      </w:pPr>
      <w:r>
        <w:rPr>
          <w:position w:val="-9"/>
        </w:rPr>
        <w:object w:dxaOrig="5020" w:dyaOrig="420">
          <v:shape id="_x0000_i1050" type="#_x0000_t75" style="width:251.25pt;height:21pt" o:ole="" filled="t">
            <v:fill color2="black"/>
            <v:imagedata r:id="rId54" o:title=""/>
          </v:shape>
          <o:OLEObject Type="Embed" ProgID="Equation.3" ShapeID="_x0000_i1050" DrawAspect="Content" ObjectID="_1583863384" r:id="rId55"/>
        </w:object>
      </w:r>
      <w:r>
        <w:rPr>
          <w:color w:val="000000"/>
          <w:sz w:val="28"/>
          <w:szCs w:val="28"/>
          <w:shd w:val="clear" w:color="auto" w:fill="FFFFFF"/>
        </w:rPr>
        <w:t xml:space="preserve">1,137 = 113,75% </w:t>
      </w:r>
    </w:p>
    <w:p w:rsidR="00DC273B" w:rsidRDefault="00FA7BAC">
      <w:pPr>
        <w:spacing w:line="360" w:lineRule="auto"/>
        <w:ind w:firstLine="709"/>
        <w:jc w:val="both"/>
        <w:rPr>
          <w:color w:val="000000"/>
          <w:sz w:val="28"/>
          <w:szCs w:val="28"/>
          <w:shd w:val="clear" w:color="auto" w:fill="FFFFFF"/>
        </w:rPr>
      </w:pPr>
      <w:r>
        <w:rPr>
          <w:color w:val="000000"/>
          <w:sz w:val="28"/>
          <w:szCs w:val="28"/>
          <w:shd w:val="clear" w:color="auto" w:fill="FFFFFF"/>
        </w:rPr>
        <w:t>Темп прироста: 113,75% – 100% = 13,75%</w:t>
      </w:r>
    </w:p>
    <w:p w:rsidR="00DC273B" w:rsidRDefault="00FA7BAC">
      <w:pPr>
        <w:spacing w:line="360" w:lineRule="auto"/>
        <w:ind w:firstLine="709"/>
        <w:jc w:val="both"/>
        <w:rPr>
          <w:color w:val="000000"/>
          <w:sz w:val="28"/>
          <w:szCs w:val="28"/>
          <w:shd w:val="clear" w:color="auto" w:fill="FFFFFF"/>
        </w:rPr>
      </w:pPr>
      <w:r>
        <w:rPr>
          <w:color w:val="000000"/>
          <w:sz w:val="28"/>
          <w:szCs w:val="28"/>
          <w:shd w:val="clear" w:color="auto" w:fill="FFFFFF"/>
        </w:rPr>
        <w:t xml:space="preserve">Прогнозное значение товарооборота ООО ТД «Парма» на 2017 г.: </w:t>
      </w:r>
    </w:p>
    <w:p w:rsidR="00DC273B" w:rsidRDefault="00FA7BAC">
      <w:pPr>
        <w:spacing w:line="360" w:lineRule="auto"/>
        <w:ind w:firstLine="709"/>
        <w:jc w:val="both"/>
        <w:rPr>
          <w:color w:val="000000"/>
          <w:sz w:val="28"/>
          <w:szCs w:val="28"/>
          <w:shd w:val="clear" w:color="auto" w:fill="FFFFFF"/>
        </w:rPr>
      </w:pPr>
      <w:r>
        <w:rPr>
          <w:color w:val="000000"/>
          <w:sz w:val="28"/>
          <w:szCs w:val="28"/>
          <w:shd w:val="clear" w:color="auto" w:fill="FFFFFF"/>
        </w:rPr>
        <w:t>42671 + 42671 * 13,75% = 48538 тыс.руб.</w:t>
      </w:r>
    </w:p>
    <w:p w:rsidR="00DC273B" w:rsidRDefault="00FA7BAC">
      <w:pPr>
        <w:spacing w:line="360" w:lineRule="auto"/>
        <w:ind w:firstLine="709"/>
        <w:jc w:val="both"/>
        <w:rPr>
          <w:color w:val="000000"/>
          <w:sz w:val="28"/>
          <w:szCs w:val="28"/>
          <w:shd w:val="clear" w:color="auto" w:fill="FFFFFF"/>
        </w:rPr>
      </w:pPr>
      <w:r>
        <w:rPr>
          <w:color w:val="000000"/>
          <w:sz w:val="28"/>
          <w:szCs w:val="28"/>
          <w:shd w:val="clear" w:color="auto" w:fill="FFFFFF"/>
        </w:rPr>
        <w:t>Результаты прогноза товарооборота ООО ТД «Парма» на 2017 г.  тремя методами простой экстраполяции представлены в таблице 27.</w:t>
      </w:r>
    </w:p>
    <w:p w:rsidR="00DC273B" w:rsidRDefault="00DC273B">
      <w:pPr>
        <w:spacing w:line="360" w:lineRule="auto"/>
        <w:jc w:val="both"/>
        <w:rPr>
          <w:color w:val="000000"/>
          <w:sz w:val="28"/>
          <w:szCs w:val="28"/>
          <w:shd w:val="clear" w:color="auto" w:fill="FFFFFF"/>
        </w:rPr>
      </w:pPr>
    </w:p>
    <w:p w:rsidR="00DC273B" w:rsidRDefault="00FA7BAC">
      <w:pPr>
        <w:spacing w:line="360" w:lineRule="auto"/>
        <w:jc w:val="both"/>
        <w:rPr>
          <w:color w:val="000000"/>
          <w:shd w:val="clear" w:color="auto" w:fill="FFFFFF"/>
        </w:rPr>
      </w:pPr>
      <w:r>
        <w:rPr>
          <w:color w:val="000000"/>
          <w:sz w:val="28"/>
          <w:szCs w:val="28"/>
          <w:shd w:val="clear" w:color="auto" w:fill="FFFFFF"/>
        </w:rPr>
        <w:t>Таблица 27 - Результаты прогноза товарооборота ООО ТД «Парма» на 2017 г. методами простой экстраполяции</w:t>
      </w:r>
    </w:p>
    <w:tbl>
      <w:tblPr>
        <w:tblW w:w="0" w:type="auto"/>
        <w:tblInd w:w="-15" w:type="dxa"/>
        <w:tblLayout w:type="fixed"/>
        <w:tblLook w:val="0000" w:firstRow="0" w:lastRow="0" w:firstColumn="0" w:lastColumn="0" w:noHBand="0" w:noVBand="0"/>
      </w:tblPr>
      <w:tblGrid>
        <w:gridCol w:w="5778"/>
        <w:gridCol w:w="3823"/>
      </w:tblGrid>
      <w:tr w:rsidR="00DC273B">
        <w:tc>
          <w:tcPr>
            <w:tcW w:w="5778" w:type="dxa"/>
            <w:tcBorders>
              <w:top w:val="single" w:sz="4" w:space="0" w:color="000000"/>
              <w:left w:val="single" w:sz="4" w:space="0" w:color="000000"/>
              <w:bottom w:val="single" w:sz="4" w:space="0" w:color="000000"/>
            </w:tcBorders>
            <w:shd w:val="clear" w:color="auto" w:fill="auto"/>
          </w:tcPr>
          <w:p w:rsidR="00DC273B" w:rsidRDefault="00FA7BAC">
            <w:pPr>
              <w:jc w:val="center"/>
              <w:rPr>
                <w:color w:val="000000"/>
                <w:shd w:val="clear" w:color="auto" w:fill="FFFFFF"/>
              </w:rPr>
            </w:pPr>
            <w:r>
              <w:rPr>
                <w:color w:val="000000"/>
                <w:shd w:val="clear" w:color="auto" w:fill="FFFFFF"/>
              </w:rPr>
              <w:t>Метод</w:t>
            </w:r>
          </w:p>
        </w:tc>
        <w:tc>
          <w:tcPr>
            <w:tcW w:w="3823" w:type="dxa"/>
            <w:tcBorders>
              <w:top w:val="single" w:sz="4" w:space="0" w:color="000000"/>
              <w:left w:val="single" w:sz="4" w:space="0" w:color="000000"/>
              <w:bottom w:val="single" w:sz="4" w:space="0" w:color="000000"/>
              <w:right w:val="single" w:sz="4" w:space="0" w:color="000000"/>
            </w:tcBorders>
            <w:shd w:val="clear" w:color="auto" w:fill="auto"/>
          </w:tcPr>
          <w:p w:rsidR="00DC273B" w:rsidRDefault="00FA7BAC">
            <w:pPr>
              <w:jc w:val="center"/>
              <w:rPr>
                <w:color w:val="000000"/>
                <w:shd w:val="clear" w:color="auto" w:fill="FFFFFF"/>
              </w:rPr>
            </w:pPr>
            <w:r>
              <w:rPr>
                <w:color w:val="000000"/>
                <w:shd w:val="clear" w:color="auto" w:fill="FFFFFF"/>
              </w:rPr>
              <w:t>Прогнозное значение товарооборота на 2017 г., тыс.руб.</w:t>
            </w:r>
          </w:p>
        </w:tc>
      </w:tr>
      <w:tr w:rsidR="00DC273B">
        <w:tc>
          <w:tcPr>
            <w:tcW w:w="5778" w:type="dxa"/>
            <w:tcBorders>
              <w:top w:val="single" w:sz="4" w:space="0" w:color="000000"/>
              <w:left w:val="single" w:sz="4" w:space="0" w:color="000000"/>
              <w:bottom w:val="single" w:sz="4" w:space="0" w:color="000000"/>
            </w:tcBorders>
            <w:shd w:val="clear" w:color="auto" w:fill="auto"/>
          </w:tcPr>
          <w:p w:rsidR="00DC273B" w:rsidRDefault="00FA7BAC">
            <w:pPr>
              <w:jc w:val="both"/>
              <w:rPr>
                <w:color w:val="000000"/>
                <w:shd w:val="clear" w:color="auto" w:fill="FFFFFF"/>
              </w:rPr>
            </w:pPr>
            <w:r>
              <w:rPr>
                <w:color w:val="000000"/>
                <w:shd w:val="clear" w:color="auto" w:fill="FFFFFF"/>
              </w:rPr>
              <w:t>1.Экстраполяция на основе уравнений тренда (аналитическое выравнивание).</w:t>
            </w:r>
          </w:p>
        </w:tc>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rPr>
                <w:color w:val="000000"/>
                <w:shd w:val="clear" w:color="auto" w:fill="FFFFFF"/>
              </w:rPr>
            </w:pPr>
            <w:r>
              <w:rPr>
                <w:color w:val="000000"/>
                <w:shd w:val="clear" w:color="auto" w:fill="FFFFFF"/>
              </w:rPr>
              <w:t>47350</w:t>
            </w:r>
          </w:p>
        </w:tc>
      </w:tr>
      <w:tr w:rsidR="00DC273B">
        <w:tc>
          <w:tcPr>
            <w:tcW w:w="5778" w:type="dxa"/>
            <w:tcBorders>
              <w:top w:val="single" w:sz="4" w:space="0" w:color="000000"/>
              <w:left w:val="single" w:sz="4" w:space="0" w:color="000000"/>
              <w:bottom w:val="single" w:sz="4" w:space="0" w:color="000000"/>
            </w:tcBorders>
            <w:shd w:val="clear" w:color="auto" w:fill="auto"/>
          </w:tcPr>
          <w:p w:rsidR="00DC273B" w:rsidRDefault="00FA7BAC">
            <w:pPr>
              <w:jc w:val="both"/>
              <w:rPr>
                <w:color w:val="000000"/>
                <w:shd w:val="clear" w:color="auto" w:fill="FFFFFF"/>
              </w:rPr>
            </w:pPr>
            <w:r>
              <w:rPr>
                <w:color w:val="000000"/>
                <w:shd w:val="clear" w:color="auto" w:fill="FFFFFF"/>
              </w:rPr>
              <w:t>2.Экстраполяция на основе среднего абсолютного прироста</w:t>
            </w:r>
          </w:p>
        </w:tc>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rPr>
                <w:color w:val="000000"/>
                <w:shd w:val="clear" w:color="auto" w:fill="FFFFFF"/>
              </w:rPr>
            </w:pPr>
            <w:r>
              <w:rPr>
                <w:color w:val="000000"/>
                <w:shd w:val="clear" w:color="auto" w:fill="FFFFFF"/>
              </w:rPr>
              <w:t>47227</w:t>
            </w:r>
          </w:p>
        </w:tc>
      </w:tr>
      <w:tr w:rsidR="00DC273B">
        <w:tc>
          <w:tcPr>
            <w:tcW w:w="5778" w:type="dxa"/>
            <w:tcBorders>
              <w:top w:val="single" w:sz="4" w:space="0" w:color="000000"/>
              <w:left w:val="single" w:sz="4" w:space="0" w:color="000000"/>
              <w:bottom w:val="single" w:sz="4" w:space="0" w:color="000000"/>
            </w:tcBorders>
            <w:shd w:val="clear" w:color="auto" w:fill="auto"/>
          </w:tcPr>
          <w:p w:rsidR="00DC273B" w:rsidRDefault="00FA7BAC">
            <w:pPr>
              <w:jc w:val="both"/>
              <w:rPr>
                <w:color w:val="000000"/>
                <w:shd w:val="clear" w:color="auto" w:fill="FFFFFF"/>
              </w:rPr>
            </w:pPr>
            <w:r>
              <w:rPr>
                <w:color w:val="000000"/>
                <w:shd w:val="clear" w:color="auto" w:fill="FFFFFF"/>
              </w:rPr>
              <w:t>3.</w:t>
            </w:r>
            <w:r>
              <w:rPr>
                <w:b/>
                <w:color w:val="000000"/>
                <w:shd w:val="clear" w:color="auto" w:fill="FFFFFF"/>
              </w:rPr>
              <w:t xml:space="preserve"> </w:t>
            </w:r>
            <w:r>
              <w:rPr>
                <w:color w:val="000000"/>
                <w:shd w:val="clear" w:color="auto" w:fill="FFFFFF"/>
              </w:rPr>
              <w:t>Экстраполяция на основе среднего темпа роста.</w:t>
            </w:r>
          </w:p>
        </w:tc>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rPr>
                <w:color w:val="000000"/>
                <w:shd w:val="clear" w:color="auto" w:fill="FFFFFF"/>
              </w:rPr>
              <w:t>48538</w:t>
            </w:r>
          </w:p>
        </w:tc>
      </w:tr>
    </w:tbl>
    <w:p w:rsidR="00DC273B" w:rsidRDefault="00DC273B">
      <w:pPr>
        <w:spacing w:line="360" w:lineRule="auto"/>
        <w:jc w:val="both"/>
      </w:pPr>
    </w:p>
    <w:p w:rsidR="00DC273B" w:rsidRDefault="00FA7BAC">
      <w:pPr>
        <w:spacing w:line="360" w:lineRule="auto"/>
        <w:ind w:firstLine="709"/>
        <w:jc w:val="both"/>
      </w:pPr>
      <w:r>
        <w:rPr>
          <w:color w:val="000000"/>
          <w:sz w:val="28"/>
          <w:szCs w:val="28"/>
          <w:shd w:val="clear" w:color="auto" w:fill="FFFFFF"/>
        </w:rPr>
        <w:t>Наибольшее прогнозное значение товарооборота получено методом экстраполяции на основе среднего темпа роста. Наименьшее значение получено по расчету методом аналитического выравнивания 47350 тыс.руб.</w:t>
      </w:r>
    </w:p>
    <w:p w:rsidR="00DC273B" w:rsidRDefault="00DC273B">
      <w:pPr>
        <w:spacing w:line="360" w:lineRule="auto"/>
        <w:ind w:firstLine="709"/>
      </w:pPr>
    </w:p>
    <w:p w:rsidR="00DC273B" w:rsidRDefault="00FA7BAC">
      <w:pPr>
        <w:spacing w:line="360" w:lineRule="auto"/>
        <w:ind w:firstLine="709"/>
        <w:jc w:val="both"/>
        <w:rPr>
          <w:color w:val="000000"/>
          <w:sz w:val="28"/>
          <w:szCs w:val="28"/>
        </w:rPr>
      </w:pPr>
      <w:r>
        <w:rPr>
          <w:b/>
          <w:sz w:val="28"/>
          <w:szCs w:val="28"/>
        </w:rPr>
        <w:t>3.2 Мероприятия по совершенствованию политики управления товарооборотом предприятия</w:t>
      </w:r>
    </w:p>
    <w:p w:rsidR="00DC273B" w:rsidRDefault="00DC273B">
      <w:pPr>
        <w:shd w:val="clear" w:color="auto" w:fill="FFFFFF"/>
        <w:spacing w:line="360" w:lineRule="auto"/>
        <w:ind w:firstLine="709"/>
        <w:jc w:val="both"/>
        <w:rPr>
          <w:color w:val="000000"/>
          <w:sz w:val="28"/>
          <w:szCs w:val="28"/>
        </w:rPr>
      </w:pPr>
    </w:p>
    <w:p w:rsidR="00DC273B" w:rsidRDefault="00FA7BAC">
      <w:pPr>
        <w:widowControl w:val="0"/>
        <w:suppressAutoHyphens w:val="0"/>
        <w:autoSpaceDE w:val="0"/>
        <w:spacing w:line="360" w:lineRule="auto"/>
        <w:ind w:firstLine="709"/>
        <w:jc w:val="both"/>
        <w:rPr>
          <w:sz w:val="28"/>
          <w:szCs w:val="28"/>
        </w:rPr>
      </w:pPr>
      <w:r>
        <w:rPr>
          <w:sz w:val="28"/>
          <w:szCs w:val="28"/>
        </w:rPr>
        <w:t xml:space="preserve">Задачами управления товарооборотом ООО ТД «Парма» является обеспечение стабильности и регулярности денежных поступлений, максимизация товарооборота, что выливается в управление структурой </w:t>
      </w:r>
      <w:r>
        <w:rPr>
          <w:sz w:val="28"/>
          <w:szCs w:val="28"/>
        </w:rPr>
        <w:lastRenderedPageBreak/>
        <w:t>реализации, параметрами товарности, планирование цен, контроль за расчетами.</w:t>
      </w:r>
    </w:p>
    <w:p w:rsidR="00DC273B" w:rsidRDefault="00FA7BAC">
      <w:pPr>
        <w:suppressAutoHyphens w:val="0"/>
        <w:autoSpaceDE w:val="0"/>
        <w:spacing w:line="360" w:lineRule="auto"/>
        <w:ind w:firstLine="709"/>
        <w:jc w:val="both"/>
        <w:rPr>
          <w:sz w:val="28"/>
          <w:szCs w:val="28"/>
        </w:rPr>
      </w:pPr>
      <w:r>
        <w:rPr>
          <w:sz w:val="28"/>
          <w:szCs w:val="28"/>
        </w:rPr>
        <w:t>Главное задание управленческой деятельности относительно управления формированием товарооборота заключается в реализации таких мер:</w:t>
      </w:r>
    </w:p>
    <w:p w:rsidR="00DC273B" w:rsidRDefault="00FA7BAC">
      <w:pPr>
        <w:suppressAutoHyphens w:val="0"/>
        <w:autoSpaceDE w:val="0"/>
        <w:spacing w:line="360" w:lineRule="auto"/>
        <w:ind w:firstLine="709"/>
        <w:jc w:val="both"/>
        <w:rPr>
          <w:sz w:val="28"/>
          <w:szCs w:val="28"/>
        </w:rPr>
      </w:pPr>
      <w:r>
        <w:rPr>
          <w:sz w:val="28"/>
          <w:szCs w:val="28"/>
        </w:rPr>
        <w:t>- обеспечение своевременности и полноты формирования товарооборота предприятия;</w:t>
      </w:r>
    </w:p>
    <w:p w:rsidR="00DC273B" w:rsidRDefault="00FA7BAC">
      <w:pPr>
        <w:suppressAutoHyphens w:val="0"/>
        <w:autoSpaceDE w:val="0"/>
        <w:spacing w:line="360" w:lineRule="auto"/>
        <w:ind w:firstLine="709"/>
        <w:jc w:val="both"/>
        <w:rPr>
          <w:sz w:val="28"/>
          <w:szCs w:val="28"/>
        </w:rPr>
      </w:pPr>
      <w:r>
        <w:rPr>
          <w:sz w:val="28"/>
          <w:szCs w:val="28"/>
        </w:rPr>
        <w:t>- обнаружение резервов увеличения товарооборота и угроз его сокращения;</w:t>
      </w:r>
    </w:p>
    <w:p w:rsidR="00DC273B" w:rsidRDefault="00FA7BAC">
      <w:pPr>
        <w:suppressAutoHyphens w:val="0"/>
        <w:autoSpaceDE w:val="0"/>
        <w:spacing w:line="360" w:lineRule="auto"/>
        <w:ind w:firstLine="709"/>
        <w:jc w:val="both"/>
        <w:rPr>
          <w:sz w:val="28"/>
          <w:szCs w:val="28"/>
        </w:rPr>
      </w:pPr>
      <w:r>
        <w:rPr>
          <w:sz w:val="28"/>
          <w:szCs w:val="28"/>
        </w:rPr>
        <w:t>- обеспечение объективности, правдивости полноты локализации плановых и/либо полученных доходов предприятия за центрами их формирования с целью информационного обеспечения принятия управленческих финансовых решений;</w:t>
      </w:r>
    </w:p>
    <w:p w:rsidR="00DC273B" w:rsidRDefault="00FA7BAC">
      <w:pPr>
        <w:suppressAutoHyphens w:val="0"/>
        <w:autoSpaceDE w:val="0"/>
        <w:spacing w:line="360" w:lineRule="auto"/>
        <w:ind w:firstLine="709"/>
        <w:jc w:val="both"/>
        <w:rPr>
          <w:sz w:val="28"/>
          <w:szCs w:val="28"/>
        </w:rPr>
      </w:pPr>
      <w:r>
        <w:rPr>
          <w:sz w:val="28"/>
          <w:szCs w:val="28"/>
        </w:rPr>
        <w:t>- оценивание результативности деятельности центров доходов с позиций их формирования и получения, определение уровня соответствия результатов деятельности отдельных центров доходов плановыми величинами;</w:t>
      </w:r>
    </w:p>
    <w:p w:rsidR="00DC273B" w:rsidRDefault="00FA7BAC">
      <w:pPr>
        <w:suppressAutoHyphens w:val="0"/>
        <w:autoSpaceDE w:val="0"/>
        <w:spacing w:line="360" w:lineRule="auto"/>
        <w:ind w:firstLine="709"/>
        <w:jc w:val="both"/>
        <w:rPr>
          <w:sz w:val="28"/>
          <w:szCs w:val="28"/>
        </w:rPr>
      </w:pPr>
      <w:r>
        <w:rPr>
          <w:sz w:val="28"/>
          <w:szCs w:val="28"/>
        </w:rPr>
        <w:t>- анализ содержания и структуры товарооборота;</w:t>
      </w:r>
    </w:p>
    <w:p w:rsidR="00DC273B" w:rsidRDefault="00FA7BAC">
      <w:pPr>
        <w:suppressAutoHyphens w:val="0"/>
        <w:autoSpaceDE w:val="0"/>
        <w:spacing w:line="360" w:lineRule="auto"/>
        <w:ind w:firstLine="709"/>
        <w:jc w:val="both"/>
        <w:rPr>
          <w:sz w:val="28"/>
          <w:szCs w:val="28"/>
        </w:rPr>
      </w:pPr>
      <w:r>
        <w:rPr>
          <w:sz w:val="28"/>
          <w:szCs w:val="28"/>
        </w:rPr>
        <w:t>прогнозирование тенденций формирования доходов предприятия в плановом и перспективном периодах и их планирования.</w:t>
      </w:r>
    </w:p>
    <w:p w:rsidR="00DC273B" w:rsidRDefault="00FA7BAC">
      <w:pPr>
        <w:suppressAutoHyphens w:val="0"/>
        <w:autoSpaceDE w:val="0"/>
        <w:spacing w:line="360" w:lineRule="auto"/>
        <w:ind w:firstLine="709"/>
        <w:jc w:val="both"/>
        <w:rPr>
          <w:sz w:val="28"/>
          <w:szCs w:val="28"/>
        </w:rPr>
      </w:pPr>
      <w:r>
        <w:rPr>
          <w:sz w:val="28"/>
          <w:szCs w:val="28"/>
        </w:rPr>
        <w:t>Как показали результаты анализа товарооборота ООО ТД «Парма», в управлении товарооборотом имеются следующие проблемы:</w:t>
      </w:r>
    </w:p>
    <w:p w:rsidR="00DC273B" w:rsidRDefault="00FA7BAC">
      <w:pPr>
        <w:suppressAutoHyphens w:val="0"/>
        <w:autoSpaceDE w:val="0"/>
        <w:spacing w:line="360" w:lineRule="auto"/>
        <w:ind w:firstLine="709"/>
        <w:jc w:val="both"/>
        <w:rPr>
          <w:sz w:val="28"/>
          <w:szCs w:val="28"/>
        </w:rPr>
      </w:pPr>
      <w:r>
        <w:rPr>
          <w:sz w:val="28"/>
          <w:szCs w:val="28"/>
        </w:rPr>
        <w:t>1.Снижается запас финансовой устойчивости</w:t>
      </w:r>
    </w:p>
    <w:p w:rsidR="00DC273B" w:rsidRDefault="00FA7BAC">
      <w:pPr>
        <w:suppressAutoHyphens w:val="0"/>
        <w:autoSpaceDE w:val="0"/>
        <w:spacing w:line="360" w:lineRule="auto"/>
        <w:ind w:firstLine="709"/>
        <w:jc w:val="both"/>
        <w:rPr>
          <w:sz w:val="28"/>
          <w:szCs w:val="28"/>
        </w:rPr>
      </w:pPr>
      <w:r>
        <w:rPr>
          <w:sz w:val="28"/>
          <w:szCs w:val="28"/>
        </w:rPr>
        <w:t>2.Снижается рентабельность товарооборота.</w:t>
      </w:r>
    </w:p>
    <w:p w:rsidR="00DC273B" w:rsidRDefault="00FA7BAC">
      <w:pPr>
        <w:suppressAutoHyphens w:val="0"/>
        <w:autoSpaceDE w:val="0"/>
        <w:spacing w:line="360" w:lineRule="auto"/>
        <w:ind w:firstLine="709"/>
        <w:jc w:val="both"/>
        <w:rPr>
          <w:sz w:val="28"/>
          <w:szCs w:val="28"/>
        </w:rPr>
      </w:pPr>
      <w:r>
        <w:rPr>
          <w:sz w:val="28"/>
          <w:szCs w:val="28"/>
        </w:rPr>
        <w:t xml:space="preserve">3. Не разрабатываются меры по сглаживанию сезонных отклонений в объеме продаж. </w:t>
      </w:r>
    </w:p>
    <w:p w:rsidR="00DC273B" w:rsidRDefault="00FA7BAC">
      <w:pPr>
        <w:suppressAutoHyphens w:val="0"/>
        <w:autoSpaceDE w:val="0"/>
        <w:spacing w:line="360" w:lineRule="auto"/>
        <w:ind w:firstLine="709"/>
        <w:jc w:val="both"/>
        <w:rPr>
          <w:sz w:val="28"/>
          <w:szCs w:val="28"/>
        </w:rPr>
      </w:pPr>
      <w:r>
        <w:rPr>
          <w:sz w:val="28"/>
          <w:szCs w:val="28"/>
        </w:rPr>
        <w:t>Таким образом, по результатам анализа товарооборота установлена необходимость разработки мероприятий по совершенствованию системы управления товарооборотом ООО ТД «Парма».</w:t>
      </w:r>
    </w:p>
    <w:p w:rsidR="00DC273B" w:rsidRDefault="00FA7BAC">
      <w:pPr>
        <w:suppressAutoHyphens w:val="0"/>
        <w:autoSpaceDE w:val="0"/>
        <w:spacing w:line="360" w:lineRule="auto"/>
        <w:ind w:firstLine="709"/>
        <w:jc w:val="both"/>
        <w:rPr>
          <w:sz w:val="28"/>
          <w:szCs w:val="28"/>
        </w:rPr>
      </w:pPr>
      <w:r>
        <w:rPr>
          <w:sz w:val="28"/>
          <w:szCs w:val="28"/>
        </w:rPr>
        <w:lastRenderedPageBreak/>
        <w:t>В качестве основных мероприятий по совершенствованию системы управления товарооборотом предлагаются следующие:</w:t>
      </w:r>
    </w:p>
    <w:p w:rsidR="00DC273B" w:rsidRDefault="00FA7BAC">
      <w:pPr>
        <w:suppressAutoHyphens w:val="0"/>
        <w:autoSpaceDE w:val="0"/>
        <w:spacing w:line="360" w:lineRule="auto"/>
        <w:ind w:firstLine="709"/>
        <w:jc w:val="both"/>
        <w:rPr>
          <w:sz w:val="28"/>
          <w:szCs w:val="28"/>
        </w:rPr>
      </w:pPr>
      <w:r>
        <w:rPr>
          <w:sz w:val="28"/>
          <w:szCs w:val="28"/>
        </w:rPr>
        <w:t>1. Разработка мер по сглаживанию сезонных отклонений в объеме продаж.</w:t>
      </w:r>
    </w:p>
    <w:p w:rsidR="00DC273B" w:rsidRDefault="00FA7BAC">
      <w:pPr>
        <w:suppressAutoHyphens w:val="0"/>
        <w:autoSpaceDE w:val="0"/>
        <w:spacing w:line="360" w:lineRule="auto"/>
        <w:ind w:firstLine="709"/>
        <w:jc w:val="both"/>
        <w:rPr>
          <w:sz w:val="28"/>
          <w:szCs w:val="28"/>
        </w:rPr>
      </w:pPr>
      <w:r>
        <w:rPr>
          <w:sz w:val="28"/>
          <w:szCs w:val="28"/>
        </w:rPr>
        <w:t>2. Разработка мер по увеличению товарооборота.</w:t>
      </w:r>
    </w:p>
    <w:p w:rsidR="00DC273B" w:rsidRDefault="00FA7BAC">
      <w:pPr>
        <w:suppressAutoHyphens w:val="0"/>
        <w:autoSpaceDE w:val="0"/>
        <w:spacing w:line="360" w:lineRule="auto"/>
        <w:ind w:firstLine="709"/>
        <w:jc w:val="both"/>
        <w:rPr>
          <w:sz w:val="28"/>
          <w:szCs w:val="28"/>
        </w:rPr>
      </w:pPr>
      <w:r>
        <w:rPr>
          <w:sz w:val="28"/>
          <w:szCs w:val="28"/>
        </w:rPr>
        <w:t>3. Внедрение системы показателей для анализа товарооборота с целью повышения качества контроля как функции управления.</w:t>
      </w:r>
    </w:p>
    <w:p w:rsidR="00DC273B" w:rsidRDefault="00FA7BAC">
      <w:pPr>
        <w:suppressAutoHyphens w:val="0"/>
        <w:autoSpaceDE w:val="0"/>
        <w:spacing w:line="360" w:lineRule="auto"/>
        <w:ind w:firstLine="709"/>
        <w:jc w:val="both"/>
        <w:rPr>
          <w:sz w:val="28"/>
          <w:szCs w:val="28"/>
        </w:rPr>
      </w:pPr>
      <w:r>
        <w:rPr>
          <w:sz w:val="28"/>
          <w:szCs w:val="28"/>
        </w:rPr>
        <w:t>Первое и второе мероприятие следует рассматривать в комплексе. С целью сглаживанию сезонных отклонений в объеме продаж и увеличения товарооборота предлагаем диверсифицировать бизнес, а именно: включить в ассортимент новый вид товара. Изучение и анализ коммерческих предложений потенциальных поставщиков (таблица 28)  позволил сделать выбор в пользу – изделия из фарфора.</w:t>
      </w:r>
    </w:p>
    <w:p w:rsidR="00DC273B" w:rsidRDefault="00DC273B">
      <w:pPr>
        <w:suppressAutoHyphens w:val="0"/>
        <w:autoSpaceDE w:val="0"/>
        <w:spacing w:line="360" w:lineRule="auto"/>
        <w:jc w:val="both"/>
        <w:rPr>
          <w:sz w:val="28"/>
          <w:szCs w:val="28"/>
        </w:rPr>
      </w:pPr>
    </w:p>
    <w:p w:rsidR="00DC273B" w:rsidRDefault="00FA7BAC">
      <w:pPr>
        <w:suppressAutoHyphens w:val="0"/>
        <w:autoSpaceDE w:val="0"/>
        <w:spacing w:line="360" w:lineRule="auto"/>
        <w:jc w:val="both"/>
      </w:pPr>
      <w:r>
        <w:rPr>
          <w:sz w:val="28"/>
          <w:szCs w:val="28"/>
        </w:rPr>
        <w:t>Таблица 28 – Анализ коммерческих предложений потенциальных поставщиков новых товаров</w:t>
      </w:r>
    </w:p>
    <w:tbl>
      <w:tblPr>
        <w:tblW w:w="0" w:type="auto"/>
        <w:tblInd w:w="-15" w:type="dxa"/>
        <w:tblLayout w:type="fixed"/>
        <w:tblLook w:val="0000" w:firstRow="0" w:lastRow="0" w:firstColumn="0" w:lastColumn="0" w:noHBand="0" w:noVBand="0"/>
      </w:tblPr>
      <w:tblGrid>
        <w:gridCol w:w="1855"/>
        <w:gridCol w:w="2007"/>
        <w:gridCol w:w="1903"/>
        <w:gridCol w:w="1903"/>
        <w:gridCol w:w="1933"/>
      </w:tblGrid>
      <w:tr w:rsidR="00DC273B">
        <w:tc>
          <w:tcPr>
            <w:tcW w:w="1855"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center"/>
            </w:pPr>
            <w:r>
              <w:t>Критерий</w:t>
            </w:r>
          </w:p>
        </w:tc>
        <w:tc>
          <w:tcPr>
            <w:tcW w:w="2007"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center"/>
            </w:pPr>
            <w:r>
              <w:t>ОАО «Императорский фарфоровый завод»</w:t>
            </w:r>
          </w:p>
        </w:tc>
        <w:tc>
          <w:tcPr>
            <w:tcW w:w="1903"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center"/>
            </w:pPr>
            <w:r>
              <w:t>ООО «Стайл»</w:t>
            </w:r>
          </w:p>
        </w:tc>
        <w:tc>
          <w:tcPr>
            <w:tcW w:w="1903"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center"/>
            </w:pPr>
            <w:r>
              <w:t>ООО «Афина»</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C273B" w:rsidRDefault="00FA7BAC">
            <w:pPr>
              <w:suppressAutoHyphens w:val="0"/>
              <w:autoSpaceDE w:val="0"/>
              <w:jc w:val="center"/>
            </w:pPr>
            <w:r>
              <w:t>ООО «Альфаторг»</w:t>
            </w:r>
          </w:p>
        </w:tc>
      </w:tr>
      <w:tr w:rsidR="00DC273B">
        <w:tc>
          <w:tcPr>
            <w:tcW w:w="1855"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both"/>
            </w:pPr>
            <w:r>
              <w:t>Удаленность поставщика</w:t>
            </w:r>
          </w:p>
        </w:tc>
        <w:tc>
          <w:tcPr>
            <w:tcW w:w="2007"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center"/>
            </w:pPr>
            <w:r>
              <w:t>г.Санкт-Петербург</w:t>
            </w:r>
          </w:p>
        </w:tc>
        <w:tc>
          <w:tcPr>
            <w:tcW w:w="1903"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center"/>
            </w:pPr>
            <w:r>
              <w:t>г.Усинск</w:t>
            </w:r>
          </w:p>
        </w:tc>
        <w:tc>
          <w:tcPr>
            <w:tcW w:w="1903"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center"/>
            </w:pPr>
            <w:r>
              <w:t>г.Киров</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C273B" w:rsidRDefault="00FA7BAC">
            <w:pPr>
              <w:suppressAutoHyphens w:val="0"/>
              <w:autoSpaceDE w:val="0"/>
              <w:jc w:val="center"/>
            </w:pPr>
            <w:r>
              <w:t>г.Сыктывкар</w:t>
            </w:r>
          </w:p>
        </w:tc>
      </w:tr>
      <w:tr w:rsidR="00DC273B">
        <w:tc>
          <w:tcPr>
            <w:tcW w:w="1855"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both"/>
            </w:pPr>
            <w:r>
              <w:t>Товар</w:t>
            </w:r>
          </w:p>
        </w:tc>
        <w:tc>
          <w:tcPr>
            <w:tcW w:w="2007"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center"/>
            </w:pPr>
            <w:r>
              <w:t>Изделия из фарфора: вазы, декоративные блюда, сервизы, скульптуры, сувениры</w:t>
            </w:r>
          </w:p>
        </w:tc>
        <w:tc>
          <w:tcPr>
            <w:tcW w:w="1903"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center"/>
            </w:pPr>
            <w:r>
              <w:t>Посуда из стекла</w:t>
            </w:r>
          </w:p>
        </w:tc>
        <w:tc>
          <w:tcPr>
            <w:tcW w:w="1903"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center"/>
            </w:pPr>
            <w:r>
              <w:t>Безалкогольные напитки</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C273B" w:rsidRDefault="00FA7BAC">
            <w:pPr>
              <w:suppressAutoHyphens w:val="0"/>
              <w:autoSpaceDE w:val="0"/>
              <w:jc w:val="center"/>
            </w:pPr>
            <w:r>
              <w:t>Бытовая химия и парфюмерия</w:t>
            </w:r>
          </w:p>
        </w:tc>
      </w:tr>
      <w:tr w:rsidR="00DC273B">
        <w:tc>
          <w:tcPr>
            <w:tcW w:w="1855"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both"/>
            </w:pPr>
            <w:r>
              <w:t>Условия поставки</w:t>
            </w:r>
          </w:p>
        </w:tc>
        <w:tc>
          <w:tcPr>
            <w:tcW w:w="2007"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center"/>
            </w:pPr>
            <w:r>
              <w:t>Транспортной компанией, доставка бесплатно</w:t>
            </w:r>
          </w:p>
        </w:tc>
        <w:tc>
          <w:tcPr>
            <w:tcW w:w="1903" w:type="dxa"/>
            <w:tcBorders>
              <w:top w:val="single" w:sz="4" w:space="0" w:color="000000"/>
              <w:left w:val="single" w:sz="4" w:space="0" w:color="000000"/>
              <w:bottom w:val="single" w:sz="4" w:space="0" w:color="000000"/>
            </w:tcBorders>
            <w:shd w:val="clear" w:color="auto" w:fill="auto"/>
          </w:tcPr>
          <w:p w:rsidR="00DC273B" w:rsidRDefault="00FA7BAC">
            <w:pPr>
              <w:jc w:val="center"/>
            </w:pPr>
            <w:r>
              <w:t>Транспортном поставщика,  доставка 2%</w:t>
            </w:r>
          </w:p>
        </w:tc>
        <w:tc>
          <w:tcPr>
            <w:tcW w:w="1903" w:type="dxa"/>
            <w:tcBorders>
              <w:top w:val="single" w:sz="4" w:space="0" w:color="000000"/>
              <w:left w:val="single" w:sz="4" w:space="0" w:color="000000"/>
              <w:bottom w:val="single" w:sz="4" w:space="0" w:color="000000"/>
            </w:tcBorders>
            <w:shd w:val="clear" w:color="auto" w:fill="auto"/>
          </w:tcPr>
          <w:p w:rsidR="00DC273B" w:rsidRDefault="00FA7BAC">
            <w:pPr>
              <w:jc w:val="center"/>
            </w:pPr>
            <w:r>
              <w:t>Ж/д транспортом, по тарифу</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C273B" w:rsidRDefault="00FA7BAC">
            <w:pPr>
              <w:jc w:val="center"/>
            </w:pPr>
            <w:r>
              <w:t>Транспортной компанией, доставка 3%</w:t>
            </w:r>
          </w:p>
        </w:tc>
      </w:tr>
      <w:tr w:rsidR="00DC273B">
        <w:tc>
          <w:tcPr>
            <w:tcW w:w="1855"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both"/>
            </w:pPr>
            <w:r>
              <w:t>Минимальная партия поставки, тыс.руб.</w:t>
            </w:r>
          </w:p>
        </w:tc>
        <w:tc>
          <w:tcPr>
            <w:tcW w:w="2007" w:type="dxa"/>
            <w:tcBorders>
              <w:top w:val="single" w:sz="4" w:space="0" w:color="000000"/>
              <w:left w:val="single" w:sz="4" w:space="0" w:color="000000"/>
              <w:bottom w:val="single" w:sz="4" w:space="0" w:color="000000"/>
            </w:tcBorders>
            <w:shd w:val="clear" w:color="auto" w:fill="auto"/>
            <w:vAlign w:val="center"/>
          </w:tcPr>
          <w:p w:rsidR="00DC273B" w:rsidRDefault="00FA7BAC">
            <w:pPr>
              <w:suppressAutoHyphens w:val="0"/>
              <w:autoSpaceDE w:val="0"/>
              <w:jc w:val="center"/>
            </w:pPr>
            <w:r>
              <w:t>300</w:t>
            </w:r>
          </w:p>
        </w:tc>
        <w:tc>
          <w:tcPr>
            <w:tcW w:w="1903" w:type="dxa"/>
            <w:tcBorders>
              <w:top w:val="single" w:sz="4" w:space="0" w:color="000000"/>
              <w:left w:val="single" w:sz="4" w:space="0" w:color="000000"/>
              <w:bottom w:val="single" w:sz="4" w:space="0" w:color="000000"/>
            </w:tcBorders>
            <w:shd w:val="clear" w:color="auto" w:fill="auto"/>
            <w:vAlign w:val="center"/>
          </w:tcPr>
          <w:p w:rsidR="00DC273B" w:rsidRDefault="00FA7BAC">
            <w:pPr>
              <w:suppressAutoHyphens w:val="0"/>
              <w:autoSpaceDE w:val="0"/>
              <w:jc w:val="center"/>
            </w:pPr>
            <w:r>
              <w:t>500</w:t>
            </w:r>
          </w:p>
        </w:tc>
        <w:tc>
          <w:tcPr>
            <w:tcW w:w="1903" w:type="dxa"/>
            <w:tcBorders>
              <w:top w:val="single" w:sz="4" w:space="0" w:color="000000"/>
              <w:left w:val="single" w:sz="4" w:space="0" w:color="000000"/>
              <w:bottom w:val="single" w:sz="4" w:space="0" w:color="000000"/>
            </w:tcBorders>
            <w:shd w:val="clear" w:color="auto" w:fill="auto"/>
            <w:vAlign w:val="center"/>
          </w:tcPr>
          <w:p w:rsidR="00DC273B" w:rsidRDefault="00FA7BAC">
            <w:pPr>
              <w:suppressAutoHyphens w:val="0"/>
              <w:autoSpaceDE w:val="0"/>
              <w:jc w:val="center"/>
            </w:pPr>
            <w:r>
              <w:t>400</w:t>
            </w:r>
          </w:p>
        </w:tc>
        <w:tc>
          <w:tcPr>
            <w:tcW w:w="1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suppressAutoHyphens w:val="0"/>
              <w:autoSpaceDE w:val="0"/>
              <w:jc w:val="center"/>
            </w:pPr>
            <w:r>
              <w:t>300</w:t>
            </w:r>
          </w:p>
        </w:tc>
      </w:tr>
      <w:tr w:rsidR="00DC273B">
        <w:tc>
          <w:tcPr>
            <w:tcW w:w="1855"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both"/>
            </w:pPr>
            <w:r>
              <w:t>Периодичность отгрузки</w:t>
            </w:r>
          </w:p>
        </w:tc>
        <w:tc>
          <w:tcPr>
            <w:tcW w:w="2007"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center"/>
            </w:pPr>
            <w:r>
              <w:t>По мере формирования заявки</w:t>
            </w:r>
          </w:p>
        </w:tc>
        <w:tc>
          <w:tcPr>
            <w:tcW w:w="1903"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center"/>
            </w:pPr>
            <w:r>
              <w:t>По мере формирования заявки</w:t>
            </w:r>
          </w:p>
        </w:tc>
        <w:tc>
          <w:tcPr>
            <w:tcW w:w="1903"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center"/>
            </w:pPr>
            <w:r>
              <w:t>1 раз в 2 недели</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C273B" w:rsidRDefault="00FA7BAC">
            <w:pPr>
              <w:suppressAutoHyphens w:val="0"/>
              <w:autoSpaceDE w:val="0"/>
              <w:jc w:val="center"/>
            </w:pPr>
            <w:r>
              <w:t>По мере формирования заявки</w:t>
            </w:r>
          </w:p>
        </w:tc>
      </w:tr>
      <w:tr w:rsidR="00DC273B">
        <w:tc>
          <w:tcPr>
            <w:tcW w:w="1855"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both"/>
            </w:pPr>
            <w:r>
              <w:t xml:space="preserve">Условия </w:t>
            </w:r>
            <w:r>
              <w:lastRenderedPageBreak/>
              <w:t>оплаты</w:t>
            </w:r>
          </w:p>
        </w:tc>
        <w:tc>
          <w:tcPr>
            <w:tcW w:w="2007"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center"/>
            </w:pPr>
            <w:r>
              <w:lastRenderedPageBreak/>
              <w:t xml:space="preserve">Безналичный </w:t>
            </w:r>
            <w:r>
              <w:lastRenderedPageBreak/>
              <w:t>расчет, отсрочка платежа 1 мес.</w:t>
            </w:r>
          </w:p>
        </w:tc>
        <w:tc>
          <w:tcPr>
            <w:tcW w:w="1903"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center"/>
            </w:pPr>
            <w:r>
              <w:lastRenderedPageBreak/>
              <w:t xml:space="preserve">Безналичный </w:t>
            </w:r>
            <w:r>
              <w:lastRenderedPageBreak/>
              <w:t>расчет, отсрочка не предоставляется</w:t>
            </w:r>
          </w:p>
        </w:tc>
        <w:tc>
          <w:tcPr>
            <w:tcW w:w="1903"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center"/>
            </w:pPr>
            <w:r>
              <w:lastRenderedPageBreak/>
              <w:t xml:space="preserve">Безналичный </w:t>
            </w:r>
            <w:r>
              <w:lastRenderedPageBreak/>
              <w:t>расчет, отсрочка не предоставляется</w:t>
            </w: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DC273B" w:rsidRDefault="00FA7BAC">
            <w:pPr>
              <w:suppressAutoHyphens w:val="0"/>
              <w:autoSpaceDE w:val="0"/>
              <w:jc w:val="center"/>
              <w:rPr>
                <w:sz w:val="28"/>
                <w:szCs w:val="28"/>
              </w:rPr>
            </w:pPr>
            <w:r>
              <w:lastRenderedPageBreak/>
              <w:t xml:space="preserve">Безналичный </w:t>
            </w:r>
            <w:r>
              <w:lastRenderedPageBreak/>
              <w:t>расчет, отсрочка не предоставляется</w:t>
            </w:r>
          </w:p>
        </w:tc>
      </w:tr>
    </w:tbl>
    <w:p w:rsidR="00DC273B" w:rsidRDefault="00FA7BAC">
      <w:pPr>
        <w:suppressAutoHyphens w:val="0"/>
        <w:autoSpaceDE w:val="0"/>
        <w:spacing w:line="360" w:lineRule="auto"/>
        <w:ind w:firstLine="709"/>
        <w:jc w:val="both"/>
        <w:rPr>
          <w:sz w:val="28"/>
          <w:szCs w:val="28"/>
        </w:rPr>
      </w:pPr>
      <w:r>
        <w:rPr>
          <w:sz w:val="28"/>
          <w:szCs w:val="28"/>
        </w:rPr>
        <w:lastRenderedPageBreak/>
        <w:t>Как показывают данные таблицы, наиболее выгодные условия у поставщика ОАО «Императорский фарфоровый завод».</w:t>
      </w:r>
    </w:p>
    <w:p w:rsidR="00DC273B" w:rsidRDefault="00FA7BAC">
      <w:pPr>
        <w:suppressAutoHyphens w:val="0"/>
        <w:autoSpaceDE w:val="0"/>
        <w:spacing w:line="360" w:lineRule="auto"/>
        <w:ind w:firstLine="709"/>
        <w:jc w:val="both"/>
        <w:rPr>
          <w:sz w:val="28"/>
          <w:szCs w:val="28"/>
        </w:rPr>
      </w:pPr>
      <w:r>
        <w:rPr>
          <w:sz w:val="28"/>
          <w:szCs w:val="28"/>
        </w:rPr>
        <w:t>Диверсификация бизнеса позволит получить увеличить товарооборот и сгладить сезонные колебания товарооборота.</w:t>
      </w:r>
    </w:p>
    <w:p w:rsidR="00DC273B" w:rsidRDefault="00FA7BAC">
      <w:pPr>
        <w:suppressAutoHyphens w:val="0"/>
        <w:autoSpaceDE w:val="0"/>
        <w:spacing w:line="360" w:lineRule="auto"/>
        <w:ind w:firstLine="709"/>
        <w:jc w:val="both"/>
        <w:rPr>
          <w:sz w:val="28"/>
          <w:szCs w:val="28"/>
        </w:rPr>
      </w:pPr>
      <w:r>
        <w:rPr>
          <w:sz w:val="28"/>
          <w:szCs w:val="28"/>
        </w:rPr>
        <w:t>В прогнозном периоде ООО ТД «Парма» закупит нового товара на сумму 2000 тыс.руб. Торговая наценка составляет 23%: 2000*0,23 = 460 тыс.руб.</w:t>
      </w:r>
    </w:p>
    <w:p w:rsidR="00DC273B" w:rsidRDefault="00FA7BAC">
      <w:pPr>
        <w:suppressAutoHyphens w:val="0"/>
        <w:autoSpaceDE w:val="0"/>
        <w:spacing w:line="360" w:lineRule="auto"/>
        <w:ind w:firstLine="709"/>
        <w:jc w:val="both"/>
        <w:rPr>
          <w:sz w:val="28"/>
          <w:szCs w:val="28"/>
        </w:rPr>
      </w:pPr>
      <w:r>
        <w:rPr>
          <w:sz w:val="28"/>
          <w:szCs w:val="28"/>
        </w:rPr>
        <w:t xml:space="preserve"> Тогда товарооборот составит: 2000 + 460 = 2460 тыс.руб.</w:t>
      </w:r>
    </w:p>
    <w:p w:rsidR="00DC273B" w:rsidRDefault="00FA7BAC">
      <w:pPr>
        <w:suppressAutoHyphens w:val="0"/>
        <w:autoSpaceDE w:val="0"/>
        <w:spacing w:line="360" w:lineRule="auto"/>
        <w:ind w:firstLine="709"/>
        <w:jc w:val="both"/>
        <w:rPr>
          <w:sz w:val="28"/>
          <w:szCs w:val="28"/>
        </w:rPr>
      </w:pPr>
      <w:r>
        <w:rPr>
          <w:sz w:val="28"/>
          <w:szCs w:val="28"/>
        </w:rPr>
        <w:t>С учетом мероприятия прогнозное значение товарооборота составит:</w:t>
      </w:r>
    </w:p>
    <w:p w:rsidR="00DC273B" w:rsidRDefault="00FA7BAC">
      <w:pPr>
        <w:suppressAutoHyphens w:val="0"/>
        <w:autoSpaceDE w:val="0"/>
        <w:spacing w:line="360" w:lineRule="auto"/>
        <w:ind w:firstLine="709"/>
        <w:jc w:val="both"/>
        <w:rPr>
          <w:sz w:val="28"/>
          <w:szCs w:val="28"/>
        </w:rPr>
      </w:pPr>
      <w:r>
        <w:rPr>
          <w:sz w:val="28"/>
          <w:szCs w:val="28"/>
        </w:rPr>
        <w:t>47350 + 2460 = 49810 тыс.руб.</w:t>
      </w:r>
    </w:p>
    <w:p w:rsidR="00DC273B" w:rsidRDefault="00FA7BAC">
      <w:pPr>
        <w:suppressAutoHyphens w:val="0"/>
        <w:autoSpaceDE w:val="0"/>
        <w:spacing w:line="360" w:lineRule="auto"/>
        <w:ind w:firstLine="709"/>
        <w:jc w:val="both"/>
        <w:rPr>
          <w:sz w:val="28"/>
          <w:szCs w:val="28"/>
        </w:rPr>
      </w:pPr>
      <w:r>
        <w:rPr>
          <w:sz w:val="28"/>
          <w:szCs w:val="28"/>
        </w:rPr>
        <w:t>Прогнозная структура товарооборота ООО ТД «Парма» представлена в таблице 29.</w:t>
      </w:r>
    </w:p>
    <w:p w:rsidR="00DC273B" w:rsidRDefault="00DC273B">
      <w:pPr>
        <w:suppressAutoHyphens w:val="0"/>
        <w:autoSpaceDE w:val="0"/>
        <w:spacing w:line="360" w:lineRule="auto"/>
        <w:jc w:val="both"/>
        <w:rPr>
          <w:sz w:val="28"/>
          <w:szCs w:val="28"/>
        </w:rPr>
      </w:pPr>
    </w:p>
    <w:p w:rsidR="00DC273B" w:rsidRDefault="00FA7BAC">
      <w:pPr>
        <w:suppressAutoHyphens w:val="0"/>
        <w:autoSpaceDE w:val="0"/>
        <w:spacing w:line="360" w:lineRule="auto"/>
        <w:jc w:val="both"/>
      </w:pPr>
      <w:r>
        <w:rPr>
          <w:sz w:val="28"/>
          <w:szCs w:val="28"/>
        </w:rPr>
        <w:t>Таблица 29 -  Прогнозная структура товарооборота ООО ТД «Парма»</w:t>
      </w:r>
    </w:p>
    <w:tbl>
      <w:tblPr>
        <w:tblW w:w="0" w:type="auto"/>
        <w:tblInd w:w="73" w:type="dxa"/>
        <w:tblLayout w:type="fixed"/>
        <w:tblLook w:val="0000" w:firstRow="0" w:lastRow="0" w:firstColumn="0" w:lastColumn="0" w:noHBand="0" w:noVBand="0"/>
      </w:tblPr>
      <w:tblGrid>
        <w:gridCol w:w="1815"/>
        <w:gridCol w:w="1080"/>
        <w:gridCol w:w="900"/>
        <w:gridCol w:w="1260"/>
        <w:gridCol w:w="900"/>
        <w:gridCol w:w="1080"/>
        <w:gridCol w:w="900"/>
        <w:gridCol w:w="1080"/>
        <w:gridCol w:w="940"/>
      </w:tblGrid>
      <w:tr w:rsidR="00DC273B">
        <w:trPr>
          <w:trHeight w:val="255"/>
        </w:trPr>
        <w:tc>
          <w:tcPr>
            <w:tcW w:w="1815" w:type="dxa"/>
            <w:vMerge w:val="restart"/>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Наименование товара</w:t>
            </w:r>
          </w:p>
        </w:tc>
        <w:tc>
          <w:tcPr>
            <w:tcW w:w="1980" w:type="dxa"/>
            <w:gridSpan w:val="2"/>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2015 г.</w:t>
            </w:r>
          </w:p>
        </w:tc>
        <w:tc>
          <w:tcPr>
            <w:tcW w:w="2160" w:type="dxa"/>
            <w:gridSpan w:val="2"/>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2016 г. (план)</w:t>
            </w:r>
          </w:p>
        </w:tc>
        <w:tc>
          <w:tcPr>
            <w:tcW w:w="1980" w:type="dxa"/>
            <w:gridSpan w:val="2"/>
            <w:tcBorders>
              <w:top w:val="single" w:sz="4" w:space="0" w:color="000000"/>
              <w:left w:val="single" w:sz="4" w:space="0" w:color="000000"/>
              <w:bottom w:val="single" w:sz="4" w:space="0" w:color="000000"/>
            </w:tcBorders>
            <w:shd w:val="clear" w:color="auto" w:fill="auto"/>
            <w:vAlign w:val="bottom"/>
          </w:tcPr>
          <w:p w:rsidR="00DC273B" w:rsidRDefault="00FA7BAC">
            <w:pPr>
              <w:jc w:val="center"/>
            </w:pPr>
            <w:r>
              <w:t>2017 г. (прогноз)</w:t>
            </w:r>
          </w:p>
        </w:tc>
        <w:tc>
          <w:tcPr>
            <w:tcW w:w="202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C273B" w:rsidRDefault="00FA7BAC">
            <w:pPr>
              <w:rPr>
                <w:sz w:val="20"/>
                <w:szCs w:val="20"/>
              </w:rPr>
            </w:pPr>
            <w:r>
              <w:t>Изменение (+,-)</w:t>
            </w:r>
          </w:p>
        </w:tc>
      </w:tr>
      <w:tr w:rsidR="00DC273B">
        <w:trPr>
          <w:trHeight w:val="255"/>
        </w:trPr>
        <w:tc>
          <w:tcPr>
            <w:tcW w:w="1815" w:type="dxa"/>
            <w:vMerge/>
            <w:tcBorders>
              <w:top w:val="single" w:sz="4" w:space="0" w:color="000000"/>
              <w:left w:val="single" w:sz="4" w:space="0" w:color="000000"/>
              <w:bottom w:val="single" w:sz="4" w:space="0" w:color="000000"/>
            </w:tcBorders>
            <w:shd w:val="clear" w:color="auto" w:fill="auto"/>
            <w:vAlign w:val="center"/>
          </w:tcPr>
          <w:p w:rsidR="00DC273B" w:rsidRDefault="00DC273B">
            <w:pPr>
              <w:snapToGrid w:val="0"/>
              <w:rPr>
                <w:sz w:val="20"/>
                <w:szCs w:val="20"/>
              </w:rPr>
            </w:pPr>
          </w:p>
        </w:tc>
        <w:tc>
          <w:tcPr>
            <w:tcW w:w="1080" w:type="dxa"/>
            <w:tcBorders>
              <w:left w:val="single" w:sz="4" w:space="0" w:color="000000"/>
              <w:bottom w:val="single" w:sz="4" w:space="0" w:color="000000"/>
            </w:tcBorders>
            <w:shd w:val="clear" w:color="auto" w:fill="auto"/>
            <w:vAlign w:val="bottom"/>
          </w:tcPr>
          <w:p w:rsidR="00DC273B" w:rsidRDefault="00FA7BAC">
            <w:pPr>
              <w:jc w:val="center"/>
            </w:pPr>
            <w:r>
              <w:t>тыс. руб.</w:t>
            </w:r>
          </w:p>
        </w:tc>
        <w:tc>
          <w:tcPr>
            <w:tcW w:w="900" w:type="dxa"/>
            <w:tcBorders>
              <w:left w:val="single" w:sz="4" w:space="0" w:color="000000"/>
              <w:bottom w:val="single" w:sz="4" w:space="0" w:color="000000"/>
            </w:tcBorders>
            <w:shd w:val="clear" w:color="auto" w:fill="auto"/>
            <w:vAlign w:val="bottom"/>
          </w:tcPr>
          <w:p w:rsidR="00DC273B" w:rsidRDefault="00FA7BAC">
            <w:pPr>
              <w:jc w:val="center"/>
            </w:pPr>
            <w:r>
              <w:t>%</w:t>
            </w:r>
          </w:p>
        </w:tc>
        <w:tc>
          <w:tcPr>
            <w:tcW w:w="1260" w:type="dxa"/>
            <w:tcBorders>
              <w:left w:val="single" w:sz="4" w:space="0" w:color="000000"/>
              <w:bottom w:val="single" w:sz="4" w:space="0" w:color="000000"/>
            </w:tcBorders>
            <w:shd w:val="clear" w:color="auto" w:fill="auto"/>
            <w:vAlign w:val="bottom"/>
          </w:tcPr>
          <w:p w:rsidR="00DC273B" w:rsidRDefault="00FA7BAC">
            <w:pPr>
              <w:jc w:val="center"/>
            </w:pPr>
            <w:r>
              <w:t>тыс. руб.</w:t>
            </w:r>
          </w:p>
        </w:tc>
        <w:tc>
          <w:tcPr>
            <w:tcW w:w="900" w:type="dxa"/>
            <w:tcBorders>
              <w:left w:val="single" w:sz="4" w:space="0" w:color="000000"/>
              <w:bottom w:val="single" w:sz="4" w:space="0" w:color="000000"/>
            </w:tcBorders>
            <w:shd w:val="clear" w:color="auto" w:fill="auto"/>
            <w:vAlign w:val="bottom"/>
          </w:tcPr>
          <w:p w:rsidR="00DC273B" w:rsidRDefault="00FA7BAC">
            <w:pPr>
              <w:jc w:val="center"/>
            </w:pPr>
            <w:r>
              <w:t>%</w:t>
            </w:r>
          </w:p>
        </w:tc>
        <w:tc>
          <w:tcPr>
            <w:tcW w:w="1080" w:type="dxa"/>
            <w:tcBorders>
              <w:left w:val="single" w:sz="4" w:space="0" w:color="000000"/>
              <w:bottom w:val="single" w:sz="4" w:space="0" w:color="000000"/>
            </w:tcBorders>
            <w:shd w:val="clear" w:color="auto" w:fill="auto"/>
            <w:vAlign w:val="bottom"/>
          </w:tcPr>
          <w:p w:rsidR="00DC273B" w:rsidRDefault="00FA7BAC">
            <w:pPr>
              <w:jc w:val="center"/>
            </w:pPr>
            <w:r>
              <w:t>тыс. руб.</w:t>
            </w:r>
          </w:p>
        </w:tc>
        <w:tc>
          <w:tcPr>
            <w:tcW w:w="900" w:type="dxa"/>
            <w:tcBorders>
              <w:left w:val="single" w:sz="4" w:space="0" w:color="000000"/>
              <w:bottom w:val="single" w:sz="4" w:space="0" w:color="000000"/>
            </w:tcBorders>
            <w:shd w:val="clear" w:color="auto" w:fill="auto"/>
            <w:vAlign w:val="bottom"/>
          </w:tcPr>
          <w:p w:rsidR="00DC273B" w:rsidRDefault="00FA7BAC">
            <w:pPr>
              <w:jc w:val="center"/>
            </w:pPr>
            <w:r>
              <w:t>%</w:t>
            </w:r>
          </w:p>
        </w:tc>
        <w:tc>
          <w:tcPr>
            <w:tcW w:w="1080" w:type="dxa"/>
            <w:tcBorders>
              <w:left w:val="single" w:sz="4" w:space="0" w:color="000000"/>
              <w:bottom w:val="single" w:sz="4" w:space="0" w:color="000000"/>
            </w:tcBorders>
            <w:shd w:val="clear" w:color="auto" w:fill="auto"/>
            <w:vAlign w:val="bottom"/>
          </w:tcPr>
          <w:p w:rsidR="00DC273B" w:rsidRDefault="00FA7BAC">
            <w:pPr>
              <w:jc w:val="center"/>
            </w:pPr>
            <w:r>
              <w:t>тыс. руб.</w:t>
            </w:r>
          </w:p>
        </w:tc>
        <w:tc>
          <w:tcPr>
            <w:tcW w:w="940" w:type="dxa"/>
            <w:tcBorders>
              <w:left w:val="single" w:sz="4" w:space="0" w:color="000000"/>
              <w:bottom w:val="single" w:sz="4" w:space="0" w:color="000000"/>
              <w:right w:val="single" w:sz="4" w:space="0" w:color="000000"/>
            </w:tcBorders>
            <w:shd w:val="clear" w:color="auto" w:fill="auto"/>
            <w:vAlign w:val="bottom"/>
          </w:tcPr>
          <w:p w:rsidR="00DC273B" w:rsidRDefault="00FA7BAC">
            <w:pPr>
              <w:jc w:val="center"/>
            </w:pPr>
            <w:r>
              <w:t>п.п.</w:t>
            </w:r>
          </w:p>
        </w:tc>
      </w:tr>
      <w:tr w:rsidR="00DC273B">
        <w:trPr>
          <w:trHeight w:val="255"/>
        </w:trPr>
        <w:tc>
          <w:tcPr>
            <w:tcW w:w="1815" w:type="dxa"/>
            <w:tcBorders>
              <w:top w:val="single" w:sz="4" w:space="0" w:color="000000"/>
              <w:left w:val="single" w:sz="4" w:space="0" w:color="000000"/>
              <w:bottom w:val="single" w:sz="4" w:space="0" w:color="000000"/>
            </w:tcBorders>
            <w:shd w:val="clear" w:color="auto" w:fill="auto"/>
            <w:vAlign w:val="bottom"/>
          </w:tcPr>
          <w:p w:rsidR="00DC273B" w:rsidRDefault="00FA7BAC">
            <w:pPr>
              <w:rPr>
                <w:color w:val="000000"/>
              </w:rPr>
            </w:pPr>
            <w:r>
              <w:t>вина</w:t>
            </w:r>
          </w:p>
        </w:tc>
        <w:tc>
          <w:tcPr>
            <w:tcW w:w="1080" w:type="dxa"/>
            <w:tcBorders>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19245</w:t>
            </w:r>
          </w:p>
        </w:tc>
        <w:tc>
          <w:tcPr>
            <w:tcW w:w="900" w:type="dxa"/>
            <w:tcBorders>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50,16</w:t>
            </w:r>
          </w:p>
        </w:tc>
        <w:tc>
          <w:tcPr>
            <w:tcW w:w="1260" w:type="dxa"/>
            <w:tcBorders>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21843</w:t>
            </w:r>
          </w:p>
        </w:tc>
        <w:tc>
          <w:tcPr>
            <w:tcW w:w="900" w:type="dxa"/>
            <w:tcBorders>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51,19</w:t>
            </w:r>
          </w:p>
        </w:tc>
        <w:tc>
          <w:tcPr>
            <w:tcW w:w="1080" w:type="dxa"/>
            <w:tcBorders>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23998</w:t>
            </w:r>
          </w:p>
        </w:tc>
        <w:tc>
          <w:tcPr>
            <w:tcW w:w="900" w:type="dxa"/>
            <w:tcBorders>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48,18</w:t>
            </w:r>
          </w:p>
        </w:tc>
        <w:tc>
          <w:tcPr>
            <w:tcW w:w="1080" w:type="dxa"/>
            <w:tcBorders>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4753</w:t>
            </w:r>
          </w:p>
        </w:tc>
        <w:tc>
          <w:tcPr>
            <w:tcW w:w="940" w:type="dxa"/>
            <w:tcBorders>
              <w:left w:val="single" w:sz="4" w:space="0" w:color="000000"/>
              <w:bottom w:val="single" w:sz="4" w:space="0" w:color="000000"/>
              <w:right w:val="single" w:sz="4" w:space="0" w:color="000000"/>
            </w:tcBorders>
            <w:shd w:val="clear" w:color="auto" w:fill="auto"/>
            <w:vAlign w:val="center"/>
          </w:tcPr>
          <w:p w:rsidR="00DC273B" w:rsidRDefault="00FA7BAC">
            <w:pPr>
              <w:jc w:val="center"/>
            </w:pPr>
            <w:r>
              <w:rPr>
                <w:color w:val="000000"/>
              </w:rPr>
              <w:t>-1,98</w:t>
            </w:r>
          </w:p>
        </w:tc>
      </w:tr>
      <w:tr w:rsidR="00DC273B">
        <w:trPr>
          <w:trHeight w:val="255"/>
        </w:trPr>
        <w:tc>
          <w:tcPr>
            <w:tcW w:w="1815" w:type="dxa"/>
            <w:tcBorders>
              <w:left w:val="single" w:sz="4" w:space="0" w:color="000000"/>
              <w:bottom w:val="single" w:sz="4" w:space="0" w:color="000000"/>
            </w:tcBorders>
            <w:shd w:val="clear" w:color="auto" w:fill="auto"/>
            <w:vAlign w:val="bottom"/>
          </w:tcPr>
          <w:p w:rsidR="00DC273B" w:rsidRDefault="00FA7BAC">
            <w:pPr>
              <w:rPr>
                <w:color w:val="000000"/>
              </w:rPr>
            </w:pPr>
            <w:r>
              <w:t>водки</w:t>
            </w:r>
          </w:p>
        </w:tc>
        <w:tc>
          <w:tcPr>
            <w:tcW w:w="1080" w:type="dxa"/>
            <w:tcBorders>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3893</w:t>
            </w:r>
          </w:p>
        </w:tc>
        <w:tc>
          <w:tcPr>
            <w:tcW w:w="900" w:type="dxa"/>
            <w:tcBorders>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10,15</w:t>
            </w:r>
          </w:p>
        </w:tc>
        <w:tc>
          <w:tcPr>
            <w:tcW w:w="1260" w:type="dxa"/>
            <w:tcBorders>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4318</w:t>
            </w:r>
          </w:p>
        </w:tc>
        <w:tc>
          <w:tcPr>
            <w:tcW w:w="900" w:type="dxa"/>
            <w:tcBorders>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10,12</w:t>
            </w:r>
          </w:p>
        </w:tc>
        <w:tc>
          <w:tcPr>
            <w:tcW w:w="1080" w:type="dxa"/>
            <w:tcBorders>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4104</w:t>
            </w:r>
          </w:p>
        </w:tc>
        <w:tc>
          <w:tcPr>
            <w:tcW w:w="900" w:type="dxa"/>
            <w:tcBorders>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8,24</w:t>
            </w:r>
          </w:p>
        </w:tc>
        <w:tc>
          <w:tcPr>
            <w:tcW w:w="1080" w:type="dxa"/>
            <w:tcBorders>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211</w:t>
            </w:r>
          </w:p>
        </w:tc>
        <w:tc>
          <w:tcPr>
            <w:tcW w:w="940" w:type="dxa"/>
            <w:tcBorders>
              <w:left w:val="single" w:sz="4" w:space="0" w:color="000000"/>
              <w:bottom w:val="single" w:sz="4" w:space="0" w:color="000000"/>
              <w:right w:val="single" w:sz="4" w:space="0" w:color="000000"/>
            </w:tcBorders>
            <w:shd w:val="clear" w:color="auto" w:fill="auto"/>
            <w:vAlign w:val="center"/>
          </w:tcPr>
          <w:p w:rsidR="00DC273B" w:rsidRDefault="00FA7BAC">
            <w:pPr>
              <w:jc w:val="center"/>
            </w:pPr>
            <w:r>
              <w:rPr>
                <w:color w:val="000000"/>
              </w:rPr>
              <w:t>-1,91</w:t>
            </w:r>
          </w:p>
        </w:tc>
      </w:tr>
      <w:tr w:rsidR="00DC273B">
        <w:trPr>
          <w:trHeight w:val="315"/>
        </w:trPr>
        <w:tc>
          <w:tcPr>
            <w:tcW w:w="1815" w:type="dxa"/>
            <w:tcBorders>
              <w:left w:val="single" w:sz="4" w:space="0" w:color="000000"/>
              <w:bottom w:val="single" w:sz="4" w:space="0" w:color="000000"/>
            </w:tcBorders>
            <w:shd w:val="clear" w:color="auto" w:fill="auto"/>
            <w:vAlign w:val="bottom"/>
          </w:tcPr>
          <w:p w:rsidR="00DC273B" w:rsidRDefault="00FA7BAC">
            <w:pPr>
              <w:rPr>
                <w:color w:val="000000"/>
              </w:rPr>
            </w:pPr>
            <w:r>
              <w:t>коньяки</w:t>
            </w:r>
          </w:p>
        </w:tc>
        <w:tc>
          <w:tcPr>
            <w:tcW w:w="1080" w:type="dxa"/>
            <w:tcBorders>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1645</w:t>
            </w:r>
          </w:p>
        </w:tc>
        <w:tc>
          <w:tcPr>
            <w:tcW w:w="900" w:type="dxa"/>
            <w:tcBorders>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4,29</w:t>
            </w:r>
          </w:p>
        </w:tc>
        <w:tc>
          <w:tcPr>
            <w:tcW w:w="1260" w:type="dxa"/>
            <w:tcBorders>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1400</w:t>
            </w:r>
          </w:p>
        </w:tc>
        <w:tc>
          <w:tcPr>
            <w:tcW w:w="900" w:type="dxa"/>
            <w:tcBorders>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3,28</w:t>
            </w:r>
          </w:p>
        </w:tc>
        <w:tc>
          <w:tcPr>
            <w:tcW w:w="1080" w:type="dxa"/>
            <w:tcBorders>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1403</w:t>
            </w:r>
          </w:p>
        </w:tc>
        <w:tc>
          <w:tcPr>
            <w:tcW w:w="900" w:type="dxa"/>
            <w:tcBorders>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2,82</w:t>
            </w:r>
          </w:p>
        </w:tc>
        <w:tc>
          <w:tcPr>
            <w:tcW w:w="1080" w:type="dxa"/>
            <w:tcBorders>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-242</w:t>
            </w:r>
          </w:p>
        </w:tc>
        <w:tc>
          <w:tcPr>
            <w:tcW w:w="940" w:type="dxa"/>
            <w:tcBorders>
              <w:left w:val="single" w:sz="4" w:space="0" w:color="000000"/>
              <w:bottom w:val="single" w:sz="4" w:space="0" w:color="000000"/>
              <w:right w:val="single" w:sz="4" w:space="0" w:color="000000"/>
            </w:tcBorders>
            <w:shd w:val="clear" w:color="auto" w:fill="auto"/>
            <w:vAlign w:val="center"/>
          </w:tcPr>
          <w:p w:rsidR="00DC273B" w:rsidRDefault="00FA7BAC">
            <w:pPr>
              <w:jc w:val="center"/>
            </w:pPr>
            <w:r>
              <w:rPr>
                <w:color w:val="000000"/>
              </w:rPr>
              <w:t>-1,47</w:t>
            </w:r>
          </w:p>
        </w:tc>
      </w:tr>
      <w:tr w:rsidR="00DC273B">
        <w:trPr>
          <w:trHeight w:val="285"/>
        </w:trPr>
        <w:tc>
          <w:tcPr>
            <w:tcW w:w="1815" w:type="dxa"/>
            <w:tcBorders>
              <w:left w:val="single" w:sz="4" w:space="0" w:color="000000"/>
              <w:bottom w:val="single" w:sz="4" w:space="0" w:color="000000"/>
            </w:tcBorders>
            <w:shd w:val="clear" w:color="auto" w:fill="auto"/>
            <w:vAlign w:val="bottom"/>
          </w:tcPr>
          <w:p w:rsidR="00DC273B" w:rsidRDefault="00FA7BAC">
            <w:pPr>
              <w:rPr>
                <w:color w:val="000000"/>
              </w:rPr>
            </w:pPr>
            <w:r>
              <w:t>сигареты</w:t>
            </w:r>
          </w:p>
        </w:tc>
        <w:tc>
          <w:tcPr>
            <w:tcW w:w="1080" w:type="dxa"/>
            <w:tcBorders>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13581</w:t>
            </w:r>
          </w:p>
        </w:tc>
        <w:tc>
          <w:tcPr>
            <w:tcW w:w="900" w:type="dxa"/>
            <w:tcBorders>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35,4</w:t>
            </w:r>
          </w:p>
        </w:tc>
        <w:tc>
          <w:tcPr>
            <w:tcW w:w="1260" w:type="dxa"/>
            <w:tcBorders>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15110</w:t>
            </w:r>
          </w:p>
        </w:tc>
        <w:tc>
          <w:tcPr>
            <w:tcW w:w="900" w:type="dxa"/>
            <w:tcBorders>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35,41</w:t>
            </w:r>
          </w:p>
        </w:tc>
        <w:tc>
          <w:tcPr>
            <w:tcW w:w="1080" w:type="dxa"/>
            <w:tcBorders>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17845</w:t>
            </w:r>
          </w:p>
        </w:tc>
        <w:tc>
          <w:tcPr>
            <w:tcW w:w="900" w:type="dxa"/>
            <w:tcBorders>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35,83</w:t>
            </w:r>
          </w:p>
        </w:tc>
        <w:tc>
          <w:tcPr>
            <w:tcW w:w="1080" w:type="dxa"/>
            <w:tcBorders>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4264</w:t>
            </w:r>
          </w:p>
        </w:tc>
        <w:tc>
          <w:tcPr>
            <w:tcW w:w="940" w:type="dxa"/>
            <w:tcBorders>
              <w:left w:val="single" w:sz="4" w:space="0" w:color="000000"/>
              <w:bottom w:val="single" w:sz="4" w:space="0" w:color="000000"/>
              <w:right w:val="single" w:sz="4" w:space="0" w:color="000000"/>
            </w:tcBorders>
            <w:shd w:val="clear" w:color="auto" w:fill="auto"/>
            <w:vAlign w:val="center"/>
          </w:tcPr>
          <w:p w:rsidR="00DC273B" w:rsidRDefault="00FA7BAC">
            <w:pPr>
              <w:jc w:val="center"/>
            </w:pPr>
            <w:r>
              <w:rPr>
                <w:color w:val="000000"/>
              </w:rPr>
              <w:t>0,43</w:t>
            </w:r>
          </w:p>
        </w:tc>
      </w:tr>
      <w:tr w:rsidR="00DC273B">
        <w:trPr>
          <w:trHeight w:val="285"/>
        </w:trPr>
        <w:tc>
          <w:tcPr>
            <w:tcW w:w="1815" w:type="dxa"/>
            <w:tcBorders>
              <w:left w:val="single" w:sz="4" w:space="0" w:color="000000"/>
              <w:bottom w:val="single" w:sz="4" w:space="0" w:color="000000"/>
            </w:tcBorders>
            <w:shd w:val="clear" w:color="auto" w:fill="auto"/>
            <w:vAlign w:val="bottom"/>
          </w:tcPr>
          <w:p w:rsidR="00DC273B" w:rsidRDefault="00FA7BAC">
            <w:pPr>
              <w:rPr>
                <w:color w:val="000000"/>
              </w:rPr>
            </w:pPr>
            <w:r>
              <w:t>фарфор</w:t>
            </w:r>
          </w:p>
        </w:tc>
        <w:tc>
          <w:tcPr>
            <w:tcW w:w="1080" w:type="dxa"/>
            <w:tcBorders>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 -</w:t>
            </w:r>
          </w:p>
        </w:tc>
        <w:tc>
          <w:tcPr>
            <w:tcW w:w="900" w:type="dxa"/>
            <w:tcBorders>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 </w:t>
            </w:r>
          </w:p>
        </w:tc>
        <w:tc>
          <w:tcPr>
            <w:tcW w:w="1260" w:type="dxa"/>
            <w:tcBorders>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 </w:t>
            </w:r>
          </w:p>
        </w:tc>
        <w:tc>
          <w:tcPr>
            <w:tcW w:w="900" w:type="dxa"/>
            <w:tcBorders>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 </w:t>
            </w:r>
          </w:p>
        </w:tc>
        <w:tc>
          <w:tcPr>
            <w:tcW w:w="1080" w:type="dxa"/>
            <w:tcBorders>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2460</w:t>
            </w:r>
          </w:p>
        </w:tc>
        <w:tc>
          <w:tcPr>
            <w:tcW w:w="900" w:type="dxa"/>
            <w:tcBorders>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4,94</w:t>
            </w:r>
          </w:p>
        </w:tc>
        <w:tc>
          <w:tcPr>
            <w:tcW w:w="1080" w:type="dxa"/>
            <w:tcBorders>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2460</w:t>
            </w:r>
          </w:p>
        </w:tc>
        <w:tc>
          <w:tcPr>
            <w:tcW w:w="940" w:type="dxa"/>
            <w:tcBorders>
              <w:left w:val="single" w:sz="4" w:space="0" w:color="000000"/>
              <w:bottom w:val="single" w:sz="4" w:space="0" w:color="000000"/>
              <w:right w:val="single" w:sz="4" w:space="0" w:color="000000"/>
            </w:tcBorders>
            <w:shd w:val="clear" w:color="auto" w:fill="auto"/>
            <w:vAlign w:val="center"/>
          </w:tcPr>
          <w:p w:rsidR="00DC273B" w:rsidRDefault="00FA7BAC">
            <w:pPr>
              <w:jc w:val="center"/>
            </w:pPr>
            <w:r>
              <w:rPr>
                <w:color w:val="000000"/>
              </w:rPr>
              <w:t>4,94</w:t>
            </w:r>
          </w:p>
        </w:tc>
      </w:tr>
      <w:tr w:rsidR="00DC273B">
        <w:trPr>
          <w:trHeight w:val="911"/>
        </w:trPr>
        <w:tc>
          <w:tcPr>
            <w:tcW w:w="1815" w:type="dxa"/>
            <w:tcBorders>
              <w:left w:val="single" w:sz="4" w:space="0" w:color="000000"/>
              <w:bottom w:val="single" w:sz="4" w:space="0" w:color="000000"/>
            </w:tcBorders>
            <w:shd w:val="clear" w:color="auto" w:fill="auto"/>
            <w:vAlign w:val="bottom"/>
          </w:tcPr>
          <w:p w:rsidR="00DC273B" w:rsidRDefault="00FA7BAC">
            <w:pPr>
              <w:rPr>
                <w:color w:val="000000"/>
              </w:rPr>
            </w:pPr>
            <w:r>
              <w:t>Итого товаро-оборот (без НДС и акцизов), тыс. руб.</w:t>
            </w:r>
          </w:p>
        </w:tc>
        <w:tc>
          <w:tcPr>
            <w:tcW w:w="1080" w:type="dxa"/>
            <w:tcBorders>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38364</w:t>
            </w:r>
          </w:p>
        </w:tc>
        <w:tc>
          <w:tcPr>
            <w:tcW w:w="900" w:type="dxa"/>
            <w:tcBorders>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100</w:t>
            </w:r>
          </w:p>
        </w:tc>
        <w:tc>
          <w:tcPr>
            <w:tcW w:w="1260" w:type="dxa"/>
            <w:tcBorders>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42671</w:t>
            </w:r>
          </w:p>
        </w:tc>
        <w:tc>
          <w:tcPr>
            <w:tcW w:w="900" w:type="dxa"/>
            <w:tcBorders>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100</w:t>
            </w:r>
          </w:p>
        </w:tc>
        <w:tc>
          <w:tcPr>
            <w:tcW w:w="1080" w:type="dxa"/>
            <w:tcBorders>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49810</w:t>
            </w:r>
          </w:p>
        </w:tc>
        <w:tc>
          <w:tcPr>
            <w:tcW w:w="900" w:type="dxa"/>
            <w:tcBorders>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100</w:t>
            </w:r>
          </w:p>
        </w:tc>
        <w:tc>
          <w:tcPr>
            <w:tcW w:w="1080" w:type="dxa"/>
            <w:tcBorders>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11446</w:t>
            </w:r>
          </w:p>
        </w:tc>
        <w:tc>
          <w:tcPr>
            <w:tcW w:w="940" w:type="dxa"/>
            <w:tcBorders>
              <w:left w:val="single" w:sz="4" w:space="0" w:color="000000"/>
              <w:bottom w:val="single" w:sz="4" w:space="0" w:color="000000"/>
              <w:right w:val="single" w:sz="4" w:space="0" w:color="000000"/>
            </w:tcBorders>
            <w:shd w:val="clear" w:color="auto" w:fill="auto"/>
            <w:vAlign w:val="center"/>
          </w:tcPr>
          <w:p w:rsidR="00DC273B" w:rsidRDefault="00FA7BAC">
            <w:pPr>
              <w:jc w:val="center"/>
            </w:pPr>
            <w:r>
              <w:rPr>
                <w:color w:val="000000"/>
              </w:rPr>
              <w:t>х</w:t>
            </w:r>
          </w:p>
        </w:tc>
      </w:tr>
    </w:tbl>
    <w:p w:rsidR="00DC273B" w:rsidRDefault="00DC273B">
      <w:pPr>
        <w:suppressAutoHyphens w:val="0"/>
        <w:autoSpaceDE w:val="0"/>
        <w:spacing w:line="360" w:lineRule="auto"/>
        <w:jc w:val="both"/>
      </w:pPr>
    </w:p>
    <w:p w:rsidR="00DC273B" w:rsidRDefault="00FA7BAC">
      <w:pPr>
        <w:suppressAutoHyphens w:val="0"/>
        <w:autoSpaceDE w:val="0"/>
        <w:spacing w:line="360" w:lineRule="auto"/>
        <w:ind w:firstLine="709"/>
        <w:jc w:val="both"/>
        <w:rPr>
          <w:sz w:val="28"/>
          <w:szCs w:val="28"/>
        </w:rPr>
      </w:pPr>
      <w:r>
        <w:rPr>
          <w:sz w:val="28"/>
          <w:szCs w:val="28"/>
        </w:rPr>
        <w:t>В прогнозном периоде по сравнению с 2015 г. товарооборот увеличится на 11446 тыс.руб. Причем удельный вес товаров, продажи которых наименее подвержены сезонным колебаниям (сигареты), увеличился.</w:t>
      </w:r>
    </w:p>
    <w:p w:rsidR="00DC273B" w:rsidRDefault="00FA7BAC">
      <w:pPr>
        <w:widowControl w:val="0"/>
        <w:suppressAutoHyphens w:val="0"/>
        <w:autoSpaceDE w:val="0"/>
        <w:spacing w:line="360" w:lineRule="auto"/>
        <w:ind w:firstLine="709"/>
        <w:jc w:val="both"/>
        <w:rPr>
          <w:sz w:val="28"/>
          <w:szCs w:val="28"/>
        </w:rPr>
      </w:pPr>
      <w:r>
        <w:rPr>
          <w:sz w:val="28"/>
          <w:szCs w:val="28"/>
        </w:rPr>
        <w:t xml:space="preserve"> Таким образом, можно сделать вывод о положительной динамике развития товарооборота, о постепенной его диверсификации, что </w:t>
      </w:r>
      <w:r>
        <w:rPr>
          <w:sz w:val="28"/>
          <w:szCs w:val="28"/>
        </w:rPr>
        <w:lastRenderedPageBreak/>
        <w:t>характеризует повышение эффективности управления доходами в торговой организации.</w:t>
      </w:r>
    </w:p>
    <w:p w:rsidR="00DC273B" w:rsidRDefault="00FA7BAC">
      <w:pPr>
        <w:widowControl w:val="0"/>
        <w:suppressAutoHyphens w:val="0"/>
        <w:autoSpaceDE w:val="0"/>
        <w:spacing w:line="360" w:lineRule="auto"/>
        <w:ind w:firstLine="709"/>
        <w:jc w:val="both"/>
        <w:rPr>
          <w:rFonts w:eastAsia="TimesNewRomanPSMT"/>
          <w:sz w:val="28"/>
          <w:szCs w:val="28"/>
        </w:rPr>
      </w:pPr>
      <w:r>
        <w:rPr>
          <w:sz w:val="28"/>
          <w:szCs w:val="28"/>
        </w:rPr>
        <w:t xml:space="preserve">Следующее мероприятие направлено на повышение эффективности контроля в системе управления товарооборотом. С этой целью предлагается </w:t>
      </w:r>
    </w:p>
    <w:p w:rsidR="00DC273B" w:rsidRDefault="00FA7BAC">
      <w:pPr>
        <w:suppressAutoHyphens w:val="0"/>
        <w:autoSpaceDE w:val="0"/>
        <w:spacing w:line="360" w:lineRule="auto"/>
        <w:jc w:val="both"/>
      </w:pPr>
      <w:r>
        <w:rPr>
          <w:rFonts w:eastAsia="TimesNewRomanPSMT"/>
          <w:sz w:val="28"/>
          <w:szCs w:val="28"/>
        </w:rPr>
        <w:t>расширить систему показателей, отражающих эффективность управления товарооборотом. В итоге система показателей будет состоять из двух блоков (рисунок 7).</w:t>
      </w:r>
    </w:p>
    <w:p w:rsidR="00DC273B" w:rsidRDefault="004C2A1B">
      <w:pPr>
        <w:suppressAutoHyphens w:val="0"/>
        <w:autoSpaceDE w:val="0"/>
        <w:spacing w:line="360" w:lineRule="auto"/>
        <w:jc w:val="both"/>
        <w:rPr>
          <w:rFonts w:eastAsia="TimesNewRomanPSMT"/>
          <w:sz w:val="28"/>
          <w:szCs w:val="28"/>
        </w:rPr>
      </w:pPr>
      <w:r>
        <w:pict>
          <v:shape id="_x0000_s1063" type="#_x0000_t202" style="position:absolute;left:0;text-align:left;margin-left:303.35pt;margin-top:3.35pt;width:161.3pt;height:129.05pt;z-index:38;mso-wrap-distance-left:9.05pt;mso-wrap-distance-right:9.05pt;mso-position-horizontal:absolute;mso-position-horizontal-relative:text;mso-position-vertical:absolute;mso-position-vertical-relative:text" strokeweight=".5pt">
            <v:fill color2="black"/>
            <v:textbox inset="7.45pt,3.85pt,7.45pt,3.85pt">
              <w:txbxContent>
                <w:p w:rsidR="00DC273B" w:rsidRDefault="00FA7BAC">
                  <w:pPr>
                    <w:jc w:val="center"/>
                  </w:pPr>
                  <w:r>
                    <w:rPr>
                      <w:b/>
                    </w:rPr>
                    <w:t>Показатели:</w:t>
                  </w:r>
                </w:p>
                <w:p w:rsidR="00DC273B" w:rsidRDefault="00FA7BAC">
                  <w:r>
                    <w:t>- план-фактные показатели;</w:t>
                  </w:r>
                </w:p>
                <w:p w:rsidR="00DC273B" w:rsidRDefault="00FA7BAC">
                  <w:r>
                    <w:t>- динамика, структура товарооборота;</w:t>
                  </w:r>
                </w:p>
                <w:p w:rsidR="00DC273B" w:rsidRDefault="00FA7BAC">
                  <w:r>
                    <w:t>- запас финансовой прочности;</w:t>
                  </w:r>
                </w:p>
                <w:p w:rsidR="00DC273B" w:rsidRDefault="00FA7BAC">
                  <w:r>
                    <w:t>- рентабельность товарооборота;</w:t>
                  </w:r>
                </w:p>
                <w:p w:rsidR="00DC273B" w:rsidRDefault="00FA7BAC">
                  <w:r>
                    <w:t>- факторный анализ.</w:t>
                  </w:r>
                </w:p>
              </w:txbxContent>
            </v:textbox>
          </v:shape>
        </w:pict>
      </w:r>
    </w:p>
    <w:p w:rsidR="00DC273B" w:rsidRDefault="004C2A1B">
      <w:pPr>
        <w:suppressAutoHyphens w:val="0"/>
        <w:autoSpaceDE w:val="0"/>
        <w:spacing w:line="360" w:lineRule="auto"/>
        <w:jc w:val="both"/>
        <w:rPr>
          <w:rFonts w:eastAsia="TimesNewRomanPSMT"/>
          <w:sz w:val="28"/>
          <w:szCs w:val="28"/>
        </w:rPr>
      </w:pPr>
      <w:r>
        <w:pict>
          <v:shape id="_x0000_s1061" type="#_x0000_t202" style="position:absolute;left:0;text-align:left;margin-left:130.1pt;margin-top:14.45pt;width:161.3pt;height:89.3pt;z-index:36;mso-wrap-distance-left:9.05pt;mso-wrap-distance-right:9.05pt;mso-position-horizontal:absolute;mso-position-horizontal-relative:text;mso-position-vertical:absolute;mso-position-vertical-relative:text" strokeweight=".5pt">
            <v:fill color2="black"/>
            <v:textbox inset="7.45pt,3.85pt,7.45pt,3.85pt">
              <w:txbxContent>
                <w:p w:rsidR="00DC273B" w:rsidRDefault="00FA7BAC">
                  <w:pPr>
                    <w:jc w:val="center"/>
                  </w:pPr>
                  <w:r>
                    <w:rPr>
                      <w:b/>
                    </w:rPr>
                    <w:t>1 Блок</w:t>
                  </w:r>
                </w:p>
                <w:p w:rsidR="00DC273B" w:rsidRDefault="00FA7BAC">
                  <w:r>
                    <w:t>Показатели величины и качества товарооборота.</w:t>
                  </w:r>
                </w:p>
                <w:p w:rsidR="00DC273B" w:rsidRDefault="00FA7BAC">
                  <w:r>
                    <w:t>Цель: оценка решений, непосредственно касающихся товарооборота</w:t>
                  </w:r>
                </w:p>
                <w:p w:rsidR="00DC273B" w:rsidRDefault="00DC273B"/>
              </w:txbxContent>
            </v:textbox>
          </v:shape>
        </w:pict>
      </w:r>
    </w:p>
    <w:p w:rsidR="00DC273B" w:rsidRDefault="00DC273B">
      <w:pPr>
        <w:suppressAutoHyphens w:val="0"/>
        <w:autoSpaceDE w:val="0"/>
        <w:rPr>
          <w:rFonts w:eastAsia="TimesNewRomanPSMT"/>
          <w:sz w:val="28"/>
          <w:szCs w:val="28"/>
        </w:rPr>
      </w:pPr>
    </w:p>
    <w:p w:rsidR="00DC273B" w:rsidRDefault="004C2A1B">
      <w:pPr>
        <w:suppressAutoHyphens w:val="0"/>
        <w:autoSpaceDE w:val="0"/>
        <w:rPr>
          <w:rFonts w:eastAsia="TimesNewRomanPSMT"/>
          <w:sz w:val="28"/>
          <w:szCs w:val="28"/>
        </w:rPr>
      </w:pPr>
      <w:r>
        <w:pict>
          <v:shape id="_x0000_s1065" type="#_x0000_t32" style="position:absolute;margin-left:121.2pt;margin-top:13.3pt;width:.2pt;height:144.9pt;z-index:40;mso-position-horizontal:absolute;mso-position-horizontal-relative:text;mso-position-vertical:absolute;mso-position-vertical-relative:text" o:connectortype="straight" strokeweight=".26mm">
            <v:stroke joinstyle="miter" endcap="square"/>
          </v:shape>
        </w:pict>
      </w:r>
      <w:r>
        <w:pict>
          <v:shape id="_x0000_s1067" type="#_x0000_t32" style="position:absolute;margin-left:121.2pt;margin-top:13.3pt;width:9.05pt;height:.2pt;z-index:42;mso-position-horizontal:absolute;mso-position-horizontal-relative:text;mso-position-vertical:absolute;mso-position-vertical-relative:text" o:connectortype="straight" strokeweight=".26mm">
            <v:stroke joinstyle="miter" endcap="square"/>
          </v:shape>
        </w:pict>
      </w:r>
      <w:r>
        <w:pict>
          <v:shape id="_x0000_s1069" type="#_x0000_t32" style="position:absolute;margin-left:291.45pt;margin-top:5.05pt;width:12.15pt;height:.2pt;z-index:44;mso-position-horizontal:absolute;mso-position-horizontal-relative:text;mso-position-vertical:absolute;mso-position-vertical-relative:text" o:connectortype="straight" strokeweight=".26mm">
            <v:stroke joinstyle="miter" endcap="square"/>
          </v:shape>
        </w:pict>
      </w:r>
    </w:p>
    <w:p w:rsidR="00DC273B" w:rsidRDefault="00DC273B">
      <w:pPr>
        <w:suppressAutoHyphens w:val="0"/>
        <w:autoSpaceDE w:val="0"/>
        <w:rPr>
          <w:rFonts w:eastAsia="TimesNewRomanPSMT"/>
          <w:sz w:val="28"/>
          <w:szCs w:val="28"/>
        </w:rPr>
      </w:pPr>
    </w:p>
    <w:p w:rsidR="00DC273B" w:rsidRDefault="004C2A1B">
      <w:pPr>
        <w:suppressAutoHyphens w:val="0"/>
        <w:autoSpaceDE w:val="0"/>
        <w:rPr>
          <w:rFonts w:eastAsia="TimesNewRomanPSMT"/>
          <w:sz w:val="28"/>
          <w:szCs w:val="28"/>
        </w:rPr>
      </w:pPr>
      <w:r>
        <w:pict>
          <v:shape id="_x0000_s1060" type="#_x0000_t202" style="position:absolute;margin-left:-18.4pt;margin-top:11pt;width:124.55pt;height:66.05pt;z-index:35;mso-wrap-distance-left:9.05pt;mso-wrap-distance-right:9.05pt;mso-position-horizontal:absolute;mso-position-horizontal-relative:text;mso-position-vertical:absolute;mso-position-vertical-relative:text" strokeweight=".5pt">
            <v:fill color2="black"/>
            <v:textbox inset="7.45pt,3.85pt,7.45pt,3.85pt">
              <w:txbxContent>
                <w:p w:rsidR="00DC273B" w:rsidRDefault="00FA7BAC">
                  <w:pPr>
                    <w:jc w:val="center"/>
                  </w:pPr>
                  <w:r>
                    <w:t>Показатели эффективности управления товарооборотом</w:t>
                  </w:r>
                </w:p>
              </w:txbxContent>
            </v:textbox>
          </v:shape>
        </w:pict>
      </w:r>
    </w:p>
    <w:p w:rsidR="00DC273B" w:rsidRDefault="00DC273B">
      <w:pPr>
        <w:suppressAutoHyphens w:val="0"/>
        <w:autoSpaceDE w:val="0"/>
        <w:rPr>
          <w:rFonts w:eastAsia="TimesNewRomanPSMT"/>
          <w:sz w:val="28"/>
          <w:szCs w:val="28"/>
        </w:rPr>
      </w:pPr>
    </w:p>
    <w:p w:rsidR="00DC273B" w:rsidRDefault="004C2A1B">
      <w:pPr>
        <w:suppressAutoHyphens w:val="0"/>
        <w:autoSpaceDE w:val="0"/>
        <w:rPr>
          <w:rFonts w:eastAsia="TimesNewRomanPSMT"/>
          <w:sz w:val="28"/>
          <w:szCs w:val="28"/>
        </w:rPr>
      </w:pPr>
      <w:r>
        <w:pict>
          <v:shape id="_x0000_s1066" type="#_x0000_t32" style="position:absolute;margin-left:106.2pt;margin-top:3.65pt;width:15.15pt;height:.2pt;z-index:41;mso-position-horizontal:absolute;mso-position-horizontal-relative:text;mso-position-vertical:absolute;mso-position-vertical-relative:text" o:connectortype="straight" strokeweight=".26mm">
            <v:stroke joinstyle="miter" endcap="square"/>
          </v:shape>
        </w:pict>
      </w:r>
    </w:p>
    <w:p w:rsidR="00DC273B" w:rsidRDefault="004C2A1B">
      <w:pPr>
        <w:suppressAutoHyphens w:val="0"/>
        <w:autoSpaceDE w:val="0"/>
        <w:rPr>
          <w:rFonts w:eastAsia="TimesNewRomanPSMT"/>
          <w:sz w:val="28"/>
          <w:szCs w:val="28"/>
        </w:rPr>
      </w:pPr>
      <w:r>
        <w:pict>
          <v:shape id="_x0000_s1062" type="#_x0000_t202" style="position:absolute;margin-left:130.1pt;margin-top:9.2pt;width:161.3pt;height:120.05pt;z-index:37;mso-wrap-distance-left:9.05pt;mso-wrap-distance-right:9.05pt;mso-position-horizontal:absolute;mso-position-horizontal-relative:text;mso-position-vertical:absolute;mso-position-vertical-relative:text" strokeweight=".5pt">
            <v:fill color2="black"/>
            <v:textbox inset="7.45pt,3.85pt,7.45pt,3.85pt">
              <w:txbxContent>
                <w:p w:rsidR="00DC273B" w:rsidRDefault="00FA7BAC">
                  <w:pPr>
                    <w:jc w:val="center"/>
                  </w:pPr>
                  <w:r>
                    <w:rPr>
                      <w:b/>
                    </w:rPr>
                    <w:t>2 Блок</w:t>
                  </w:r>
                </w:p>
                <w:p w:rsidR="00DC273B" w:rsidRDefault="00FA7BAC">
                  <w:r>
                    <w:t xml:space="preserve">Показатели чувствительности товарооборота </w:t>
                  </w:r>
                </w:p>
                <w:p w:rsidR="00DC273B" w:rsidRDefault="00FA7BAC">
                  <w:r>
                    <w:t>Цель: оценка факторной стороны формирования товарооборота (углубление факторного анализа)</w:t>
                  </w:r>
                </w:p>
              </w:txbxContent>
            </v:textbox>
          </v:shape>
        </w:pict>
      </w:r>
      <w:r>
        <w:pict>
          <v:shape id="_x0000_s1064" type="#_x0000_t202" style="position:absolute;margin-left:303.35pt;margin-top:9.2pt;width:161.3pt;height:129.05pt;z-index:39;mso-wrap-distance-left:9.05pt;mso-wrap-distance-right:9.05pt;mso-position-horizontal:absolute;mso-position-horizontal-relative:text;mso-position-vertical:absolute;mso-position-vertical-relative:text" strokeweight=".5pt">
            <v:fill color2="black"/>
            <v:textbox inset="7.45pt,3.85pt,7.45pt,3.85pt">
              <w:txbxContent>
                <w:p w:rsidR="00DC273B" w:rsidRDefault="00FA7BAC">
                  <w:pPr>
                    <w:jc w:val="center"/>
                  </w:pPr>
                  <w:r>
                    <w:rPr>
                      <w:b/>
                    </w:rPr>
                    <w:t>Показатели:</w:t>
                  </w:r>
                </w:p>
                <w:p w:rsidR="00DC273B" w:rsidRDefault="00FA7BAC">
                  <w:r>
                    <w:t>- коэффициенты чувствительности товарооборота к изменению величины оборотных активов, основных средств, фонда оплаты труда, численности персонала</w:t>
                  </w:r>
                </w:p>
              </w:txbxContent>
            </v:textbox>
          </v:shape>
        </w:pict>
      </w:r>
    </w:p>
    <w:p w:rsidR="00DC273B" w:rsidRDefault="00DC273B">
      <w:pPr>
        <w:suppressAutoHyphens w:val="0"/>
        <w:autoSpaceDE w:val="0"/>
        <w:rPr>
          <w:rFonts w:eastAsia="TimesNewRomanPSMT"/>
          <w:sz w:val="28"/>
          <w:szCs w:val="28"/>
        </w:rPr>
      </w:pPr>
    </w:p>
    <w:p w:rsidR="00DC273B" w:rsidRDefault="00DC273B">
      <w:pPr>
        <w:suppressAutoHyphens w:val="0"/>
        <w:autoSpaceDE w:val="0"/>
        <w:rPr>
          <w:rFonts w:eastAsia="TimesNewRomanPSMT"/>
          <w:sz w:val="28"/>
          <w:szCs w:val="28"/>
        </w:rPr>
      </w:pPr>
    </w:p>
    <w:p w:rsidR="00DC273B" w:rsidRDefault="00DC273B">
      <w:pPr>
        <w:suppressAutoHyphens w:val="0"/>
        <w:autoSpaceDE w:val="0"/>
        <w:rPr>
          <w:rFonts w:eastAsia="TimesNewRomanPSMT"/>
          <w:sz w:val="28"/>
          <w:szCs w:val="28"/>
        </w:rPr>
      </w:pPr>
    </w:p>
    <w:p w:rsidR="00DC273B" w:rsidRDefault="004C2A1B">
      <w:pPr>
        <w:suppressAutoHyphens w:val="0"/>
        <w:autoSpaceDE w:val="0"/>
        <w:rPr>
          <w:rFonts w:eastAsia="TimesNewRomanPSMT"/>
          <w:sz w:val="28"/>
          <w:szCs w:val="28"/>
        </w:rPr>
      </w:pPr>
      <w:r>
        <w:pict>
          <v:shape id="_x0000_s1068" type="#_x0000_t32" style="position:absolute;margin-left:121.2pt;margin-top:13.2pt;width:9.05pt;height:.2pt;z-index:43;mso-position-horizontal:absolute;mso-position-horizontal-relative:text;mso-position-vertical:absolute;mso-position-vertical-relative:text" o:connectortype="straight" strokeweight=".26mm">
            <v:stroke joinstyle="miter" endcap="square"/>
          </v:shape>
        </w:pict>
      </w:r>
      <w:r>
        <w:pict>
          <v:shape id="_x0000_s1070" type="#_x0000_t32" style="position:absolute;margin-left:291.45pt;margin-top:9.45pt;width:12.15pt;height:.2pt;z-index:45;mso-position-horizontal:absolute;mso-position-horizontal-relative:text;mso-position-vertical:absolute;mso-position-vertical-relative:text" o:connectortype="straight" strokeweight=".26mm">
            <v:stroke joinstyle="miter" endcap="square"/>
          </v:shape>
        </w:pict>
      </w:r>
    </w:p>
    <w:p w:rsidR="00DC273B" w:rsidRDefault="00DC273B">
      <w:pPr>
        <w:suppressAutoHyphens w:val="0"/>
        <w:autoSpaceDE w:val="0"/>
        <w:rPr>
          <w:rFonts w:eastAsia="TimesNewRomanPSMT"/>
          <w:sz w:val="28"/>
          <w:szCs w:val="28"/>
        </w:rPr>
      </w:pPr>
    </w:p>
    <w:p w:rsidR="00DC273B" w:rsidRDefault="00DC273B">
      <w:pPr>
        <w:suppressAutoHyphens w:val="0"/>
        <w:autoSpaceDE w:val="0"/>
        <w:rPr>
          <w:rFonts w:eastAsia="TimesNewRomanPSMT"/>
          <w:sz w:val="28"/>
          <w:szCs w:val="28"/>
        </w:rPr>
      </w:pPr>
    </w:p>
    <w:p w:rsidR="00DC273B" w:rsidRDefault="00DC273B">
      <w:pPr>
        <w:suppressAutoHyphens w:val="0"/>
        <w:autoSpaceDE w:val="0"/>
        <w:rPr>
          <w:rFonts w:eastAsia="TimesNewRomanPSMT"/>
          <w:sz w:val="28"/>
          <w:szCs w:val="28"/>
        </w:rPr>
      </w:pPr>
    </w:p>
    <w:p w:rsidR="00DC273B" w:rsidRDefault="00DC273B">
      <w:pPr>
        <w:suppressAutoHyphens w:val="0"/>
        <w:autoSpaceDE w:val="0"/>
        <w:rPr>
          <w:rFonts w:eastAsia="TimesNewRomanPSMT"/>
          <w:sz w:val="28"/>
          <w:szCs w:val="28"/>
        </w:rPr>
      </w:pPr>
    </w:p>
    <w:p w:rsidR="00DC273B" w:rsidRDefault="00DC273B">
      <w:pPr>
        <w:suppressAutoHyphens w:val="0"/>
        <w:autoSpaceDE w:val="0"/>
        <w:rPr>
          <w:rFonts w:eastAsia="TimesNewRomanPSMT"/>
          <w:sz w:val="28"/>
          <w:szCs w:val="28"/>
        </w:rPr>
      </w:pPr>
    </w:p>
    <w:p w:rsidR="00DC273B" w:rsidRDefault="00FA7BAC">
      <w:pPr>
        <w:suppressAutoHyphens w:val="0"/>
        <w:autoSpaceDE w:val="0"/>
        <w:spacing w:line="360" w:lineRule="auto"/>
        <w:jc w:val="center"/>
        <w:rPr>
          <w:rFonts w:ascii="Calibri" w:eastAsia="TimesNewRomanPSMT" w:hAnsi="Calibri" w:cs="Calibri"/>
          <w:sz w:val="20"/>
          <w:szCs w:val="20"/>
        </w:rPr>
      </w:pPr>
      <w:r>
        <w:rPr>
          <w:rFonts w:eastAsia="TimesNewRomanPSMT"/>
          <w:sz w:val="28"/>
          <w:szCs w:val="28"/>
        </w:rPr>
        <w:t>Рисунок 7 – Предлагаемые показатели оценки качества управления товарооборотом ООО ТД «Парма»</w:t>
      </w:r>
    </w:p>
    <w:p w:rsidR="00DC273B" w:rsidRDefault="00DC273B">
      <w:pPr>
        <w:suppressAutoHyphens w:val="0"/>
        <w:autoSpaceDE w:val="0"/>
        <w:rPr>
          <w:rFonts w:ascii="Calibri" w:eastAsia="TimesNewRomanPSMT" w:hAnsi="Calibri" w:cs="Calibri"/>
          <w:sz w:val="20"/>
          <w:szCs w:val="20"/>
        </w:rPr>
      </w:pPr>
    </w:p>
    <w:p w:rsidR="00DC273B" w:rsidRDefault="00FA7BAC">
      <w:pPr>
        <w:suppressAutoHyphens w:val="0"/>
        <w:autoSpaceDE w:val="0"/>
        <w:spacing w:line="360" w:lineRule="auto"/>
        <w:ind w:firstLine="709"/>
        <w:jc w:val="both"/>
        <w:rPr>
          <w:rFonts w:eastAsia="TimesNewRomanPSMT"/>
          <w:sz w:val="28"/>
          <w:szCs w:val="28"/>
        </w:rPr>
      </w:pPr>
      <w:r>
        <w:rPr>
          <w:rFonts w:eastAsia="TimesNewRomanPSMT"/>
          <w:sz w:val="28"/>
          <w:szCs w:val="28"/>
        </w:rPr>
        <w:t>Результаты расчета и анализа показателей первого блока проведены в п.2.2 и 2.3 данной работы. Такой анализ отражает общий экономический результат всех проведенных за отчетный период операций, изменение объема товарооборота в целом, отдельных видов товаров, позволяет выявить сезонный характер того или иного товара.</w:t>
      </w:r>
    </w:p>
    <w:p w:rsidR="00DC273B" w:rsidRDefault="00FA7BAC">
      <w:pPr>
        <w:widowControl w:val="0"/>
        <w:suppressAutoHyphens w:val="0"/>
        <w:autoSpaceDE w:val="0"/>
        <w:spacing w:line="360" w:lineRule="auto"/>
        <w:ind w:firstLine="709"/>
        <w:jc w:val="both"/>
        <w:rPr>
          <w:rFonts w:eastAsia="TimesNewRomanPSMT"/>
          <w:sz w:val="28"/>
          <w:szCs w:val="28"/>
        </w:rPr>
      </w:pPr>
      <w:r>
        <w:rPr>
          <w:rFonts w:eastAsia="TimesNewRomanPSMT"/>
          <w:sz w:val="28"/>
          <w:szCs w:val="28"/>
        </w:rPr>
        <w:t xml:space="preserve">На этом этапе формируют общую картину положения предприятия на сегменте товарного рынка и обозначают направления дальнейшего анализа, а также разработку мер по сглаживанию сезонных отклонений в объеме </w:t>
      </w:r>
      <w:r>
        <w:rPr>
          <w:rFonts w:eastAsia="TimesNewRomanPSMT"/>
          <w:sz w:val="28"/>
          <w:szCs w:val="28"/>
        </w:rPr>
        <w:lastRenderedPageBreak/>
        <w:t>продаж.</w:t>
      </w:r>
    </w:p>
    <w:p w:rsidR="00DC273B" w:rsidRDefault="00FA7BAC">
      <w:pPr>
        <w:widowControl w:val="0"/>
        <w:suppressAutoHyphens w:val="0"/>
        <w:autoSpaceDE w:val="0"/>
        <w:spacing w:line="360" w:lineRule="auto"/>
        <w:ind w:firstLine="709"/>
        <w:jc w:val="both"/>
        <w:rPr>
          <w:rFonts w:eastAsia="TimesNewRomanPSMT"/>
          <w:sz w:val="28"/>
          <w:szCs w:val="28"/>
        </w:rPr>
      </w:pPr>
      <w:r>
        <w:rPr>
          <w:rFonts w:eastAsia="TimesNewRomanPSMT"/>
          <w:sz w:val="28"/>
          <w:szCs w:val="28"/>
        </w:rPr>
        <w:t>По результатам проведенного на этих этапах анализа могут быть сформулированы рекомендации для других подразделений предприятия (например, бухгалтерии – об усилении работы с дебиторами).</w:t>
      </w:r>
    </w:p>
    <w:p w:rsidR="00DC273B" w:rsidRDefault="00FA7BAC">
      <w:pPr>
        <w:widowControl w:val="0"/>
        <w:suppressAutoHyphens w:val="0"/>
        <w:autoSpaceDE w:val="0"/>
        <w:spacing w:line="360" w:lineRule="auto"/>
        <w:ind w:firstLine="709"/>
        <w:jc w:val="both"/>
        <w:rPr>
          <w:rFonts w:eastAsia="TimesNewRomanPSMT"/>
          <w:sz w:val="28"/>
          <w:szCs w:val="28"/>
        </w:rPr>
      </w:pPr>
      <w:r>
        <w:rPr>
          <w:rFonts w:eastAsia="TimesNewRomanPSMT"/>
          <w:sz w:val="28"/>
          <w:szCs w:val="28"/>
        </w:rPr>
        <w:t xml:space="preserve">В целях углубления факторного анализа предлагается использовать группу показателей, связанных с определением чувствительности товарооборота к изменению различных ресурсов, используемых для их получения. Эти показатели, сходные по строению с показателями эластичности спроса. Они показывают, как (на сколько процентов) изменяется товарооборот, если объем использованных ресурсов изменится на 1%. Например, коэффициент чувствительности товарооборота к изменению величины оборотных средств рассчитывается как отношение индекса изменения выручки от продаж к индексу изменения средней за соответствующий период величины оборотных средств; коэффициент чувствительности товарооборота к изменению величины капитала – как отношение индекса изменения всех доходов к индексу изменения средней за период величины капитала. </w:t>
      </w:r>
    </w:p>
    <w:p w:rsidR="00DC273B" w:rsidRDefault="00FA7BAC">
      <w:pPr>
        <w:suppressAutoHyphens w:val="0"/>
        <w:autoSpaceDE w:val="0"/>
        <w:spacing w:line="360" w:lineRule="auto"/>
        <w:ind w:firstLine="709"/>
        <w:jc w:val="both"/>
        <w:rPr>
          <w:rFonts w:eastAsia="TimesNewRomanPSMT"/>
          <w:sz w:val="28"/>
          <w:szCs w:val="28"/>
        </w:rPr>
      </w:pPr>
      <w:r>
        <w:rPr>
          <w:rFonts w:eastAsia="TimesNewRomanPSMT"/>
          <w:sz w:val="28"/>
          <w:szCs w:val="28"/>
        </w:rPr>
        <w:t>Нормальное значение этого показателя – выше 1,0, положительная динамика – рост, повышение эффективности использования ресурса (капитала) и грамотный маркетинг.</w:t>
      </w:r>
    </w:p>
    <w:p w:rsidR="00DC273B" w:rsidRDefault="00FA7BAC">
      <w:pPr>
        <w:suppressAutoHyphens w:val="0"/>
        <w:autoSpaceDE w:val="0"/>
        <w:spacing w:line="360" w:lineRule="auto"/>
        <w:ind w:firstLine="709"/>
        <w:jc w:val="both"/>
        <w:rPr>
          <w:rFonts w:eastAsia="TimesNewRomanPSMT"/>
          <w:sz w:val="28"/>
          <w:szCs w:val="28"/>
        </w:rPr>
      </w:pPr>
      <w:r>
        <w:rPr>
          <w:rFonts w:eastAsia="TimesNewRomanPSMT"/>
          <w:sz w:val="28"/>
          <w:szCs w:val="28"/>
        </w:rPr>
        <w:t xml:space="preserve">Предложенный тип показателя может использоваться для мониторинга эффективности управления ресурсами, расходами, капиталом, который поможет на максимально ранней стадии предотвратить негативные тенденции. </w:t>
      </w:r>
    </w:p>
    <w:p w:rsidR="00DC273B" w:rsidRDefault="00FA7BAC">
      <w:pPr>
        <w:suppressAutoHyphens w:val="0"/>
        <w:autoSpaceDE w:val="0"/>
        <w:spacing w:line="360" w:lineRule="auto"/>
        <w:ind w:firstLine="709"/>
        <w:jc w:val="both"/>
        <w:rPr>
          <w:rFonts w:eastAsia="TimesNewRomanPSMT"/>
          <w:sz w:val="28"/>
          <w:szCs w:val="28"/>
        </w:rPr>
      </w:pPr>
      <w:r>
        <w:rPr>
          <w:rFonts w:eastAsia="TimesNewRomanPSMT"/>
          <w:sz w:val="28"/>
          <w:szCs w:val="28"/>
        </w:rPr>
        <w:t>Чем чаще проводят мониторинг, тем раньше можно выявить проблему в той или иной предметной области управления.</w:t>
      </w:r>
    </w:p>
    <w:p w:rsidR="00DC273B" w:rsidRDefault="00FA7BAC">
      <w:pPr>
        <w:suppressAutoHyphens w:val="0"/>
        <w:autoSpaceDE w:val="0"/>
        <w:spacing w:line="360" w:lineRule="auto"/>
        <w:ind w:firstLine="709"/>
        <w:jc w:val="both"/>
        <w:rPr>
          <w:rFonts w:ascii="Calibri" w:eastAsia="TimesNewRomanPSMT" w:hAnsi="Calibri" w:cs="Calibri"/>
          <w:sz w:val="20"/>
          <w:szCs w:val="20"/>
        </w:rPr>
      </w:pPr>
      <w:r>
        <w:rPr>
          <w:rFonts w:eastAsia="TimesNewRomanPSMT"/>
          <w:sz w:val="28"/>
          <w:szCs w:val="28"/>
        </w:rPr>
        <w:t>Апробация новых для анализа товарооборота показателей была проведена на основе данных ООО ТД «Парма» (таблица 30).</w:t>
      </w:r>
    </w:p>
    <w:p w:rsidR="00DC273B" w:rsidRDefault="00DC273B">
      <w:pPr>
        <w:suppressAutoHyphens w:val="0"/>
        <w:autoSpaceDE w:val="0"/>
        <w:rPr>
          <w:rFonts w:ascii="Calibri" w:eastAsia="TimesNewRomanPSMT" w:hAnsi="Calibri" w:cs="Calibri"/>
          <w:sz w:val="20"/>
          <w:szCs w:val="20"/>
        </w:rPr>
      </w:pPr>
    </w:p>
    <w:p w:rsidR="00DC273B" w:rsidRDefault="00DC273B">
      <w:pPr>
        <w:suppressAutoHyphens w:val="0"/>
        <w:autoSpaceDE w:val="0"/>
        <w:rPr>
          <w:rFonts w:ascii="Calibri" w:eastAsia="TimesNewRomanPSMT" w:hAnsi="Calibri" w:cs="Calibri"/>
          <w:sz w:val="20"/>
          <w:szCs w:val="20"/>
        </w:rPr>
      </w:pPr>
    </w:p>
    <w:p w:rsidR="00DC273B" w:rsidRDefault="00DC273B">
      <w:pPr>
        <w:suppressAutoHyphens w:val="0"/>
        <w:autoSpaceDE w:val="0"/>
        <w:rPr>
          <w:rFonts w:ascii="Calibri" w:eastAsia="TimesNewRomanPSMT" w:hAnsi="Calibri" w:cs="Calibri"/>
          <w:sz w:val="20"/>
          <w:szCs w:val="20"/>
        </w:rPr>
      </w:pPr>
    </w:p>
    <w:p w:rsidR="00DC273B" w:rsidRDefault="00FA7BAC">
      <w:pPr>
        <w:suppressAutoHyphens w:val="0"/>
        <w:autoSpaceDE w:val="0"/>
        <w:spacing w:line="360" w:lineRule="auto"/>
        <w:jc w:val="both"/>
        <w:rPr>
          <w:rFonts w:eastAsia="TimesNewRomanPSMT"/>
        </w:rPr>
      </w:pPr>
      <w:r>
        <w:rPr>
          <w:rFonts w:eastAsia="TimesNewRomanPSMT"/>
          <w:sz w:val="28"/>
          <w:szCs w:val="28"/>
        </w:rPr>
        <w:lastRenderedPageBreak/>
        <w:t>Таблица 30 – Расчет коэффициентов чувствительности товарооборота ООО ТД «Парма»</w:t>
      </w:r>
    </w:p>
    <w:tbl>
      <w:tblPr>
        <w:tblW w:w="0" w:type="auto"/>
        <w:tblInd w:w="-15" w:type="dxa"/>
        <w:tblLayout w:type="fixed"/>
        <w:tblLook w:val="0000" w:firstRow="0" w:lastRow="0" w:firstColumn="0" w:lastColumn="0" w:noHBand="0" w:noVBand="0"/>
      </w:tblPr>
      <w:tblGrid>
        <w:gridCol w:w="4644"/>
        <w:gridCol w:w="1560"/>
        <w:gridCol w:w="1394"/>
        <w:gridCol w:w="2003"/>
      </w:tblGrid>
      <w:tr w:rsidR="00DC273B">
        <w:tc>
          <w:tcPr>
            <w:tcW w:w="4644"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center"/>
              <w:rPr>
                <w:rFonts w:eastAsia="TimesNewRomanPSMT"/>
              </w:rPr>
            </w:pPr>
            <w:r>
              <w:rPr>
                <w:rFonts w:eastAsia="TimesNewRomanPSMT"/>
              </w:rPr>
              <w:t>Показатель</w:t>
            </w:r>
          </w:p>
        </w:tc>
        <w:tc>
          <w:tcPr>
            <w:tcW w:w="1560"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center"/>
              <w:rPr>
                <w:rFonts w:eastAsia="TimesNewRomanPSMT"/>
              </w:rPr>
            </w:pPr>
            <w:r>
              <w:rPr>
                <w:rFonts w:eastAsia="TimesNewRomanPSMT"/>
              </w:rPr>
              <w:t>2014/2013</w:t>
            </w:r>
          </w:p>
        </w:tc>
        <w:tc>
          <w:tcPr>
            <w:tcW w:w="1394"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center"/>
              <w:rPr>
                <w:rFonts w:eastAsia="TimesNewRomanPSMT"/>
              </w:rPr>
            </w:pPr>
            <w:r>
              <w:rPr>
                <w:rFonts w:eastAsia="TimesNewRomanPSMT"/>
              </w:rPr>
              <w:t>2015/2014</w:t>
            </w:r>
          </w:p>
        </w:tc>
        <w:tc>
          <w:tcPr>
            <w:tcW w:w="2003" w:type="dxa"/>
            <w:tcBorders>
              <w:top w:val="single" w:sz="4" w:space="0" w:color="000000"/>
              <w:left w:val="single" w:sz="4" w:space="0" w:color="000000"/>
              <w:bottom w:val="single" w:sz="4" w:space="0" w:color="000000"/>
              <w:right w:val="single" w:sz="4" w:space="0" w:color="000000"/>
            </w:tcBorders>
            <w:shd w:val="clear" w:color="auto" w:fill="auto"/>
          </w:tcPr>
          <w:p w:rsidR="00DC273B" w:rsidRDefault="00FA7BAC">
            <w:pPr>
              <w:suppressAutoHyphens w:val="0"/>
              <w:autoSpaceDE w:val="0"/>
              <w:jc w:val="center"/>
              <w:rPr>
                <w:rFonts w:eastAsia="TimesNewRomanPSMT"/>
              </w:rPr>
            </w:pPr>
            <w:r>
              <w:rPr>
                <w:rFonts w:eastAsia="TimesNewRomanPSMT"/>
              </w:rPr>
              <w:t>Изменение (+,-)</w:t>
            </w:r>
          </w:p>
        </w:tc>
      </w:tr>
      <w:tr w:rsidR="00DC273B">
        <w:tc>
          <w:tcPr>
            <w:tcW w:w="4644"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both"/>
              <w:rPr>
                <w:rFonts w:eastAsia="TimesNewRomanPSMT"/>
                <w:color w:val="000000"/>
              </w:rPr>
            </w:pPr>
            <w:r>
              <w:rPr>
                <w:rFonts w:eastAsia="TimesNewRomanPSMT"/>
              </w:rPr>
              <w:t>Темп роста товарооборота, %</w:t>
            </w:r>
          </w:p>
        </w:tc>
        <w:tc>
          <w:tcPr>
            <w:tcW w:w="156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rFonts w:eastAsia="TimesNewRomanPSMT"/>
                <w:color w:val="000000"/>
              </w:rPr>
            </w:pPr>
            <w:r>
              <w:rPr>
                <w:rFonts w:eastAsia="TimesNewRomanPSMT"/>
                <w:color w:val="000000"/>
              </w:rPr>
              <w:t>115,53</w:t>
            </w:r>
          </w:p>
        </w:tc>
        <w:tc>
          <w:tcPr>
            <w:tcW w:w="139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rFonts w:eastAsia="TimesNewRomanPSMT"/>
                <w:color w:val="000000"/>
              </w:rPr>
            </w:pPr>
            <w:r>
              <w:rPr>
                <w:rFonts w:eastAsia="TimesNewRomanPSMT"/>
                <w:color w:val="000000"/>
              </w:rPr>
              <w:t>114,5</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rPr>
                <w:rFonts w:eastAsia="TimesNewRomanPSMT"/>
              </w:rPr>
            </w:pPr>
            <w:r>
              <w:rPr>
                <w:rFonts w:eastAsia="TimesNewRomanPSMT"/>
                <w:color w:val="000000"/>
              </w:rPr>
              <w:t>-1,03</w:t>
            </w:r>
          </w:p>
        </w:tc>
      </w:tr>
      <w:tr w:rsidR="00DC273B">
        <w:tc>
          <w:tcPr>
            <w:tcW w:w="4644"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both"/>
              <w:rPr>
                <w:color w:val="000000"/>
              </w:rPr>
            </w:pPr>
            <w:r>
              <w:rPr>
                <w:rFonts w:eastAsia="TimesNewRomanPSMT"/>
              </w:rPr>
              <w:t>Темп роста средней стоимости оборотных активов, %</w:t>
            </w:r>
          </w:p>
        </w:tc>
        <w:tc>
          <w:tcPr>
            <w:tcW w:w="156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131,23</w:t>
            </w:r>
          </w:p>
        </w:tc>
        <w:tc>
          <w:tcPr>
            <w:tcW w:w="139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rFonts w:eastAsia="TimesNewRomanPSMT"/>
                <w:color w:val="000000"/>
              </w:rPr>
            </w:pPr>
            <w:r>
              <w:rPr>
                <w:color w:val="000000"/>
              </w:rPr>
              <w:t>145,03</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rPr>
                <w:rFonts w:eastAsia="TimesNewRomanPSMT"/>
              </w:rPr>
            </w:pPr>
            <w:r>
              <w:rPr>
                <w:rFonts w:eastAsia="TimesNewRomanPSMT"/>
                <w:color w:val="000000"/>
              </w:rPr>
              <w:t>13,8</w:t>
            </w:r>
          </w:p>
        </w:tc>
      </w:tr>
      <w:tr w:rsidR="00DC273B">
        <w:tc>
          <w:tcPr>
            <w:tcW w:w="4644"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both"/>
              <w:rPr>
                <w:rFonts w:eastAsia="TimesNewRomanPSMT"/>
                <w:color w:val="000000"/>
              </w:rPr>
            </w:pPr>
            <w:r>
              <w:rPr>
                <w:rFonts w:eastAsia="TimesNewRomanPSMT"/>
              </w:rPr>
              <w:t>Коэффициент чувствительности товарооборота к изменению стоимости оборотных активов</w:t>
            </w:r>
          </w:p>
        </w:tc>
        <w:tc>
          <w:tcPr>
            <w:tcW w:w="156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rFonts w:eastAsia="TimesNewRomanPSMT"/>
                <w:color w:val="000000"/>
              </w:rPr>
            </w:pPr>
            <w:r>
              <w:rPr>
                <w:rFonts w:eastAsia="TimesNewRomanPSMT"/>
                <w:color w:val="000000"/>
              </w:rPr>
              <w:t>0,88</w:t>
            </w:r>
          </w:p>
        </w:tc>
        <w:tc>
          <w:tcPr>
            <w:tcW w:w="139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rFonts w:eastAsia="TimesNewRomanPSMT"/>
                <w:color w:val="000000"/>
              </w:rPr>
            </w:pPr>
            <w:r>
              <w:rPr>
                <w:rFonts w:eastAsia="TimesNewRomanPSMT"/>
                <w:color w:val="000000"/>
              </w:rPr>
              <w:t>0,79</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rPr>
                <w:rFonts w:eastAsia="TimesNewRomanPSMT"/>
              </w:rPr>
            </w:pPr>
            <w:r>
              <w:rPr>
                <w:rFonts w:eastAsia="TimesNewRomanPSMT"/>
                <w:color w:val="000000"/>
              </w:rPr>
              <w:t>-0,09</w:t>
            </w:r>
          </w:p>
        </w:tc>
      </w:tr>
      <w:tr w:rsidR="00DC273B">
        <w:tc>
          <w:tcPr>
            <w:tcW w:w="4644"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both"/>
              <w:rPr>
                <w:color w:val="000000"/>
              </w:rPr>
            </w:pPr>
            <w:r>
              <w:rPr>
                <w:rFonts w:eastAsia="TimesNewRomanPSMT"/>
              </w:rPr>
              <w:t xml:space="preserve"> Темп роста средней стоимости основных средств, %</w:t>
            </w:r>
          </w:p>
        </w:tc>
        <w:tc>
          <w:tcPr>
            <w:tcW w:w="156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115,04</w:t>
            </w:r>
          </w:p>
        </w:tc>
        <w:tc>
          <w:tcPr>
            <w:tcW w:w="139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rFonts w:eastAsia="TimesNewRomanPSMT"/>
                <w:color w:val="000000"/>
              </w:rPr>
            </w:pPr>
            <w:r>
              <w:rPr>
                <w:color w:val="000000"/>
              </w:rPr>
              <w:t>137,18</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rPr>
                <w:rFonts w:eastAsia="TimesNewRomanPSMT"/>
              </w:rPr>
            </w:pPr>
            <w:r>
              <w:rPr>
                <w:rFonts w:eastAsia="TimesNewRomanPSMT"/>
                <w:color w:val="000000"/>
              </w:rPr>
              <w:t>22,14</w:t>
            </w:r>
          </w:p>
        </w:tc>
      </w:tr>
      <w:tr w:rsidR="00DC273B">
        <w:tc>
          <w:tcPr>
            <w:tcW w:w="4644"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both"/>
              <w:rPr>
                <w:rFonts w:eastAsia="TimesNewRomanPSMT"/>
                <w:color w:val="000000"/>
              </w:rPr>
            </w:pPr>
            <w:r>
              <w:rPr>
                <w:rFonts w:eastAsia="TimesNewRomanPSMT"/>
              </w:rPr>
              <w:t>Коэффициент чувствительности товарооборота к изменению стоимости основных средств</w:t>
            </w:r>
          </w:p>
        </w:tc>
        <w:tc>
          <w:tcPr>
            <w:tcW w:w="156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rFonts w:eastAsia="TimesNewRomanPSMT"/>
                <w:color w:val="000000"/>
              </w:rPr>
            </w:pPr>
            <w:r>
              <w:rPr>
                <w:rFonts w:eastAsia="TimesNewRomanPSMT"/>
                <w:color w:val="000000"/>
              </w:rPr>
              <w:t>1</w:t>
            </w:r>
          </w:p>
        </w:tc>
        <w:tc>
          <w:tcPr>
            <w:tcW w:w="139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rFonts w:eastAsia="TimesNewRomanPSMT"/>
                <w:color w:val="000000"/>
              </w:rPr>
            </w:pPr>
            <w:r>
              <w:rPr>
                <w:rFonts w:eastAsia="TimesNewRomanPSMT"/>
                <w:color w:val="000000"/>
              </w:rPr>
              <w:t>0,83</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rPr>
                <w:rFonts w:eastAsia="TimesNewRomanPSMT"/>
              </w:rPr>
            </w:pPr>
            <w:r>
              <w:rPr>
                <w:rFonts w:eastAsia="TimesNewRomanPSMT"/>
                <w:color w:val="000000"/>
              </w:rPr>
              <w:t>-0,17</w:t>
            </w:r>
          </w:p>
        </w:tc>
      </w:tr>
      <w:tr w:rsidR="00DC273B">
        <w:tc>
          <w:tcPr>
            <w:tcW w:w="4644"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both"/>
              <w:rPr>
                <w:color w:val="000000"/>
              </w:rPr>
            </w:pPr>
            <w:r>
              <w:rPr>
                <w:rFonts w:eastAsia="TimesNewRomanPSMT"/>
              </w:rPr>
              <w:t>Темп роста коммерческих расходов, %</w:t>
            </w:r>
          </w:p>
        </w:tc>
        <w:tc>
          <w:tcPr>
            <w:tcW w:w="156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124,28</w:t>
            </w:r>
          </w:p>
        </w:tc>
        <w:tc>
          <w:tcPr>
            <w:tcW w:w="139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rFonts w:eastAsia="TimesNewRomanPSMT"/>
                <w:color w:val="000000"/>
              </w:rPr>
            </w:pPr>
            <w:r>
              <w:rPr>
                <w:color w:val="000000"/>
              </w:rPr>
              <w:t>107,1</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rPr>
                <w:rFonts w:eastAsia="TimesNewRomanPSMT"/>
              </w:rPr>
            </w:pPr>
            <w:r>
              <w:rPr>
                <w:rFonts w:eastAsia="TimesNewRomanPSMT"/>
                <w:color w:val="000000"/>
              </w:rPr>
              <w:t>-17,18</w:t>
            </w:r>
          </w:p>
        </w:tc>
      </w:tr>
      <w:tr w:rsidR="00DC273B">
        <w:tc>
          <w:tcPr>
            <w:tcW w:w="4644"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both"/>
              <w:rPr>
                <w:rFonts w:eastAsia="TimesNewRomanPSMT"/>
                <w:color w:val="000000"/>
              </w:rPr>
            </w:pPr>
            <w:r>
              <w:rPr>
                <w:rFonts w:eastAsia="TimesNewRomanPSMT"/>
              </w:rPr>
              <w:t>Коэффициент чувствительности товарооборота к изменению коммерческих расходов</w:t>
            </w:r>
          </w:p>
        </w:tc>
        <w:tc>
          <w:tcPr>
            <w:tcW w:w="156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rFonts w:eastAsia="TimesNewRomanPSMT"/>
                <w:color w:val="000000"/>
              </w:rPr>
            </w:pPr>
            <w:r>
              <w:rPr>
                <w:rFonts w:eastAsia="TimesNewRomanPSMT"/>
                <w:color w:val="000000"/>
              </w:rPr>
              <w:t>0,93</w:t>
            </w:r>
          </w:p>
        </w:tc>
        <w:tc>
          <w:tcPr>
            <w:tcW w:w="139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rFonts w:eastAsia="TimesNewRomanPSMT"/>
                <w:color w:val="000000"/>
              </w:rPr>
            </w:pPr>
            <w:r>
              <w:rPr>
                <w:rFonts w:eastAsia="TimesNewRomanPSMT"/>
                <w:color w:val="000000"/>
              </w:rPr>
              <w:t>1,07</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rPr>
                <w:rFonts w:eastAsia="TimesNewRomanPSMT"/>
              </w:rPr>
            </w:pPr>
            <w:r>
              <w:rPr>
                <w:rFonts w:eastAsia="TimesNewRomanPSMT"/>
                <w:color w:val="000000"/>
              </w:rPr>
              <w:t>0,14</w:t>
            </w:r>
          </w:p>
        </w:tc>
      </w:tr>
      <w:tr w:rsidR="00DC273B">
        <w:tc>
          <w:tcPr>
            <w:tcW w:w="4644"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both"/>
              <w:rPr>
                <w:color w:val="000000"/>
              </w:rPr>
            </w:pPr>
            <w:r>
              <w:rPr>
                <w:rFonts w:eastAsia="TimesNewRomanPSMT"/>
              </w:rPr>
              <w:t>Темп роста численности персонала, %</w:t>
            </w:r>
          </w:p>
        </w:tc>
        <w:tc>
          <w:tcPr>
            <w:tcW w:w="156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95,65</w:t>
            </w:r>
          </w:p>
        </w:tc>
        <w:tc>
          <w:tcPr>
            <w:tcW w:w="139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rFonts w:eastAsia="TimesNewRomanPSMT"/>
                <w:color w:val="000000"/>
              </w:rPr>
            </w:pPr>
            <w:r>
              <w:rPr>
                <w:color w:val="000000"/>
              </w:rPr>
              <w:t>118,18</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rPr>
                <w:rFonts w:eastAsia="TimesNewRomanPSMT"/>
              </w:rPr>
            </w:pPr>
            <w:r>
              <w:rPr>
                <w:rFonts w:eastAsia="TimesNewRomanPSMT"/>
                <w:color w:val="000000"/>
              </w:rPr>
              <w:t>22,53</w:t>
            </w:r>
          </w:p>
        </w:tc>
      </w:tr>
      <w:tr w:rsidR="00DC273B">
        <w:tc>
          <w:tcPr>
            <w:tcW w:w="4644"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both"/>
              <w:rPr>
                <w:rFonts w:eastAsia="TimesNewRomanPSMT"/>
                <w:color w:val="000000"/>
              </w:rPr>
            </w:pPr>
            <w:r>
              <w:rPr>
                <w:rFonts w:eastAsia="TimesNewRomanPSMT"/>
              </w:rPr>
              <w:t>Коэффициент чувствительности товарооборота к изменению численности персонала</w:t>
            </w:r>
          </w:p>
        </w:tc>
        <w:tc>
          <w:tcPr>
            <w:tcW w:w="156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rFonts w:eastAsia="TimesNewRomanPSMT"/>
                <w:color w:val="000000"/>
              </w:rPr>
            </w:pPr>
            <w:r>
              <w:rPr>
                <w:rFonts w:eastAsia="TimesNewRomanPSMT"/>
                <w:color w:val="000000"/>
              </w:rPr>
              <w:t>1,21</w:t>
            </w:r>
          </w:p>
        </w:tc>
        <w:tc>
          <w:tcPr>
            <w:tcW w:w="139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rFonts w:eastAsia="TimesNewRomanPSMT"/>
                <w:color w:val="000000"/>
              </w:rPr>
            </w:pPr>
            <w:r>
              <w:rPr>
                <w:rFonts w:eastAsia="TimesNewRomanPSMT"/>
                <w:color w:val="000000"/>
              </w:rPr>
              <w:t>0,97</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rPr>
                <w:rFonts w:eastAsia="TimesNewRomanPSMT"/>
              </w:rPr>
            </w:pPr>
            <w:r>
              <w:rPr>
                <w:rFonts w:eastAsia="TimesNewRomanPSMT"/>
                <w:color w:val="000000"/>
              </w:rPr>
              <w:t>-0,24</w:t>
            </w:r>
          </w:p>
        </w:tc>
      </w:tr>
      <w:tr w:rsidR="00DC273B">
        <w:tc>
          <w:tcPr>
            <w:tcW w:w="4644"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both"/>
              <w:rPr>
                <w:color w:val="000000"/>
              </w:rPr>
            </w:pPr>
            <w:r>
              <w:rPr>
                <w:rFonts w:eastAsia="TimesNewRomanPSMT"/>
              </w:rPr>
              <w:t>Темп роста средней величины капитала, %</w:t>
            </w:r>
          </w:p>
        </w:tc>
        <w:tc>
          <w:tcPr>
            <w:tcW w:w="156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127,31</w:t>
            </w:r>
          </w:p>
        </w:tc>
        <w:tc>
          <w:tcPr>
            <w:tcW w:w="139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rFonts w:eastAsia="TimesNewRomanPSMT"/>
                <w:color w:val="000000"/>
              </w:rPr>
            </w:pPr>
            <w:r>
              <w:rPr>
                <w:color w:val="000000"/>
              </w:rPr>
              <w:t>143,32</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rPr>
                <w:rFonts w:eastAsia="TimesNewRomanPSMT"/>
              </w:rPr>
            </w:pPr>
            <w:r>
              <w:rPr>
                <w:rFonts w:eastAsia="TimesNewRomanPSMT"/>
                <w:color w:val="000000"/>
              </w:rPr>
              <w:t>16,01</w:t>
            </w:r>
          </w:p>
        </w:tc>
      </w:tr>
      <w:tr w:rsidR="00DC273B">
        <w:tc>
          <w:tcPr>
            <w:tcW w:w="4644"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both"/>
              <w:rPr>
                <w:rFonts w:eastAsia="TimesNewRomanPSMT"/>
                <w:color w:val="000000"/>
              </w:rPr>
            </w:pPr>
            <w:r>
              <w:rPr>
                <w:rFonts w:eastAsia="TimesNewRomanPSMT"/>
              </w:rPr>
              <w:t>Коэффициент чувствительности товарооборота к изменению величины капитала</w:t>
            </w:r>
          </w:p>
        </w:tc>
        <w:tc>
          <w:tcPr>
            <w:tcW w:w="156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rFonts w:eastAsia="TimesNewRomanPSMT"/>
                <w:color w:val="000000"/>
              </w:rPr>
            </w:pPr>
            <w:r>
              <w:rPr>
                <w:rFonts w:eastAsia="TimesNewRomanPSMT"/>
                <w:color w:val="000000"/>
              </w:rPr>
              <w:t>0,91</w:t>
            </w:r>
          </w:p>
        </w:tc>
        <w:tc>
          <w:tcPr>
            <w:tcW w:w="139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rFonts w:eastAsia="TimesNewRomanPSMT"/>
                <w:color w:val="000000"/>
              </w:rPr>
            </w:pPr>
            <w:r>
              <w:rPr>
                <w:rFonts w:eastAsia="TimesNewRomanPSMT"/>
                <w:color w:val="000000"/>
              </w:rPr>
              <w:t>0,8</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rPr>
                <w:rFonts w:eastAsia="TimesNewRomanPSMT"/>
                <w:color w:val="000000"/>
              </w:rPr>
              <w:t>-0,11</w:t>
            </w:r>
          </w:p>
        </w:tc>
      </w:tr>
    </w:tbl>
    <w:p w:rsidR="00DC273B" w:rsidRDefault="00DC273B">
      <w:pPr>
        <w:suppressAutoHyphens w:val="0"/>
        <w:autoSpaceDE w:val="0"/>
        <w:spacing w:line="360" w:lineRule="auto"/>
        <w:jc w:val="both"/>
      </w:pPr>
    </w:p>
    <w:p w:rsidR="00DC273B" w:rsidRDefault="00FA7BAC">
      <w:pPr>
        <w:suppressAutoHyphens w:val="0"/>
        <w:autoSpaceDE w:val="0"/>
        <w:spacing w:line="360" w:lineRule="auto"/>
        <w:ind w:firstLine="709"/>
        <w:jc w:val="both"/>
        <w:rPr>
          <w:rFonts w:eastAsia="TimesNewRomanPSMT"/>
          <w:sz w:val="28"/>
          <w:szCs w:val="28"/>
        </w:rPr>
      </w:pPr>
      <w:r>
        <w:rPr>
          <w:rFonts w:eastAsia="TimesNewRomanPSMT"/>
          <w:sz w:val="28"/>
          <w:szCs w:val="28"/>
        </w:rPr>
        <w:t>Как видно из таблицы 30, степень чувствительности оказалась наибольшей к изменению стоимости оборотных активов: каждый процент увеличения их стоимости привел к росту товарооборота лишь на 0,79%. Таким образом, увеличение стоимости оборотных активов не привело к соответствующему росту товарооборота. В 2015 г. произошло снижение чувствительности товарооборота к изменению оборотных активов, что свидетельствует о снижении эффективности управления ими.</w:t>
      </w:r>
    </w:p>
    <w:p w:rsidR="00DC273B" w:rsidRDefault="00FA7BAC">
      <w:pPr>
        <w:widowControl w:val="0"/>
        <w:suppressAutoHyphens w:val="0"/>
        <w:autoSpaceDE w:val="0"/>
        <w:spacing w:line="360" w:lineRule="auto"/>
        <w:ind w:firstLine="709"/>
        <w:jc w:val="both"/>
        <w:rPr>
          <w:rFonts w:eastAsia="TimesNewRomanPSMT"/>
          <w:sz w:val="28"/>
          <w:szCs w:val="28"/>
        </w:rPr>
      </w:pPr>
      <w:r>
        <w:rPr>
          <w:rFonts w:eastAsia="TimesNewRomanPSMT"/>
          <w:sz w:val="28"/>
          <w:szCs w:val="28"/>
        </w:rPr>
        <w:t>В целом товарооборот чувствителен и к стоимости совокупного капитала. На каждый процент увеличения совокупного капитала получен 0,8% прирост товарооборота. В 2015 г. произошло снижение чувствительности товарооборота к изменению совокупного капитала, что свидетельствует о снижении эффективности управления ими.</w:t>
      </w:r>
    </w:p>
    <w:p w:rsidR="00DC273B" w:rsidRDefault="00FA7BAC">
      <w:pPr>
        <w:widowControl w:val="0"/>
        <w:suppressAutoHyphens w:val="0"/>
        <w:autoSpaceDE w:val="0"/>
        <w:spacing w:line="360" w:lineRule="auto"/>
        <w:ind w:firstLine="709"/>
        <w:jc w:val="both"/>
        <w:rPr>
          <w:rFonts w:eastAsia="TimesNewRomanPSMT"/>
          <w:sz w:val="28"/>
          <w:szCs w:val="28"/>
        </w:rPr>
      </w:pPr>
      <w:r>
        <w:rPr>
          <w:rFonts w:eastAsia="TimesNewRomanPSMT"/>
          <w:sz w:val="28"/>
          <w:szCs w:val="28"/>
        </w:rPr>
        <w:t xml:space="preserve">Товарооборот оказался нечувствителен к сумме коммерческих </w:t>
      </w:r>
      <w:r>
        <w:rPr>
          <w:rFonts w:eastAsia="TimesNewRomanPSMT"/>
          <w:sz w:val="28"/>
          <w:szCs w:val="28"/>
        </w:rPr>
        <w:lastRenderedPageBreak/>
        <w:t>расходов, динамика коэффициента чувствительности положительная и превышает 1, то есть каждый процент увеличения коммерческих расходов принес отдачу в виде 1,07% прироста товарооборота.</w:t>
      </w:r>
    </w:p>
    <w:p w:rsidR="00DC273B" w:rsidRDefault="00FA7BAC">
      <w:pPr>
        <w:suppressAutoHyphens w:val="0"/>
        <w:autoSpaceDE w:val="0"/>
        <w:spacing w:line="360" w:lineRule="auto"/>
        <w:ind w:firstLine="709"/>
        <w:jc w:val="both"/>
        <w:rPr>
          <w:rFonts w:eastAsia="TimesNewRomanPSMT"/>
          <w:sz w:val="28"/>
          <w:szCs w:val="28"/>
        </w:rPr>
      </w:pPr>
      <w:r>
        <w:rPr>
          <w:rFonts w:eastAsia="TimesNewRomanPSMT"/>
          <w:sz w:val="28"/>
          <w:szCs w:val="28"/>
        </w:rPr>
        <w:t xml:space="preserve">Итак, при внешней видимости развития ООО ТД «Парма» имеет значительные проблемы: снижение эффективности управления оборотными средствами, персоналом, использования капитала в целом, которые снижают чувствительность товарооборота к их увеличению и потенциально возможные к получению доходы. </w:t>
      </w:r>
    </w:p>
    <w:p w:rsidR="00DC273B" w:rsidRDefault="00FA7BAC">
      <w:pPr>
        <w:suppressAutoHyphens w:val="0"/>
        <w:autoSpaceDE w:val="0"/>
        <w:spacing w:line="360" w:lineRule="auto"/>
        <w:ind w:firstLine="709"/>
        <w:jc w:val="both"/>
        <w:rPr>
          <w:rFonts w:eastAsia="TimesNewRomanPSMT"/>
          <w:sz w:val="28"/>
          <w:szCs w:val="28"/>
        </w:rPr>
      </w:pPr>
      <w:r>
        <w:rPr>
          <w:rFonts w:eastAsia="TimesNewRomanPSMT"/>
          <w:sz w:val="28"/>
          <w:szCs w:val="28"/>
        </w:rPr>
        <w:t>Таким образом, апробация новых показателей показала расширение аналитической информации за счет нового инструментария для анализа.</w:t>
      </w:r>
    </w:p>
    <w:p w:rsidR="00DC273B" w:rsidRDefault="00FA7BAC">
      <w:pPr>
        <w:suppressAutoHyphens w:val="0"/>
        <w:autoSpaceDE w:val="0"/>
        <w:spacing w:line="360" w:lineRule="auto"/>
        <w:ind w:firstLine="709"/>
        <w:jc w:val="both"/>
        <w:rPr>
          <w:rFonts w:eastAsia="TimesNewRomanPSMT"/>
          <w:sz w:val="28"/>
          <w:szCs w:val="28"/>
        </w:rPr>
      </w:pPr>
      <w:r>
        <w:rPr>
          <w:rFonts w:eastAsia="TimesNewRomanPSMT"/>
          <w:sz w:val="28"/>
          <w:szCs w:val="28"/>
        </w:rPr>
        <w:t xml:space="preserve">Показатели чувствительности доходов к изменению объема разных видов использованных ресурсов позволяют оценить факторы, влияющие на формирование товарооборота. Их можно применять для оценки эффективности управления разными видами ресурсов, для проверки плановой обоснованности увеличения ресурсов, при постоянном контроле динамики (мониторинга), позволяющем своевременно отразить результаты управленческого воздействия, изменение внешней и внутренней среды предприятия. </w:t>
      </w:r>
    </w:p>
    <w:p w:rsidR="00DC273B" w:rsidRDefault="00FA7BAC">
      <w:pPr>
        <w:suppressAutoHyphens w:val="0"/>
        <w:autoSpaceDE w:val="0"/>
        <w:spacing w:line="360" w:lineRule="auto"/>
        <w:ind w:firstLine="709"/>
        <w:jc w:val="both"/>
        <w:rPr>
          <w:rFonts w:eastAsia="TimesNewRomanPSMT"/>
          <w:sz w:val="28"/>
          <w:szCs w:val="28"/>
        </w:rPr>
      </w:pPr>
      <w:r>
        <w:rPr>
          <w:rFonts w:eastAsia="TimesNewRomanPSMT"/>
          <w:sz w:val="28"/>
          <w:szCs w:val="28"/>
        </w:rPr>
        <w:t>Это подтверждает их аналитическую функцию, что повышает качество экономического анализа, а также позволяет реализовать системный подход за счет дополнительной информации для других служб предприятия.</w:t>
      </w:r>
    </w:p>
    <w:p w:rsidR="00DC273B" w:rsidRDefault="00FA7BAC">
      <w:pPr>
        <w:suppressAutoHyphens w:val="0"/>
        <w:autoSpaceDE w:val="0"/>
        <w:spacing w:line="360" w:lineRule="auto"/>
        <w:ind w:firstLine="709"/>
        <w:jc w:val="both"/>
        <w:rPr>
          <w:rFonts w:eastAsia="TimesNewRomanPSMT"/>
          <w:sz w:val="28"/>
          <w:szCs w:val="28"/>
        </w:rPr>
      </w:pPr>
      <w:r>
        <w:rPr>
          <w:rFonts w:eastAsia="TimesNewRomanPSMT"/>
          <w:sz w:val="28"/>
          <w:szCs w:val="28"/>
        </w:rPr>
        <w:t>Для расчета прогнозных показателей чувствительности в результате мероприятий по совершенствованию управления товарооборотом сначала составим прогнозные формы отчетности.</w:t>
      </w:r>
    </w:p>
    <w:p w:rsidR="00DC273B" w:rsidRDefault="00FA7BAC">
      <w:pPr>
        <w:suppressAutoHyphens w:val="0"/>
        <w:autoSpaceDE w:val="0"/>
        <w:spacing w:line="360" w:lineRule="auto"/>
        <w:ind w:firstLine="709"/>
        <w:jc w:val="both"/>
        <w:rPr>
          <w:rFonts w:eastAsia="TimesNewRomanPSMT"/>
          <w:sz w:val="28"/>
          <w:szCs w:val="28"/>
        </w:rPr>
      </w:pPr>
      <w:r>
        <w:rPr>
          <w:rFonts w:eastAsia="TimesNewRomanPSMT"/>
          <w:sz w:val="28"/>
          <w:szCs w:val="28"/>
        </w:rPr>
        <w:t>Плановое значение коммерческих расходов по данным бухгалтерии в 2016 г. составило 6607 тыс.руб.</w:t>
      </w:r>
    </w:p>
    <w:p w:rsidR="00DC273B" w:rsidRDefault="00FA7BAC">
      <w:pPr>
        <w:suppressAutoHyphens w:val="0"/>
        <w:autoSpaceDE w:val="0"/>
        <w:spacing w:line="360" w:lineRule="auto"/>
        <w:ind w:firstLine="709"/>
        <w:jc w:val="both"/>
        <w:rPr>
          <w:rFonts w:eastAsia="TimesNewRomanPSMT"/>
          <w:sz w:val="28"/>
          <w:szCs w:val="28"/>
        </w:rPr>
      </w:pPr>
      <w:r>
        <w:rPr>
          <w:rFonts w:eastAsia="TimesNewRomanPSMT"/>
          <w:sz w:val="28"/>
          <w:szCs w:val="28"/>
        </w:rPr>
        <w:t>Прогнозное значение коммерческих расходов рассчитаем на основе среднего темпа роста.</w:t>
      </w:r>
    </w:p>
    <w:p w:rsidR="00DC273B" w:rsidRDefault="00FA7BAC">
      <w:pPr>
        <w:suppressAutoHyphens w:val="0"/>
        <w:autoSpaceDE w:val="0"/>
        <w:spacing w:line="360" w:lineRule="auto"/>
        <w:ind w:firstLine="709"/>
        <w:jc w:val="both"/>
        <w:rPr>
          <w:rFonts w:eastAsia="TimesNewRomanPSMT"/>
          <w:sz w:val="28"/>
          <w:szCs w:val="28"/>
        </w:rPr>
      </w:pPr>
      <w:r>
        <w:rPr>
          <w:rFonts w:eastAsia="TimesNewRomanPSMT"/>
          <w:sz w:val="28"/>
          <w:szCs w:val="28"/>
        </w:rPr>
        <w:t>Тр</w:t>
      </w:r>
      <w:r>
        <w:rPr>
          <w:rFonts w:eastAsia="TimesNewRomanPSMT"/>
          <w:sz w:val="28"/>
          <w:szCs w:val="28"/>
          <w:vertAlign w:val="subscript"/>
        </w:rPr>
        <w:t xml:space="preserve">2014/2013 </w:t>
      </w:r>
      <w:r>
        <w:rPr>
          <w:rFonts w:eastAsia="TimesNewRomanPSMT"/>
          <w:sz w:val="28"/>
          <w:szCs w:val="28"/>
        </w:rPr>
        <w:t>= 5744 / 4622 = 1,243</w:t>
      </w:r>
    </w:p>
    <w:p w:rsidR="00DC273B" w:rsidRDefault="00FA7BAC">
      <w:pPr>
        <w:suppressAutoHyphens w:val="0"/>
        <w:autoSpaceDE w:val="0"/>
        <w:spacing w:line="360" w:lineRule="auto"/>
        <w:ind w:firstLine="709"/>
        <w:jc w:val="both"/>
        <w:rPr>
          <w:rFonts w:eastAsia="TimesNewRomanPSMT"/>
          <w:sz w:val="28"/>
          <w:szCs w:val="28"/>
        </w:rPr>
      </w:pPr>
      <w:r>
        <w:rPr>
          <w:rFonts w:eastAsia="TimesNewRomanPSMT"/>
          <w:sz w:val="28"/>
          <w:szCs w:val="28"/>
        </w:rPr>
        <w:t>Тр</w:t>
      </w:r>
      <w:r>
        <w:rPr>
          <w:rFonts w:eastAsia="TimesNewRomanPSMT"/>
          <w:sz w:val="28"/>
          <w:szCs w:val="28"/>
          <w:vertAlign w:val="subscript"/>
        </w:rPr>
        <w:t xml:space="preserve">2015/2014 </w:t>
      </w:r>
      <w:r>
        <w:rPr>
          <w:rFonts w:eastAsia="TimesNewRomanPSMT"/>
          <w:sz w:val="28"/>
          <w:szCs w:val="28"/>
        </w:rPr>
        <w:t>= 6152 / 5744 = 1,071</w:t>
      </w:r>
    </w:p>
    <w:p w:rsidR="00DC273B" w:rsidRDefault="00FA7BAC">
      <w:pPr>
        <w:suppressAutoHyphens w:val="0"/>
        <w:autoSpaceDE w:val="0"/>
        <w:spacing w:line="360" w:lineRule="auto"/>
        <w:ind w:firstLine="709"/>
        <w:jc w:val="both"/>
        <w:rPr>
          <w:color w:val="000000"/>
          <w:sz w:val="28"/>
          <w:szCs w:val="28"/>
          <w:shd w:val="clear" w:color="auto" w:fill="FFFFFF"/>
        </w:rPr>
      </w:pPr>
      <w:r>
        <w:rPr>
          <w:rFonts w:eastAsia="TimesNewRomanPSMT"/>
          <w:sz w:val="28"/>
          <w:szCs w:val="28"/>
        </w:rPr>
        <w:lastRenderedPageBreak/>
        <w:t>Тр</w:t>
      </w:r>
      <w:r>
        <w:rPr>
          <w:rFonts w:eastAsia="TimesNewRomanPSMT"/>
          <w:sz w:val="28"/>
          <w:szCs w:val="28"/>
          <w:vertAlign w:val="subscript"/>
        </w:rPr>
        <w:t xml:space="preserve">2016/2015 </w:t>
      </w:r>
      <w:r>
        <w:rPr>
          <w:rFonts w:eastAsia="TimesNewRomanPSMT"/>
          <w:sz w:val="28"/>
          <w:szCs w:val="28"/>
        </w:rPr>
        <w:t>= 6607 / 6152 = 1,074.</w:t>
      </w:r>
    </w:p>
    <w:p w:rsidR="00DC273B" w:rsidRDefault="00FA7BAC">
      <w:pPr>
        <w:spacing w:line="360" w:lineRule="auto"/>
        <w:ind w:firstLine="709"/>
        <w:jc w:val="both"/>
      </w:pPr>
      <w:r>
        <w:rPr>
          <w:color w:val="000000"/>
          <w:sz w:val="28"/>
          <w:szCs w:val="28"/>
          <w:shd w:val="clear" w:color="auto" w:fill="FFFFFF"/>
        </w:rPr>
        <w:t>Среднегодовой темп роста рассчитаем по среднеарифметической взвешенной:</w:t>
      </w:r>
    </w:p>
    <w:p w:rsidR="00DC273B" w:rsidRDefault="00FA7BAC">
      <w:pPr>
        <w:spacing w:line="360" w:lineRule="auto"/>
        <w:ind w:firstLine="709"/>
        <w:jc w:val="both"/>
        <w:rPr>
          <w:color w:val="000000"/>
          <w:sz w:val="28"/>
          <w:szCs w:val="28"/>
          <w:shd w:val="clear" w:color="auto" w:fill="FFFFFF"/>
        </w:rPr>
      </w:pPr>
      <w:r>
        <w:rPr>
          <w:position w:val="-9"/>
        </w:rPr>
        <w:object w:dxaOrig="4840" w:dyaOrig="420">
          <v:shape id="_x0000_i1051" type="#_x0000_t75" style="width:242.25pt;height:21pt" o:ole="" filled="t">
            <v:fill color2="black"/>
            <v:imagedata r:id="rId56" o:title=""/>
          </v:shape>
          <o:OLEObject Type="Embed" ProgID="Equation.3" ShapeID="_x0000_i1051" DrawAspect="Content" ObjectID="_1583863385" r:id="rId57"/>
        </w:object>
      </w:r>
      <w:r>
        <w:rPr>
          <w:color w:val="000000"/>
          <w:sz w:val="28"/>
          <w:szCs w:val="28"/>
          <w:shd w:val="clear" w:color="auto" w:fill="FFFFFF"/>
        </w:rPr>
        <w:t>1,137 = 1,127 (112,7%)</w:t>
      </w:r>
    </w:p>
    <w:p w:rsidR="00DC273B" w:rsidRDefault="00FA7BAC">
      <w:pPr>
        <w:spacing w:line="360" w:lineRule="auto"/>
        <w:ind w:firstLine="709"/>
        <w:jc w:val="both"/>
        <w:rPr>
          <w:color w:val="000000"/>
          <w:sz w:val="28"/>
          <w:szCs w:val="28"/>
          <w:shd w:val="clear" w:color="auto" w:fill="FFFFFF"/>
        </w:rPr>
      </w:pPr>
      <w:r>
        <w:rPr>
          <w:color w:val="000000"/>
          <w:sz w:val="28"/>
          <w:szCs w:val="28"/>
          <w:shd w:val="clear" w:color="auto" w:fill="FFFFFF"/>
        </w:rPr>
        <w:t>Темп прироста: 112,7% – 100% = 12,7%</w:t>
      </w:r>
    </w:p>
    <w:p w:rsidR="00DC273B" w:rsidRDefault="00FA7BAC">
      <w:pPr>
        <w:spacing w:line="360" w:lineRule="auto"/>
        <w:ind w:firstLine="709"/>
        <w:jc w:val="both"/>
        <w:rPr>
          <w:rFonts w:eastAsia="TimesNewRomanPSMT"/>
          <w:sz w:val="28"/>
          <w:szCs w:val="28"/>
        </w:rPr>
      </w:pPr>
      <w:r>
        <w:rPr>
          <w:color w:val="000000"/>
          <w:sz w:val="28"/>
          <w:szCs w:val="28"/>
          <w:shd w:val="clear" w:color="auto" w:fill="FFFFFF"/>
        </w:rPr>
        <w:t>Прогнозное значение коммерческих расходов ООО ТД «Парма» на 2017 г.:  6607 + 6607 * 12,7% = 7446 тыс.руб.</w:t>
      </w:r>
    </w:p>
    <w:p w:rsidR="00DC273B" w:rsidRDefault="00FA7BAC">
      <w:pPr>
        <w:suppressAutoHyphens w:val="0"/>
        <w:autoSpaceDE w:val="0"/>
        <w:spacing w:line="360" w:lineRule="auto"/>
        <w:ind w:firstLine="709"/>
        <w:jc w:val="both"/>
        <w:rPr>
          <w:rFonts w:eastAsia="TimesNewRomanPSMT"/>
          <w:sz w:val="28"/>
          <w:szCs w:val="28"/>
        </w:rPr>
      </w:pPr>
      <w:r>
        <w:rPr>
          <w:rFonts w:eastAsia="TimesNewRomanPSMT"/>
          <w:sz w:val="28"/>
          <w:szCs w:val="28"/>
        </w:rPr>
        <w:t>Прогнозные финансовые результаты ООО ТД «Парма» представлены в таблице 31.</w:t>
      </w:r>
    </w:p>
    <w:p w:rsidR="00DC273B" w:rsidRDefault="00DC273B">
      <w:pPr>
        <w:suppressAutoHyphens w:val="0"/>
        <w:autoSpaceDE w:val="0"/>
        <w:spacing w:line="360" w:lineRule="auto"/>
        <w:jc w:val="both"/>
        <w:rPr>
          <w:rFonts w:eastAsia="TimesNewRomanPSMT"/>
          <w:sz w:val="28"/>
          <w:szCs w:val="28"/>
        </w:rPr>
      </w:pPr>
    </w:p>
    <w:p w:rsidR="00DC273B" w:rsidRDefault="00FA7BAC">
      <w:pPr>
        <w:suppressAutoHyphens w:val="0"/>
        <w:autoSpaceDE w:val="0"/>
        <w:spacing w:line="360" w:lineRule="auto"/>
        <w:jc w:val="both"/>
        <w:rPr>
          <w:color w:val="000000"/>
        </w:rPr>
      </w:pPr>
      <w:r>
        <w:rPr>
          <w:rFonts w:eastAsia="TimesNewRomanPSMT"/>
          <w:sz w:val="28"/>
          <w:szCs w:val="28"/>
        </w:rPr>
        <w:t>Таблица 31 - Прогнозные финансовые результаты ООО ТД «Парма»</w:t>
      </w:r>
    </w:p>
    <w:tbl>
      <w:tblPr>
        <w:tblW w:w="0" w:type="auto"/>
        <w:tblInd w:w="-40" w:type="dxa"/>
        <w:tblLayout w:type="fixed"/>
        <w:tblLook w:val="0000" w:firstRow="0" w:lastRow="0" w:firstColumn="0" w:lastColumn="0" w:noHBand="0" w:noVBand="0"/>
      </w:tblPr>
      <w:tblGrid>
        <w:gridCol w:w="4788"/>
        <w:gridCol w:w="1081"/>
        <w:gridCol w:w="1079"/>
        <w:gridCol w:w="1262"/>
        <w:gridCol w:w="1698"/>
      </w:tblGrid>
      <w:tr w:rsidR="00DC273B">
        <w:trPr>
          <w:trHeight w:val="385"/>
        </w:trPr>
        <w:tc>
          <w:tcPr>
            <w:tcW w:w="4788"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rPr>
                <w:color w:val="000000"/>
              </w:rPr>
              <w:t>Показатели</w:t>
            </w:r>
          </w:p>
        </w:tc>
        <w:tc>
          <w:tcPr>
            <w:tcW w:w="1081"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2015 г. </w:t>
            </w:r>
          </w:p>
        </w:tc>
        <w:tc>
          <w:tcPr>
            <w:tcW w:w="1079"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2016 г.</w:t>
            </w:r>
          </w:p>
          <w:p w:rsidR="00DC273B" w:rsidRDefault="00FA7BAC">
            <w:pPr>
              <w:jc w:val="center"/>
            </w:pPr>
            <w:r>
              <w:t>(план)</w:t>
            </w:r>
          </w:p>
        </w:tc>
        <w:tc>
          <w:tcPr>
            <w:tcW w:w="1262"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2017 г. </w:t>
            </w:r>
          </w:p>
          <w:p w:rsidR="00DC273B" w:rsidRDefault="00FA7BAC">
            <w:pPr>
              <w:jc w:val="center"/>
              <w:rPr>
                <w:color w:val="000000"/>
              </w:rPr>
            </w:pPr>
            <w:r>
              <w:t>(прогноз)</w:t>
            </w:r>
          </w:p>
        </w:tc>
        <w:tc>
          <w:tcPr>
            <w:tcW w:w="169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273B" w:rsidRDefault="00FA7BAC">
            <w:pPr>
              <w:jc w:val="center"/>
              <w:rPr>
                <w:color w:val="000000"/>
              </w:rPr>
            </w:pPr>
            <w:r>
              <w:rPr>
                <w:color w:val="000000"/>
              </w:rPr>
              <w:t>2017 г. в % к 2015 г.</w:t>
            </w:r>
          </w:p>
        </w:tc>
      </w:tr>
      <w:tr w:rsidR="00DC273B">
        <w:trPr>
          <w:trHeight w:val="253"/>
        </w:trPr>
        <w:tc>
          <w:tcPr>
            <w:tcW w:w="4788" w:type="dxa"/>
            <w:tcBorders>
              <w:left w:val="single" w:sz="8" w:space="0" w:color="000000"/>
              <w:bottom w:val="single" w:sz="8" w:space="0" w:color="000000"/>
            </w:tcBorders>
            <w:shd w:val="clear" w:color="auto" w:fill="FFFFFF"/>
          </w:tcPr>
          <w:p w:rsidR="00DC273B" w:rsidRDefault="00FA7BAC">
            <w:pPr>
              <w:jc w:val="both"/>
              <w:rPr>
                <w:color w:val="000000"/>
              </w:rPr>
            </w:pPr>
            <w:r>
              <w:rPr>
                <w:color w:val="000000"/>
              </w:rPr>
              <w:t>Выручка, тыс. руб.</w:t>
            </w:r>
          </w:p>
        </w:tc>
        <w:tc>
          <w:tcPr>
            <w:tcW w:w="1081" w:type="dxa"/>
            <w:tcBorders>
              <w:left w:val="single" w:sz="8" w:space="0" w:color="000000"/>
              <w:bottom w:val="single" w:sz="8" w:space="0" w:color="000000"/>
            </w:tcBorders>
            <w:shd w:val="clear" w:color="auto" w:fill="FFFFFF"/>
            <w:vAlign w:val="bottom"/>
          </w:tcPr>
          <w:p w:rsidR="00DC273B" w:rsidRDefault="00FA7BAC">
            <w:pPr>
              <w:jc w:val="center"/>
              <w:rPr>
                <w:color w:val="000000"/>
              </w:rPr>
            </w:pPr>
            <w:r>
              <w:rPr>
                <w:color w:val="000000"/>
              </w:rPr>
              <w:t>38364</w:t>
            </w:r>
          </w:p>
        </w:tc>
        <w:tc>
          <w:tcPr>
            <w:tcW w:w="1079" w:type="dxa"/>
            <w:tcBorders>
              <w:left w:val="single" w:sz="8" w:space="0" w:color="000000"/>
              <w:bottom w:val="single" w:sz="8" w:space="0" w:color="000000"/>
            </w:tcBorders>
            <w:shd w:val="clear" w:color="auto" w:fill="FFFFFF"/>
            <w:vAlign w:val="bottom"/>
          </w:tcPr>
          <w:p w:rsidR="00DC273B" w:rsidRDefault="00FA7BAC">
            <w:pPr>
              <w:jc w:val="center"/>
              <w:rPr>
                <w:color w:val="000000"/>
              </w:rPr>
            </w:pPr>
            <w:r>
              <w:rPr>
                <w:color w:val="000000"/>
              </w:rPr>
              <w:t>42671</w:t>
            </w:r>
          </w:p>
        </w:tc>
        <w:tc>
          <w:tcPr>
            <w:tcW w:w="1262" w:type="dxa"/>
            <w:tcBorders>
              <w:left w:val="single" w:sz="8" w:space="0" w:color="000000"/>
              <w:bottom w:val="single" w:sz="8" w:space="0" w:color="000000"/>
            </w:tcBorders>
            <w:shd w:val="clear" w:color="auto" w:fill="FFFFFF"/>
            <w:vAlign w:val="bottom"/>
          </w:tcPr>
          <w:p w:rsidR="00DC273B" w:rsidRDefault="00FA7BAC">
            <w:pPr>
              <w:jc w:val="center"/>
              <w:rPr>
                <w:color w:val="000000"/>
              </w:rPr>
            </w:pPr>
            <w:r>
              <w:rPr>
                <w:color w:val="000000"/>
              </w:rPr>
              <w:t>49810</w:t>
            </w:r>
          </w:p>
        </w:tc>
        <w:tc>
          <w:tcPr>
            <w:tcW w:w="1698" w:type="dxa"/>
            <w:tcBorders>
              <w:left w:val="single" w:sz="8" w:space="0" w:color="000000"/>
              <w:bottom w:val="single" w:sz="8" w:space="0" w:color="000000"/>
              <w:right w:val="single" w:sz="8" w:space="0" w:color="000000"/>
            </w:tcBorders>
            <w:shd w:val="clear" w:color="auto" w:fill="FFFFFF"/>
            <w:vAlign w:val="bottom"/>
          </w:tcPr>
          <w:p w:rsidR="00DC273B" w:rsidRDefault="00FA7BAC">
            <w:pPr>
              <w:jc w:val="center"/>
              <w:rPr>
                <w:color w:val="000000"/>
              </w:rPr>
            </w:pPr>
            <w:r>
              <w:rPr>
                <w:color w:val="000000"/>
              </w:rPr>
              <w:t>11446</w:t>
            </w:r>
          </w:p>
        </w:tc>
      </w:tr>
      <w:tr w:rsidR="00DC273B">
        <w:trPr>
          <w:trHeight w:val="60"/>
        </w:trPr>
        <w:tc>
          <w:tcPr>
            <w:tcW w:w="4788" w:type="dxa"/>
            <w:tcBorders>
              <w:left w:val="single" w:sz="8" w:space="0" w:color="000000"/>
              <w:bottom w:val="single" w:sz="8" w:space="0" w:color="000000"/>
            </w:tcBorders>
            <w:shd w:val="clear" w:color="auto" w:fill="FFFFFF"/>
          </w:tcPr>
          <w:p w:rsidR="00DC273B" w:rsidRDefault="00FA7BAC">
            <w:pPr>
              <w:jc w:val="both"/>
              <w:rPr>
                <w:color w:val="000000"/>
              </w:rPr>
            </w:pPr>
            <w:r>
              <w:rPr>
                <w:color w:val="000000"/>
              </w:rPr>
              <w:t>Себестоимость продаж, тыс.руб.</w:t>
            </w:r>
          </w:p>
        </w:tc>
        <w:tc>
          <w:tcPr>
            <w:tcW w:w="1081" w:type="dxa"/>
            <w:tcBorders>
              <w:left w:val="single" w:sz="8" w:space="0" w:color="000000"/>
              <w:bottom w:val="single" w:sz="8" w:space="0" w:color="000000"/>
            </w:tcBorders>
            <w:shd w:val="clear" w:color="auto" w:fill="FFFFFF"/>
            <w:vAlign w:val="bottom"/>
          </w:tcPr>
          <w:p w:rsidR="00DC273B" w:rsidRDefault="00FA7BAC">
            <w:pPr>
              <w:jc w:val="center"/>
              <w:rPr>
                <w:color w:val="000000"/>
              </w:rPr>
            </w:pPr>
            <w:r>
              <w:rPr>
                <w:color w:val="000000"/>
              </w:rPr>
              <w:t>31666</w:t>
            </w:r>
          </w:p>
        </w:tc>
        <w:tc>
          <w:tcPr>
            <w:tcW w:w="1079" w:type="dxa"/>
            <w:tcBorders>
              <w:left w:val="single" w:sz="8" w:space="0" w:color="000000"/>
              <w:bottom w:val="single" w:sz="8" w:space="0" w:color="000000"/>
            </w:tcBorders>
            <w:shd w:val="clear" w:color="auto" w:fill="FFFFFF"/>
            <w:vAlign w:val="bottom"/>
          </w:tcPr>
          <w:p w:rsidR="00DC273B" w:rsidRDefault="00FA7BAC">
            <w:pPr>
              <w:jc w:val="center"/>
              <w:rPr>
                <w:color w:val="000000"/>
              </w:rPr>
            </w:pPr>
            <w:r>
              <w:rPr>
                <w:color w:val="000000"/>
              </w:rPr>
              <w:t>35076</w:t>
            </w:r>
          </w:p>
        </w:tc>
        <w:tc>
          <w:tcPr>
            <w:tcW w:w="1262" w:type="dxa"/>
            <w:tcBorders>
              <w:left w:val="single" w:sz="8" w:space="0" w:color="000000"/>
              <w:bottom w:val="single" w:sz="8" w:space="0" w:color="000000"/>
            </w:tcBorders>
            <w:shd w:val="clear" w:color="auto" w:fill="FFFFFF"/>
            <w:vAlign w:val="bottom"/>
          </w:tcPr>
          <w:p w:rsidR="00DC273B" w:rsidRDefault="00FA7BAC">
            <w:pPr>
              <w:jc w:val="center"/>
              <w:rPr>
                <w:color w:val="000000"/>
              </w:rPr>
            </w:pPr>
            <w:r>
              <w:rPr>
                <w:color w:val="000000"/>
              </w:rPr>
              <w:t>40894</w:t>
            </w:r>
          </w:p>
        </w:tc>
        <w:tc>
          <w:tcPr>
            <w:tcW w:w="1698" w:type="dxa"/>
            <w:tcBorders>
              <w:left w:val="single" w:sz="8" w:space="0" w:color="000000"/>
              <w:bottom w:val="single" w:sz="8" w:space="0" w:color="000000"/>
              <w:right w:val="single" w:sz="8" w:space="0" w:color="000000"/>
            </w:tcBorders>
            <w:shd w:val="clear" w:color="auto" w:fill="FFFFFF"/>
            <w:vAlign w:val="bottom"/>
          </w:tcPr>
          <w:p w:rsidR="00DC273B" w:rsidRDefault="00FA7BAC">
            <w:pPr>
              <w:jc w:val="center"/>
              <w:rPr>
                <w:color w:val="000000"/>
              </w:rPr>
            </w:pPr>
            <w:r>
              <w:rPr>
                <w:color w:val="000000"/>
              </w:rPr>
              <w:t>9228</w:t>
            </w:r>
          </w:p>
        </w:tc>
      </w:tr>
      <w:tr w:rsidR="00DC273B">
        <w:trPr>
          <w:trHeight w:val="181"/>
        </w:trPr>
        <w:tc>
          <w:tcPr>
            <w:tcW w:w="4788" w:type="dxa"/>
            <w:tcBorders>
              <w:left w:val="single" w:sz="8" w:space="0" w:color="000000"/>
              <w:bottom w:val="single" w:sz="8" w:space="0" w:color="000000"/>
            </w:tcBorders>
            <w:shd w:val="clear" w:color="auto" w:fill="FFFFFF"/>
          </w:tcPr>
          <w:p w:rsidR="00DC273B" w:rsidRDefault="00FA7BAC">
            <w:pPr>
              <w:jc w:val="both"/>
              <w:rPr>
                <w:color w:val="000000"/>
              </w:rPr>
            </w:pPr>
            <w:r>
              <w:rPr>
                <w:color w:val="000000"/>
              </w:rPr>
              <w:t>Валовая прибыль, тыс.руб.</w:t>
            </w:r>
          </w:p>
        </w:tc>
        <w:tc>
          <w:tcPr>
            <w:tcW w:w="1081" w:type="dxa"/>
            <w:tcBorders>
              <w:left w:val="single" w:sz="8" w:space="0" w:color="000000"/>
              <w:bottom w:val="single" w:sz="8" w:space="0" w:color="000000"/>
            </w:tcBorders>
            <w:shd w:val="clear" w:color="auto" w:fill="FFFFFF"/>
            <w:vAlign w:val="bottom"/>
          </w:tcPr>
          <w:p w:rsidR="00DC273B" w:rsidRDefault="00FA7BAC">
            <w:pPr>
              <w:jc w:val="center"/>
              <w:rPr>
                <w:color w:val="000000"/>
              </w:rPr>
            </w:pPr>
            <w:r>
              <w:rPr>
                <w:color w:val="000000"/>
              </w:rPr>
              <w:t>6698</w:t>
            </w:r>
          </w:p>
        </w:tc>
        <w:tc>
          <w:tcPr>
            <w:tcW w:w="1079" w:type="dxa"/>
            <w:tcBorders>
              <w:left w:val="single" w:sz="8" w:space="0" w:color="000000"/>
              <w:bottom w:val="single" w:sz="8" w:space="0" w:color="000000"/>
            </w:tcBorders>
            <w:shd w:val="clear" w:color="auto" w:fill="FFFFFF"/>
            <w:vAlign w:val="bottom"/>
          </w:tcPr>
          <w:p w:rsidR="00DC273B" w:rsidRDefault="00FA7BAC">
            <w:pPr>
              <w:jc w:val="center"/>
              <w:rPr>
                <w:color w:val="000000"/>
              </w:rPr>
            </w:pPr>
            <w:r>
              <w:rPr>
                <w:color w:val="000000"/>
              </w:rPr>
              <w:t>7595</w:t>
            </w:r>
          </w:p>
        </w:tc>
        <w:tc>
          <w:tcPr>
            <w:tcW w:w="1262" w:type="dxa"/>
            <w:tcBorders>
              <w:left w:val="single" w:sz="8" w:space="0" w:color="000000"/>
              <w:bottom w:val="single" w:sz="8" w:space="0" w:color="000000"/>
            </w:tcBorders>
            <w:shd w:val="clear" w:color="auto" w:fill="FFFFFF"/>
            <w:vAlign w:val="bottom"/>
          </w:tcPr>
          <w:p w:rsidR="00DC273B" w:rsidRDefault="00FA7BAC">
            <w:pPr>
              <w:jc w:val="center"/>
              <w:rPr>
                <w:color w:val="000000"/>
              </w:rPr>
            </w:pPr>
            <w:r>
              <w:rPr>
                <w:color w:val="000000"/>
              </w:rPr>
              <w:t>8916</w:t>
            </w:r>
          </w:p>
        </w:tc>
        <w:tc>
          <w:tcPr>
            <w:tcW w:w="1698" w:type="dxa"/>
            <w:tcBorders>
              <w:left w:val="single" w:sz="8" w:space="0" w:color="000000"/>
              <w:bottom w:val="single" w:sz="8" w:space="0" w:color="000000"/>
              <w:right w:val="single" w:sz="8" w:space="0" w:color="000000"/>
            </w:tcBorders>
            <w:shd w:val="clear" w:color="auto" w:fill="FFFFFF"/>
            <w:vAlign w:val="bottom"/>
          </w:tcPr>
          <w:p w:rsidR="00DC273B" w:rsidRDefault="00FA7BAC">
            <w:pPr>
              <w:jc w:val="center"/>
              <w:rPr>
                <w:color w:val="000000"/>
              </w:rPr>
            </w:pPr>
            <w:r>
              <w:rPr>
                <w:color w:val="000000"/>
              </w:rPr>
              <w:t>2218</w:t>
            </w:r>
          </w:p>
        </w:tc>
      </w:tr>
      <w:tr w:rsidR="00DC273B">
        <w:trPr>
          <w:trHeight w:val="60"/>
        </w:trPr>
        <w:tc>
          <w:tcPr>
            <w:tcW w:w="4788" w:type="dxa"/>
            <w:tcBorders>
              <w:left w:val="single" w:sz="8" w:space="0" w:color="000000"/>
              <w:bottom w:val="single" w:sz="8" w:space="0" w:color="000000"/>
            </w:tcBorders>
            <w:shd w:val="clear" w:color="auto" w:fill="FFFFFF"/>
          </w:tcPr>
          <w:p w:rsidR="00DC273B" w:rsidRDefault="00FA7BAC">
            <w:pPr>
              <w:jc w:val="both"/>
              <w:rPr>
                <w:color w:val="000000"/>
              </w:rPr>
            </w:pPr>
            <w:r>
              <w:rPr>
                <w:color w:val="000000"/>
              </w:rPr>
              <w:t>Коммерческие расходы, тыс.руб.</w:t>
            </w:r>
          </w:p>
        </w:tc>
        <w:tc>
          <w:tcPr>
            <w:tcW w:w="1081" w:type="dxa"/>
            <w:tcBorders>
              <w:left w:val="single" w:sz="8" w:space="0" w:color="000000"/>
              <w:bottom w:val="single" w:sz="8" w:space="0" w:color="000000"/>
            </w:tcBorders>
            <w:shd w:val="clear" w:color="auto" w:fill="FFFFFF"/>
            <w:vAlign w:val="bottom"/>
          </w:tcPr>
          <w:p w:rsidR="00DC273B" w:rsidRDefault="00FA7BAC">
            <w:pPr>
              <w:jc w:val="center"/>
              <w:rPr>
                <w:color w:val="000000"/>
              </w:rPr>
            </w:pPr>
            <w:r>
              <w:rPr>
                <w:color w:val="000000"/>
              </w:rPr>
              <w:t>6152</w:t>
            </w:r>
          </w:p>
        </w:tc>
        <w:tc>
          <w:tcPr>
            <w:tcW w:w="1079" w:type="dxa"/>
            <w:tcBorders>
              <w:left w:val="single" w:sz="8" w:space="0" w:color="000000"/>
              <w:bottom w:val="single" w:sz="8" w:space="0" w:color="000000"/>
            </w:tcBorders>
            <w:shd w:val="clear" w:color="auto" w:fill="FFFFFF"/>
            <w:vAlign w:val="bottom"/>
          </w:tcPr>
          <w:p w:rsidR="00DC273B" w:rsidRDefault="00FA7BAC">
            <w:pPr>
              <w:jc w:val="center"/>
              <w:rPr>
                <w:color w:val="000000"/>
              </w:rPr>
            </w:pPr>
            <w:r>
              <w:rPr>
                <w:color w:val="000000"/>
              </w:rPr>
              <w:t>6607</w:t>
            </w:r>
          </w:p>
        </w:tc>
        <w:tc>
          <w:tcPr>
            <w:tcW w:w="1262" w:type="dxa"/>
            <w:tcBorders>
              <w:left w:val="single" w:sz="8" w:space="0" w:color="000000"/>
              <w:bottom w:val="single" w:sz="8" w:space="0" w:color="000000"/>
            </w:tcBorders>
            <w:shd w:val="clear" w:color="auto" w:fill="FFFFFF"/>
            <w:vAlign w:val="bottom"/>
          </w:tcPr>
          <w:p w:rsidR="00DC273B" w:rsidRDefault="00FA7BAC">
            <w:pPr>
              <w:jc w:val="center"/>
              <w:rPr>
                <w:color w:val="000000"/>
              </w:rPr>
            </w:pPr>
            <w:r>
              <w:rPr>
                <w:color w:val="000000"/>
              </w:rPr>
              <w:t>7446</w:t>
            </w:r>
          </w:p>
        </w:tc>
        <w:tc>
          <w:tcPr>
            <w:tcW w:w="1698" w:type="dxa"/>
            <w:tcBorders>
              <w:left w:val="single" w:sz="8" w:space="0" w:color="000000"/>
              <w:bottom w:val="single" w:sz="8" w:space="0" w:color="000000"/>
              <w:right w:val="single" w:sz="8" w:space="0" w:color="000000"/>
            </w:tcBorders>
            <w:shd w:val="clear" w:color="auto" w:fill="FFFFFF"/>
            <w:vAlign w:val="bottom"/>
          </w:tcPr>
          <w:p w:rsidR="00DC273B" w:rsidRDefault="00FA7BAC">
            <w:pPr>
              <w:jc w:val="center"/>
              <w:rPr>
                <w:color w:val="000000"/>
              </w:rPr>
            </w:pPr>
            <w:r>
              <w:rPr>
                <w:color w:val="000000"/>
              </w:rPr>
              <w:t>1294</w:t>
            </w:r>
          </w:p>
        </w:tc>
      </w:tr>
      <w:tr w:rsidR="00DC273B">
        <w:trPr>
          <w:trHeight w:val="161"/>
        </w:trPr>
        <w:tc>
          <w:tcPr>
            <w:tcW w:w="4788" w:type="dxa"/>
            <w:tcBorders>
              <w:left w:val="single" w:sz="8" w:space="0" w:color="000000"/>
              <w:bottom w:val="single" w:sz="8" w:space="0" w:color="000000"/>
            </w:tcBorders>
            <w:shd w:val="clear" w:color="auto" w:fill="FFFFFF"/>
          </w:tcPr>
          <w:p w:rsidR="00DC273B" w:rsidRDefault="00FA7BAC">
            <w:pPr>
              <w:jc w:val="both"/>
              <w:rPr>
                <w:color w:val="000000"/>
              </w:rPr>
            </w:pPr>
            <w:r>
              <w:rPr>
                <w:color w:val="000000"/>
              </w:rPr>
              <w:t>Прибыль от продаж, тыс. руб.</w:t>
            </w:r>
          </w:p>
        </w:tc>
        <w:tc>
          <w:tcPr>
            <w:tcW w:w="1081" w:type="dxa"/>
            <w:tcBorders>
              <w:left w:val="single" w:sz="8" w:space="0" w:color="000000"/>
              <w:bottom w:val="single" w:sz="8" w:space="0" w:color="000000"/>
            </w:tcBorders>
            <w:shd w:val="clear" w:color="auto" w:fill="FFFFFF"/>
            <w:vAlign w:val="bottom"/>
          </w:tcPr>
          <w:p w:rsidR="00DC273B" w:rsidRDefault="00FA7BAC">
            <w:pPr>
              <w:jc w:val="center"/>
              <w:rPr>
                <w:color w:val="000000"/>
              </w:rPr>
            </w:pPr>
            <w:r>
              <w:rPr>
                <w:color w:val="000000"/>
              </w:rPr>
              <w:t>546</w:t>
            </w:r>
          </w:p>
        </w:tc>
        <w:tc>
          <w:tcPr>
            <w:tcW w:w="1079" w:type="dxa"/>
            <w:tcBorders>
              <w:left w:val="single" w:sz="8" w:space="0" w:color="000000"/>
              <w:bottom w:val="single" w:sz="8" w:space="0" w:color="000000"/>
            </w:tcBorders>
            <w:shd w:val="clear" w:color="auto" w:fill="FFFFFF"/>
            <w:vAlign w:val="bottom"/>
          </w:tcPr>
          <w:p w:rsidR="00DC273B" w:rsidRDefault="00FA7BAC">
            <w:pPr>
              <w:jc w:val="center"/>
              <w:rPr>
                <w:color w:val="000000"/>
              </w:rPr>
            </w:pPr>
            <w:r>
              <w:rPr>
                <w:color w:val="000000"/>
              </w:rPr>
              <w:t>988</w:t>
            </w:r>
          </w:p>
        </w:tc>
        <w:tc>
          <w:tcPr>
            <w:tcW w:w="1262" w:type="dxa"/>
            <w:tcBorders>
              <w:left w:val="single" w:sz="8" w:space="0" w:color="000000"/>
              <w:bottom w:val="single" w:sz="8" w:space="0" w:color="000000"/>
            </w:tcBorders>
            <w:shd w:val="clear" w:color="auto" w:fill="FFFFFF"/>
            <w:vAlign w:val="bottom"/>
          </w:tcPr>
          <w:p w:rsidR="00DC273B" w:rsidRDefault="00FA7BAC">
            <w:pPr>
              <w:jc w:val="center"/>
              <w:rPr>
                <w:color w:val="000000"/>
              </w:rPr>
            </w:pPr>
            <w:r>
              <w:rPr>
                <w:color w:val="000000"/>
              </w:rPr>
              <w:t>1470</w:t>
            </w:r>
          </w:p>
        </w:tc>
        <w:tc>
          <w:tcPr>
            <w:tcW w:w="1698" w:type="dxa"/>
            <w:tcBorders>
              <w:left w:val="single" w:sz="8" w:space="0" w:color="000000"/>
              <w:bottom w:val="single" w:sz="8" w:space="0" w:color="000000"/>
              <w:right w:val="single" w:sz="8" w:space="0" w:color="000000"/>
            </w:tcBorders>
            <w:shd w:val="clear" w:color="auto" w:fill="FFFFFF"/>
            <w:vAlign w:val="bottom"/>
          </w:tcPr>
          <w:p w:rsidR="00DC273B" w:rsidRDefault="00FA7BAC">
            <w:pPr>
              <w:jc w:val="center"/>
              <w:rPr>
                <w:color w:val="000000"/>
              </w:rPr>
            </w:pPr>
            <w:r>
              <w:rPr>
                <w:color w:val="000000"/>
              </w:rPr>
              <w:t>924</w:t>
            </w:r>
          </w:p>
        </w:tc>
      </w:tr>
      <w:tr w:rsidR="00DC273B">
        <w:trPr>
          <w:trHeight w:val="75"/>
        </w:trPr>
        <w:tc>
          <w:tcPr>
            <w:tcW w:w="4788" w:type="dxa"/>
            <w:tcBorders>
              <w:left w:val="single" w:sz="8" w:space="0" w:color="000000"/>
              <w:bottom w:val="single" w:sz="8" w:space="0" w:color="000000"/>
            </w:tcBorders>
            <w:shd w:val="clear" w:color="auto" w:fill="FFFFFF"/>
          </w:tcPr>
          <w:p w:rsidR="00DC273B" w:rsidRDefault="00FA7BAC">
            <w:pPr>
              <w:jc w:val="both"/>
              <w:rPr>
                <w:color w:val="000000"/>
              </w:rPr>
            </w:pPr>
            <w:r>
              <w:rPr>
                <w:color w:val="000000"/>
              </w:rPr>
              <w:t>Прочие доходы, тыс.руб.</w:t>
            </w:r>
          </w:p>
        </w:tc>
        <w:tc>
          <w:tcPr>
            <w:tcW w:w="1081" w:type="dxa"/>
            <w:tcBorders>
              <w:left w:val="single" w:sz="8" w:space="0" w:color="000000"/>
              <w:bottom w:val="single" w:sz="8" w:space="0" w:color="000000"/>
            </w:tcBorders>
            <w:shd w:val="clear" w:color="auto" w:fill="FFFFFF"/>
            <w:vAlign w:val="bottom"/>
          </w:tcPr>
          <w:p w:rsidR="00DC273B" w:rsidRDefault="00FA7BAC">
            <w:pPr>
              <w:jc w:val="center"/>
              <w:rPr>
                <w:color w:val="000000"/>
              </w:rPr>
            </w:pPr>
            <w:r>
              <w:rPr>
                <w:color w:val="000000"/>
              </w:rPr>
              <w:t>428</w:t>
            </w:r>
          </w:p>
        </w:tc>
        <w:tc>
          <w:tcPr>
            <w:tcW w:w="1079" w:type="dxa"/>
            <w:tcBorders>
              <w:left w:val="single" w:sz="8" w:space="0" w:color="000000"/>
              <w:bottom w:val="single" w:sz="8" w:space="0" w:color="000000"/>
            </w:tcBorders>
            <w:shd w:val="clear" w:color="auto" w:fill="FFFFFF"/>
            <w:vAlign w:val="bottom"/>
          </w:tcPr>
          <w:p w:rsidR="00DC273B" w:rsidRDefault="00FA7BAC">
            <w:pPr>
              <w:jc w:val="center"/>
              <w:rPr>
                <w:color w:val="000000"/>
              </w:rPr>
            </w:pPr>
            <w:r>
              <w:rPr>
                <w:color w:val="000000"/>
              </w:rPr>
              <w:t>368</w:t>
            </w:r>
          </w:p>
        </w:tc>
        <w:tc>
          <w:tcPr>
            <w:tcW w:w="1262" w:type="dxa"/>
            <w:tcBorders>
              <w:left w:val="single" w:sz="8" w:space="0" w:color="000000"/>
              <w:bottom w:val="single" w:sz="8" w:space="0" w:color="000000"/>
            </w:tcBorders>
            <w:shd w:val="clear" w:color="auto" w:fill="FFFFFF"/>
            <w:vAlign w:val="bottom"/>
          </w:tcPr>
          <w:p w:rsidR="00DC273B" w:rsidRDefault="00FA7BAC">
            <w:pPr>
              <w:jc w:val="center"/>
              <w:rPr>
                <w:color w:val="000000"/>
              </w:rPr>
            </w:pPr>
            <w:r>
              <w:rPr>
                <w:color w:val="000000"/>
              </w:rPr>
              <w:t>380</w:t>
            </w:r>
          </w:p>
        </w:tc>
        <w:tc>
          <w:tcPr>
            <w:tcW w:w="1698" w:type="dxa"/>
            <w:tcBorders>
              <w:left w:val="single" w:sz="8" w:space="0" w:color="000000"/>
              <w:bottom w:val="single" w:sz="8" w:space="0" w:color="000000"/>
              <w:right w:val="single" w:sz="8" w:space="0" w:color="000000"/>
            </w:tcBorders>
            <w:shd w:val="clear" w:color="auto" w:fill="FFFFFF"/>
            <w:vAlign w:val="bottom"/>
          </w:tcPr>
          <w:p w:rsidR="00DC273B" w:rsidRDefault="00FA7BAC">
            <w:pPr>
              <w:jc w:val="center"/>
              <w:rPr>
                <w:color w:val="000000"/>
              </w:rPr>
            </w:pPr>
            <w:r>
              <w:rPr>
                <w:color w:val="000000"/>
              </w:rPr>
              <w:t>-48</w:t>
            </w:r>
          </w:p>
        </w:tc>
      </w:tr>
      <w:tr w:rsidR="00DC273B">
        <w:trPr>
          <w:trHeight w:val="159"/>
        </w:trPr>
        <w:tc>
          <w:tcPr>
            <w:tcW w:w="4788" w:type="dxa"/>
            <w:tcBorders>
              <w:left w:val="single" w:sz="8" w:space="0" w:color="000000"/>
              <w:bottom w:val="single" w:sz="8" w:space="0" w:color="000000"/>
            </w:tcBorders>
            <w:shd w:val="clear" w:color="auto" w:fill="FFFFFF"/>
          </w:tcPr>
          <w:p w:rsidR="00DC273B" w:rsidRDefault="00FA7BAC">
            <w:pPr>
              <w:jc w:val="both"/>
              <w:rPr>
                <w:color w:val="000000"/>
              </w:rPr>
            </w:pPr>
            <w:r>
              <w:rPr>
                <w:color w:val="000000"/>
              </w:rPr>
              <w:t>Прочие расходы, тыс.руб.</w:t>
            </w:r>
          </w:p>
        </w:tc>
        <w:tc>
          <w:tcPr>
            <w:tcW w:w="1081" w:type="dxa"/>
            <w:tcBorders>
              <w:left w:val="single" w:sz="8" w:space="0" w:color="000000"/>
              <w:bottom w:val="single" w:sz="8" w:space="0" w:color="000000"/>
            </w:tcBorders>
            <w:shd w:val="clear" w:color="auto" w:fill="FFFFFF"/>
            <w:vAlign w:val="bottom"/>
          </w:tcPr>
          <w:p w:rsidR="00DC273B" w:rsidRDefault="00FA7BAC">
            <w:pPr>
              <w:jc w:val="center"/>
              <w:rPr>
                <w:color w:val="000000"/>
              </w:rPr>
            </w:pPr>
            <w:r>
              <w:rPr>
                <w:color w:val="000000"/>
              </w:rPr>
              <w:t>411</w:t>
            </w:r>
          </w:p>
        </w:tc>
        <w:tc>
          <w:tcPr>
            <w:tcW w:w="1079" w:type="dxa"/>
            <w:tcBorders>
              <w:left w:val="single" w:sz="8" w:space="0" w:color="000000"/>
              <w:bottom w:val="single" w:sz="8" w:space="0" w:color="000000"/>
            </w:tcBorders>
            <w:shd w:val="clear" w:color="auto" w:fill="FFFFFF"/>
            <w:vAlign w:val="bottom"/>
          </w:tcPr>
          <w:p w:rsidR="00DC273B" w:rsidRDefault="00FA7BAC">
            <w:pPr>
              <w:jc w:val="center"/>
              <w:rPr>
                <w:color w:val="000000"/>
              </w:rPr>
            </w:pPr>
            <w:r>
              <w:rPr>
                <w:color w:val="000000"/>
              </w:rPr>
              <w:t>350</w:t>
            </w:r>
          </w:p>
        </w:tc>
        <w:tc>
          <w:tcPr>
            <w:tcW w:w="1262" w:type="dxa"/>
            <w:tcBorders>
              <w:left w:val="single" w:sz="8" w:space="0" w:color="000000"/>
              <w:bottom w:val="single" w:sz="8" w:space="0" w:color="000000"/>
            </w:tcBorders>
            <w:shd w:val="clear" w:color="auto" w:fill="FFFFFF"/>
            <w:vAlign w:val="bottom"/>
          </w:tcPr>
          <w:p w:rsidR="00DC273B" w:rsidRDefault="00FA7BAC">
            <w:pPr>
              <w:jc w:val="center"/>
              <w:rPr>
                <w:color w:val="000000"/>
              </w:rPr>
            </w:pPr>
            <w:r>
              <w:rPr>
                <w:color w:val="000000"/>
              </w:rPr>
              <w:t>365</w:t>
            </w:r>
          </w:p>
        </w:tc>
        <w:tc>
          <w:tcPr>
            <w:tcW w:w="1698" w:type="dxa"/>
            <w:tcBorders>
              <w:left w:val="single" w:sz="8" w:space="0" w:color="000000"/>
              <w:bottom w:val="single" w:sz="8" w:space="0" w:color="000000"/>
              <w:right w:val="single" w:sz="8" w:space="0" w:color="000000"/>
            </w:tcBorders>
            <w:shd w:val="clear" w:color="auto" w:fill="FFFFFF"/>
            <w:vAlign w:val="bottom"/>
          </w:tcPr>
          <w:p w:rsidR="00DC273B" w:rsidRDefault="00FA7BAC">
            <w:pPr>
              <w:jc w:val="center"/>
              <w:rPr>
                <w:color w:val="000000"/>
              </w:rPr>
            </w:pPr>
            <w:r>
              <w:rPr>
                <w:color w:val="000000"/>
              </w:rPr>
              <w:t>-46</w:t>
            </w:r>
          </w:p>
        </w:tc>
      </w:tr>
      <w:tr w:rsidR="00DC273B">
        <w:trPr>
          <w:trHeight w:val="168"/>
        </w:trPr>
        <w:tc>
          <w:tcPr>
            <w:tcW w:w="4788" w:type="dxa"/>
            <w:tcBorders>
              <w:left w:val="single" w:sz="8" w:space="0" w:color="000000"/>
              <w:bottom w:val="single" w:sz="8" w:space="0" w:color="000000"/>
            </w:tcBorders>
            <w:shd w:val="clear" w:color="auto" w:fill="FFFFFF"/>
          </w:tcPr>
          <w:p w:rsidR="00DC273B" w:rsidRDefault="00FA7BAC">
            <w:pPr>
              <w:jc w:val="both"/>
              <w:rPr>
                <w:color w:val="000000"/>
              </w:rPr>
            </w:pPr>
            <w:r>
              <w:rPr>
                <w:color w:val="000000"/>
              </w:rPr>
              <w:t>Прибыль до налогообложения, тыс.руб.</w:t>
            </w:r>
          </w:p>
        </w:tc>
        <w:tc>
          <w:tcPr>
            <w:tcW w:w="1081" w:type="dxa"/>
            <w:tcBorders>
              <w:left w:val="single" w:sz="8" w:space="0" w:color="000000"/>
              <w:bottom w:val="single" w:sz="8" w:space="0" w:color="000000"/>
            </w:tcBorders>
            <w:shd w:val="clear" w:color="auto" w:fill="FFFFFF"/>
            <w:vAlign w:val="bottom"/>
          </w:tcPr>
          <w:p w:rsidR="00DC273B" w:rsidRDefault="00FA7BAC">
            <w:pPr>
              <w:jc w:val="center"/>
              <w:rPr>
                <w:color w:val="000000"/>
              </w:rPr>
            </w:pPr>
            <w:r>
              <w:rPr>
                <w:color w:val="000000"/>
              </w:rPr>
              <w:t>563</w:t>
            </w:r>
          </w:p>
        </w:tc>
        <w:tc>
          <w:tcPr>
            <w:tcW w:w="1079" w:type="dxa"/>
            <w:tcBorders>
              <w:left w:val="single" w:sz="8" w:space="0" w:color="000000"/>
              <w:bottom w:val="single" w:sz="8" w:space="0" w:color="000000"/>
            </w:tcBorders>
            <w:shd w:val="clear" w:color="auto" w:fill="FFFFFF"/>
            <w:vAlign w:val="bottom"/>
          </w:tcPr>
          <w:p w:rsidR="00DC273B" w:rsidRDefault="00FA7BAC">
            <w:pPr>
              <w:jc w:val="center"/>
              <w:rPr>
                <w:color w:val="000000"/>
              </w:rPr>
            </w:pPr>
            <w:r>
              <w:rPr>
                <w:color w:val="000000"/>
              </w:rPr>
              <w:t>1006</w:t>
            </w:r>
          </w:p>
        </w:tc>
        <w:tc>
          <w:tcPr>
            <w:tcW w:w="1262" w:type="dxa"/>
            <w:tcBorders>
              <w:left w:val="single" w:sz="8" w:space="0" w:color="000000"/>
              <w:bottom w:val="single" w:sz="8" w:space="0" w:color="000000"/>
            </w:tcBorders>
            <w:shd w:val="clear" w:color="auto" w:fill="FFFFFF"/>
            <w:vAlign w:val="bottom"/>
          </w:tcPr>
          <w:p w:rsidR="00DC273B" w:rsidRDefault="00FA7BAC">
            <w:pPr>
              <w:jc w:val="center"/>
              <w:rPr>
                <w:color w:val="000000"/>
              </w:rPr>
            </w:pPr>
            <w:r>
              <w:rPr>
                <w:color w:val="000000"/>
              </w:rPr>
              <w:t>1485</w:t>
            </w:r>
          </w:p>
        </w:tc>
        <w:tc>
          <w:tcPr>
            <w:tcW w:w="1698" w:type="dxa"/>
            <w:tcBorders>
              <w:left w:val="single" w:sz="8" w:space="0" w:color="000000"/>
              <w:bottom w:val="single" w:sz="8" w:space="0" w:color="000000"/>
              <w:right w:val="single" w:sz="8" w:space="0" w:color="000000"/>
            </w:tcBorders>
            <w:shd w:val="clear" w:color="auto" w:fill="FFFFFF"/>
            <w:vAlign w:val="bottom"/>
          </w:tcPr>
          <w:p w:rsidR="00DC273B" w:rsidRDefault="00FA7BAC">
            <w:pPr>
              <w:jc w:val="center"/>
              <w:rPr>
                <w:color w:val="000000"/>
              </w:rPr>
            </w:pPr>
            <w:r>
              <w:rPr>
                <w:color w:val="000000"/>
              </w:rPr>
              <w:t>922</w:t>
            </w:r>
          </w:p>
        </w:tc>
      </w:tr>
      <w:tr w:rsidR="00DC273B">
        <w:trPr>
          <w:trHeight w:val="60"/>
        </w:trPr>
        <w:tc>
          <w:tcPr>
            <w:tcW w:w="4788" w:type="dxa"/>
            <w:tcBorders>
              <w:left w:val="single" w:sz="8" w:space="0" w:color="000000"/>
              <w:bottom w:val="single" w:sz="8" w:space="0" w:color="000000"/>
            </w:tcBorders>
            <w:shd w:val="clear" w:color="auto" w:fill="FFFFFF"/>
          </w:tcPr>
          <w:p w:rsidR="00DC273B" w:rsidRDefault="00FA7BAC">
            <w:pPr>
              <w:jc w:val="both"/>
              <w:rPr>
                <w:color w:val="000000"/>
              </w:rPr>
            </w:pPr>
            <w:r>
              <w:rPr>
                <w:color w:val="000000"/>
              </w:rPr>
              <w:t>Чистая прибыль, тыс. руб.</w:t>
            </w:r>
          </w:p>
        </w:tc>
        <w:tc>
          <w:tcPr>
            <w:tcW w:w="1081" w:type="dxa"/>
            <w:tcBorders>
              <w:left w:val="single" w:sz="8" w:space="0" w:color="000000"/>
              <w:bottom w:val="single" w:sz="8" w:space="0" w:color="000000"/>
            </w:tcBorders>
            <w:shd w:val="clear" w:color="auto" w:fill="auto"/>
            <w:vAlign w:val="bottom"/>
          </w:tcPr>
          <w:p w:rsidR="00DC273B" w:rsidRDefault="00FA7BAC">
            <w:pPr>
              <w:jc w:val="center"/>
              <w:rPr>
                <w:color w:val="000000"/>
              </w:rPr>
            </w:pPr>
            <w:r>
              <w:rPr>
                <w:color w:val="000000"/>
              </w:rPr>
              <w:t>450</w:t>
            </w:r>
          </w:p>
        </w:tc>
        <w:tc>
          <w:tcPr>
            <w:tcW w:w="1079" w:type="dxa"/>
            <w:tcBorders>
              <w:left w:val="single" w:sz="8" w:space="0" w:color="000000"/>
              <w:bottom w:val="single" w:sz="8" w:space="0" w:color="000000"/>
            </w:tcBorders>
            <w:shd w:val="clear" w:color="auto" w:fill="auto"/>
            <w:vAlign w:val="bottom"/>
          </w:tcPr>
          <w:p w:rsidR="00DC273B" w:rsidRDefault="00FA7BAC">
            <w:pPr>
              <w:jc w:val="center"/>
              <w:rPr>
                <w:color w:val="000000"/>
              </w:rPr>
            </w:pPr>
            <w:r>
              <w:rPr>
                <w:color w:val="000000"/>
              </w:rPr>
              <w:t>805</w:t>
            </w:r>
          </w:p>
        </w:tc>
        <w:tc>
          <w:tcPr>
            <w:tcW w:w="1262" w:type="dxa"/>
            <w:tcBorders>
              <w:left w:val="single" w:sz="8" w:space="0" w:color="000000"/>
              <w:bottom w:val="single" w:sz="8" w:space="0" w:color="000000"/>
            </w:tcBorders>
            <w:shd w:val="clear" w:color="auto" w:fill="auto"/>
            <w:vAlign w:val="bottom"/>
          </w:tcPr>
          <w:p w:rsidR="00DC273B" w:rsidRDefault="00FA7BAC">
            <w:pPr>
              <w:jc w:val="center"/>
              <w:rPr>
                <w:color w:val="000000"/>
              </w:rPr>
            </w:pPr>
            <w:r>
              <w:rPr>
                <w:color w:val="000000"/>
              </w:rPr>
              <w:t>1188</w:t>
            </w:r>
          </w:p>
        </w:tc>
        <w:tc>
          <w:tcPr>
            <w:tcW w:w="1698" w:type="dxa"/>
            <w:tcBorders>
              <w:left w:val="single" w:sz="8" w:space="0" w:color="000000"/>
              <w:bottom w:val="single" w:sz="8" w:space="0" w:color="000000"/>
              <w:right w:val="single" w:sz="8" w:space="0" w:color="000000"/>
            </w:tcBorders>
            <w:shd w:val="clear" w:color="auto" w:fill="FFFFFF"/>
            <w:vAlign w:val="bottom"/>
          </w:tcPr>
          <w:p w:rsidR="00DC273B" w:rsidRDefault="00FA7BAC">
            <w:pPr>
              <w:jc w:val="center"/>
            </w:pPr>
            <w:r>
              <w:rPr>
                <w:color w:val="000000"/>
              </w:rPr>
              <w:t>738</w:t>
            </w:r>
          </w:p>
        </w:tc>
      </w:tr>
    </w:tbl>
    <w:p w:rsidR="00DC273B" w:rsidRDefault="00DC273B">
      <w:pPr>
        <w:suppressAutoHyphens w:val="0"/>
        <w:autoSpaceDE w:val="0"/>
        <w:spacing w:line="360" w:lineRule="auto"/>
        <w:jc w:val="both"/>
      </w:pPr>
    </w:p>
    <w:p w:rsidR="00DC273B" w:rsidRDefault="00FA7BAC">
      <w:pPr>
        <w:suppressAutoHyphens w:val="0"/>
        <w:autoSpaceDE w:val="0"/>
        <w:spacing w:line="360" w:lineRule="auto"/>
        <w:ind w:firstLine="709"/>
        <w:jc w:val="both"/>
        <w:rPr>
          <w:rFonts w:eastAsia="TimesNewRomanPSMT"/>
          <w:sz w:val="28"/>
          <w:szCs w:val="28"/>
        </w:rPr>
      </w:pPr>
      <w:r>
        <w:rPr>
          <w:rFonts w:eastAsia="TimesNewRomanPSMT"/>
          <w:sz w:val="28"/>
          <w:szCs w:val="28"/>
        </w:rPr>
        <w:t>Далее спрогнозируем основные статьи бухгалтерского баланса.</w:t>
      </w:r>
    </w:p>
    <w:p w:rsidR="00DC273B" w:rsidRDefault="00FA7BAC">
      <w:pPr>
        <w:suppressAutoHyphens w:val="0"/>
        <w:autoSpaceDE w:val="0"/>
        <w:spacing w:line="360" w:lineRule="auto"/>
        <w:ind w:firstLine="709"/>
        <w:jc w:val="both"/>
        <w:rPr>
          <w:rFonts w:eastAsia="TimesNewRomanPSMT"/>
          <w:sz w:val="28"/>
          <w:szCs w:val="28"/>
        </w:rPr>
      </w:pPr>
      <w:r>
        <w:rPr>
          <w:rFonts w:eastAsia="TimesNewRomanPSMT"/>
          <w:sz w:val="28"/>
          <w:szCs w:val="28"/>
        </w:rPr>
        <w:t>Плановые данные на конец 2016 г. представлены в таблице 32.</w:t>
      </w:r>
    </w:p>
    <w:p w:rsidR="00DC273B" w:rsidRDefault="00FA7BAC">
      <w:pPr>
        <w:suppressAutoHyphens w:val="0"/>
        <w:autoSpaceDE w:val="0"/>
        <w:spacing w:line="360" w:lineRule="auto"/>
        <w:jc w:val="both"/>
      </w:pPr>
      <w:r>
        <w:rPr>
          <w:rFonts w:eastAsia="TimesNewRomanPSMT"/>
          <w:sz w:val="28"/>
          <w:szCs w:val="28"/>
        </w:rPr>
        <w:t>Таблица 32 – Плановые показатели баланса ООО ТД «Парма»</w:t>
      </w:r>
    </w:p>
    <w:tbl>
      <w:tblPr>
        <w:tblW w:w="0" w:type="auto"/>
        <w:tblInd w:w="108" w:type="dxa"/>
        <w:tblLayout w:type="fixed"/>
        <w:tblLook w:val="0000" w:firstRow="0" w:lastRow="0" w:firstColumn="0" w:lastColumn="0" w:noHBand="0" w:noVBand="0"/>
      </w:tblPr>
      <w:tblGrid>
        <w:gridCol w:w="5289"/>
        <w:gridCol w:w="984"/>
        <w:gridCol w:w="1003"/>
        <w:gridCol w:w="1020"/>
        <w:gridCol w:w="1305"/>
      </w:tblGrid>
      <w:tr w:rsidR="00DC273B">
        <w:trPr>
          <w:trHeight w:val="186"/>
        </w:trPr>
        <w:tc>
          <w:tcPr>
            <w:tcW w:w="5289" w:type="dxa"/>
            <w:tcBorders>
              <w:top w:val="single" w:sz="4" w:space="0" w:color="000000"/>
              <w:left w:val="single" w:sz="4" w:space="0" w:color="000000"/>
              <w:bottom w:val="single" w:sz="4" w:space="0" w:color="000000"/>
            </w:tcBorders>
            <w:shd w:val="clear" w:color="auto" w:fill="auto"/>
            <w:vAlign w:val="center"/>
          </w:tcPr>
          <w:p w:rsidR="00DC273B" w:rsidRDefault="00FA7BAC">
            <w:pPr>
              <w:tabs>
                <w:tab w:val="left" w:pos="5760"/>
              </w:tabs>
              <w:jc w:val="center"/>
            </w:pPr>
            <w:r>
              <w:t>Статьи баланса</w:t>
            </w:r>
          </w:p>
        </w:tc>
        <w:tc>
          <w:tcPr>
            <w:tcW w:w="984" w:type="dxa"/>
            <w:tcBorders>
              <w:top w:val="single" w:sz="4" w:space="0" w:color="000000"/>
              <w:left w:val="single" w:sz="4" w:space="0" w:color="000000"/>
              <w:bottom w:val="single" w:sz="4" w:space="0" w:color="000000"/>
            </w:tcBorders>
            <w:shd w:val="clear" w:color="auto" w:fill="auto"/>
            <w:vAlign w:val="center"/>
          </w:tcPr>
          <w:p w:rsidR="00DC273B" w:rsidRDefault="00FA7BAC">
            <w:pPr>
              <w:tabs>
                <w:tab w:val="left" w:pos="5760"/>
              </w:tabs>
              <w:jc w:val="center"/>
            </w:pPr>
            <w:r>
              <w:t xml:space="preserve">На 31.12.13 </w:t>
            </w:r>
          </w:p>
        </w:tc>
        <w:tc>
          <w:tcPr>
            <w:tcW w:w="1003"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 xml:space="preserve">На </w:t>
            </w:r>
          </w:p>
          <w:p w:rsidR="00DC273B" w:rsidRDefault="00FA7BAC">
            <w:pPr>
              <w:jc w:val="center"/>
            </w:pPr>
            <w:r>
              <w:t>31.12.14</w:t>
            </w:r>
          </w:p>
        </w:tc>
        <w:tc>
          <w:tcPr>
            <w:tcW w:w="102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 xml:space="preserve">На </w:t>
            </w:r>
          </w:p>
          <w:p w:rsidR="00DC273B" w:rsidRDefault="00FA7BAC">
            <w:pPr>
              <w:jc w:val="center"/>
            </w:pPr>
            <w:r>
              <w:t>31.12.15</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t>На 31.12.16 г. (план)</w:t>
            </w:r>
          </w:p>
        </w:tc>
      </w:tr>
      <w:tr w:rsidR="00DC273B">
        <w:trPr>
          <w:trHeight w:val="186"/>
        </w:trPr>
        <w:tc>
          <w:tcPr>
            <w:tcW w:w="5289" w:type="dxa"/>
            <w:tcBorders>
              <w:top w:val="single" w:sz="4" w:space="0" w:color="000000"/>
              <w:left w:val="single" w:sz="4" w:space="0" w:color="000000"/>
              <w:bottom w:val="single" w:sz="4" w:space="0" w:color="000000"/>
            </w:tcBorders>
            <w:shd w:val="clear" w:color="auto" w:fill="auto"/>
            <w:vAlign w:val="center"/>
          </w:tcPr>
          <w:p w:rsidR="00DC273B" w:rsidRDefault="00FA7BAC">
            <w:pPr>
              <w:tabs>
                <w:tab w:val="left" w:pos="5760"/>
              </w:tabs>
              <w:jc w:val="center"/>
            </w:pPr>
            <w:r>
              <w:t>1</w:t>
            </w:r>
          </w:p>
        </w:tc>
        <w:tc>
          <w:tcPr>
            <w:tcW w:w="984" w:type="dxa"/>
            <w:tcBorders>
              <w:top w:val="single" w:sz="4" w:space="0" w:color="000000"/>
              <w:left w:val="single" w:sz="4" w:space="0" w:color="000000"/>
              <w:bottom w:val="single" w:sz="4" w:space="0" w:color="000000"/>
            </w:tcBorders>
            <w:shd w:val="clear" w:color="auto" w:fill="auto"/>
            <w:vAlign w:val="center"/>
          </w:tcPr>
          <w:p w:rsidR="00DC273B" w:rsidRDefault="00FA7BAC">
            <w:pPr>
              <w:tabs>
                <w:tab w:val="left" w:pos="5760"/>
              </w:tabs>
              <w:jc w:val="center"/>
            </w:pPr>
            <w:r>
              <w:t>2</w:t>
            </w:r>
          </w:p>
        </w:tc>
        <w:tc>
          <w:tcPr>
            <w:tcW w:w="1003" w:type="dxa"/>
            <w:tcBorders>
              <w:top w:val="single" w:sz="4" w:space="0" w:color="000000"/>
              <w:left w:val="single" w:sz="4" w:space="0" w:color="000000"/>
              <w:bottom w:val="single" w:sz="4" w:space="0" w:color="000000"/>
            </w:tcBorders>
            <w:shd w:val="clear" w:color="auto" w:fill="auto"/>
          </w:tcPr>
          <w:p w:rsidR="00DC273B" w:rsidRDefault="00FA7BAC">
            <w:pPr>
              <w:jc w:val="center"/>
            </w:pPr>
            <w:r>
              <w:t>3</w:t>
            </w:r>
          </w:p>
        </w:tc>
        <w:tc>
          <w:tcPr>
            <w:tcW w:w="1020" w:type="dxa"/>
            <w:tcBorders>
              <w:top w:val="single" w:sz="4" w:space="0" w:color="000000"/>
              <w:left w:val="single" w:sz="4" w:space="0" w:color="000000"/>
              <w:bottom w:val="single" w:sz="4" w:space="0" w:color="000000"/>
            </w:tcBorders>
            <w:shd w:val="clear" w:color="auto" w:fill="auto"/>
          </w:tcPr>
          <w:p w:rsidR="00DC273B" w:rsidRDefault="00FA7BAC">
            <w:pPr>
              <w:jc w:val="center"/>
            </w:pPr>
            <w:r>
              <w:t>4</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DC273B" w:rsidRDefault="00FA7BAC">
            <w:pPr>
              <w:jc w:val="center"/>
            </w:pPr>
            <w:r>
              <w:t>5</w:t>
            </w:r>
          </w:p>
        </w:tc>
      </w:tr>
      <w:tr w:rsidR="00DC273B">
        <w:trPr>
          <w:trHeight w:val="306"/>
        </w:trPr>
        <w:tc>
          <w:tcPr>
            <w:tcW w:w="8296" w:type="dxa"/>
            <w:gridSpan w:val="4"/>
            <w:tcBorders>
              <w:top w:val="single" w:sz="4" w:space="0" w:color="000000"/>
              <w:left w:val="single" w:sz="4" w:space="0" w:color="000000"/>
              <w:bottom w:val="single" w:sz="4" w:space="0" w:color="000000"/>
            </w:tcBorders>
            <w:shd w:val="clear" w:color="auto" w:fill="auto"/>
            <w:vAlign w:val="center"/>
          </w:tcPr>
          <w:p w:rsidR="00DC273B" w:rsidRDefault="00FA7BAC">
            <w:pPr>
              <w:tabs>
                <w:tab w:val="left" w:pos="5760"/>
              </w:tabs>
            </w:pPr>
            <w:r>
              <w:t>Актив</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DC273B" w:rsidRDefault="00DC273B">
            <w:pPr>
              <w:tabs>
                <w:tab w:val="left" w:pos="5760"/>
              </w:tabs>
              <w:snapToGrid w:val="0"/>
            </w:pPr>
          </w:p>
        </w:tc>
      </w:tr>
      <w:tr w:rsidR="00DC273B">
        <w:trPr>
          <w:trHeight w:val="365"/>
        </w:trPr>
        <w:tc>
          <w:tcPr>
            <w:tcW w:w="5289" w:type="dxa"/>
            <w:tcBorders>
              <w:top w:val="single" w:sz="4" w:space="0" w:color="000000"/>
              <w:left w:val="single" w:sz="4" w:space="0" w:color="000000"/>
              <w:bottom w:val="single" w:sz="4" w:space="0" w:color="000000"/>
            </w:tcBorders>
            <w:shd w:val="clear" w:color="auto" w:fill="auto"/>
            <w:vAlign w:val="center"/>
          </w:tcPr>
          <w:p w:rsidR="00DC273B" w:rsidRDefault="00FA7BAC">
            <w:pPr>
              <w:tabs>
                <w:tab w:val="left" w:pos="5760"/>
              </w:tabs>
            </w:pPr>
            <w:r>
              <w:t xml:space="preserve">Денежные средства и краткосрочные финансовые вложения (S)  </w:t>
            </w:r>
          </w:p>
        </w:tc>
        <w:tc>
          <w:tcPr>
            <w:tcW w:w="98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756</w:t>
            </w:r>
          </w:p>
        </w:tc>
        <w:tc>
          <w:tcPr>
            <w:tcW w:w="1003"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227</w:t>
            </w:r>
          </w:p>
        </w:tc>
        <w:tc>
          <w:tcPr>
            <w:tcW w:w="102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t>108</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rPr>
                <w:color w:val="000000"/>
              </w:rPr>
              <w:t>206</w:t>
            </w:r>
          </w:p>
        </w:tc>
      </w:tr>
      <w:tr w:rsidR="00DC273B">
        <w:trPr>
          <w:trHeight w:val="306"/>
        </w:trPr>
        <w:tc>
          <w:tcPr>
            <w:tcW w:w="5289" w:type="dxa"/>
            <w:tcBorders>
              <w:top w:val="single" w:sz="4" w:space="0" w:color="000000"/>
              <w:left w:val="single" w:sz="4" w:space="0" w:color="000000"/>
              <w:bottom w:val="single" w:sz="4" w:space="0" w:color="000000"/>
            </w:tcBorders>
            <w:shd w:val="clear" w:color="auto" w:fill="auto"/>
            <w:vAlign w:val="center"/>
          </w:tcPr>
          <w:p w:rsidR="00DC273B" w:rsidRDefault="00FA7BAC">
            <w:pPr>
              <w:tabs>
                <w:tab w:val="left" w:pos="5760"/>
              </w:tabs>
            </w:pPr>
            <w:r>
              <w:t>Дебиторская задолженность и прочие оборотные активы (Ra)</w:t>
            </w:r>
          </w:p>
        </w:tc>
        <w:tc>
          <w:tcPr>
            <w:tcW w:w="98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631</w:t>
            </w:r>
          </w:p>
        </w:tc>
        <w:tc>
          <w:tcPr>
            <w:tcW w:w="1003"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1714</w:t>
            </w:r>
          </w:p>
        </w:tc>
        <w:tc>
          <w:tcPr>
            <w:tcW w:w="102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t>2545</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rPr>
                <w:color w:val="000000"/>
              </w:rPr>
              <w:t>2825</w:t>
            </w:r>
          </w:p>
        </w:tc>
      </w:tr>
      <w:tr w:rsidR="00DC273B">
        <w:trPr>
          <w:trHeight w:val="373"/>
        </w:trPr>
        <w:tc>
          <w:tcPr>
            <w:tcW w:w="5289" w:type="dxa"/>
            <w:tcBorders>
              <w:top w:val="single" w:sz="4" w:space="0" w:color="000000"/>
              <w:left w:val="single" w:sz="4" w:space="0" w:color="000000"/>
              <w:bottom w:val="single" w:sz="4" w:space="0" w:color="000000"/>
            </w:tcBorders>
            <w:shd w:val="clear" w:color="auto" w:fill="auto"/>
            <w:vAlign w:val="center"/>
          </w:tcPr>
          <w:p w:rsidR="00DC273B" w:rsidRDefault="00FA7BAC">
            <w:pPr>
              <w:tabs>
                <w:tab w:val="left" w:pos="5760"/>
              </w:tabs>
            </w:pPr>
            <w:r>
              <w:t>Запасы и затраты (Z)</w:t>
            </w:r>
          </w:p>
        </w:tc>
        <w:tc>
          <w:tcPr>
            <w:tcW w:w="98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771</w:t>
            </w:r>
          </w:p>
        </w:tc>
        <w:tc>
          <w:tcPr>
            <w:tcW w:w="1003"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1528</w:t>
            </w:r>
          </w:p>
        </w:tc>
        <w:tc>
          <w:tcPr>
            <w:tcW w:w="102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t>2039</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rPr>
                <w:color w:val="000000"/>
              </w:rPr>
              <w:t>2145</w:t>
            </w:r>
          </w:p>
        </w:tc>
      </w:tr>
      <w:tr w:rsidR="00DC273B">
        <w:trPr>
          <w:trHeight w:val="95"/>
        </w:trPr>
        <w:tc>
          <w:tcPr>
            <w:tcW w:w="5289" w:type="dxa"/>
            <w:tcBorders>
              <w:top w:val="single" w:sz="4" w:space="0" w:color="000000"/>
              <w:left w:val="single" w:sz="4" w:space="0" w:color="000000"/>
              <w:bottom w:val="single" w:sz="4" w:space="0" w:color="000000"/>
            </w:tcBorders>
            <w:shd w:val="clear" w:color="auto" w:fill="auto"/>
            <w:vAlign w:val="center"/>
          </w:tcPr>
          <w:p w:rsidR="00DC273B" w:rsidRDefault="00FA7BAC">
            <w:pPr>
              <w:tabs>
                <w:tab w:val="left" w:pos="5760"/>
              </w:tabs>
            </w:pPr>
            <w:r>
              <w:t>Всего текущие активы (Аt)</w:t>
            </w:r>
          </w:p>
        </w:tc>
        <w:tc>
          <w:tcPr>
            <w:tcW w:w="98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2158</w:t>
            </w:r>
          </w:p>
        </w:tc>
        <w:tc>
          <w:tcPr>
            <w:tcW w:w="1003"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3469</w:t>
            </w:r>
          </w:p>
        </w:tc>
        <w:tc>
          <w:tcPr>
            <w:tcW w:w="102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t>4692</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rPr>
                <w:color w:val="000000"/>
              </w:rPr>
              <w:t>5176</w:t>
            </w:r>
          </w:p>
        </w:tc>
      </w:tr>
      <w:tr w:rsidR="00DC273B">
        <w:trPr>
          <w:trHeight w:val="235"/>
        </w:trPr>
        <w:tc>
          <w:tcPr>
            <w:tcW w:w="5289" w:type="dxa"/>
            <w:tcBorders>
              <w:top w:val="single" w:sz="4" w:space="0" w:color="000000"/>
              <w:left w:val="single" w:sz="4" w:space="0" w:color="000000"/>
              <w:bottom w:val="single" w:sz="4" w:space="0" w:color="000000"/>
            </w:tcBorders>
            <w:shd w:val="clear" w:color="auto" w:fill="auto"/>
            <w:vAlign w:val="center"/>
          </w:tcPr>
          <w:p w:rsidR="00DC273B" w:rsidRDefault="00FA7BAC">
            <w:pPr>
              <w:tabs>
                <w:tab w:val="left" w:pos="5760"/>
              </w:tabs>
            </w:pPr>
            <w:r>
              <w:t>Иммобилизованные средства (F)</w:t>
            </w:r>
          </w:p>
        </w:tc>
        <w:tc>
          <w:tcPr>
            <w:tcW w:w="98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748</w:t>
            </w:r>
          </w:p>
        </w:tc>
        <w:tc>
          <w:tcPr>
            <w:tcW w:w="1003"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828</w:t>
            </w:r>
          </w:p>
        </w:tc>
        <w:tc>
          <w:tcPr>
            <w:tcW w:w="102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t>1334</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rPr>
                <w:color w:val="000000"/>
              </w:rPr>
              <w:t>1172</w:t>
            </w:r>
          </w:p>
        </w:tc>
      </w:tr>
    </w:tbl>
    <w:p w:rsidR="00DC273B" w:rsidRDefault="00DC273B">
      <w:pPr>
        <w:pageBreakBefore/>
      </w:pPr>
    </w:p>
    <w:p w:rsidR="00DC273B" w:rsidRDefault="00FA7BAC">
      <w:pPr>
        <w:spacing w:line="360" w:lineRule="auto"/>
      </w:pPr>
      <w:r>
        <w:rPr>
          <w:sz w:val="28"/>
          <w:szCs w:val="28"/>
        </w:rPr>
        <w:t>Продолжение таблицы 32</w:t>
      </w:r>
    </w:p>
    <w:tbl>
      <w:tblPr>
        <w:tblW w:w="0" w:type="auto"/>
        <w:tblInd w:w="108" w:type="dxa"/>
        <w:tblLayout w:type="fixed"/>
        <w:tblLook w:val="0000" w:firstRow="0" w:lastRow="0" w:firstColumn="0" w:lastColumn="0" w:noHBand="0" w:noVBand="0"/>
      </w:tblPr>
      <w:tblGrid>
        <w:gridCol w:w="5289"/>
        <w:gridCol w:w="984"/>
        <w:gridCol w:w="1003"/>
        <w:gridCol w:w="1020"/>
        <w:gridCol w:w="1305"/>
      </w:tblGrid>
      <w:tr w:rsidR="00DC273B">
        <w:trPr>
          <w:trHeight w:val="116"/>
        </w:trPr>
        <w:tc>
          <w:tcPr>
            <w:tcW w:w="5289" w:type="dxa"/>
            <w:tcBorders>
              <w:top w:val="single" w:sz="4" w:space="0" w:color="000000"/>
              <w:left w:val="single" w:sz="4" w:space="0" w:color="000000"/>
              <w:bottom w:val="single" w:sz="4" w:space="0" w:color="000000"/>
            </w:tcBorders>
            <w:shd w:val="clear" w:color="auto" w:fill="auto"/>
            <w:vAlign w:val="center"/>
          </w:tcPr>
          <w:p w:rsidR="00DC273B" w:rsidRDefault="00FA7BAC">
            <w:pPr>
              <w:tabs>
                <w:tab w:val="left" w:pos="5760"/>
              </w:tabs>
              <w:jc w:val="center"/>
            </w:pPr>
            <w:r>
              <w:t>1</w:t>
            </w:r>
          </w:p>
        </w:tc>
        <w:tc>
          <w:tcPr>
            <w:tcW w:w="984" w:type="dxa"/>
            <w:tcBorders>
              <w:top w:val="single" w:sz="4" w:space="0" w:color="000000"/>
              <w:left w:val="single" w:sz="4" w:space="0" w:color="000000"/>
              <w:bottom w:val="single" w:sz="4" w:space="0" w:color="000000"/>
            </w:tcBorders>
            <w:shd w:val="clear" w:color="auto" w:fill="auto"/>
            <w:vAlign w:val="center"/>
          </w:tcPr>
          <w:p w:rsidR="00DC273B" w:rsidRDefault="00FA7BAC">
            <w:pPr>
              <w:tabs>
                <w:tab w:val="left" w:pos="5760"/>
              </w:tabs>
              <w:jc w:val="center"/>
            </w:pPr>
            <w:r>
              <w:t>2</w:t>
            </w:r>
          </w:p>
        </w:tc>
        <w:tc>
          <w:tcPr>
            <w:tcW w:w="1003" w:type="dxa"/>
            <w:tcBorders>
              <w:top w:val="single" w:sz="4" w:space="0" w:color="000000"/>
              <w:left w:val="single" w:sz="4" w:space="0" w:color="000000"/>
              <w:bottom w:val="single" w:sz="4" w:space="0" w:color="000000"/>
            </w:tcBorders>
            <w:shd w:val="clear" w:color="auto" w:fill="auto"/>
          </w:tcPr>
          <w:p w:rsidR="00DC273B" w:rsidRDefault="00FA7BAC">
            <w:pPr>
              <w:jc w:val="center"/>
            </w:pPr>
            <w:r>
              <w:t>3</w:t>
            </w:r>
          </w:p>
        </w:tc>
        <w:tc>
          <w:tcPr>
            <w:tcW w:w="1020" w:type="dxa"/>
            <w:tcBorders>
              <w:top w:val="single" w:sz="4" w:space="0" w:color="000000"/>
              <w:left w:val="single" w:sz="4" w:space="0" w:color="000000"/>
              <w:bottom w:val="single" w:sz="4" w:space="0" w:color="000000"/>
            </w:tcBorders>
            <w:shd w:val="clear" w:color="auto" w:fill="auto"/>
          </w:tcPr>
          <w:p w:rsidR="00DC273B" w:rsidRDefault="00FA7BAC">
            <w:pPr>
              <w:jc w:val="center"/>
            </w:pPr>
            <w:r>
              <w:t>4</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DC273B" w:rsidRDefault="00FA7BAC">
            <w:pPr>
              <w:jc w:val="center"/>
            </w:pPr>
            <w:r>
              <w:t>5</w:t>
            </w:r>
          </w:p>
        </w:tc>
      </w:tr>
      <w:tr w:rsidR="00DC273B">
        <w:trPr>
          <w:trHeight w:val="116"/>
        </w:trPr>
        <w:tc>
          <w:tcPr>
            <w:tcW w:w="5289" w:type="dxa"/>
            <w:tcBorders>
              <w:top w:val="single" w:sz="4" w:space="0" w:color="000000"/>
              <w:left w:val="single" w:sz="4" w:space="0" w:color="000000"/>
              <w:bottom w:val="single" w:sz="4" w:space="0" w:color="000000"/>
            </w:tcBorders>
            <w:shd w:val="clear" w:color="auto" w:fill="auto"/>
            <w:vAlign w:val="center"/>
          </w:tcPr>
          <w:p w:rsidR="00DC273B" w:rsidRDefault="00FA7BAC">
            <w:pPr>
              <w:tabs>
                <w:tab w:val="left" w:pos="5760"/>
              </w:tabs>
            </w:pPr>
            <w:r>
              <w:t>Итого активов (имущество предприятия) (Ва)</w:t>
            </w:r>
          </w:p>
        </w:tc>
        <w:tc>
          <w:tcPr>
            <w:tcW w:w="98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2906</w:t>
            </w:r>
          </w:p>
        </w:tc>
        <w:tc>
          <w:tcPr>
            <w:tcW w:w="1003"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4297</w:t>
            </w:r>
          </w:p>
        </w:tc>
        <w:tc>
          <w:tcPr>
            <w:tcW w:w="102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t>6026</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rPr>
                <w:color w:val="000000"/>
              </w:rPr>
              <w:t>6348</w:t>
            </w:r>
          </w:p>
        </w:tc>
      </w:tr>
      <w:tr w:rsidR="00DC273B">
        <w:trPr>
          <w:trHeight w:val="339"/>
        </w:trPr>
        <w:tc>
          <w:tcPr>
            <w:tcW w:w="8296" w:type="dxa"/>
            <w:gridSpan w:val="4"/>
            <w:tcBorders>
              <w:top w:val="single" w:sz="4" w:space="0" w:color="000000"/>
              <w:left w:val="single" w:sz="4" w:space="0" w:color="000000"/>
              <w:bottom w:val="single" w:sz="4" w:space="0" w:color="000000"/>
            </w:tcBorders>
            <w:shd w:val="clear" w:color="auto" w:fill="auto"/>
            <w:vAlign w:val="center"/>
          </w:tcPr>
          <w:p w:rsidR="00DC273B" w:rsidRDefault="00FA7BAC">
            <w:pPr>
              <w:tabs>
                <w:tab w:val="left" w:pos="5760"/>
              </w:tabs>
            </w:pPr>
            <w:r>
              <w:t>Пассив</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DC273B" w:rsidRDefault="00DC273B">
            <w:pPr>
              <w:tabs>
                <w:tab w:val="left" w:pos="5760"/>
              </w:tabs>
              <w:snapToGrid w:val="0"/>
            </w:pPr>
          </w:p>
        </w:tc>
      </w:tr>
      <w:tr w:rsidR="00DC273B">
        <w:trPr>
          <w:trHeight w:val="435"/>
        </w:trPr>
        <w:tc>
          <w:tcPr>
            <w:tcW w:w="5289" w:type="dxa"/>
            <w:tcBorders>
              <w:top w:val="single" w:sz="4" w:space="0" w:color="000000"/>
              <w:left w:val="single" w:sz="4" w:space="0" w:color="000000"/>
              <w:bottom w:val="single" w:sz="4" w:space="0" w:color="000000"/>
            </w:tcBorders>
            <w:shd w:val="clear" w:color="auto" w:fill="auto"/>
            <w:vAlign w:val="center"/>
          </w:tcPr>
          <w:p w:rsidR="00DC273B" w:rsidRDefault="00FA7BAC">
            <w:pPr>
              <w:tabs>
                <w:tab w:val="left" w:pos="5760"/>
              </w:tabs>
            </w:pPr>
            <w:r>
              <w:t>Кредиторская задолженность и прочие краткосрочные пассивы (Rр)</w:t>
            </w:r>
          </w:p>
        </w:tc>
        <w:tc>
          <w:tcPr>
            <w:tcW w:w="98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2632</w:t>
            </w:r>
          </w:p>
        </w:tc>
        <w:tc>
          <w:tcPr>
            <w:tcW w:w="1003"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2369</w:t>
            </w:r>
          </w:p>
        </w:tc>
        <w:tc>
          <w:tcPr>
            <w:tcW w:w="102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t>2945</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rPr>
                <w:color w:val="000000"/>
              </w:rPr>
              <w:t>3203</w:t>
            </w:r>
          </w:p>
        </w:tc>
      </w:tr>
      <w:tr w:rsidR="00DC273B">
        <w:trPr>
          <w:trHeight w:val="277"/>
        </w:trPr>
        <w:tc>
          <w:tcPr>
            <w:tcW w:w="5289" w:type="dxa"/>
            <w:tcBorders>
              <w:top w:val="single" w:sz="4" w:space="0" w:color="000000"/>
              <w:left w:val="single" w:sz="4" w:space="0" w:color="000000"/>
              <w:bottom w:val="single" w:sz="4" w:space="0" w:color="000000"/>
            </w:tcBorders>
            <w:shd w:val="clear" w:color="auto" w:fill="auto"/>
            <w:vAlign w:val="center"/>
          </w:tcPr>
          <w:p w:rsidR="00DC273B" w:rsidRDefault="00FA7BAC">
            <w:pPr>
              <w:tabs>
                <w:tab w:val="left" w:pos="5760"/>
              </w:tabs>
            </w:pPr>
            <w:r>
              <w:t>Краткосрочные кредиты и займы (Kt)</w:t>
            </w:r>
          </w:p>
        </w:tc>
        <w:tc>
          <w:tcPr>
            <w:tcW w:w="98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0</w:t>
            </w:r>
          </w:p>
        </w:tc>
        <w:tc>
          <w:tcPr>
            <w:tcW w:w="1003"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1529</w:t>
            </w:r>
          </w:p>
        </w:tc>
        <w:tc>
          <w:tcPr>
            <w:tcW w:w="102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t>2179</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rPr>
                <w:color w:val="000000"/>
              </w:rPr>
              <w:t>2045</w:t>
            </w:r>
          </w:p>
        </w:tc>
      </w:tr>
      <w:tr w:rsidR="00DC273B">
        <w:trPr>
          <w:trHeight w:val="466"/>
        </w:trPr>
        <w:tc>
          <w:tcPr>
            <w:tcW w:w="5289" w:type="dxa"/>
            <w:tcBorders>
              <w:top w:val="single" w:sz="4" w:space="0" w:color="000000"/>
              <w:left w:val="single" w:sz="4" w:space="0" w:color="000000"/>
              <w:bottom w:val="single" w:sz="4" w:space="0" w:color="000000"/>
            </w:tcBorders>
            <w:shd w:val="clear" w:color="auto" w:fill="auto"/>
            <w:vAlign w:val="center"/>
          </w:tcPr>
          <w:p w:rsidR="00DC273B" w:rsidRDefault="00FA7BAC">
            <w:pPr>
              <w:tabs>
                <w:tab w:val="left" w:pos="5760"/>
              </w:tabs>
            </w:pPr>
            <w:r>
              <w:t>Всего краткосрочный заёмный капитал (краткосрочные обязательства) (Рt)</w:t>
            </w:r>
          </w:p>
        </w:tc>
        <w:tc>
          <w:tcPr>
            <w:tcW w:w="98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2632</w:t>
            </w:r>
          </w:p>
        </w:tc>
        <w:tc>
          <w:tcPr>
            <w:tcW w:w="1003"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3898</w:t>
            </w:r>
          </w:p>
        </w:tc>
        <w:tc>
          <w:tcPr>
            <w:tcW w:w="102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t>5124</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rPr>
                <w:color w:val="000000"/>
              </w:rPr>
              <w:t>5248</w:t>
            </w:r>
          </w:p>
        </w:tc>
      </w:tr>
      <w:tr w:rsidR="00DC273B">
        <w:trPr>
          <w:trHeight w:val="721"/>
        </w:trPr>
        <w:tc>
          <w:tcPr>
            <w:tcW w:w="5289" w:type="dxa"/>
            <w:tcBorders>
              <w:top w:val="single" w:sz="4" w:space="0" w:color="000000"/>
              <w:left w:val="single" w:sz="4" w:space="0" w:color="000000"/>
              <w:bottom w:val="single" w:sz="4" w:space="0" w:color="000000"/>
            </w:tcBorders>
            <w:shd w:val="clear" w:color="auto" w:fill="auto"/>
            <w:vAlign w:val="center"/>
          </w:tcPr>
          <w:p w:rsidR="00DC273B" w:rsidRDefault="00FA7BAC">
            <w:pPr>
              <w:tabs>
                <w:tab w:val="left" w:pos="5760"/>
              </w:tabs>
            </w:pPr>
            <w:r>
              <w:t>Долгосрочный заёмный капитал (долгосрочные обязательства) (Кd)</w:t>
            </w:r>
          </w:p>
        </w:tc>
        <w:tc>
          <w:tcPr>
            <w:tcW w:w="98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0</w:t>
            </w:r>
          </w:p>
        </w:tc>
        <w:tc>
          <w:tcPr>
            <w:tcW w:w="1003"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0</w:t>
            </w:r>
          </w:p>
        </w:tc>
        <w:tc>
          <w:tcPr>
            <w:tcW w:w="102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t>0</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rPr>
                <w:color w:val="000000"/>
              </w:rPr>
              <w:t>0 </w:t>
            </w:r>
          </w:p>
        </w:tc>
      </w:tr>
      <w:tr w:rsidR="00DC273B">
        <w:trPr>
          <w:trHeight w:val="286"/>
        </w:trPr>
        <w:tc>
          <w:tcPr>
            <w:tcW w:w="5289" w:type="dxa"/>
            <w:tcBorders>
              <w:top w:val="single" w:sz="4" w:space="0" w:color="000000"/>
              <w:left w:val="single" w:sz="4" w:space="0" w:color="000000"/>
              <w:bottom w:val="single" w:sz="4" w:space="0" w:color="000000"/>
            </w:tcBorders>
            <w:shd w:val="clear" w:color="auto" w:fill="auto"/>
            <w:vAlign w:val="center"/>
          </w:tcPr>
          <w:p w:rsidR="00DC273B" w:rsidRDefault="00FA7BAC">
            <w:pPr>
              <w:tabs>
                <w:tab w:val="left" w:pos="5760"/>
              </w:tabs>
            </w:pPr>
            <w:r>
              <w:t>Собственный капитал (Ес)</w:t>
            </w:r>
          </w:p>
        </w:tc>
        <w:tc>
          <w:tcPr>
            <w:tcW w:w="98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274</w:t>
            </w:r>
          </w:p>
        </w:tc>
        <w:tc>
          <w:tcPr>
            <w:tcW w:w="1003"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399</w:t>
            </w:r>
          </w:p>
        </w:tc>
        <w:tc>
          <w:tcPr>
            <w:tcW w:w="102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t>902</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rPr>
                <w:color w:val="000000"/>
              </w:rPr>
              <w:t>1100</w:t>
            </w:r>
          </w:p>
        </w:tc>
      </w:tr>
      <w:tr w:rsidR="00DC273B">
        <w:trPr>
          <w:trHeight w:val="262"/>
        </w:trPr>
        <w:tc>
          <w:tcPr>
            <w:tcW w:w="5289" w:type="dxa"/>
            <w:tcBorders>
              <w:top w:val="single" w:sz="4" w:space="0" w:color="000000"/>
              <w:left w:val="single" w:sz="4" w:space="0" w:color="000000"/>
              <w:bottom w:val="single" w:sz="4" w:space="0" w:color="000000"/>
            </w:tcBorders>
            <w:shd w:val="clear" w:color="auto" w:fill="auto"/>
            <w:vAlign w:val="center"/>
          </w:tcPr>
          <w:p w:rsidR="00DC273B" w:rsidRDefault="00FA7BAC">
            <w:pPr>
              <w:tabs>
                <w:tab w:val="left" w:pos="5760"/>
              </w:tabs>
            </w:pPr>
            <w:r>
              <w:t>Итого пассивов (капитал предприятия) (Вр)</w:t>
            </w:r>
          </w:p>
        </w:tc>
        <w:tc>
          <w:tcPr>
            <w:tcW w:w="98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2906</w:t>
            </w:r>
          </w:p>
        </w:tc>
        <w:tc>
          <w:tcPr>
            <w:tcW w:w="1003"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4297</w:t>
            </w:r>
          </w:p>
        </w:tc>
        <w:tc>
          <w:tcPr>
            <w:tcW w:w="102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t>6026</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rPr>
                <w:color w:val="000000"/>
              </w:rPr>
              <w:t>6348</w:t>
            </w:r>
          </w:p>
        </w:tc>
      </w:tr>
    </w:tbl>
    <w:p w:rsidR="00DC273B" w:rsidRDefault="00DC273B">
      <w:pPr>
        <w:suppressAutoHyphens w:val="0"/>
        <w:autoSpaceDE w:val="0"/>
        <w:spacing w:line="360" w:lineRule="auto"/>
        <w:jc w:val="both"/>
      </w:pPr>
    </w:p>
    <w:p w:rsidR="00DC273B" w:rsidRDefault="00FA7BAC">
      <w:pPr>
        <w:widowControl w:val="0"/>
        <w:spacing w:line="360" w:lineRule="auto"/>
        <w:ind w:firstLine="709"/>
        <w:jc w:val="both"/>
        <w:rPr>
          <w:sz w:val="28"/>
          <w:szCs w:val="28"/>
        </w:rPr>
      </w:pPr>
      <w:r>
        <w:rPr>
          <w:sz w:val="28"/>
          <w:szCs w:val="28"/>
        </w:rPr>
        <w:t>Величина основных средств уменьшается на сумму начисленной амортизации. Средняя норма амортизационных отчислений составляет 12% в год.</w:t>
      </w:r>
    </w:p>
    <w:p w:rsidR="00DC273B" w:rsidRDefault="00FA7BAC">
      <w:pPr>
        <w:widowControl w:val="0"/>
        <w:spacing w:line="360" w:lineRule="auto"/>
        <w:ind w:firstLine="709"/>
        <w:jc w:val="both"/>
        <w:rPr>
          <w:sz w:val="28"/>
          <w:szCs w:val="28"/>
        </w:rPr>
      </w:pPr>
      <w:r>
        <w:rPr>
          <w:sz w:val="28"/>
          <w:szCs w:val="28"/>
        </w:rPr>
        <w:t>Стоимость основных средств на конец 2017 г. составит:</w:t>
      </w:r>
    </w:p>
    <w:p w:rsidR="00DC273B" w:rsidRDefault="00FA7BAC">
      <w:pPr>
        <w:widowControl w:val="0"/>
        <w:spacing w:line="360" w:lineRule="auto"/>
        <w:ind w:firstLine="709"/>
        <w:jc w:val="both"/>
        <w:rPr>
          <w:sz w:val="28"/>
          <w:szCs w:val="28"/>
        </w:rPr>
      </w:pPr>
      <w:r>
        <w:rPr>
          <w:sz w:val="28"/>
          <w:szCs w:val="28"/>
        </w:rPr>
        <w:t>1172 – 1172*0,12 = 1031 тыс.руб.</w:t>
      </w:r>
    </w:p>
    <w:p w:rsidR="00DC273B" w:rsidRDefault="00FA7BAC">
      <w:pPr>
        <w:widowControl w:val="0"/>
        <w:spacing w:line="360" w:lineRule="auto"/>
        <w:ind w:firstLine="709"/>
        <w:jc w:val="both"/>
        <w:rPr>
          <w:sz w:val="28"/>
          <w:szCs w:val="28"/>
        </w:rPr>
      </w:pPr>
      <w:r>
        <w:rPr>
          <w:sz w:val="28"/>
          <w:szCs w:val="28"/>
        </w:rPr>
        <w:t>Величину запасов, денежных средств и дебиторской задолженности спрогнозируем с учетом роста выручки, который составит: 49810 / 42671 = 1,167.</w:t>
      </w:r>
    </w:p>
    <w:p w:rsidR="00DC273B" w:rsidRDefault="00FA7BAC">
      <w:pPr>
        <w:widowControl w:val="0"/>
        <w:spacing w:line="360" w:lineRule="auto"/>
        <w:ind w:firstLine="709"/>
        <w:jc w:val="both"/>
        <w:rPr>
          <w:sz w:val="28"/>
          <w:szCs w:val="28"/>
        </w:rPr>
      </w:pPr>
      <w:r>
        <w:rPr>
          <w:sz w:val="28"/>
          <w:szCs w:val="28"/>
        </w:rPr>
        <w:t>Сумма денежных средств: 206 * 1,167 = 240 тыс.руб.</w:t>
      </w:r>
    </w:p>
    <w:p w:rsidR="00DC273B" w:rsidRDefault="00FA7BAC">
      <w:pPr>
        <w:widowControl w:val="0"/>
        <w:spacing w:line="360" w:lineRule="auto"/>
        <w:ind w:firstLine="709"/>
        <w:jc w:val="both"/>
        <w:rPr>
          <w:sz w:val="28"/>
          <w:szCs w:val="28"/>
        </w:rPr>
      </w:pPr>
      <w:r>
        <w:rPr>
          <w:sz w:val="28"/>
          <w:szCs w:val="28"/>
        </w:rPr>
        <w:t>Величина запасов составит: 2145 * 1,167 = 2503 тыс.руб.</w:t>
      </w:r>
    </w:p>
    <w:p w:rsidR="00DC273B" w:rsidRDefault="00FA7BAC">
      <w:pPr>
        <w:widowControl w:val="0"/>
        <w:spacing w:line="360" w:lineRule="auto"/>
        <w:ind w:firstLine="709"/>
        <w:jc w:val="both"/>
        <w:rPr>
          <w:sz w:val="28"/>
          <w:szCs w:val="28"/>
        </w:rPr>
      </w:pPr>
      <w:r>
        <w:rPr>
          <w:sz w:val="28"/>
          <w:szCs w:val="28"/>
        </w:rPr>
        <w:t>Величина дебиторской задолженности составит: 2825 * 1,167 = 3296 тыс.руб.</w:t>
      </w:r>
    </w:p>
    <w:p w:rsidR="00DC273B" w:rsidRDefault="00FA7BAC">
      <w:pPr>
        <w:widowControl w:val="0"/>
        <w:spacing w:line="360" w:lineRule="auto"/>
        <w:ind w:firstLine="709"/>
        <w:jc w:val="both"/>
        <w:rPr>
          <w:sz w:val="28"/>
          <w:szCs w:val="28"/>
        </w:rPr>
      </w:pPr>
      <w:r>
        <w:rPr>
          <w:sz w:val="28"/>
          <w:szCs w:val="28"/>
        </w:rPr>
        <w:t>Прогнозное значение оборотных активов:</w:t>
      </w:r>
    </w:p>
    <w:p w:rsidR="00DC273B" w:rsidRDefault="00FA7BAC">
      <w:pPr>
        <w:widowControl w:val="0"/>
        <w:spacing w:line="360" w:lineRule="auto"/>
        <w:ind w:firstLine="709"/>
        <w:jc w:val="both"/>
        <w:rPr>
          <w:sz w:val="28"/>
          <w:szCs w:val="28"/>
        </w:rPr>
      </w:pPr>
      <w:r>
        <w:rPr>
          <w:sz w:val="28"/>
          <w:szCs w:val="28"/>
        </w:rPr>
        <w:t>240+2503+3296 = 6039 тыс.руб.</w:t>
      </w:r>
    </w:p>
    <w:p w:rsidR="00DC273B" w:rsidRDefault="00FA7BAC">
      <w:pPr>
        <w:widowControl w:val="0"/>
        <w:spacing w:line="360" w:lineRule="auto"/>
        <w:ind w:firstLine="709"/>
        <w:jc w:val="both"/>
        <w:rPr>
          <w:sz w:val="28"/>
          <w:szCs w:val="28"/>
        </w:rPr>
      </w:pPr>
      <w:r>
        <w:rPr>
          <w:sz w:val="28"/>
          <w:szCs w:val="28"/>
        </w:rPr>
        <w:t>Прогнозное значение валюты баланса: 6039 + 1031 = 7070 тыс.руб.</w:t>
      </w:r>
    </w:p>
    <w:p w:rsidR="00DC273B" w:rsidRDefault="00FA7BAC">
      <w:pPr>
        <w:widowControl w:val="0"/>
        <w:spacing w:line="360" w:lineRule="auto"/>
        <w:ind w:firstLine="709"/>
        <w:jc w:val="both"/>
        <w:rPr>
          <w:sz w:val="28"/>
          <w:szCs w:val="28"/>
        </w:rPr>
      </w:pPr>
      <w:r>
        <w:rPr>
          <w:sz w:val="28"/>
          <w:szCs w:val="28"/>
        </w:rPr>
        <w:t>Величину увеличения собственного капитала рассчитаем исходя из такого предположения: 50% полученной чистой прибыли будет направлено на потребление, а 50% полученной чистой прибыли – на капитализацию (накопление): 1100+0,5*1188 = 1694 тыс.руб.</w:t>
      </w:r>
    </w:p>
    <w:p w:rsidR="00DC273B" w:rsidRDefault="00FA7BAC">
      <w:pPr>
        <w:widowControl w:val="0"/>
        <w:spacing w:line="360" w:lineRule="auto"/>
        <w:ind w:firstLine="709"/>
        <w:jc w:val="both"/>
        <w:rPr>
          <w:rFonts w:eastAsia="TimesNewRomanPSMT"/>
          <w:sz w:val="28"/>
          <w:szCs w:val="28"/>
        </w:rPr>
      </w:pPr>
      <w:r>
        <w:rPr>
          <w:sz w:val="28"/>
          <w:szCs w:val="28"/>
        </w:rPr>
        <w:t>Прогнозный баланс представлен в таблице 33.</w:t>
      </w:r>
    </w:p>
    <w:p w:rsidR="00DC273B" w:rsidRDefault="00FA7BAC">
      <w:pPr>
        <w:suppressAutoHyphens w:val="0"/>
        <w:autoSpaceDE w:val="0"/>
        <w:spacing w:line="360" w:lineRule="auto"/>
        <w:jc w:val="both"/>
      </w:pPr>
      <w:r>
        <w:rPr>
          <w:rFonts w:eastAsia="TimesNewRomanPSMT"/>
          <w:sz w:val="28"/>
          <w:szCs w:val="28"/>
        </w:rPr>
        <w:lastRenderedPageBreak/>
        <w:t>Таблица 33 – Прогнозный баланс ООО ТД «Парма»</w:t>
      </w:r>
    </w:p>
    <w:tbl>
      <w:tblPr>
        <w:tblW w:w="0" w:type="auto"/>
        <w:tblInd w:w="28" w:type="dxa"/>
        <w:tblLayout w:type="fixed"/>
        <w:tblCellMar>
          <w:left w:w="28" w:type="dxa"/>
          <w:right w:w="28" w:type="dxa"/>
        </w:tblCellMar>
        <w:tblLook w:val="0000" w:firstRow="0" w:lastRow="0" w:firstColumn="0" w:lastColumn="0" w:noHBand="0" w:noVBand="0"/>
      </w:tblPr>
      <w:tblGrid>
        <w:gridCol w:w="4252"/>
        <w:gridCol w:w="1135"/>
        <w:gridCol w:w="1134"/>
        <w:gridCol w:w="1071"/>
        <w:gridCol w:w="1124"/>
        <w:gridCol w:w="1154"/>
      </w:tblGrid>
      <w:tr w:rsidR="00DC273B">
        <w:trPr>
          <w:trHeight w:val="186"/>
        </w:trPr>
        <w:tc>
          <w:tcPr>
            <w:tcW w:w="4252" w:type="dxa"/>
            <w:tcBorders>
              <w:top w:val="single" w:sz="4" w:space="0" w:color="000000"/>
              <w:left w:val="single" w:sz="4" w:space="0" w:color="000000"/>
              <w:bottom w:val="single" w:sz="4" w:space="0" w:color="000000"/>
            </w:tcBorders>
            <w:shd w:val="clear" w:color="auto" w:fill="auto"/>
            <w:vAlign w:val="center"/>
          </w:tcPr>
          <w:p w:rsidR="00DC273B" w:rsidRDefault="00FA7BAC">
            <w:pPr>
              <w:tabs>
                <w:tab w:val="left" w:pos="5760"/>
              </w:tabs>
              <w:jc w:val="center"/>
            </w:pPr>
            <w:r>
              <w:t>Статьи баланса</w:t>
            </w:r>
          </w:p>
        </w:tc>
        <w:tc>
          <w:tcPr>
            <w:tcW w:w="1135" w:type="dxa"/>
            <w:tcBorders>
              <w:top w:val="single" w:sz="4" w:space="0" w:color="000000"/>
              <w:left w:val="single" w:sz="4" w:space="0" w:color="000000"/>
              <w:bottom w:val="single" w:sz="4" w:space="0" w:color="000000"/>
            </w:tcBorders>
            <w:shd w:val="clear" w:color="auto" w:fill="auto"/>
            <w:vAlign w:val="center"/>
          </w:tcPr>
          <w:p w:rsidR="00DC273B" w:rsidRDefault="00FA7BAC">
            <w:pPr>
              <w:tabs>
                <w:tab w:val="left" w:pos="5760"/>
              </w:tabs>
              <w:jc w:val="center"/>
            </w:pPr>
            <w:r>
              <w:t>На 31.12.13</w:t>
            </w:r>
          </w:p>
        </w:tc>
        <w:tc>
          <w:tcPr>
            <w:tcW w:w="113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 xml:space="preserve">На </w:t>
            </w:r>
          </w:p>
          <w:p w:rsidR="00DC273B" w:rsidRDefault="00FA7BAC">
            <w:pPr>
              <w:jc w:val="center"/>
            </w:pPr>
            <w:r>
              <w:t xml:space="preserve">31.12.14 </w:t>
            </w:r>
          </w:p>
        </w:tc>
        <w:tc>
          <w:tcPr>
            <w:tcW w:w="1071"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 xml:space="preserve">На </w:t>
            </w:r>
          </w:p>
          <w:p w:rsidR="00DC273B" w:rsidRDefault="00FA7BAC">
            <w:pPr>
              <w:jc w:val="center"/>
            </w:pPr>
            <w:r>
              <w:t xml:space="preserve">31.12.15 </w:t>
            </w:r>
          </w:p>
        </w:tc>
        <w:tc>
          <w:tcPr>
            <w:tcW w:w="112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На 31.12.16  (план)</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t>На</w:t>
            </w:r>
          </w:p>
          <w:p w:rsidR="00DC273B" w:rsidRDefault="00FA7BAC">
            <w:pPr>
              <w:jc w:val="center"/>
            </w:pPr>
            <w:r>
              <w:t>31.12.17 г.</w:t>
            </w:r>
          </w:p>
          <w:p w:rsidR="00DC273B" w:rsidRDefault="00FA7BAC">
            <w:pPr>
              <w:jc w:val="center"/>
            </w:pPr>
            <w:r>
              <w:t>(прогноз)</w:t>
            </w:r>
          </w:p>
        </w:tc>
      </w:tr>
      <w:tr w:rsidR="00DC273B">
        <w:tblPrEx>
          <w:tblCellMar>
            <w:left w:w="108" w:type="dxa"/>
            <w:right w:w="108" w:type="dxa"/>
          </w:tblCellMar>
        </w:tblPrEx>
        <w:trPr>
          <w:trHeight w:val="70"/>
        </w:trPr>
        <w:tc>
          <w:tcPr>
            <w:tcW w:w="7592" w:type="dxa"/>
            <w:gridSpan w:val="4"/>
            <w:tcBorders>
              <w:top w:val="single" w:sz="4" w:space="0" w:color="000000"/>
              <w:left w:val="single" w:sz="4" w:space="0" w:color="000000"/>
              <w:bottom w:val="single" w:sz="4" w:space="0" w:color="000000"/>
            </w:tcBorders>
            <w:shd w:val="clear" w:color="auto" w:fill="auto"/>
            <w:vAlign w:val="center"/>
          </w:tcPr>
          <w:p w:rsidR="00DC273B" w:rsidRDefault="00FA7BAC">
            <w:pPr>
              <w:tabs>
                <w:tab w:val="left" w:pos="5760"/>
              </w:tabs>
            </w:pPr>
            <w:r>
              <w:t>Актив</w:t>
            </w:r>
          </w:p>
        </w:tc>
        <w:tc>
          <w:tcPr>
            <w:tcW w:w="1124" w:type="dxa"/>
            <w:tcBorders>
              <w:top w:val="single" w:sz="4" w:space="0" w:color="000000"/>
              <w:left w:val="single" w:sz="4" w:space="0" w:color="000000"/>
              <w:bottom w:val="single" w:sz="4" w:space="0" w:color="000000"/>
            </w:tcBorders>
            <w:shd w:val="clear" w:color="auto" w:fill="auto"/>
          </w:tcPr>
          <w:p w:rsidR="00DC273B" w:rsidRDefault="00DC273B">
            <w:pPr>
              <w:tabs>
                <w:tab w:val="left" w:pos="5760"/>
              </w:tabs>
              <w:snapToGrid w:val="0"/>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DC273B" w:rsidRDefault="00DC273B">
            <w:pPr>
              <w:tabs>
                <w:tab w:val="left" w:pos="5760"/>
              </w:tabs>
              <w:snapToGrid w:val="0"/>
            </w:pPr>
          </w:p>
        </w:tc>
      </w:tr>
      <w:tr w:rsidR="00DC273B">
        <w:tblPrEx>
          <w:tblCellMar>
            <w:left w:w="108" w:type="dxa"/>
            <w:right w:w="108" w:type="dxa"/>
          </w:tblCellMar>
        </w:tblPrEx>
        <w:trPr>
          <w:trHeight w:val="365"/>
        </w:trPr>
        <w:tc>
          <w:tcPr>
            <w:tcW w:w="4252" w:type="dxa"/>
            <w:tcBorders>
              <w:top w:val="single" w:sz="4" w:space="0" w:color="000000"/>
              <w:left w:val="single" w:sz="4" w:space="0" w:color="000000"/>
              <w:bottom w:val="single" w:sz="4" w:space="0" w:color="000000"/>
            </w:tcBorders>
            <w:shd w:val="clear" w:color="auto" w:fill="auto"/>
            <w:vAlign w:val="center"/>
          </w:tcPr>
          <w:p w:rsidR="00DC273B" w:rsidRDefault="00FA7BAC">
            <w:pPr>
              <w:tabs>
                <w:tab w:val="left" w:pos="5760"/>
              </w:tabs>
            </w:pPr>
            <w:r>
              <w:t xml:space="preserve">Денежные средства и краткосрочные финансовые вложения (S)  </w:t>
            </w:r>
          </w:p>
        </w:tc>
        <w:tc>
          <w:tcPr>
            <w:tcW w:w="1135"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756</w:t>
            </w:r>
          </w:p>
        </w:tc>
        <w:tc>
          <w:tcPr>
            <w:tcW w:w="113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227</w:t>
            </w:r>
          </w:p>
        </w:tc>
        <w:tc>
          <w:tcPr>
            <w:tcW w:w="1071"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t>108</w:t>
            </w:r>
          </w:p>
        </w:tc>
        <w:tc>
          <w:tcPr>
            <w:tcW w:w="112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206</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rPr>
                <w:color w:val="000000"/>
              </w:rPr>
              <w:t>240</w:t>
            </w:r>
          </w:p>
        </w:tc>
      </w:tr>
      <w:tr w:rsidR="00DC273B">
        <w:tblPrEx>
          <w:tblCellMar>
            <w:left w:w="108" w:type="dxa"/>
            <w:right w:w="108" w:type="dxa"/>
          </w:tblCellMar>
        </w:tblPrEx>
        <w:trPr>
          <w:trHeight w:val="306"/>
        </w:trPr>
        <w:tc>
          <w:tcPr>
            <w:tcW w:w="4252" w:type="dxa"/>
            <w:tcBorders>
              <w:top w:val="single" w:sz="4" w:space="0" w:color="000000"/>
              <w:left w:val="single" w:sz="4" w:space="0" w:color="000000"/>
              <w:bottom w:val="single" w:sz="4" w:space="0" w:color="000000"/>
            </w:tcBorders>
            <w:shd w:val="clear" w:color="auto" w:fill="auto"/>
            <w:vAlign w:val="center"/>
          </w:tcPr>
          <w:p w:rsidR="00DC273B" w:rsidRDefault="00FA7BAC">
            <w:pPr>
              <w:tabs>
                <w:tab w:val="left" w:pos="5760"/>
              </w:tabs>
            </w:pPr>
            <w:r>
              <w:t>Дебиторская задолженность и прочие оборотные активы (Ra)</w:t>
            </w:r>
          </w:p>
        </w:tc>
        <w:tc>
          <w:tcPr>
            <w:tcW w:w="1135"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631</w:t>
            </w:r>
          </w:p>
        </w:tc>
        <w:tc>
          <w:tcPr>
            <w:tcW w:w="113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1714</w:t>
            </w:r>
          </w:p>
        </w:tc>
        <w:tc>
          <w:tcPr>
            <w:tcW w:w="1071"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t>2545</w:t>
            </w:r>
          </w:p>
        </w:tc>
        <w:tc>
          <w:tcPr>
            <w:tcW w:w="112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2825</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rPr>
                <w:color w:val="000000"/>
              </w:rPr>
              <w:t>3296</w:t>
            </w:r>
          </w:p>
        </w:tc>
      </w:tr>
      <w:tr w:rsidR="00DC273B">
        <w:tblPrEx>
          <w:tblCellMar>
            <w:left w:w="108" w:type="dxa"/>
            <w:right w:w="108" w:type="dxa"/>
          </w:tblCellMar>
        </w:tblPrEx>
        <w:trPr>
          <w:trHeight w:val="373"/>
        </w:trPr>
        <w:tc>
          <w:tcPr>
            <w:tcW w:w="4252" w:type="dxa"/>
            <w:tcBorders>
              <w:top w:val="single" w:sz="4" w:space="0" w:color="000000"/>
              <w:left w:val="single" w:sz="4" w:space="0" w:color="000000"/>
              <w:bottom w:val="single" w:sz="4" w:space="0" w:color="000000"/>
            </w:tcBorders>
            <w:shd w:val="clear" w:color="auto" w:fill="auto"/>
            <w:vAlign w:val="center"/>
          </w:tcPr>
          <w:p w:rsidR="00DC273B" w:rsidRDefault="00FA7BAC">
            <w:pPr>
              <w:tabs>
                <w:tab w:val="left" w:pos="5760"/>
              </w:tabs>
            </w:pPr>
            <w:r>
              <w:t>Запасы и затраты (Z)</w:t>
            </w:r>
          </w:p>
        </w:tc>
        <w:tc>
          <w:tcPr>
            <w:tcW w:w="1135"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771</w:t>
            </w:r>
          </w:p>
        </w:tc>
        <w:tc>
          <w:tcPr>
            <w:tcW w:w="113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1528</w:t>
            </w:r>
          </w:p>
        </w:tc>
        <w:tc>
          <w:tcPr>
            <w:tcW w:w="1071"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t>2039</w:t>
            </w:r>
          </w:p>
        </w:tc>
        <w:tc>
          <w:tcPr>
            <w:tcW w:w="112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2145</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rPr>
                <w:color w:val="000000"/>
              </w:rPr>
              <w:t>2503</w:t>
            </w:r>
          </w:p>
        </w:tc>
      </w:tr>
      <w:tr w:rsidR="00DC273B">
        <w:tblPrEx>
          <w:tblCellMar>
            <w:left w:w="108" w:type="dxa"/>
            <w:right w:w="108" w:type="dxa"/>
          </w:tblCellMar>
        </w:tblPrEx>
        <w:trPr>
          <w:trHeight w:val="95"/>
        </w:trPr>
        <w:tc>
          <w:tcPr>
            <w:tcW w:w="4252" w:type="dxa"/>
            <w:tcBorders>
              <w:top w:val="single" w:sz="4" w:space="0" w:color="000000"/>
              <w:left w:val="single" w:sz="4" w:space="0" w:color="000000"/>
              <w:bottom w:val="single" w:sz="4" w:space="0" w:color="000000"/>
            </w:tcBorders>
            <w:shd w:val="clear" w:color="auto" w:fill="auto"/>
            <w:vAlign w:val="center"/>
          </w:tcPr>
          <w:p w:rsidR="00DC273B" w:rsidRDefault="00FA7BAC">
            <w:pPr>
              <w:tabs>
                <w:tab w:val="left" w:pos="5760"/>
              </w:tabs>
            </w:pPr>
            <w:r>
              <w:t>Всего текущие активы (Аt)</w:t>
            </w:r>
          </w:p>
        </w:tc>
        <w:tc>
          <w:tcPr>
            <w:tcW w:w="1135"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2158</w:t>
            </w:r>
          </w:p>
        </w:tc>
        <w:tc>
          <w:tcPr>
            <w:tcW w:w="113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3469</w:t>
            </w:r>
          </w:p>
        </w:tc>
        <w:tc>
          <w:tcPr>
            <w:tcW w:w="1071"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t>4692</w:t>
            </w:r>
          </w:p>
        </w:tc>
        <w:tc>
          <w:tcPr>
            <w:tcW w:w="112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sz w:val="22"/>
                <w:szCs w:val="22"/>
              </w:rPr>
            </w:pPr>
            <w:r>
              <w:rPr>
                <w:color w:val="000000"/>
              </w:rPr>
              <w:t>5176</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rPr>
                <w:color w:val="000000"/>
                <w:sz w:val="22"/>
                <w:szCs w:val="22"/>
              </w:rPr>
              <w:t>6039</w:t>
            </w:r>
          </w:p>
        </w:tc>
      </w:tr>
      <w:tr w:rsidR="00DC273B">
        <w:tblPrEx>
          <w:tblCellMar>
            <w:left w:w="108" w:type="dxa"/>
            <w:right w:w="108" w:type="dxa"/>
          </w:tblCellMar>
        </w:tblPrEx>
        <w:trPr>
          <w:trHeight w:val="235"/>
        </w:trPr>
        <w:tc>
          <w:tcPr>
            <w:tcW w:w="4252" w:type="dxa"/>
            <w:tcBorders>
              <w:top w:val="single" w:sz="4" w:space="0" w:color="000000"/>
              <w:left w:val="single" w:sz="4" w:space="0" w:color="000000"/>
              <w:bottom w:val="single" w:sz="4" w:space="0" w:color="000000"/>
            </w:tcBorders>
            <w:shd w:val="clear" w:color="auto" w:fill="auto"/>
            <w:vAlign w:val="center"/>
          </w:tcPr>
          <w:p w:rsidR="00DC273B" w:rsidRDefault="00FA7BAC">
            <w:pPr>
              <w:tabs>
                <w:tab w:val="left" w:pos="5760"/>
              </w:tabs>
            </w:pPr>
            <w:r>
              <w:t>Иммобилизованные средства (F)</w:t>
            </w:r>
          </w:p>
        </w:tc>
        <w:tc>
          <w:tcPr>
            <w:tcW w:w="1135"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748</w:t>
            </w:r>
          </w:p>
        </w:tc>
        <w:tc>
          <w:tcPr>
            <w:tcW w:w="113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828</w:t>
            </w:r>
          </w:p>
        </w:tc>
        <w:tc>
          <w:tcPr>
            <w:tcW w:w="1071"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t>1334</w:t>
            </w:r>
          </w:p>
        </w:tc>
        <w:tc>
          <w:tcPr>
            <w:tcW w:w="112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1172</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rPr>
                <w:color w:val="000000"/>
              </w:rPr>
              <w:t>1031</w:t>
            </w:r>
          </w:p>
        </w:tc>
      </w:tr>
      <w:tr w:rsidR="00DC273B">
        <w:tblPrEx>
          <w:tblCellMar>
            <w:left w:w="108" w:type="dxa"/>
            <w:right w:w="108" w:type="dxa"/>
          </w:tblCellMar>
        </w:tblPrEx>
        <w:trPr>
          <w:trHeight w:val="116"/>
        </w:trPr>
        <w:tc>
          <w:tcPr>
            <w:tcW w:w="4252" w:type="dxa"/>
            <w:tcBorders>
              <w:top w:val="single" w:sz="4" w:space="0" w:color="000000"/>
              <w:left w:val="single" w:sz="4" w:space="0" w:color="000000"/>
              <w:bottom w:val="single" w:sz="4" w:space="0" w:color="000000"/>
            </w:tcBorders>
            <w:shd w:val="clear" w:color="auto" w:fill="auto"/>
            <w:vAlign w:val="center"/>
          </w:tcPr>
          <w:p w:rsidR="00DC273B" w:rsidRDefault="00FA7BAC">
            <w:pPr>
              <w:tabs>
                <w:tab w:val="left" w:pos="5760"/>
              </w:tabs>
            </w:pPr>
            <w:r>
              <w:t>Итого активов (имущество предприятия) (Ва)</w:t>
            </w:r>
          </w:p>
        </w:tc>
        <w:tc>
          <w:tcPr>
            <w:tcW w:w="1135"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2906</w:t>
            </w:r>
          </w:p>
        </w:tc>
        <w:tc>
          <w:tcPr>
            <w:tcW w:w="113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4297</w:t>
            </w:r>
          </w:p>
        </w:tc>
        <w:tc>
          <w:tcPr>
            <w:tcW w:w="1071"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t>6026</w:t>
            </w:r>
          </w:p>
        </w:tc>
        <w:tc>
          <w:tcPr>
            <w:tcW w:w="112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sz w:val="22"/>
                <w:szCs w:val="22"/>
              </w:rPr>
            </w:pPr>
            <w:r>
              <w:rPr>
                <w:color w:val="000000"/>
              </w:rPr>
              <w:t>6348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rPr>
                <w:color w:val="000000"/>
                <w:sz w:val="22"/>
                <w:szCs w:val="22"/>
              </w:rPr>
              <w:t>7070</w:t>
            </w:r>
          </w:p>
        </w:tc>
      </w:tr>
      <w:tr w:rsidR="00DC273B">
        <w:tblPrEx>
          <w:tblCellMar>
            <w:left w:w="108" w:type="dxa"/>
            <w:right w:w="108" w:type="dxa"/>
          </w:tblCellMar>
        </w:tblPrEx>
        <w:trPr>
          <w:trHeight w:val="70"/>
        </w:trPr>
        <w:tc>
          <w:tcPr>
            <w:tcW w:w="7592" w:type="dxa"/>
            <w:gridSpan w:val="4"/>
            <w:tcBorders>
              <w:top w:val="single" w:sz="4" w:space="0" w:color="000000"/>
              <w:left w:val="single" w:sz="4" w:space="0" w:color="000000"/>
              <w:bottom w:val="single" w:sz="4" w:space="0" w:color="000000"/>
            </w:tcBorders>
            <w:shd w:val="clear" w:color="auto" w:fill="auto"/>
            <w:vAlign w:val="center"/>
          </w:tcPr>
          <w:p w:rsidR="00DC273B" w:rsidRDefault="00FA7BAC">
            <w:pPr>
              <w:tabs>
                <w:tab w:val="left" w:pos="5760"/>
              </w:tabs>
            </w:pPr>
            <w:r>
              <w:t>Пассив</w:t>
            </w:r>
          </w:p>
        </w:tc>
        <w:tc>
          <w:tcPr>
            <w:tcW w:w="1124" w:type="dxa"/>
            <w:tcBorders>
              <w:top w:val="single" w:sz="4" w:space="0" w:color="000000"/>
              <w:left w:val="single" w:sz="4" w:space="0" w:color="000000"/>
              <w:bottom w:val="single" w:sz="4" w:space="0" w:color="000000"/>
            </w:tcBorders>
            <w:shd w:val="clear" w:color="auto" w:fill="auto"/>
          </w:tcPr>
          <w:p w:rsidR="00DC273B" w:rsidRDefault="00DC273B">
            <w:pPr>
              <w:tabs>
                <w:tab w:val="left" w:pos="5760"/>
              </w:tabs>
              <w:snapToGrid w:val="0"/>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DC273B" w:rsidRDefault="00DC273B">
            <w:pPr>
              <w:tabs>
                <w:tab w:val="left" w:pos="5760"/>
              </w:tabs>
              <w:snapToGrid w:val="0"/>
            </w:pPr>
          </w:p>
        </w:tc>
      </w:tr>
      <w:tr w:rsidR="00DC273B">
        <w:tblPrEx>
          <w:tblCellMar>
            <w:left w:w="108" w:type="dxa"/>
            <w:right w:w="108" w:type="dxa"/>
          </w:tblCellMar>
        </w:tblPrEx>
        <w:trPr>
          <w:trHeight w:val="435"/>
        </w:trPr>
        <w:tc>
          <w:tcPr>
            <w:tcW w:w="4252" w:type="dxa"/>
            <w:tcBorders>
              <w:top w:val="single" w:sz="4" w:space="0" w:color="000000"/>
              <w:left w:val="single" w:sz="4" w:space="0" w:color="000000"/>
              <w:bottom w:val="single" w:sz="4" w:space="0" w:color="000000"/>
            </w:tcBorders>
            <w:shd w:val="clear" w:color="auto" w:fill="auto"/>
            <w:vAlign w:val="center"/>
          </w:tcPr>
          <w:p w:rsidR="00DC273B" w:rsidRDefault="00FA7BAC">
            <w:pPr>
              <w:tabs>
                <w:tab w:val="left" w:pos="5760"/>
              </w:tabs>
            </w:pPr>
            <w:r>
              <w:t>Кредиторская задолженность и прочие краткосрочные пассивы (Rр)</w:t>
            </w:r>
          </w:p>
        </w:tc>
        <w:tc>
          <w:tcPr>
            <w:tcW w:w="1135"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2632</w:t>
            </w:r>
          </w:p>
        </w:tc>
        <w:tc>
          <w:tcPr>
            <w:tcW w:w="113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2369</w:t>
            </w:r>
          </w:p>
        </w:tc>
        <w:tc>
          <w:tcPr>
            <w:tcW w:w="1071"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t>2945</w:t>
            </w:r>
          </w:p>
        </w:tc>
        <w:tc>
          <w:tcPr>
            <w:tcW w:w="112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3203</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rPr>
                <w:color w:val="000000"/>
              </w:rPr>
              <w:t>3526</w:t>
            </w:r>
          </w:p>
        </w:tc>
      </w:tr>
      <w:tr w:rsidR="00DC273B">
        <w:tblPrEx>
          <w:tblCellMar>
            <w:left w:w="108" w:type="dxa"/>
            <w:right w:w="108" w:type="dxa"/>
          </w:tblCellMar>
        </w:tblPrEx>
        <w:trPr>
          <w:trHeight w:val="277"/>
        </w:trPr>
        <w:tc>
          <w:tcPr>
            <w:tcW w:w="4252" w:type="dxa"/>
            <w:tcBorders>
              <w:top w:val="single" w:sz="4" w:space="0" w:color="000000"/>
              <w:left w:val="single" w:sz="4" w:space="0" w:color="000000"/>
              <w:bottom w:val="single" w:sz="4" w:space="0" w:color="000000"/>
            </w:tcBorders>
            <w:shd w:val="clear" w:color="auto" w:fill="auto"/>
            <w:vAlign w:val="center"/>
          </w:tcPr>
          <w:p w:rsidR="00DC273B" w:rsidRDefault="00FA7BAC">
            <w:pPr>
              <w:tabs>
                <w:tab w:val="left" w:pos="5760"/>
              </w:tabs>
            </w:pPr>
            <w:r>
              <w:t>Краткосрочные кредиты и займы (Kt)</w:t>
            </w:r>
          </w:p>
        </w:tc>
        <w:tc>
          <w:tcPr>
            <w:tcW w:w="1135"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0</w:t>
            </w:r>
          </w:p>
        </w:tc>
        <w:tc>
          <w:tcPr>
            <w:tcW w:w="113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1529</w:t>
            </w:r>
          </w:p>
        </w:tc>
        <w:tc>
          <w:tcPr>
            <w:tcW w:w="1071"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t>2179</w:t>
            </w:r>
          </w:p>
        </w:tc>
        <w:tc>
          <w:tcPr>
            <w:tcW w:w="112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2045</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rPr>
                <w:color w:val="000000"/>
              </w:rPr>
              <w:t>1850</w:t>
            </w:r>
          </w:p>
        </w:tc>
      </w:tr>
      <w:tr w:rsidR="00DC273B">
        <w:tblPrEx>
          <w:tblCellMar>
            <w:left w:w="108" w:type="dxa"/>
            <w:right w:w="108" w:type="dxa"/>
          </w:tblCellMar>
        </w:tblPrEx>
        <w:trPr>
          <w:trHeight w:val="466"/>
        </w:trPr>
        <w:tc>
          <w:tcPr>
            <w:tcW w:w="4252" w:type="dxa"/>
            <w:tcBorders>
              <w:top w:val="single" w:sz="4" w:space="0" w:color="000000"/>
              <w:left w:val="single" w:sz="4" w:space="0" w:color="000000"/>
              <w:bottom w:val="single" w:sz="4" w:space="0" w:color="000000"/>
            </w:tcBorders>
            <w:shd w:val="clear" w:color="auto" w:fill="auto"/>
            <w:vAlign w:val="center"/>
          </w:tcPr>
          <w:p w:rsidR="00DC273B" w:rsidRDefault="00FA7BAC">
            <w:pPr>
              <w:tabs>
                <w:tab w:val="left" w:pos="5760"/>
              </w:tabs>
            </w:pPr>
            <w:r>
              <w:t>Всего краткосрочный заёмный капитал (краткосрочные обязательства) (Рt)</w:t>
            </w:r>
          </w:p>
        </w:tc>
        <w:tc>
          <w:tcPr>
            <w:tcW w:w="1135"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2632</w:t>
            </w:r>
          </w:p>
        </w:tc>
        <w:tc>
          <w:tcPr>
            <w:tcW w:w="113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3898</w:t>
            </w:r>
          </w:p>
        </w:tc>
        <w:tc>
          <w:tcPr>
            <w:tcW w:w="1071"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t>5124</w:t>
            </w:r>
          </w:p>
        </w:tc>
        <w:tc>
          <w:tcPr>
            <w:tcW w:w="112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5248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rPr>
                <w:color w:val="000000"/>
              </w:rPr>
              <w:t>5376</w:t>
            </w:r>
          </w:p>
        </w:tc>
      </w:tr>
      <w:tr w:rsidR="00DC273B">
        <w:tblPrEx>
          <w:tblCellMar>
            <w:left w:w="108" w:type="dxa"/>
            <w:right w:w="108" w:type="dxa"/>
          </w:tblCellMar>
        </w:tblPrEx>
        <w:trPr>
          <w:trHeight w:val="187"/>
        </w:trPr>
        <w:tc>
          <w:tcPr>
            <w:tcW w:w="4252" w:type="dxa"/>
            <w:tcBorders>
              <w:top w:val="single" w:sz="4" w:space="0" w:color="000000"/>
              <w:left w:val="single" w:sz="4" w:space="0" w:color="000000"/>
              <w:bottom w:val="single" w:sz="4" w:space="0" w:color="000000"/>
            </w:tcBorders>
            <w:shd w:val="clear" w:color="auto" w:fill="auto"/>
            <w:vAlign w:val="center"/>
          </w:tcPr>
          <w:p w:rsidR="00DC273B" w:rsidRDefault="00FA7BAC">
            <w:pPr>
              <w:tabs>
                <w:tab w:val="left" w:pos="5760"/>
              </w:tabs>
            </w:pPr>
            <w:r>
              <w:t>Долгосрочный заёмный капитал (долгосрочные обязательства) (Кd)</w:t>
            </w:r>
          </w:p>
        </w:tc>
        <w:tc>
          <w:tcPr>
            <w:tcW w:w="1135"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0</w:t>
            </w:r>
          </w:p>
        </w:tc>
        <w:tc>
          <w:tcPr>
            <w:tcW w:w="113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0</w:t>
            </w:r>
          </w:p>
        </w:tc>
        <w:tc>
          <w:tcPr>
            <w:tcW w:w="1071"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t>0</w:t>
            </w:r>
          </w:p>
        </w:tc>
        <w:tc>
          <w:tcPr>
            <w:tcW w:w="112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0 </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rPr>
                <w:color w:val="000000"/>
              </w:rPr>
              <w:t>0</w:t>
            </w:r>
          </w:p>
        </w:tc>
      </w:tr>
      <w:tr w:rsidR="00DC273B">
        <w:tblPrEx>
          <w:tblCellMar>
            <w:left w:w="108" w:type="dxa"/>
            <w:right w:w="108" w:type="dxa"/>
          </w:tblCellMar>
        </w:tblPrEx>
        <w:trPr>
          <w:trHeight w:val="286"/>
        </w:trPr>
        <w:tc>
          <w:tcPr>
            <w:tcW w:w="4252" w:type="dxa"/>
            <w:tcBorders>
              <w:top w:val="single" w:sz="4" w:space="0" w:color="000000"/>
              <w:left w:val="single" w:sz="4" w:space="0" w:color="000000"/>
              <w:bottom w:val="single" w:sz="4" w:space="0" w:color="000000"/>
            </w:tcBorders>
            <w:shd w:val="clear" w:color="auto" w:fill="auto"/>
            <w:vAlign w:val="center"/>
          </w:tcPr>
          <w:p w:rsidR="00DC273B" w:rsidRDefault="00FA7BAC">
            <w:pPr>
              <w:tabs>
                <w:tab w:val="left" w:pos="5760"/>
              </w:tabs>
            </w:pPr>
            <w:r>
              <w:t>Собственный капитал (Ес)</w:t>
            </w:r>
          </w:p>
        </w:tc>
        <w:tc>
          <w:tcPr>
            <w:tcW w:w="1135"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274</w:t>
            </w:r>
          </w:p>
        </w:tc>
        <w:tc>
          <w:tcPr>
            <w:tcW w:w="113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399</w:t>
            </w:r>
          </w:p>
        </w:tc>
        <w:tc>
          <w:tcPr>
            <w:tcW w:w="1071"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t>902</w:t>
            </w:r>
          </w:p>
        </w:tc>
        <w:tc>
          <w:tcPr>
            <w:tcW w:w="112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1100</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rPr>
                <w:color w:val="000000"/>
              </w:rPr>
              <w:t>1694</w:t>
            </w:r>
          </w:p>
        </w:tc>
      </w:tr>
      <w:tr w:rsidR="00DC273B">
        <w:tblPrEx>
          <w:tblCellMar>
            <w:left w:w="108" w:type="dxa"/>
            <w:right w:w="108" w:type="dxa"/>
          </w:tblCellMar>
        </w:tblPrEx>
        <w:trPr>
          <w:trHeight w:val="262"/>
        </w:trPr>
        <w:tc>
          <w:tcPr>
            <w:tcW w:w="4252" w:type="dxa"/>
            <w:tcBorders>
              <w:top w:val="single" w:sz="4" w:space="0" w:color="000000"/>
              <w:left w:val="single" w:sz="4" w:space="0" w:color="000000"/>
              <w:bottom w:val="single" w:sz="4" w:space="0" w:color="000000"/>
            </w:tcBorders>
            <w:shd w:val="clear" w:color="auto" w:fill="auto"/>
            <w:vAlign w:val="center"/>
          </w:tcPr>
          <w:p w:rsidR="00DC273B" w:rsidRDefault="00FA7BAC">
            <w:pPr>
              <w:tabs>
                <w:tab w:val="left" w:pos="5760"/>
              </w:tabs>
            </w:pPr>
            <w:r>
              <w:t>Итого пассивов (капитал предприятия) (Вр)</w:t>
            </w:r>
          </w:p>
        </w:tc>
        <w:tc>
          <w:tcPr>
            <w:tcW w:w="1135"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2906</w:t>
            </w:r>
          </w:p>
        </w:tc>
        <w:tc>
          <w:tcPr>
            <w:tcW w:w="113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pPr>
            <w:r>
              <w:t>4297</w:t>
            </w:r>
          </w:p>
        </w:tc>
        <w:tc>
          <w:tcPr>
            <w:tcW w:w="1071"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t>6026</w:t>
            </w:r>
          </w:p>
        </w:tc>
        <w:tc>
          <w:tcPr>
            <w:tcW w:w="112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6348</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rPr>
                <w:color w:val="000000"/>
              </w:rPr>
              <w:t>7070</w:t>
            </w:r>
          </w:p>
        </w:tc>
      </w:tr>
    </w:tbl>
    <w:p w:rsidR="00DC273B" w:rsidRDefault="00DC273B">
      <w:pPr>
        <w:widowControl w:val="0"/>
        <w:spacing w:line="360" w:lineRule="auto"/>
        <w:jc w:val="both"/>
      </w:pPr>
    </w:p>
    <w:p w:rsidR="00DC273B" w:rsidRDefault="00FA7BAC">
      <w:pPr>
        <w:widowControl w:val="0"/>
        <w:spacing w:line="360" w:lineRule="auto"/>
        <w:ind w:firstLine="709"/>
        <w:jc w:val="both"/>
        <w:rPr>
          <w:sz w:val="28"/>
          <w:szCs w:val="28"/>
        </w:rPr>
      </w:pPr>
      <w:r>
        <w:rPr>
          <w:sz w:val="28"/>
          <w:szCs w:val="28"/>
        </w:rPr>
        <w:t>Валюта баланса в прогнозном периоде составит 7070 тыс.руб.</w:t>
      </w:r>
    </w:p>
    <w:p w:rsidR="00DC273B" w:rsidRDefault="00FA7BAC">
      <w:pPr>
        <w:widowControl w:val="0"/>
        <w:spacing w:line="360" w:lineRule="auto"/>
        <w:ind w:firstLine="709"/>
        <w:jc w:val="both"/>
        <w:rPr>
          <w:rFonts w:eastAsia="TimesNewRomanPSMT"/>
          <w:sz w:val="28"/>
          <w:szCs w:val="28"/>
        </w:rPr>
      </w:pPr>
      <w:r>
        <w:rPr>
          <w:sz w:val="28"/>
          <w:szCs w:val="28"/>
        </w:rPr>
        <w:t>Расчет прогнозных коэффициентов чувствительности товарооборота представлен в таблице 34.</w:t>
      </w:r>
    </w:p>
    <w:p w:rsidR="00DC273B" w:rsidRDefault="00DC273B">
      <w:pPr>
        <w:suppressAutoHyphens w:val="0"/>
        <w:autoSpaceDE w:val="0"/>
        <w:spacing w:line="360" w:lineRule="auto"/>
        <w:jc w:val="both"/>
        <w:rPr>
          <w:rFonts w:eastAsia="TimesNewRomanPSMT"/>
          <w:sz w:val="28"/>
          <w:szCs w:val="28"/>
        </w:rPr>
      </w:pPr>
    </w:p>
    <w:p w:rsidR="00DC273B" w:rsidRDefault="00FA7BAC">
      <w:pPr>
        <w:suppressAutoHyphens w:val="0"/>
        <w:autoSpaceDE w:val="0"/>
        <w:spacing w:line="360" w:lineRule="auto"/>
        <w:jc w:val="both"/>
        <w:rPr>
          <w:rFonts w:eastAsia="TimesNewRomanPSMT"/>
        </w:rPr>
      </w:pPr>
      <w:r>
        <w:rPr>
          <w:rFonts w:eastAsia="TimesNewRomanPSMT"/>
          <w:sz w:val="28"/>
          <w:szCs w:val="28"/>
        </w:rPr>
        <w:t>Таблица 34 – Расчет прогнозных коэффициентов чувствительности товарооборота ООО ТД «Парма»</w:t>
      </w:r>
    </w:p>
    <w:tbl>
      <w:tblPr>
        <w:tblW w:w="0" w:type="auto"/>
        <w:tblInd w:w="-15" w:type="dxa"/>
        <w:tblLayout w:type="fixed"/>
        <w:tblLook w:val="0000" w:firstRow="0" w:lastRow="0" w:firstColumn="0" w:lastColumn="0" w:noHBand="0" w:noVBand="0"/>
      </w:tblPr>
      <w:tblGrid>
        <w:gridCol w:w="4644"/>
        <w:gridCol w:w="1560"/>
        <w:gridCol w:w="1394"/>
        <w:gridCol w:w="2003"/>
      </w:tblGrid>
      <w:tr w:rsidR="00DC273B">
        <w:tc>
          <w:tcPr>
            <w:tcW w:w="4644"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center"/>
              <w:rPr>
                <w:rFonts w:eastAsia="TimesNewRomanPSMT"/>
              </w:rPr>
            </w:pPr>
            <w:r>
              <w:rPr>
                <w:rFonts w:eastAsia="TimesNewRomanPSMT"/>
              </w:rPr>
              <w:t>Показатель</w:t>
            </w:r>
          </w:p>
        </w:tc>
        <w:tc>
          <w:tcPr>
            <w:tcW w:w="1560"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center"/>
              <w:rPr>
                <w:rFonts w:eastAsia="TimesNewRomanPSMT"/>
              </w:rPr>
            </w:pPr>
            <w:r>
              <w:rPr>
                <w:rFonts w:eastAsia="TimesNewRomanPSMT"/>
              </w:rPr>
              <w:t>2016/2015 план</w:t>
            </w:r>
          </w:p>
        </w:tc>
        <w:tc>
          <w:tcPr>
            <w:tcW w:w="1394"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center"/>
              <w:rPr>
                <w:rFonts w:eastAsia="TimesNewRomanPSMT"/>
              </w:rPr>
            </w:pPr>
            <w:r>
              <w:rPr>
                <w:rFonts w:eastAsia="TimesNewRomanPSMT"/>
              </w:rPr>
              <w:t>2017/2016</w:t>
            </w:r>
          </w:p>
          <w:p w:rsidR="00DC273B" w:rsidRDefault="00FA7BAC">
            <w:pPr>
              <w:suppressAutoHyphens w:val="0"/>
              <w:autoSpaceDE w:val="0"/>
              <w:jc w:val="center"/>
              <w:rPr>
                <w:rFonts w:eastAsia="TimesNewRomanPSMT"/>
              </w:rPr>
            </w:pPr>
            <w:r>
              <w:rPr>
                <w:rFonts w:eastAsia="TimesNewRomanPSMT"/>
              </w:rPr>
              <w:t>прогноз</w:t>
            </w:r>
          </w:p>
        </w:tc>
        <w:tc>
          <w:tcPr>
            <w:tcW w:w="2003" w:type="dxa"/>
            <w:tcBorders>
              <w:top w:val="single" w:sz="4" w:space="0" w:color="000000"/>
              <w:left w:val="single" w:sz="4" w:space="0" w:color="000000"/>
              <w:bottom w:val="single" w:sz="4" w:space="0" w:color="000000"/>
              <w:right w:val="single" w:sz="4" w:space="0" w:color="000000"/>
            </w:tcBorders>
            <w:shd w:val="clear" w:color="auto" w:fill="auto"/>
          </w:tcPr>
          <w:p w:rsidR="00DC273B" w:rsidRDefault="00FA7BAC">
            <w:pPr>
              <w:suppressAutoHyphens w:val="0"/>
              <w:autoSpaceDE w:val="0"/>
              <w:jc w:val="center"/>
              <w:rPr>
                <w:rFonts w:eastAsia="TimesNewRomanPSMT"/>
              </w:rPr>
            </w:pPr>
            <w:r>
              <w:rPr>
                <w:rFonts w:eastAsia="TimesNewRomanPSMT"/>
              </w:rPr>
              <w:t>Изменение (+,-)</w:t>
            </w:r>
          </w:p>
        </w:tc>
      </w:tr>
      <w:tr w:rsidR="00DC273B">
        <w:tc>
          <w:tcPr>
            <w:tcW w:w="4644"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center"/>
              <w:rPr>
                <w:rFonts w:eastAsia="TimesNewRomanPSMT"/>
              </w:rPr>
            </w:pPr>
            <w:r>
              <w:rPr>
                <w:rFonts w:eastAsia="TimesNewRomanPSMT"/>
              </w:rPr>
              <w:t>1</w:t>
            </w:r>
          </w:p>
        </w:tc>
        <w:tc>
          <w:tcPr>
            <w:tcW w:w="1560"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center"/>
              <w:rPr>
                <w:rFonts w:eastAsia="TimesNewRomanPSMT"/>
              </w:rPr>
            </w:pPr>
            <w:r>
              <w:rPr>
                <w:rFonts w:eastAsia="TimesNewRomanPSMT"/>
              </w:rPr>
              <w:t>2</w:t>
            </w:r>
          </w:p>
        </w:tc>
        <w:tc>
          <w:tcPr>
            <w:tcW w:w="1394"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center"/>
              <w:rPr>
                <w:rFonts w:eastAsia="TimesNewRomanPSMT"/>
              </w:rPr>
            </w:pPr>
            <w:r>
              <w:rPr>
                <w:rFonts w:eastAsia="TimesNewRomanPSMT"/>
              </w:rPr>
              <w:t>3</w:t>
            </w:r>
          </w:p>
        </w:tc>
        <w:tc>
          <w:tcPr>
            <w:tcW w:w="2003" w:type="dxa"/>
            <w:tcBorders>
              <w:top w:val="single" w:sz="4" w:space="0" w:color="000000"/>
              <w:left w:val="single" w:sz="4" w:space="0" w:color="000000"/>
              <w:bottom w:val="single" w:sz="4" w:space="0" w:color="000000"/>
              <w:right w:val="single" w:sz="4" w:space="0" w:color="000000"/>
            </w:tcBorders>
            <w:shd w:val="clear" w:color="auto" w:fill="auto"/>
          </w:tcPr>
          <w:p w:rsidR="00DC273B" w:rsidRDefault="00FA7BAC">
            <w:pPr>
              <w:suppressAutoHyphens w:val="0"/>
              <w:autoSpaceDE w:val="0"/>
              <w:jc w:val="center"/>
              <w:rPr>
                <w:rFonts w:eastAsia="TimesNewRomanPSMT"/>
              </w:rPr>
            </w:pPr>
            <w:r>
              <w:rPr>
                <w:rFonts w:eastAsia="TimesNewRomanPSMT"/>
              </w:rPr>
              <w:t>4</w:t>
            </w:r>
          </w:p>
        </w:tc>
      </w:tr>
      <w:tr w:rsidR="00DC273B">
        <w:tc>
          <w:tcPr>
            <w:tcW w:w="4644"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both"/>
              <w:rPr>
                <w:color w:val="000000"/>
              </w:rPr>
            </w:pPr>
            <w:r>
              <w:rPr>
                <w:rFonts w:eastAsia="TimesNewRomanPSMT"/>
              </w:rPr>
              <w:t>Темп роста товарооборота, %</w:t>
            </w:r>
          </w:p>
        </w:tc>
        <w:tc>
          <w:tcPr>
            <w:tcW w:w="156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111,23</w:t>
            </w:r>
          </w:p>
        </w:tc>
        <w:tc>
          <w:tcPr>
            <w:tcW w:w="139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116,73</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rPr>
                <w:rFonts w:eastAsia="TimesNewRomanPSMT"/>
              </w:rPr>
            </w:pPr>
            <w:r>
              <w:rPr>
                <w:color w:val="000000"/>
              </w:rPr>
              <w:t>5,5</w:t>
            </w:r>
          </w:p>
        </w:tc>
      </w:tr>
      <w:tr w:rsidR="00DC273B">
        <w:tc>
          <w:tcPr>
            <w:tcW w:w="4644"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both"/>
              <w:rPr>
                <w:color w:val="000000"/>
              </w:rPr>
            </w:pPr>
            <w:r>
              <w:rPr>
                <w:rFonts w:eastAsia="TimesNewRomanPSMT"/>
              </w:rPr>
              <w:t>Темп роста средней стоимости оборотных активов, %</w:t>
            </w:r>
          </w:p>
        </w:tc>
        <w:tc>
          <w:tcPr>
            <w:tcW w:w="156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120,92</w:t>
            </w:r>
          </w:p>
        </w:tc>
        <w:tc>
          <w:tcPr>
            <w:tcW w:w="139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113,65</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rPr>
                <w:rFonts w:eastAsia="TimesNewRomanPSMT"/>
              </w:rPr>
            </w:pPr>
            <w:r>
              <w:rPr>
                <w:color w:val="000000"/>
              </w:rPr>
              <w:t>-7,27</w:t>
            </w:r>
          </w:p>
        </w:tc>
      </w:tr>
      <w:tr w:rsidR="00DC273B">
        <w:tc>
          <w:tcPr>
            <w:tcW w:w="4644"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both"/>
              <w:rPr>
                <w:color w:val="000000"/>
              </w:rPr>
            </w:pPr>
            <w:r>
              <w:rPr>
                <w:rFonts w:eastAsia="TimesNewRomanPSMT"/>
              </w:rPr>
              <w:t>Коэффициент чувствительности товарооборота к изменению стоимости оборотных активов</w:t>
            </w:r>
          </w:p>
        </w:tc>
        <w:tc>
          <w:tcPr>
            <w:tcW w:w="156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0,92</w:t>
            </w:r>
          </w:p>
        </w:tc>
        <w:tc>
          <w:tcPr>
            <w:tcW w:w="139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1,03</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rPr>
                <w:rFonts w:eastAsia="TimesNewRomanPSMT"/>
              </w:rPr>
            </w:pPr>
            <w:r>
              <w:rPr>
                <w:color w:val="000000"/>
              </w:rPr>
              <w:t>0,11</w:t>
            </w:r>
          </w:p>
        </w:tc>
      </w:tr>
      <w:tr w:rsidR="00DC273B">
        <w:tc>
          <w:tcPr>
            <w:tcW w:w="4644"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both"/>
              <w:rPr>
                <w:color w:val="000000"/>
              </w:rPr>
            </w:pPr>
            <w:r>
              <w:rPr>
                <w:rFonts w:eastAsia="TimesNewRomanPSMT"/>
              </w:rPr>
              <w:t xml:space="preserve"> Темп роста средней стоимости основных средств, %</w:t>
            </w:r>
          </w:p>
        </w:tc>
        <w:tc>
          <w:tcPr>
            <w:tcW w:w="156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115,91</w:t>
            </w:r>
          </w:p>
        </w:tc>
        <w:tc>
          <w:tcPr>
            <w:tcW w:w="139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87,91</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rPr>
                <w:color w:val="000000"/>
              </w:rPr>
              <w:t>-28</w:t>
            </w:r>
          </w:p>
        </w:tc>
      </w:tr>
    </w:tbl>
    <w:p w:rsidR="00DC273B" w:rsidRDefault="00DC273B">
      <w:pPr>
        <w:pageBreakBefore/>
      </w:pPr>
    </w:p>
    <w:p w:rsidR="00DC273B" w:rsidRDefault="00FA7BAC">
      <w:pPr>
        <w:spacing w:line="360" w:lineRule="auto"/>
        <w:rPr>
          <w:rFonts w:eastAsia="TimesNewRomanPSMT"/>
        </w:rPr>
      </w:pPr>
      <w:r>
        <w:rPr>
          <w:sz w:val="28"/>
          <w:szCs w:val="28"/>
        </w:rPr>
        <w:t>Продолжение таблицы 34</w:t>
      </w:r>
    </w:p>
    <w:tbl>
      <w:tblPr>
        <w:tblW w:w="0" w:type="auto"/>
        <w:tblInd w:w="-15" w:type="dxa"/>
        <w:tblLayout w:type="fixed"/>
        <w:tblLook w:val="0000" w:firstRow="0" w:lastRow="0" w:firstColumn="0" w:lastColumn="0" w:noHBand="0" w:noVBand="0"/>
      </w:tblPr>
      <w:tblGrid>
        <w:gridCol w:w="4644"/>
        <w:gridCol w:w="1560"/>
        <w:gridCol w:w="1394"/>
        <w:gridCol w:w="2003"/>
      </w:tblGrid>
      <w:tr w:rsidR="00DC273B">
        <w:tc>
          <w:tcPr>
            <w:tcW w:w="4644"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center"/>
              <w:rPr>
                <w:rFonts w:eastAsia="TimesNewRomanPSMT"/>
              </w:rPr>
            </w:pPr>
            <w:r>
              <w:rPr>
                <w:rFonts w:eastAsia="TimesNewRomanPSMT"/>
              </w:rPr>
              <w:t>1</w:t>
            </w:r>
          </w:p>
        </w:tc>
        <w:tc>
          <w:tcPr>
            <w:tcW w:w="1560"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center"/>
              <w:rPr>
                <w:rFonts w:eastAsia="TimesNewRomanPSMT"/>
              </w:rPr>
            </w:pPr>
            <w:r>
              <w:rPr>
                <w:rFonts w:eastAsia="TimesNewRomanPSMT"/>
              </w:rPr>
              <w:t>2</w:t>
            </w:r>
          </w:p>
        </w:tc>
        <w:tc>
          <w:tcPr>
            <w:tcW w:w="1394"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center"/>
              <w:rPr>
                <w:rFonts w:eastAsia="TimesNewRomanPSMT"/>
              </w:rPr>
            </w:pPr>
            <w:r>
              <w:rPr>
                <w:rFonts w:eastAsia="TimesNewRomanPSMT"/>
              </w:rPr>
              <w:t>3</w:t>
            </w:r>
          </w:p>
        </w:tc>
        <w:tc>
          <w:tcPr>
            <w:tcW w:w="2003" w:type="dxa"/>
            <w:tcBorders>
              <w:top w:val="single" w:sz="4" w:space="0" w:color="000000"/>
              <w:left w:val="single" w:sz="4" w:space="0" w:color="000000"/>
              <w:bottom w:val="single" w:sz="4" w:space="0" w:color="000000"/>
              <w:right w:val="single" w:sz="4" w:space="0" w:color="000000"/>
            </w:tcBorders>
            <w:shd w:val="clear" w:color="auto" w:fill="auto"/>
          </w:tcPr>
          <w:p w:rsidR="00DC273B" w:rsidRDefault="00FA7BAC">
            <w:pPr>
              <w:suppressAutoHyphens w:val="0"/>
              <w:autoSpaceDE w:val="0"/>
              <w:jc w:val="center"/>
              <w:rPr>
                <w:rFonts w:eastAsia="TimesNewRomanPSMT"/>
              </w:rPr>
            </w:pPr>
            <w:r>
              <w:rPr>
                <w:rFonts w:eastAsia="TimesNewRomanPSMT"/>
              </w:rPr>
              <w:t>4</w:t>
            </w:r>
          </w:p>
        </w:tc>
      </w:tr>
      <w:tr w:rsidR="00DC273B">
        <w:tc>
          <w:tcPr>
            <w:tcW w:w="4644"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both"/>
              <w:rPr>
                <w:color w:val="000000"/>
              </w:rPr>
            </w:pPr>
            <w:r>
              <w:rPr>
                <w:rFonts w:eastAsia="TimesNewRomanPSMT"/>
              </w:rPr>
              <w:t>Коэффициент чувствительности товарооборота к изменению стоимости основных средств</w:t>
            </w:r>
          </w:p>
        </w:tc>
        <w:tc>
          <w:tcPr>
            <w:tcW w:w="156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0,96</w:t>
            </w:r>
          </w:p>
        </w:tc>
        <w:tc>
          <w:tcPr>
            <w:tcW w:w="139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1,33</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rPr>
                <w:rFonts w:eastAsia="TimesNewRomanPSMT"/>
              </w:rPr>
            </w:pPr>
            <w:r>
              <w:rPr>
                <w:color w:val="000000"/>
              </w:rPr>
              <w:t>0,37</w:t>
            </w:r>
          </w:p>
        </w:tc>
      </w:tr>
      <w:tr w:rsidR="00DC273B">
        <w:tc>
          <w:tcPr>
            <w:tcW w:w="4644"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both"/>
              <w:rPr>
                <w:color w:val="000000"/>
              </w:rPr>
            </w:pPr>
            <w:r>
              <w:rPr>
                <w:rFonts w:eastAsia="TimesNewRomanPSMT"/>
              </w:rPr>
              <w:t>Темп роста коммерческих расходов, %</w:t>
            </w:r>
          </w:p>
        </w:tc>
        <w:tc>
          <w:tcPr>
            <w:tcW w:w="156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107,4</w:t>
            </w:r>
          </w:p>
        </w:tc>
        <w:tc>
          <w:tcPr>
            <w:tcW w:w="139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112,7</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rPr>
                <w:rFonts w:eastAsia="TimesNewRomanPSMT"/>
              </w:rPr>
            </w:pPr>
            <w:r>
              <w:rPr>
                <w:color w:val="000000"/>
              </w:rPr>
              <w:t>5,3</w:t>
            </w:r>
          </w:p>
        </w:tc>
      </w:tr>
      <w:tr w:rsidR="00DC273B">
        <w:tc>
          <w:tcPr>
            <w:tcW w:w="4644"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both"/>
              <w:rPr>
                <w:color w:val="000000"/>
              </w:rPr>
            </w:pPr>
            <w:r>
              <w:rPr>
                <w:rFonts w:eastAsia="TimesNewRomanPSMT"/>
              </w:rPr>
              <w:t>Коэффициент чувствительности товарооборота к изменению коммерческих расходов</w:t>
            </w:r>
          </w:p>
        </w:tc>
        <w:tc>
          <w:tcPr>
            <w:tcW w:w="156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1,04</w:t>
            </w:r>
          </w:p>
        </w:tc>
        <w:tc>
          <w:tcPr>
            <w:tcW w:w="139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1,04</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rPr>
                <w:rFonts w:eastAsia="TimesNewRomanPSMT"/>
              </w:rPr>
            </w:pPr>
            <w:r>
              <w:rPr>
                <w:color w:val="000000"/>
              </w:rPr>
              <w:t>0</w:t>
            </w:r>
          </w:p>
        </w:tc>
      </w:tr>
      <w:tr w:rsidR="00DC273B">
        <w:tc>
          <w:tcPr>
            <w:tcW w:w="4644"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both"/>
              <w:rPr>
                <w:color w:val="000000"/>
              </w:rPr>
            </w:pPr>
            <w:r>
              <w:rPr>
                <w:rFonts w:eastAsia="TimesNewRomanPSMT"/>
              </w:rPr>
              <w:t>Темп роста численности персонала, %</w:t>
            </w:r>
          </w:p>
        </w:tc>
        <w:tc>
          <w:tcPr>
            <w:tcW w:w="156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100,00</w:t>
            </w:r>
          </w:p>
        </w:tc>
        <w:tc>
          <w:tcPr>
            <w:tcW w:w="139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rFonts w:eastAsia="TimesNewRomanPSMT"/>
                <w:color w:val="000000"/>
              </w:rPr>
            </w:pPr>
            <w:r>
              <w:rPr>
                <w:color w:val="000000"/>
              </w:rPr>
              <w:t>100,00</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rPr>
                <w:rFonts w:eastAsia="TimesNewRomanPSMT"/>
              </w:rPr>
            </w:pPr>
            <w:r>
              <w:rPr>
                <w:rFonts w:eastAsia="TimesNewRomanPSMT"/>
                <w:color w:val="000000"/>
              </w:rPr>
              <w:t>-</w:t>
            </w:r>
          </w:p>
        </w:tc>
      </w:tr>
      <w:tr w:rsidR="00DC273B">
        <w:tc>
          <w:tcPr>
            <w:tcW w:w="4644"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both"/>
              <w:rPr>
                <w:color w:val="000000"/>
              </w:rPr>
            </w:pPr>
            <w:r>
              <w:rPr>
                <w:rFonts w:eastAsia="TimesNewRomanPSMT"/>
              </w:rPr>
              <w:t>Коэффициент чувствительности товарооборота к изменению численности персонала</w:t>
            </w:r>
          </w:p>
        </w:tc>
        <w:tc>
          <w:tcPr>
            <w:tcW w:w="156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1,11</w:t>
            </w:r>
          </w:p>
        </w:tc>
        <w:tc>
          <w:tcPr>
            <w:tcW w:w="139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1,17</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rPr>
                <w:rFonts w:eastAsia="TimesNewRomanPSMT"/>
              </w:rPr>
            </w:pPr>
            <w:r>
              <w:rPr>
                <w:color w:val="000000"/>
              </w:rPr>
              <w:t>0,06</w:t>
            </w:r>
          </w:p>
        </w:tc>
      </w:tr>
      <w:tr w:rsidR="00DC273B">
        <w:tc>
          <w:tcPr>
            <w:tcW w:w="4644"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both"/>
              <w:rPr>
                <w:color w:val="000000"/>
              </w:rPr>
            </w:pPr>
            <w:r>
              <w:rPr>
                <w:rFonts w:eastAsia="TimesNewRomanPSMT"/>
              </w:rPr>
              <w:t>Темп роста средней величины капитала, %</w:t>
            </w:r>
          </w:p>
        </w:tc>
        <w:tc>
          <w:tcPr>
            <w:tcW w:w="156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119,87</w:t>
            </w:r>
          </w:p>
        </w:tc>
        <w:tc>
          <w:tcPr>
            <w:tcW w:w="139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108,44</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rPr>
                <w:rFonts w:eastAsia="TimesNewRomanPSMT"/>
              </w:rPr>
            </w:pPr>
            <w:r>
              <w:rPr>
                <w:color w:val="000000"/>
              </w:rPr>
              <w:t>-11,43</w:t>
            </w:r>
          </w:p>
        </w:tc>
      </w:tr>
      <w:tr w:rsidR="00DC273B">
        <w:tc>
          <w:tcPr>
            <w:tcW w:w="4644" w:type="dxa"/>
            <w:tcBorders>
              <w:top w:val="single" w:sz="4" w:space="0" w:color="000000"/>
              <w:left w:val="single" w:sz="4" w:space="0" w:color="000000"/>
              <w:bottom w:val="single" w:sz="4" w:space="0" w:color="000000"/>
            </w:tcBorders>
            <w:shd w:val="clear" w:color="auto" w:fill="auto"/>
          </w:tcPr>
          <w:p w:rsidR="00DC273B" w:rsidRDefault="00FA7BAC">
            <w:pPr>
              <w:suppressAutoHyphens w:val="0"/>
              <w:autoSpaceDE w:val="0"/>
              <w:jc w:val="both"/>
              <w:rPr>
                <w:color w:val="000000"/>
              </w:rPr>
            </w:pPr>
            <w:r>
              <w:rPr>
                <w:rFonts w:eastAsia="TimesNewRomanPSMT"/>
              </w:rPr>
              <w:t>Коэффициент чувствительности товарооборота к изменению величины капитала</w:t>
            </w:r>
          </w:p>
        </w:tc>
        <w:tc>
          <w:tcPr>
            <w:tcW w:w="1560"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0,93</w:t>
            </w:r>
          </w:p>
        </w:tc>
        <w:tc>
          <w:tcPr>
            <w:tcW w:w="1394" w:type="dxa"/>
            <w:tcBorders>
              <w:top w:val="single" w:sz="4" w:space="0" w:color="000000"/>
              <w:left w:val="single" w:sz="4" w:space="0" w:color="000000"/>
              <w:bottom w:val="single" w:sz="4" w:space="0" w:color="000000"/>
            </w:tcBorders>
            <w:shd w:val="clear" w:color="auto" w:fill="auto"/>
            <w:vAlign w:val="center"/>
          </w:tcPr>
          <w:p w:rsidR="00DC273B" w:rsidRDefault="00FA7BAC">
            <w:pPr>
              <w:jc w:val="center"/>
              <w:rPr>
                <w:color w:val="000000"/>
              </w:rPr>
            </w:pPr>
            <w:r>
              <w:rPr>
                <w:color w:val="000000"/>
              </w:rPr>
              <w:t>1,08</w:t>
            </w:r>
          </w:p>
        </w:tc>
        <w:tc>
          <w:tcPr>
            <w:tcW w:w="2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73B" w:rsidRDefault="00FA7BAC">
            <w:pPr>
              <w:jc w:val="center"/>
            </w:pPr>
            <w:r>
              <w:rPr>
                <w:color w:val="000000"/>
              </w:rPr>
              <w:t>0,15</w:t>
            </w:r>
          </w:p>
        </w:tc>
      </w:tr>
    </w:tbl>
    <w:p w:rsidR="00DC273B" w:rsidRDefault="00DC273B">
      <w:pPr>
        <w:widowControl w:val="0"/>
        <w:spacing w:line="360" w:lineRule="auto"/>
        <w:ind w:firstLine="709"/>
        <w:jc w:val="both"/>
      </w:pPr>
    </w:p>
    <w:p w:rsidR="00DC273B" w:rsidRDefault="00FA7BAC">
      <w:pPr>
        <w:suppressAutoHyphens w:val="0"/>
        <w:autoSpaceDE w:val="0"/>
        <w:spacing w:line="360" w:lineRule="auto"/>
        <w:ind w:firstLine="709"/>
        <w:jc w:val="both"/>
        <w:rPr>
          <w:rFonts w:eastAsia="TimesNewRomanPSMT"/>
          <w:sz w:val="28"/>
          <w:szCs w:val="28"/>
        </w:rPr>
      </w:pPr>
      <w:r>
        <w:rPr>
          <w:rFonts w:eastAsia="TimesNewRomanPSMT"/>
          <w:sz w:val="28"/>
          <w:szCs w:val="28"/>
        </w:rPr>
        <w:t>В прогнозном периоде ожидается увеличение чувствительности товарооборота к таким факторам, как среднегодовая стоимость оборотных активов, основных средств, совокупных активов, численности персонала. То есть, каждый рубль ресурсов принесет соответствующую отдачу товарооборота, что указывает на повышение эффективности управления товарооборотом ООО ТД «Парма».</w:t>
      </w:r>
    </w:p>
    <w:p w:rsidR="00DC273B" w:rsidRDefault="00FA7BAC">
      <w:pPr>
        <w:suppressAutoHyphens w:val="0"/>
        <w:autoSpaceDE w:val="0"/>
        <w:spacing w:line="360" w:lineRule="auto"/>
        <w:ind w:firstLine="709"/>
        <w:jc w:val="both"/>
        <w:rPr>
          <w:rFonts w:eastAsia="TimesNewRomanPSMT"/>
          <w:sz w:val="28"/>
          <w:szCs w:val="28"/>
        </w:rPr>
      </w:pPr>
      <w:r>
        <w:rPr>
          <w:rFonts w:eastAsia="TimesNewRomanPSMT"/>
          <w:sz w:val="28"/>
          <w:szCs w:val="28"/>
        </w:rPr>
        <w:t>Прогнозные показатели эффективности управления товарооборотом ООО ТД «Парма» представлены в таблице 35.</w:t>
      </w:r>
    </w:p>
    <w:p w:rsidR="00DC273B" w:rsidRDefault="00DC273B">
      <w:pPr>
        <w:suppressAutoHyphens w:val="0"/>
        <w:autoSpaceDE w:val="0"/>
        <w:spacing w:line="360" w:lineRule="auto"/>
        <w:jc w:val="both"/>
        <w:rPr>
          <w:rFonts w:eastAsia="TimesNewRomanPSMT"/>
          <w:sz w:val="28"/>
          <w:szCs w:val="28"/>
        </w:rPr>
      </w:pPr>
    </w:p>
    <w:p w:rsidR="00DC273B" w:rsidRDefault="00FA7BAC">
      <w:pPr>
        <w:suppressAutoHyphens w:val="0"/>
        <w:autoSpaceDE w:val="0"/>
        <w:spacing w:line="360" w:lineRule="auto"/>
        <w:jc w:val="both"/>
        <w:rPr>
          <w:color w:val="000000"/>
        </w:rPr>
      </w:pPr>
      <w:r>
        <w:rPr>
          <w:rFonts w:eastAsia="TimesNewRomanPSMT"/>
          <w:sz w:val="28"/>
          <w:szCs w:val="28"/>
        </w:rPr>
        <w:t>Таблица 35 - Прогнозные показатели эффективности управления товарооборотом ООО ТД «Парма»</w:t>
      </w:r>
    </w:p>
    <w:tbl>
      <w:tblPr>
        <w:tblW w:w="0" w:type="auto"/>
        <w:tblInd w:w="-40" w:type="dxa"/>
        <w:tblLayout w:type="fixed"/>
        <w:tblLook w:val="0000" w:firstRow="0" w:lastRow="0" w:firstColumn="0" w:lastColumn="0" w:noHBand="0" w:noVBand="0"/>
      </w:tblPr>
      <w:tblGrid>
        <w:gridCol w:w="3651"/>
        <w:gridCol w:w="996"/>
        <w:gridCol w:w="1141"/>
        <w:gridCol w:w="1276"/>
        <w:gridCol w:w="1418"/>
        <w:gridCol w:w="1430"/>
      </w:tblGrid>
      <w:tr w:rsidR="00DC273B">
        <w:trPr>
          <w:trHeight w:val="104"/>
        </w:trPr>
        <w:tc>
          <w:tcPr>
            <w:tcW w:w="3651"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rPr>
                <w:color w:val="000000"/>
              </w:rPr>
              <w:t>Показатели</w:t>
            </w:r>
          </w:p>
        </w:tc>
        <w:tc>
          <w:tcPr>
            <w:tcW w:w="996"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2015 г. </w:t>
            </w:r>
          </w:p>
        </w:tc>
        <w:tc>
          <w:tcPr>
            <w:tcW w:w="1141"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2016 г. (план)</w:t>
            </w:r>
          </w:p>
        </w:tc>
        <w:tc>
          <w:tcPr>
            <w:tcW w:w="1276"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2017 г. (прогноз)</w:t>
            </w:r>
          </w:p>
        </w:tc>
        <w:tc>
          <w:tcPr>
            <w:tcW w:w="1418"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 xml:space="preserve">Изменение 2017 г. к 2015 г. </w:t>
            </w:r>
          </w:p>
          <w:p w:rsidR="00DC273B" w:rsidRDefault="00FA7BAC">
            <w:pPr>
              <w:jc w:val="center"/>
              <w:rPr>
                <w:color w:val="000000"/>
              </w:rPr>
            </w:pPr>
            <w:r>
              <w:t>(+,-)</w:t>
            </w:r>
          </w:p>
        </w:tc>
        <w:tc>
          <w:tcPr>
            <w:tcW w:w="1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273B" w:rsidRDefault="00FA7BAC">
            <w:pPr>
              <w:jc w:val="center"/>
              <w:rPr>
                <w:color w:val="000000"/>
              </w:rPr>
            </w:pPr>
            <w:r>
              <w:rPr>
                <w:color w:val="000000"/>
              </w:rPr>
              <w:t>2017 г. в % к 2015 г.</w:t>
            </w:r>
          </w:p>
        </w:tc>
      </w:tr>
      <w:tr w:rsidR="00DC273B">
        <w:trPr>
          <w:trHeight w:val="104"/>
        </w:trPr>
        <w:tc>
          <w:tcPr>
            <w:tcW w:w="3651"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rPr>
                <w:color w:val="000000"/>
              </w:rPr>
              <w:t>1</w:t>
            </w:r>
          </w:p>
        </w:tc>
        <w:tc>
          <w:tcPr>
            <w:tcW w:w="996"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2</w:t>
            </w:r>
          </w:p>
        </w:tc>
        <w:tc>
          <w:tcPr>
            <w:tcW w:w="1141"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3</w:t>
            </w:r>
          </w:p>
        </w:tc>
        <w:tc>
          <w:tcPr>
            <w:tcW w:w="1276"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4</w:t>
            </w:r>
          </w:p>
        </w:tc>
        <w:tc>
          <w:tcPr>
            <w:tcW w:w="1418"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rPr>
                <w:color w:val="000000"/>
              </w:rPr>
            </w:pPr>
            <w:r>
              <w:t>5</w:t>
            </w:r>
          </w:p>
        </w:tc>
        <w:tc>
          <w:tcPr>
            <w:tcW w:w="1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273B" w:rsidRDefault="00FA7BAC">
            <w:pPr>
              <w:jc w:val="center"/>
              <w:rPr>
                <w:color w:val="000000"/>
              </w:rPr>
            </w:pPr>
            <w:r>
              <w:rPr>
                <w:color w:val="000000"/>
              </w:rPr>
              <w:t>6</w:t>
            </w:r>
          </w:p>
        </w:tc>
      </w:tr>
      <w:tr w:rsidR="00DC273B">
        <w:trPr>
          <w:trHeight w:val="330"/>
        </w:trPr>
        <w:tc>
          <w:tcPr>
            <w:tcW w:w="3651" w:type="dxa"/>
            <w:tcBorders>
              <w:left w:val="single" w:sz="8" w:space="0" w:color="000000"/>
              <w:bottom w:val="single" w:sz="8" w:space="0" w:color="000000"/>
            </w:tcBorders>
            <w:shd w:val="clear" w:color="auto" w:fill="FFFFFF"/>
          </w:tcPr>
          <w:p w:rsidR="00DC273B" w:rsidRDefault="00FA7BAC">
            <w:pPr>
              <w:jc w:val="both"/>
              <w:rPr>
                <w:color w:val="000000"/>
              </w:rPr>
            </w:pPr>
            <w:r>
              <w:rPr>
                <w:color w:val="000000"/>
              </w:rPr>
              <w:t>Товарооборот, тыс. руб.</w:t>
            </w:r>
          </w:p>
        </w:tc>
        <w:tc>
          <w:tcPr>
            <w:tcW w:w="996" w:type="dxa"/>
            <w:tcBorders>
              <w:left w:val="single" w:sz="8" w:space="0" w:color="000000"/>
              <w:bottom w:val="single" w:sz="8" w:space="0" w:color="000000"/>
            </w:tcBorders>
            <w:shd w:val="clear" w:color="auto" w:fill="FFFFFF"/>
            <w:vAlign w:val="center"/>
          </w:tcPr>
          <w:p w:rsidR="00DC273B" w:rsidRDefault="00FA7BAC">
            <w:pPr>
              <w:jc w:val="center"/>
              <w:rPr>
                <w:color w:val="000000"/>
              </w:rPr>
            </w:pPr>
            <w:r>
              <w:rPr>
                <w:color w:val="000000"/>
              </w:rPr>
              <w:t>38364</w:t>
            </w:r>
          </w:p>
        </w:tc>
        <w:tc>
          <w:tcPr>
            <w:tcW w:w="1141" w:type="dxa"/>
            <w:tcBorders>
              <w:left w:val="single" w:sz="8" w:space="0" w:color="000000"/>
              <w:bottom w:val="single" w:sz="8" w:space="0" w:color="000000"/>
            </w:tcBorders>
            <w:shd w:val="clear" w:color="auto" w:fill="FFFFFF"/>
            <w:vAlign w:val="center"/>
          </w:tcPr>
          <w:p w:rsidR="00DC273B" w:rsidRDefault="00FA7BAC">
            <w:pPr>
              <w:jc w:val="center"/>
              <w:rPr>
                <w:color w:val="000000"/>
              </w:rPr>
            </w:pPr>
            <w:r>
              <w:rPr>
                <w:color w:val="000000"/>
              </w:rPr>
              <w:t>42671</w:t>
            </w:r>
          </w:p>
        </w:tc>
        <w:tc>
          <w:tcPr>
            <w:tcW w:w="1276" w:type="dxa"/>
            <w:tcBorders>
              <w:left w:val="single" w:sz="8" w:space="0" w:color="000000"/>
              <w:bottom w:val="single" w:sz="8" w:space="0" w:color="000000"/>
            </w:tcBorders>
            <w:shd w:val="clear" w:color="auto" w:fill="FFFFFF"/>
            <w:vAlign w:val="center"/>
          </w:tcPr>
          <w:p w:rsidR="00DC273B" w:rsidRDefault="00FA7BAC">
            <w:pPr>
              <w:jc w:val="center"/>
              <w:rPr>
                <w:color w:val="000000"/>
              </w:rPr>
            </w:pPr>
            <w:r>
              <w:rPr>
                <w:color w:val="000000"/>
              </w:rPr>
              <w:t>49810</w:t>
            </w:r>
          </w:p>
        </w:tc>
        <w:tc>
          <w:tcPr>
            <w:tcW w:w="1418"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rPr>
                <w:color w:val="000000"/>
              </w:rPr>
            </w:pPr>
            <w:r>
              <w:rPr>
                <w:color w:val="000000"/>
              </w:rPr>
              <w:t>11446</w:t>
            </w:r>
          </w:p>
        </w:tc>
        <w:tc>
          <w:tcPr>
            <w:tcW w:w="1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273B" w:rsidRDefault="00FA7BAC">
            <w:pPr>
              <w:jc w:val="center"/>
              <w:rPr>
                <w:color w:val="000000"/>
              </w:rPr>
            </w:pPr>
            <w:r>
              <w:rPr>
                <w:color w:val="000000"/>
              </w:rPr>
              <w:t>129,84</w:t>
            </w:r>
          </w:p>
        </w:tc>
      </w:tr>
      <w:tr w:rsidR="00DC273B">
        <w:trPr>
          <w:trHeight w:val="330"/>
        </w:trPr>
        <w:tc>
          <w:tcPr>
            <w:tcW w:w="3651" w:type="dxa"/>
            <w:tcBorders>
              <w:left w:val="single" w:sz="8" w:space="0" w:color="000000"/>
              <w:bottom w:val="single" w:sz="8" w:space="0" w:color="000000"/>
            </w:tcBorders>
            <w:shd w:val="clear" w:color="auto" w:fill="FFFFFF"/>
          </w:tcPr>
          <w:p w:rsidR="00DC273B" w:rsidRDefault="00FA7BAC">
            <w:pPr>
              <w:jc w:val="both"/>
              <w:rPr>
                <w:color w:val="000000"/>
              </w:rPr>
            </w:pPr>
            <w:r>
              <w:rPr>
                <w:color w:val="000000"/>
              </w:rPr>
              <w:t>Себестоимость продаж, тыс.руб.</w:t>
            </w:r>
          </w:p>
        </w:tc>
        <w:tc>
          <w:tcPr>
            <w:tcW w:w="996" w:type="dxa"/>
            <w:tcBorders>
              <w:left w:val="single" w:sz="8" w:space="0" w:color="000000"/>
              <w:bottom w:val="single" w:sz="8" w:space="0" w:color="000000"/>
            </w:tcBorders>
            <w:shd w:val="clear" w:color="auto" w:fill="FFFFFF"/>
            <w:vAlign w:val="center"/>
          </w:tcPr>
          <w:p w:rsidR="00DC273B" w:rsidRDefault="00FA7BAC">
            <w:pPr>
              <w:jc w:val="center"/>
              <w:rPr>
                <w:color w:val="000000"/>
              </w:rPr>
            </w:pPr>
            <w:r>
              <w:rPr>
                <w:color w:val="000000"/>
              </w:rPr>
              <w:t>31666</w:t>
            </w:r>
          </w:p>
        </w:tc>
        <w:tc>
          <w:tcPr>
            <w:tcW w:w="1141" w:type="dxa"/>
            <w:tcBorders>
              <w:left w:val="single" w:sz="8" w:space="0" w:color="000000"/>
              <w:bottom w:val="single" w:sz="8" w:space="0" w:color="000000"/>
            </w:tcBorders>
            <w:shd w:val="clear" w:color="auto" w:fill="FFFFFF"/>
            <w:vAlign w:val="center"/>
          </w:tcPr>
          <w:p w:rsidR="00DC273B" w:rsidRDefault="00FA7BAC">
            <w:pPr>
              <w:jc w:val="center"/>
              <w:rPr>
                <w:color w:val="000000"/>
              </w:rPr>
            </w:pPr>
            <w:r>
              <w:rPr>
                <w:color w:val="000000"/>
              </w:rPr>
              <w:t>35076</w:t>
            </w:r>
          </w:p>
        </w:tc>
        <w:tc>
          <w:tcPr>
            <w:tcW w:w="1276" w:type="dxa"/>
            <w:tcBorders>
              <w:left w:val="single" w:sz="8" w:space="0" w:color="000000"/>
              <w:bottom w:val="single" w:sz="8" w:space="0" w:color="000000"/>
            </w:tcBorders>
            <w:shd w:val="clear" w:color="auto" w:fill="FFFFFF"/>
            <w:vAlign w:val="center"/>
          </w:tcPr>
          <w:p w:rsidR="00DC273B" w:rsidRDefault="00FA7BAC">
            <w:pPr>
              <w:jc w:val="center"/>
              <w:rPr>
                <w:color w:val="000000"/>
              </w:rPr>
            </w:pPr>
            <w:r>
              <w:rPr>
                <w:color w:val="000000"/>
              </w:rPr>
              <w:t>40894</w:t>
            </w:r>
          </w:p>
        </w:tc>
        <w:tc>
          <w:tcPr>
            <w:tcW w:w="1418"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rPr>
                <w:color w:val="000000"/>
              </w:rPr>
            </w:pPr>
            <w:r>
              <w:rPr>
                <w:color w:val="000000"/>
              </w:rPr>
              <w:t>9228</w:t>
            </w:r>
          </w:p>
        </w:tc>
        <w:tc>
          <w:tcPr>
            <w:tcW w:w="1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273B" w:rsidRDefault="00FA7BAC">
            <w:pPr>
              <w:jc w:val="center"/>
              <w:rPr>
                <w:color w:val="000000"/>
              </w:rPr>
            </w:pPr>
            <w:r>
              <w:rPr>
                <w:color w:val="000000"/>
              </w:rPr>
              <w:t>129,14</w:t>
            </w:r>
          </w:p>
        </w:tc>
      </w:tr>
      <w:tr w:rsidR="00DC273B">
        <w:trPr>
          <w:trHeight w:val="139"/>
        </w:trPr>
        <w:tc>
          <w:tcPr>
            <w:tcW w:w="3651" w:type="dxa"/>
            <w:tcBorders>
              <w:left w:val="single" w:sz="8" w:space="0" w:color="000000"/>
              <w:bottom w:val="single" w:sz="8" w:space="0" w:color="000000"/>
            </w:tcBorders>
            <w:shd w:val="clear" w:color="auto" w:fill="FFFFFF"/>
          </w:tcPr>
          <w:p w:rsidR="00DC273B" w:rsidRDefault="00FA7BAC">
            <w:pPr>
              <w:jc w:val="both"/>
              <w:rPr>
                <w:color w:val="000000"/>
              </w:rPr>
            </w:pPr>
            <w:r>
              <w:rPr>
                <w:color w:val="000000"/>
              </w:rPr>
              <w:t>Валовая прибыль, тыс.руб.</w:t>
            </w:r>
          </w:p>
        </w:tc>
        <w:tc>
          <w:tcPr>
            <w:tcW w:w="996" w:type="dxa"/>
            <w:tcBorders>
              <w:left w:val="single" w:sz="8" w:space="0" w:color="000000"/>
              <w:bottom w:val="single" w:sz="8" w:space="0" w:color="000000"/>
            </w:tcBorders>
            <w:shd w:val="clear" w:color="auto" w:fill="FFFFFF"/>
            <w:vAlign w:val="center"/>
          </w:tcPr>
          <w:p w:rsidR="00DC273B" w:rsidRDefault="00FA7BAC">
            <w:pPr>
              <w:jc w:val="center"/>
              <w:rPr>
                <w:color w:val="000000"/>
              </w:rPr>
            </w:pPr>
            <w:r>
              <w:rPr>
                <w:color w:val="000000"/>
              </w:rPr>
              <w:t>6698</w:t>
            </w:r>
          </w:p>
        </w:tc>
        <w:tc>
          <w:tcPr>
            <w:tcW w:w="1141" w:type="dxa"/>
            <w:tcBorders>
              <w:left w:val="single" w:sz="8" w:space="0" w:color="000000"/>
              <w:bottom w:val="single" w:sz="8" w:space="0" w:color="000000"/>
            </w:tcBorders>
            <w:shd w:val="clear" w:color="auto" w:fill="FFFFFF"/>
            <w:vAlign w:val="center"/>
          </w:tcPr>
          <w:p w:rsidR="00DC273B" w:rsidRDefault="00FA7BAC">
            <w:pPr>
              <w:jc w:val="center"/>
              <w:rPr>
                <w:color w:val="000000"/>
              </w:rPr>
            </w:pPr>
            <w:r>
              <w:rPr>
                <w:color w:val="000000"/>
              </w:rPr>
              <w:t>7595</w:t>
            </w:r>
          </w:p>
        </w:tc>
        <w:tc>
          <w:tcPr>
            <w:tcW w:w="1276" w:type="dxa"/>
            <w:tcBorders>
              <w:left w:val="single" w:sz="8" w:space="0" w:color="000000"/>
              <w:bottom w:val="single" w:sz="8" w:space="0" w:color="000000"/>
            </w:tcBorders>
            <w:shd w:val="clear" w:color="auto" w:fill="FFFFFF"/>
            <w:vAlign w:val="center"/>
          </w:tcPr>
          <w:p w:rsidR="00DC273B" w:rsidRDefault="00FA7BAC">
            <w:pPr>
              <w:jc w:val="center"/>
              <w:rPr>
                <w:color w:val="000000"/>
              </w:rPr>
            </w:pPr>
            <w:r>
              <w:rPr>
                <w:color w:val="000000"/>
              </w:rPr>
              <w:t>8916</w:t>
            </w:r>
          </w:p>
        </w:tc>
        <w:tc>
          <w:tcPr>
            <w:tcW w:w="1418"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rPr>
                <w:color w:val="000000"/>
              </w:rPr>
            </w:pPr>
            <w:r>
              <w:rPr>
                <w:color w:val="000000"/>
              </w:rPr>
              <w:t>2218</w:t>
            </w:r>
          </w:p>
        </w:tc>
        <w:tc>
          <w:tcPr>
            <w:tcW w:w="1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273B" w:rsidRDefault="00FA7BAC">
            <w:pPr>
              <w:jc w:val="center"/>
              <w:rPr>
                <w:color w:val="000000"/>
              </w:rPr>
            </w:pPr>
            <w:r>
              <w:rPr>
                <w:color w:val="000000"/>
              </w:rPr>
              <w:t>133,11</w:t>
            </w:r>
          </w:p>
        </w:tc>
      </w:tr>
      <w:tr w:rsidR="00DC273B">
        <w:trPr>
          <w:trHeight w:val="60"/>
        </w:trPr>
        <w:tc>
          <w:tcPr>
            <w:tcW w:w="3651" w:type="dxa"/>
            <w:tcBorders>
              <w:left w:val="single" w:sz="8" w:space="0" w:color="000000"/>
              <w:bottom w:val="single" w:sz="8" w:space="0" w:color="000000"/>
            </w:tcBorders>
            <w:shd w:val="clear" w:color="auto" w:fill="FFFFFF"/>
          </w:tcPr>
          <w:p w:rsidR="00DC273B" w:rsidRDefault="00FA7BAC">
            <w:pPr>
              <w:jc w:val="both"/>
              <w:rPr>
                <w:color w:val="000000"/>
              </w:rPr>
            </w:pPr>
            <w:r>
              <w:rPr>
                <w:color w:val="000000"/>
              </w:rPr>
              <w:t>Коммерческие расходы, тыс.руб.</w:t>
            </w:r>
          </w:p>
        </w:tc>
        <w:tc>
          <w:tcPr>
            <w:tcW w:w="996" w:type="dxa"/>
            <w:tcBorders>
              <w:left w:val="single" w:sz="8" w:space="0" w:color="000000"/>
              <w:bottom w:val="single" w:sz="8" w:space="0" w:color="000000"/>
            </w:tcBorders>
            <w:shd w:val="clear" w:color="auto" w:fill="FFFFFF"/>
            <w:vAlign w:val="center"/>
          </w:tcPr>
          <w:p w:rsidR="00DC273B" w:rsidRDefault="00FA7BAC">
            <w:pPr>
              <w:jc w:val="center"/>
              <w:rPr>
                <w:color w:val="000000"/>
              </w:rPr>
            </w:pPr>
            <w:r>
              <w:rPr>
                <w:color w:val="000000"/>
              </w:rPr>
              <w:t>6152</w:t>
            </w:r>
          </w:p>
        </w:tc>
        <w:tc>
          <w:tcPr>
            <w:tcW w:w="1141" w:type="dxa"/>
            <w:tcBorders>
              <w:left w:val="single" w:sz="8" w:space="0" w:color="000000"/>
              <w:bottom w:val="single" w:sz="8" w:space="0" w:color="000000"/>
            </w:tcBorders>
            <w:shd w:val="clear" w:color="auto" w:fill="FFFFFF"/>
            <w:vAlign w:val="center"/>
          </w:tcPr>
          <w:p w:rsidR="00DC273B" w:rsidRDefault="00FA7BAC">
            <w:pPr>
              <w:jc w:val="center"/>
              <w:rPr>
                <w:color w:val="000000"/>
              </w:rPr>
            </w:pPr>
            <w:r>
              <w:rPr>
                <w:color w:val="000000"/>
              </w:rPr>
              <w:t>6607</w:t>
            </w:r>
          </w:p>
        </w:tc>
        <w:tc>
          <w:tcPr>
            <w:tcW w:w="1276" w:type="dxa"/>
            <w:tcBorders>
              <w:left w:val="single" w:sz="8" w:space="0" w:color="000000"/>
              <w:bottom w:val="single" w:sz="8" w:space="0" w:color="000000"/>
            </w:tcBorders>
            <w:shd w:val="clear" w:color="auto" w:fill="FFFFFF"/>
            <w:vAlign w:val="center"/>
          </w:tcPr>
          <w:p w:rsidR="00DC273B" w:rsidRDefault="00FA7BAC">
            <w:pPr>
              <w:jc w:val="center"/>
              <w:rPr>
                <w:color w:val="000000"/>
              </w:rPr>
            </w:pPr>
            <w:r>
              <w:rPr>
                <w:color w:val="000000"/>
              </w:rPr>
              <w:t>7446</w:t>
            </w:r>
          </w:p>
        </w:tc>
        <w:tc>
          <w:tcPr>
            <w:tcW w:w="1418"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rPr>
                <w:color w:val="000000"/>
              </w:rPr>
            </w:pPr>
            <w:r>
              <w:rPr>
                <w:color w:val="000000"/>
              </w:rPr>
              <w:t>1294</w:t>
            </w:r>
          </w:p>
        </w:tc>
        <w:tc>
          <w:tcPr>
            <w:tcW w:w="1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273B" w:rsidRDefault="00FA7BAC">
            <w:pPr>
              <w:jc w:val="center"/>
            </w:pPr>
            <w:r>
              <w:rPr>
                <w:color w:val="000000"/>
              </w:rPr>
              <w:t>121,03</w:t>
            </w:r>
          </w:p>
        </w:tc>
      </w:tr>
    </w:tbl>
    <w:p w:rsidR="00DC273B" w:rsidRDefault="00DC273B">
      <w:pPr>
        <w:pageBreakBefore/>
      </w:pPr>
    </w:p>
    <w:p w:rsidR="00DC273B" w:rsidRDefault="00FA7BAC">
      <w:pPr>
        <w:spacing w:line="360" w:lineRule="auto"/>
        <w:rPr>
          <w:color w:val="000000"/>
        </w:rPr>
      </w:pPr>
      <w:r>
        <w:rPr>
          <w:sz w:val="28"/>
          <w:szCs w:val="28"/>
        </w:rPr>
        <w:t>Продолжение таблицы 35</w:t>
      </w:r>
    </w:p>
    <w:tbl>
      <w:tblPr>
        <w:tblW w:w="0" w:type="auto"/>
        <w:tblInd w:w="-40" w:type="dxa"/>
        <w:tblLayout w:type="fixed"/>
        <w:tblLook w:val="0000" w:firstRow="0" w:lastRow="0" w:firstColumn="0" w:lastColumn="0" w:noHBand="0" w:noVBand="0"/>
      </w:tblPr>
      <w:tblGrid>
        <w:gridCol w:w="3651"/>
        <w:gridCol w:w="996"/>
        <w:gridCol w:w="1141"/>
        <w:gridCol w:w="1276"/>
        <w:gridCol w:w="1418"/>
        <w:gridCol w:w="1430"/>
      </w:tblGrid>
      <w:tr w:rsidR="00DC273B">
        <w:trPr>
          <w:trHeight w:val="142"/>
        </w:trPr>
        <w:tc>
          <w:tcPr>
            <w:tcW w:w="3651"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rPr>
                <w:color w:val="000000"/>
              </w:rPr>
              <w:t>1</w:t>
            </w:r>
          </w:p>
        </w:tc>
        <w:tc>
          <w:tcPr>
            <w:tcW w:w="996"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2</w:t>
            </w:r>
          </w:p>
        </w:tc>
        <w:tc>
          <w:tcPr>
            <w:tcW w:w="1141"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3</w:t>
            </w:r>
          </w:p>
        </w:tc>
        <w:tc>
          <w:tcPr>
            <w:tcW w:w="1276"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pPr>
            <w:r>
              <w:t>4</w:t>
            </w:r>
          </w:p>
        </w:tc>
        <w:tc>
          <w:tcPr>
            <w:tcW w:w="1418"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rPr>
                <w:color w:val="000000"/>
              </w:rPr>
            </w:pPr>
            <w:r>
              <w:t>5</w:t>
            </w:r>
          </w:p>
        </w:tc>
        <w:tc>
          <w:tcPr>
            <w:tcW w:w="1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273B" w:rsidRDefault="00FA7BAC">
            <w:pPr>
              <w:jc w:val="center"/>
              <w:rPr>
                <w:rFonts w:eastAsia="Calibri"/>
              </w:rPr>
            </w:pPr>
            <w:r>
              <w:rPr>
                <w:color w:val="000000"/>
              </w:rPr>
              <w:t>6</w:t>
            </w:r>
          </w:p>
        </w:tc>
      </w:tr>
      <w:tr w:rsidR="00DC273B">
        <w:trPr>
          <w:trHeight w:val="390"/>
        </w:trPr>
        <w:tc>
          <w:tcPr>
            <w:tcW w:w="3651" w:type="dxa"/>
            <w:tcBorders>
              <w:left w:val="single" w:sz="8" w:space="0" w:color="000000"/>
              <w:bottom w:val="single" w:sz="8" w:space="0" w:color="000000"/>
            </w:tcBorders>
            <w:shd w:val="clear" w:color="auto" w:fill="FFFFFF"/>
          </w:tcPr>
          <w:p w:rsidR="00DC273B" w:rsidRDefault="00FA7BAC">
            <w:pPr>
              <w:jc w:val="both"/>
              <w:rPr>
                <w:color w:val="000000"/>
              </w:rPr>
            </w:pPr>
            <w:r>
              <w:rPr>
                <w:rFonts w:eastAsia="Calibri"/>
              </w:rPr>
              <w:t>Уровень издержек обращения к товарообороту, %</w:t>
            </w:r>
          </w:p>
        </w:tc>
        <w:tc>
          <w:tcPr>
            <w:tcW w:w="996" w:type="dxa"/>
            <w:tcBorders>
              <w:left w:val="single" w:sz="8" w:space="0" w:color="000000"/>
              <w:bottom w:val="single" w:sz="8" w:space="0" w:color="000000"/>
            </w:tcBorders>
            <w:shd w:val="clear" w:color="auto" w:fill="FFFFFF"/>
            <w:vAlign w:val="center"/>
          </w:tcPr>
          <w:p w:rsidR="00DC273B" w:rsidRDefault="00FA7BAC">
            <w:pPr>
              <w:jc w:val="center"/>
              <w:rPr>
                <w:color w:val="000000"/>
              </w:rPr>
            </w:pPr>
            <w:r>
              <w:rPr>
                <w:color w:val="000000"/>
              </w:rPr>
              <w:t>16,036</w:t>
            </w:r>
          </w:p>
        </w:tc>
        <w:tc>
          <w:tcPr>
            <w:tcW w:w="1141" w:type="dxa"/>
            <w:tcBorders>
              <w:left w:val="single" w:sz="8" w:space="0" w:color="000000"/>
              <w:bottom w:val="single" w:sz="8" w:space="0" w:color="000000"/>
            </w:tcBorders>
            <w:shd w:val="clear" w:color="auto" w:fill="FFFFFF"/>
            <w:vAlign w:val="center"/>
          </w:tcPr>
          <w:p w:rsidR="00DC273B" w:rsidRDefault="00FA7BAC">
            <w:pPr>
              <w:jc w:val="center"/>
              <w:rPr>
                <w:color w:val="000000"/>
              </w:rPr>
            </w:pPr>
            <w:r>
              <w:rPr>
                <w:color w:val="000000"/>
              </w:rPr>
              <w:t>15,484</w:t>
            </w:r>
          </w:p>
        </w:tc>
        <w:tc>
          <w:tcPr>
            <w:tcW w:w="1276" w:type="dxa"/>
            <w:tcBorders>
              <w:left w:val="single" w:sz="8" w:space="0" w:color="000000"/>
              <w:bottom w:val="single" w:sz="8" w:space="0" w:color="000000"/>
            </w:tcBorders>
            <w:shd w:val="clear" w:color="auto" w:fill="FFFFFF"/>
            <w:vAlign w:val="center"/>
          </w:tcPr>
          <w:p w:rsidR="00DC273B" w:rsidRDefault="00FA7BAC">
            <w:pPr>
              <w:jc w:val="center"/>
              <w:rPr>
                <w:color w:val="000000"/>
              </w:rPr>
            </w:pPr>
            <w:r>
              <w:rPr>
                <w:color w:val="000000"/>
              </w:rPr>
              <w:t>14,949</w:t>
            </w:r>
          </w:p>
        </w:tc>
        <w:tc>
          <w:tcPr>
            <w:tcW w:w="1418"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rPr>
                <w:color w:val="000000"/>
              </w:rPr>
            </w:pPr>
            <w:r>
              <w:rPr>
                <w:color w:val="000000"/>
              </w:rPr>
              <w:t>-1,087</w:t>
            </w:r>
          </w:p>
        </w:tc>
        <w:tc>
          <w:tcPr>
            <w:tcW w:w="1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273B" w:rsidRDefault="00FA7BAC">
            <w:pPr>
              <w:jc w:val="center"/>
              <w:rPr>
                <w:color w:val="000000"/>
              </w:rPr>
            </w:pPr>
            <w:r>
              <w:rPr>
                <w:color w:val="000000"/>
              </w:rPr>
              <w:t>93,22</w:t>
            </w:r>
          </w:p>
        </w:tc>
      </w:tr>
      <w:tr w:rsidR="00DC273B">
        <w:trPr>
          <w:trHeight w:val="167"/>
        </w:trPr>
        <w:tc>
          <w:tcPr>
            <w:tcW w:w="3651" w:type="dxa"/>
            <w:tcBorders>
              <w:left w:val="single" w:sz="8" w:space="0" w:color="000000"/>
              <w:bottom w:val="single" w:sz="8" w:space="0" w:color="000000"/>
            </w:tcBorders>
            <w:shd w:val="clear" w:color="auto" w:fill="FFFFFF"/>
          </w:tcPr>
          <w:p w:rsidR="00DC273B" w:rsidRDefault="00FA7BAC">
            <w:pPr>
              <w:jc w:val="both"/>
              <w:rPr>
                <w:color w:val="000000"/>
              </w:rPr>
            </w:pPr>
            <w:r>
              <w:rPr>
                <w:color w:val="000000"/>
              </w:rPr>
              <w:t>Прибыль от продаж, тыс. руб.</w:t>
            </w:r>
          </w:p>
        </w:tc>
        <w:tc>
          <w:tcPr>
            <w:tcW w:w="996" w:type="dxa"/>
            <w:tcBorders>
              <w:left w:val="single" w:sz="8" w:space="0" w:color="000000"/>
              <w:bottom w:val="single" w:sz="8" w:space="0" w:color="000000"/>
            </w:tcBorders>
            <w:shd w:val="clear" w:color="auto" w:fill="FFFFFF"/>
            <w:vAlign w:val="center"/>
          </w:tcPr>
          <w:p w:rsidR="00DC273B" w:rsidRDefault="00FA7BAC">
            <w:pPr>
              <w:jc w:val="center"/>
              <w:rPr>
                <w:color w:val="000000"/>
              </w:rPr>
            </w:pPr>
            <w:r>
              <w:rPr>
                <w:color w:val="000000"/>
              </w:rPr>
              <w:t>546</w:t>
            </w:r>
          </w:p>
        </w:tc>
        <w:tc>
          <w:tcPr>
            <w:tcW w:w="1141" w:type="dxa"/>
            <w:tcBorders>
              <w:left w:val="single" w:sz="8" w:space="0" w:color="000000"/>
              <w:bottom w:val="single" w:sz="8" w:space="0" w:color="000000"/>
            </w:tcBorders>
            <w:shd w:val="clear" w:color="auto" w:fill="FFFFFF"/>
            <w:vAlign w:val="center"/>
          </w:tcPr>
          <w:p w:rsidR="00DC273B" w:rsidRDefault="00FA7BAC">
            <w:pPr>
              <w:jc w:val="center"/>
              <w:rPr>
                <w:color w:val="000000"/>
              </w:rPr>
            </w:pPr>
            <w:r>
              <w:rPr>
                <w:color w:val="000000"/>
              </w:rPr>
              <w:t>988</w:t>
            </w:r>
          </w:p>
        </w:tc>
        <w:tc>
          <w:tcPr>
            <w:tcW w:w="1276" w:type="dxa"/>
            <w:tcBorders>
              <w:left w:val="single" w:sz="8" w:space="0" w:color="000000"/>
              <w:bottom w:val="single" w:sz="8" w:space="0" w:color="000000"/>
            </w:tcBorders>
            <w:shd w:val="clear" w:color="auto" w:fill="FFFFFF"/>
            <w:vAlign w:val="center"/>
          </w:tcPr>
          <w:p w:rsidR="00DC273B" w:rsidRDefault="00FA7BAC">
            <w:pPr>
              <w:jc w:val="center"/>
              <w:rPr>
                <w:color w:val="000000"/>
              </w:rPr>
            </w:pPr>
            <w:r>
              <w:rPr>
                <w:color w:val="000000"/>
              </w:rPr>
              <w:t>1470</w:t>
            </w:r>
          </w:p>
        </w:tc>
        <w:tc>
          <w:tcPr>
            <w:tcW w:w="1418" w:type="dxa"/>
            <w:tcBorders>
              <w:top w:val="single" w:sz="8" w:space="0" w:color="000000"/>
              <w:left w:val="single" w:sz="8" w:space="0" w:color="000000"/>
              <w:bottom w:val="single" w:sz="8" w:space="0" w:color="000000"/>
            </w:tcBorders>
            <w:shd w:val="clear" w:color="auto" w:fill="FFFFFF"/>
            <w:vAlign w:val="center"/>
          </w:tcPr>
          <w:p w:rsidR="00DC273B" w:rsidRDefault="00FA7BAC">
            <w:pPr>
              <w:jc w:val="center"/>
              <w:rPr>
                <w:color w:val="000000"/>
              </w:rPr>
            </w:pPr>
            <w:r>
              <w:rPr>
                <w:color w:val="000000"/>
              </w:rPr>
              <w:t>924</w:t>
            </w:r>
          </w:p>
        </w:tc>
        <w:tc>
          <w:tcPr>
            <w:tcW w:w="1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273B" w:rsidRDefault="00FA7BAC">
            <w:pPr>
              <w:jc w:val="center"/>
              <w:rPr>
                <w:color w:val="000000"/>
              </w:rPr>
            </w:pPr>
            <w:r>
              <w:rPr>
                <w:color w:val="000000"/>
              </w:rPr>
              <w:t>269,23</w:t>
            </w:r>
          </w:p>
        </w:tc>
      </w:tr>
      <w:tr w:rsidR="00DC273B">
        <w:trPr>
          <w:trHeight w:val="455"/>
        </w:trPr>
        <w:tc>
          <w:tcPr>
            <w:tcW w:w="3651" w:type="dxa"/>
            <w:tcBorders>
              <w:left w:val="single" w:sz="8" w:space="0" w:color="000000"/>
              <w:bottom w:val="single" w:sz="8" w:space="0" w:color="000000"/>
            </w:tcBorders>
            <w:shd w:val="clear" w:color="auto" w:fill="FFFFFF"/>
          </w:tcPr>
          <w:p w:rsidR="00DC273B" w:rsidRDefault="00FA7BAC">
            <w:pPr>
              <w:jc w:val="both"/>
              <w:rPr>
                <w:color w:val="000000"/>
              </w:rPr>
            </w:pPr>
            <w:r>
              <w:rPr>
                <w:color w:val="000000"/>
              </w:rPr>
              <w:t>Чистая прибыль, тыс. руб., тыс.руб.</w:t>
            </w:r>
          </w:p>
        </w:tc>
        <w:tc>
          <w:tcPr>
            <w:tcW w:w="996" w:type="dxa"/>
            <w:tcBorders>
              <w:left w:val="single" w:sz="8" w:space="0" w:color="000000"/>
              <w:bottom w:val="single" w:sz="8" w:space="0" w:color="000000"/>
            </w:tcBorders>
            <w:shd w:val="clear" w:color="auto" w:fill="auto"/>
            <w:vAlign w:val="center"/>
          </w:tcPr>
          <w:p w:rsidR="00DC273B" w:rsidRDefault="00FA7BAC">
            <w:pPr>
              <w:jc w:val="center"/>
              <w:rPr>
                <w:color w:val="000000"/>
              </w:rPr>
            </w:pPr>
            <w:r>
              <w:rPr>
                <w:color w:val="000000"/>
              </w:rPr>
              <w:t>450</w:t>
            </w:r>
          </w:p>
        </w:tc>
        <w:tc>
          <w:tcPr>
            <w:tcW w:w="1141" w:type="dxa"/>
            <w:tcBorders>
              <w:left w:val="single" w:sz="8" w:space="0" w:color="000000"/>
              <w:bottom w:val="single" w:sz="8" w:space="0" w:color="000000"/>
            </w:tcBorders>
            <w:shd w:val="clear" w:color="auto" w:fill="auto"/>
            <w:vAlign w:val="center"/>
          </w:tcPr>
          <w:p w:rsidR="00DC273B" w:rsidRDefault="00FA7BAC">
            <w:pPr>
              <w:jc w:val="center"/>
              <w:rPr>
                <w:color w:val="000000"/>
              </w:rPr>
            </w:pPr>
            <w:r>
              <w:rPr>
                <w:color w:val="000000"/>
              </w:rPr>
              <w:t>805</w:t>
            </w:r>
          </w:p>
        </w:tc>
        <w:tc>
          <w:tcPr>
            <w:tcW w:w="1276" w:type="dxa"/>
            <w:tcBorders>
              <w:left w:val="single" w:sz="8" w:space="0" w:color="000000"/>
              <w:bottom w:val="single" w:sz="8" w:space="0" w:color="000000"/>
            </w:tcBorders>
            <w:shd w:val="clear" w:color="auto" w:fill="auto"/>
            <w:vAlign w:val="center"/>
          </w:tcPr>
          <w:p w:rsidR="00DC273B" w:rsidRDefault="00FA7BAC">
            <w:pPr>
              <w:jc w:val="center"/>
              <w:rPr>
                <w:color w:val="000000"/>
              </w:rPr>
            </w:pPr>
            <w:r>
              <w:rPr>
                <w:color w:val="000000"/>
              </w:rPr>
              <w:t>1188</w:t>
            </w:r>
          </w:p>
        </w:tc>
        <w:tc>
          <w:tcPr>
            <w:tcW w:w="1418" w:type="dxa"/>
            <w:tcBorders>
              <w:top w:val="single" w:sz="8" w:space="0" w:color="000000"/>
              <w:left w:val="single" w:sz="8" w:space="0" w:color="000000"/>
              <w:bottom w:val="single" w:sz="8" w:space="0" w:color="000000"/>
            </w:tcBorders>
            <w:shd w:val="clear" w:color="auto" w:fill="auto"/>
            <w:vAlign w:val="center"/>
          </w:tcPr>
          <w:p w:rsidR="00DC273B" w:rsidRDefault="00FA7BAC">
            <w:pPr>
              <w:jc w:val="center"/>
              <w:rPr>
                <w:color w:val="000000"/>
              </w:rPr>
            </w:pPr>
            <w:r>
              <w:rPr>
                <w:color w:val="000000"/>
              </w:rPr>
              <w:t>738</w:t>
            </w:r>
          </w:p>
        </w:tc>
        <w:tc>
          <w:tcPr>
            <w:tcW w:w="1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273B" w:rsidRDefault="00FA7BAC">
            <w:pPr>
              <w:jc w:val="center"/>
              <w:rPr>
                <w:color w:val="000000"/>
              </w:rPr>
            </w:pPr>
            <w:r>
              <w:rPr>
                <w:color w:val="000000"/>
              </w:rPr>
              <w:t>264</w:t>
            </w:r>
          </w:p>
        </w:tc>
      </w:tr>
      <w:tr w:rsidR="00DC273B">
        <w:trPr>
          <w:trHeight w:val="120"/>
        </w:trPr>
        <w:tc>
          <w:tcPr>
            <w:tcW w:w="3651" w:type="dxa"/>
            <w:tcBorders>
              <w:left w:val="single" w:sz="8" w:space="0" w:color="000000"/>
              <w:bottom w:val="single" w:sz="8" w:space="0" w:color="000000"/>
            </w:tcBorders>
            <w:shd w:val="clear" w:color="auto" w:fill="FFFFFF"/>
          </w:tcPr>
          <w:p w:rsidR="00DC273B" w:rsidRDefault="00FA7BAC">
            <w:pPr>
              <w:jc w:val="both"/>
              <w:rPr>
                <w:color w:val="000000"/>
              </w:rPr>
            </w:pPr>
            <w:r>
              <w:rPr>
                <w:color w:val="000000"/>
              </w:rPr>
              <w:t>Торговые площади, м2</w:t>
            </w:r>
          </w:p>
        </w:tc>
        <w:tc>
          <w:tcPr>
            <w:tcW w:w="996" w:type="dxa"/>
            <w:tcBorders>
              <w:left w:val="single" w:sz="8" w:space="0" w:color="000000"/>
              <w:bottom w:val="single" w:sz="8" w:space="0" w:color="000000"/>
            </w:tcBorders>
            <w:shd w:val="clear" w:color="auto" w:fill="auto"/>
            <w:vAlign w:val="center"/>
          </w:tcPr>
          <w:p w:rsidR="00DC273B" w:rsidRDefault="00FA7BAC">
            <w:pPr>
              <w:jc w:val="center"/>
              <w:rPr>
                <w:color w:val="000000"/>
              </w:rPr>
            </w:pPr>
            <w:r>
              <w:rPr>
                <w:color w:val="000000"/>
              </w:rPr>
              <w:t>520</w:t>
            </w:r>
          </w:p>
        </w:tc>
        <w:tc>
          <w:tcPr>
            <w:tcW w:w="1141" w:type="dxa"/>
            <w:tcBorders>
              <w:left w:val="single" w:sz="8" w:space="0" w:color="000000"/>
              <w:bottom w:val="single" w:sz="8" w:space="0" w:color="000000"/>
            </w:tcBorders>
            <w:shd w:val="clear" w:color="auto" w:fill="auto"/>
            <w:vAlign w:val="center"/>
          </w:tcPr>
          <w:p w:rsidR="00DC273B" w:rsidRDefault="00FA7BAC">
            <w:pPr>
              <w:jc w:val="center"/>
              <w:rPr>
                <w:color w:val="000000"/>
              </w:rPr>
            </w:pPr>
            <w:r>
              <w:rPr>
                <w:color w:val="000000"/>
              </w:rPr>
              <w:t>520</w:t>
            </w:r>
          </w:p>
        </w:tc>
        <w:tc>
          <w:tcPr>
            <w:tcW w:w="1276" w:type="dxa"/>
            <w:tcBorders>
              <w:left w:val="single" w:sz="8" w:space="0" w:color="000000"/>
              <w:bottom w:val="single" w:sz="8" w:space="0" w:color="000000"/>
            </w:tcBorders>
            <w:shd w:val="clear" w:color="auto" w:fill="auto"/>
            <w:vAlign w:val="center"/>
          </w:tcPr>
          <w:p w:rsidR="00DC273B" w:rsidRDefault="00FA7BAC">
            <w:pPr>
              <w:jc w:val="center"/>
              <w:rPr>
                <w:color w:val="000000"/>
              </w:rPr>
            </w:pPr>
            <w:r>
              <w:rPr>
                <w:color w:val="000000"/>
              </w:rPr>
              <w:t>520</w:t>
            </w:r>
          </w:p>
        </w:tc>
        <w:tc>
          <w:tcPr>
            <w:tcW w:w="1418" w:type="dxa"/>
            <w:tcBorders>
              <w:top w:val="single" w:sz="8" w:space="0" w:color="000000"/>
              <w:left w:val="single" w:sz="8" w:space="0" w:color="000000"/>
              <w:bottom w:val="single" w:sz="8" w:space="0" w:color="000000"/>
            </w:tcBorders>
            <w:shd w:val="clear" w:color="auto" w:fill="auto"/>
            <w:vAlign w:val="center"/>
          </w:tcPr>
          <w:p w:rsidR="00DC273B" w:rsidRDefault="00FA7BAC">
            <w:pPr>
              <w:jc w:val="center"/>
              <w:rPr>
                <w:color w:val="000000"/>
              </w:rPr>
            </w:pPr>
            <w:r>
              <w:rPr>
                <w:color w:val="000000"/>
              </w:rPr>
              <w:t>0</w:t>
            </w:r>
          </w:p>
        </w:tc>
        <w:tc>
          <w:tcPr>
            <w:tcW w:w="1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273B" w:rsidRDefault="00FA7BAC">
            <w:pPr>
              <w:jc w:val="center"/>
              <w:rPr>
                <w:color w:val="000000"/>
              </w:rPr>
            </w:pPr>
            <w:r>
              <w:rPr>
                <w:color w:val="000000"/>
              </w:rPr>
              <w:t>100</w:t>
            </w:r>
          </w:p>
        </w:tc>
      </w:tr>
      <w:tr w:rsidR="00DC273B">
        <w:trPr>
          <w:trHeight w:val="238"/>
        </w:trPr>
        <w:tc>
          <w:tcPr>
            <w:tcW w:w="3651" w:type="dxa"/>
            <w:tcBorders>
              <w:left w:val="single" w:sz="8" w:space="0" w:color="000000"/>
              <w:bottom w:val="single" w:sz="8" w:space="0" w:color="000000"/>
            </w:tcBorders>
            <w:shd w:val="clear" w:color="auto" w:fill="FFFFFF"/>
          </w:tcPr>
          <w:p w:rsidR="00DC273B" w:rsidRDefault="00FA7BAC">
            <w:pPr>
              <w:jc w:val="both"/>
              <w:rPr>
                <w:color w:val="000000"/>
              </w:rPr>
            </w:pPr>
            <w:r>
              <w:rPr>
                <w:color w:val="000000"/>
              </w:rPr>
              <w:t>Численность персонала, чел.</w:t>
            </w:r>
          </w:p>
        </w:tc>
        <w:tc>
          <w:tcPr>
            <w:tcW w:w="996" w:type="dxa"/>
            <w:tcBorders>
              <w:left w:val="single" w:sz="8" w:space="0" w:color="000000"/>
              <w:bottom w:val="single" w:sz="8" w:space="0" w:color="000000"/>
            </w:tcBorders>
            <w:shd w:val="clear" w:color="auto" w:fill="auto"/>
            <w:vAlign w:val="center"/>
          </w:tcPr>
          <w:p w:rsidR="00DC273B" w:rsidRDefault="00FA7BAC">
            <w:pPr>
              <w:jc w:val="center"/>
              <w:rPr>
                <w:color w:val="000000"/>
              </w:rPr>
            </w:pPr>
            <w:r>
              <w:rPr>
                <w:color w:val="000000"/>
              </w:rPr>
              <w:t>26</w:t>
            </w:r>
          </w:p>
        </w:tc>
        <w:tc>
          <w:tcPr>
            <w:tcW w:w="1141" w:type="dxa"/>
            <w:tcBorders>
              <w:left w:val="single" w:sz="8" w:space="0" w:color="000000"/>
              <w:bottom w:val="single" w:sz="8" w:space="0" w:color="000000"/>
            </w:tcBorders>
            <w:shd w:val="clear" w:color="auto" w:fill="auto"/>
            <w:vAlign w:val="center"/>
          </w:tcPr>
          <w:p w:rsidR="00DC273B" w:rsidRDefault="00FA7BAC">
            <w:pPr>
              <w:jc w:val="center"/>
              <w:rPr>
                <w:color w:val="000000"/>
              </w:rPr>
            </w:pPr>
            <w:r>
              <w:rPr>
                <w:color w:val="000000"/>
              </w:rPr>
              <w:t>26</w:t>
            </w:r>
          </w:p>
        </w:tc>
        <w:tc>
          <w:tcPr>
            <w:tcW w:w="1276" w:type="dxa"/>
            <w:tcBorders>
              <w:left w:val="single" w:sz="8" w:space="0" w:color="000000"/>
              <w:bottom w:val="single" w:sz="8" w:space="0" w:color="000000"/>
            </w:tcBorders>
            <w:shd w:val="clear" w:color="auto" w:fill="auto"/>
            <w:vAlign w:val="center"/>
          </w:tcPr>
          <w:p w:rsidR="00DC273B" w:rsidRDefault="00FA7BAC">
            <w:pPr>
              <w:jc w:val="center"/>
              <w:rPr>
                <w:color w:val="000000"/>
              </w:rPr>
            </w:pPr>
            <w:r>
              <w:rPr>
                <w:color w:val="000000"/>
              </w:rPr>
              <w:t>26</w:t>
            </w:r>
          </w:p>
        </w:tc>
        <w:tc>
          <w:tcPr>
            <w:tcW w:w="1418" w:type="dxa"/>
            <w:tcBorders>
              <w:top w:val="single" w:sz="8" w:space="0" w:color="000000"/>
              <w:left w:val="single" w:sz="8" w:space="0" w:color="000000"/>
              <w:bottom w:val="single" w:sz="8" w:space="0" w:color="000000"/>
            </w:tcBorders>
            <w:shd w:val="clear" w:color="auto" w:fill="auto"/>
            <w:vAlign w:val="center"/>
          </w:tcPr>
          <w:p w:rsidR="00DC273B" w:rsidRDefault="00FA7BAC">
            <w:pPr>
              <w:jc w:val="center"/>
              <w:rPr>
                <w:color w:val="000000"/>
              </w:rPr>
            </w:pPr>
            <w:r>
              <w:rPr>
                <w:color w:val="000000"/>
              </w:rPr>
              <w:t>0</w:t>
            </w:r>
          </w:p>
        </w:tc>
        <w:tc>
          <w:tcPr>
            <w:tcW w:w="1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273B" w:rsidRDefault="00FA7BAC">
            <w:pPr>
              <w:jc w:val="center"/>
              <w:rPr>
                <w:rFonts w:eastAsia="Calibri"/>
              </w:rPr>
            </w:pPr>
            <w:r>
              <w:rPr>
                <w:color w:val="000000"/>
              </w:rPr>
              <w:t>100</w:t>
            </w:r>
          </w:p>
        </w:tc>
      </w:tr>
      <w:tr w:rsidR="00DC273B">
        <w:trPr>
          <w:trHeight w:val="493"/>
        </w:trPr>
        <w:tc>
          <w:tcPr>
            <w:tcW w:w="3651" w:type="dxa"/>
            <w:tcBorders>
              <w:left w:val="single" w:sz="8" w:space="0" w:color="000000"/>
              <w:bottom w:val="single" w:sz="8" w:space="0" w:color="000000"/>
            </w:tcBorders>
            <w:shd w:val="clear" w:color="auto" w:fill="FFFFFF"/>
          </w:tcPr>
          <w:p w:rsidR="00DC273B" w:rsidRDefault="00FA7BAC">
            <w:pPr>
              <w:rPr>
                <w:color w:val="000000"/>
              </w:rPr>
            </w:pPr>
            <w:r>
              <w:rPr>
                <w:rFonts w:eastAsia="Calibri"/>
              </w:rPr>
              <w:t>Объем товарооборота в расчете на 1 работника, тыс.руб./чел.</w:t>
            </w:r>
          </w:p>
        </w:tc>
        <w:tc>
          <w:tcPr>
            <w:tcW w:w="996" w:type="dxa"/>
            <w:tcBorders>
              <w:left w:val="single" w:sz="8" w:space="0" w:color="000000"/>
              <w:bottom w:val="single" w:sz="8" w:space="0" w:color="000000"/>
            </w:tcBorders>
            <w:shd w:val="clear" w:color="auto" w:fill="auto"/>
            <w:vAlign w:val="center"/>
          </w:tcPr>
          <w:p w:rsidR="00DC273B" w:rsidRDefault="00FA7BAC">
            <w:pPr>
              <w:jc w:val="center"/>
              <w:rPr>
                <w:color w:val="000000"/>
              </w:rPr>
            </w:pPr>
            <w:r>
              <w:rPr>
                <w:color w:val="000000"/>
              </w:rPr>
              <w:t>1475,54</w:t>
            </w:r>
          </w:p>
        </w:tc>
        <w:tc>
          <w:tcPr>
            <w:tcW w:w="1141" w:type="dxa"/>
            <w:tcBorders>
              <w:left w:val="single" w:sz="8" w:space="0" w:color="000000"/>
              <w:bottom w:val="single" w:sz="8" w:space="0" w:color="000000"/>
            </w:tcBorders>
            <w:shd w:val="clear" w:color="auto" w:fill="auto"/>
            <w:vAlign w:val="center"/>
          </w:tcPr>
          <w:p w:rsidR="00DC273B" w:rsidRDefault="00FA7BAC">
            <w:pPr>
              <w:jc w:val="center"/>
              <w:rPr>
                <w:color w:val="000000"/>
              </w:rPr>
            </w:pPr>
            <w:r>
              <w:rPr>
                <w:color w:val="000000"/>
              </w:rPr>
              <w:t>1641,19</w:t>
            </w:r>
          </w:p>
        </w:tc>
        <w:tc>
          <w:tcPr>
            <w:tcW w:w="1276" w:type="dxa"/>
            <w:tcBorders>
              <w:left w:val="single" w:sz="8" w:space="0" w:color="000000"/>
              <w:bottom w:val="single" w:sz="8" w:space="0" w:color="000000"/>
            </w:tcBorders>
            <w:shd w:val="clear" w:color="auto" w:fill="auto"/>
            <w:vAlign w:val="center"/>
          </w:tcPr>
          <w:p w:rsidR="00DC273B" w:rsidRDefault="00FA7BAC">
            <w:pPr>
              <w:jc w:val="center"/>
              <w:rPr>
                <w:color w:val="000000"/>
              </w:rPr>
            </w:pPr>
            <w:r>
              <w:rPr>
                <w:color w:val="000000"/>
              </w:rPr>
              <w:t>1915,77</w:t>
            </w:r>
          </w:p>
        </w:tc>
        <w:tc>
          <w:tcPr>
            <w:tcW w:w="1418" w:type="dxa"/>
            <w:tcBorders>
              <w:top w:val="single" w:sz="8" w:space="0" w:color="000000"/>
              <w:left w:val="single" w:sz="8" w:space="0" w:color="000000"/>
              <w:bottom w:val="single" w:sz="8" w:space="0" w:color="000000"/>
            </w:tcBorders>
            <w:shd w:val="clear" w:color="auto" w:fill="auto"/>
            <w:vAlign w:val="center"/>
          </w:tcPr>
          <w:p w:rsidR="00DC273B" w:rsidRDefault="00FA7BAC">
            <w:pPr>
              <w:jc w:val="center"/>
              <w:rPr>
                <w:color w:val="000000"/>
              </w:rPr>
            </w:pPr>
            <w:r>
              <w:rPr>
                <w:color w:val="000000"/>
              </w:rPr>
              <w:t>440,23</w:t>
            </w:r>
          </w:p>
        </w:tc>
        <w:tc>
          <w:tcPr>
            <w:tcW w:w="1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273B" w:rsidRDefault="00FA7BAC">
            <w:pPr>
              <w:jc w:val="center"/>
              <w:rPr>
                <w:rFonts w:eastAsia="Calibri"/>
              </w:rPr>
            </w:pPr>
            <w:r>
              <w:rPr>
                <w:color w:val="000000"/>
              </w:rPr>
              <w:t>129,84</w:t>
            </w:r>
          </w:p>
        </w:tc>
      </w:tr>
      <w:tr w:rsidR="00DC273B">
        <w:trPr>
          <w:trHeight w:val="645"/>
        </w:trPr>
        <w:tc>
          <w:tcPr>
            <w:tcW w:w="3651" w:type="dxa"/>
            <w:tcBorders>
              <w:left w:val="single" w:sz="8" w:space="0" w:color="000000"/>
              <w:bottom w:val="single" w:sz="8" w:space="0" w:color="000000"/>
            </w:tcBorders>
            <w:shd w:val="clear" w:color="auto" w:fill="FFFFFF"/>
          </w:tcPr>
          <w:p w:rsidR="00DC273B" w:rsidRDefault="00FA7BAC">
            <w:pPr>
              <w:rPr>
                <w:color w:val="000000"/>
              </w:rPr>
            </w:pPr>
            <w:r>
              <w:rPr>
                <w:rFonts w:eastAsia="Calibri"/>
              </w:rPr>
              <w:t>Объем товарооборота в расчете на 1 кв.м. торговых площадей, тыс.руб./м2</w:t>
            </w:r>
          </w:p>
        </w:tc>
        <w:tc>
          <w:tcPr>
            <w:tcW w:w="996" w:type="dxa"/>
            <w:tcBorders>
              <w:left w:val="single" w:sz="8" w:space="0" w:color="000000"/>
              <w:bottom w:val="single" w:sz="8" w:space="0" w:color="000000"/>
            </w:tcBorders>
            <w:shd w:val="clear" w:color="auto" w:fill="auto"/>
            <w:vAlign w:val="center"/>
          </w:tcPr>
          <w:p w:rsidR="00DC273B" w:rsidRDefault="00FA7BAC">
            <w:pPr>
              <w:jc w:val="center"/>
              <w:rPr>
                <w:color w:val="000000"/>
              </w:rPr>
            </w:pPr>
            <w:r>
              <w:rPr>
                <w:color w:val="000000"/>
              </w:rPr>
              <w:t>73,78</w:t>
            </w:r>
          </w:p>
        </w:tc>
        <w:tc>
          <w:tcPr>
            <w:tcW w:w="1141" w:type="dxa"/>
            <w:tcBorders>
              <w:left w:val="single" w:sz="8" w:space="0" w:color="000000"/>
              <w:bottom w:val="single" w:sz="8" w:space="0" w:color="000000"/>
            </w:tcBorders>
            <w:shd w:val="clear" w:color="auto" w:fill="auto"/>
            <w:vAlign w:val="center"/>
          </w:tcPr>
          <w:p w:rsidR="00DC273B" w:rsidRDefault="00FA7BAC">
            <w:pPr>
              <w:jc w:val="center"/>
              <w:rPr>
                <w:color w:val="000000"/>
              </w:rPr>
            </w:pPr>
            <w:r>
              <w:rPr>
                <w:color w:val="000000"/>
              </w:rPr>
              <w:t>82,06</w:t>
            </w:r>
          </w:p>
        </w:tc>
        <w:tc>
          <w:tcPr>
            <w:tcW w:w="1276" w:type="dxa"/>
            <w:tcBorders>
              <w:left w:val="single" w:sz="8" w:space="0" w:color="000000"/>
              <w:bottom w:val="single" w:sz="8" w:space="0" w:color="000000"/>
            </w:tcBorders>
            <w:shd w:val="clear" w:color="auto" w:fill="auto"/>
            <w:vAlign w:val="center"/>
          </w:tcPr>
          <w:p w:rsidR="00DC273B" w:rsidRDefault="00FA7BAC">
            <w:pPr>
              <w:jc w:val="center"/>
              <w:rPr>
                <w:color w:val="000000"/>
              </w:rPr>
            </w:pPr>
            <w:r>
              <w:rPr>
                <w:color w:val="000000"/>
              </w:rPr>
              <w:t>95,79</w:t>
            </w:r>
          </w:p>
        </w:tc>
        <w:tc>
          <w:tcPr>
            <w:tcW w:w="1418" w:type="dxa"/>
            <w:tcBorders>
              <w:top w:val="single" w:sz="8" w:space="0" w:color="000000"/>
              <w:left w:val="single" w:sz="8" w:space="0" w:color="000000"/>
              <w:bottom w:val="single" w:sz="8" w:space="0" w:color="000000"/>
            </w:tcBorders>
            <w:shd w:val="clear" w:color="auto" w:fill="auto"/>
            <w:vAlign w:val="center"/>
          </w:tcPr>
          <w:p w:rsidR="00DC273B" w:rsidRDefault="00FA7BAC">
            <w:pPr>
              <w:jc w:val="center"/>
              <w:rPr>
                <w:color w:val="000000"/>
              </w:rPr>
            </w:pPr>
            <w:r>
              <w:rPr>
                <w:color w:val="000000"/>
              </w:rPr>
              <w:t>22,01</w:t>
            </w:r>
          </w:p>
        </w:tc>
        <w:tc>
          <w:tcPr>
            <w:tcW w:w="1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273B" w:rsidRDefault="00FA7BAC">
            <w:pPr>
              <w:jc w:val="center"/>
              <w:rPr>
                <w:rFonts w:eastAsia="Calibri"/>
              </w:rPr>
            </w:pPr>
            <w:r>
              <w:rPr>
                <w:color w:val="000000"/>
              </w:rPr>
              <w:t>129,83</w:t>
            </w:r>
          </w:p>
        </w:tc>
      </w:tr>
      <w:tr w:rsidR="00DC273B">
        <w:trPr>
          <w:trHeight w:val="473"/>
        </w:trPr>
        <w:tc>
          <w:tcPr>
            <w:tcW w:w="3651" w:type="dxa"/>
            <w:tcBorders>
              <w:left w:val="single" w:sz="8" w:space="0" w:color="000000"/>
              <w:bottom w:val="single" w:sz="8" w:space="0" w:color="000000"/>
            </w:tcBorders>
            <w:shd w:val="clear" w:color="auto" w:fill="FFFFFF"/>
          </w:tcPr>
          <w:p w:rsidR="00DC273B" w:rsidRDefault="00FA7BAC">
            <w:pPr>
              <w:rPr>
                <w:color w:val="000000"/>
              </w:rPr>
            </w:pPr>
            <w:r>
              <w:rPr>
                <w:rFonts w:eastAsia="Calibri"/>
              </w:rPr>
              <w:t>Прибыль в расчете на  работника, тыс.руб.</w:t>
            </w:r>
          </w:p>
        </w:tc>
        <w:tc>
          <w:tcPr>
            <w:tcW w:w="996" w:type="dxa"/>
            <w:tcBorders>
              <w:left w:val="single" w:sz="8" w:space="0" w:color="000000"/>
              <w:bottom w:val="single" w:sz="8" w:space="0" w:color="000000"/>
            </w:tcBorders>
            <w:shd w:val="clear" w:color="auto" w:fill="auto"/>
            <w:vAlign w:val="center"/>
          </w:tcPr>
          <w:p w:rsidR="00DC273B" w:rsidRDefault="00FA7BAC">
            <w:pPr>
              <w:jc w:val="center"/>
              <w:rPr>
                <w:color w:val="000000"/>
              </w:rPr>
            </w:pPr>
            <w:r>
              <w:rPr>
                <w:color w:val="000000"/>
              </w:rPr>
              <w:t>21</w:t>
            </w:r>
          </w:p>
        </w:tc>
        <w:tc>
          <w:tcPr>
            <w:tcW w:w="1141" w:type="dxa"/>
            <w:tcBorders>
              <w:left w:val="single" w:sz="8" w:space="0" w:color="000000"/>
              <w:bottom w:val="single" w:sz="8" w:space="0" w:color="000000"/>
            </w:tcBorders>
            <w:shd w:val="clear" w:color="auto" w:fill="auto"/>
            <w:vAlign w:val="center"/>
          </w:tcPr>
          <w:p w:rsidR="00DC273B" w:rsidRDefault="00FA7BAC">
            <w:pPr>
              <w:jc w:val="center"/>
              <w:rPr>
                <w:color w:val="000000"/>
              </w:rPr>
            </w:pPr>
            <w:r>
              <w:rPr>
                <w:color w:val="000000"/>
              </w:rPr>
              <w:t>38</w:t>
            </w:r>
          </w:p>
        </w:tc>
        <w:tc>
          <w:tcPr>
            <w:tcW w:w="1276" w:type="dxa"/>
            <w:tcBorders>
              <w:left w:val="single" w:sz="8" w:space="0" w:color="000000"/>
              <w:bottom w:val="single" w:sz="8" w:space="0" w:color="000000"/>
            </w:tcBorders>
            <w:shd w:val="clear" w:color="auto" w:fill="auto"/>
            <w:vAlign w:val="center"/>
          </w:tcPr>
          <w:p w:rsidR="00DC273B" w:rsidRDefault="00FA7BAC">
            <w:pPr>
              <w:jc w:val="center"/>
              <w:rPr>
                <w:color w:val="000000"/>
              </w:rPr>
            </w:pPr>
            <w:r>
              <w:rPr>
                <w:color w:val="000000"/>
              </w:rPr>
              <w:t>56,54</w:t>
            </w:r>
          </w:p>
        </w:tc>
        <w:tc>
          <w:tcPr>
            <w:tcW w:w="1418" w:type="dxa"/>
            <w:tcBorders>
              <w:top w:val="single" w:sz="8" w:space="0" w:color="000000"/>
              <w:left w:val="single" w:sz="8" w:space="0" w:color="000000"/>
              <w:bottom w:val="single" w:sz="8" w:space="0" w:color="000000"/>
            </w:tcBorders>
            <w:shd w:val="clear" w:color="auto" w:fill="auto"/>
            <w:vAlign w:val="center"/>
          </w:tcPr>
          <w:p w:rsidR="00DC273B" w:rsidRDefault="00FA7BAC">
            <w:pPr>
              <w:jc w:val="center"/>
              <w:rPr>
                <w:color w:val="000000"/>
              </w:rPr>
            </w:pPr>
            <w:r>
              <w:rPr>
                <w:color w:val="000000"/>
              </w:rPr>
              <w:t>35,54</w:t>
            </w:r>
          </w:p>
        </w:tc>
        <w:tc>
          <w:tcPr>
            <w:tcW w:w="1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273B" w:rsidRDefault="00FA7BAC">
            <w:pPr>
              <w:jc w:val="center"/>
              <w:rPr>
                <w:rFonts w:eastAsia="Calibri"/>
              </w:rPr>
            </w:pPr>
            <w:r>
              <w:rPr>
                <w:color w:val="000000"/>
              </w:rPr>
              <w:t>269,24</w:t>
            </w:r>
          </w:p>
        </w:tc>
      </w:tr>
      <w:tr w:rsidR="00DC273B">
        <w:trPr>
          <w:trHeight w:val="396"/>
        </w:trPr>
        <w:tc>
          <w:tcPr>
            <w:tcW w:w="3651" w:type="dxa"/>
            <w:tcBorders>
              <w:left w:val="single" w:sz="8" w:space="0" w:color="000000"/>
              <w:bottom w:val="single" w:sz="8" w:space="0" w:color="000000"/>
            </w:tcBorders>
            <w:shd w:val="clear" w:color="auto" w:fill="FFFFFF"/>
          </w:tcPr>
          <w:p w:rsidR="00DC273B" w:rsidRDefault="00FA7BAC">
            <w:pPr>
              <w:rPr>
                <w:color w:val="000000"/>
              </w:rPr>
            </w:pPr>
            <w:r>
              <w:rPr>
                <w:rFonts w:eastAsia="Calibri"/>
              </w:rPr>
              <w:t>Прибыль в расчете на  1 кв.м. торговых площадей, тыс.руб.</w:t>
            </w:r>
          </w:p>
        </w:tc>
        <w:tc>
          <w:tcPr>
            <w:tcW w:w="996" w:type="dxa"/>
            <w:tcBorders>
              <w:left w:val="single" w:sz="8" w:space="0" w:color="000000"/>
              <w:bottom w:val="single" w:sz="8" w:space="0" w:color="000000"/>
            </w:tcBorders>
            <w:shd w:val="clear" w:color="auto" w:fill="auto"/>
            <w:vAlign w:val="center"/>
          </w:tcPr>
          <w:p w:rsidR="00DC273B" w:rsidRDefault="00FA7BAC">
            <w:pPr>
              <w:jc w:val="center"/>
              <w:rPr>
                <w:color w:val="000000"/>
              </w:rPr>
            </w:pPr>
            <w:r>
              <w:rPr>
                <w:color w:val="000000"/>
              </w:rPr>
              <w:t>1,05</w:t>
            </w:r>
          </w:p>
        </w:tc>
        <w:tc>
          <w:tcPr>
            <w:tcW w:w="1141" w:type="dxa"/>
            <w:tcBorders>
              <w:left w:val="single" w:sz="8" w:space="0" w:color="000000"/>
              <w:bottom w:val="single" w:sz="8" w:space="0" w:color="000000"/>
            </w:tcBorders>
            <w:shd w:val="clear" w:color="auto" w:fill="auto"/>
            <w:vAlign w:val="center"/>
          </w:tcPr>
          <w:p w:rsidR="00DC273B" w:rsidRDefault="00FA7BAC">
            <w:pPr>
              <w:jc w:val="center"/>
              <w:rPr>
                <w:color w:val="000000"/>
              </w:rPr>
            </w:pPr>
            <w:r>
              <w:rPr>
                <w:color w:val="000000"/>
              </w:rPr>
              <w:t>1,9</w:t>
            </w:r>
          </w:p>
        </w:tc>
        <w:tc>
          <w:tcPr>
            <w:tcW w:w="1276" w:type="dxa"/>
            <w:tcBorders>
              <w:left w:val="single" w:sz="8" w:space="0" w:color="000000"/>
              <w:bottom w:val="single" w:sz="8" w:space="0" w:color="000000"/>
            </w:tcBorders>
            <w:shd w:val="clear" w:color="auto" w:fill="auto"/>
            <w:vAlign w:val="center"/>
          </w:tcPr>
          <w:p w:rsidR="00DC273B" w:rsidRDefault="00FA7BAC">
            <w:pPr>
              <w:jc w:val="center"/>
              <w:rPr>
                <w:color w:val="000000"/>
              </w:rPr>
            </w:pPr>
            <w:r>
              <w:rPr>
                <w:color w:val="000000"/>
              </w:rPr>
              <w:t>2,83</w:t>
            </w:r>
          </w:p>
        </w:tc>
        <w:tc>
          <w:tcPr>
            <w:tcW w:w="1418" w:type="dxa"/>
            <w:tcBorders>
              <w:top w:val="single" w:sz="8" w:space="0" w:color="000000"/>
              <w:left w:val="single" w:sz="8" w:space="0" w:color="000000"/>
              <w:bottom w:val="single" w:sz="8" w:space="0" w:color="000000"/>
            </w:tcBorders>
            <w:shd w:val="clear" w:color="auto" w:fill="auto"/>
            <w:vAlign w:val="center"/>
          </w:tcPr>
          <w:p w:rsidR="00DC273B" w:rsidRDefault="00FA7BAC">
            <w:pPr>
              <w:jc w:val="center"/>
              <w:rPr>
                <w:color w:val="000000"/>
              </w:rPr>
            </w:pPr>
            <w:r>
              <w:rPr>
                <w:color w:val="000000"/>
              </w:rPr>
              <w:t>1,78</w:t>
            </w:r>
          </w:p>
        </w:tc>
        <w:tc>
          <w:tcPr>
            <w:tcW w:w="1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273B" w:rsidRDefault="00FA7BAC">
            <w:pPr>
              <w:jc w:val="center"/>
              <w:rPr>
                <w:color w:val="000000"/>
              </w:rPr>
            </w:pPr>
            <w:r>
              <w:rPr>
                <w:color w:val="000000"/>
              </w:rPr>
              <w:t>269,52</w:t>
            </w:r>
          </w:p>
        </w:tc>
      </w:tr>
      <w:tr w:rsidR="00DC273B">
        <w:trPr>
          <w:trHeight w:val="330"/>
        </w:trPr>
        <w:tc>
          <w:tcPr>
            <w:tcW w:w="3651" w:type="dxa"/>
            <w:tcBorders>
              <w:left w:val="single" w:sz="8" w:space="0" w:color="000000"/>
              <w:bottom w:val="single" w:sz="8" w:space="0" w:color="000000"/>
            </w:tcBorders>
            <w:shd w:val="clear" w:color="auto" w:fill="FFFFFF"/>
          </w:tcPr>
          <w:p w:rsidR="00DC273B" w:rsidRDefault="00FA7BAC">
            <w:pPr>
              <w:jc w:val="both"/>
              <w:rPr>
                <w:color w:val="000000"/>
              </w:rPr>
            </w:pPr>
            <w:r>
              <w:rPr>
                <w:color w:val="000000"/>
              </w:rPr>
              <w:t>Рентабельность товарооборота по прибыли от продаж, %</w:t>
            </w:r>
          </w:p>
        </w:tc>
        <w:tc>
          <w:tcPr>
            <w:tcW w:w="996" w:type="dxa"/>
            <w:tcBorders>
              <w:left w:val="single" w:sz="8" w:space="0" w:color="000000"/>
              <w:bottom w:val="single" w:sz="8" w:space="0" w:color="000000"/>
            </w:tcBorders>
            <w:shd w:val="clear" w:color="auto" w:fill="auto"/>
            <w:vAlign w:val="center"/>
          </w:tcPr>
          <w:p w:rsidR="00DC273B" w:rsidRDefault="00FA7BAC">
            <w:pPr>
              <w:jc w:val="center"/>
              <w:rPr>
                <w:color w:val="000000"/>
              </w:rPr>
            </w:pPr>
            <w:r>
              <w:rPr>
                <w:color w:val="000000"/>
              </w:rPr>
              <w:t>1,42</w:t>
            </w:r>
          </w:p>
        </w:tc>
        <w:tc>
          <w:tcPr>
            <w:tcW w:w="1141" w:type="dxa"/>
            <w:tcBorders>
              <w:left w:val="single" w:sz="8" w:space="0" w:color="000000"/>
              <w:bottom w:val="single" w:sz="8" w:space="0" w:color="000000"/>
            </w:tcBorders>
            <w:shd w:val="clear" w:color="auto" w:fill="auto"/>
            <w:vAlign w:val="center"/>
          </w:tcPr>
          <w:p w:rsidR="00DC273B" w:rsidRDefault="00FA7BAC">
            <w:pPr>
              <w:jc w:val="center"/>
              <w:rPr>
                <w:color w:val="000000"/>
              </w:rPr>
            </w:pPr>
            <w:r>
              <w:rPr>
                <w:color w:val="000000"/>
              </w:rPr>
              <w:t>2,32</w:t>
            </w:r>
          </w:p>
        </w:tc>
        <w:tc>
          <w:tcPr>
            <w:tcW w:w="1276" w:type="dxa"/>
            <w:tcBorders>
              <w:left w:val="single" w:sz="8" w:space="0" w:color="000000"/>
              <w:bottom w:val="single" w:sz="8" w:space="0" w:color="000000"/>
            </w:tcBorders>
            <w:shd w:val="clear" w:color="auto" w:fill="auto"/>
            <w:vAlign w:val="center"/>
          </w:tcPr>
          <w:p w:rsidR="00DC273B" w:rsidRDefault="00FA7BAC">
            <w:pPr>
              <w:jc w:val="center"/>
              <w:rPr>
                <w:color w:val="000000"/>
              </w:rPr>
            </w:pPr>
            <w:r>
              <w:rPr>
                <w:color w:val="000000"/>
              </w:rPr>
              <w:t>2,95</w:t>
            </w:r>
          </w:p>
        </w:tc>
        <w:tc>
          <w:tcPr>
            <w:tcW w:w="1418" w:type="dxa"/>
            <w:tcBorders>
              <w:top w:val="single" w:sz="8" w:space="0" w:color="000000"/>
              <w:left w:val="single" w:sz="8" w:space="0" w:color="000000"/>
              <w:bottom w:val="single" w:sz="8" w:space="0" w:color="000000"/>
            </w:tcBorders>
            <w:shd w:val="clear" w:color="auto" w:fill="auto"/>
            <w:vAlign w:val="center"/>
          </w:tcPr>
          <w:p w:rsidR="00DC273B" w:rsidRDefault="00FA7BAC">
            <w:pPr>
              <w:jc w:val="center"/>
              <w:rPr>
                <w:color w:val="000000"/>
              </w:rPr>
            </w:pPr>
            <w:r>
              <w:rPr>
                <w:color w:val="000000"/>
              </w:rPr>
              <w:t>1,53</w:t>
            </w:r>
          </w:p>
        </w:tc>
        <w:tc>
          <w:tcPr>
            <w:tcW w:w="1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273B" w:rsidRDefault="00FA7BAC">
            <w:pPr>
              <w:jc w:val="center"/>
              <w:rPr>
                <w:color w:val="000000"/>
              </w:rPr>
            </w:pPr>
            <w:r>
              <w:rPr>
                <w:color w:val="000000"/>
              </w:rPr>
              <w:t>х</w:t>
            </w:r>
          </w:p>
        </w:tc>
      </w:tr>
      <w:tr w:rsidR="00DC273B">
        <w:trPr>
          <w:trHeight w:val="330"/>
        </w:trPr>
        <w:tc>
          <w:tcPr>
            <w:tcW w:w="3651" w:type="dxa"/>
            <w:tcBorders>
              <w:left w:val="single" w:sz="8" w:space="0" w:color="000000"/>
              <w:bottom w:val="single" w:sz="8" w:space="0" w:color="000000"/>
            </w:tcBorders>
            <w:shd w:val="clear" w:color="auto" w:fill="FFFFFF"/>
          </w:tcPr>
          <w:p w:rsidR="00DC273B" w:rsidRDefault="00FA7BAC">
            <w:pPr>
              <w:jc w:val="both"/>
              <w:rPr>
                <w:color w:val="000000"/>
              </w:rPr>
            </w:pPr>
            <w:r>
              <w:rPr>
                <w:color w:val="000000"/>
              </w:rPr>
              <w:t>Рентабельность товарооборота по чистой прибыли, %</w:t>
            </w:r>
          </w:p>
        </w:tc>
        <w:tc>
          <w:tcPr>
            <w:tcW w:w="996" w:type="dxa"/>
            <w:tcBorders>
              <w:left w:val="single" w:sz="8" w:space="0" w:color="000000"/>
              <w:bottom w:val="single" w:sz="8" w:space="0" w:color="000000"/>
            </w:tcBorders>
            <w:shd w:val="clear" w:color="auto" w:fill="auto"/>
            <w:vAlign w:val="center"/>
          </w:tcPr>
          <w:p w:rsidR="00DC273B" w:rsidRDefault="00FA7BAC">
            <w:pPr>
              <w:jc w:val="center"/>
              <w:rPr>
                <w:color w:val="000000"/>
              </w:rPr>
            </w:pPr>
            <w:r>
              <w:rPr>
                <w:color w:val="000000"/>
              </w:rPr>
              <w:t>1,17</w:t>
            </w:r>
          </w:p>
        </w:tc>
        <w:tc>
          <w:tcPr>
            <w:tcW w:w="1141" w:type="dxa"/>
            <w:tcBorders>
              <w:left w:val="single" w:sz="8" w:space="0" w:color="000000"/>
              <w:bottom w:val="single" w:sz="8" w:space="0" w:color="000000"/>
            </w:tcBorders>
            <w:shd w:val="clear" w:color="auto" w:fill="auto"/>
            <w:vAlign w:val="center"/>
          </w:tcPr>
          <w:p w:rsidR="00DC273B" w:rsidRDefault="00FA7BAC">
            <w:pPr>
              <w:jc w:val="center"/>
              <w:rPr>
                <w:color w:val="000000"/>
              </w:rPr>
            </w:pPr>
            <w:r>
              <w:rPr>
                <w:color w:val="000000"/>
              </w:rPr>
              <w:t>1,89</w:t>
            </w:r>
          </w:p>
        </w:tc>
        <w:tc>
          <w:tcPr>
            <w:tcW w:w="1276" w:type="dxa"/>
            <w:tcBorders>
              <w:left w:val="single" w:sz="8" w:space="0" w:color="000000"/>
              <w:bottom w:val="single" w:sz="8" w:space="0" w:color="000000"/>
            </w:tcBorders>
            <w:shd w:val="clear" w:color="auto" w:fill="auto"/>
            <w:vAlign w:val="center"/>
          </w:tcPr>
          <w:p w:rsidR="00DC273B" w:rsidRDefault="00FA7BAC">
            <w:pPr>
              <w:jc w:val="center"/>
              <w:rPr>
                <w:color w:val="000000"/>
              </w:rPr>
            </w:pPr>
            <w:r>
              <w:rPr>
                <w:color w:val="000000"/>
              </w:rPr>
              <w:t>2,39</w:t>
            </w:r>
          </w:p>
        </w:tc>
        <w:tc>
          <w:tcPr>
            <w:tcW w:w="1418" w:type="dxa"/>
            <w:tcBorders>
              <w:top w:val="single" w:sz="8" w:space="0" w:color="000000"/>
              <w:left w:val="single" w:sz="8" w:space="0" w:color="000000"/>
              <w:bottom w:val="single" w:sz="8" w:space="0" w:color="000000"/>
            </w:tcBorders>
            <w:shd w:val="clear" w:color="auto" w:fill="auto"/>
            <w:vAlign w:val="center"/>
          </w:tcPr>
          <w:p w:rsidR="00DC273B" w:rsidRDefault="00FA7BAC">
            <w:pPr>
              <w:jc w:val="center"/>
              <w:rPr>
                <w:color w:val="000000"/>
              </w:rPr>
            </w:pPr>
            <w:r>
              <w:rPr>
                <w:color w:val="000000"/>
              </w:rPr>
              <w:t>1,22</w:t>
            </w:r>
          </w:p>
        </w:tc>
        <w:tc>
          <w:tcPr>
            <w:tcW w:w="1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C273B" w:rsidRDefault="00FA7BAC">
            <w:pPr>
              <w:jc w:val="center"/>
            </w:pPr>
            <w:r>
              <w:rPr>
                <w:color w:val="000000"/>
              </w:rPr>
              <w:t>х</w:t>
            </w:r>
          </w:p>
        </w:tc>
      </w:tr>
    </w:tbl>
    <w:p w:rsidR="00DC273B" w:rsidRDefault="00DC273B">
      <w:pPr>
        <w:suppressAutoHyphens w:val="0"/>
        <w:autoSpaceDE w:val="0"/>
        <w:spacing w:line="360" w:lineRule="auto"/>
        <w:jc w:val="both"/>
      </w:pPr>
    </w:p>
    <w:p w:rsidR="00DC273B" w:rsidRDefault="00FA7BAC">
      <w:pPr>
        <w:spacing w:line="360" w:lineRule="auto"/>
        <w:ind w:firstLine="709"/>
        <w:jc w:val="both"/>
        <w:rPr>
          <w:sz w:val="28"/>
          <w:szCs w:val="28"/>
        </w:rPr>
      </w:pPr>
      <w:r>
        <w:rPr>
          <w:sz w:val="28"/>
          <w:szCs w:val="28"/>
        </w:rPr>
        <w:t xml:space="preserve">Все показатели имеют положительную динамику. Наряду с ростом товарооборота ожидается рост таких показателей как </w:t>
      </w:r>
      <w:r>
        <w:rPr>
          <w:rFonts w:eastAsia="Calibri"/>
          <w:sz w:val="28"/>
          <w:szCs w:val="28"/>
        </w:rPr>
        <w:t>прибыль в расчете на  работника, прибыль в расчете на  1 кв.м. торговых площадей, что указывает на ожидаемый рост эффективности использования ресурсов.</w:t>
      </w:r>
    </w:p>
    <w:p w:rsidR="00DC273B" w:rsidRDefault="00FA7BAC">
      <w:pPr>
        <w:spacing w:line="360" w:lineRule="auto"/>
        <w:ind w:firstLine="709"/>
        <w:jc w:val="both"/>
        <w:rPr>
          <w:sz w:val="28"/>
          <w:szCs w:val="28"/>
        </w:rPr>
      </w:pPr>
      <w:r>
        <w:rPr>
          <w:sz w:val="28"/>
          <w:szCs w:val="28"/>
        </w:rPr>
        <w:t>Ожидается рост рентабельности товарооборота, то есть на каждый рубль товарооборота будет получено больше прибыли от продаж и чистой прибыли, чем в 2015 г. Эффективность деятельности ООО ТД «Парма» повысится.</w:t>
      </w:r>
    </w:p>
    <w:p w:rsidR="00DC273B" w:rsidRDefault="00FA7BAC">
      <w:pPr>
        <w:spacing w:line="360" w:lineRule="auto"/>
        <w:ind w:firstLine="709"/>
        <w:jc w:val="both"/>
        <w:rPr>
          <w:rFonts w:eastAsia="TimesNewRomanPSMT"/>
          <w:sz w:val="28"/>
          <w:szCs w:val="28"/>
        </w:rPr>
      </w:pPr>
      <w:r>
        <w:rPr>
          <w:sz w:val="28"/>
          <w:szCs w:val="28"/>
        </w:rPr>
        <w:t>Таким образом, в прогнозном периоде с учетом реализации разработанных мероприятий ожидается повышение эффективности управления товарооборотом ООО ТД «Парма».</w:t>
      </w:r>
    </w:p>
    <w:p w:rsidR="00DC273B" w:rsidRDefault="00DC273B">
      <w:pPr>
        <w:suppressAutoHyphens w:val="0"/>
        <w:autoSpaceDE w:val="0"/>
        <w:spacing w:line="360" w:lineRule="auto"/>
        <w:jc w:val="both"/>
        <w:rPr>
          <w:rFonts w:eastAsia="TimesNewRomanPSMT"/>
          <w:sz w:val="28"/>
          <w:szCs w:val="28"/>
        </w:rPr>
      </w:pPr>
    </w:p>
    <w:p w:rsidR="00DC273B" w:rsidRDefault="00DC273B">
      <w:pPr>
        <w:widowControl w:val="0"/>
        <w:spacing w:line="360" w:lineRule="auto"/>
        <w:ind w:firstLine="709"/>
        <w:jc w:val="both"/>
        <w:rPr>
          <w:sz w:val="28"/>
          <w:szCs w:val="28"/>
        </w:rPr>
      </w:pPr>
    </w:p>
    <w:p w:rsidR="00DC273B" w:rsidRDefault="00DC273B">
      <w:pPr>
        <w:widowControl w:val="0"/>
        <w:spacing w:line="360" w:lineRule="auto"/>
        <w:ind w:firstLine="709"/>
        <w:jc w:val="both"/>
        <w:rPr>
          <w:sz w:val="28"/>
          <w:szCs w:val="28"/>
        </w:rPr>
      </w:pPr>
    </w:p>
    <w:p w:rsidR="00DC273B" w:rsidRDefault="00DC273B">
      <w:pPr>
        <w:widowControl w:val="0"/>
        <w:spacing w:line="360" w:lineRule="auto"/>
        <w:jc w:val="both"/>
        <w:rPr>
          <w:sz w:val="28"/>
          <w:szCs w:val="28"/>
        </w:rPr>
      </w:pPr>
    </w:p>
    <w:p w:rsidR="00DC273B" w:rsidRDefault="00FA7BAC">
      <w:pPr>
        <w:pStyle w:val="1"/>
        <w:pageBreakBefore/>
        <w:spacing w:before="0" w:after="0" w:line="360" w:lineRule="auto"/>
        <w:jc w:val="center"/>
      </w:pPr>
      <w:bookmarkStart w:id="9" w:name="__RefHeading__114_779945045"/>
      <w:bookmarkEnd w:id="9"/>
      <w:r>
        <w:rPr>
          <w:rFonts w:ascii="Times New Roman" w:hAnsi="Times New Roman" w:cs="Times New Roman"/>
          <w:sz w:val="28"/>
          <w:szCs w:val="28"/>
        </w:rPr>
        <w:lastRenderedPageBreak/>
        <w:t>Заключение</w:t>
      </w:r>
    </w:p>
    <w:p w:rsidR="00DC273B" w:rsidRDefault="00DC273B">
      <w:pPr>
        <w:pStyle w:val="1"/>
        <w:spacing w:before="0" w:after="0" w:line="360" w:lineRule="auto"/>
        <w:jc w:val="center"/>
      </w:pPr>
    </w:p>
    <w:p w:rsidR="00DC273B" w:rsidRDefault="00FA7BAC">
      <w:pPr>
        <w:pStyle w:val="af8"/>
      </w:pPr>
      <w:r>
        <w:t>Актуальность проблемы эффективного управления товарооборотом обусловлена определяющим влиянием на конкурентоспособность предприятия, его финансовое состояние и финансовые результаты.</w:t>
      </w:r>
    </w:p>
    <w:p w:rsidR="00DC273B" w:rsidRDefault="00FA7BAC">
      <w:pPr>
        <w:pStyle w:val="afb"/>
        <w:spacing w:line="360" w:lineRule="auto"/>
        <w:rPr>
          <w:rFonts w:ascii="Times New Roman" w:hAnsi="Times New Roman" w:cs="Times New Roman"/>
          <w:sz w:val="28"/>
        </w:rPr>
      </w:pPr>
      <w:r>
        <w:rPr>
          <w:rFonts w:ascii="Times New Roman" w:hAnsi="Times New Roman" w:cs="Times New Roman"/>
          <w:sz w:val="28"/>
          <w:szCs w:val="28"/>
        </w:rPr>
        <w:t>В качестве объекта исследования выступило общество с ограниченной ответственностью торговый дом «Парма», основной вид деятельности – оптовая торговля.</w:t>
      </w:r>
    </w:p>
    <w:p w:rsidR="00DC273B" w:rsidRDefault="00FA7BAC">
      <w:pPr>
        <w:pStyle w:val="afb"/>
        <w:spacing w:line="360" w:lineRule="auto"/>
        <w:rPr>
          <w:sz w:val="28"/>
        </w:rPr>
      </w:pPr>
      <w:r>
        <w:rPr>
          <w:rFonts w:ascii="Times New Roman" w:hAnsi="Times New Roman" w:cs="Times New Roman"/>
          <w:sz w:val="28"/>
        </w:rPr>
        <w:t>Проведенный анализ финансово-хозяйственной деятельности ООО ТД «Парма» за 2013 - 2015г.г. выявил следующее:</w:t>
      </w:r>
    </w:p>
    <w:p w:rsidR="00DC273B" w:rsidRDefault="00FA7BAC">
      <w:pPr>
        <w:widowControl w:val="0"/>
        <w:autoSpaceDE w:val="0"/>
        <w:spacing w:line="360" w:lineRule="auto"/>
        <w:ind w:firstLine="709"/>
        <w:jc w:val="both"/>
        <w:rPr>
          <w:sz w:val="28"/>
          <w:szCs w:val="28"/>
        </w:rPr>
      </w:pPr>
      <w:r>
        <w:rPr>
          <w:sz w:val="28"/>
        </w:rPr>
        <w:t>- з</w:t>
      </w:r>
      <w:r>
        <w:rPr>
          <w:sz w:val="28"/>
          <w:szCs w:val="28"/>
        </w:rPr>
        <w:t>а рассматриваемый период прирост выручки от продаж составил 32,28% к 2013г., что явилось следствием роста числа клиентов, роста числа отгрузок товаров и продукции и роста цен реализации;</w:t>
      </w:r>
    </w:p>
    <w:p w:rsidR="00DC273B" w:rsidRDefault="00FA7BAC">
      <w:pPr>
        <w:widowControl w:val="0"/>
        <w:autoSpaceDE w:val="0"/>
        <w:spacing w:line="360" w:lineRule="auto"/>
        <w:ind w:firstLine="709"/>
        <w:jc w:val="both"/>
        <w:rPr>
          <w:sz w:val="28"/>
          <w:szCs w:val="28"/>
        </w:rPr>
      </w:pPr>
      <w:r>
        <w:rPr>
          <w:sz w:val="28"/>
          <w:szCs w:val="28"/>
        </w:rPr>
        <w:t>- наряду с ростом выручки финансовые результаты снижаются, что указывает на снижение эффективности политики управления затратами;</w:t>
      </w:r>
    </w:p>
    <w:p w:rsidR="00DC273B" w:rsidRDefault="00FA7BAC">
      <w:pPr>
        <w:pStyle w:val="afb"/>
        <w:widowControl w:val="0"/>
        <w:spacing w:line="360" w:lineRule="auto"/>
        <w:rPr>
          <w:color w:val="000000"/>
          <w:sz w:val="28"/>
          <w:szCs w:val="28"/>
        </w:rPr>
      </w:pPr>
      <w:r>
        <w:rPr>
          <w:rFonts w:ascii="Times New Roman" w:hAnsi="Times New Roman" w:cs="Times New Roman"/>
          <w:sz w:val="28"/>
          <w:szCs w:val="28"/>
        </w:rPr>
        <w:t>- эффективность использования основных средств и оборотных активов снизилась.</w:t>
      </w:r>
    </w:p>
    <w:p w:rsidR="00DC273B" w:rsidRDefault="00FA7BAC">
      <w:pPr>
        <w:widowControl w:val="0"/>
        <w:spacing w:line="360" w:lineRule="auto"/>
        <w:ind w:firstLine="709"/>
        <w:jc w:val="both"/>
        <w:rPr>
          <w:sz w:val="28"/>
          <w:szCs w:val="28"/>
        </w:rPr>
      </w:pPr>
      <w:r>
        <w:rPr>
          <w:color w:val="000000"/>
          <w:sz w:val="28"/>
          <w:szCs w:val="28"/>
        </w:rPr>
        <w:t>В целом анализ финансово-хозяйственной деятельности показал, что у ООО ТД «Парма» имеются проблемы в области повышения эффективности используемых ресурсов и в области повышения рентабельности деятельности.</w:t>
      </w:r>
    </w:p>
    <w:p w:rsidR="00DC273B" w:rsidRDefault="00FA7BAC">
      <w:pPr>
        <w:widowControl w:val="0"/>
        <w:tabs>
          <w:tab w:val="left" w:pos="5760"/>
        </w:tabs>
        <w:spacing w:line="360" w:lineRule="auto"/>
        <w:ind w:firstLine="709"/>
        <w:jc w:val="both"/>
        <w:rPr>
          <w:sz w:val="28"/>
          <w:szCs w:val="28"/>
        </w:rPr>
      </w:pPr>
      <w:r>
        <w:rPr>
          <w:sz w:val="28"/>
          <w:szCs w:val="28"/>
        </w:rPr>
        <w:t xml:space="preserve">На протяжении 2013-2015 г.г. </w:t>
      </w:r>
      <w:r>
        <w:rPr>
          <w:color w:val="000000"/>
          <w:sz w:val="28"/>
          <w:szCs w:val="28"/>
        </w:rPr>
        <w:t>ООО ТД «Парма»</w:t>
      </w:r>
      <w:r>
        <w:rPr>
          <w:sz w:val="28"/>
          <w:szCs w:val="28"/>
        </w:rPr>
        <w:t xml:space="preserve"> относится к 4 типу финансовой устойчивости – кризисное финансовое состояние. Для формирования запасов и затрат не хватает нормальных источников, для этих целей используется кредиторская задолженность.</w:t>
      </w:r>
    </w:p>
    <w:p w:rsidR="00DC273B" w:rsidRDefault="00FA7BAC">
      <w:pPr>
        <w:widowControl w:val="0"/>
        <w:tabs>
          <w:tab w:val="left" w:pos="5760"/>
        </w:tabs>
        <w:spacing w:line="360" w:lineRule="auto"/>
        <w:ind w:firstLine="709"/>
        <w:jc w:val="both"/>
        <w:rPr>
          <w:sz w:val="28"/>
          <w:szCs w:val="28"/>
        </w:rPr>
      </w:pPr>
      <w:r>
        <w:rPr>
          <w:sz w:val="28"/>
          <w:szCs w:val="28"/>
        </w:rPr>
        <w:t xml:space="preserve">Анализ финансового состояния с помощью относительных показателей выявил, что </w:t>
      </w:r>
      <w:r>
        <w:rPr>
          <w:color w:val="000000"/>
          <w:sz w:val="28"/>
          <w:szCs w:val="28"/>
        </w:rPr>
        <w:t>ООО ТД «Парма»</w:t>
      </w:r>
      <w:r>
        <w:rPr>
          <w:sz w:val="28"/>
          <w:szCs w:val="28"/>
        </w:rPr>
        <w:t xml:space="preserve"> финансово зависимо от заемных источников финансирования, финансово неустойчиво.</w:t>
      </w:r>
    </w:p>
    <w:p w:rsidR="00DC273B" w:rsidRDefault="00FA7BAC">
      <w:pPr>
        <w:tabs>
          <w:tab w:val="left" w:pos="5760"/>
        </w:tabs>
        <w:spacing w:line="360" w:lineRule="auto"/>
        <w:ind w:firstLine="709"/>
        <w:jc w:val="both"/>
        <w:rPr>
          <w:sz w:val="28"/>
          <w:szCs w:val="28"/>
        </w:rPr>
      </w:pPr>
      <w:r>
        <w:rPr>
          <w:sz w:val="28"/>
          <w:szCs w:val="28"/>
        </w:rPr>
        <w:t xml:space="preserve">Анализ ликвидности с помощью относительных показателей выявил, что за анализируемый период все коэффициенты ликвидности ниже </w:t>
      </w:r>
      <w:r>
        <w:rPr>
          <w:sz w:val="28"/>
          <w:szCs w:val="28"/>
        </w:rPr>
        <w:lastRenderedPageBreak/>
        <w:t xml:space="preserve">нормативных величин, в связи с чем, можно сделать вывод о том, что  баланс </w:t>
      </w:r>
      <w:r>
        <w:rPr>
          <w:color w:val="000000"/>
          <w:sz w:val="28"/>
          <w:szCs w:val="28"/>
        </w:rPr>
        <w:t>ООО ТД «Парма»</w:t>
      </w:r>
      <w:r>
        <w:rPr>
          <w:sz w:val="28"/>
          <w:szCs w:val="28"/>
        </w:rPr>
        <w:t xml:space="preserve"> является неликвидным, организация неплатежеспособна как моментально, так и в перспективе.</w:t>
      </w:r>
    </w:p>
    <w:p w:rsidR="00DC273B" w:rsidRDefault="00FA7BAC">
      <w:pPr>
        <w:shd w:val="clear" w:color="auto" w:fill="FFFFFF"/>
        <w:spacing w:line="348" w:lineRule="auto"/>
        <w:ind w:firstLine="709"/>
        <w:jc w:val="both"/>
        <w:rPr>
          <w:sz w:val="28"/>
          <w:szCs w:val="28"/>
        </w:rPr>
      </w:pPr>
      <w:r>
        <w:rPr>
          <w:sz w:val="28"/>
          <w:szCs w:val="28"/>
        </w:rPr>
        <w:t>Управление товарооборотом является элементом финансовой политики ООО ТД «Парма».</w:t>
      </w:r>
    </w:p>
    <w:p w:rsidR="00DC273B" w:rsidRDefault="00FA7BAC">
      <w:pPr>
        <w:spacing w:line="360" w:lineRule="auto"/>
        <w:ind w:firstLine="709"/>
        <w:jc w:val="both"/>
        <w:rPr>
          <w:sz w:val="28"/>
          <w:szCs w:val="28"/>
        </w:rPr>
      </w:pPr>
      <w:r>
        <w:rPr>
          <w:sz w:val="28"/>
          <w:szCs w:val="28"/>
        </w:rPr>
        <w:t>Управление товарооборотом ООО ТД «Парма» осуществляется по следующим этапам.</w:t>
      </w:r>
    </w:p>
    <w:p w:rsidR="00DC273B" w:rsidRDefault="00FA7BAC">
      <w:pPr>
        <w:spacing w:line="360" w:lineRule="auto"/>
        <w:ind w:firstLine="709"/>
        <w:jc w:val="both"/>
        <w:rPr>
          <w:sz w:val="28"/>
          <w:szCs w:val="28"/>
        </w:rPr>
      </w:pPr>
      <w:r>
        <w:rPr>
          <w:sz w:val="28"/>
          <w:szCs w:val="28"/>
        </w:rPr>
        <w:t>1.Анализ товарооборота в предшествующем периоде.</w:t>
      </w:r>
    </w:p>
    <w:p w:rsidR="00DC273B" w:rsidRDefault="00FA7BAC">
      <w:pPr>
        <w:spacing w:line="360" w:lineRule="auto"/>
        <w:ind w:firstLine="709"/>
        <w:jc w:val="both"/>
        <w:rPr>
          <w:sz w:val="28"/>
          <w:szCs w:val="28"/>
        </w:rPr>
      </w:pPr>
      <w:r>
        <w:rPr>
          <w:sz w:val="28"/>
          <w:szCs w:val="28"/>
        </w:rPr>
        <w:t>2.Планирование объема и структуры реализации товаров</w:t>
      </w:r>
    </w:p>
    <w:p w:rsidR="00DC273B" w:rsidRDefault="00FA7BAC">
      <w:pPr>
        <w:spacing w:line="360" w:lineRule="auto"/>
        <w:ind w:firstLine="709"/>
        <w:jc w:val="both"/>
        <w:rPr>
          <w:sz w:val="28"/>
          <w:szCs w:val="28"/>
        </w:rPr>
      </w:pPr>
      <w:r>
        <w:rPr>
          <w:sz w:val="28"/>
          <w:szCs w:val="28"/>
        </w:rPr>
        <w:t>3.Нормирование и планирование товарных запасов.</w:t>
      </w:r>
    </w:p>
    <w:p w:rsidR="00DC273B" w:rsidRDefault="00FA7BAC">
      <w:pPr>
        <w:spacing w:line="360" w:lineRule="auto"/>
        <w:ind w:firstLine="709"/>
        <w:jc w:val="both"/>
        <w:rPr>
          <w:sz w:val="28"/>
          <w:szCs w:val="28"/>
        </w:rPr>
      </w:pPr>
      <w:r>
        <w:rPr>
          <w:sz w:val="28"/>
          <w:szCs w:val="28"/>
        </w:rPr>
        <w:t>4.Планирование поступления и закупки товаров.</w:t>
      </w:r>
    </w:p>
    <w:p w:rsidR="00DC273B" w:rsidRDefault="00FA7BAC">
      <w:pPr>
        <w:spacing w:line="360" w:lineRule="auto"/>
        <w:ind w:firstLine="709"/>
        <w:jc w:val="both"/>
        <w:rPr>
          <w:sz w:val="28"/>
          <w:szCs w:val="28"/>
          <w:shd w:val="clear" w:color="auto" w:fill="FFFFFF"/>
        </w:rPr>
      </w:pPr>
      <w:r>
        <w:rPr>
          <w:sz w:val="28"/>
          <w:szCs w:val="28"/>
        </w:rPr>
        <w:t>5.Планирование товарооборота.</w:t>
      </w:r>
    </w:p>
    <w:p w:rsidR="00DC273B" w:rsidRDefault="00FA7BAC">
      <w:pPr>
        <w:pStyle w:val="af6"/>
        <w:spacing w:before="0" w:after="0" w:line="360" w:lineRule="auto"/>
        <w:ind w:firstLine="709"/>
        <w:jc w:val="both"/>
        <w:rPr>
          <w:sz w:val="28"/>
          <w:szCs w:val="28"/>
        </w:rPr>
      </w:pPr>
      <w:r>
        <w:rPr>
          <w:sz w:val="28"/>
          <w:szCs w:val="28"/>
          <w:shd w:val="clear" w:color="auto" w:fill="FFFFFF"/>
        </w:rPr>
        <w:t xml:space="preserve">По результатам анализа оптового товарооборота ООО ТД «Парма» можно сделать следующий вывод. Фактические значения товарооборота на протяжении 2013-2015 г.г. ниже запланированных. </w:t>
      </w:r>
      <w:r>
        <w:rPr>
          <w:sz w:val="28"/>
          <w:szCs w:val="28"/>
        </w:rPr>
        <w:t>План по товарообороту в 2015 г. недовыполнен на 3,12%. Исследование товарооборота в сопоставимых ценах в динамике показало, что рост товарооборота обусловлен как ценовым фактором, так и ростом физических объемов продаж. Преобладающие в товарообороте группы – это «вина» и «сигареты». Товарооборот по всем товарным группам увеличился, что привело к суммарному увеличению товарооборота на 9362 тыс.руб. в 2015 г. по сравнению с 2013 г. Структурные изменения незначительные, то есть можно отметить, что структура товарооборота устойчивая. Равномерность продаж алкогольной продукции средняя, табачных изделий – высокая. Наибольшая реализация и  наибольший рост товарооборота достигнут в 4 квартале, что связано с повышенным спросом на вино-водочные изделия в декабре.</w:t>
      </w:r>
    </w:p>
    <w:p w:rsidR="00DC273B" w:rsidRDefault="00FA7BAC">
      <w:pPr>
        <w:pStyle w:val="af6"/>
        <w:spacing w:before="0" w:after="0" w:line="360" w:lineRule="auto"/>
        <w:ind w:firstLine="709"/>
        <w:jc w:val="both"/>
        <w:rPr>
          <w:sz w:val="28"/>
          <w:szCs w:val="28"/>
        </w:rPr>
      </w:pPr>
      <w:r>
        <w:rPr>
          <w:sz w:val="28"/>
          <w:szCs w:val="28"/>
        </w:rPr>
        <w:t xml:space="preserve">В работе дана оценка эффективности финансовой политики управления товарооборотом ООО ТД «Парма». Товарооборот в 2013 г. на 32,8% увеличился по сравнению с 2013 г. Темп роста себестоимости опережает </w:t>
      </w:r>
      <w:r>
        <w:rPr>
          <w:sz w:val="28"/>
          <w:szCs w:val="28"/>
        </w:rPr>
        <w:lastRenderedPageBreak/>
        <w:t>темп роста товарооборота, в связи с чем показатель финансового результата продаж снизился на 12,5%.</w:t>
      </w:r>
    </w:p>
    <w:p w:rsidR="00DC273B" w:rsidRDefault="00FA7BAC">
      <w:pPr>
        <w:spacing w:line="360" w:lineRule="auto"/>
        <w:ind w:firstLine="709"/>
        <w:jc w:val="both"/>
        <w:rPr>
          <w:sz w:val="28"/>
          <w:szCs w:val="28"/>
        </w:rPr>
      </w:pPr>
      <w:r>
        <w:rPr>
          <w:sz w:val="28"/>
          <w:szCs w:val="28"/>
        </w:rPr>
        <w:t>Рентабельность товарооборота снизилась, то есть показатель прибыли, полученной на 1 рубль товарооборота в 2015 г. меньше, чем в 2013 г.</w:t>
      </w:r>
    </w:p>
    <w:p w:rsidR="00DC273B" w:rsidRDefault="00FA7BAC">
      <w:pPr>
        <w:spacing w:line="360" w:lineRule="auto"/>
        <w:ind w:firstLine="709"/>
        <w:jc w:val="both"/>
        <w:rPr>
          <w:rFonts w:eastAsia="Calibri"/>
          <w:color w:val="000000"/>
          <w:spacing w:val="4"/>
          <w:sz w:val="28"/>
          <w:szCs w:val="28"/>
        </w:rPr>
      </w:pPr>
      <w:r>
        <w:rPr>
          <w:sz w:val="28"/>
          <w:szCs w:val="28"/>
        </w:rPr>
        <w:t>Объем товарооборота, приходящийся на 1 кв.м. торговых площадей увеличился на 32,29%, однако, показатель прибыли на 1 кв. м снизился на 12,5%.</w:t>
      </w:r>
    </w:p>
    <w:p w:rsidR="00DC273B" w:rsidRDefault="00FA7BAC">
      <w:pPr>
        <w:shd w:val="clear" w:color="auto" w:fill="FFFFFF"/>
        <w:spacing w:line="360" w:lineRule="auto"/>
        <w:ind w:firstLine="709"/>
        <w:jc w:val="both"/>
        <w:rPr>
          <w:sz w:val="28"/>
          <w:szCs w:val="28"/>
        </w:rPr>
      </w:pPr>
      <w:r>
        <w:rPr>
          <w:rFonts w:eastAsia="Calibri"/>
          <w:color w:val="000000"/>
          <w:spacing w:val="4"/>
          <w:sz w:val="28"/>
          <w:szCs w:val="28"/>
        </w:rPr>
        <w:t>Наряду с ростом товарооборота запас финансовой прочности снизился на 243 тыс.руб..</w:t>
      </w:r>
      <w:r>
        <w:rPr>
          <w:rFonts w:eastAsia="Calibri"/>
          <w:color w:val="000000"/>
          <w:sz w:val="28"/>
          <w:szCs w:val="28"/>
        </w:rPr>
        <w:t xml:space="preserve"> </w:t>
      </w:r>
    </w:p>
    <w:p w:rsidR="00DC273B" w:rsidRDefault="00FA7BAC">
      <w:pPr>
        <w:suppressAutoHyphens w:val="0"/>
        <w:autoSpaceDE w:val="0"/>
        <w:spacing w:line="360" w:lineRule="auto"/>
        <w:ind w:firstLine="709"/>
        <w:jc w:val="both"/>
        <w:rPr>
          <w:sz w:val="28"/>
          <w:szCs w:val="28"/>
        </w:rPr>
      </w:pPr>
      <w:r>
        <w:rPr>
          <w:sz w:val="28"/>
          <w:szCs w:val="28"/>
        </w:rPr>
        <w:t>Как показали результаты анализа товарооборота ООО ТД «Парма», в управлении товарооборотом имеются следующие проблемы:</w:t>
      </w:r>
    </w:p>
    <w:p w:rsidR="00DC273B" w:rsidRDefault="00FA7BAC">
      <w:pPr>
        <w:suppressAutoHyphens w:val="0"/>
        <w:autoSpaceDE w:val="0"/>
        <w:spacing w:line="360" w:lineRule="auto"/>
        <w:ind w:firstLine="709"/>
        <w:jc w:val="both"/>
        <w:rPr>
          <w:sz w:val="28"/>
          <w:szCs w:val="28"/>
        </w:rPr>
      </w:pPr>
      <w:r>
        <w:rPr>
          <w:sz w:val="28"/>
          <w:szCs w:val="28"/>
        </w:rPr>
        <w:t>1.Снижается запас финансовой устойчивости</w:t>
      </w:r>
    </w:p>
    <w:p w:rsidR="00DC273B" w:rsidRDefault="00FA7BAC">
      <w:pPr>
        <w:suppressAutoHyphens w:val="0"/>
        <w:autoSpaceDE w:val="0"/>
        <w:spacing w:line="360" w:lineRule="auto"/>
        <w:ind w:firstLine="709"/>
        <w:jc w:val="both"/>
        <w:rPr>
          <w:sz w:val="28"/>
          <w:szCs w:val="28"/>
        </w:rPr>
      </w:pPr>
      <w:r>
        <w:rPr>
          <w:sz w:val="28"/>
          <w:szCs w:val="28"/>
        </w:rPr>
        <w:t>2.Снижается рентабельность товарооборота.</w:t>
      </w:r>
    </w:p>
    <w:p w:rsidR="00DC273B" w:rsidRDefault="00FA7BAC">
      <w:pPr>
        <w:suppressAutoHyphens w:val="0"/>
        <w:autoSpaceDE w:val="0"/>
        <w:spacing w:line="360" w:lineRule="auto"/>
        <w:ind w:firstLine="709"/>
        <w:jc w:val="both"/>
        <w:rPr>
          <w:sz w:val="28"/>
          <w:szCs w:val="28"/>
        </w:rPr>
      </w:pPr>
      <w:r>
        <w:rPr>
          <w:sz w:val="28"/>
          <w:szCs w:val="28"/>
        </w:rPr>
        <w:t xml:space="preserve">3. Не разрабатываются меры по сглаживанию сезонных отклонений в объеме продаж. </w:t>
      </w:r>
    </w:p>
    <w:p w:rsidR="00DC273B" w:rsidRDefault="00FA7BAC">
      <w:pPr>
        <w:suppressAutoHyphens w:val="0"/>
        <w:autoSpaceDE w:val="0"/>
        <w:spacing w:line="360" w:lineRule="auto"/>
        <w:ind w:firstLine="709"/>
        <w:jc w:val="both"/>
        <w:rPr>
          <w:sz w:val="28"/>
          <w:szCs w:val="28"/>
        </w:rPr>
      </w:pPr>
      <w:r>
        <w:rPr>
          <w:sz w:val="28"/>
          <w:szCs w:val="28"/>
        </w:rPr>
        <w:t>Таким образом, по результатам анализа товарооборота установлена необходимость разработки мероприятий по совершенствованию системы управления товарооборотом ООО ТД «Парма».</w:t>
      </w:r>
    </w:p>
    <w:p w:rsidR="00DC273B" w:rsidRDefault="00FA7BAC">
      <w:pPr>
        <w:suppressAutoHyphens w:val="0"/>
        <w:autoSpaceDE w:val="0"/>
        <w:spacing w:line="360" w:lineRule="auto"/>
        <w:ind w:firstLine="709"/>
        <w:jc w:val="both"/>
        <w:rPr>
          <w:sz w:val="28"/>
          <w:szCs w:val="28"/>
        </w:rPr>
      </w:pPr>
      <w:r>
        <w:rPr>
          <w:sz w:val="28"/>
          <w:szCs w:val="28"/>
        </w:rPr>
        <w:t>В качестве основных мероприятий по совершенствованию системы управления товарооборотом предлагаются следующие:</w:t>
      </w:r>
    </w:p>
    <w:p w:rsidR="00DC273B" w:rsidRDefault="00FA7BAC">
      <w:pPr>
        <w:suppressAutoHyphens w:val="0"/>
        <w:autoSpaceDE w:val="0"/>
        <w:spacing w:line="360" w:lineRule="auto"/>
        <w:ind w:firstLine="709"/>
        <w:jc w:val="both"/>
        <w:rPr>
          <w:sz w:val="28"/>
          <w:szCs w:val="28"/>
        </w:rPr>
      </w:pPr>
      <w:r>
        <w:rPr>
          <w:sz w:val="28"/>
          <w:szCs w:val="28"/>
        </w:rPr>
        <w:t>1. Разработка мер по сглаживанию сезонных отклонений в объеме продаж.</w:t>
      </w:r>
    </w:p>
    <w:p w:rsidR="00DC273B" w:rsidRDefault="00FA7BAC">
      <w:pPr>
        <w:suppressAutoHyphens w:val="0"/>
        <w:autoSpaceDE w:val="0"/>
        <w:spacing w:line="360" w:lineRule="auto"/>
        <w:ind w:firstLine="709"/>
        <w:jc w:val="both"/>
        <w:rPr>
          <w:sz w:val="28"/>
          <w:szCs w:val="28"/>
        </w:rPr>
      </w:pPr>
      <w:r>
        <w:rPr>
          <w:sz w:val="28"/>
          <w:szCs w:val="28"/>
        </w:rPr>
        <w:t>2. Разработка мер по увеличению товарооборота.</w:t>
      </w:r>
    </w:p>
    <w:p w:rsidR="00DC273B" w:rsidRDefault="00FA7BAC">
      <w:pPr>
        <w:suppressAutoHyphens w:val="0"/>
        <w:autoSpaceDE w:val="0"/>
        <w:spacing w:line="360" w:lineRule="auto"/>
        <w:ind w:firstLine="709"/>
        <w:jc w:val="both"/>
        <w:rPr>
          <w:sz w:val="28"/>
          <w:szCs w:val="28"/>
        </w:rPr>
      </w:pPr>
      <w:r>
        <w:rPr>
          <w:sz w:val="28"/>
          <w:szCs w:val="28"/>
        </w:rPr>
        <w:t>3. Внедрение системы показателей для анализа товарооборота с целью повышения качества контроля как функции управления.</w:t>
      </w:r>
    </w:p>
    <w:p w:rsidR="00DC273B" w:rsidRDefault="00FA7BAC">
      <w:pPr>
        <w:suppressAutoHyphens w:val="0"/>
        <w:autoSpaceDE w:val="0"/>
        <w:spacing w:line="360" w:lineRule="auto"/>
        <w:ind w:firstLine="709"/>
        <w:jc w:val="both"/>
        <w:rPr>
          <w:sz w:val="28"/>
          <w:szCs w:val="28"/>
        </w:rPr>
      </w:pPr>
      <w:r>
        <w:rPr>
          <w:sz w:val="28"/>
          <w:szCs w:val="28"/>
        </w:rPr>
        <w:t xml:space="preserve">Первое и второе мероприятие следует рассматривать в комплексе. С целью сглаживанию сезонных отклонений в объеме продаж и увеличения товарооборота предлагаем диверсифицировать бизнес, а именно: включить в ассортимент новый вид товара изделия из фарфора. Диверсификация бизнеса позволит получить увеличить товарооборот и сгладить сезонные колебания </w:t>
      </w:r>
      <w:r>
        <w:rPr>
          <w:sz w:val="28"/>
          <w:szCs w:val="28"/>
        </w:rPr>
        <w:lastRenderedPageBreak/>
        <w:t>товарооборота. В прогнозном периоде по сравнению с 2015 г. товарооборот увеличится на 11446 тыс.руб. Причем удельный вес товаров, продажи которых наименее подвержены сезонным колебаниям (сигареты), увеличился.</w:t>
      </w:r>
    </w:p>
    <w:p w:rsidR="00DC273B" w:rsidRDefault="00FA7BAC">
      <w:pPr>
        <w:widowControl w:val="0"/>
        <w:suppressAutoHyphens w:val="0"/>
        <w:autoSpaceDE w:val="0"/>
        <w:spacing w:line="360" w:lineRule="auto"/>
        <w:ind w:firstLine="709"/>
        <w:jc w:val="both"/>
        <w:rPr>
          <w:sz w:val="28"/>
          <w:szCs w:val="28"/>
        </w:rPr>
      </w:pPr>
      <w:r>
        <w:rPr>
          <w:sz w:val="28"/>
          <w:szCs w:val="28"/>
        </w:rPr>
        <w:t xml:space="preserve"> Таким образом, можно сделать вывод о положительной динамике развития товарооборота, о постепенной его диверсификации, что характеризует повышение эффективности управления доходами в торговой организации.</w:t>
      </w:r>
    </w:p>
    <w:p w:rsidR="00DC273B" w:rsidRDefault="00FA7BAC">
      <w:pPr>
        <w:widowControl w:val="0"/>
        <w:suppressAutoHyphens w:val="0"/>
        <w:autoSpaceDE w:val="0"/>
        <w:spacing w:line="360" w:lineRule="auto"/>
        <w:ind w:firstLine="709"/>
        <w:jc w:val="both"/>
        <w:rPr>
          <w:rFonts w:eastAsia="TimesNewRomanPSMT"/>
          <w:sz w:val="28"/>
          <w:szCs w:val="28"/>
        </w:rPr>
      </w:pPr>
      <w:r>
        <w:rPr>
          <w:sz w:val="28"/>
          <w:szCs w:val="28"/>
        </w:rPr>
        <w:t xml:space="preserve">Следующее мероприятие направлено на повышение эффективности контроля в системе управления товарооборотом. С этой целью предлагается  </w:t>
      </w:r>
      <w:r>
        <w:rPr>
          <w:rFonts w:eastAsia="TimesNewRomanPSMT"/>
          <w:sz w:val="28"/>
          <w:szCs w:val="28"/>
        </w:rPr>
        <w:t>расширить систему показателей, отражающих эффективность управления товарооборотом.</w:t>
      </w:r>
    </w:p>
    <w:p w:rsidR="00DC273B" w:rsidRDefault="00FA7BAC">
      <w:pPr>
        <w:widowControl w:val="0"/>
        <w:suppressAutoHyphens w:val="0"/>
        <w:autoSpaceDE w:val="0"/>
        <w:spacing w:line="360" w:lineRule="auto"/>
        <w:ind w:firstLine="709"/>
        <w:jc w:val="both"/>
        <w:rPr>
          <w:rFonts w:eastAsia="TimesNewRomanPSMT"/>
          <w:sz w:val="28"/>
          <w:szCs w:val="28"/>
        </w:rPr>
      </w:pPr>
      <w:r>
        <w:rPr>
          <w:rFonts w:eastAsia="TimesNewRomanPSMT"/>
          <w:sz w:val="28"/>
          <w:szCs w:val="28"/>
        </w:rPr>
        <w:t xml:space="preserve">Предлагаемые показатели оценки качества управления товарооборотом предлагается разделить на два блока: </w:t>
      </w:r>
    </w:p>
    <w:p w:rsidR="00DC273B" w:rsidRDefault="00FA7BAC">
      <w:pPr>
        <w:widowControl w:val="0"/>
        <w:suppressAutoHyphens w:val="0"/>
        <w:autoSpaceDE w:val="0"/>
        <w:spacing w:line="360" w:lineRule="auto"/>
        <w:ind w:firstLine="709"/>
        <w:jc w:val="both"/>
        <w:rPr>
          <w:sz w:val="28"/>
          <w:szCs w:val="28"/>
        </w:rPr>
      </w:pPr>
      <w:r>
        <w:rPr>
          <w:rFonts w:eastAsia="TimesNewRomanPSMT"/>
          <w:sz w:val="28"/>
          <w:szCs w:val="28"/>
        </w:rPr>
        <w:t xml:space="preserve">1 блок - </w:t>
      </w:r>
      <w:r>
        <w:rPr>
          <w:sz w:val="28"/>
          <w:szCs w:val="28"/>
        </w:rPr>
        <w:t>показатели величины и качества товарооборота</w:t>
      </w:r>
    </w:p>
    <w:p w:rsidR="00DC273B" w:rsidRDefault="00FA7BAC">
      <w:pPr>
        <w:widowControl w:val="0"/>
        <w:suppressAutoHyphens w:val="0"/>
        <w:autoSpaceDE w:val="0"/>
        <w:spacing w:line="360" w:lineRule="auto"/>
        <w:ind w:firstLine="709"/>
        <w:jc w:val="both"/>
        <w:rPr>
          <w:rFonts w:eastAsia="TimesNewRomanPSMT"/>
          <w:sz w:val="28"/>
          <w:szCs w:val="28"/>
        </w:rPr>
      </w:pPr>
      <w:r>
        <w:rPr>
          <w:sz w:val="28"/>
          <w:szCs w:val="28"/>
        </w:rPr>
        <w:t>2 блок - показатели чувствительности товарооборота.</w:t>
      </w:r>
    </w:p>
    <w:p w:rsidR="00DC273B" w:rsidRDefault="00FA7BAC">
      <w:pPr>
        <w:widowControl w:val="0"/>
        <w:suppressAutoHyphens w:val="0"/>
        <w:autoSpaceDE w:val="0"/>
        <w:spacing w:line="360" w:lineRule="auto"/>
        <w:ind w:firstLine="709"/>
        <w:jc w:val="both"/>
        <w:rPr>
          <w:sz w:val="28"/>
          <w:szCs w:val="28"/>
        </w:rPr>
      </w:pPr>
      <w:r>
        <w:rPr>
          <w:rFonts w:eastAsia="TimesNewRomanPSMT"/>
          <w:sz w:val="28"/>
          <w:szCs w:val="28"/>
        </w:rPr>
        <w:t>Апробация новых для анализа товарооборота показателей была проведена на основе данных ООО ТД «Парма».</w:t>
      </w:r>
    </w:p>
    <w:p w:rsidR="00DC273B" w:rsidRDefault="00FA7BAC">
      <w:pPr>
        <w:suppressAutoHyphens w:val="0"/>
        <w:autoSpaceDE w:val="0"/>
        <w:spacing w:line="360" w:lineRule="auto"/>
        <w:ind w:firstLine="709"/>
        <w:jc w:val="both"/>
        <w:rPr>
          <w:rFonts w:eastAsia="TimesNewRomanPSMT"/>
          <w:sz w:val="28"/>
          <w:szCs w:val="28"/>
        </w:rPr>
      </w:pPr>
      <w:r>
        <w:rPr>
          <w:sz w:val="28"/>
          <w:szCs w:val="28"/>
        </w:rPr>
        <w:t xml:space="preserve">Результаты расчетов показали, что </w:t>
      </w:r>
      <w:r>
        <w:rPr>
          <w:rFonts w:eastAsia="TimesNewRomanPSMT"/>
          <w:sz w:val="28"/>
          <w:szCs w:val="28"/>
        </w:rPr>
        <w:t xml:space="preserve">при внешней видимости развития ООО ТД «Парма» имеет значительные проблемы: снижение эффективности управления оборотными средствами, персоналом, использования капитала в целом, которые снижают чувствительность товарооборота к их увеличению и потенциально возможные к получению доходы. </w:t>
      </w:r>
    </w:p>
    <w:p w:rsidR="00DC273B" w:rsidRDefault="00FA7BAC">
      <w:pPr>
        <w:suppressAutoHyphens w:val="0"/>
        <w:autoSpaceDE w:val="0"/>
        <w:spacing w:line="360" w:lineRule="auto"/>
        <w:ind w:firstLine="709"/>
        <w:jc w:val="both"/>
        <w:rPr>
          <w:rFonts w:eastAsia="TimesNewRomanPSMT"/>
          <w:sz w:val="28"/>
          <w:szCs w:val="28"/>
        </w:rPr>
      </w:pPr>
      <w:r>
        <w:rPr>
          <w:rFonts w:eastAsia="TimesNewRomanPSMT"/>
          <w:sz w:val="28"/>
          <w:szCs w:val="28"/>
        </w:rPr>
        <w:t>Таким образом, апробация новых показателей показала расширение аналитической информации за счет нового инструментария для анализа.</w:t>
      </w:r>
    </w:p>
    <w:p w:rsidR="00DC273B" w:rsidRDefault="00FA7BAC">
      <w:pPr>
        <w:suppressAutoHyphens w:val="0"/>
        <w:autoSpaceDE w:val="0"/>
        <w:spacing w:line="360" w:lineRule="auto"/>
        <w:ind w:firstLine="709"/>
        <w:jc w:val="both"/>
        <w:rPr>
          <w:rFonts w:eastAsia="TimesNewRomanPSMT"/>
          <w:sz w:val="28"/>
          <w:szCs w:val="28"/>
        </w:rPr>
      </w:pPr>
      <w:r>
        <w:rPr>
          <w:rFonts w:eastAsia="TimesNewRomanPSMT"/>
          <w:sz w:val="28"/>
          <w:szCs w:val="28"/>
        </w:rPr>
        <w:t>В работе составлены прогнозные формы отчетности, проведен расчет показателей эффективности управления товарооборота с учетом мероприятий.</w:t>
      </w:r>
    </w:p>
    <w:p w:rsidR="00DC273B" w:rsidRDefault="00FA7BAC">
      <w:pPr>
        <w:suppressAutoHyphens w:val="0"/>
        <w:autoSpaceDE w:val="0"/>
        <w:spacing w:line="360" w:lineRule="auto"/>
        <w:ind w:firstLine="709"/>
        <w:jc w:val="both"/>
        <w:rPr>
          <w:sz w:val="28"/>
          <w:szCs w:val="28"/>
        </w:rPr>
      </w:pPr>
      <w:r>
        <w:rPr>
          <w:rFonts w:eastAsia="TimesNewRomanPSMT"/>
          <w:sz w:val="28"/>
          <w:szCs w:val="28"/>
        </w:rPr>
        <w:t xml:space="preserve">В прогнозном периоде ожидается увеличение чувствительности товарооборота к таким факторам, как среднегодовая стоимость оборотных </w:t>
      </w:r>
      <w:r>
        <w:rPr>
          <w:rFonts w:eastAsia="TimesNewRomanPSMT"/>
          <w:sz w:val="28"/>
          <w:szCs w:val="28"/>
        </w:rPr>
        <w:lastRenderedPageBreak/>
        <w:t>активов, основных средств, совокупных активов, численности персонала. То есть, каждый рубль ресурсов принесет соответствующую отдачу товарооборота, что указывает на повышение эффективности управления товарооборотом ООО ТД «Парма».</w:t>
      </w:r>
    </w:p>
    <w:p w:rsidR="00DC273B" w:rsidRDefault="00FA7BAC">
      <w:pPr>
        <w:spacing w:line="360" w:lineRule="auto"/>
        <w:ind w:firstLine="709"/>
        <w:jc w:val="both"/>
        <w:rPr>
          <w:rFonts w:eastAsia="TimesNewRomanPSMT"/>
          <w:sz w:val="28"/>
          <w:szCs w:val="28"/>
        </w:rPr>
      </w:pPr>
      <w:r>
        <w:rPr>
          <w:sz w:val="28"/>
          <w:szCs w:val="28"/>
        </w:rPr>
        <w:t>Таким образом, в прогнозном периоде с учетом реализации разработанных мероприятий ожидается повышение эффективности управления товарооборотом ООО ТД «Парма».</w:t>
      </w:r>
    </w:p>
    <w:p w:rsidR="00DC273B" w:rsidRDefault="00DC273B">
      <w:pPr>
        <w:suppressAutoHyphens w:val="0"/>
        <w:autoSpaceDE w:val="0"/>
        <w:spacing w:line="360" w:lineRule="auto"/>
        <w:ind w:firstLine="709"/>
        <w:jc w:val="both"/>
        <w:rPr>
          <w:rFonts w:eastAsia="TimesNewRomanPSMT"/>
          <w:sz w:val="28"/>
          <w:szCs w:val="28"/>
        </w:rPr>
      </w:pPr>
    </w:p>
    <w:p w:rsidR="00DC273B" w:rsidRDefault="00DC273B">
      <w:pPr>
        <w:suppressAutoHyphens w:val="0"/>
        <w:autoSpaceDE w:val="0"/>
        <w:spacing w:line="360" w:lineRule="auto"/>
        <w:ind w:firstLine="709"/>
        <w:jc w:val="both"/>
        <w:rPr>
          <w:rFonts w:eastAsia="TimesNewRomanPSMT"/>
          <w:sz w:val="28"/>
          <w:szCs w:val="28"/>
        </w:rPr>
      </w:pPr>
    </w:p>
    <w:p w:rsidR="00DC273B" w:rsidRDefault="00DC273B">
      <w:pPr>
        <w:suppressAutoHyphens w:val="0"/>
        <w:autoSpaceDE w:val="0"/>
        <w:spacing w:line="360" w:lineRule="auto"/>
        <w:jc w:val="both"/>
      </w:pPr>
    </w:p>
    <w:p w:rsidR="00DC273B" w:rsidRDefault="00DC273B">
      <w:pPr>
        <w:suppressAutoHyphens w:val="0"/>
        <w:autoSpaceDE w:val="0"/>
        <w:spacing w:line="360" w:lineRule="auto"/>
        <w:ind w:firstLine="709"/>
        <w:jc w:val="both"/>
      </w:pPr>
    </w:p>
    <w:p w:rsidR="00DC273B" w:rsidRDefault="00DC273B">
      <w:pPr>
        <w:suppressAutoHyphens w:val="0"/>
        <w:autoSpaceDE w:val="0"/>
        <w:spacing w:line="360" w:lineRule="auto"/>
        <w:ind w:firstLine="709"/>
        <w:jc w:val="both"/>
      </w:pPr>
    </w:p>
    <w:p w:rsidR="00DC273B" w:rsidRDefault="00DC273B">
      <w:pPr>
        <w:suppressAutoHyphens w:val="0"/>
        <w:autoSpaceDE w:val="0"/>
        <w:spacing w:line="360" w:lineRule="auto"/>
        <w:ind w:firstLine="709"/>
        <w:jc w:val="both"/>
      </w:pPr>
    </w:p>
    <w:p w:rsidR="00DC273B" w:rsidRDefault="00DC273B">
      <w:pPr>
        <w:suppressAutoHyphens w:val="0"/>
        <w:autoSpaceDE w:val="0"/>
        <w:spacing w:line="360" w:lineRule="auto"/>
        <w:ind w:firstLine="709"/>
        <w:jc w:val="both"/>
      </w:pPr>
    </w:p>
    <w:p w:rsidR="00DC273B" w:rsidRDefault="00DC273B">
      <w:pPr>
        <w:suppressAutoHyphens w:val="0"/>
        <w:autoSpaceDE w:val="0"/>
        <w:spacing w:line="360" w:lineRule="auto"/>
        <w:ind w:firstLine="709"/>
        <w:jc w:val="both"/>
      </w:pPr>
    </w:p>
    <w:p w:rsidR="00DC273B" w:rsidRDefault="00DC273B">
      <w:pPr>
        <w:suppressAutoHyphens w:val="0"/>
        <w:autoSpaceDE w:val="0"/>
        <w:spacing w:line="360" w:lineRule="auto"/>
        <w:ind w:firstLine="709"/>
        <w:jc w:val="both"/>
      </w:pPr>
    </w:p>
    <w:p w:rsidR="00DC273B" w:rsidRDefault="00DC273B">
      <w:pPr>
        <w:suppressAutoHyphens w:val="0"/>
        <w:autoSpaceDE w:val="0"/>
        <w:spacing w:line="360" w:lineRule="auto"/>
        <w:ind w:firstLine="709"/>
        <w:jc w:val="both"/>
      </w:pPr>
    </w:p>
    <w:p w:rsidR="00DC273B" w:rsidRDefault="00DC273B">
      <w:pPr>
        <w:suppressAutoHyphens w:val="0"/>
        <w:autoSpaceDE w:val="0"/>
        <w:spacing w:line="360" w:lineRule="auto"/>
        <w:ind w:firstLine="709"/>
        <w:jc w:val="both"/>
      </w:pPr>
    </w:p>
    <w:p w:rsidR="00DC273B" w:rsidRDefault="00DC273B">
      <w:pPr>
        <w:suppressAutoHyphens w:val="0"/>
        <w:autoSpaceDE w:val="0"/>
        <w:spacing w:line="360" w:lineRule="auto"/>
        <w:ind w:firstLine="709"/>
        <w:jc w:val="both"/>
      </w:pPr>
    </w:p>
    <w:p w:rsidR="00DC273B" w:rsidRDefault="00DC273B">
      <w:pPr>
        <w:suppressAutoHyphens w:val="0"/>
        <w:autoSpaceDE w:val="0"/>
        <w:spacing w:line="360" w:lineRule="auto"/>
        <w:ind w:firstLine="709"/>
        <w:jc w:val="both"/>
      </w:pPr>
    </w:p>
    <w:p w:rsidR="00DC273B" w:rsidRDefault="00DC273B">
      <w:pPr>
        <w:suppressAutoHyphens w:val="0"/>
        <w:autoSpaceDE w:val="0"/>
        <w:spacing w:line="360" w:lineRule="auto"/>
        <w:ind w:firstLine="709"/>
        <w:jc w:val="both"/>
      </w:pPr>
    </w:p>
    <w:p w:rsidR="00DC273B" w:rsidRDefault="00DC273B">
      <w:pPr>
        <w:suppressAutoHyphens w:val="0"/>
        <w:autoSpaceDE w:val="0"/>
        <w:spacing w:line="360" w:lineRule="auto"/>
        <w:ind w:firstLine="709"/>
        <w:jc w:val="both"/>
      </w:pPr>
    </w:p>
    <w:p w:rsidR="00DC273B" w:rsidRDefault="00DC273B">
      <w:pPr>
        <w:suppressAutoHyphens w:val="0"/>
        <w:autoSpaceDE w:val="0"/>
        <w:spacing w:line="360" w:lineRule="auto"/>
        <w:ind w:firstLine="709"/>
        <w:jc w:val="both"/>
      </w:pPr>
    </w:p>
    <w:p w:rsidR="00DC273B" w:rsidRDefault="00DC273B">
      <w:pPr>
        <w:widowControl w:val="0"/>
        <w:suppressAutoHyphens w:val="0"/>
        <w:autoSpaceDE w:val="0"/>
        <w:spacing w:line="360" w:lineRule="auto"/>
        <w:ind w:firstLine="709"/>
        <w:jc w:val="both"/>
      </w:pPr>
    </w:p>
    <w:p w:rsidR="00DC273B" w:rsidRDefault="00FA7BAC">
      <w:pPr>
        <w:widowControl w:val="0"/>
        <w:suppressAutoHyphens w:val="0"/>
        <w:autoSpaceDE w:val="0"/>
        <w:spacing w:line="360" w:lineRule="auto"/>
        <w:ind w:firstLine="709"/>
        <w:jc w:val="both"/>
        <w:rPr>
          <w:sz w:val="28"/>
          <w:szCs w:val="28"/>
        </w:rPr>
      </w:pPr>
      <w:r>
        <w:t xml:space="preserve"> </w:t>
      </w:r>
    </w:p>
    <w:p w:rsidR="00DC273B" w:rsidRDefault="00DC273B">
      <w:pPr>
        <w:widowControl w:val="0"/>
        <w:suppressAutoHyphens w:val="0"/>
        <w:autoSpaceDE w:val="0"/>
        <w:spacing w:line="360" w:lineRule="auto"/>
        <w:ind w:firstLine="709"/>
        <w:jc w:val="both"/>
        <w:rPr>
          <w:sz w:val="28"/>
          <w:szCs w:val="28"/>
        </w:rPr>
      </w:pPr>
    </w:p>
    <w:p w:rsidR="00DC273B" w:rsidRDefault="00DC273B">
      <w:pPr>
        <w:suppressAutoHyphens w:val="0"/>
        <w:autoSpaceDE w:val="0"/>
        <w:spacing w:line="360" w:lineRule="auto"/>
        <w:ind w:firstLine="709"/>
        <w:jc w:val="both"/>
        <w:rPr>
          <w:sz w:val="28"/>
          <w:szCs w:val="28"/>
        </w:rPr>
      </w:pPr>
    </w:p>
    <w:p w:rsidR="00DC273B" w:rsidRDefault="00DC273B">
      <w:pPr>
        <w:spacing w:line="360" w:lineRule="auto"/>
        <w:ind w:firstLine="709"/>
        <w:jc w:val="both"/>
        <w:rPr>
          <w:sz w:val="28"/>
          <w:szCs w:val="28"/>
        </w:rPr>
      </w:pPr>
    </w:p>
    <w:p w:rsidR="00DC273B" w:rsidRDefault="00DC273B">
      <w:pPr>
        <w:spacing w:line="360" w:lineRule="auto"/>
        <w:ind w:firstLine="709"/>
        <w:jc w:val="both"/>
        <w:rPr>
          <w:sz w:val="28"/>
          <w:szCs w:val="28"/>
        </w:rPr>
      </w:pPr>
    </w:p>
    <w:p w:rsidR="00DC273B" w:rsidRDefault="00FA7BAC">
      <w:pPr>
        <w:pStyle w:val="af6"/>
        <w:spacing w:before="0" w:after="0" w:line="360" w:lineRule="auto"/>
        <w:ind w:firstLine="709"/>
        <w:jc w:val="both"/>
        <w:rPr>
          <w:sz w:val="28"/>
          <w:szCs w:val="28"/>
        </w:rPr>
      </w:pPr>
      <w:r>
        <w:rPr>
          <w:sz w:val="28"/>
          <w:szCs w:val="28"/>
        </w:rPr>
        <w:t xml:space="preserve"> </w:t>
      </w:r>
    </w:p>
    <w:p w:rsidR="00DC273B" w:rsidRDefault="00DC273B">
      <w:pPr>
        <w:tabs>
          <w:tab w:val="left" w:pos="5760"/>
        </w:tabs>
        <w:spacing w:line="360" w:lineRule="auto"/>
        <w:ind w:firstLine="709"/>
        <w:jc w:val="both"/>
        <w:rPr>
          <w:sz w:val="28"/>
          <w:szCs w:val="28"/>
        </w:rPr>
      </w:pPr>
    </w:p>
    <w:p w:rsidR="00DC273B" w:rsidRDefault="00DC273B">
      <w:pPr>
        <w:tabs>
          <w:tab w:val="left" w:pos="5760"/>
        </w:tabs>
        <w:spacing w:line="360" w:lineRule="auto"/>
        <w:ind w:firstLine="709"/>
        <w:jc w:val="both"/>
        <w:rPr>
          <w:sz w:val="28"/>
          <w:szCs w:val="28"/>
        </w:rPr>
      </w:pPr>
    </w:p>
    <w:p w:rsidR="00DC273B" w:rsidRDefault="00FA7BAC">
      <w:pPr>
        <w:pStyle w:val="1"/>
        <w:pageBreakBefore/>
        <w:spacing w:before="0" w:after="0" w:line="360" w:lineRule="auto"/>
        <w:jc w:val="center"/>
        <w:rPr>
          <w:sz w:val="28"/>
          <w:szCs w:val="28"/>
        </w:rPr>
      </w:pPr>
      <w:bookmarkStart w:id="10" w:name="__RefHeading__116_779945045"/>
      <w:bookmarkEnd w:id="10"/>
      <w:r>
        <w:rPr>
          <w:rFonts w:ascii="Times New Roman" w:hAnsi="Times New Roman" w:cs="Times New Roman"/>
          <w:sz w:val="28"/>
          <w:szCs w:val="28"/>
        </w:rPr>
        <w:lastRenderedPageBreak/>
        <w:t>Список использованных источников</w:t>
      </w:r>
    </w:p>
    <w:p w:rsidR="00DC273B" w:rsidRDefault="00DC273B">
      <w:pPr>
        <w:jc w:val="center"/>
        <w:rPr>
          <w:sz w:val="28"/>
          <w:szCs w:val="28"/>
        </w:rPr>
      </w:pPr>
    </w:p>
    <w:p w:rsidR="00DC273B" w:rsidRDefault="00FA7BAC">
      <w:pPr>
        <w:numPr>
          <w:ilvl w:val="0"/>
          <w:numId w:val="3"/>
        </w:numPr>
        <w:spacing w:line="360" w:lineRule="auto"/>
        <w:jc w:val="both"/>
        <w:rPr>
          <w:rFonts w:eastAsia="Calibri"/>
          <w:sz w:val="28"/>
          <w:szCs w:val="28"/>
        </w:rPr>
      </w:pPr>
      <w:r>
        <w:rPr>
          <w:rFonts w:eastAsia="Calibri"/>
          <w:sz w:val="28"/>
          <w:szCs w:val="28"/>
        </w:rPr>
        <w:t>Российская Федерация. Законы. Конституция Российской Федерации [Электронный ресурс] : [Федер.конституц. закон от 12.12.1993 // Российская газета. – 2009. – 21 января. – Режим доступа  [Консультант Плюс]. – Загл. с экрана.</w:t>
      </w:r>
    </w:p>
    <w:p w:rsidR="00DC273B" w:rsidRDefault="00FA7BAC">
      <w:pPr>
        <w:numPr>
          <w:ilvl w:val="0"/>
          <w:numId w:val="3"/>
        </w:numPr>
        <w:spacing w:line="360" w:lineRule="auto"/>
        <w:jc w:val="both"/>
        <w:rPr>
          <w:sz w:val="28"/>
          <w:szCs w:val="28"/>
        </w:rPr>
      </w:pPr>
      <w:r>
        <w:rPr>
          <w:rFonts w:eastAsia="Calibri"/>
          <w:sz w:val="28"/>
          <w:szCs w:val="28"/>
        </w:rPr>
        <w:t>Об обществах с ограниченной ответственностью [Электронный ресурс]: [Федер.закон РФ от 08.02.1998 №14-ФЗ: ред. от   03.07.2016] // Российская газета. – 1998. – 17 февраля. – Режим доступа [Консультант Плюс]. – Загл. с экрана.</w:t>
      </w:r>
    </w:p>
    <w:p w:rsidR="00DC273B" w:rsidRDefault="00FA7BAC">
      <w:pPr>
        <w:numPr>
          <w:ilvl w:val="0"/>
          <w:numId w:val="3"/>
        </w:numPr>
        <w:spacing w:line="360" w:lineRule="auto"/>
        <w:jc w:val="both"/>
        <w:rPr>
          <w:sz w:val="28"/>
          <w:szCs w:val="28"/>
        </w:rPr>
      </w:pPr>
      <w:r>
        <w:rPr>
          <w:sz w:val="28"/>
          <w:szCs w:val="28"/>
        </w:rPr>
        <w:t xml:space="preserve">Гражданский кодекс Российской Федерации (часть первая) </w:t>
      </w:r>
      <w:r>
        <w:rPr>
          <w:rFonts w:eastAsia="Calibri"/>
          <w:sz w:val="28"/>
          <w:szCs w:val="28"/>
        </w:rPr>
        <w:t>[Электронный ресурс] : [Федер.закон РФ от 30.11.1994 №51-ФЗ: ред. от   03.07.2016] // Российская газета. – 1998. – 08 декабря. – Режим доступа [Консультант Плюс]. – Загл. с экрана.</w:t>
      </w:r>
    </w:p>
    <w:p w:rsidR="00DC273B" w:rsidRDefault="00FA7BAC">
      <w:pPr>
        <w:numPr>
          <w:ilvl w:val="0"/>
          <w:numId w:val="3"/>
        </w:numPr>
        <w:spacing w:line="360" w:lineRule="auto"/>
        <w:jc w:val="both"/>
        <w:rPr>
          <w:sz w:val="28"/>
          <w:szCs w:val="28"/>
        </w:rPr>
      </w:pPr>
      <w:r>
        <w:rPr>
          <w:sz w:val="28"/>
          <w:szCs w:val="28"/>
        </w:rPr>
        <w:t xml:space="preserve">Гражданский кодекс Российской Федерации (часть вторая) </w:t>
      </w:r>
      <w:r>
        <w:rPr>
          <w:rFonts w:eastAsia="Calibri"/>
          <w:sz w:val="28"/>
          <w:szCs w:val="28"/>
        </w:rPr>
        <w:t>[Электронный ресурс] : [Федер.закон РФ от 26.01.1996 №14-ФЗ: ред. от   23.05.2016] // Российская газета. – 1996. – 06 февраля. – Режим доступа [Консультант Плюс]. – Загл. с экрана.</w:t>
      </w:r>
    </w:p>
    <w:p w:rsidR="00DC273B" w:rsidRDefault="00FA7BAC">
      <w:pPr>
        <w:numPr>
          <w:ilvl w:val="0"/>
          <w:numId w:val="3"/>
        </w:numPr>
        <w:spacing w:line="360" w:lineRule="auto"/>
        <w:jc w:val="both"/>
        <w:rPr>
          <w:sz w:val="28"/>
          <w:szCs w:val="28"/>
        </w:rPr>
      </w:pPr>
      <w:r>
        <w:rPr>
          <w:sz w:val="28"/>
          <w:szCs w:val="28"/>
        </w:rPr>
        <w:t xml:space="preserve">О бухгалтерском учете. </w:t>
      </w:r>
      <w:r>
        <w:rPr>
          <w:rFonts w:eastAsia="Calibri"/>
          <w:sz w:val="28"/>
          <w:szCs w:val="28"/>
        </w:rPr>
        <w:t>[Электронный ресурс] : [Федер.закон РФ от 06.12.2011 №402-ФЗ: ред. от   23.05.2016] // Российская газета. – 2011. – 09 декабря. – Режим доступа [Консультант Плюс]. – Загл. с экрана.</w:t>
      </w:r>
    </w:p>
    <w:p w:rsidR="00DC273B" w:rsidRDefault="00FA7BAC">
      <w:pPr>
        <w:numPr>
          <w:ilvl w:val="0"/>
          <w:numId w:val="3"/>
        </w:numPr>
        <w:spacing w:line="360" w:lineRule="auto"/>
        <w:jc w:val="both"/>
        <w:rPr>
          <w:sz w:val="28"/>
          <w:szCs w:val="28"/>
        </w:rPr>
      </w:pPr>
      <w:r>
        <w:rPr>
          <w:sz w:val="28"/>
          <w:szCs w:val="28"/>
        </w:rPr>
        <w:t>Авдеев, В. Планирование и управление товарными запасами в организации торговли [Текст] / В.Авдеев // Финансовая газета, 2012. - №33. – с.2-3.</w:t>
      </w:r>
    </w:p>
    <w:p w:rsidR="00DC273B" w:rsidRDefault="00FA7BAC">
      <w:pPr>
        <w:numPr>
          <w:ilvl w:val="0"/>
          <w:numId w:val="3"/>
        </w:numPr>
        <w:spacing w:line="360" w:lineRule="auto"/>
        <w:jc w:val="both"/>
        <w:rPr>
          <w:sz w:val="28"/>
          <w:szCs w:val="28"/>
        </w:rPr>
      </w:pPr>
      <w:r>
        <w:rPr>
          <w:sz w:val="28"/>
          <w:szCs w:val="28"/>
        </w:rPr>
        <w:t>Аливанова, С.В. Маржинальный анализ как эффективный метод выбора управленческих решений [Текст] / С.В.Аливанова // Политематический сетевой электронный журнал Кубанского государственного аграрного университета, 2012. - №80. – с.4-12.</w:t>
      </w:r>
    </w:p>
    <w:p w:rsidR="00DC273B" w:rsidRDefault="00FA7BAC">
      <w:pPr>
        <w:numPr>
          <w:ilvl w:val="0"/>
          <w:numId w:val="3"/>
        </w:numPr>
        <w:spacing w:line="360" w:lineRule="auto"/>
        <w:jc w:val="both"/>
        <w:rPr>
          <w:sz w:val="28"/>
          <w:szCs w:val="28"/>
        </w:rPr>
      </w:pPr>
      <w:r>
        <w:rPr>
          <w:sz w:val="28"/>
          <w:szCs w:val="28"/>
        </w:rPr>
        <w:t>Белоусова, М.В. Управление финансовыми потоками на предприятиях оптовой торговли [Текст] / М.В.Белоусова // Современные проблемы науки и образования, 2013. - №6. – с.14-21.</w:t>
      </w:r>
    </w:p>
    <w:p w:rsidR="00DC273B" w:rsidRDefault="00FA7BAC">
      <w:pPr>
        <w:numPr>
          <w:ilvl w:val="0"/>
          <w:numId w:val="3"/>
        </w:numPr>
        <w:spacing w:line="360" w:lineRule="auto"/>
        <w:jc w:val="both"/>
        <w:rPr>
          <w:sz w:val="28"/>
          <w:szCs w:val="28"/>
        </w:rPr>
      </w:pPr>
      <w:r>
        <w:rPr>
          <w:sz w:val="28"/>
          <w:szCs w:val="28"/>
        </w:rPr>
        <w:t>Бланк, И.А. Основы финансового менеджмента [Текст] / И.А. Бланк. - М.: Эльга, 2014. – 1248 с.</w:t>
      </w:r>
    </w:p>
    <w:p w:rsidR="00DC273B" w:rsidRDefault="00FA7BAC">
      <w:pPr>
        <w:numPr>
          <w:ilvl w:val="0"/>
          <w:numId w:val="3"/>
        </w:numPr>
        <w:spacing w:line="360" w:lineRule="auto"/>
        <w:jc w:val="both"/>
        <w:rPr>
          <w:sz w:val="28"/>
          <w:szCs w:val="28"/>
        </w:rPr>
      </w:pPr>
      <w:r>
        <w:rPr>
          <w:sz w:val="28"/>
          <w:szCs w:val="28"/>
        </w:rPr>
        <w:t>Бланк, И.А. Управление финансовыми ресурсами [Текст] / И.А. Бланк. – М.: Омега-Л, 2014. – 768 с.</w:t>
      </w:r>
    </w:p>
    <w:p w:rsidR="00DC273B" w:rsidRDefault="00FA7BAC">
      <w:pPr>
        <w:numPr>
          <w:ilvl w:val="0"/>
          <w:numId w:val="3"/>
        </w:numPr>
        <w:spacing w:line="360" w:lineRule="auto"/>
        <w:jc w:val="both"/>
        <w:rPr>
          <w:sz w:val="28"/>
          <w:szCs w:val="28"/>
        </w:rPr>
      </w:pPr>
      <w:r>
        <w:rPr>
          <w:sz w:val="28"/>
          <w:szCs w:val="28"/>
        </w:rPr>
        <w:t>Бланк, И.А. Управление торговым предприятием [Текст] / И.А. Бланк. – М.: ЭКМОС, 2014. – 412 с.</w:t>
      </w:r>
    </w:p>
    <w:p w:rsidR="00DC273B" w:rsidRDefault="00FA7BAC">
      <w:pPr>
        <w:numPr>
          <w:ilvl w:val="0"/>
          <w:numId w:val="3"/>
        </w:numPr>
        <w:spacing w:line="360" w:lineRule="auto"/>
        <w:jc w:val="both"/>
        <w:rPr>
          <w:sz w:val="28"/>
          <w:szCs w:val="28"/>
        </w:rPr>
      </w:pPr>
      <w:r>
        <w:rPr>
          <w:sz w:val="28"/>
          <w:szCs w:val="28"/>
        </w:rPr>
        <w:t>Бочаров, В.В. Финансовый менеджмент [Текст] / В.В. Бочаров. – М.: Питер, 2015. – 192 с.</w:t>
      </w:r>
    </w:p>
    <w:p w:rsidR="00DC273B" w:rsidRDefault="00FA7BAC">
      <w:pPr>
        <w:numPr>
          <w:ilvl w:val="0"/>
          <w:numId w:val="3"/>
        </w:numPr>
        <w:spacing w:line="360" w:lineRule="auto"/>
        <w:jc w:val="both"/>
        <w:rPr>
          <w:sz w:val="28"/>
          <w:szCs w:val="28"/>
        </w:rPr>
      </w:pPr>
      <w:r>
        <w:rPr>
          <w:sz w:val="28"/>
          <w:szCs w:val="28"/>
        </w:rPr>
        <w:t>Бродецкий, Г.Л. Управление запасами [Текст]: учеб.пособие / Г.Л.Бродецкий. – М.: Эксмо, 2015. – 325 с.</w:t>
      </w:r>
    </w:p>
    <w:p w:rsidR="00DC273B" w:rsidRDefault="00FA7BAC">
      <w:pPr>
        <w:numPr>
          <w:ilvl w:val="0"/>
          <w:numId w:val="3"/>
        </w:numPr>
        <w:spacing w:line="360" w:lineRule="auto"/>
        <w:jc w:val="both"/>
        <w:rPr>
          <w:sz w:val="28"/>
          <w:szCs w:val="28"/>
        </w:rPr>
      </w:pPr>
      <w:r>
        <w:rPr>
          <w:sz w:val="28"/>
          <w:szCs w:val="28"/>
        </w:rPr>
        <w:t>Гаврилова, А.Н. Финансовый менеджмент [Текст]: Учебное пособие / А.Н. Гаврилова, Е.Ф. Сысоева, А.И. Барабанов, Г.Г. Чигарев. – М.: КноРус, 2014. – 432 с.</w:t>
      </w:r>
    </w:p>
    <w:p w:rsidR="00DC273B" w:rsidRDefault="00FA7BAC">
      <w:pPr>
        <w:numPr>
          <w:ilvl w:val="0"/>
          <w:numId w:val="3"/>
        </w:numPr>
        <w:spacing w:line="360" w:lineRule="auto"/>
        <w:jc w:val="both"/>
        <w:rPr>
          <w:sz w:val="28"/>
          <w:szCs w:val="28"/>
        </w:rPr>
      </w:pPr>
      <w:r>
        <w:rPr>
          <w:sz w:val="28"/>
          <w:szCs w:val="28"/>
        </w:rPr>
        <w:t>Горбунова, О.В. Современные методы управления товарооборотом [Текст] / О.В.Горбунова, Л.В.Шалаева // Территория науки, 2016. - №3. – с.141-145.</w:t>
      </w:r>
    </w:p>
    <w:p w:rsidR="00DC273B" w:rsidRDefault="00FA7BAC">
      <w:pPr>
        <w:numPr>
          <w:ilvl w:val="0"/>
          <w:numId w:val="3"/>
        </w:numPr>
        <w:spacing w:line="360" w:lineRule="auto"/>
        <w:jc w:val="both"/>
        <w:rPr>
          <w:sz w:val="28"/>
          <w:szCs w:val="28"/>
        </w:rPr>
      </w:pPr>
      <w:r>
        <w:rPr>
          <w:sz w:val="28"/>
          <w:szCs w:val="28"/>
        </w:rPr>
        <w:t>Горелкина, И.А. Финансовый менеджмент [Текст]: учебное пособие/ И.А. Горелкина. – Воронеж: ФГОУ ВПО ВГАУ, 2015. -225с.</w:t>
      </w:r>
    </w:p>
    <w:p w:rsidR="00DC273B" w:rsidRDefault="00FA7BAC">
      <w:pPr>
        <w:numPr>
          <w:ilvl w:val="0"/>
          <w:numId w:val="3"/>
        </w:numPr>
        <w:spacing w:line="360" w:lineRule="auto"/>
        <w:jc w:val="both"/>
        <w:rPr>
          <w:sz w:val="28"/>
          <w:szCs w:val="28"/>
        </w:rPr>
      </w:pPr>
      <w:r>
        <w:rPr>
          <w:sz w:val="28"/>
          <w:szCs w:val="28"/>
        </w:rPr>
        <w:t>Грачев, А.В. Финансовая устойчивость предприятия: Анализ, оценка и управление [Текст]: Учебное пособие / А.В.Грачев. - М.: Экономика, 2015. – 322 с.</w:t>
      </w:r>
    </w:p>
    <w:p w:rsidR="00DC273B" w:rsidRDefault="00FA7BAC">
      <w:pPr>
        <w:numPr>
          <w:ilvl w:val="0"/>
          <w:numId w:val="3"/>
        </w:numPr>
        <w:spacing w:line="360" w:lineRule="auto"/>
        <w:jc w:val="both"/>
        <w:rPr>
          <w:sz w:val="28"/>
          <w:szCs w:val="28"/>
        </w:rPr>
      </w:pPr>
      <w:r>
        <w:rPr>
          <w:sz w:val="28"/>
          <w:szCs w:val="28"/>
        </w:rPr>
        <w:t>Дмитриченко, М.И. Управление ассортиментом товаров на торговых предприятиях современного формата [Текст] / М.И.Дмитриченко, О.С.Зыбин // Технико-технологические проблемы сервиса, 2013. - №4(26). – с.75-80.</w:t>
      </w:r>
    </w:p>
    <w:p w:rsidR="00DC273B" w:rsidRDefault="00FA7BAC">
      <w:pPr>
        <w:numPr>
          <w:ilvl w:val="0"/>
          <w:numId w:val="3"/>
        </w:numPr>
        <w:spacing w:line="360" w:lineRule="auto"/>
        <w:jc w:val="both"/>
        <w:rPr>
          <w:sz w:val="28"/>
          <w:szCs w:val="28"/>
        </w:rPr>
      </w:pPr>
      <w:r>
        <w:rPr>
          <w:sz w:val="28"/>
          <w:szCs w:val="28"/>
        </w:rPr>
        <w:t>Дрок, Т.Е. Ключевые проблемы и направления финансовой политики в малом предпринимательстве [Текст] / Т.Е.Дрок // Вестник Балтийского федерального университета им. И.Канта, 2012. - №3. – с.59-66.</w:t>
      </w:r>
    </w:p>
    <w:p w:rsidR="00DC273B" w:rsidRDefault="00FA7BAC">
      <w:pPr>
        <w:numPr>
          <w:ilvl w:val="0"/>
          <w:numId w:val="3"/>
        </w:numPr>
        <w:spacing w:line="360" w:lineRule="auto"/>
        <w:jc w:val="both"/>
        <w:rPr>
          <w:sz w:val="28"/>
          <w:szCs w:val="28"/>
        </w:rPr>
      </w:pPr>
      <w:r>
        <w:rPr>
          <w:sz w:val="28"/>
          <w:szCs w:val="28"/>
        </w:rPr>
        <w:t>Евстигнеева, О.А. О финансовой политике предприятия [Текст] / О.А.Евстигнеева // Вектор науки Тольяттинского государственного университета, 2014. - №4(30). – с.99-103.</w:t>
      </w:r>
    </w:p>
    <w:p w:rsidR="00DC273B" w:rsidRDefault="00FA7BAC">
      <w:pPr>
        <w:numPr>
          <w:ilvl w:val="0"/>
          <w:numId w:val="3"/>
        </w:numPr>
        <w:spacing w:line="360" w:lineRule="auto"/>
        <w:jc w:val="both"/>
        <w:rPr>
          <w:sz w:val="28"/>
          <w:szCs w:val="28"/>
        </w:rPr>
      </w:pPr>
      <w:r>
        <w:rPr>
          <w:sz w:val="28"/>
          <w:szCs w:val="28"/>
        </w:rPr>
        <w:t>Ионова, А.Ф. Финансовый менеджмент [Текст]: учебное пособие / А.Ф.Ионова, Н.Н.Селезенева. – М.: Проспект, 2015. – 592 с.</w:t>
      </w:r>
    </w:p>
    <w:p w:rsidR="00DC273B" w:rsidRDefault="00FA7BAC">
      <w:pPr>
        <w:numPr>
          <w:ilvl w:val="0"/>
          <w:numId w:val="3"/>
        </w:numPr>
        <w:spacing w:line="360" w:lineRule="auto"/>
        <w:jc w:val="both"/>
        <w:rPr>
          <w:sz w:val="28"/>
          <w:szCs w:val="28"/>
        </w:rPr>
      </w:pPr>
      <w:r>
        <w:rPr>
          <w:sz w:val="28"/>
          <w:szCs w:val="28"/>
        </w:rPr>
        <w:t>Кисова, А.Е. Формирование мероприятий по совершенствованию управления доходами предприятия [Текст] / А.Е.Кисова // Социально-экономические явления и процессы, 2015. - №8. – с.23-29.</w:t>
      </w:r>
    </w:p>
    <w:p w:rsidR="00DC273B" w:rsidRDefault="00FA7BAC">
      <w:pPr>
        <w:numPr>
          <w:ilvl w:val="0"/>
          <w:numId w:val="3"/>
        </w:numPr>
        <w:spacing w:line="360" w:lineRule="auto"/>
        <w:jc w:val="both"/>
        <w:rPr>
          <w:sz w:val="28"/>
          <w:szCs w:val="28"/>
        </w:rPr>
      </w:pPr>
      <w:r>
        <w:rPr>
          <w:sz w:val="28"/>
          <w:szCs w:val="28"/>
        </w:rPr>
        <w:t>Ковалев, В.В. Финансовый менеджмент: теория и практика [Текст]/ В.В. Ковалев. - 2-e изд. – М.: Проспект, 2016.- 420 с.</w:t>
      </w:r>
    </w:p>
    <w:p w:rsidR="00DC273B" w:rsidRDefault="00FA7BAC">
      <w:pPr>
        <w:numPr>
          <w:ilvl w:val="0"/>
          <w:numId w:val="3"/>
        </w:numPr>
        <w:spacing w:line="360" w:lineRule="auto"/>
        <w:jc w:val="both"/>
        <w:rPr>
          <w:sz w:val="28"/>
          <w:szCs w:val="28"/>
        </w:rPr>
      </w:pPr>
      <w:r>
        <w:rPr>
          <w:sz w:val="28"/>
          <w:szCs w:val="28"/>
        </w:rPr>
        <w:t>Ленкова, Е.А. Финансовый анализ предприятий малого бизнеса. Проблемы, пути решения [Текст] / Е.А.Ленкова, Ю.А.Чурсина // Интернет журнал Науковедение, 2014. - №5(24). – с.11-25.</w:t>
      </w:r>
    </w:p>
    <w:p w:rsidR="00DC273B" w:rsidRDefault="00FA7BAC">
      <w:pPr>
        <w:numPr>
          <w:ilvl w:val="0"/>
          <w:numId w:val="3"/>
        </w:numPr>
        <w:spacing w:line="360" w:lineRule="auto"/>
        <w:jc w:val="both"/>
        <w:rPr>
          <w:sz w:val="28"/>
          <w:szCs w:val="28"/>
        </w:rPr>
      </w:pPr>
      <w:r>
        <w:rPr>
          <w:sz w:val="28"/>
          <w:szCs w:val="28"/>
        </w:rPr>
        <w:t xml:space="preserve">Леонтьев, В.Е. Финансовый менеджмент [Текст]: Учебник / В.Е. Леонтьев, В.В. Бочаров, Н.П. Радковская. – М.: ЭЛИТ, 2015. – 560 с. </w:t>
      </w:r>
    </w:p>
    <w:p w:rsidR="00DC273B" w:rsidRDefault="00FA7BAC">
      <w:pPr>
        <w:numPr>
          <w:ilvl w:val="0"/>
          <w:numId w:val="3"/>
        </w:numPr>
        <w:spacing w:line="360" w:lineRule="auto"/>
        <w:jc w:val="both"/>
        <w:rPr>
          <w:sz w:val="28"/>
          <w:szCs w:val="28"/>
        </w:rPr>
      </w:pPr>
      <w:r>
        <w:rPr>
          <w:sz w:val="28"/>
          <w:szCs w:val="28"/>
        </w:rPr>
        <w:t>Лукасевич, И.Я. Финансовый менеджмент [Текст]: Учебник / И.Я. Лукасевич. - М: Эксмо, 2014. – 768 с.</w:t>
      </w:r>
    </w:p>
    <w:p w:rsidR="00DC273B" w:rsidRDefault="00FA7BAC">
      <w:pPr>
        <w:numPr>
          <w:ilvl w:val="0"/>
          <w:numId w:val="3"/>
        </w:numPr>
        <w:spacing w:line="360" w:lineRule="auto"/>
        <w:jc w:val="both"/>
        <w:rPr>
          <w:sz w:val="28"/>
          <w:szCs w:val="28"/>
        </w:rPr>
      </w:pPr>
      <w:r>
        <w:rPr>
          <w:sz w:val="28"/>
          <w:szCs w:val="28"/>
        </w:rPr>
        <w:t xml:space="preserve">Лукьяненко, А.А. Управление финансовыми рисками предприятия [Текст] / А.А.Лукьяненко // Международный журнал прикладных и фундаментальных исследований, 2015. - №8-1. – с.129-131. </w:t>
      </w:r>
    </w:p>
    <w:p w:rsidR="00DC273B" w:rsidRDefault="00FA7BAC">
      <w:pPr>
        <w:numPr>
          <w:ilvl w:val="0"/>
          <w:numId w:val="3"/>
        </w:numPr>
        <w:spacing w:line="360" w:lineRule="auto"/>
        <w:jc w:val="both"/>
        <w:rPr>
          <w:sz w:val="28"/>
          <w:szCs w:val="28"/>
        </w:rPr>
      </w:pPr>
      <w:r>
        <w:rPr>
          <w:sz w:val="28"/>
          <w:szCs w:val="28"/>
        </w:rPr>
        <w:t>Лумпов Н.А. Управление эффективностью вложений в товарный запас [Текст] / Н.А.Лумпов // Финансовый менеджмент, 2013. - №1. – с.8-14.</w:t>
      </w:r>
    </w:p>
    <w:p w:rsidR="00DC273B" w:rsidRDefault="00FA7BAC">
      <w:pPr>
        <w:numPr>
          <w:ilvl w:val="0"/>
          <w:numId w:val="3"/>
        </w:numPr>
        <w:spacing w:line="360" w:lineRule="auto"/>
        <w:jc w:val="both"/>
        <w:rPr>
          <w:sz w:val="28"/>
          <w:szCs w:val="28"/>
        </w:rPr>
      </w:pPr>
      <w:r>
        <w:rPr>
          <w:sz w:val="28"/>
          <w:szCs w:val="28"/>
        </w:rPr>
        <w:t>Никитина, Н.В. Финансовый менеджмент [Текст]: Учебное пособие / Н. В. Никитина. – М.: КНОРУС, 2012. – 336 с.</w:t>
      </w:r>
    </w:p>
    <w:p w:rsidR="00DC273B" w:rsidRDefault="00FA7BAC">
      <w:pPr>
        <w:numPr>
          <w:ilvl w:val="0"/>
          <w:numId w:val="3"/>
        </w:numPr>
        <w:spacing w:line="360" w:lineRule="auto"/>
        <w:jc w:val="both"/>
        <w:rPr>
          <w:sz w:val="28"/>
          <w:szCs w:val="28"/>
        </w:rPr>
      </w:pPr>
      <w:r>
        <w:rPr>
          <w:sz w:val="28"/>
          <w:szCs w:val="28"/>
        </w:rPr>
        <w:t>Оверчук, Ю.А. Исследование методов оптимизации в системах принятия решений при планировании товарооборота предприятия [Текст] / Ю.А.Оверчук, А.Н.Гвоздинский // Радиоэлектроника и информатика, 2014. - №4(67). – с.79-82.</w:t>
      </w:r>
    </w:p>
    <w:p w:rsidR="00DC273B" w:rsidRDefault="00FA7BAC">
      <w:pPr>
        <w:numPr>
          <w:ilvl w:val="0"/>
          <w:numId w:val="3"/>
        </w:numPr>
        <w:spacing w:line="360" w:lineRule="auto"/>
        <w:jc w:val="both"/>
        <w:rPr>
          <w:sz w:val="28"/>
          <w:szCs w:val="28"/>
        </w:rPr>
      </w:pPr>
      <w:r>
        <w:rPr>
          <w:sz w:val="28"/>
          <w:szCs w:val="28"/>
        </w:rPr>
        <w:t>Поляк, Г.Б. Финансовый менеджмент [Текст]: Учебник / Г.Б. Поляк, И.А. Акодис, В.В. Карчевский. – М.: Эксмо, 2015. – 608 с.</w:t>
      </w:r>
    </w:p>
    <w:p w:rsidR="00DC273B" w:rsidRDefault="00FA7BAC">
      <w:pPr>
        <w:numPr>
          <w:ilvl w:val="0"/>
          <w:numId w:val="3"/>
        </w:numPr>
        <w:spacing w:line="360" w:lineRule="auto"/>
        <w:jc w:val="both"/>
        <w:rPr>
          <w:sz w:val="28"/>
          <w:szCs w:val="28"/>
        </w:rPr>
      </w:pPr>
      <w:r>
        <w:rPr>
          <w:sz w:val="28"/>
          <w:szCs w:val="28"/>
        </w:rPr>
        <w:t>Румянцева, Е.Е. Финансовый менеджмент [Текст]: Учебник / Е.Е. Румянцева. – М: РАГС, 2014. – 304 с.</w:t>
      </w:r>
    </w:p>
    <w:p w:rsidR="00DC273B" w:rsidRDefault="00FA7BAC">
      <w:pPr>
        <w:numPr>
          <w:ilvl w:val="0"/>
          <w:numId w:val="3"/>
        </w:numPr>
        <w:spacing w:line="360" w:lineRule="auto"/>
        <w:jc w:val="both"/>
        <w:rPr>
          <w:sz w:val="28"/>
          <w:szCs w:val="28"/>
        </w:rPr>
      </w:pPr>
      <w:r>
        <w:rPr>
          <w:sz w:val="28"/>
          <w:szCs w:val="28"/>
        </w:rPr>
        <w:t>Сироткин, В.Б. Финансовый менеджмент фирмы [Текст]: Учебное пособие / В.Б. Сироткин. – М.: ИНФРА-М, 2016. – 320 с.</w:t>
      </w:r>
    </w:p>
    <w:p w:rsidR="00DC273B" w:rsidRDefault="00FA7BAC">
      <w:pPr>
        <w:numPr>
          <w:ilvl w:val="0"/>
          <w:numId w:val="3"/>
        </w:numPr>
        <w:spacing w:line="360" w:lineRule="auto"/>
        <w:jc w:val="both"/>
        <w:rPr>
          <w:sz w:val="28"/>
          <w:szCs w:val="28"/>
        </w:rPr>
      </w:pPr>
      <w:r>
        <w:rPr>
          <w:sz w:val="28"/>
          <w:szCs w:val="28"/>
        </w:rPr>
        <w:t>Софронова, А.А. Проблемы управления товарными запасами торговой компании [Текст] / А.А.Софронова // Актуальные вопросы экономических наук, 2014. - №40. – с.137-141.</w:t>
      </w:r>
    </w:p>
    <w:p w:rsidR="00DC273B" w:rsidRDefault="00FA7BAC">
      <w:pPr>
        <w:numPr>
          <w:ilvl w:val="0"/>
          <w:numId w:val="3"/>
        </w:numPr>
        <w:spacing w:line="360" w:lineRule="auto"/>
        <w:jc w:val="both"/>
        <w:rPr>
          <w:sz w:val="28"/>
          <w:szCs w:val="28"/>
        </w:rPr>
      </w:pPr>
      <w:r>
        <w:rPr>
          <w:sz w:val="28"/>
          <w:szCs w:val="28"/>
        </w:rPr>
        <w:t>Толмачева, Е.А.  Статистическое изучение товарооборота и сбыта продукции [Текст] / Е.А.Толмачева // Science Time, 2014. - №7(7). – с.401-408.</w:t>
      </w:r>
    </w:p>
    <w:p w:rsidR="00DC273B" w:rsidRDefault="00FA7BAC">
      <w:pPr>
        <w:numPr>
          <w:ilvl w:val="0"/>
          <w:numId w:val="3"/>
        </w:numPr>
        <w:spacing w:line="360" w:lineRule="auto"/>
        <w:jc w:val="both"/>
        <w:rPr>
          <w:sz w:val="28"/>
          <w:szCs w:val="28"/>
        </w:rPr>
      </w:pPr>
      <w:r>
        <w:rPr>
          <w:sz w:val="28"/>
          <w:szCs w:val="28"/>
        </w:rPr>
        <w:t>Тямусев, Д.И. Методические подходы к формированию системы управленческого учета и контроля товарных запасов в розничной торговле [Текст] / Д.И.Тямусев // Вестник Волжского университета им. В.Н.Татищева, 2013. - №1(27). – с.15-21.</w:t>
      </w:r>
    </w:p>
    <w:p w:rsidR="00DC273B" w:rsidRDefault="00FA7BAC">
      <w:pPr>
        <w:numPr>
          <w:ilvl w:val="0"/>
          <w:numId w:val="3"/>
        </w:numPr>
        <w:spacing w:line="360" w:lineRule="auto"/>
        <w:jc w:val="both"/>
        <w:rPr>
          <w:sz w:val="28"/>
          <w:szCs w:val="28"/>
        </w:rPr>
      </w:pPr>
      <w:r>
        <w:rPr>
          <w:sz w:val="28"/>
          <w:szCs w:val="28"/>
        </w:rPr>
        <w:t>Финансовый менеджмент. Проблемы и решения [Текст]: Учебник / Под ред. А.З. Бобылева. – М.: Юрайт, 2015. – 903 с.</w:t>
      </w:r>
    </w:p>
    <w:p w:rsidR="00DC273B" w:rsidRDefault="00FA7BAC">
      <w:pPr>
        <w:numPr>
          <w:ilvl w:val="0"/>
          <w:numId w:val="3"/>
        </w:numPr>
        <w:spacing w:line="360" w:lineRule="auto"/>
        <w:jc w:val="both"/>
        <w:rPr>
          <w:rFonts w:eastAsia="Calibri"/>
        </w:rPr>
      </w:pPr>
      <w:r>
        <w:rPr>
          <w:sz w:val="28"/>
          <w:szCs w:val="28"/>
        </w:rPr>
        <w:t>Шеремет, А.Д. Финансы предприятий: менеджмент и анализ [Текст] / А.Д.Шеремет, А.Ф.Ионова. – М.: ИНФРА-М, 2014. – 538 с.</w:t>
      </w:r>
    </w:p>
    <w:p w:rsidR="00DC273B" w:rsidRDefault="00DC273B">
      <w:pPr>
        <w:pStyle w:val="af0"/>
        <w:rPr>
          <w:rFonts w:eastAsia="Calibri"/>
        </w:rPr>
      </w:pPr>
    </w:p>
    <w:p w:rsidR="00DC273B" w:rsidRDefault="00DC273B">
      <w:pPr>
        <w:pStyle w:val="af0"/>
      </w:pPr>
    </w:p>
    <w:p w:rsidR="00DC273B" w:rsidRDefault="00DC273B">
      <w:pPr>
        <w:pStyle w:val="af0"/>
        <w:pageBreakBefore/>
      </w:pPr>
    </w:p>
    <w:p w:rsidR="00DC273B" w:rsidRDefault="00DC273B">
      <w:pPr>
        <w:pStyle w:val="af0"/>
      </w:pPr>
    </w:p>
    <w:p w:rsidR="00DC273B" w:rsidRDefault="00DC273B">
      <w:pPr>
        <w:pStyle w:val="af0"/>
      </w:pPr>
    </w:p>
    <w:p w:rsidR="00DC273B" w:rsidRDefault="00DC273B">
      <w:pPr>
        <w:pStyle w:val="af0"/>
      </w:pPr>
    </w:p>
    <w:p w:rsidR="00DC273B" w:rsidRDefault="00DC273B">
      <w:pPr>
        <w:pStyle w:val="af0"/>
      </w:pPr>
    </w:p>
    <w:p w:rsidR="00DC273B" w:rsidRDefault="00DC273B">
      <w:pPr>
        <w:pStyle w:val="af0"/>
      </w:pPr>
    </w:p>
    <w:p w:rsidR="00DC273B" w:rsidRDefault="00DC273B">
      <w:pPr>
        <w:pStyle w:val="af0"/>
      </w:pPr>
    </w:p>
    <w:p w:rsidR="00DC273B" w:rsidRDefault="00FA7BAC">
      <w:pPr>
        <w:pStyle w:val="af0"/>
      </w:pPr>
      <w:r>
        <w:rPr>
          <w:b/>
        </w:rPr>
        <w:t>Приложения</w:t>
      </w:r>
    </w:p>
    <w:p w:rsidR="00DC273B" w:rsidRDefault="004C2A1B">
      <w:pPr>
        <w:pStyle w:val="af0"/>
      </w:pPr>
      <w:r>
        <w:pict>
          <v:shape id="_x0000_s1071" type="#_x0000_t202" style="position:absolute;left:0;text-align:left;margin-left:86.6pt;margin-top:143.3pt;width:391.55pt;height:315.8pt;z-index:46;mso-wrap-distance-left:9.05pt;mso-wrap-distance-right:9.05pt;mso-position-horizontal:absolute;mso-position-horizontal-relative:text;mso-position-vertical:absolute;mso-position-vertical-relative:text" strokecolor="white" strokeweight=".5pt">
            <v:fill color2="black"/>
            <v:stroke color2="black"/>
            <v:textbox inset="7.45pt,3.85pt,7.45pt,3.85pt">
              <w:txbxContent>
                <w:p w:rsidR="00DC273B" w:rsidRDefault="00DC273B"/>
              </w:txbxContent>
            </v:textbox>
          </v:shape>
        </w:pict>
      </w:r>
      <w:r w:rsidR="00FA7BAC">
        <w:rPr>
          <w:vanish/>
        </w:rPr>
        <w:t xml:space="preserve"> SHAPE </w:t>
      </w:r>
      <w:r>
        <w:pict>
          <v:rect id="_x0000_s1074" style="width:.05pt;height:.05pt;mso-wrap-style:none;mso-left-percent:-10001;mso-top-percent:-10001;mso-position-horizontal:absolute;mso-position-horizontal-relative:char;mso-position-vertical:absolute;mso-position-vertical-relative:line;mso-left-percent:-10001;mso-top-percent:-10001;v-text-anchor:middle" filled="f" stroked="f" strokecolor="gray">
            <v:stroke color2="#7f7f7f" joinstyle="round"/>
            <w10:anchorlock/>
          </v:rect>
        </w:pict>
      </w:r>
      <w:r w:rsidR="00FA7BAC">
        <w:rPr>
          <w:vanish/>
        </w:rPr>
        <w:t xml:space="preserve"> SHAPE </w:t>
      </w:r>
      <w:r>
        <w:pict>
          <v:rect id="_x0000_s1073" style="width:.05pt;height:.05pt;mso-wrap-style:none;mso-left-percent:-10001;mso-top-percent:-10001;mso-position-horizontal:absolute;mso-position-horizontal-relative:char;mso-position-vertical:absolute;mso-position-vertical-relative:line;mso-left-percent:-10001;mso-top-percent:-10001;v-text-anchor:middle" filled="f" stroked="f" strokecolor="gray">
            <v:stroke color2="#7f7f7f" joinstyle="round"/>
            <w10:anchorlock/>
          </v:rect>
        </w:pict>
      </w:r>
      <w:r w:rsidR="00FA7BAC">
        <w:rPr>
          <w:vanish/>
        </w:rPr>
        <w:t xml:space="preserve"> SHAPE </w:t>
      </w:r>
      <w:r>
        <w:pict>
          <v:rect id="_x0000_s1072" style="width:.05pt;height:.05pt;mso-wrap-style:none;mso-left-percent:-10001;mso-top-percent:-10001;mso-position-horizontal:absolute;mso-position-horizontal-relative:char;mso-position-vertical:absolute;mso-position-vertical-relative:line;mso-left-percent:-10001;mso-top-percent:-10001;v-text-anchor:middle" filled="f" stroked="f" strokecolor="gray">
            <v:stroke color2="#7f7f7f" joinstyle="round"/>
            <w10:anchorlock/>
          </v:rect>
        </w:pict>
      </w:r>
      <w:r>
        <w:pict>
          <v:rect id="_x0000_s1029" style="position:absolute;margin-left:0;margin-top:0;width:3in;height:3in;z-index:4;mso-wrap-style:none;mso-position-horizontal:absolute;mso-position-horizontal-relative:char;mso-position-vertical:absolute;mso-position-vertical-relative:line;v-text-anchor:middle" filled="f" stroked="f" strokecolor="gray">
            <v:stroke color2="#7f7f7f" joinstyle="round"/>
          </v:rect>
        </w:pict>
      </w:r>
      <w:r>
        <w:pict>
          <v:rect id="_x0000_s1030" style="position:absolute;margin-left:0;margin-top:0;width:3in;height:3in;z-index:5;mso-wrap-style:none;mso-position-horizontal:absolute;mso-position-horizontal-relative:char;mso-position-vertical:absolute;mso-position-vertical-relative:line;v-text-anchor:middle" filled="f" stroked="f" strokecolor="gray">
            <v:stroke color2="#7f7f7f" joinstyle="round"/>
          </v:rect>
        </w:pict>
      </w:r>
      <w:r>
        <w:pict>
          <v:rect id="_x0000_s1031" style="position:absolute;margin-left:0;margin-top:0;width:3in;height:3in;z-index:6;mso-wrap-style:none;mso-position-horizontal:absolute;mso-position-horizontal-relative:char;mso-position-vertical:absolute;mso-position-vertical-relative:line;v-text-anchor:middle" filled="f" stroked="f" strokecolor="gray">
            <v:stroke color2="#7f7f7f" joinstyle="round"/>
          </v:rect>
        </w:pict>
      </w:r>
      <w:bookmarkStart w:id="11" w:name="_PictureBullets"/>
      <w:bookmarkEnd w:id="11"/>
    </w:p>
    <w:sectPr w:rsidR="00DC273B" w:rsidSect="00FA7BAC">
      <w:type w:val="continuous"/>
      <w:pgSz w:w="11906" w:h="16838"/>
      <w:pgMar w:top="1134" w:right="850" w:bottom="1134" w:left="1701" w:header="720" w:footer="708"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A1B" w:rsidRDefault="004C2A1B">
      <w:r>
        <w:separator/>
      </w:r>
    </w:p>
  </w:endnote>
  <w:endnote w:type="continuationSeparator" w:id="0">
    <w:p w:rsidR="004C2A1B" w:rsidRDefault="004C2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Cond">
    <w:panose1 w:val="020B06060304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imesNewRomanPSMT">
    <w:altName w:val="MS Mincho"/>
    <w:charset w:val="8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BAC" w:rsidRDefault="00FA7BAC">
    <w:pPr>
      <w:pStyle w:val="af1"/>
      <w:jc w:val="center"/>
    </w:pPr>
    <w:r>
      <w:fldChar w:fldCharType="begin"/>
    </w:r>
    <w:r>
      <w:instrText>PAGE   \* MERGEFORMAT</w:instrText>
    </w:r>
    <w:r>
      <w:fldChar w:fldCharType="separate"/>
    </w:r>
    <w:r w:rsidR="0095714A">
      <w:rPr>
        <w:noProof/>
      </w:rPr>
      <w:t>2</w:t>
    </w:r>
    <w:r>
      <w:fldChar w:fldCharType="end"/>
    </w:r>
  </w:p>
  <w:p w:rsidR="00FA7BAC" w:rsidRDefault="00FA7BAC">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A1B" w:rsidRDefault="004C2A1B">
      <w:r>
        <w:separator/>
      </w:r>
    </w:p>
  </w:footnote>
  <w:footnote w:type="continuationSeparator" w:id="0">
    <w:p w:rsidR="004C2A1B" w:rsidRDefault="004C2A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pStyle w:val="20"/>
      <w:lvlText w:val="%1."/>
      <w:lvlJc w:val="left"/>
      <w:pPr>
        <w:tabs>
          <w:tab w:val="num" w:pos="0"/>
        </w:tabs>
        <w:ind w:left="0" w:firstLine="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1069"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24E"/>
    <w:rsid w:val="004B595A"/>
    <w:rsid w:val="004C2A1B"/>
    <w:rsid w:val="00824A4F"/>
    <w:rsid w:val="0095714A"/>
    <w:rsid w:val="00D42167"/>
    <w:rsid w:val="00DC273B"/>
    <w:rsid w:val="00E0224E"/>
    <w:rsid w:val="00FA7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69"/>
        <o:r id="V:Rule2" type="connector" idref="#_x0000_s1054"/>
        <o:r id="V:Rule3" type="connector" idref="#_x0000_s1059"/>
        <o:r id="V:Rule4" type="connector" idref="#_x0000_s1070"/>
        <o:r id="V:Rule5" type="connector" idref="#_x0000_s1050"/>
        <o:r id="V:Rule6" type="connector" idref="#_x0000_s1041"/>
        <o:r id="V:Rule7" type="connector" idref="#_x0000_s1049"/>
        <o:r id="V:Rule8" type="connector" idref="#_x0000_s1038"/>
        <o:r id="V:Rule9" type="connector" idref="#_x0000_s1052"/>
        <o:r id="V:Rule10" type="connector" idref="#_x0000_s1057"/>
        <o:r id="V:Rule11" type="connector" idref="#_x0000_s1055"/>
        <o:r id="V:Rule12" type="connector" idref="#_x0000_s1065"/>
        <o:r id="V:Rule13" type="connector" idref="#_x0000_s1067"/>
        <o:r id="V:Rule14" type="connector" idref="#_x0000_s1040"/>
        <o:r id="V:Rule15" type="connector" idref="#_x0000_s1037"/>
        <o:r id="V:Rule16" type="connector" idref="#_x0000_s1039"/>
        <o:r id="V:Rule17" type="connector" idref="#_x0000_s1068"/>
        <o:r id="V:Rule18" type="connector" idref="#_x0000_s1051"/>
        <o:r id="V:Rule19" type="connector" idref="#_x0000_s1066"/>
        <o:r id="V:Rule20" type="connector" idref="#_x0000_s1053"/>
      </o:rules>
    </o:shapelayout>
  </w:shapeDefaults>
  <w:doNotEmbedSmartTags/>
  <w:decimalSymbol w:val=","/>
  <w:listSeparator w:val=";"/>
  <w14:docId w14:val="4E6D9082"/>
  <w15:docId w15:val="{D58D9ED1-482C-4A99-8E2E-4BB8B519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Cambria" w:hAnsi="Cambria" w:cs="Cambria"/>
      <w:b/>
      <w:bCs/>
      <w:kern w:val="1"/>
      <w:sz w:val="32"/>
      <w:szCs w:val="32"/>
    </w:rPr>
  </w:style>
  <w:style w:type="paragraph" w:styleId="2">
    <w:name w:val="heading 2"/>
    <w:basedOn w:val="a"/>
    <w:next w:val="a"/>
    <w:qFormat/>
    <w:pPr>
      <w:keepNext/>
      <w:numPr>
        <w:ilvl w:val="1"/>
        <w:numId w:val="1"/>
      </w:numPr>
      <w:spacing w:before="240" w:after="60"/>
      <w:outlineLvl w:val="1"/>
    </w:pPr>
    <w:rPr>
      <w:rFonts w:ascii="Cambria" w:hAnsi="Cambria" w:cs="Cambria"/>
      <w:b/>
      <w:bCs/>
      <w:i/>
      <w:iCs/>
      <w:sz w:val="28"/>
      <w:szCs w:val="28"/>
    </w:rPr>
  </w:style>
  <w:style w:type="paragraph" w:styleId="7">
    <w:name w:val="heading 7"/>
    <w:basedOn w:val="a"/>
    <w:next w:val="a"/>
    <w:link w:val="70"/>
    <w:uiPriority w:val="9"/>
    <w:semiHidden/>
    <w:unhideWhenUsed/>
    <w:qFormat/>
    <w:rsid w:val="00D42167"/>
    <w:pPr>
      <w:spacing w:before="240" w:after="60"/>
      <w:outlineLvl w:val="6"/>
    </w:pPr>
    <w:rPr>
      <w:rFonts w:ascii="Calibri" w:hAnsi="Calibri"/>
    </w:rPr>
  </w:style>
  <w:style w:type="paragraph" w:styleId="8">
    <w:name w:val="heading 8"/>
    <w:basedOn w:val="a"/>
    <w:next w:val="a"/>
    <w:link w:val="80"/>
    <w:uiPriority w:val="9"/>
    <w:semiHidden/>
    <w:unhideWhenUsed/>
    <w:qFormat/>
    <w:rsid w:val="00D42167"/>
    <w:pPr>
      <w:spacing w:before="240" w:after="60"/>
      <w:outlineLvl w:val="7"/>
    </w:pPr>
    <w:rPr>
      <w:rFonts w:ascii="Calibri" w:hAnsi="Calibri"/>
      <w:i/>
      <w:iCs/>
    </w:rPr>
  </w:style>
  <w:style w:type="paragraph" w:styleId="9">
    <w:name w:val="heading 9"/>
    <w:basedOn w:val="a"/>
    <w:next w:val="a"/>
    <w:link w:val="90"/>
    <w:uiPriority w:val="9"/>
    <w:semiHidden/>
    <w:unhideWhenUsed/>
    <w:qFormat/>
    <w:rsid w:val="00D4216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cs="Times New Roman"/>
    </w:rPr>
  </w:style>
  <w:style w:type="character" w:customStyle="1" w:styleId="WW8Num4z0">
    <w:name w:val="WW8Num4z0"/>
    <w:rPr>
      <w:rFonts w:ascii="Times New Roman" w:hAnsi="Times New Roman" w:cs="Times New Roman"/>
    </w:rPr>
  </w:style>
  <w:style w:type="character" w:customStyle="1" w:styleId="21">
    <w:name w:val="Основной шрифт абзаца2"/>
  </w:style>
  <w:style w:type="character" w:customStyle="1" w:styleId="WW8Num1z0">
    <w:name w:val="WW8Num1z0"/>
    <w:rPr>
      <w:rFonts w:ascii="Symbol" w:hAnsi="Symbol" w:cs="Symbol"/>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Wingdings" w:hAnsi="Wingdings" w:cs="Wingdings"/>
      <w:sz w:val="20"/>
    </w:rPr>
  </w:style>
  <w:style w:type="character" w:customStyle="1" w:styleId="WW8Num14z0">
    <w:name w:val="WW8Num14z0"/>
    <w:rPr>
      <w:rFonts w:cs="Times New Roman"/>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Times New Roman" w:hAnsi="Times New Roman" w:cs="Times New Roman"/>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Times New Roman" w:hAnsi="Times New Roman" w:cs="Times New Roman"/>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4z2">
    <w:name w:val="WW8Num24z2"/>
    <w:rPr>
      <w:rFonts w:ascii="Wingdings" w:hAnsi="Wingdings" w:cs="Wingdings"/>
      <w:sz w:val="20"/>
    </w:rPr>
  </w:style>
  <w:style w:type="character" w:customStyle="1" w:styleId="WW8Num26z0">
    <w:name w:val="WW8Num26z0"/>
    <w:rPr>
      <w:rFonts w:cs="Times New Roman"/>
      <w:sz w:val="28"/>
      <w:szCs w:val="28"/>
    </w:rPr>
  </w:style>
  <w:style w:type="character" w:customStyle="1" w:styleId="WW8Num26z1">
    <w:name w:val="WW8Num26z1"/>
    <w:rPr>
      <w:rFonts w:cs="Times New Roman"/>
    </w:rPr>
  </w:style>
  <w:style w:type="character" w:customStyle="1" w:styleId="WW8NumSt2z0">
    <w:name w:val="WW8NumSt2z0"/>
    <w:rPr>
      <w:rFonts w:ascii="Franklin Gothic Medium Cond" w:hAnsi="Franklin Gothic Medium Cond" w:cs="Franklin Gothic Medium Cond"/>
    </w:rPr>
  </w:style>
  <w:style w:type="character" w:customStyle="1" w:styleId="10">
    <w:name w:val="Основной шрифт абзаца1"/>
  </w:style>
  <w:style w:type="character" w:customStyle="1" w:styleId="11">
    <w:name w:val="Заголовок 1 Знак"/>
    <w:rPr>
      <w:rFonts w:ascii="Cambria" w:eastAsia="Times New Roman" w:hAnsi="Cambria" w:cs="Times New Roman"/>
      <w:b/>
      <w:bCs/>
      <w:kern w:val="1"/>
      <w:sz w:val="32"/>
      <w:szCs w:val="32"/>
    </w:rPr>
  </w:style>
  <w:style w:type="character" w:customStyle="1" w:styleId="22">
    <w:name w:val="Заголовок 2 Знак"/>
    <w:rPr>
      <w:rFonts w:ascii="Cambria" w:eastAsia="Times New Roman" w:hAnsi="Cambria" w:cs="Times New Roman"/>
      <w:b/>
      <w:bCs/>
      <w:i/>
      <w:iCs/>
      <w:sz w:val="28"/>
      <w:szCs w:val="28"/>
    </w:rPr>
  </w:style>
  <w:style w:type="character" w:customStyle="1" w:styleId="23">
    <w:name w:val="Основной текст 2 Знак"/>
    <w:rPr>
      <w:sz w:val="24"/>
      <w:szCs w:val="24"/>
    </w:rPr>
  </w:style>
  <w:style w:type="character" w:customStyle="1" w:styleId="a3">
    <w:name w:val="Основной текст Знак"/>
    <w:rPr>
      <w:sz w:val="24"/>
      <w:szCs w:val="24"/>
      <w:lang w:val="ru-RU" w:eastAsia="ar-SA" w:bidi="ar-SA"/>
    </w:rPr>
  </w:style>
  <w:style w:type="character" w:customStyle="1" w:styleId="FontStyle16">
    <w:name w:val="Font Style16"/>
    <w:rPr>
      <w:rFonts w:ascii="Franklin Gothic Medium Cond" w:hAnsi="Franklin Gothic Medium Cond" w:cs="Franklin Gothic Medium Cond"/>
      <w:sz w:val="18"/>
      <w:szCs w:val="18"/>
    </w:rPr>
  </w:style>
  <w:style w:type="character" w:customStyle="1" w:styleId="FontStyle17">
    <w:name w:val="Font Style17"/>
    <w:rPr>
      <w:rFonts w:ascii="Franklin Gothic Medium Cond" w:hAnsi="Franklin Gothic Medium Cond" w:cs="Franklin Gothic Medium Cond"/>
      <w:b/>
      <w:bCs/>
      <w:sz w:val="18"/>
      <w:szCs w:val="18"/>
    </w:rPr>
  </w:style>
  <w:style w:type="character" w:customStyle="1" w:styleId="FontStyle18">
    <w:name w:val="Font Style18"/>
    <w:rPr>
      <w:rFonts w:ascii="Constantia" w:hAnsi="Constantia" w:cs="Constantia"/>
      <w:b/>
      <w:bCs/>
      <w:sz w:val="28"/>
      <w:szCs w:val="28"/>
    </w:rPr>
  </w:style>
  <w:style w:type="character" w:customStyle="1" w:styleId="FontStyle19">
    <w:name w:val="Font Style19"/>
    <w:rPr>
      <w:rFonts w:ascii="Franklin Gothic Medium Cond" w:hAnsi="Franklin Gothic Medium Cond" w:cs="Franklin Gothic Medium Cond"/>
      <w:sz w:val="18"/>
      <w:szCs w:val="18"/>
    </w:rPr>
  </w:style>
  <w:style w:type="character" w:customStyle="1" w:styleId="FontStyle22">
    <w:name w:val="Font Style22"/>
    <w:rPr>
      <w:rFonts w:ascii="Franklin Gothic Medium Cond" w:hAnsi="Franklin Gothic Medium Cond" w:cs="Franklin Gothic Medium Cond"/>
      <w:i/>
      <w:iCs/>
      <w:spacing w:val="10"/>
      <w:sz w:val="18"/>
      <w:szCs w:val="18"/>
    </w:rPr>
  </w:style>
  <w:style w:type="character" w:customStyle="1" w:styleId="FontStyle23">
    <w:name w:val="Font Style23"/>
    <w:rPr>
      <w:rFonts w:ascii="Franklin Gothic Medium Cond" w:hAnsi="Franklin Gothic Medium Cond" w:cs="Franklin Gothic Medium Cond"/>
      <w:b/>
      <w:bCs/>
      <w:i/>
      <w:iCs/>
      <w:spacing w:val="-10"/>
      <w:sz w:val="18"/>
      <w:szCs w:val="18"/>
    </w:rPr>
  </w:style>
  <w:style w:type="character" w:customStyle="1" w:styleId="FontStyle27">
    <w:name w:val="Font Style27"/>
    <w:rPr>
      <w:rFonts w:ascii="Franklin Gothic Medium Cond" w:hAnsi="Franklin Gothic Medium Cond" w:cs="Franklin Gothic Medium Cond"/>
      <w:spacing w:val="-10"/>
      <w:sz w:val="18"/>
      <w:szCs w:val="18"/>
    </w:rPr>
  </w:style>
  <w:style w:type="character" w:customStyle="1" w:styleId="a4">
    <w:name w:val="Нижний колонтитул Знак"/>
    <w:uiPriority w:val="99"/>
    <w:rPr>
      <w:sz w:val="24"/>
      <w:szCs w:val="24"/>
    </w:rPr>
  </w:style>
  <w:style w:type="character" w:styleId="a5">
    <w:name w:val="page number"/>
    <w:basedOn w:val="10"/>
  </w:style>
  <w:style w:type="character" w:customStyle="1" w:styleId="a6">
    <w:name w:val="Основной текст с отступом Знак"/>
    <w:rPr>
      <w:sz w:val="24"/>
      <w:szCs w:val="24"/>
      <w:lang w:val="ru-RU" w:eastAsia="ar-SA" w:bidi="ar-SA"/>
    </w:rPr>
  </w:style>
  <w:style w:type="character" w:customStyle="1" w:styleId="3">
    <w:name w:val="Основной текст с отступом 3 Знак"/>
    <w:rPr>
      <w:sz w:val="16"/>
      <w:szCs w:val="16"/>
    </w:rPr>
  </w:style>
  <w:style w:type="character" w:customStyle="1" w:styleId="a7">
    <w:name w:val="Название Знак"/>
    <w:rPr>
      <w:sz w:val="28"/>
      <w:szCs w:val="24"/>
    </w:rPr>
  </w:style>
  <w:style w:type="character" w:styleId="a8">
    <w:name w:val="Hyperlink"/>
    <w:rPr>
      <w:color w:val="0000FF"/>
      <w:u w:val="single"/>
    </w:rPr>
  </w:style>
  <w:style w:type="character" w:customStyle="1" w:styleId="HTML">
    <w:name w:val="Адрес HTML Знак"/>
    <w:rPr>
      <w:i/>
      <w:iCs/>
      <w:sz w:val="24"/>
      <w:szCs w:val="24"/>
    </w:rPr>
  </w:style>
  <w:style w:type="character" w:styleId="a9">
    <w:name w:val="Strong"/>
    <w:qFormat/>
    <w:rPr>
      <w:b/>
      <w:bCs/>
    </w:rPr>
  </w:style>
  <w:style w:type="character" w:customStyle="1" w:styleId="24">
    <w:name w:val="Основной текст с отступом 2 Знак"/>
    <w:rPr>
      <w:sz w:val="24"/>
      <w:szCs w:val="24"/>
    </w:rPr>
  </w:style>
  <w:style w:type="character" w:styleId="aa">
    <w:name w:val="Emphasis"/>
    <w:qFormat/>
    <w:rPr>
      <w:i/>
      <w:iCs/>
    </w:rPr>
  </w:style>
  <w:style w:type="character" w:customStyle="1" w:styleId="ab">
    <w:name w:val="Верхний колонтитул Знак"/>
    <w:rPr>
      <w:sz w:val="24"/>
      <w:szCs w:val="24"/>
    </w:rPr>
  </w:style>
  <w:style w:type="character" w:customStyle="1" w:styleId="12">
    <w:name w:val="Стиль1 Знак"/>
    <w:rPr>
      <w:sz w:val="24"/>
      <w:lang w:val="ru-RU" w:eastAsia="ar-SA" w:bidi="ar-SA"/>
    </w:rPr>
  </w:style>
  <w:style w:type="character" w:customStyle="1" w:styleId="FontStyle32">
    <w:name w:val="Font Style32"/>
    <w:rPr>
      <w:rFonts w:ascii="Times New Roman" w:hAnsi="Times New Roman" w:cs="Times New Roman"/>
      <w:sz w:val="18"/>
      <w:szCs w:val="18"/>
    </w:rPr>
  </w:style>
  <w:style w:type="character" w:customStyle="1" w:styleId="FontStyle30">
    <w:name w:val="Font Style30"/>
    <w:rPr>
      <w:rFonts w:ascii="Microsoft Sans Serif" w:hAnsi="Microsoft Sans Serif" w:cs="Microsoft Sans Serif"/>
      <w:b/>
      <w:bCs/>
      <w:sz w:val="16"/>
      <w:szCs w:val="16"/>
    </w:rPr>
  </w:style>
  <w:style w:type="character" w:customStyle="1" w:styleId="ac">
    <w:name w:val="Текст выноски Знак"/>
    <w:rPr>
      <w:rFonts w:ascii="Tahoma" w:hAnsi="Tahoma" w:cs="Tahoma"/>
      <w:sz w:val="16"/>
      <w:szCs w:val="16"/>
    </w:rPr>
  </w:style>
  <w:style w:type="character" w:customStyle="1" w:styleId="blk">
    <w:name w:val="blk"/>
    <w:basedOn w:val="10"/>
  </w:style>
  <w:style w:type="character" w:customStyle="1" w:styleId="u">
    <w:name w:val="u"/>
    <w:basedOn w:val="10"/>
  </w:style>
  <w:style w:type="character" w:customStyle="1" w:styleId="W2">
    <w:name w:val="Основной текст с отступом W Знак2"/>
    <w:rPr>
      <w:rFonts w:ascii="Calibri" w:hAnsi="Calibri" w:cs="Calibri"/>
      <w:color w:val="000000"/>
      <w:sz w:val="28"/>
      <w:szCs w:val="28"/>
      <w:shd w:val="clear" w:color="auto" w:fill="FFFFFF"/>
    </w:rPr>
  </w:style>
  <w:style w:type="character" w:customStyle="1" w:styleId="apple-converted-space">
    <w:name w:val="apple-converted-space"/>
    <w:basedOn w:val="10"/>
  </w:style>
  <w:style w:type="character" w:customStyle="1" w:styleId="13">
    <w:name w:val="Знак примечания1"/>
    <w:rPr>
      <w:sz w:val="16"/>
      <w:szCs w:val="16"/>
    </w:rPr>
  </w:style>
  <w:style w:type="character" w:customStyle="1" w:styleId="W1">
    <w:name w:val="Основной текст с отступом W Знак1"/>
    <w:rPr>
      <w:color w:val="000000"/>
      <w:sz w:val="28"/>
      <w:szCs w:val="28"/>
      <w:lang w:val="ru-RU" w:eastAsia="ar-SA" w:bidi="ar-SA"/>
    </w:rPr>
  </w:style>
  <w:style w:type="character" w:customStyle="1" w:styleId="25">
    <w:name w:val="Знак примечания2"/>
    <w:rPr>
      <w:sz w:val="16"/>
      <w:szCs w:val="16"/>
    </w:rPr>
  </w:style>
  <w:style w:type="paragraph" w:customStyle="1" w:styleId="14">
    <w:name w:val="Заголовок1"/>
    <w:basedOn w:val="a"/>
    <w:next w:val="ad"/>
    <w:pPr>
      <w:keepNext/>
      <w:spacing w:before="240" w:after="120"/>
    </w:pPr>
    <w:rPr>
      <w:rFonts w:ascii="Arial" w:eastAsia="Microsoft YaHei" w:hAnsi="Arial" w:cs="Mangal"/>
      <w:sz w:val="28"/>
      <w:szCs w:val="28"/>
    </w:rPr>
  </w:style>
  <w:style w:type="paragraph" w:styleId="ad">
    <w:name w:val="Body Text"/>
    <w:basedOn w:val="a"/>
    <w:pPr>
      <w:spacing w:after="120"/>
    </w:pPr>
  </w:style>
  <w:style w:type="paragraph" w:styleId="ae">
    <w:name w:val="List"/>
    <w:basedOn w:val="ad"/>
    <w:rPr>
      <w:rFonts w:cs="Mangal"/>
    </w:rPr>
  </w:style>
  <w:style w:type="paragraph" w:customStyle="1" w:styleId="26">
    <w:name w:val="Название2"/>
    <w:basedOn w:val="a"/>
    <w:pPr>
      <w:suppressLineNumbers/>
      <w:spacing w:before="120" w:after="120"/>
    </w:pPr>
    <w:rPr>
      <w:rFonts w:cs="Mangal"/>
      <w:i/>
      <w:iCs/>
    </w:rPr>
  </w:style>
  <w:style w:type="paragraph" w:customStyle="1" w:styleId="27">
    <w:name w:val="Указатель2"/>
    <w:basedOn w:val="a"/>
    <w:pPr>
      <w:suppressLineNumbers/>
    </w:pPr>
    <w:rPr>
      <w:rFonts w:cs="Mangal"/>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210">
    <w:name w:val="Основной текст 21"/>
    <w:basedOn w:val="a"/>
    <w:pPr>
      <w:spacing w:after="120" w:line="480" w:lineRule="auto"/>
    </w:pPr>
  </w:style>
  <w:style w:type="paragraph" w:customStyle="1" w:styleId="Web">
    <w:name w:val="Обычный (Web)"/>
    <w:basedOn w:val="a"/>
    <w:pPr>
      <w:spacing w:before="280" w:after="280"/>
    </w:pPr>
    <w:rPr>
      <w:rFonts w:ascii="Arial Unicode MS" w:eastAsia="Arial Unicode MS" w:hAnsi="Arial Unicode MS" w:cs="Arial Unicode MS"/>
      <w:color w:val="000000"/>
    </w:rPr>
  </w:style>
  <w:style w:type="paragraph" w:customStyle="1" w:styleId="af">
    <w:name w:val="Б"/>
    <w:pPr>
      <w:suppressAutoHyphens/>
      <w:spacing w:line="360" w:lineRule="auto"/>
      <w:ind w:firstLine="709"/>
      <w:jc w:val="both"/>
    </w:pPr>
    <w:rPr>
      <w:sz w:val="28"/>
      <w:szCs w:val="28"/>
      <w:lang w:eastAsia="ar-SA"/>
    </w:rPr>
  </w:style>
  <w:style w:type="paragraph" w:customStyle="1" w:styleId="af0">
    <w:name w:val="лит"/>
    <w:pPr>
      <w:suppressAutoHyphens/>
      <w:spacing w:line="360" w:lineRule="auto"/>
      <w:ind w:left="360"/>
      <w:jc w:val="center"/>
    </w:pPr>
    <w:rPr>
      <w:bCs/>
      <w:color w:val="000000"/>
      <w:sz w:val="36"/>
      <w:szCs w:val="36"/>
      <w:lang w:eastAsia="ar-SA"/>
    </w:rPr>
  </w:style>
  <w:style w:type="paragraph" w:customStyle="1" w:styleId="Style2">
    <w:name w:val="Style2"/>
    <w:basedOn w:val="a"/>
    <w:pPr>
      <w:widowControl w:val="0"/>
      <w:autoSpaceDE w:val="0"/>
      <w:spacing w:line="230" w:lineRule="exact"/>
      <w:ind w:firstLine="494"/>
    </w:pPr>
    <w:rPr>
      <w:rFonts w:ascii="Franklin Gothic Medium Cond" w:hAnsi="Franklin Gothic Medium Cond" w:cs="Franklin Gothic Medium Cond"/>
    </w:rPr>
  </w:style>
  <w:style w:type="paragraph" w:customStyle="1" w:styleId="Style3">
    <w:name w:val="Style3"/>
    <w:basedOn w:val="a"/>
    <w:pPr>
      <w:widowControl w:val="0"/>
      <w:autoSpaceDE w:val="0"/>
      <w:spacing w:line="230" w:lineRule="exact"/>
      <w:ind w:firstLine="475"/>
      <w:jc w:val="both"/>
    </w:pPr>
    <w:rPr>
      <w:rFonts w:ascii="Franklin Gothic Medium Cond" w:hAnsi="Franklin Gothic Medium Cond" w:cs="Franklin Gothic Medium Cond"/>
    </w:rPr>
  </w:style>
  <w:style w:type="paragraph" w:customStyle="1" w:styleId="Style4">
    <w:name w:val="Style4"/>
    <w:basedOn w:val="a"/>
    <w:pPr>
      <w:widowControl w:val="0"/>
      <w:autoSpaceDE w:val="0"/>
      <w:spacing w:line="229" w:lineRule="exact"/>
      <w:ind w:firstLine="480"/>
      <w:jc w:val="both"/>
    </w:pPr>
    <w:rPr>
      <w:rFonts w:ascii="Franklin Gothic Medium Cond" w:hAnsi="Franklin Gothic Medium Cond" w:cs="Franklin Gothic Medium Cond"/>
    </w:rPr>
  </w:style>
  <w:style w:type="paragraph" w:customStyle="1" w:styleId="Style6">
    <w:name w:val="Style6"/>
    <w:basedOn w:val="a"/>
    <w:pPr>
      <w:widowControl w:val="0"/>
      <w:autoSpaceDE w:val="0"/>
      <w:spacing w:line="227" w:lineRule="exact"/>
      <w:ind w:hanging="187"/>
    </w:pPr>
    <w:rPr>
      <w:rFonts w:ascii="Franklin Gothic Medium Cond" w:hAnsi="Franklin Gothic Medium Cond" w:cs="Franklin Gothic Medium Cond"/>
    </w:rPr>
  </w:style>
  <w:style w:type="paragraph" w:customStyle="1" w:styleId="Style7">
    <w:name w:val="Style7"/>
    <w:basedOn w:val="a"/>
    <w:pPr>
      <w:widowControl w:val="0"/>
      <w:autoSpaceDE w:val="0"/>
    </w:pPr>
    <w:rPr>
      <w:rFonts w:ascii="Franklin Gothic Medium Cond" w:hAnsi="Franklin Gothic Medium Cond" w:cs="Franklin Gothic Medium Cond"/>
    </w:rPr>
  </w:style>
  <w:style w:type="paragraph" w:customStyle="1" w:styleId="Style8">
    <w:name w:val="Style8"/>
    <w:basedOn w:val="a"/>
    <w:pPr>
      <w:widowControl w:val="0"/>
      <w:autoSpaceDE w:val="0"/>
      <w:spacing w:line="230" w:lineRule="exact"/>
    </w:pPr>
    <w:rPr>
      <w:rFonts w:ascii="Franklin Gothic Medium Cond" w:hAnsi="Franklin Gothic Medium Cond" w:cs="Franklin Gothic Medium Cond"/>
    </w:rPr>
  </w:style>
  <w:style w:type="paragraph" w:styleId="af1">
    <w:name w:val="footer"/>
    <w:basedOn w:val="a"/>
    <w:uiPriority w:val="99"/>
  </w:style>
  <w:style w:type="paragraph" w:styleId="af2">
    <w:name w:val="Body Text Indent"/>
    <w:basedOn w:val="a"/>
    <w:pPr>
      <w:spacing w:after="120"/>
      <w:ind w:left="283"/>
    </w:pPr>
  </w:style>
  <w:style w:type="paragraph" w:customStyle="1" w:styleId="31">
    <w:name w:val="Основной текст с отступом 31"/>
    <w:basedOn w:val="a"/>
    <w:pPr>
      <w:spacing w:after="120"/>
      <w:ind w:left="283"/>
    </w:pPr>
    <w:rPr>
      <w:sz w:val="16"/>
      <w:szCs w:val="16"/>
    </w:rPr>
  </w:style>
  <w:style w:type="paragraph" w:customStyle="1" w:styleId="ConsNormal">
    <w:name w:val="ConsNormal"/>
    <w:pPr>
      <w:widowControl w:val="0"/>
      <w:suppressAutoHyphens/>
      <w:autoSpaceDE w:val="0"/>
      <w:ind w:firstLine="720"/>
    </w:pPr>
    <w:rPr>
      <w:rFonts w:ascii="Arial" w:hAnsi="Arial" w:cs="Arial"/>
      <w:lang w:eastAsia="ar-SA"/>
    </w:rPr>
  </w:style>
  <w:style w:type="paragraph" w:customStyle="1" w:styleId="17">
    <w:name w:val="Маркированный список1"/>
    <w:basedOn w:val="a"/>
    <w:pPr>
      <w:ind w:left="1080" w:hanging="360"/>
    </w:pPr>
  </w:style>
  <w:style w:type="paragraph" w:customStyle="1" w:styleId="18">
    <w:name w:val="Основной текст1"/>
    <w:basedOn w:val="a"/>
    <w:pPr>
      <w:spacing w:line="360" w:lineRule="auto"/>
      <w:ind w:left="765" w:firstLine="709"/>
      <w:jc w:val="both"/>
    </w:pPr>
    <w:rPr>
      <w:sz w:val="28"/>
      <w:szCs w:val="20"/>
    </w:rPr>
  </w:style>
  <w:style w:type="paragraph" w:customStyle="1" w:styleId="af3">
    <w:name w:val="Знак Знак Знак Знак"/>
    <w:basedOn w:val="a"/>
    <w:pPr>
      <w:pageBreakBefore/>
      <w:spacing w:after="160" w:line="360" w:lineRule="auto"/>
    </w:pPr>
    <w:rPr>
      <w:sz w:val="28"/>
      <w:szCs w:val="20"/>
      <w:lang w:val="en-US"/>
    </w:rPr>
  </w:style>
  <w:style w:type="paragraph" w:styleId="af4">
    <w:name w:val="Title"/>
    <w:basedOn w:val="a"/>
    <w:next w:val="af5"/>
    <w:qFormat/>
    <w:pPr>
      <w:ind w:firstLine="720"/>
      <w:jc w:val="both"/>
    </w:pPr>
    <w:rPr>
      <w:sz w:val="28"/>
    </w:rPr>
  </w:style>
  <w:style w:type="paragraph" w:styleId="af5">
    <w:name w:val="Subtitle"/>
    <w:basedOn w:val="14"/>
    <w:next w:val="ad"/>
    <w:qFormat/>
    <w:pPr>
      <w:jc w:val="center"/>
    </w:pPr>
    <w:rPr>
      <w:i/>
      <w:iCs/>
    </w:rPr>
  </w:style>
  <w:style w:type="paragraph" w:styleId="19">
    <w:name w:val="toc 1"/>
    <w:basedOn w:val="a"/>
    <w:next w:val="a"/>
  </w:style>
  <w:style w:type="paragraph" w:styleId="28">
    <w:name w:val="toc 2"/>
    <w:basedOn w:val="a"/>
    <w:next w:val="a"/>
    <w:pPr>
      <w:ind w:left="240"/>
    </w:pPr>
  </w:style>
  <w:style w:type="paragraph" w:styleId="HTML0">
    <w:name w:val="HTML Address"/>
    <w:basedOn w:val="a"/>
    <w:rPr>
      <w:i/>
      <w:iCs/>
    </w:rPr>
  </w:style>
  <w:style w:type="paragraph" w:styleId="af6">
    <w:name w:val="Normal (Web)"/>
    <w:basedOn w:val="a"/>
    <w:pPr>
      <w:spacing w:before="280" w:after="280"/>
    </w:pPr>
  </w:style>
  <w:style w:type="paragraph" w:customStyle="1" w:styleId="211">
    <w:name w:val="Основной текст с отступом 21"/>
    <w:basedOn w:val="a"/>
    <w:pPr>
      <w:spacing w:after="120" w:line="480" w:lineRule="auto"/>
      <w:ind w:left="283"/>
    </w:p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customStyle="1" w:styleId="1a">
    <w:name w:val="Абзац списка1"/>
    <w:basedOn w:val="a"/>
    <w:pPr>
      <w:spacing w:after="200" w:line="276" w:lineRule="auto"/>
      <w:ind w:left="720"/>
    </w:pPr>
    <w:rPr>
      <w:rFonts w:ascii="Calibri" w:eastAsia="Calibri" w:hAnsi="Calibri" w:cs="Calibri"/>
      <w:sz w:val="22"/>
      <w:szCs w:val="22"/>
    </w:rPr>
  </w:style>
  <w:style w:type="paragraph" w:styleId="af7">
    <w:name w:val="header"/>
    <w:basedOn w:val="a"/>
  </w:style>
  <w:style w:type="paragraph" w:customStyle="1" w:styleId="1b">
    <w:name w:val="Стиль1"/>
    <w:basedOn w:val="a"/>
    <w:pPr>
      <w:overflowPunct w:val="0"/>
      <w:autoSpaceDE w:val="0"/>
      <w:spacing w:line="288" w:lineRule="auto"/>
      <w:ind w:firstLine="709"/>
      <w:jc w:val="both"/>
      <w:textAlignment w:val="baseline"/>
    </w:pPr>
    <w:rPr>
      <w:szCs w:val="20"/>
    </w:rPr>
  </w:style>
  <w:style w:type="paragraph" w:customStyle="1" w:styleId="Style10">
    <w:name w:val="Style10"/>
    <w:basedOn w:val="a"/>
    <w:pPr>
      <w:widowControl w:val="0"/>
      <w:autoSpaceDE w:val="0"/>
    </w:pPr>
    <w:rPr>
      <w:rFonts w:ascii="Arial" w:hAnsi="Arial" w:cs="Arial"/>
    </w:rPr>
  </w:style>
  <w:style w:type="paragraph" w:customStyle="1" w:styleId="Style14">
    <w:name w:val="Style14"/>
    <w:basedOn w:val="a"/>
    <w:pPr>
      <w:widowControl w:val="0"/>
      <w:autoSpaceDE w:val="0"/>
      <w:spacing w:line="244" w:lineRule="exact"/>
      <w:ind w:firstLine="451"/>
      <w:jc w:val="both"/>
    </w:pPr>
    <w:rPr>
      <w:rFonts w:ascii="Microsoft Sans Serif" w:hAnsi="Microsoft Sans Serif" w:cs="Microsoft Sans Serif"/>
    </w:rPr>
  </w:style>
  <w:style w:type="paragraph" w:customStyle="1" w:styleId="Style11">
    <w:name w:val="Style11"/>
    <w:basedOn w:val="a"/>
    <w:pPr>
      <w:widowControl w:val="0"/>
      <w:autoSpaceDE w:val="0"/>
      <w:spacing w:line="245" w:lineRule="exact"/>
      <w:jc w:val="both"/>
    </w:pPr>
    <w:rPr>
      <w:rFonts w:ascii="Microsoft Sans Serif" w:hAnsi="Microsoft Sans Serif" w:cs="Microsoft Sans Serif"/>
    </w:rPr>
  </w:style>
  <w:style w:type="paragraph" w:customStyle="1" w:styleId="Style15">
    <w:name w:val="Style15"/>
    <w:basedOn w:val="a"/>
    <w:pPr>
      <w:widowControl w:val="0"/>
      <w:autoSpaceDE w:val="0"/>
      <w:spacing w:line="247" w:lineRule="exact"/>
      <w:ind w:firstLine="451"/>
    </w:pPr>
    <w:rPr>
      <w:rFonts w:ascii="Microsoft Sans Serif" w:hAnsi="Microsoft Sans Serif" w:cs="Microsoft Sans Serif"/>
    </w:rPr>
  </w:style>
  <w:style w:type="paragraph" w:customStyle="1" w:styleId="af8">
    <w:name w:val="курсовая"/>
    <w:basedOn w:val="a"/>
    <w:pPr>
      <w:spacing w:line="360" w:lineRule="auto"/>
      <w:ind w:firstLine="720"/>
      <w:jc w:val="both"/>
    </w:pPr>
    <w:rPr>
      <w:sz w:val="28"/>
      <w:szCs w:val="28"/>
    </w:rPr>
  </w:style>
  <w:style w:type="paragraph" w:styleId="af9">
    <w:name w:val="Balloon Text"/>
    <w:basedOn w:val="a"/>
    <w:rPr>
      <w:rFonts w:ascii="Tahoma" w:hAnsi="Tahoma" w:cs="Tahoma"/>
      <w:sz w:val="16"/>
      <w:szCs w:val="16"/>
    </w:rPr>
  </w:style>
  <w:style w:type="paragraph" w:styleId="afa">
    <w:name w:val="List Paragraph"/>
    <w:basedOn w:val="a"/>
    <w:qFormat/>
    <w:pPr>
      <w:spacing w:after="200" w:line="276" w:lineRule="auto"/>
      <w:ind w:left="720"/>
    </w:pPr>
    <w:rPr>
      <w:rFonts w:ascii="Calibri" w:eastAsia="Calibri" w:hAnsi="Calibri" w:cs="Calibri"/>
      <w:sz w:val="22"/>
      <w:szCs w:val="22"/>
    </w:rPr>
  </w:style>
  <w:style w:type="paragraph" w:customStyle="1" w:styleId="Style5">
    <w:name w:val="Style5"/>
    <w:basedOn w:val="a"/>
    <w:pPr>
      <w:widowControl w:val="0"/>
      <w:autoSpaceDE w:val="0"/>
      <w:jc w:val="both"/>
    </w:pPr>
    <w:rPr>
      <w:rFonts w:ascii="Arial" w:hAnsi="Arial" w:cs="Arial"/>
    </w:rPr>
  </w:style>
  <w:style w:type="paragraph" w:customStyle="1" w:styleId="12pt">
    <w:name w:val="Обычный + 12 pt"/>
    <w:basedOn w:val="a"/>
    <w:pPr>
      <w:widowControl w:val="0"/>
      <w:spacing w:line="288" w:lineRule="auto"/>
      <w:ind w:firstLine="720"/>
    </w:pPr>
    <w:rPr>
      <w:color w:val="353535"/>
    </w:rPr>
  </w:style>
  <w:style w:type="paragraph" w:customStyle="1" w:styleId="afb">
    <w:name w:val="Мой основной стиль"/>
    <w:basedOn w:val="a"/>
    <w:pPr>
      <w:spacing w:line="312" w:lineRule="auto"/>
      <w:ind w:firstLine="709"/>
      <w:jc w:val="both"/>
    </w:pPr>
    <w:rPr>
      <w:rFonts w:ascii="Calibri" w:hAnsi="Calibri" w:cs="Calibri"/>
      <w:sz w:val="26"/>
      <w:szCs w:val="26"/>
    </w:rPr>
  </w:style>
  <w:style w:type="paragraph" w:customStyle="1" w:styleId="W">
    <w:name w:val="Основной текст с отступом W"/>
    <w:basedOn w:val="af2"/>
    <w:pPr>
      <w:shd w:val="clear" w:color="auto" w:fill="FFFFFF"/>
      <w:spacing w:after="0" w:line="360" w:lineRule="auto"/>
      <w:ind w:left="0" w:firstLine="851"/>
      <w:jc w:val="both"/>
    </w:pPr>
    <w:rPr>
      <w:rFonts w:ascii="Calibri" w:hAnsi="Calibri" w:cs="Calibri"/>
      <w:color w:val="000000"/>
      <w:sz w:val="28"/>
      <w:szCs w:val="28"/>
    </w:rPr>
  </w:style>
  <w:style w:type="paragraph" w:customStyle="1" w:styleId="1c">
    <w:name w:val="Текст примечания1"/>
    <w:basedOn w:val="a"/>
    <w:rPr>
      <w:sz w:val="20"/>
      <w:szCs w:val="20"/>
    </w:rPr>
  </w:style>
  <w:style w:type="paragraph" w:styleId="afc">
    <w:name w:val="annotation subject"/>
    <w:basedOn w:val="1c"/>
    <w:next w:val="1c"/>
    <w:rPr>
      <w:b/>
      <w:bCs/>
    </w:rPr>
  </w:style>
  <w:style w:type="paragraph" w:customStyle="1" w:styleId="20">
    <w:name w:val="Основной текст2"/>
    <w:basedOn w:val="a"/>
    <w:pPr>
      <w:numPr>
        <w:numId w:val="2"/>
      </w:numPr>
      <w:spacing w:line="360" w:lineRule="auto"/>
      <w:ind w:firstLine="709"/>
      <w:jc w:val="both"/>
    </w:pPr>
    <w:rPr>
      <w:sz w:val="28"/>
      <w:szCs w:val="20"/>
    </w:rPr>
  </w:style>
  <w:style w:type="paragraph" w:styleId="30">
    <w:name w:val="toc 3"/>
    <w:basedOn w:val="16"/>
    <w:pPr>
      <w:tabs>
        <w:tab w:val="right" w:leader="dot" w:pos="9072"/>
      </w:tabs>
      <w:ind w:left="566"/>
    </w:pPr>
  </w:style>
  <w:style w:type="paragraph" w:styleId="4">
    <w:name w:val="toc 4"/>
    <w:basedOn w:val="16"/>
    <w:pPr>
      <w:tabs>
        <w:tab w:val="right" w:leader="dot" w:pos="8789"/>
      </w:tabs>
      <w:ind w:left="849"/>
    </w:pPr>
  </w:style>
  <w:style w:type="paragraph" w:styleId="5">
    <w:name w:val="toc 5"/>
    <w:basedOn w:val="16"/>
    <w:pPr>
      <w:tabs>
        <w:tab w:val="right" w:leader="dot" w:pos="8506"/>
      </w:tabs>
      <w:ind w:left="1132"/>
    </w:pPr>
  </w:style>
  <w:style w:type="paragraph" w:styleId="6">
    <w:name w:val="toc 6"/>
    <w:basedOn w:val="16"/>
    <w:pPr>
      <w:tabs>
        <w:tab w:val="right" w:leader="dot" w:pos="8223"/>
      </w:tabs>
      <w:ind w:left="1415"/>
    </w:pPr>
  </w:style>
  <w:style w:type="paragraph" w:styleId="71">
    <w:name w:val="toc 7"/>
    <w:basedOn w:val="16"/>
    <w:pPr>
      <w:tabs>
        <w:tab w:val="right" w:leader="dot" w:pos="7940"/>
      </w:tabs>
      <w:ind w:left="1698"/>
    </w:pPr>
  </w:style>
  <w:style w:type="paragraph" w:styleId="81">
    <w:name w:val="toc 8"/>
    <w:basedOn w:val="16"/>
    <w:pPr>
      <w:tabs>
        <w:tab w:val="right" w:leader="dot" w:pos="7657"/>
      </w:tabs>
      <w:ind w:left="1981"/>
    </w:pPr>
  </w:style>
  <w:style w:type="paragraph" w:styleId="91">
    <w:name w:val="toc 9"/>
    <w:basedOn w:val="16"/>
    <w:pPr>
      <w:tabs>
        <w:tab w:val="right" w:leader="dot" w:pos="7374"/>
      </w:tabs>
      <w:ind w:left="2264"/>
    </w:pPr>
  </w:style>
  <w:style w:type="paragraph" w:customStyle="1" w:styleId="100">
    <w:name w:val="Оглавление 10"/>
    <w:basedOn w:val="16"/>
    <w:pPr>
      <w:tabs>
        <w:tab w:val="right" w:leader="dot" w:pos="7091"/>
      </w:tabs>
      <w:ind w:left="2547"/>
    </w:pPr>
  </w:style>
  <w:style w:type="paragraph" w:customStyle="1" w:styleId="afd">
    <w:name w:val="Содержимое врезки"/>
    <w:basedOn w:val="ad"/>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29">
    <w:name w:val="Текст примечания2"/>
    <w:basedOn w:val="a"/>
    <w:rPr>
      <w:sz w:val="20"/>
      <w:szCs w:val="20"/>
    </w:rPr>
  </w:style>
  <w:style w:type="character" w:customStyle="1" w:styleId="70">
    <w:name w:val="Заголовок 7 Знак"/>
    <w:link w:val="7"/>
    <w:uiPriority w:val="9"/>
    <w:semiHidden/>
    <w:rsid w:val="00D42167"/>
    <w:rPr>
      <w:rFonts w:ascii="Calibri" w:eastAsia="Times New Roman" w:hAnsi="Calibri" w:cs="Times New Roman"/>
      <w:sz w:val="24"/>
      <w:szCs w:val="24"/>
      <w:lang w:eastAsia="ar-SA"/>
    </w:rPr>
  </w:style>
  <w:style w:type="character" w:customStyle="1" w:styleId="80">
    <w:name w:val="Заголовок 8 Знак"/>
    <w:link w:val="8"/>
    <w:uiPriority w:val="9"/>
    <w:semiHidden/>
    <w:rsid w:val="00D42167"/>
    <w:rPr>
      <w:rFonts w:ascii="Calibri" w:eastAsia="Times New Roman" w:hAnsi="Calibri" w:cs="Times New Roman"/>
      <w:i/>
      <w:iCs/>
      <w:sz w:val="24"/>
      <w:szCs w:val="24"/>
      <w:lang w:eastAsia="ar-SA"/>
    </w:rPr>
  </w:style>
  <w:style w:type="character" w:customStyle="1" w:styleId="90">
    <w:name w:val="Заголовок 9 Знак"/>
    <w:link w:val="9"/>
    <w:uiPriority w:val="9"/>
    <w:semiHidden/>
    <w:rsid w:val="00D42167"/>
    <w:rPr>
      <w:rFonts w:ascii="Cambria" w:eastAsia="Times New Roman" w:hAnsi="Cambria" w:cs="Times New Roman"/>
      <w:sz w:val="22"/>
      <w:szCs w:val="22"/>
      <w:lang w:eastAsia="ar-SA"/>
    </w:rPr>
  </w:style>
  <w:style w:type="paragraph" w:styleId="2a">
    <w:name w:val="Body Text 2"/>
    <w:basedOn w:val="a"/>
    <w:link w:val="212"/>
    <w:uiPriority w:val="99"/>
    <w:semiHidden/>
    <w:unhideWhenUsed/>
    <w:rsid w:val="00D42167"/>
    <w:pPr>
      <w:spacing w:after="120" w:line="480" w:lineRule="auto"/>
    </w:pPr>
  </w:style>
  <w:style w:type="character" w:customStyle="1" w:styleId="212">
    <w:name w:val="Основной текст 2 Знак1"/>
    <w:link w:val="2a"/>
    <w:uiPriority w:val="99"/>
    <w:semiHidden/>
    <w:rsid w:val="00D4216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png"/><Relationship Id="rId47" Type="http://schemas.openxmlformats.org/officeDocument/2006/relationships/image" Target="media/image21.png"/><Relationship Id="rId50" Type="http://schemas.openxmlformats.org/officeDocument/2006/relationships/image" Target="media/image23.wmf"/><Relationship Id="rId55" Type="http://schemas.openxmlformats.org/officeDocument/2006/relationships/oleObject" Target="embeddings/oleObject22.bin"/><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19.bin"/><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image" Target="media/image2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image" Target="media/image20.wmf"/><Relationship Id="rId53" Type="http://schemas.openxmlformats.org/officeDocument/2006/relationships/image" Target="media/image25.png"/><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3.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image" Target="media/image22.wmf"/><Relationship Id="rId56" Type="http://schemas.openxmlformats.org/officeDocument/2006/relationships/image" Target="media/image27.wmf"/><Relationship Id="rId8" Type="http://schemas.openxmlformats.org/officeDocument/2006/relationships/image" Target="media/image1.wmf"/><Relationship Id="rId51" Type="http://schemas.openxmlformats.org/officeDocument/2006/relationships/oleObject" Target="embeddings/oleObject21.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77</Pages>
  <Words>17926</Words>
  <Characters>102183</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119870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Пользователь</cp:lastModifiedBy>
  <cp:revision>7</cp:revision>
  <cp:lastPrinted>2017-02-02T09:24:00Z</cp:lastPrinted>
  <dcterms:created xsi:type="dcterms:W3CDTF">2017-02-02T05:52:00Z</dcterms:created>
  <dcterms:modified xsi:type="dcterms:W3CDTF">2018-03-29T18:16:00Z</dcterms:modified>
</cp:coreProperties>
</file>