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2A" w:rsidRPr="00637BA6" w:rsidRDefault="00DC6F2A" w:rsidP="00DC6F2A">
      <w:pPr>
        <w:shd w:val="clear" w:color="auto" w:fill="FFFFFF"/>
        <w:spacing w:after="0"/>
        <w:jc w:val="center"/>
        <w:rPr>
          <w:rFonts w:ascii="Times New Roman" w:hAnsi="Times New Roman"/>
          <w:sz w:val="24"/>
          <w:szCs w:val="24"/>
        </w:rPr>
      </w:pPr>
      <w:r w:rsidRPr="00637BA6">
        <w:rPr>
          <w:rFonts w:ascii="Times New Roman" w:hAnsi="Times New Roman"/>
          <w:sz w:val="24"/>
          <w:szCs w:val="24"/>
        </w:rPr>
        <w:t>МИНИСТЕРСТВО СЕЛЬСКОГО ХОЗЯЙСТВА РОССИЙСКОЙ ФЕДЕРАЦИИ</w:t>
      </w:r>
    </w:p>
    <w:p w:rsidR="00DC6F2A" w:rsidRPr="00637BA6" w:rsidRDefault="00DC6F2A" w:rsidP="00DC6F2A">
      <w:pPr>
        <w:shd w:val="clear" w:color="auto" w:fill="FFFFFF"/>
        <w:spacing w:after="0"/>
        <w:jc w:val="center"/>
        <w:rPr>
          <w:rFonts w:ascii="Times New Roman" w:hAnsi="Times New Roman"/>
          <w:sz w:val="24"/>
          <w:szCs w:val="24"/>
        </w:rPr>
      </w:pPr>
      <w:r w:rsidRPr="00637BA6">
        <w:rPr>
          <w:rFonts w:ascii="Times New Roman" w:hAnsi="Times New Roman"/>
          <w:sz w:val="24"/>
          <w:szCs w:val="24"/>
        </w:rPr>
        <w:t xml:space="preserve">ФЕДЕРАЛЬНОЕ ГОСУДАРСТВЕННОЕ </w:t>
      </w:r>
      <w:r>
        <w:rPr>
          <w:rFonts w:ascii="Times New Roman" w:hAnsi="Times New Roman"/>
          <w:sz w:val="24"/>
          <w:szCs w:val="24"/>
        </w:rPr>
        <w:t xml:space="preserve">БЮДЖЕТНОЕ </w:t>
      </w:r>
      <w:r w:rsidRPr="00637BA6">
        <w:rPr>
          <w:rFonts w:ascii="Times New Roman" w:hAnsi="Times New Roman"/>
          <w:sz w:val="24"/>
          <w:szCs w:val="24"/>
        </w:rPr>
        <w:t>ОБРАЗОВАТЕЛЬНОЕ УЧРЕЖДЕНИЕ</w:t>
      </w:r>
      <w:r>
        <w:rPr>
          <w:rFonts w:ascii="Times New Roman" w:hAnsi="Times New Roman"/>
          <w:sz w:val="24"/>
          <w:szCs w:val="24"/>
        </w:rPr>
        <w:t xml:space="preserve"> </w:t>
      </w:r>
      <w:r w:rsidRPr="00637BA6">
        <w:rPr>
          <w:rFonts w:ascii="Times New Roman" w:hAnsi="Times New Roman"/>
          <w:sz w:val="24"/>
          <w:szCs w:val="24"/>
        </w:rPr>
        <w:t>ВЫСШЕГО ОБРАЗОВАНИЯ</w:t>
      </w:r>
    </w:p>
    <w:p w:rsidR="00DC6F2A" w:rsidRPr="0098060D" w:rsidRDefault="00DC6F2A" w:rsidP="00DC6F2A">
      <w:pPr>
        <w:shd w:val="clear" w:color="auto" w:fill="FFFFFF"/>
        <w:spacing w:after="0"/>
        <w:jc w:val="center"/>
        <w:rPr>
          <w:b/>
        </w:rPr>
      </w:pPr>
      <w:r>
        <w:rPr>
          <w:rFonts w:ascii="Times New Roman" w:hAnsi="Times New Roman"/>
          <w:sz w:val="24"/>
          <w:szCs w:val="24"/>
        </w:rPr>
        <w:t>«</w:t>
      </w:r>
      <w:r w:rsidRPr="00637BA6">
        <w:rPr>
          <w:rFonts w:ascii="Times New Roman" w:hAnsi="Times New Roman"/>
          <w:sz w:val="24"/>
          <w:szCs w:val="24"/>
        </w:rPr>
        <w:t>ИЖЕВСКАЯ ГОСУДАРСТВЕННАЯ СЕЛЬСКОХОЗЯЙСТВЕННАЯ АКАДЕМИЯ</w:t>
      </w:r>
      <w:r>
        <w:rPr>
          <w:rFonts w:ascii="Times New Roman" w:hAnsi="Times New Roman"/>
          <w:sz w:val="24"/>
          <w:szCs w:val="24"/>
        </w:rPr>
        <w:t>»</w:t>
      </w:r>
    </w:p>
    <w:p w:rsidR="00DC6F2A" w:rsidRDefault="00DC6F2A" w:rsidP="00DC6F2A">
      <w:pPr>
        <w:shd w:val="clear" w:color="auto" w:fill="FFFFFF"/>
        <w:jc w:val="center"/>
        <w:rPr>
          <w:b/>
        </w:rPr>
      </w:pPr>
    </w:p>
    <w:p w:rsidR="00DC6F2A" w:rsidRPr="0098060D" w:rsidRDefault="00DC6F2A" w:rsidP="00DC6F2A">
      <w:pPr>
        <w:shd w:val="clear" w:color="auto" w:fill="FFFFFF"/>
        <w:jc w:val="center"/>
        <w:rPr>
          <w:b/>
        </w:rPr>
      </w:pPr>
    </w:p>
    <w:p w:rsidR="00DC6F2A" w:rsidRPr="006B3841" w:rsidRDefault="00DC6F2A" w:rsidP="00DC6F2A">
      <w:pPr>
        <w:shd w:val="clear" w:color="auto" w:fill="FFFFFF"/>
        <w:spacing w:after="0"/>
        <w:jc w:val="center"/>
        <w:rPr>
          <w:rFonts w:ascii="Times New Roman" w:hAnsi="Times New Roman"/>
          <w:sz w:val="28"/>
          <w:szCs w:val="28"/>
        </w:rPr>
      </w:pPr>
      <w:r w:rsidRPr="006B3841">
        <w:rPr>
          <w:rFonts w:ascii="Times New Roman" w:hAnsi="Times New Roman"/>
          <w:sz w:val="28"/>
          <w:szCs w:val="28"/>
        </w:rPr>
        <w:t>Кафедра бухгалтерского учета, финансов и аудита</w:t>
      </w:r>
    </w:p>
    <w:p w:rsidR="00DC6F2A" w:rsidRDefault="00DC6F2A" w:rsidP="00DC6F2A">
      <w:pPr>
        <w:shd w:val="clear" w:color="auto" w:fill="FFFFFF"/>
        <w:spacing w:after="0" w:line="360" w:lineRule="auto"/>
        <w:ind w:firstLine="708"/>
        <w:jc w:val="right"/>
        <w:rPr>
          <w:rFonts w:ascii="Times New Roman" w:hAnsi="Times New Roman"/>
          <w:b/>
          <w:sz w:val="28"/>
          <w:szCs w:val="28"/>
        </w:rPr>
      </w:pPr>
    </w:p>
    <w:p w:rsidR="00DC6F2A" w:rsidRPr="006B3841" w:rsidRDefault="00DC6F2A" w:rsidP="00DC6F2A">
      <w:pPr>
        <w:shd w:val="clear" w:color="auto" w:fill="FFFFFF"/>
        <w:spacing w:after="0"/>
        <w:rPr>
          <w:rFonts w:ascii="Times New Roman" w:hAnsi="Times New Roman"/>
          <w:sz w:val="28"/>
          <w:szCs w:val="28"/>
        </w:rPr>
      </w:pPr>
      <w:r w:rsidRPr="006B3841">
        <w:rPr>
          <w:rFonts w:ascii="Times New Roman" w:hAnsi="Times New Roman"/>
          <w:sz w:val="28"/>
          <w:szCs w:val="28"/>
        </w:rPr>
        <w:t xml:space="preserve">                                                        </w:t>
      </w:r>
      <w:r>
        <w:rPr>
          <w:rFonts w:ascii="Times New Roman" w:hAnsi="Times New Roman"/>
          <w:sz w:val="28"/>
          <w:szCs w:val="28"/>
        </w:rPr>
        <w:t xml:space="preserve">                       </w:t>
      </w:r>
      <w:r w:rsidRPr="006B3841">
        <w:rPr>
          <w:rFonts w:ascii="Times New Roman" w:hAnsi="Times New Roman"/>
          <w:sz w:val="28"/>
          <w:szCs w:val="28"/>
        </w:rPr>
        <w:t xml:space="preserve"> Допускается к защите:</w:t>
      </w:r>
    </w:p>
    <w:p w:rsidR="00DC6F2A" w:rsidRPr="006B3841" w:rsidRDefault="00DC6F2A" w:rsidP="00DC6F2A">
      <w:pPr>
        <w:shd w:val="clear" w:color="auto" w:fill="FFFFFF"/>
        <w:spacing w:after="0"/>
        <w:rPr>
          <w:rFonts w:ascii="Times New Roman" w:hAnsi="Times New Roman"/>
          <w:sz w:val="28"/>
          <w:szCs w:val="28"/>
        </w:rPr>
      </w:pPr>
      <w:r w:rsidRPr="006B3841">
        <w:rPr>
          <w:rFonts w:ascii="Times New Roman" w:hAnsi="Times New Roman"/>
          <w:sz w:val="28"/>
          <w:szCs w:val="28"/>
        </w:rPr>
        <w:t xml:space="preserve">                                                      </w:t>
      </w:r>
      <w:r>
        <w:rPr>
          <w:rFonts w:ascii="Times New Roman" w:hAnsi="Times New Roman"/>
          <w:sz w:val="28"/>
          <w:szCs w:val="28"/>
        </w:rPr>
        <w:t xml:space="preserve">                     </w:t>
      </w:r>
      <w:r w:rsidRPr="006B3841">
        <w:rPr>
          <w:rFonts w:ascii="Times New Roman" w:hAnsi="Times New Roman"/>
          <w:sz w:val="28"/>
          <w:szCs w:val="28"/>
        </w:rPr>
        <w:t xml:space="preserve">     зав. кафедрой бухгалтерского </w:t>
      </w:r>
    </w:p>
    <w:p w:rsidR="00DC6F2A" w:rsidRPr="006B3841" w:rsidRDefault="00DC6F2A" w:rsidP="00DC6F2A">
      <w:pPr>
        <w:shd w:val="clear" w:color="auto" w:fill="FFFFFF"/>
        <w:spacing w:after="0"/>
        <w:rPr>
          <w:rFonts w:ascii="Times New Roman" w:hAnsi="Times New Roman"/>
          <w:sz w:val="28"/>
          <w:szCs w:val="28"/>
        </w:rPr>
      </w:pPr>
      <w:r w:rsidRPr="006B3841">
        <w:rPr>
          <w:rFonts w:ascii="Times New Roman" w:hAnsi="Times New Roman"/>
          <w:sz w:val="28"/>
          <w:szCs w:val="28"/>
        </w:rPr>
        <w:t xml:space="preserve">                                                    </w:t>
      </w:r>
      <w:r>
        <w:rPr>
          <w:rFonts w:ascii="Times New Roman" w:hAnsi="Times New Roman"/>
          <w:sz w:val="28"/>
          <w:szCs w:val="28"/>
        </w:rPr>
        <w:t xml:space="preserve">                     </w:t>
      </w:r>
      <w:r w:rsidRPr="006B3841">
        <w:rPr>
          <w:rFonts w:ascii="Times New Roman" w:hAnsi="Times New Roman"/>
          <w:sz w:val="28"/>
          <w:szCs w:val="28"/>
        </w:rPr>
        <w:t xml:space="preserve">       учета, финансов и аудита                                                                                                                      </w:t>
      </w:r>
    </w:p>
    <w:p w:rsidR="00DC6F2A" w:rsidRPr="006B3841" w:rsidRDefault="00DC6F2A" w:rsidP="00DC6F2A">
      <w:pPr>
        <w:shd w:val="clear" w:color="auto" w:fill="FFFFFF"/>
        <w:spacing w:after="0"/>
        <w:ind w:firstLine="708"/>
        <w:rPr>
          <w:rFonts w:ascii="Times New Roman" w:hAnsi="Times New Roman"/>
          <w:sz w:val="28"/>
          <w:szCs w:val="28"/>
        </w:rPr>
      </w:pPr>
      <w:r w:rsidRPr="006B3841">
        <w:rPr>
          <w:rFonts w:ascii="Times New Roman" w:hAnsi="Times New Roman"/>
          <w:sz w:val="28"/>
          <w:szCs w:val="28"/>
        </w:rPr>
        <w:tab/>
      </w:r>
      <w:r w:rsidRPr="006B3841">
        <w:rPr>
          <w:rFonts w:ascii="Times New Roman" w:hAnsi="Times New Roman"/>
          <w:sz w:val="28"/>
          <w:szCs w:val="28"/>
        </w:rPr>
        <w:tab/>
      </w:r>
      <w:r w:rsidRPr="006B3841">
        <w:rPr>
          <w:rFonts w:ascii="Times New Roman" w:hAnsi="Times New Roman"/>
          <w:sz w:val="28"/>
          <w:szCs w:val="28"/>
        </w:rPr>
        <w:tab/>
      </w:r>
      <w:r w:rsidRPr="006B3841">
        <w:rPr>
          <w:rFonts w:ascii="Times New Roman" w:hAnsi="Times New Roman"/>
          <w:sz w:val="28"/>
          <w:szCs w:val="28"/>
        </w:rPr>
        <w:tab/>
      </w:r>
      <w:r w:rsidRPr="006B3841">
        <w:rPr>
          <w:rFonts w:ascii="Times New Roman" w:hAnsi="Times New Roman"/>
          <w:sz w:val="28"/>
          <w:szCs w:val="28"/>
        </w:rPr>
        <w:tab/>
      </w:r>
      <w:r w:rsidRPr="006B3841">
        <w:rPr>
          <w:rFonts w:ascii="Times New Roman" w:hAnsi="Times New Roman"/>
          <w:sz w:val="28"/>
          <w:szCs w:val="28"/>
        </w:rPr>
        <w:tab/>
        <w:t xml:space="preserve">         д.э.н., профессор Р.А. Алборов                                                                                                                           </w:t>
      </w:r>
    </w:p>
    <w:p w:rsidR="00DC6F2A" w:rsidRPr="006B3841" w:rsidRDefault="00DC6F2A" w:rsidP="00DC6F2A">
      <w:pPr>
        <w:shd w:val="clear" w:color="auto" w:fill="FFFFFF"/>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3841">
        <w:rPr>
          <w:rFonts w:ascii="Times New Roman" w:hAnsi="Times New Roman"/>
          <w:sz w:val="28"/>
          <w:szCs w:val="28"/>
        </w:rPr>
        <w:t xml:space="preserve">  </w:t>
      </w:r>
      <w:r>
        <w:rPr>
          <w:rFonts w:ascii="Times New Roman" w:hAnsi="Times New Roman"/>
          <w:sz w:val="28"/>
          <w:szCs w:val="28"/>
        </w:rPr>
        <w:t xml:space="preserve">                 ______ «___» ______</w:t>
      </w:r>
      <w:r w:rsidR="003938A9">
        <w:rPr>
          <w:rFonts w:ascii="Times New Roman" w:hAnsi="Times New Roman"/>
          <w:sz w:val="28"/>
          <w:szCs w:val="28"/>
        </w:rPr>
        <w:t>_ 2017</w:t>
      </w:r>
      <w:r w:rsidRPr="006B3841">
        <w:rPr>
          <w:rFonts w:ascii="Times New Roman" w:hAnsi="Times New Roman"/>
          <w:sz w:val="28"/>
          <w:szCs w:val="28"/>
        </w:rPr>
        <w:t>г.</w:t>
      </w:r>
    </w:p>
    <w:p w:rsidR="00DC6F2A" w:rsidRPr="00637BA6" w:rsidRDefault="00DC6F2A" w:rsidP="00DC6F2A">
      <w:pPr>
        <w:shd w:val="clear" w:color="auto" w:fill="FFFFFF"/>
        <w:spacing w:after="0" w:line="360" w:lineRule="auto"/>
        <w:rPr>
          <w:rFonts w:ascii="Times New Roman" w:hAnsi="Times New Roman"/>
          <w:b/>
          <w:sz w:val="24"/>
          <w:szCs w:val="24"/>
        </w:rPr>
      </w:pPr>
      <w:r w:rsidRPr="00637BA6">
        <w:rPr>
          <w:rFonts w:ascii="Times New Roman" w:hAnsi="Times New Roman"/>
          <w:b/>
          <w:sz w:val="24"/>
          <w:szCs w:val="24"/>
        </w:rPr>
        <w:tab/>
      </w:r>
      <w:r w:rsidRPr="00637BA6">
        <w:rPr>
          <w:rFonts w:ascii="Times New Roman" w:hAnsi="Times New Roman"/>
          <w:b/>
          <w:sz w:val="24"/>
          <w:szCs w:val="24"/>
        </w:rPr>
        <w:tab/>
      </w:r>
      <w:r w:rsidRPr="00637BA6">
        <w:rPr>
          <w:rFonts w:ascii="Times New Roman" w:hAnsi="Times New Roman"/>
          <w:b/>
          <w:sz w:val="24"/>
          <w:szCs w:val="24"/>
        </w:rPr>
        <w:tab/>
      </w:r>
      <w:r w:rsidRPr="00637BA6">
        <w:rPr>
          <w:rFonts w:ascii="Times New Roman" w:hAnsi="Times New Roman"/>
          <w:b/>
          <w:sz w:val="24"/>
          <w:szCs w:val="24"/>
        </w:rPr>
        <w:tab/>
      </w:r>
      <w:r w:rsidRPr="00637BA6">
        <w:rPr>
          <w:rFonts w:ascii="Times New Roman" w:hAnsi="Times New Roman"/>
          <w:b/>
          <w:sz w:val="24"/>
          <w:szCs w:val="24"/>
        </w:rPr>
        <w:tab/>
      </w:r>
      <w:r w:rsidRPr="00637BA6">
        <w:rPr>
          <w:rFonts w:ascii="Times New Roman" w:hAnsi="Times New Roman"/>
          <w:b/>
          <w:sz w:val="24"/>
          <w:szCs w:val="24"/>
        </w:rPr>
        <w:tab/>
      </w:r>
      <w:r w:rsidRPr="00637BA6">
        <w:rPr>
          <w:rFonts w:ascii="Times New Roman" w:hAnsi="Times New Roman"/>
          <w:b/>
          <w:sz w:val="24"/>
          <w:szCs w:val="24"/>
        </w:rPr>
        <w:tab/>
      </w:r>
      <w:r w:rsidRPr="00637BA6">
        <w:rPr>
          <w:rFonts w:ascii="Times New Roman" w:hAnsi="Times New Roman"/>
          <w:b/>
          <w:sz w:val="24"/>
          <w:szCs w:val="24"/>
        </w:rPr>
        <w:tab/>
      </w:r>
      <w:r w:rsidRPr="00637BA6">
        <w:rPr>
          <w:rFonts w:ascii="Times New Roman" w:hAnsi="Times New Roman"/>
          <w:b/>
          <w:sz w:val="24"/>
          <w:szCs w:val="24"/>
        </w:rPr>
        <w:tab/>
      </w:r>
    </w:p>
    <w:p w:rsidR="00DC6F2A" w:rsidRPr="00637BA6" w:rsidRDefault="00DC6F2A" w:rsidP="00DC6F2A">
      <w:pPr>
        <w:shd w:val="clear" w:color="auto" w:fill="FFFFFF"/>
        <w:spacing w:after="0" w:line="360" w:lineRule="auto"/>
        <w:ind w:firstLine="708"/>
        <w:jc w:val="center"/>
        <w:rPr>
          <w:rFonts w:ascii="Times New Roman" w:hAnsi="Times New Roman"/>
          <w:b/>
          <w:sz w:val="24"/>
          <w:szCs w:val="24"/>
          <w:u w:val="single"/>
        </w:rPr>
      </w:pPr>
    </w:p>
    <w:p w:rsidR="00DC6F2A" w:rsidRPr="006B3841" w:rsidRDefault="00DC6F2A" w:rsidP="00DC6F2A">
      <w:pPr>
        <w:shd w:val="clear" w:color="auto" w:fill="FFFFFF"/>
        <w:spacing w:after="0" w:line="360" w:lineRule="auto"/>
        <w:jc w:val="center"/>
        <w:rPr>
          <w:rFonts w:ascii="Times New Roman" w:hAnsi="Times New Roman"/>
          <w:b/>
          <w:sz w:val="28"/>
          <w:szCs w:val="28"/>
        </w:rPr>
      </w:pPr>
      <w:r w:rsidRPr="006B3841">
        <w:rPr>
          <w:rFonts w:ascii="Times New Roman" w:hAnsi="Times New Roman"/>
          <w:b/>
          <w:sz w:val="28"/>
          <w:szCs w:val="28"/>
        </w:rPr>
        <w:t>ВЫПУСКНАЯ КВАЛИФИКАЦИОННАЯ РАБОТА</w:t>
      </w:r>
    </w:p>
    <w:p w:rsidR="00DC6F2A" w:rsidRPr="006B3841" w:rsidRDefault="00DC6F2A" w:rsidP="00DC6F2A">
      <w:pPr>
        <w:shd w:val="clear" w:color="auto" w:fill="FFFFFF"/>
        <w:spacing w:after="0"/>
        <w:jc w:val="center"/>
        <w:rPr>
          <w:rFonts w:ascii="Times New Roman" w:hAnsi="Times New Roman"/>
          <w:sz w:val="28"/>
          <w:szCs w:val="28"/>
        </w:rPr>
      </w:pPr>
      <w:r w:rsidRPr="006B3841">
        <w:rPr>
          <w:rFonts w:ascii="Times New Roman" w:hAnsi="Times New Roman"/>
          <w:b/>
          <w:sz w:val="28"/>
          <w:szCs w:val="28"/>
        </w:rPr>
        <w:t>на тему:</w:t>
      </w:r>
      <w:r w:rsidRPr="006B3841">
        <w:rPr>
          <w:rFonts w:ascii="Times New Roman" w:hAnsi="Times New Roman"/>
          <w:sz w:val="28"/>
          <w:szCs w:val="28"/>
        </w:rPr>
        <w:t xml:space="preserve"> Учет и контроль эффективности использования основных средств </w:t>
      </w:r>
    </w:p>
    <w:p w:rsidR="00DC6F2A" w:rsidRPr="006B3841" w:rsidRDefault="00DC6F2A" w:rsidP="00DC6F2A">
      <w:pPr>
        <w:shd w:val="clear" w:color="auto" w:fill="FFFFFF"/>
        <w:spacing w:after="0"/>
        <w:jc w:val="center"/>
        <w:rPr>
          <w:rFonts w:ascii="Times New Roman" w:hAnsi="Times New Roman"/>
          <w:b/>
          <w:sz w:val="28"/>
          <w:szCs w:val="28"/>
        </w:rPr>
      </w:pPr>
      <w:r w:rsidRPr="006B3841">
        <w:rPr>
          <w:rFonts w:ascii="Times New Roman" w:hAnsi="Times New Roman"/>
          <w:sz w:val="28"/>
          <w:szCs w:val="28"/>
        </w:rPr>
        <w:t>(на примере АО «Ижевский механический завод» г. Ижевска Удмуртской Республики)</w:t>
      </w:r>
      <w:r w:rsidRPr="006B3841">
        <w:rPr>
          <w:rFonts w:ascii="Times New Roman" w:hAnsi="Times New Roman"/>
          <w:b/>
          <w:sz w:val="28"/>
          <w:szCs w:val="28"/>
        </w:rPr>
        <w:t xml:space="preserve"> </w:t>
      </w:r>
    </w:p>
    <w:p w:rsidR="00DC6F2A" w:rsidRPr="006B3841" w:rsidRDefault="00DC6F2A" w:rsidP="00DC6F2A">
      <w:pPr>
        <w:shd w:val="clear" w:color="auto" w:fill="FFFFFF"/>
        <w:spacing w:after="0"/>
        <w:jc w:val="center"/>
        <w:rPr>
          <w:rFonts w:ascii="Times New Roman" w:hAnsi="Times New Roman"/>
          <w:sz w:val="28"/>
          <w:szCs w:val="28"/>
        </w:rPr>
      </w:pPr>
    </w:p>
    <w:p w:rsidR="00DC6F2A" w:rsidRPr="006B3841" w:rsidRDefault="00DC6F2A" w:rsidP="00DC6F2A">
      <w:pPr>
        <w:shd w:val="clear" w:color="auto" w:fill="FFFFFF"/>
        <w:spacing w:after="0"/>
        <w:jc w:val="center"/>
        <w:rPr>
          <w:rFonts w:ascii="Times New Roman" w:hAnsi="Times New Roman"/>
          <w:sz w:val="28"/>
          <w:szCs w:val="28"/>
        </w:rPr>
      </w:pPr>
      <w:r w:rsidRPr="006B3841">
        <w:rPr>
          <w:rFonts w:ascii="Times New Roman" w:hAnsi="Times New Roman"/>
          <w:sz w:val="28"/>
          <w:szCs w:val="28"/>
        </w:rPr>
        <w:t xml:space="preserve">Направление подготовки </w:t>
      </w:r>
      <w:r>
        <w:rPr>
          <w:rFonts w:ascii="Times New Roman" w:hAnsi="Times New Roman"/>
          <w:sz w:val="28"/>
          <w:szCs w:val="28"/>
        </w:rPr>
        <w:t xml:space="preserve"> 38.03.01</w:t>
      </w:r>
      <w:r w:rsidRPr="006B3841">
        <w:rPr>
          <w:rFonts w:ascii="Times New Roman" w:hAnsi="Times New Roman"/>
          <w:sz w:val="28"/>
          <w:szCs w:val="28"/>
        </w:rPr>
        <w:t>«Экономика»</w:t>
      </w:r>
    </w:p>
    <w:p w:rsidR="00DC6F2A" w:rsidRPr="006B3841" w:rsidRDefault="003938A9" w:rsidP="00DC6F2A">
      <w:pPr>
        <w:shd w:val="clear" w:color="auto" w:fill="FFFFFF"/>
        <w:spacing w:after="0"/>
        <w:jc w:val="center"/>
        <w:rPr>
          <w:rFonts w:ascii="Times New Roman" w:hAnsi="Times New Roman"/>
          <w:sz w:val="28"/>
          <w:szCs w:val="28"/>
        </w:rPr>
      </w:pPr>
      <w:r>
        <w:rPr>
          <w:rFonts w:ascii="Times New Roman" w:hAnsi="Times New Roman"/>
          <w:sz w:val="28"/>
          <w:szCs w:val="28"/>
        </w:rPr>
        <w:t>Направленность</w:t>
      </w:r>
      <w:r w:rsidR="00DC6F2A">
        <w:rPr>
          <w:rFonts w:ascii="Times New Roman" w:hAnsi="Times New Roman"/>
          <w:sz w:val="28"/>
          <w:szCs w:val="28"/>
        </w:rPr>
        <w:t>:</w:t>
      </w:r>
      <w:r w:rsidR="00DC6F2A" w:rsidRPr="006B3841">
        <w:rPr>
          <w:rFonts w:ascii="Times New Roman" w:hAnsi="Times New Roman"/>
          <w:sz w:val="28"/>
          <w:szCs w:val="28"/>
        </w:rPr>
        <w:t xml:space="preserve">  </w:t>
      </w:r>
      <w:r w:rsidR="00DC6F2A">
        <w:rPr>
          <w:rFonts w:ascii="Times New Roman" w:hAnsi="Times New Roman"/>
          <w:sz w:val="28"/>
          <w:szCs w:val="28"/>
        </w:rPr>
        <w:t>«</w:t>
      </w:r>
      <w:r w:rsidR="00DC6F2A" w:rsidRPr="006B3841">
        <w:rPr>
          <w:rFonts w:ascii="Times New Roman" w:hAnsi="Times New Roman"/>
          <w:sz w:val="28"/>
          <w:szCs w:val="28"/>
        </w:rPr>
        <w:t>Бухгалтерский учет, анализ и аудит</w:t>
      </w:r>
      <w:r w:rsidR="00DC6F2A">
        <w:rPr>
          <w:rFonts w:ascii="Times New Roman" w:hAnsi="Times New Roman"/>
          <w:sz w:val="28"/>
          <w:szCs w:val="28"/>
        </w:rPr>
        <w:t>»</w:t>
      </w:r>
    </w:p>
    <w:p w:rsidR="00DC6F2A" w:rsidRPr="006B3841" w:rsidRDefault="00DC6F2A" w:rsidP="00DC6F2A">
      <w:pPr>
        <w:shd w:val="clear" w:color="auto" w:fill="FFFFFF"/>
        <w:spacing w:after="0"/>
        <w:jc w:val="both"/>
        <w:rPr>
          <w:rFonts w:ascii="Times New Roman" w:hAnsi="Times New Roman"/>
          <w:sz w:val="28"/>
          <w:szCs w:val="28"/>
        </w:rPr>
      </w:pPr>
    </w:p>
    <w:p w:rsidR="00DC6F2A" w:rsidRPr="006B3841" w:rsidRDefault="00DC6F2A" w:rsidP="00DC6F2A">
      <w:pPr>
        <w:shd w:val="clear" w:color="auto" w:fill="FFFFFF"/>
        <w:spacing w:after="0"/>
        <w:jc w:val="both"/>
        <w:rPr>
          <w:rFonts w:ascii="Times New Roman" w:hAnsi="Times New Roman"/>
          <w:sz w:val="28"/>
          <w:szCs w:val="28"/>
        </w:rPr>
      </w:pPr>
    </w:p>
    <w:p w:rsidR="00DC6F2A" w:rsidRPr="006B3841" w:rsidRDefault="00DC6F2A" w:rsidP="00DC6F2A">
      <w:pPr>
        <w:shd w:val="clear" w:color="auto" w:fill="FFFFFF"/>
        <w:spacing w:after="0"/>
        <w:jc w:val="both"/>
        <w:rPr>
          <w:rFonts w:ascii="Times New Roman" w:hAnsi="Times New Roman"/>
          <w:sz w:val="28"/>
          <w:szCs w:val="28"/>
        </w:rPr>
      </w:pPr>
      <w:r w:rsidRPr="006B3841">
        <w:rPr>
          <w:rFonts w:ascii="Times New Roman" w:hAnsi="Times New Roman"/>
          <w:sz w:val="28"/>
          <w:szCs w:val="28"/>
        </w:rPr>
        <w:t xml:space="preserve">Выпускник                   </w:t>
      </w:r>
      <w:r w:rsidRPr="006B3841">
        <w:rPr>
          <w:rFonts w:ascii="Times New Roman" w:hAnsi="Times New Roman"/>
          <w:sz w:val="28"/>
          <w:szCs w:val="28"/>
        </w:rPr>
        <w:tab/>
        <w:t xml:space="preserve">                                                          </w:t>
      </w:r>
      <w:r w:rsidR="003938A9">
        <w:rPr>
          <w:rFonts w:ascii="Times New Roman" w:hAnsi="Times New Roman"/>
          <w:sz w:val="28"/>
          <w:szCs w:val="28"/>
        </w:rPr>
        <w:t>К.С.Бичурина</w:t>
      </w:r>
      <w:r w:rsidRPr="006B3841">
        <w:rPr>
          <w:rFonts w:ascii="Times New Roman" w:hAnsi="Times New Roman"/>
          <w:sz w:val="28"/>
          <w:szCs w:val="28"/>
        </w:rPr>
        <w:tab/>
      </w:r>
      <w:r w:rsidRPr="006B3841">
        <w:rPr>
          <w:rFonts w:ascii="Times New Roman" w:hAnsi="Times New Roman"/>
          <w:sz w:val="28"/>
          <w:szCs w:val="28"/>
        </w:rPr>
        <w:tab/>
      </w:r>
      <w:r w:rsidRPr="006B3841">
        <w:rPr>
          <w:rFonts w:ascii="Times New Roman" w:hAnsi="Times New Roman"/>
          <w:sz w:val="28"/>
          <w:szCs w:val="28"/>
        </w:rPr>
        <w:tab/>
      </w:r>
      <w:r w:rsidRPr="006B3841">
        <w:rPr>
          <w:rFonts w:ascii="Times New Roman" w:hAnsi="Times New Roman"/>
          <w:sz w:val="28"/>
          <w:szCs w:val="28"/>
        </w:rPr>
        <w:tab/>
      </w:r>
    </w:p>
    <w:p w:rsidR="00DC6F2A" w:rsidRPr="006B3841" w:rsidRDefault="00DC6F2A" w:rsidP="00DC6F2A">
      <w:pPr>
        <w:shd w:val="clear" w:color="auto" w:fill="FFFFFF"/>
        <w:spacing w:after="0"/>
        <w:jc w:val="both"/>
        <w:rPr>
          <w:rFonts w:ascii="Times New Roman" w:hAnsi="Times New Roman"/>
          <w:sz w:val="28"/>
          <w:szCs w:val="28"/>
        </w:rPr>
      </w:pPr>
      <w:r w:rsidRPr="006B3841">
        <w:rPr>
          <w:rFonts w:ascii="Times New Roman" w:hAnsi="Times New Roman"/>
          <w:sz w:val="28"/>
          <w:szCs w:val="28"/>
        </w:rPr>
        <w:t xml:space="preserve">Научный руководитель,     </w:t>
      </w:r>
    </w:p>
    <w:p w:rsidR="00DC6F2A" w:rsidRPr="006B3841" w:rsidRDefault="00DC6F2A" w:rsidP="00DC6F2A">
      <w:pPr>
        <w:shd w:val="clear" w:color="auto" w:fill="FFFFFF"/>
        <w:spacing w:after="0"/>
        <w:jc w:val="both"/>
        <w:rPr>
          <w:rFonts w:ascii="Times New Roman" w:hAnsi="Times New Roman"/>
          <w:sz w:val="28"/>
          <w:szCs w:val="28"/>
        </w:rPr>
      </w:pPr>
      <w:r w:rsidRPr="006B3841">
        <w:rPr>
          <w:rFonts w:ascii="Times New Roman" w:hAnsi="Times New Roman"/>
          <w:sz w:val="28"/>
          <w:szCs w:val="28"/>
        </w:rPr>
        <w:t>д.э.н., профессор                                                                      Р.А. Алборов</w:t>
      </w:r>
    </w:p>
    <w:p w:rsidR="00DC6F2A" w:rsidRPr="006B3841" w:rsidRDefault="00DC6F2A" w:rsidP="00DC6F2A">
      <w:pPr>
        <w:shd w:val="clear" w:color="auto" w:fill="FFFFFF"/>
        <w:spacing w:after="0"/>
        <w:jc w:val="both"/>
        <w:rPr>
          <w:rFonts w:ascii="Times New Roman" w:hAnsi="Times New Roman"/>
          <w:sz w:val="28"/>
          <w:szCs w:val="28"/>
        </w:rPr>
      </w:pPr>
    </w:p>
    <w:p w:rsidR="00DC6F2A" w:rsidRPr="006B3841" w:rsidRDefault="00DC6F2A" w:rsidP="00DC6F2A">
      <w:pPr>
        <w:shd w:val="clear" w:color="auto" w:fill="FFFFFF"/>
        <w:spacing w:after="0"/>
        <w:jc w:val="both"/>
        <w:rPr>
          <w:rFonts w:ascii="Times New Roman" w:hAnsi="Times New Roman"/>
          <w:sz w:val="28"/>
          <w:szCs w:val="28"/>
        </w:rPr>
      </w:pPr>
      <w:r w:rsidRPr="006B3841">
        <w:rPr>
          <w:rFonts w:ascii="Times New Roman" w:hAnsi="Times New Roman"/>
          <w:sz w:val="28"/>
          <w:szCs w:val="28"/>
        </w:rPr>
        <w:t xml:space="preserve">Рецензент,                                              </w:t>
      </w:r>
    </w:p>
    <w:p w:rsidR="00DC6F2A" w:rsidRPr="006B3841" w:rsidRDefault="00DC6F2A" w:rsidP="00DC6F2A">
      <w:pPr>
        <w:shd w:val="clear" w:color="auto" w:fill="FFFFFF"/>
        <w:spacing w:after="0"/>
        <w:jc w:val="both"/>
        <w:rPr>
          <w:rFonts w:ascii="Times New Roman" w:hAnsi="Times New Roman"/>
          <w:sz w:val="28"/>
          <w:szCs w:val="28"/>
        </w:rPr>
      </w:pPr>
      <w:r>
        <w:rPr>
          <w:rFonts w:ascii="Times New Roman" w:hAnsi="Times New Roman"/>
          <w:sz w:val="28"/>
          <w:szCs w:val="28"/>
        </w:rPr>
        <w:t>д</w:t>
      </w:r>
      <w:r w:rsidRPr="006B3841">
        <w:rPr>
          <w:rFonts w:ascii="Times New Roman" w:hAnsi="Times New Roman"/>
          <w:sz w:val="28"/>
          <w:szCs w:val="28"/>
        </w:rPr>
        <w:t xml:space="preserve">.э.н., </w:t>
      </w:r>
      <w:r>
        <w:rPr>
          <w:rFonts w:ascii="Times New Roman" w:hAnsi="Times New Roman"/>
          <w:sz w:val="28"/>
          <w:szCs w:val="28"/>
        </w:rPr>
        <w:t>профессор</w:t>
      </w:r>
      <w:r w:rsidRPr="006B3841">
        <w:rPr>
          <w:rFonts w:ascii="Times New Roman" w:hAnsi="Times New Roman"/>
          <w:sz w:val="28"/>
          <w:szCs w:val="28"/>
        </w:rPr>
        <w:t xml:space="preserve">                                                                      И.М. Гоголев</w:t>
      </w:r>
    </w:p>
    <w:p w:rsidR="00DC6F2A" w:rsidRDefault="00DC6F2A" w:rsidP="00DC6F2A">
      <w:pPr>
        <w:shd w:val="clear" w:color="auto" w:fill="FFFFFF"/>
        <w:spacing w:after="0"/>
        <w:jc w:val="both"/>
        <w:rPr>
          <w:rFonts w:ascii="Times New Roman" w:hAnsi="Times New Roman"/>
          <w:sz w:val="28"/>
          <w:szCs w:val="28"/>
        </w:rPr>
      </w:pPr>
    </w:p>
    <w:p w:rsidR="00DC6F2A" w:rsidRDefault="00DC6F2A" w:rsidP="00DC6F2A">
      <w:pPr>
        <w:shd w:val="clear" w:color="auto" w:fill="FFFFFF"/>
        <w:spacing w:after="0"/>
        <w:jc w:val="both"/>
        <w:rPr>
          <w:rFonts w:ascii="Times New Roman" w:hAnsi="Times New Roman"/>
          <w:sz w:val="28"/>
          <w:szCs w:val="28"/>
        </w:rPr>
      </w:pPr>
    </w:p>
    <w:p w:rsidR="00DC6F2A" w:rsidRDefault="00DC6F2A" w:rsidP="00DC6F2A">
      <w:pPr>
        <w:shd w:val="clear" w:color="auto" w:fill="FFFFFF"/>
        <w:spacing w:after="0"/>
        <w:jc w:val="both"/>
        <w:rPr>
          <w:rFonts w:ascii="Times New Roman" w:hAnsi="Times New Roman"/>
          <w:sz w:val="28"/>
          <w:szCs w:val="28"/>
        </w:rPr>
      </w:pPr>
    </w:p>
    <w:p w:rsidR="00DC6F2A" w:rsidRDefault="00DC6F2A" w:rsidP="00DC6F2A">
      <w:pPr>
        <w:shd w:val="clear" w:color="auto" w:fill="FFFFFF"/>
        <w:spacing w:after="0" w:line="360" w:lineRule="auto"/>
        <w:ind w:firstLine="708"/>
        <w:rPr>
          <w:rFonts w:ascii="Times New Roman" w:hAnsi="Times New Roman"/>
          <w:sz w:val="24"/>
          <w:szCs w:val="24"/>
        </w:rPr>
      </w:pPr>
    </w:p>
    <w:p w:rsidR="00DC6F2A" w:rsidRDefault="00DC6F2A" w:rsidP="00DC6F2A">
      <w:pPr>
        <w:shd w:val="clear" w:color="auto" w:fill="FFFFFF"/>
        <w:spacing w:after="0" w:line="360" w:lineRule="auto"/>
        <w:ind w:firstLine="708"/>
        <w:rPr>
          <w:rFonts w:ascii="Times New Roman" w:hAnsi="Times New Roman"/>
          <w:sz w:val="24"/>
          <w:szCs w:val="24"/>
        </w:rPr>
      </w:pPr>
    </w:p>
    <w:p w:rsidR="00DC6F2A" w:rsidRDefault="00DC6F2A" w:rsidP="00DC6F2A">
      <w:pPr>
        <w:shd w:val="clear" w:color="auto" w:fill="FFFFFF"/>
        <w:spacing w:after="0" w:line="360" w:lineRule="auto"/>
        <w:ind w:firstLine="708"/>
        <w:rPr>
          <w:rFonts w:ascii="Times New Roman" w:hAnsi="Times New Roman"/>
          <w:sz w:val="24"/>
          <w:szCs w:val="24"/>
        </w:rPr>
      </w:pPr>
      <w:r>
        <w:rPr>
          <w:rFonts w:ascii="Times New Roman" w:hAnsi="Times New Roman"/>
          <w:sz w:val="24"/>
          <w:szCs w:val="24"/>
        </w:rPr>
        <w:t xml:space="preserve">                                  </w:t>
      </w:r>
    </w:p>
    <w:p w:rsidR="00DC6F2A" w:rsidRDefault="00DC6F2A" w:rsidP="00DC6F2A">
      <w:pPr>
        <w:shd w:val="clear" w:color="auto" w:fill="FFFFFF"/>
        <w:spacing w:after="0" w:line="360" w:lineRule="auto"/>
        <w:ind w:firstLine="708"/>
        <w:rPr>
          <w:rFonts w:ascii="Times New Roman" w:hAnsi="Times New Roman"/>
          <w:sz w:val="28"/>
          <w:szCs w:val="28"/>
        </w:rPr>
      </w:pPr>
      <w:r>
        <w:rPr>
          <w:rFonts w:ascii="Times New Roman" w:hAnsi="Times New Roman"/>
          <w:sz w:val="24"/>
          <w:szCs w:val="24"/>
        </w:rPr>
        <w:t xml:space="preserve">                                                   </w:t>
      </w:r>
      <w:r w:rsidR="003938A9">
        <w:rPr>
          <w:rFonts w:ascii="Times New Roman" w:hAnsi="Times New Roman"/>
          <w:sz w:val="28"/>
          <w:szCs w:val="28"/>
        </w:rPr>
        <w:t>Ижевск 2017</w:t>
      </w:r>
    </w:p>
    <w:p w:rsidR="000B1B3C" w:rsidRDefault="000B1B3C" w:rsidP="000B1B3C">
      <w:pPr>
        <w:spacing w:after="0"/>
        <w:jc w:val="center"/>
        <w:rPr>
          <w:rFonts w:ascii="Times New Roman" w:hAnsi="Times New Roman"/>
          <w:b/>
          <w:sz w:val="28"/>
          <w:szCs w:val="28"/>
        </w:rPr>
      </w:pPr>
      <w:r>
        <w:rPr>
          <w:rFonts w:ascii="Times New Roman" w:hAnsi="Times New Roman"/>
          <w:b/>
          <w:sz w:val="28"/>
          <w:szCs w:val="28"/>
        </w:rPr>
        <w:lastRenderedPageBreak/>
        <w:t>СОДЕРЖАНИЕ</w:t>
      </w:r>
    </w:p>
    <w:p w:rsidR="000B1B3C" w:rsidRDefault="000B1B3C" w:rsidP="000B1B3C">
      <w:pPr>
        <w:jc w:val="center"/>
        <w:rPr>
          <w:rFonts w:ascii="Times New Roman" w:hAnsi="Times New Roman"/>
          <w:b/>
          <w:sz w:val="28"/>
          <w:szCs w:val="28"/>
        </w:rPr>
      </w:pPr>
    </w:p>
    <w:tbl>
      <w:tblPr>
        <w:tblW w:w="9648" w:type="dxa"/>
        <w:tblLook w:val="01E0"/>
      </w:tblPr>
      <w:tblGrid>
        <w:gridCol w:w="8581"/>
        <w:gridCol w:w="1067"/>
      </w:tblGrid>
      <w:tr w:rsidR="000B1B3C" w:rsidRPr="006E123E" w:rsidTr="007F6AB2">
        <w:tc>
          <w:tcPr>
            <w:tcW w:w="8581" w:type="dxa"/>
          </w:tcPr>
          <w:p w:rsidR="000B1B3C" w:rsidRPr="006E123E" w:rsidRDefault="000B1B3C" w:rsidP="007F6AB2">
            <w:pPr>
              <w:spacing w:after="0" w:line="240" w:lineRule="auto"/>
              <w:rPr>
                <w:rFonts w:ascii="Times New Roman" w:hAnsi="Times New Roman"/>
                <w:b/>
                <w:sz w:val="28"/>
                <w:szCs w:val="28"/>
              </w:rPr>
            </w:pPr>
            <w:r w:rsidRPr="006E123E">
              <w:rPr>
                <w:rFonts w:ascii="Times New Roman" w:hAnsi="Times New Roman"/>
                <w:b/>
                <w:sz w:val="28"/>
                <w:szCs w:val="28"/>
              </w:rPr>
              <w:t>ВВЕДЕНИЕ</w:t>
            </w:r>
            <w:r>
              <w:rPr>
                <w:rFonts w:ascii="Times New Roman" w:hAnsi="Times New Roman"/>
                <w:b/>
                <w:sz w:val="28"/>
                <w:szCs w:val="28"/>
              </w:rPr>
              <w:t>……………………………………………………………….</w:t>
            </w:r>
          </w:p>
        </w:tc>
        <w:tc>
          <w:tcPr>
            <w:tcW w:w="1067"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4</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b/>
                <w:sz w:val="28"/>
                <w:szCs w:val="28"/>
              </w:rPr>
            </w:pPr>
            <w:r w:rsidRPr="006E123E">
              <w:rPr>
                <w:rFonts w:ascii="Times New Roman" w:hAnsi="Times New Roman"/>
                <w:b/>
                <w:snapToGrid w:val="0"/>
                <w:sz w:val="28"/>
                <w:szCs w:val="28"/>
              </w:rPr>
              <w:t xml:space="preserve">1 </w:t>
            </w:r>
            <w:r w:rsidRPr="006335C1">
              <w:rPr>
                <w:rFonts w:ascii="Times New Roman" w:hAnsi="Times New Roman"/>
                <w:b/>
                <w:sz w:val="28"/>
                <w:szCs w:val="28"/>
              </w:rPr>
              <w:t>ТЕОРЕТИЧЕСКИЕ ОСНОВЫ И НОРМАТИВНОЕ РЕГУЛИРОВАНИЕ УЧЕТА И КОНТРОЛЯ ОСНОВНЫХ СРЕДСТВ</w:t>
            </w:r>
            <w:r>
              <w:rPr>
                <w:rFonts w:ascii="Times New Roman" w:hAnsi="Times New Roman"/>
                <w:b/>
                <w:sz w:val="32"/>
                <w:szCs w:val="32"/>
              </w:rPr>
              <w:t xml:space="preserve"> ……………………………………………………….</w:t>
            </w:r>
          </w:p>
        </w:tc>
        <w:tc>
          <w:tcPr>
            <w:tcW w:w="1067" w:type="dxa"/>
          </w:tcPr>
          <w:p w:rsidR="000B1B3C" w:rsidRDefault="000B1B3C" w:rsidP="007F6AB2">
            <w:pPr>
              <w:spacing w:after="0" w:line="240" w:lineRule="auto"/>
              <w:rPr>
                <w:rFonts w:ascii="Times New Roman" w:hAnsi="Times New Roman"/>
                <w:sz w:val="28"/>
                <w:szCs w:val="28"/>
              </w:rPr>
            </w:pPr>
          </w:p>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6</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6E123E">
              <w:rPr>
                <w:rFonts w:ascii="Times New Roman" w:hAnsi="Times New Roman"/>
                <w:sz w:val="28"/>
                <w:szCs w:val="28"/>
              </w:rPr>
              <w:t>1</w:t>
            </w:r>
            <w:r w:rsidRPr="000F2292">
              <w:rPr>
                <w:rFonts w:ascii="Times New Roman" w:hAnsi="Times New Roman"/>
                <w:sz w:val="28"/>
                <w:szCs w:val="28"/>
              </w:rPr>
              <w:t>.1 Теоретические положения бухгалтерского учета и контроля основных средств…………………………………..……………………</w:t>
            </w:r>
            <w:r>
              <w:rPr>
                <w:rFonts w:ascii="Times New Roman" w:hAnsi="Times New Roman"/>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6</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0E3512">
              <w:rPr>
                <w:rFonts w:ascii="Times New Roman" w:hAnsi="Times New Roman"/>
                <w:sz w:val="28"/>
                <w:szCs w:val="28"/>
              </w:rPr>
              <w:t>1.2 Нормативное регулирование бухгалтерского учета и контроля основных средств</w:t>
            </w:r>
            <w:r>
              <w:rPr>
                <w:rFonts w:ascii="Times New Roman" w:hAnsi="Times New Roman"/>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18</w:t>
            </w:r>
          </w:p>
        </w:tc>
      </w:tr>
      <w:tr w:rsidR="000B1B3C" w:rsidRPr="006E123E" w:rsidTr="007F6AB2">
        <w:tc>
          <w:tcPr>
            <w:tcW w:w="8581" w:type="dxa"/>
          </w:tcPr>
          <w:p w:rsidR="000B1B3C" w:rsidRPr="006E123E" w:rsidRDefault="000B1B3C" w:rsidP="007F6AB2">
            <w:pPr>
              <w:spacing w:after="0" w:line="240" w:lineRule="auto"/>
              <w:jc w:val="both"/>
              <w:rPr>
                <w:rFonts w:ascii="Times New Roman" w:hAnsi="Times New Roman"/>
                <w:b/>
                <w:sz w:val="28"/>
                <w:szCs w:val="28"/>
              </w:rPr>
            </w:pPr>
            <w:r w:rsidRPr="006E123E">
              <w:rPr>
                <w:rFonts w:ascii="Times New Roman" w:hAnsi="Times New Roman"/>
                <w:b/>
                <w:sz w:val="28"/>
                <w:szCs w:val="28"/>
              </w:rPr>
              <w:t xml:space="preserve">2 </w:t>
            </w:r>
            <w:r w:rsidRPr="00246D57">
              <w:rPr>
                <w:rFonts w:ascii="Times New Roman" w:hAnsi="Times New Roman"/>
                <w:b/>
                <w:sz w:val="28"/>
                <w:szCs w:val="28"/>
              </w:rPr>
              <w:t>ОРГАНИЗАЦИОННО-ЭКОНОМИЧЕСКАЯ И ПРАВОВАЯ ХАРАКТЕРИСТИКА АО «ИЖЕВСКИЙ  МЕХАНИЧЕСКИЙ ЗАВОД»</w:t>
            </w:r>
            <w:r w:rsidRPr="007E1775">
              <w:rPr>
                <w:rFonts w:ascii="Times New Roman" w:hAnsi="Times New Roman"/>
                <w:sz w:val="28"/>
                <w:szCs w:val="28"/>
              </w:rPr>
              <w:t>……………</w:t>
            </w:r>
            <w:r>
              <w:rPr>
                <w:rFonts w:ascii="Times New Roman" w:hAnsi="Times New Roman"/>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25</w:t>
            </w:r>
          </w:p>
        </w:tc>
      </w:tr>
      <w:tr w:rsidR="000B1B3C" w:rsidRPr="006E123E" w:rsidTr="007F6AB2">
        <w:tc>
          <w:tcPr>
            <w:tcW w:w="8581" w:type="dxa"/>
          </w:tcPr>
          <w:p w:rsidR="000B1B3C" w:rsidRPr="006E123E" w:rsidRDefault="000B1B3C" w:rsidP="007F6AB2">
            <w:pPr>
              <w:pStyle w:val="3"/>
              <w:spacing w:before="0" w:after="0"/>
              <w:rPr>
                <w:rFonts w:ascii="Times New Roman" w:hAnsi="Times New Roman" w:cs="Times New Roman"/>
                <w:b w:val="0"/>
                <w:bCs w:val="0"/>
                <w:sz w:val="28"/>
                <w:szCs w:val="28"/>
              </w:rPr>
            </w:pPr>
            <w:r w:rsidRPr="00F620B8">
              <w:rPr>
                <w:rFonts w:ascii="Times New Roman" w:hAnsi="Times New Roman" w:cs="Times New Roman"/>
                <w:b w:val="0"/>
                <w:bCs w:val="0"/>
                <w:sz w:val="28"/>
                <w:szCs w:val="28"/>
              </w:rPr>
              <w:t xml:space="preserve">2.1 </w:t>
            </w:r>
            <w:r w:rsidRPr="00156985">
              <w:rPr>
                <w:rFonts w:ascii="Times New Roman" w:hAnsi="Times New Roman"/>
                <w:b w:val="0"/>
                <w:sz w:val="28"/>
                <w:szCs w:val="28"/>
              </w:rPr>
              <w:t>Местоположение, правовой статус</w:t>
            </w:r>
            <w:r>
              <w:rPr>
                <w:rFonts w:ascii="Times New Roman" w:hAnsi="Times New Roman"/>
                <w:b w:val="0"/>
                <w:sz w:val="28"/>
                <w:szCs w:val="28"/>
              </w:rPr>
              <w:t xml:space="preserve"> и </w:t>
            </w:r>
            <w:r w:rsidRPr="00156985">
              <w:rPr>
                <w:rFonts w:ascii="Times New Roman" w:hAnsi="Times New Roman"/>
                <w:b w:val="0"/>
                <w:sz w:val="28"/>
                <w:szCs w:val="28"/>
              </w:rPr>
              <w:t>виды деятельности организации</w:t>
            </w:r>
            <w:r>
              <w:rPr>
                <w:rFonts w:ascii="Times New Roman" w:hAnsi="Times New Roman"/>
                <w:b w:val="0"/>
                <w:sz w:val="28"/>
                <w:szCs w:val="28"/>
              </w:rPr>
              <w:t>……………..</w:t>
            </w:r>
            <w:r>
              <w:rPr>
                <w:rFonts w:ascii="Times New Roman" w:hAnsi="Times New Roman" w:cs="Times New Roman"/>
                <w:b w:val="0"/>
                <w:bCs w:val="0"/>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25</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6E123E">
              <w:rPr>
                <w:rFonts w:ascii="Times New Roman" w:hAnsi="Times New Roman"/>
                <w:sz w:val="28"/>
                <w:szCs w:val="28"/>
              </w:rPr>
              <w:t xml:space="preserve">2.2 </w:t>
            </w:r>
            <w:r w:rsidRPr="000E3512">
              <w:rPr>
                <w:rFonts w:ascii="Times New Roman" w:hAnsi="Times New Roman"/>
                <w:sz w:val="28"/>
                <w:szCs w:val="28"/>
              </w:rPr>
              <w:t>Основные экономические показатели</w:t>
            </w:r>
            <w:r>
              <w:rPr>
                <w:rFonts w:ascii="Times New Roman" w:hAnsi="Times New Roman"/>
                <w:sz w:val="28"/>
                <w:szCs w:val="28"/>
              </w:rPr>
              <w:t xml:space="preserve"> организации,</w:t>
            </w:r>
            <w:r w:rsidRPr="000E3512">
              <w:rPr>
                <w:rFonts w:ascii="Times New Roman" w:hAnsi="Times New Roman"/>
                <w:sz w:val="28"/>
                <w:szCs w:val="28"/>
              </w:rPr>
              <w:t xml:space="preserve"> ее финансовое состояние и платежеспособность</w:t>
            </w:r>
            <w:r>
              <w:rPr>
                <w:rFonts w:ascii="Times New Roman" w:hAnsi="Times New Roman"/>
                <w:sz w:val="28"/>
                <w:szCs w:val="28"/>
              </w:rPr>
              <w:t xml:space="preserve"> ……………………………………………………</w:t>
            </w:r>
          </w:p>
        </w:tc>
        <w:tc>
          <w:tcPr>
            <w:tcW w:w="1067" w:type="dxa"/>
          </w:tcPr>
          <w:p w:rsidR="000B1B3C" w:rsidRDefault="000B1B3C" w:rsidP="007F6AB2">
            <w:pPr>
              <w:spacing w:after="0" w:line="240" w:lineRule="auto"/>
              <w:rPr>
                <w:rFonts w:ascii="Times New Roman" w:hAnsi="Times New Roman"/>
                <w:sz w:val="28"/>
                <w:szCs w:val="28"/>
              </w:rPr>
            </w:pPr>
          </w:p>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29</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6E123E">
              <w:rPr>
                <w:rFonts w:ascii="Times New Roman" w:hAnsi="Times New Roman"/>
                <w:sz w:val="28"/>
                <w:szCs w:val="28"/>
              </w:rPr>
              <w:t xml:space="preserve">2.3 </w:t>
            </w:r>
            <w:r w:rsidRPr="000E3512">
              <w:rPr>
                <w:rFonts w:ascii="Times New Roman" w:hAnsi="Times New Roman"/>
                <w:sz w:val="28"/>
                <w:szCs w:val="28"/>
              </w:rPr>
              <w:t xml:space="preserve">Оценка состояния бухгалтерского учета и </w:t>
            </w:r>
            <w:r>
              <w:rPr>
                <w:rFonts w:ascii="Times New Roman" w:hAnsi="Times New Roman"/>
                <w:sz w:val="28"/>
                <w:szCs w:val="28"/>
              </w:rPr>
              <w:t>организации</w:t>
            </w:r>
            <w:r w:rsidRPr="000E3512">
              <w:rPr>
                <w:rFonts w:ascii="Times New Roman" w:hAnsi="Times New Roman"/>
                <w:sz w:val="28"/>
                <w:szCs w:val="28"/>
              </w:rPr>
              <w:t xml:space="preserve"> внутреннего контроля в </w:t>
            </w:r>
            <w:r>
              <w:rPr>
                <w:rFonts w:ascii="Times New Roman" w:hAnsi="Times New Roman"/>
                <w:sz w:val="28"/>
                <w:szCs w:val="28"/>
              </w:rPr>
              <w:t>организации……………………………………</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38</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b/>
                <w:sz w:val="28"/>
                <w:szCs w:val="28"/>
              </w:rPr>
            </w:pPr>
            <w:r w:rsidRPr="006E123E">
              <w:rPr>
                <w:rFonts w:ascii="Times New Roman" w:hAnsi="Times New Roman"/>
                <w:b/>
                <w:sz w:val="28"/>
                <w:szCs w:val="28"/>
              </w:rPr>
              <w:t xml:space="preserve">3. </w:t>
            </w:r>
            <w:r w:rsidRPr="00EC050C">
              <w:rPr>
                <w:rFonts w:ascii="Times New Roman" w:hAnsi="Times New Roman"/>
                <w:b/>
                <w:sz w:val="28"/>
                <w:szCs w:val="28"/>
              </w:rPr>
              <w:t xml:space="preserve">ОРГАНИЗАЦИЯ И МЕТОДИКА БУХГАЛТЕРСКОГО УЧЕТА ОСНОВНЫХ СРЕДСТВ В АО </w:t>
            </w:r>
            <w:r w:rsidRPr="00062470">
              <w:rPr>
                <w:rFonts w:ascii="Times New Roman" w:hAnsi="Times New Roman"/>
                <w:b/>
                <w:sz w:val="28"/>
                <w:szCs w:val="28"/>
              </w:rPr>
              <w:t>«Ижевский механический завод»………….…………</w:t>
            </w:r>
            <w:r>
              <w:rPr>
                <w:rFonts w:ascii="Times New Roman" w:hAnsi="Times New Roman"/>
                <w:b/>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42</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0E3512">
              <w:rPr>
                <w:rFonts w:ascii="Times New Roman" w:hAnsi="Times New Roman"/>
                <w:sz w:val="28"/>
                <w:szCs w:val="28"/>
              </w:rPr>
              <w:t>3.1 Задачи учета основных средств</w:t>
            </w:r>
            <w:r>
              <w:rPr>
                <w:rFonts w:ascii="Times New Roman" w:hAnsi="Times New Roman"/>
                <w:sz w:val="28"/>
                <w:szCs w:val="28"/>
              </w:rPr>
              <w:t xml:space="preserve"> ………………………………….…</w:t>
            </w:r>
          </w:p>
        </w:tc>
        <w:tc>
          <w:tcPr>
            <w:tcW w:w="1067"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42</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0E3512">
              <w:rPr>
                <w:rFonts w:ascii="Times New Roman" w:hAnsi="Times New Roman"/>
                <w:sz w:val="28"/>
                <w:szCs w:val="28"/>
              </w:rPr>
              <w:t>3.2 Первичный учет основных средств и  амортизации  их стоимости</w:t>
            </w:r>
          </w:p>
        </w:tc>
        <w:tc>
          <w:tcPr>
            <w:tcW w:w="1067"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44</w:t>
            </w:r>
          </w:p>
        </w:tc>
      </w:tr>
      <w:tr w:rsidR="000B1B3C" w:rsidRPr="006E123E" w:rsidTr="007F6AB2">
        <w:tc>
          <w:tcPr>
            <w:tcW w:w="8581" w:type="dxa"/>
          </w:tcPr>
          <w:p w:rsidR="000B1B3C" w:rsidRPr="00BC39B4" w:rsidRDefault="000B1B3C" w:rsidP="007F6AB2">
            <w:pPr>
              <w:spacing w:after="0" w:line="240" w:lineRule="auto"/>
              <w:jc w:val="both"/>
              <w:rPr>
                <w:rFonts w:ascii="Times New Roman" w:hAnsi="Times New Roman"/>
                <w:sz w:val="28"/>
                <w:szCs w:val="28"/>
              </w:rPr>
            </w:pPr>
            <w:r w:rsidRPr="00BC39B4">
              <w:rPr>
                <w:rFonts w:ascii="Times New Roman" w:hAnsi="Times New Roman"/>
                <w:sz w:val="28"/>
                <w:szCs w:val="28"/>
              </w:rPr>
              <w:t xml:space="preserve">3.3 </w:t>
            </w:r>
            <w:r w:rsidRPr="000E3512">
              <w:rPr>
                <w:rFonts w:ascii="Times New Roman" w:hAnsi="Times New Roman"/>
                <w:sz w:val="28"/>
                <w:szCs w:val="28"/>
              </w:rPr>
              <w:t>Организация и методика аналитического  и синтетического учета основных средств и  амортизации их стоимости ………</w:t>
            </w:r>
            <w:r>
              <w:rPr>
                <w:rFonts w:ascii="Times New Roman" w:hAnsi="Times New Roman"/>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47</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b/>
                <w:sz w:val="28"/>
                <w:szCs w:val="28"/>
              </w:rPr>
            </w:pPr>
            <w:r w:rsidRPr="006E123E">
              <w:rPr>
                <w:rFonts w:ascii="Times New Roman" w:hAnsi="Times New Roman"/>
                <w:b/>
                <w:sz w:val="28"/>
                <w:szCs w:val="28"/>
              </w:rPr>
              <w:t xml:space="preserve">4. </w:t>
            </w:r>
            <w:r w:rsidRPr="00F8706B">
              <w:rPr>
                <w:rFonts w:ascii="Times New Roman" w:hAnsi="Times New Roman"/>
                <w:b/>
                <w:sz w:val="28"/>
                <w:szCs w:val="28"/>
              </w:rPr>
              <w:t>ОРГАНИЗАЦИЯ М МЕТОДИКА ВНУТРЕННЕГО КОНТРОЛЯ ОСНОВНЫХ СРЕДСТВ В АО «ИМЗ»</w:t>
            </w:r>
            <w:r>
              <w:rPr>
                <w:rFonts w:ascii="Times New Roman" w:hAnsi="Times New Roman"/>
                <w:b/>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64</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6E123E">
              <w:rPr>
                <w:rFonts w:ascii="Times New Roman" w:hAnsi="Times New Roman"/>
                <w:sz w:val="28"/>
                <w:szCs w:val="28"/>
              </w:rPr>
              <w:t xml:space="preserve">4.1  </w:t>
            </w:r>
            <w:r w:rsidRPr="000E3512">
              <w:rPr>
                <w:rFonts w:ascii="Times New Roman" w:hAnsi="Times New Roman"/>
                <w:sz w:val="28"/>
                <w:szCs w:val="28"/>
              </w:rPr>
              <w:t>Задачи контроля основных средств</w:t>
            </w:r>
            <w:r>
              <w:rPr>
                <w:rFonts w:ascii="Times New Roman" w:hAnsi="Times New Roman"/>
                <w:sz w:val="28"/>
                <w:szCs w:val="28"/>
              </w:rPr>
              <w:t xml:space="preserve"> ……………………………..….</w:t>
            </w:r>
          </w:p>
        </w:tc>
        <w:tc>
          <w:tcPr>
            <w:tcW w:w="1067"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64</w:t>
            </w:r>
          </w:p>
        </w:tc>
      </w:tr>
      <w:tr w:rsidR="000B1B3C" w:rsidTr="007F6AB2">
        <w:tc>
          <w:tcPr>
            <w:tcW w:w="8581"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 xml:space="preserve">4.2 </w:t>
            </w:r>
            <w:r w:rsidRPr="000E3512">
              <w:rPr>
                <w:rFonts w:ascii="Times New Roman" w:hAnsi="Times New Roman"/>
                <w:sz w:val="28"/>
                <w:szCs w:val="28"/>
              </w:rPr>
              <w:t>Планирование и программирование внутр</w:t>
            </w:r>
            <w:r>
              <w:rPr>
                <w:rFonts w:ascii="Times New Roman" w:hAnsi="Times New Roman"/>
                <w:sz w:val="28"/>
                <w:szCs w:val="28"/>
              </w:rPr>
              <w:t>еннего</w:t>
            </w:r>
            <w:r w:rsidRPr="000E3512">
              <w:rPr>
                <w:rFonts w:ascii="Times New Roman" w:hAnsi="Times New Roman"/>
                <w:sz w:val="28"/>
                <w:szCs w:val="28"/>
              </w:rPr>
              <w:t xml:space="preserve"> контроля основных средств</w:t>
            </w:r>
            <w:r>
              <w:rPr>
                <w:rFonts w:ascii="Times New Roman" w:hAnsi="Times New Roman"/>
                <w:sz w:val="28"/>
              </w:rPr>
              <w:t xml:space="preserve"> ………………………………………………………...</w:t>
            </w:r>
          </w:p>
        </w:tc>
        <w:tc>
          <w:tcPr>
            <w:tcW w:w="1067" w:type="dxa"/>
          </w:tcPr>
          <w:p w:rsidR="000B1B3C" w:rsidRDefault="000B1B3C" w:rsidP="007F6AB2">
            <w:pPr>
              <w:spacing w:after="0" w:line="240" w:lineRule="auto"/>
              <w:rPr>
                <w:rFonts w:ascii="Times New Roman" w:hAnsi="Times New Roman"/>
                <w:sz w:val="28"/>
                <w:szCs w:val="28"/>
              </w:rPr>
            </w:pPr>
          </w:p>
          <w:p w:rsidR="000B1B3C" w:rsidRDefault="000B1B3C" w:rsidP="007F6AB2">
            <w:pPr>
              <w:spacing w:after="0" w:line="240" w:lineRule="auto"/>
              <w:rPr>
                <w:rFonts w:ascii="Times New Roman" w:hAnsi="Times New Roman"/>
                <w:sz w:val="28"/>
                <w:szCs w:val="28"/>
              </w:rPr>
            </w:pPr>
            <w:r>
              <w:rPr>
                <w:rFonts w:ascii="Times New Roman" w:hAnsi="Times New Roman"/>
                <w:sz w:val="28"/>
                <w:szCs w:val="28"/>
              </w:rPr>
              <w:t>65</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6E123E">
              <w:rPr>
                <w:rFonts w:ascii="Times New Roman" w:hAnsi="Times New Roman"/>
                <w:sz w:val="28"/>
                <w:szCs w:val="28"/>
              </w:rPr>
              <w:t>4.</w:t>
            </w:r>
            <w:r>
              <w:rPr>
                <w:rFonts w:ascii="Times New Roman" w:hAnsi="Times New Roman"/>
                <w:sz w:val="28"/>
                <w:szCs w:val="28"/>
              </w:rPr>
              <w:t>3</w:t>
            </w:r>
            <w:r w:rsidRPr="006E123E">
              <w:rPr>
                <w:rFonts w:ascii="Times New Roman" w:hAnsi="Times New Roman"/>
                <w:sz w:val="28"/>
                <w:szCs w:val="28"/>
              </w:rPr>
              <w:t xml:space="preserve"> </w:t>
            </w:r>
            <w:r w:rsidRPr="000E3512">
              <w:rPr>
                <w:rFonts w:ascii="Times New Roman" w:hAnsi="Times New Roman"/>
                <w:sz w:val="28"/>
                <w:szCs w:val="28"/>
              </w:rPr>
              <w:t>Организация и методика внутр</w:t>
            </w:r>
            <w:r>
              <w:rPr>
                <w:rFonts w:ascii="Times New Roman" w:hAnsi="Times New Roman"/>
                <w:sz w:val="28"/>
                <w:szCs w:val="28"/>
              </w:rPr>
              <w:t>еннего</w:t>
            </w:r>
            <w:r w:rsidRPr="000E3512">
              <w:rPr>
                <w:rFonts w:ascii="Times New Roman" w:hAnsi="Times New Roman"/>
                <w:sz w:val="28"/>
                <w:szCs w:val="28"/>
              </w:rPr>
              <w:t xml:space="preserve"> контроля основных средств</w:t>
            </w:r>
            <w:r>
              <w:rPr>
                <w:rFonts w:ascii="Times New Roman" w:hAnsi="Times New Roman"/>
                <w:sz w:val="28"/>
                <w:szCs w:val="28"/>
              </w:rPr>
              <w:t xml:space="preserve"> …………………………………………………………………….</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70</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sz w:val="28"/>
                <w:szCs w:val="28"/>
              </w:rPr>
            </w:pPr>
            <w:r w:rsidRPr="000E3512">
              <w:rPr>
                <w:rFonts w:ascii="Times New Roman" w:hAnsi="Times New Roman"/>
                <w:sz w:val="28"/>
                <w:szCs w:val="20"/>
              </w:rPr>
              <w:t xml:space="preserve">4.4 </w:t>
            </w:r>
            <w:r w:rsidRPr="000E3512">
              <w:rPr>
                <w:rFonts w:ascii="Times New Roman" w:hAnsi="Times New Roman"/>
                <w:sz w:val="28"/>
              </w:rPr>
              <w:t>Обобщение и порядок оформления результатов внутреннего контроля основных средств</w:t>
            </w:r>
            <w:r>
              <w:rPr>
                <w:rFonts w:ascii="Times New Roman" w:hAnsi="Times New Roman"/>
                <w:sz w:val="28"/>
              </w:rPr>
              <w:t>……………….</w:t>
            </w:r>
            <w:r w:rsidRPr="000E3512">
              <w:rPr>
                <w:rFonts w:ascii="Times New Roman" w:hAnsi="Times New Roman"/>
                <w:sz w:val="28"/>
                <w:szCs w:val="28"/>
              </w:rPr>
              <w:t>……………..………………</w:t>
            </w:r>
          </w:p>
        </w:tc>
        <w:tc>
          <w:tcPr>
            <w:tcW w:w="1067" w:type="dxa"/>
          </w:tcPr>
          <w:p w:rsidR="000B1B3C" w:rsidRDefault="000B1B3C" w:rsidP="007F6AB2">
            <w:pPr>
              <w:spacing w:after="0" w:line="240" w:lineRule="auto"/>
              <w:rPr>
                <w:rFonts w:ascii="Times New Roman" w:hAnsi="Times New Roman"/>
                <w:sz w:val="28"/>
                <w:szCs w:val="28"/>
              </w:rPr>
            </w:pPr>
          </w:p>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82</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b/>
                <w:sz w:val="28"/>
                <w:szCs w:val="28"/>
              </w:rPr>
            </w:pPr>
            <w:r w:rsidRPr="006E123E">
              <w:rPr>
                <w:rFonts w:ascii="Times New Roman" w:hAnsi="Times New Roman"/>
                <w:b/>
                <w:sz w:val="28"/>
                <w:szCs w:val="28"/>
              </w:rPr>
              <w:t>ВЫВОДЫ И ПРЕДЛОЖЕНИЯ</w:t>
            </w:r>
            <w:r>
              <w:rPr>
                <w:rFonts w:ascii="Times New Roman" w:hAnsi="Times New Roman"/>
                <w:b/>
                <w:sz w:val="28"/>
                <w:szCs w:val="28"/>
              </w:rPr>
              <w:t>……………………………………….</w:t>
            </w:r>
          </w:p>
        </w:tc>
        <w:tc>
          <w:tcPr>
            <w:tcW w:w="1067"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86</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b/>
                <w:sz w:val="28"/>
                <w:szCs w:val="28"/>
              </w:rPr>
            </w:pPr>
            <w:r w:rsidRPr="006E123E">
              <w:rPr>
                <w:rFonts w:ascii="Times New Roman" w:hAnsi="Times New Roman"/>
                <w:b/>
                <w:sz w:val="28"/>
                <w:szCs w:val="28"/>
              </w:rPr>
              <w:t xml:space="preserve">СПИСОК </w:t>
            </w:r>
            <w:r>
              <w:rPr>
                <w:rFonts w:ascii="Times New Roman" w:hAnsi="Times New Roman"/>
                <w:b/>
                <w:sz w:val="28"/>
                <w:szCs w:val="28"/>
              </w:rPr>
              <w:t>ИСПОЛЬЗОВАННОЙ</w:t>
            </w:r>
            <w:r w:rsidRPr="006E123E">
              <w:rPr>
                <w:rFonts w:ascii="Times New Roman" w:hAnsi="Times New Roman"/>
                <w:b/>
                <w:sz w:val="28"/>
                <w:szCs w:val="28"/>
              </w:rPr>
              <w:t xml:space="preserve"> ЛИТЕРАТУРЫ</w:t>
            </w:r>
            <w:r>
              <w:rPr>
                <w:rFonts w:ascii="Times New Roman" w:hAnsi="Times New Roman"/>
                <w:b/>
                <w:sz w:val="28"/>
                <w:szCs w:val="28"/>
              </w:rPr>
              <w:t>………………….</w:t>
            </w:r>
          </w:p>
        </w:tc>
        <w:tc>
          <w:tcPr>
            <w:tcW w:w="1067"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92</w:t>
            </w:r>
          </w:p>
        </w:tc>
      </w:tr>
      <w:tr w:rsidR="000B1B3C" w:rsidRPr="006E123E" w:rsidTr="007F6AB2">
        <w:tc>
          <w:tcPr>
            <w:tcW w:w="8581" w:type="dxa"/>
          </w:tcPr>
          <w:p w:rsidR="000B1B3C" w:rsidRPr="006E123E" w:rsidRDefault="000B1B3C" w:rsidP="007F6AB2">
            <w:pPr>
              <w:spacing w:after="0" w:line="240" w:lineRule="auto"/>
              <w:rPr>
                <w:rFonts w:ascii="Times New Roman" w:hAnsi="Times New Roman"/>
                <w:b/>
                <w:sz w:val="28"/>
                <w:szCs w:val="28"/>
              </w:rPr>
            </w:pPr>
            <w:r w:rsidRPr="006E123E">
              <w:rPr>
                <w:rFonts w:ascii="Times New Roman" w:hAnsi="Times New Roman"/>
                <w:b/>
                <w:sz w:val="28"/>
                <w:szCs w:val="28"/>
              </w:rPr>
              <w:t>ПРИЛОЖЕНИЯ</w:t>
            </w:r>
            <w:r>
              <w:rPr>
                <w:rFonts w:ascii="Times New Roman" w:hAnsi="Times New Roman"/>
                <w:b/>
                <w:sz w:val="28"/>
                <w:szCs w:val="28"/>
              </w:rPr>
              <w:t>………………………………………………………….</w:t>
            </w:r>
          </w:p>
        </w:tc>
        <w:tc>
          <w:tcPr>
            <w:tcW w:w="1067" w:type="dxa"/>
          </w:tcPr>
          <w:p w:rsidR="000B1B3C" w:rsidRPr="006E123E" w:rsidRDefault="000B1B3C" w:rsidP="007F6AB2">
            <w:pPr>
              <w:spacing w:after="0" w:line="240" w:lineRule="auto"/>
              <w:rPr>
                <w:rFonts w:ascii="Times New Roman" w:hAnsi="Times New Roman"/>
                <w:sz w:val="28"/>
                <w:szCs w:val="28"/>
              </w:rPr>
            </w:pPr>
            <w:r>
              <w:rPr>
                <w:rFonts w:ascii="Times New Roman" w:hAnsi="Times New Roman"/>
                <w:sz w:val="28"/>
                <w:szCs w:val="28"/>
              </w:rPr>
              <w:t>98</w:t>
            </w:r>
          </w:p>
        </w:tc>
      </w:tr>
    </w:tbl>
    <w:p w:rsidR="000B1B3C" w:rsidRPr="00641D3D" w:rsidRDefault="000B1B3C" w:rsidP="000B1B3C">
      <w:pPr>
        <w:jc w:val="center"/>
        <w:rPr>
          <w:rFonts w:ascii="Times New Roman" w:hAnsi="Times New Roman"/>
          <w:b/>
          <w:sz w:val="28"/>
          <w:szCs w:val="28"/>
        </w:rPr>
      </w:pPr>
      <w:r>
        <w:rPr>
          <w:rFonts w:ascii="Times New Roman" w:hAnsi="Times New Roman"/>
          <w:b/>
          <w:sz w:val="28"/>
          <w:szCs w:val="28"/>
        </w:rPr>
        <w:br w:type="page"/>
      </w:r>
      <w:r w:rsidRPr="00641D3D">
        <w:rPr>
          <w:rFonts w:ascii="Times New Roman" w:hAnsi="Times New Roman"/>
          <w:b/>
          <w:sz w:val="28"/>
          <w:szCs w:val="28"/>
        </w:rPr>
        <w:lastRenderedPageBreak/>
        <w:t>ВВЕДЕНИЕ</w:t>
      </w:r>
    </w:p>
    <w:p w:rsidR="000B1B3C" w:rsidRDefault="000B1B3C" w:rsidP="000B1B3C">
      <w:pPr>
        <w:rPr>
          <w:rFonts w:ascii="Times New Roman" w:hAnsi="Times New Roman"/>
          <w:sz w:val="28"/>
          <w:szCs w:val="28"/>
        </w:rPr>
      </w:pPr>
    </w:p>
    <w:p w:rsidR="000B1B3C" w:rsidRPr="00BF2C8C" w:rsidRDefault="000B1B3C" w:rsidP="000B1B3C">
      <w:pPr>
        <w:pStyle w:val="ConsPlusNormal"/>
        <w:spacing w:line="360" w:lineRule="auto"/>
        <w:jc w:val="both"/>
        <w:rPr>
          <w:rFonts w:ascii="Times New Roman" w:hAnsi="Times New Roman" w:cs="Times New Roman"/>
          <w:sz w:val="28"/>
          <w:szCs w:val="28"/>
        </w:rPr>
      </w:pPr>
      <w:r w:rsidRPr="00B35D23">
        <w:rPr>
          <w:rFonts w:ascii="Times New Roman" w:hAnsi="Times New Roman"/>
          <w:b/>
          <w:sz w:val="28"/>
          <w:szCs w:val="28"/>
        </w:rPr>
        <w:t>Актуальность темы исследования</w:t>
      </w:r>
      <w:r>
        <w:t>.</w:t>
      </w:r>
      <w:r w:rsidRPr="00BF2C8C">
        <w:t xml:space="preserve"> </w:t>
      </w:r>
      <w:r w:rsidRPr="00BF2C8C">
        <w:rPr>
          <w:rFonts w:ascii="Times New Roman" w:hAnsi="Times New Roman" w:cs="Times New Roman"/>
          <w:sz w:val="28"/>
          <w:szCs w:val="28"/>
        </w:rPr>
        <w:t>В условиях дестабилизации экономической ситуации в стране и усиления конкурентной борьбы на рынках предприятия всех форм собственности активно ищут пути повышения эффективности своей производственно-хозяйственной деятельности. При этом наибольшее внимание уделяется не столько развитию за счет внешних факторов, сколько за счет интенсификации использования внутренних факторов и возможностей организации. Это касается как системы управления предприятием, так и его ресурсной и материально-технической базы. Оснащенность организации основными средствами и эффективность их использования оказывают влияние на интенсивность использования трудовых ресурсов, размер материальных затрат и, в конечном итоге, на финансовое состояние предприятия.</w:t>
      </w:r>
    </w:p>
    <w:p w:rsidR="000B1B3C" w:rsidRPr="00BF2C8C" w:rsidRDefault="000B1B3C" w:rsidP="000B1B3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BF2C8C">
        <w:rPr>
          <w:rFonts w:ascii="Times New Roman" w:hAnsi="Times New Roman" w:cs="Times New Roman"/>
          <w:sz w:val="28"/>
          <w:szCs w:val="28"/>
        </w:rPr>
        <w:t>рамотно выстроенная система учета основных средств может оказывать значительное влияние на формирование финансовых результатов деятельности. Основные средства выступают одним из важнейших производственных ресурсов, использование которых сопряжено с многообразными внутренними и внешними факторами производства. Возникновение фактов хозяйственной жизни по приобретению основных средств вызывает увеличение амортизационных отчислений, осуществление затрат по ремонту и модернизации основных средств, необходимость контроля за их состоянием и использованием, что сказывается на величине себестоимости произведенной и реализованной продукции и, в конечном итоге, на величине прибыли организации. Это позволяет выделить особую актуальность темы выпускной квалификационной работы.</w:t>
      </w:r>
    </w:p>
    <w:p w:rsidR="000B1B3C" w:rsidRPr="00B35D23" w:rsidRDefault="000B1B3C" w:rsidP="000B1B3C">
      <w:pPr>
        <w:pStyle w:val="ConsPlusNormal"/>
        <w:spacing w:line="360" w:lineRule="auto"/>
        <w:jc w:val="both"/>
        <w:rPr>
          <w:rFonts w:ascii="Times New Roman" w:hAnsi="Times New Roman" w:cs="Times New Roman"/>
          <w:sz w:val="28"/>
          <w:szCs w:val="28"/>
        </w:rPr>
      </w:pPr>
      <w:r w:rsidRPr="00B35D23">
        <w:rPr>
          <w:rFonts w:ascii="Times New Roman" w:hAnsi="Times New Roman" w:cs="Times New Roman"/>
          <w:b/>
          <w:sz w:val="28"/>
          <w:szCs w:val="28"/>
        </w:rPr>
        <w:t xml:space="preserve">Цели и задачи исследования. </w:t>
      </w:r>
      <w:r w:rsidRPr="00B35D23">
        <w:rPr>
          <w:rFonts w:ascii="Times New Roman" w:hAnsi="Times New Roman" w:cs="Times New Roman"/>
          <w:sz w:val="28"/>
          <w:szCs w:val="28"/>
        </w:rPr>
        <w:t>Цель</w:t>
      </w:r>
      <w:r>
        <w:rPr>
          <w:rFonts w:ascii="Times New Roman" w:hAnsi="Times New Roman" w:cs="Times New Roman"/>
          <w:sz w:val="28"/>
          <w:szCs w:val="28"/>
        </w:rPr>
        <w:t>ю</w:t>
      </w:r>
      <w:r w:rsidRPr="00B35D23">
        <w:rPr>
          <w:rFonts w:ascii="Times New Roman" w:hAnsi="Times New Roman" w:cs="Times New Roman"/>
          <w:sz w:val="28"/>
          <w:szCs w:val="28"/>
        </w:rPr>
        <w:t xml:space="preserve">  выпускной квалификационной  работы </w:t>
      </w:r>
      <w:r>
        <w:rPr>
          <w:rFonts w:ascii="Times New Roman" w:hAnsi="Times New Roman" w:cs="Times New Roman"/>
          <w:sz w:val="28"/>
          <w:szCs w:val="28"/>
        </w:rPr>
        <w:t>является обоснование теоретических положений и определение рекомендаций по рационализации учета и контроля основных средств.</w:t>
      </w:r>
      <w:r w:rsidRPr="00B35D23">
        <w:rPr>
          <w:rFonts w:ascii="Times New Roman" w:hAnsi="Times New Roman" w:cs="Times New Roman"/>
          <w:sz w:val="28"/>
          <w:szCs w:val="28"/>
        </w:rPr>
        <w:t xml:space="preserve"> Для </w:t>
      </w:r>
      <w:r w:rsidRPr="00B35D23">
        <w:rPr>
          <w:rFonts w:ascii="Times New Roman" w:hAnsi="Times New Roman" w:cs="Times New Roman"/>
          <w:sz w:val="28"/>
          <w:szCs w:val="28"/>
        </w:rPr>
        <w:lastRenderedPageBreak/>
        <w:t xml:space="preserve">достижения поставленной цели определены основные </w:t>
      </w:r>
      <w:r>
        <w:rPr>
          <w:rFonts w:ascii="Times New Roman" w:hAnsi="Times New Roman" w:cs="Times New Roman"/>
          <w:sz w:val="28"/>
          <w:szCs w:val="28"/>
        </w:rPr>
        <w:t xml:space="preserve">задачи </w:t>
      </w:r>
      <w:r w:rsidRPr="00B35D23">
        <w:rPr>
          <w:rFonts w:ascii="Times New Roman" w:hAnsi="Times New Roman" w:cs="Times New Roman"/>
          <w:sz w:val="28"/>
          <w:szCs w:val="28"/>
        </w:rPr>
        <w:t xml:space="preserve"> исследования:</w:t>
      </w:r>
    </w:p>
    <w:p w:rsidR="000B1B3C" w:rsidRPr="00B35D23" w:rsidRDefault="000B1B3C" w:rsidP="000B1B3C">
      <w:pPr>
        <w:spacing w:after="0" w:line="360" w:lineRule="auto"/>
        <w:ind w:firstLine="720"/>
        <w:jc w:val="both"/>
        <w:rPr>
          <w:rFonts w:ascii="Times New Roman" w:hAnsi="Times New Roman"/>
          <w:sz w:val="28"/>
          <w:szCs w:val="28"/>
        </w:rPr>
      </w:pPr>
      <w:r w:rsidRPr="00B35D23">
        <w:rPr>
          <w:rFonts w:ascii="Times New Roman" w:hAnsi="Times New Roman"/>
          <w:sz w:val="28"/>
          <w:szCs w:val="28"/>
        </w:rPr>
        <w:t xml:space="preserve">- исследование теоретических основ бухгалтерского учета и </w:t>
      </w:r>
      <w:r>
        <w:rPr>
          <w:rFonts w:ascii="Times New Roman" w:hAnsi="Times New Roman"/>
          <w:sz w:val="28"/>
          <w:szCs w:val="28"/>
        </w:rPr>
        <w:t xml:space="preserve">контроля </w:t>
      </w:r>
      <w:r w:rsidRPr="00B35D23">
        <w:rPr>
          <w:rFonts w:ascii="Times New Roman" w:hAnsi="Times New Roman"/>
          <w:sz w:val="28"/>
          <w:szCs w:val="28"/>
        </w:rPr>
        <w:t>основных средств;</w:t>
      </w:r>
    </w:p>
    <w:p w:rsidR="000B1B3C" w:rsidRPr="00B35D23" w:rsidRDefault="000B1B3C" w:rsidP="000B1B3C">
      <w:pPr>
        <w:spacing w:after="0" w:line="360" w:lineRule="auto"/>
        <w:ind w:firstLine="720"/>
        <w:jc w:val="both"/>
        <w:rPr>
          <w:rFonts w:ascii="Times New Roman" w:hAnsi="Times New Roman"/>
          <w:sz w:val="28"/>
          <w:szCs w:val="28"/>
        </w:rPr>
      </w:pPr>
      <w:r w:rsidRPr="00B35D23">
        <w:rPr>
          <w:rFonts w:ascii="Times New Roman" w:hAnsi="Times New Roman"/>
          <w:sz w:val="28"/>
          <w:szCs w:val="28"/>
        </w:rPr>
        <w:t>- проведение оценки экономического состояния анализируемой организации, ее финансового состояния и платежеспособности;</w:t>
      </w:r>
    </w:p>
    <w:p w:rsidR="000B1B3C" w:rsidRPr="00B35D23" w:rsidRDefault="000B1B3C" w:rsidP="000B1B3C">
      <w:pPr>
        <w:spacing w:after="0" w:line="360" w:lineRule="auto"/>
        <w:ind w:firstLine="720"/>
        <w:jc w:val="both"/>
        <w:rPr>
          <w:rFonts w:ascii="Times New Roman" w:hAnsi="Times New Roman"/>
          <w:sz w:val="28"/>
          <w:szCs w:val="28"/>
        </w:rPr>
      </w:pPr>
      <w:r>
        <w:rPr>
          <w:rFonts w:ascii="Times New Roman" w:hAnsi="Times New Roman"/>
          <w:sz w:val="28"/>
          <w:szCs w:val="28"/>
        </w:rPr>
        <w:t>- изучение организации,</w:t>
      </w:r>
      <w:r w:rsidRPr="00B35D23">
        <w:rPr>
          <w:rFonts w:ascii="Times New Roman" w:hAnsi="Times New Roman"/>
          <w:sz w:val="28"/>
          <w:szCs w:val="28"/>
        </w:rPr>
        <w:t xml:space="preserve"> методики учета</w:t>
      </w:r>
      <w:r>
        <w:rPr>
          <w:rFonts w:ascii="Times New Roman" w:hAnsi="Times New Roman"/>
          <w:sz w:val="28"/>
          <w:szCs w:val="28"/>
        </w:rPr>
        <w:t xml:space="preserve"> и контроля</w:t>
      </w:r>
      <w:r w:rsidRPr="00B35D23">
        <w:rPr>
          <w:rFonts w:ascii="Times New Roman" w:hAnsi="Times New Roman"/>
          <w:sz w:val="28"/>
          <w:szCs w:val="28"/>
        </w:rPr>
        <w:t xml:space="preserve"> основных средств</w:t>
      </w:r>
      <w:r>
        <w:rPr>
          <w:rFonts w:ascii="Times New Roman" w:hAnsi="Times New Roman"/>
          <w:sz w:val="28"/>
          <w:szCs w:val="28"/>
        </w:rPr>
        <w:t xml:space="preserve"> в исследуемой организации</w:t>
      </w:r>
      <w:r w:rsidRPr="00B35D23">
        <w:rPr>
          <w:rFonts w:ascii="Times New Roman" w:hAnsi="Times New Roman"/>
          <w:sz w:val="28"/>
          <w:szCs w:val="28"/>
        </w:rPr>
        <w:t>;</w:t>
      </w:r>
    </w:p>
    <w:p w:rsidR="000B1B3C" w:rsidRPr="00B35D23" w:rsidRDefault="000B1B3C" w:rsidP="000B1B3C">
      <w:pPr>
        <w:spacing w:after="0" w:line="360" w:lineRule="auto"/>
        <w:ind w:firstLine="720"/>
        <w:jc w:val="both"/>
        <w:rPr>
          <w:rFonts w:ascii="Times New Roman" w:hAnsi="Times New Roman"/>
          <w:sz w:val="28"/>
          <w:szCs w:val="28"/>
        </w:rPr>
      </w:pPr>
      <w:r w:rsidRPr="00B35D23">
        <w:rPr>
          <w:rFonts w:ascii="Times New Roman" w:hAnsi="Times New Roman"/>
          <w:sz w:val="28"/>
          <w:szCs w:val="28"/>
        </w:rPr>
        <w:t xml:space="preserve">- </w:t>
      </w:r>
      <w:r>
        <w:rPr>
          <w:rFonts w:ascii="Times New Roman" w:hAnsi="Times New Roman"/>
          <w:sz w:val="28"/>
          <w:szCs w:val="28"/>
        </w:rPr>
        <w:t>определение</w:t>
      </w:r>
      <w:r w:rsidRPr="00B35D23">
        <w:rPr>
          <w:rFonts w:ascii="Times New Roman" w:hAnsi="Times New Roman"/>
          <w:sz w:val="28"/>
          <w:szCs w:val="28"/>
        </w:rPr>
        <w:t xml:space="preserve"> рекомендаци</w:t>
      </w:r>
      <w:r>
        <w:rPr>
          <w:rFonts w:ascii="Times New Roman" w:hAnsi="Times New Roman"/>
          <w:sz w:val="28"/>
          <w:szCs w:val="28"/>
        </w:rPr>
        <w:t>й</w:t>
      </w:r>
      <w:r w:rsidRPr="00B35D23">
        <w:rPr>
          <w:rFonts w:ascii="Times New Roman" w:hAnsi="Times New Roman"/>
          <w:sz w:val="28"/>
          <w:szCs w:val="28"/>
        </w:rPr>
        <w:t xml:space="preserve"> по </w:t>
      </w:r>
      <w:r>
        <w:rPr>
          <w:rFonts w:ascii="Times New Roman" w:hAnsi="Times New Roman"/>
          <w:sz w:val="28"/>
          <w:szCs w:val="28"/>
        </w:rPr>
        <w:t>рационализации</w:t>
      </w:r>
      <w:r w:rsidRPr="00B35D23">
        <w:rPr>
          <w:rFonts w:ascii="Times New Roman" w:hAnsi="Times New Roman"/>
          <w:sz w:val="28"/>
          <w:szCs w:val="28"/>
        </w:rPr>
        <w:t xml:space="preserve"> учета</w:t>
      </w:r>
      <w:r>
        <w:rPr>
          <w:rFonts w:ascii="Times New Roman" w:hAnsi="Times New Roman"/>
          <w:sz w:val="28"/>
          <w:szCs w:val="28"/>
        </w:rPr>
        <w:t xml:space="preserve"> и контроля</w:t>
      </w:r>
      <w:r w:rsidRPr="00B35D23">
        <w:rPr>
          <w:rFonts w:ascii="Times New Roman" w:hAnsi="Times New Roman"/>
          <w:sz w:val="28"/>
          <w:szCs w:val="28"/>
        </w:rPr>
        <w:t xml:space="preserve"> </w:t>
      </w:r>
      <w:r>
        <w:rPr>
          <w:rFonts w:ascii="Times New Roman" w:hAnsi="Times New Roman"/>
          <w:sz w:val="28"/>
          <w:szCs w:val="28"/>
        </w:rPr>
        <w:t>основных средств</w:t>
      </w:r>
      <w:r w:rsidRPr="00B35D23">
        <w:rPr>
          <w:rFonts w:ascii="Times New Roman" w:hAnsi="Times New Roman"/>
          <w:sz w:val="28"/>
          <w:szCs w:val="28"/>
        </w:rPr>
        <w:t>.</w:t>
      </w:r>
    </w:p>
    <w:p w:rsidR="000B1B3C" w:rsidRPr="00B35D23" w:rsidRDefault="000B1B3C" w:rsidP="000B1B3C">
      <w:pPr>
        <w:spacing w:after="0" w:line="360" w:lineRule="auto"/>
        <w:ind w:firstLine="720"/>
        <w:jc w:val="both"/>
        <w:rPr>
          <w:rFonts w:ascii="Times New Roman" w:hAnsi="Times New Roman"/>
          <w:sz w:val="28"/>
          <w:szCs w:val="28"/>
        </w:rPr>
      </w:pPr>
      <w:r w:rsidRPr="00B35D23">
        <w:rPr>
          <w:rFonts w:ascii="Times New Roman" w:hAnsi="Times New Roman"/>
          <w:b/>
          <w:sz w:val="28"/>
          <w:szCs w:val="28"/>
        </w:rPr>
        <w:t>Объектом исследования</w:t>
      </w:r>
      <w:r w:rsidRPr="00B35D23">
        <w:rPr>
          <w:rFonts w:ascii="Times New Roman" w:hAnsi="Times New Roman"/>
          <w:sz w:val="28"/>
          <w:szCs w:val="28"/>
        </w:rPr>
        <w:t xml:space="preserve"> </w:t>
      </w:r>
      <w:r>
        <w:rPr>
          <w:rFonts w:ascii="Times New Roman" w:hAnsi="Times New Roman"/>
          <w:sz w:val="28"/>
          <w:szCs w:val="28"/>
        </w:rPr>
        <w:t xml:space="preserve">является одно из крупнейших промышленных предприятий Удмуртской Республики - АО «Ижевский механический завод». </w:t>
      </w:r>
      <w:r w:rsidRPr="00FA3EBD">
        <w:rPr>
          <w:rFonts w:ascii="Times New Roman" w:hAnsi="Times New Roman"/>
          <w:sz w:val="28"/>
          <w:szCs w:val="28"/>
        </w:rPr>
        <w:t>Предмет исследования</w:t>
      </w:r>
      <w:r w:rsidRPr="00B35D23">
        <w:rPr>
          <w:rFonts w:ascii="Times New Roman" w:hAnsi="Times New Roman"/>
          <w:sz w:val="28"/>
          <w:szCs w:val="28"/>
        </w:rPr>
        <w:t xml:space="preserve"> – </w:t>
      </w:r>
      <w:r>
        <w:rPr>
          <w:rFonts w:ascii="Times New Roman" w:hAnsi="Times New Roman"/>
          <w:sz w:val="28"/>
          <w:szCs w:val="28"/>
        </w:rPr>
        <w:t xml:space="preserve">вопросы </w:t>
      </w:r>
      <w:r w:rsidRPr="00B35D23">
        <w:rPr>
          <w:rFonts w:ascii="Times New Roman" w:hAnsi="Times New Roman"/>
          <w:sz w:val="28"/>
          <w:szCs w:val="28"/>
        </w:rPr>
        <w:t>учет</w:t>
      </w:r>
      <w:r>
        <w:rPr>
          <w:rFonts w:ascii="Times New Roman" w:hAnsi="Times New Roman"/>
          <w:sz w:val="28"/>
          <w:szCs w:val="28"/>
        </w:rPr>
        <w:t>а</w:t>
      </w:r>
      <w:r w:rsidRPr="00B35D23">
        <w:rPr>
          <w:rFonts w:ascii="Times New Roman" w:hAnsi="Times New Roman"/>
          <w:sz w:val="28"/>
          <w:szCs w:val="28"/>
        </w:rPr>
        <w:t xml:space="preserve"> и </w:t>
      </w:r>
      <w:r>
        <w:rPr>
          <w:rFonts w:ascii="Times New Roman" w:hAnsi="Times New Roman"/>
          <w:sz w:val="28"/>
          <w:szCs w:val="28"/>
        </w:rPr>
        <w:t>контроля</w:t>
      </w:r>
      <w:r w:rsidRPr="00B35D23">
        <w:rPr>
          <w:rFonts w:ascii="Times New Roman" w:hAnsi="Times New Roman"/>
          <w:sz w:val="28"/>
          <w:szCs w:val="28"/>
        </w:rPr>
        <w:t xml:space="preserve"> основных средств.</w:t>
      </w:r>
    </w:p>
    <w:p w:rsidR="000B1B3C" w:rsidRPr="00B35D23" w:rsidRDefault="000B1B3C" w:rsidP="000B1B3C">
      <w:pPr>
        <w:spacing w:after="0" w:line="360" w:lineRule="auto"/>
        <w:ind w:firstLine="720"/>
        <w:jc w:val="both"/>
        <w:rPr>
          <w:rFonts w:ascii="Times New Roman" w:hAnsi="Times New Roman"/>
          <w:b/>
          <w:sz w:val="28"/>
          <w:szCs w:val="28"/>
        </w:rPr>
      </w:pPr>
      <w:r w:rsidRPr="00B35D23">
        <w:rPr>
          <w:rFonts w:ascii="Times New Roman" w:hAnsi="Times New Roman"/>
          <w:b/>
          <w:sz w:val="28"/>
          <w:szCs w:val="28"/>
        </w:rPr>
        <w:t>Основные результаты исследования, выносимые на защиту:</w:t>
      </w:r>
    </w:p>
    <w:p w:rsidR="000B1B3C" w:rsidRPr="00B35D23" w:rsidRDefault="000B1B3C" w:rsidP="000B1B3C">
      <w:pPr>
        <w:spacing w:after="0" w:line="360" w:lineRule="auto"/>
        <w:ind w:firstLine="720"/>
        <w:jc w:val="both"/>
        <w:rPr>
          <w:rFonts w:ascii="Times New Roman" w:hAnsi="Times New Roman"/>
          <w:sz w:val="28"/>
          <w:szCs w:val="28"/>
        </w:rPr>
      </w:pPr>
      <w:r w:rsidRPr="00B35D23">
        <w:rPr>
          <w:rFonts w:ascii="Times New Roman" w:hAnsi="Times New Roman"/>
          <w:sz w:val="28"/>
          <w:szCs w:val="28"/>
        </w:rPr>
        <w:t>- теоретические положения</w:t>
      </w:r>
      <w:r>
        <w:rPr>
          <w:rFonts w:ascii="Times New Roman" w:hAnsi="Times New Roman"/>
          <w:sz w:val="28"/>
          <w:szCs w:val="28"/>
        </w:rPr>
        <w:t xml:space="preserve"> организации системы учета и контроля основных средств</w:t>
      </w:r>
      <w:r w:rsidRPr="00B35D23">
        <w:rPr>
          <w:rFonts w:ascii="Times New Roman" w:hAnsi="Times New Roman"/>
          <w:sz w:val="28"/>
          <w:szCs w:val="28"/>
        </w:rPr>
        <w:t>;</w:t>
      </w:r>
    </w:p>
    <w:p w:rsidR="000B1B3C" w:rsidRPr="00B35D23" w:rsidRDefault="000B1B3C" w:rsidP="000B1B3C">
      <w:pPr>
        <w:spacing w:after="0" w:line="360" w:lineRule="auto"/>
        <w:ind w:firstLine="720"/>
        <w:jc w:val="both"/>
        <w:rPr>
          <w:rFonts w:ascii="Times New Roman" w:hAnsi="Times New Roman"/>
          <w:sz w:val="28"/>
          <w:szCs w:val="28"/>
        </w:rPr>
      </w:pPr>
      <w:r w:rsidRPr="00B35D23">
        <w:rPr>
          <w:rFonts w:ascii="Times New Roman" w:hAnsi="Times New Roman"/>
          <w:sz w:val="28"/>
          <w:szCs w:val="28"/>
        </w:rPr>
        <w:t xml:space="preserve">- </w:t>
      </w:r>
      <w:r>
        <w:rPr>
          <w:rFonts w:ascii="Times New Roman" w:hAnsi="Times New Roman"/>
          <w:sz w:val="28"/>
          <w:szCs w:val="28"/>
        </w:rPr>
        <w:t>результаты оценки экономического состояния организации</w:t>
      </w:r>
      <w:r w:rsidRPr="00B35D23">
        <w:rPr>
          <w:rFonts w:ascii="Times New Roman" w:hAnsi="Times New Roman"/>
          <w:sz w:val="28"/>
          <w:szCs w:val="28"/>
        </w:rPr>
        <w:t>;</w:t>
      </w:r>
    </w:p>
    <w:p w:rsidR="000B1B3C" w:rsidRPr="00B35D23" w:rsidRDefault="000B1B3C" w:rsidP="000B1B3C">
      <w:pPr>
        <w:spacing w:after="0" w:line="360" w:lineRule="auto"/>
        <w:ind w:firstLine="720"/>
        <w:jc w:val="both"/>
        <w:rPr>
          <w:rFonts w:ascii="Times New Roman" w:hAnsi="Times New Roman"/>
          <w:sz w:val="28"/>
          <w:szCs w:val="28"/>
        </w:rPr>
      </w:pPr>
      <w:r w:rsidRPr="00B35D23">
        <w:rPr>
          <w:rFonts w:ascii="Times New Roman" w:hAnsi="Times New Roman"/>
          <w:sz w:val="28"/>
          <w:szCs w:val="28"/>
        </w:rPr>
        <w:t xml:space="preserve">- рекомендации по </w:t>
      </w:r>
      <w:r>
        <w:rPr>
          <w:rFonts w:ascii="Times New Roman" w:hAnsi="Times New Roman"/>
          <w:sz w:val="28"/>
          <w:szCs w:val="28"/>
        </w:rPr>
        <w:t>рационализации</w:t>
      </w:r>
      <w:r w:rsidRPr="00B35D23">
        <w:rPr>
          <w:rFonts w:ascii="Times New Roman" w:hAnsi="Times New Roman"/>
          <w:sz w:val="28"/>
          <w:szCs w:val="28"/>
        </w:rPr>
        <w:t xml:space="preserve"> учета </w:t>
      </w:r>
      <w:r>
        <w:rPr>
          <w:rFonts w:ascii="Times New Roman" w:hAnsi="Times New Roman"/>
          <w:sz w:val="28"/>
          <w:szCs w:val="28"/>
        </w:rPr>
        <w:t xml:space="preserve">и контроля </w:t>
      </w:r>
      <w:r w:rsidRPr="00B35D23">
        <w:rPr>
          <w:rFonts w:ascii="Times New Roman" w:hAnsi="Times New Roman"/>
          <w:sz w:val="28"/>
          <w:szCs w:val="28"/>
        </w:rPr>
        <w:t>основных средств</w:t>
      </w:r>
      <w:r>
        <w:rPr>
          <w:rFonts w:ascii="Times New Roman" w:hAnsi="Times New Roman"/>
          <w:sz w:val="28"/>
          <w:szCs w:val="28"/>
        </w:rPr>
        <w:t xml:space="preserve"> в исследуемом обществе</w:t>
      </w:r>
      <w:r w:rsidRPr="00B35D23">
        <w:rPr>
          <w:rFonts w:ascii="Times New Roman" w:hAnsi="Times New Roman"/>
          <w:sz w:val="28"/>
          <w:szCs w:val="28"/>
        </w:rPr>
        <w:t>.</w:t>
      </w:r>
    </w:p>
    <w:p w:rsidR="000B1B3C" w:rsidRDefault="000B1B3C" w:rsidP="000B1B3C">
      <w:pPr>
        <w:spacing w:after="0" w:line="360" w:lineRule="auto"/>
        <w:ind w:firstLine="720"/>
        <w:jc w:val="both"/>
        <w:rPr>
          <w:b/>
          <w:i/>
          <w:snapToGrid w:val="0"/>
          <w:color w:val="000000"/>
          <w:sz w:val="28"/>
        </w:rPr>
      </w:pPr>
      <w:r w:rsidRPr="00B35D23">
        <w:rPr>
          <w:rFonts w:ascii="Times New Roman" w:hAnsi="Times New Roman"/>
          <w:b/>
          <w:sz w:val="28"/>
          <w:szCs w:val="28"/>
        </w:rPr>
        <w:t xml:space="preserve">Теоретической и методической основой </w:t>
      </w:r>
      <w:r>
        <w:rPr>
          <w:rFonts w:ascii="Times New Roman" w:hAnsi="Times New Roman"/>
          <w:b/>
          <w:sz w:val="28"/>
          <w:szCs w:val="28"/>
        </w:rPr>
        <w:t>выпускной квалификационной</w:t>
      </w:r>
      <w:r w:rsidRPr="00B35D23">
        <w:rPr>
          <w:rFonts w:ascii="Times New Roman" w:hAnsi="Times New Roman"/>
          <w:b/>
          <w:sz w:val="28"/>
          <w:szCs w:val="28"/>
        </w:rPr>
        <w:t xml:space="preserve"> работы</w:t>
      </w:r>
      <w:r>
        <w:rPr>
          <w:sz w:val="28"/>
          <w:szCs w:val="28"/>
        </w:rPr>
        <w:t xml:space="preserve"> </w:t>
      </w:r>
      <w:r>
        <w:rPr>
          <w:rFonts w:ascii="Times New Roman" w:hAnsi="Times New Roman"/>
          <w:sz w:val="28"/>
          <w:szCs w:val="28"/>
        </w:rPr>
        <w:t>являются</w:t>
      </w:r>
      <w:r w:rsidRPr="00151C52">
        <w:rPr>
          <w:rFonts w:ascii="Times New Roman" w:hAnsi="Times New Roman"/>
          <w:sz w:val="28"/>
          <w:szCs w:val="28"/>
        </w:rPr>
        <w:t xml:space="preserve"> труды отечественных</w:t>
      </w:r>
      <w:r w:rsidRPr="00151C52">
        <w:rPr>
          <w:rFonts w:ascii="Times New Roman" w:hAnsi="Times New Roman"/>
          <w:b/>
          <w:sz w:val="28"/>
          <w:szCs w:val="28"/>
        </w:rPr>
        <w:t xml:space="preserve"> </w:t>
      </w:r>
      <w:r w:rsidRPr="00151C52">
        <w:rPr>
          <w:rFonts w:ascii="Times New Roman" w:hAnsi="Times New Roman"/>
          <w:sz w:val="28"/>
          <w:szCs w:val="28"/>
        </w:rPr>
        <w:t xml:space="preserve">ученых экономистов, а также нормативные, законодательные акты, регулирующие бухгалтерский учет и </w:t>
      </w:r>
      <w:r>
        <w:rPr>
          <w:rFonts w:ascii="Times New Roman" w:hAnsi="Times New Roman"/>
          <w:sz w:val="28"/>
          <w:szCs w:val="28"/>
        </w:rPr>
        <w:t>контроль</w:t>
      </w:r>
      <w:r w:rsidRPr="00151C52">
        <w:rPr>
          <w:rFonts w:ascii="Times New Roman" w:hAnsi="Times New Roman"/>
          <w:sz w:val="28"/>
          <w:szCs w:val="28"/>
        </w:rPr>
        <w:t xml:space="preserve"> основных средств.</w:t>
      </w:r>
      <w:r>
        <w:rPr>
          <w:rFonts w:ascii="Times New Roman" w:hAnsi="Times New Roman"/>
          <w:sz w:val="28"/>
          <w:szCs w:val="28"/>
        </w:rPr>
        <w:t xml:space="preserve"> </w:t>
      </w:r>
      <w:r w:rsidRPr="00F50F9C">
        <w:rPr>
          <w:rFonts w:ascii="Times New Roman" w:hAnsi="Times New Roman"/>
          <w:snapToGrid w:val="0"/>
          <w:color w:val="000000"/>
          <w:sz w:val="28"/>
        </w:rPr>
        <w:t xml:space="preserve">При написании </w:t>
      </w:r>
      <w:r>
        <w:rPr>
          <w:rFonts w:ascii="Times New Roman" w:hAnsi="Times New Roman"/>
          <w:snapToGrid w:val="0"/>
          <w:color w:val="000000"/>
          <w:sz w:val="28"/>
        </w:rPr>
        <w:t>выпускной квалификационной</w:t>
      </w:r>
      <w:r w:rsidRPr="00F50F9C">
        <w:rPr>
          <w:rFonts w:ascii="Times New Roman" w:hAnsi="Times New Roman"/>
          <w:snapToGrid w:val="0"/>
          <w:color w:val="000000"/>
          <w:sz w:val="28"/>
        </w:rPr>
        <w:t xml:space="preserve"> работы использованы следующие методы исследования:</w:t>
      </w:r>
      <w:r w:rsidRPr="00BD2EED">
        <w:rPr>
          <w:b/>
          <w:i/>
          <w:snapToGrid w:val="0"/>
          <w:color w:val="000000"/>
          <w:sz w:val="28"/>
        </w:rPr>
        <w:t xml:space="preserve"> </w:t>
      </w:r>
    </w:p>
    <w:p w:rsidR="000B1B3C" w:rsidRDefault="000B1B3C" w:rsidP="000B1B3C">
      <w:pPr>
        <w:pStyle w:val="a3"/>
        <w:spacing w:line="360" w:lineRule="auto"/>
        <w:ind w:firstLine="567"/>
        <w:jc w:val="both"/>
        <w:rPr>
          <w:b w:val="0"/>
          <w:i w:val="0"/>
          <w:snapToGrid w:val="0"/>
          <w:color w:val="000000"/>
          <w:sz w:val="28"/>
        </w:rPr>
      </w:pPr>
      <w:r>
        <w:rPr>
          <w:b w:val="0"/>
          <w:i w:val="0"/>
          <w:snapToGrid w:val="0"/>
          <w:color w:val="000000"/>
          <w:sz w:val="28"/>
        </w:rPr>
        <w:t xml:space="preserve"> </w:t>
      </w:r>
      <w:r w:rsidRPr="00BD2EED">
        <w:rPr>
          <w:b w:val="0"/>
          <w:i w:val="0"/>
          <w:snapToGrid w:val="0"/>
          <w:color w:val="000000"/>
          <w:sz w:val="28"/>
        </w:rPr>
        <w:t>анализ</w:t>
      </w:r>
      <w:r>
        <w:rPr>
          <w:b w:val="0"/>
          <w:i w:val="0"/>
          <w:snapToGrid w:val="0"/>
          <w:color w:val="000000"/>
          <w:sz w:val="28"/>
        </w:rPr>
        <w:t>а; синтеза; моделирования; экономико – статистический метод и др.;</w:t>
      </w:r>
    </w:p>
    <w:p w:rsidR="000B1B3C" w:rsidRDefault="000B1B3C" w:rsidP="000B1B3C">
      <w:pPr>
        <w:spacing w:after="0" w:line="360" w:lineRule="auto"/>
        <w:ind w:firstLine="720"/>
        <w:jc w:val="both"/>
        <w:rPr>
          <w:rFonts w:ascii="Times New Roman" w:hAnsi="Times New Roman"/>
          <w:sz w:val="28"/>
          <w:szCs w:val="28"/>
        </w:rPr>
      </w:pPr>
      <w:r w:rsidRPr="00151C52">
        <w:rPr>
          <w:rFonts w:ascii="Times New Roman" w:hAnsi="Times New Roman"/>
          <w:sz w:val="28"/>
          <w:szCs w:val="28"/>
        </w:rPr>
        <w:t xml:space="preserve">В качестве информационной базы использованы </w:t>
      </w:r>
      <w:r>
        <w:rPr>
          <w:rFonts w:ascii="Times New Roman" w:hAnsi="Times New Roman"/>
          <w:sz w:val="28"/>
          <w:szCs w:val="28"/>
        </w:rPr>
        <w:t xml:space="preserve">материалы официально сайта завода, </w:t>
      </w:r>
      <w:r w:rsidRPr="00151C52">
        <w:rPr>
          <w:rFonts w:ascii="Times New Roman" w:hAnsi="Times New Roman"/>
          <w:sz w:val="28"/>
          <w:szCs w:val="28"/>
        </w:rPr>
        <w:t>первичные</w:t>
      </w:r>
      <w:r>
        <w:rPr>
          <w:rFonts w:ascii="Times New Roman" w:hAnsi="Times New Roman"/>
          <w:sz w:val="28"/>
          <w:szCs w:val="28"/>
        </w:rPr>
        <w:t xml:space="preserve"> документы</w:t>
      </w:r>
      <w:r w:rsidRPr="00151C52">
        <w:rPr>
          <w:rFonts w:ascii="Times New Roman" w:hAnsi="Times New Roman"/>
          <w:sz w:val="28"/>
          <w:szCs w:val="28"/>
        </w:rPr>
        <w:t xml:space="preserve"> и регистры бухгалтерского учета, </w:t>
      </w:r>
      <w:r>
        <w:rPr>
          <w:rFonts w:ascii="Times New Roman" w:hAnsi="Times New Roman"/>
          <w:sz w:val="28"/>
          <w:szCs w:val="28"/>
        </w:rPr>
        <w:t xml:space="preserve">а также </w:t>
      </w:r>
      <w:r w:rsidRPr="00151C52">
        <w:rPr>
          <w:rFonts w:ascii="Times New Roman" w:hAnsi="Times New Roman"/>
          <w:sz w:val="28"/>
          <w:szCs w:val="28"/>
        </w:rPr>
        <w:t xml:space="preserve">годовая бухгалтерская (финансовая) отчетность </w:t>
      </w:r>
      <w:r>
        <w:rPr>
          <w:rFonts w:ascii="Times New Roman" w:hAnsi="Times New Roman"/>
          <w:sz w:val="28"/>
          <w:szCs w:val="28"/>
        </w:rPr>
        <w:t>АО «Ижевский механический завод».</w:t>
      </w:r>
    </w:p>
    <w:p w:rsidR="000B1B3C" w:rsidRPr="006335C1" w:rsidRDefault="000B1B3C" w:rsidP="000B1B3C">
      <w:pPr>
        <w:spacing w:after="0" w:line="240" w:lineRule="auto"/>
        <w:jc w:val="center"/>
        <w:rPr>
          <w:rFonts w:ascii="Times New Roman" w:hAnsi="Times New Roman"/>
          <w:b/>
          <w:sz w:val="28"/>
          <w:szCs w:val="28"/>
        </w:rPr>
      </w:pPr>
      <w:r w:rsidRPr="006335C1">
        <w:rPr>
          <w:rFonts w:ascii="Times New Roman" w:hAnsi="Times New Roman"/>
          <w:b/>
          <w:sz w:val="28"/>
          <w:szCs w:val="28"/>
        </w:rPr>
        <w:lastRenderedPageBreak/>
        <w:t>1 ТЕОРЕТИЧЕСКИЕ ОСНОВЫ И НОРМАТИВНОЕ РЕГУЛИРОВАНИЕ УЧЕТА И КОНТРОЛЯ ОСНОВНЫХ СРЕДСТВ</w:t>
      </w:r>
    </w:p>
    <w:p w:rsidR="000B1B3C" w:rsidRDefault="000B1B3C" w:rsidP="000B1B3C">
      <w:pPr>
        <w:spacing w:after="0" w:line="360" w:lineRule="auto"/>
        <w:rPr>
          <w:rFonts w:ascii="Times New Roman" w:hAnsi="Times New Roman"/>
          <w:sz w:val="28"/>
          <w:szCs w:val="28"/>
        </w:rPr>
      </w:pPr>
    </w:p>
    <w:p w:rsidR="000B1B3C" w:rsidRPr="00F61D9F" w:rsidRDefault="000B1B3C" w:rsidP="000B1B3C">
      <w:pPr>
        <w:spacing w:after="0" w:line="240" w:lineRule="auto"/>
        <w:ind w:firstLine="720"/>
        <w:jc w:val="both"/>
        <w:rPr>
          <w:rFonts w:ascii="Times New Roman" w:hAnsi="Times New Roman"/>
          <w:b/>
          <w:sz w:val="28"/>
          <w:szCs w:val="28"/>
        </w:rPr>
      </w:pPr>
      <w:r w:rsidRPr="00F61D9F">
        <w:rPr>
          <w:rFonts w:ascii="Times New Roman" w:hAnsi="Times New Roman"/>
          <w:b/>
          <w:sz w:val="28"/>
          <w:szCs w:val="28"/>
        </w:rPr>
        <w:t>1.1 Теоретические положения бухгалтерского учета и контроля основных средств</w:t>
      </w:r>
    </w:p>
    <w:p w:rsidR="000B1B3C" w:rsidRDefault="000B1B3C" w:rsidP="000B1B3C">
      <w:pPr>
        <w:rPr>
          <w:rFonts w:ascii="Times New Roman" w:hAnsi="Times New Roman"/>
          <w:sz w:val="28"/>
          <w:szCs w:val="28"/>
        </w:rPr>
      </w:pPr>
    </w:p>
    <w:p w:rsidR="000B1B3C" w:rsidRPr="00567210" w:rsidRDefault="000B1B3C" w:rsidP="000B1B3C">
      <w:pPr>
        <w:pStyle w:val="a5"/>
        <w:spacing w:before="0" w:beforeAutospacing="0" w:after="0" w:afterAutospacing="0" w:line="360" w:lineRule="auto"/>
        <w:ind w:firstLine="720"/>
        <w:jc w:val="both"/>
        <w:rPr>
          <w:sz w:val="28"/>
          <w:szCs w:val="28"/>
        </w:rPr>
      </w:pPr>
      <w:r w:rsidRPr="00C64A29">
        <w:rPr>
          <w:sz w:val="28"/>
          <w:szCs w:val="28"/>
        </w:rPr>
        <w:t xml:space="preserve">Несмотря на то, что основные средства представляют собой объект </w:t>
      </w:r>
      <w:r w:rsidRPr="001D0098">
        <w:rPr>
          <w:sz w:val="28"/>
          <w:szCs w:val="28"/>
        </w:rPr>
        <w:t>бухгалтерского и налогового у</w:t>
      </w:r>
      <w:r w:rsidRPr="00567210">
        <w:rPr>
          <w:sz w:val="28"/>
          <w:szCs w:val="28"/>
        </w:rPr>
        <w:t>чёта, вопросы их терминологического определения, сущностного понимания и механизма учёта не являются однозначными, по ряду причин: во-первых, это влияние категориально понятийного аппарата экономической теории на учётно-аналитические науки, во-вторых – на развитие теории бухгалтерского учёта; в-третьих, – существование гражданско-правовой и налоговой позиций, зачастую носящих противоречивый характер в сравнении с требованиями бухгалтерских стандартов, но при этом оказывающих существенное влияние на методику и практику учёта.</w:t>
      </w:r>
    </w:p>
    <w:p w:rsidR="000B1B3C" w:rsidRPr="00567210" w:rsidRDefault="000B1B3C" w:rsidP="000B1B3C">
      <w:pPr>
        <w:pStyle w:val="a5"/>
        <w:spacing w:before="0" w:beforeAutospacing="0" w:after="0" w:afterAutospacing="0" w:line="360" w:lineRule="auto"/>
        <w:ind w:firstLine="720"/>
        <w:jc w:val="both"/>
        <w:rPr>
          <w:sz w:val="28"/>
          <w:szCs w:val="28"/>
        </w:rPr>
      </w:pPr>
      <w:r w:rsidRPr="00567210">
        <w:rPr>
          <w:sz w:val="28"/>
          <w:szCs w:val="28"/>
        </w:rPr>
        <w:t>Рассмотрим определения понятия «основные средства», которые дают различные авторы в учебной литературе и научных исследованиях.</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bCs/>
          <w:sz w:val="28"/>
          <w:szCs w:val="28"/>
        </w:rPr>
        <w:t>Кондраков Н. П. дает следующее определение в своем учебнике «</w:t>
      </w:r>
      <w:r w:rsidRPr="00567210">
        <w:rPr>
          <w:rFonts w:ascii="Times New Roman" w:eastAsia="Calibri" w:hAnsi="Times New Roman"/>
          <w:sz w:val="28"/>
          <w:szCs w:val="28"/>
          <w:shd w:val="clear" w:color="auto" w:fill="FFFFFF"/>
          <w:lang w:eastAsia="en-US"/>
        </w:rPr>
        <w:t>Бухгалтерский учёт, анализ хозяйственной деятельности и аудит</w:t>
      </w:r>
      <w:r w:rsidRPr="00567210">
        <w:rPr>
          <w:rFonts w:ascii="Times New Roman" w:hAnsi="Times New Roman"/>
          <w:bCs/>
          <w:sz w:val="28"/>
          <w:szCs w:val="28"/>
        </w:rPr>
        <w:t xml:space="preserve">»: «Основные средства  это часть имущества, используемая в качестве средств труда при производстве продукции, выполнении работ и оказании услуг, либо для управления организацией в течение периода, превышающего 12 месяцев или обычный операционный цикл, если он превышает 12 месяцев» </w:t>
      </w:r>
      <w:r w:rsidRPr="00567210">
        <w:rPr>
          <w:rFonts w:ascii="Times New Roman" w:hAnsi="Times New Roman"/>
          <w:sz w:val="28"/>
          <w:szCs w:val="28"/>
        </w:rPr>
        <w:t>[28].</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Другой автор, </w:t>
      </w:r>
      <w:r w:rsidRPr="00567210">
        <w:rPr>
          <w:rFonts w:ascii="Times New Roman" w:eastAsia="Calibri" w:hAnsi="Times New Roman"/>
          <w:iCs/>
          <w:sz w:val="28"/>
          <w:szCs w:val="28"/>
          <w:shd w:val="clear" w:color="auto" w:fill="FFFFFF"/>
          <w:lang w:eastAsia="en-US"/>
        </w:rPr>
        <w:t>Панкрухин А.П., пишет: «</w:t>
      </w:r>
      <w:r w:rsidRPr="00567210">
        <w:rPr>
          <w:rFonts w:ascii="Times New Roman" w:hAnsi="Times New Roman"/>
          <w:sz w:val="28"/>
          <w:szCs w:val="28"/>
        </w:rPr>
        <w:t>Основные средства представляют собой материально-вещественные ценности, используемые в производственном процессе и с течением времени переносящие свою стоимость на продукцию, производимую с их помощью, выполненные работы и оказанные услуги, путем начисления амортизационных отчислений» [34].</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lastRenderedPageBreak/>
        <w:t>Ендовицкий Д.А. и  Мокшина К.Н. определяют основные средства как «активы организации, являющиеся по экономической природе компонентами основного капитала, используемые для нужд производства или управления, для сдачи во временное пользование, но не для перепродажи, имеющие срок полезного использования свыше 12 мес. и способные приносить экономические выгоды в настоящем или будущем» [24].</w:t>
      </w:r>
    </w:p>
    <w:p w:rsidR="000B1B3C" w:rsidRPr="00567210" w:rsidRDefault="000B1B3C" w:rsidP="000B1B3C">
      <w:pPr>
        <w:spacing w:after="0" w:line="360" w:lineRule="auto"/>
        <w:ind w:firstLine="720"/>
        <w:jc w:val="both"/>
        <w:rPr>
          <w:rFonts w:ascii="Times New Roman" w:hAnsi="Times New Roman"/>
          <w:sz w:val="28"/>
          <w:szCs w:val="28"/>
          <w:shd w:val="clear" w:color="auto" w:fill="FFFFFF"/>
        </w:rPr>
      </w:pPr>
      <w:r w:rsidRPr="00567210">
        <w:rPr>
          <w:rStyle w:val="a7"/>
          <w:rFonts w:ascii="Times New Roman" w:hAnsi="Times New Roman"/>
          <w:b w:val="0"/>
          <w:sz w:val="28"/>
          <w:szCs w:val="28"/>
          <w:shd w:val="clear" w:color="auto" w:fill="FFFFFF"/>
        </w:rPr>
        <w:t>С точки зрения</w:t>
      </w:r>
      <w:r w:rsidRPr="00567210">
        <w:rPr>
          <w:rStyle w:val="a7"/>
          <w:rFonts w:ascii="Times New Roman" w:hAnsi="Times New Roman"/>
          <w:sz w:val="28"/>
          <w:szCs w:val="28"/>
          <w:shd w:val="clear" w:color="auto" w:fill="FFFFFF"/>
        </w:rPr>
        <w:t xml:space="preserve"> </w:t>
      </w:r>
      <w:r w:rsidRPr="00567210">
        <w:rPr>
          <w:rFonts w:ascii="Times New Roman" w:eastAsia="Calibri" w:hAnsi="Times New Roman"/>
          <w:iCs/>
          <w:sz w:val="28"/>
          <w:szCs w:val="28"/>
          <w:shd w:val="clear" w:color="auto" w:fill="FFFFFF"/>
          <w:lang w:eastAsia="en-US"/>
        </w:rPr>
        <w:t>Петров А.М. «</w:t>
      </w:r>
      <w:r w:rsidRPr="005A628D">
        <w:rPr>
          <w:rFonts w:ascii="Times New Roman" w:eastAsia="Calibri" w:hAnsi="Times New Roman"/>
          <w:iCs/>
          <w:sz w:val="28"/>
          <w:szCs w:val="28"/>
          <w:shd w:val="clear" w:color="auto" w:fill="FFFFFF"/>
          <w:lang w:eastAsia="en-US"/>
        </w:rPr>
        <w:t>О</w:t>
      </w:r>
      <w:r w:rsidRPr="00567210">
        <w:rPr>
          <w:rStyle w:val="a7"/>
          <w:rFonts w:ascii="Times New Roman" w:hAnsi="Times New Roman"/>
          <w:b w:val="0"/>
          <w:sz w:val="28"/>
          <w:szCs w:val="28"/>
          <w:shd w:val="clear" w:color="auto" w:fill="FFFFFF"/>
        </w:rPr>
        <w:t>сновные средства</w:t>
      </w:r>
      <w:r w:rsidRPr="00567210">
        <w:rPr>
          <w:rStyle w:val="apple-converted-space"/>
          <w:sz w:val="28"/>
          <w:szCs w:val="28"/>
          <w:shd w:val="clear" w:color="auto" w:fill="FFFFFF"/>
        </w:rPr>
        <w:t> </w:t>
      </w:r>
      <w:r w:rsidRPr="00567210">
        <w:rPr>
          <w:rFonts w:ascii="Times New Roman" w:hAnsi="Times New Roman"/>
          <w:sz w:val="28"/>
          <w:szCs w:val="28"/>
          <w:shd w:val="clear" w:color="auto" w:fill="FFFFFF"/>
        </w:rPr>
        <w:t>— это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продукцию постепенно, по частям, по мере использования»</w:t>
      </w:r>
      <w:r w:rsidRPr="00567210">
        <w:rPr>
          <w:rFonts w:ascii="Times New Roman" w:hAnsi="Times New Roman"/>
          <w:sz w:val="28"/>
          <w:szCs w:val="28"/>
        </w:rPr>
        <w:t xml:space="preserve"> [35].</w:t>
      </w:r>
    </w:p>
    <w:p w:rsidR="000B1B3C" w:rsidRPr="00567210" w:rsidRDefault="000B1B3C" w:rsidP="000B1B3C">
      <w:pPr>
        <w:spacing w:after="0" w:line="360" w:lineRule="auto"/>
        <w:ind w:firstLine="720"/>
        <w:jc w:val="both"/>
        <w:rPr>
          <w:rFonts w:ascii="Times New Roman" w:hAnsi="Times New Roman"/>
          <w:sz w:val="28"/>
          <w:szCs w:val="28"/>
          <w:shd w:val="clear" w:color="auto" w:fill="FFFFFF"/>
        </w:rPr>
      </w:pPr>
      <w:r w:rsidRPr="00567210">
        <w:rPr>
          <w:rFonts w:ascii="Times New Roman" w:hAnsi="Times New Roman"/>
          <w:sz w:val="28"/>
          <w:szCs w:val="28"/>
          <w:shd w:val="clear" w:color="auto" w:fill="FFFFFF"/>
        </w:rPr>
        <w:t xml:space="preserve">Авторы учебников по экономике понимают основные средства несколько иначе. Так например, </w:t>
      </w:r>
      <w:r w:rsidRPr="00567210">
        <w:rPr>
          <w:rFonts w:ascii="Times New Roman" w:eastAsia="Calibri" w:hAnsi="Times New Roman"/>
          <w:iCs/>
          <w:sz w:val="28"/>
          <w:szCs w:val="28"/>
          <w:shd w:val="clear" w:color="auto" w:fill="FFFFFF"/>
          <w:lang w:eastAsia="en-US"/>
        </w:rPr>
        <w:t>Молякова Д. С. дает следующее определение: «</w:t>
      </w:r>
      <w:r w:rsidRPr="00567210">
        <w:rPr>
          <w:rFonts w:ascii="Times New Roman" w:hAnsi="Times New Roman"/>
          <w:sz w:val="28"/>
          <w:szCs w:val="28"/>
          <w:shd w:val="clear" w:color="auto" w:fill="FFFFFF"/>
        </w:rPr>
        <w:t>Основные средства -  это часть</w:t>
      </w:r>
      <w:r w:rsidRPr="00567210">
        <w:rPr>
          <w:rStyle w:val="apple-converted-space"/>
          <w:sz w:val="28"/>
          <w:szCs w:val="28"/>
          <w:shd w:val="clear" w:color="auto" w:fill="FFFFFF"/>
        </w:rPr>
        <w:t> </w:t>
      </w:r>
      <w:r w:rsidRPr="00567210">
        <w:rPr>
          <w:rFonts w:ascii="Times New Roman" w:hAnsi="Times New Roman"/>
          <w:sz w:val="28"/>
          <w:szCs w:val="28"/>
          <w:shd w:val="clear" w:color="auto" w:fill="FFFFFF"/>
        </w:rPr>
        <w:t>национального богатства. Они создаются в процессе</w:t>
      </w:r>
      <w:r w:rsidRPr="00567210">
        <w:rPr>
          <w:rStyle w:val="apple-converted-space"/>
          <w:sz w:val="28"/>
          <w:szCs w:val="28"/>
          <w:shd w:val="clear" w:color="auto" w:fill="FFFFFF"/>
        </w:rPr>
        <w:t> </w:t>
      </w:r>
      <w:r w:rsidRPr="00567210">
        <w:rPr>
          <w:rFonts w:ascii="Times New Roman" w:hAnsi="Times New Roman"/>
          <w:sz w:val="28"/>
          <w:szCs w:val="28"/>
          <w:shd w:val="clear" w:color="auto" w:fill="FFFFFF"/>
        </w:rPr>
        <w:t>производства, многократно используются в производстве (экономике) и постепенно (частями, путем амортизации) переносят свою стоимость на создаваемые продукты и услуги, не изменяя свою натурально-вещественную форму»</w:t>
      </w:r>
      <w:r w:rsidRPr="00567210">
        <w:rPr>
          <w:rFonts w:ascii="Times New Roman" w:hAnsi="Times New Roman"/>
          <w:sz w:val="28"/>
          <w:szCs w:val="28"/>
        </w:rPr>
        <w:t xml:space="preserve"> [33].</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Скляренко В.К. и Прудникова В.М. обозначают основные средства как «совокупность производственных, материально-вещественных ценностей, действующих в процессе производства в течение длительного периода времени, сохраняющие на протяжении всего периода натурально-вещественную форму и переносящие свою стоимость на продукцию по частям по мере износа в виде амортизационных отчислений» [40].</w:t>
      </w:r>
    </w:p>
    <w:p w:rsidR="000B1B3C" w:rsidRPr="00567210" w:rsidRDefault="000B1B3C" w:rsidP="000B1B3C">
      <w:pPr>
        <w:spacing w:after="0" w:line="360" w:lineRule="auto"/>
        <w:ind w:firstLine="720"/>
        <w:jc w:val="both"/>
        <w:rPr>
          <w:rFonts w:ascii="Times New Roman" w:hAnsi="Times New Roman"/>
          <w:sz w:val="28"/>
          <w:szCs w:val="28"/>
        </w:rPr>
      </w:pPr>
      <w:r w:rsidRPr="00567210">
        <w:rPr>
          <w:rStyle w:val="a7"/>
          <w:rFonts w:ascii="Times New Roman" w:hAnsi="Times New Roman"/>
          <w:b w:val="0"/>
          <w:bCs w:val="0"/>
          <w:sz w:val="28"/>
          <w:szCs w:val="28"/>
          <w:shd w:val="clear" w:color="auto" w:fill="FFFFFF"/>
        </w:rPr>
        <w:t xml:space="preserve">Еще один автор учебника по экономике, </w:t>
      </w:r>
      <w:r w:rsidRPr="00567210">
        <w:rPr>
          <w:rFonts w:ascii="Times New Roman" w:eastAsia="Calibri" w:hAnsi="Times New Roman"/>
          <w:iCs/>
          <w:sz w:val="28"/>
          <w:szCs w:val="28"/>
          <w:shd w:val="clear" w:color="auto" w:fill="FFFFFF"/>
          <w:lang w:eastAsia="en-US"/>
        </w:rPr>
        <w:t>Кантора Е. В., утверждает, что «</w:t>
      </w:r>
      <w:r w:rsidRPr="00567210">
        <w:rPr>
          <w:rStyle w:val="a7"/>
          <w:rFonts w:ascii="Times New Roman" w:hAnsi="Times New Roman"/>
          <w:b w:val="0"/>
          <w:bCs w:val="0"/>
          <w:sz w:val="28"/>
          <w:szCs w:val="28"/>
          <w:shd w:val="clear" w:color="auto" w:fill="FFFFFF"/>
        </w:rPr>
        <w:t>Основные фонды</w:t>
      </w:r>
      <w:r w:rsidRPr="00567210">
        <w:rPr>
          <w:rStyle w:val="apple-converted-space"/>
          <w:sz w:val="28"/>
          <w:szCs w:val="28"/>
          <w:shd w:val="clear" w:color="auto" w:fill="FFFFFF"/>
        </w:rPr>
        <w:t> </w:t>
      </w:r>
      <w:r w:rsidRPr="00567210">
        <w:rPr>
          <w:rFonts w:ascii="Times New Roman" w:hAnsi="Times New Roman"/>
          <w:sz w:val="28"/>
          <w:szCs w:val="28"/>
          <w:shd w:val="clear" w:color="auto" w:fill="FFFFFF"/>
        </w:rPr>
        <w:t xml:space="preserve">– важная часть всех производственных фондов предприятия, которые вещественно воплощены в средствах труда. Основные фонды сохраняют свою натуральную форму в течение длительного времени независимо от продолжительности и частоты производственного процесса, они переносят собственную стоимость на готовую продукцию по частям и, </w:t>
      </w:r>
      <w:r w:rsidRPr="00567210">
        <w:rPr>
          <w:rFonts w:ascii="Times New Roman" w:hAnsi="Times New Roman"/>
          <w:sz w:val="28"/>
          <w:szCs w:val="28"/>
          <w:shd w:val="clear" w:color="auto" w:fill="FFFFFF"/>
        </w:rPr>
        <w:lastRenderedPageBreak/>
        <w:t>соответственно, возмещаются только после проведения нескольких производственных циклов»</w:t>
      </w:r>
      <w:r w:rsidRPr="00567210">
        <w:rPr>
          <w:rFonts w:ascii="Times New Roman" w:hAnsi="Times New Roman"/>
          <w:sz w:val="28"/>
          <w:szCs w:val="28"/>
        </w:rPr>
        <w:t xml:space="preserve"> [27].</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Сведем приведенные авторские определения в таблицу 1.1.</w:t>
      </w:r>
    </w:p>
    <w:p w:rsidR="000B1B3C" w:rsidRPr="00CA4583"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Таблица 1.1. - </w:t>
      </w:r>
      <w:r w:rsidRPr="00CA4583">
        <w:rPr>
          <w:rFonts w:ascii="Times New Roman" w:hAnsi="Times New Roman"/>
          <w:sz w:val="28"/>
          <w:szCs w:val="28"/>
        </w:rPr>
        <w:t xml:space="preserve">Авторские определения термина «основные средства»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840"/>
      </w:tblGrid>
      <w:tr w:rsidR="000B1B3C" w:rsidRPr="00F16169" w:rsidTr="007F6AB2">
        <w:tc>
          <w:tcPr>
            <w:tcW w:w="2628" w:type="dxa"/>
          </w:tcPr>
          <w:p w:rsidR="000B1B3C" w:rsidRPr="00F16169" w:rsidRDefault="000B1B3C" w:rsidP="007F6AB2">
            <w:pPr>
              <w:spacing w:after="0" w:line="240" w:lineRule="auto"/>
              <w:jc w:val="center"/>
              <w:rPr>
                <w:rFonts w:ascii="Times New Roman" w:hAnsi="Times New Roman"/>
                <w:b/>
                <w:sz w:val="24"/>
                <w:szCs w:val="24"/>
                <w:shd w:val="clear" w:color="auto" w:fill="FFFFFF"/>
              </w:rPr>
            </w:pPr>
            <w:r w:rsidRPr="00F16169">
              <w:rPr>
                <w:rFonts w:ascii="Times New Roman" w:hAnsi="Times New Roman"/>
                <w:b/>
                <w:sz w:val="24"/>
                <w:szCs w:val="24"/>
                <w:shd w:val="clear" w:color="auto" w:fill="FFFFFF"/>
              </w:rPr>
              <w:t>Автор определения</w:t>
            </w:r>
          </w:p>
        </w:tc>
        <w:tc>
          <w:tcPr>
            <w:tcW w:w="6840" w:type="dxa"/>
          </w:tcPr>
          <w:p w:rsidR="000B1B3C" w:rsidRPr="00F16169" w:rsidRDefault="000B1B3C" w:rsidP="007F6AB2">
            <w:pPr>
              <w:spacing w:after="0" w:line="240" w:lineRule="auto"/>
              <w:jc w:val="center"/>
              <w:rPr>
                <w:rFonts w:ascii="Times New Roman" w:hAnsi="Times New Roman"/>
                <w:b/>
                <w:sz w:val="24"/>
                <w:szCs w:val="24"/>
                <w:shd w:val="clear" w:color="auto" w:fill="FFFFFF"/>
              </w:rPr>
            </w:pPr>
            <w:r w:rsidRPr="00F16169">
              <w:rPr>
                <w:rFonts w:ascii="Times New Roman" w:hAnsi="Times New Roman"/>
                <w:b/>
                <w:sz w:val="24"/>
                <w:szCs w:val="24"/>
                <w:shd w:val="clear" w:color="auto" w:fill="FFFFFF"/>
              </w:rPr>
              <w:t>Определение</w:t>
            </w:r>
          </w:p>
        </w:tc>
      </w:tr>
      <w:tr w:rsidR="000B1B3C" w:rsidRPr="00F16169" w:rsidTr="007F6AB2">
        <w:tc>
          <w:tcPr>
            <w:tcW w:w="2628" w:type="dxa"/>
          </w:tcPr>
          <w:p w:rsidR="000B1B3C" w:rsidRPr="00F16169" w:rsidRDefault="000B1B3C" w:rsidP="007F6AB2">
            <w:pPr>
              <w:spacing w:after="0" w:line="240" w:lineRule="auto"/>
              <w:jc w:val="center"/>
              <w:rPr>
                <w:rFonts w:ascii="Times New Roman" w:hAnsi="Times New Roman"/>
                <w:b/>
                <w:sz w:val="24"/>
                <w:szCs w:val="24"/>
                <w:shd w:val="clear" w:color="auto" w:fill="FFFFFF"/>
              </w:rPr>
            </w:pPr>
            <w:r w:rsidRPr="00F16169">
              <w:rPr>
                <w:rFonts w:ascii="Times New Roman" w:hAnsi="Times New Roman"/>
                <w:b/>
                <w:sz w:val="24"/>
                <w:szCs w:val="24"/>
                <w:shd w:val="clear" w:color="auto" w:fill="FFFFFF"/>
              </w:rPr>
              <w:t>1</w:t>
            </w:r>
          </w:p>
        </w:tc>
        <w:tc>
          <w:tcPr>
            <w:tcW w:w="6840" w:type="dxa"/>
          </w:tcPr>
          <w:p w:rsidR="000B1B3C" w:rsidRPr="00F16169" w:rsidRDefault="000B1B3C" w:rsidP="007F6AB2">
            <w:pPr>
              <w:spacing w:after="0" w:line="240" w:lineRule="auto"/>
              <w:jc w:val="center"/>
              <w:rPr>
                <w:rFonts w:ascii="Times New Roman" w:hAnsi="Times New Roman"/>
                <w:b/>
                <w:sz w:val="24"/>
                <w:szCs w:val="24"/>
                <w:shd w:val="clear" w:color="auto" w:fill="FFFFFF"/>
              </w:rPr>
            </w:pPr>
            <w:r w:rsidRPr="00F16169">
              <w:rPr>
                <w:rFonts w:ascii="Times New Roman" w:hAnsi="Times New Roman"/>
                <w:b/>
                <w:sz w:val="24"/>
                <w:szCs w:val="24"/>
                <w:shd w:val="clear" w:color="auto" w:fill="FFFFFF"/>
              </w:rPr>
              <w:t>2</w:t>
            </w:r>
          </w:p>
        </w:tc>
      </w:tr>
      <w:tr w:rsidR="000B1B3C" w:rsidRPr="00F16169" w:rsidTr="007F6AB2">
        <w:tc>
          <w:tcPr>
            <w:tcW w:w="2628"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bCs/>
                <w:sz w:val="24"/>
                <w:szCs w:val="24"/>
              </w:rPr>
              <w:t xml:space="preserve">Кондраков Н. П. </w:t>
            </w:r>
            <w:r w:rsidRPr="00F16169">
              <w:rPr>
                <w:rFonts w:ascii="Times New Roman" w:hAnsi="Times New Roman"/>
                <w:sz w:val="24"/>
                <w:szCs w:val="24"/>
              </w:rPr>
              <w:t>[28]</w:t>
            </w:r>
          </w:p>
        </w:tc>
        <w:tc>
          <w:tcPr>
            <w:tcW w:w="6840"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bCs/>
                <w:sz w:val="24"/>
                <w:szCs w:val="24"/>
              </w:rPr>
              <w:t>Основные средства  это часть имущества, используемая в качестве средств труда при производстве продукции, выполнении работ и оказании услуг, либо для управления организацией в течение периода, превышающего 12 месяцев или обычный операционный цикл, если он превышает 12 месяцев</w:t>
            </w:r>
          </w:p>
        </w:tc>
      </w:tr>
      <w:tr w:rsidR="000B1B3C" w:rsidRPr="00F16169" w:rsidTr="007F6AB2">
        <w:tc>
          <w:tcPr>
            <w:tcW w:w="2628"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eastAsia="Calibri" w:hAnsi="Times New Roman"/>
                <w:iCs/>
                <w:sz w:val="24"/>
                <w:szCs w:val="24"/>
                <w:shd w:val="clear" w:color="auto" w:fill="FFFFFF"/>
                <w:lang w:eastAsia="en-US"/>
              </w:rPr>
              <w:t xml:space="preserve">Панкрухин А.П. </w:t>
            </w:r>
            <w:r w:rsidRPr="00F16169">
              <w:rPr>
                <w:rFonts w:ascii="Times New Roman" w:hAnsi="Times New Roman"/>
                <w:sz w:val="24"/>
                <w:szCs w:val="24"/>
              </w:rPr>
              <w:t>[34]</w:t>
            </w:r>
          </w:p>
        </w:tc>
        <w:tc>
          <w:tcPr>
            <w:tcW w:w="6840"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sz w:val="24"/>
                <w:szCs w:val="24"/>
              </w:rPr>
              <w:t>Основные средства представляют собой материально-вещественные ценности, используемые в производственном процессе и с течением времени переносящие свою стоимость на продукцию, производимую с их помощью, выполненные работы и оказанные услуги, путем начисления амортизационных отчислений</w:t>
            </w:r>
          </w:p>
        </w:tc>
      </w:tr>
      <w:tr w:rsidR="000B1B3C" w:rsidRPr="00F16169" w:rsidTr="007F6AB2">
        <w:tc>
          <w:tcPr>
            <w:tcW w:w="2628"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sz w:val="24"/>
                <w:szCs w:val="24"/>
              </w:rPr>
              <w:t>Ендовицкий Д.А. и  Мокшина К.Н. [24]</w:t>
            </w:r>
          </w:p>
        </w:tc>
        <w:tc>
          <w:tcPr>
            <w:tcW w:w="6840"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sz w:val="24"/>
                <w:szCs w:val="24"/>
              </w:rPr>
              <w:t>Основные средства - активы организации, являющиеся по экономической природе компонентами основного капитала, используемые для нужд производства или управления, для сдачи во временное пользование, но не для перепродажи, имеющие срок полезного использования свыше 12 мес. и способные приносить экономические выгоды в настоящем или будущем</w:t>
            </w:r>
          </w:p>
        </w:tc>
      </w:tr>
      <w:tr w:rsidR="000B1B3C" w:rsidRPr="00F16169" w:rsidTr="007F6AB2">
        <w:tc>
          <w:tcPr>
            <w:tcW w:w="2628"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eastAsia="Calibri" w:hAnsi="Times New Roman"/>
                <w:iCs/>
                <w:sz w:val="24"/>
                <w:szCs w:val="24"/>
                <w:shd w:val="clear" w:color="auto" w:fill="FFFFFF"/>
                <w:lang w:eastAsia="en-US"/>
              </w:rPr>
              <w:t xml:space="preserve">Петров А.М. </w:t>
            </w:r>
            <w:r w:rsidRPr="00F16169">
              <w:rPr>
                <w:rFonts w:ascii="Times New Roman" w:hAnsi="Times New Roman"/>
                <w:sz w:val="24"/>
                <w:szCs w:val="24"/>
              </w:rPr>
              <w:t>[35]</w:t>
            </w:r>
          </w:p>
        </w:tc>
        <w:tc>
          <w:tcPr>
            <w:tcW w:w="6840"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eastAsia="Calibri" w:hAnsi="Times New Roman"/>
                <w:b/>
                <w:iCs/>
                <w:sz w:val="24"/>
                <w:szCs w:val="24"/>
                <w:shd w:val="clear" w:color="auto" w:fill="FFFFFF"/>
                <w:lang w:eastAsia="en-US"/>
              </w:rPr>
              <w:t>О</w:t>
            </w:r>
            <w:r w:rsidRPr="00F16169">
              <w:rPr>
                <w:rStyle w:val="a7"/>
                <w:rFonts w:ascii="Times New Roman" w:hAnsi="Times New Roman"/>
                <w:b w:val="0"/>
                <w:sz w:val="24"/>
                <w:szCs w:val="24"/>
                <w:shd w:val="clear" w:color="auto" w:fill="FFFFFF"/>
              </w:rPr>
              <w:t>сновные средства</w:t>
            </w:r>
            <w:r w:rsidRPr="00F16169">
              <w:rPr>
                <w:rStyle w:val="apple-converted-space"/>
                <w:sz w:val="24"/>
                <w:szCs w:val="24"/>
                <w:shd w:val="clear" w:color="auto" w:fill="FFFFFF"/>
              </w:rPr>
              <w:t> </w:t>
            </w:r>
            <w:r w:rsidRPr="00F16169">
              <w:rPr>
                <w:rFonts w:ascii="Times New Roman" w:hAnsi="Times New Roman"/>
                <w:sz w:val="24"/>
                <w:szCs w:val="24"/>
                <w:shd w:val="clear" w:color="auto" w:fill="FFFFFF"/>
              </w:rPr>
              <w:t>— это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продукцию постепенно, по частям, по мере использования</w:t>
            </w:r>
          </w:p>
        </w:tc>
      </w:tr>
      <w:tr w:rsidR="000B1B3C" w:rsidRPr="00F16169" w:rsidTr="007F6AB2">
        <w:tc>
          <w:tcPr>
            <w:tcW w:w="2628"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eastAsia="Calibri" w:hAnsi="Times New Roman"/>
                <w:iCs/>
                <w:sz w:val="24"/>
                <w:szCs w:val="24"/>
                <w:shd w:val="clear" w:color="auto" w:fill="FFFFFF"/>
                <w:lang w:eastAsia="en-US"/>
              </w:rPr>
              <w:t xml:space="preserve">Молякова Д. С. </w:t>
            </w:r>
            <w:r w:rsidRPr="00F16169">
              <w:rPr>
                <w:rFonts w:ascii="Times New Roman" w:hAnsi="Times New Roman"/>
                <w:sz w:val="24"/>
                <w:szCs w:val="24"/>
              </w:rPr>
              <w:t>[33]</w:t>
            </w:r>
          </w:p>
        </w:tc>
        <w:tc>
          <w:tcPr>
            <w:tcW w:w="6840"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sz w:val="24"/>
                <w:szCs w:val="24"/>
                <w:shd w:val="clear" w:color="auto" w:fill="FFFFFF"/>
              </w:rPr>
              <w:t>Основные средства -  это часть</w:t>
            </w:r>
            <w:r w:rsidRPr="00F16169">
              <w:rPr>
                <w:rStyle w:val="apple-converted-space"/>
                <w:sz w:val="24"/>
                <w:szCs w:val="24"/>
                <w:shd w:val="clear" w:color="auto" w:fill="FFFFFF"/>
              </w:rPr>
              <w:t> </w:t>
            </w:r>
            <w:r w:rsidRPr="00F16169">
              <w:rPr>
                <w:rFonts w:ascii="Times New Roman" w:hAnsi="Times New Roman"/>
                <w:sz w:val="24"/>
                <w:szCs w:val="24"/>
                <w:shd w:val="clear" w:color="auto" w:fill="FFFFFF"/>
              </w:rPr>
              <w:t>национального богатства. Они создаются в процессе</w:t>
            </w:r>
            <w:r w:rsidRPr="00F16169">
              <w:rPr>
                <w:rStyle w:val="apple-converted-space"/>
                <w:sz w:val="24"/>
                <w:szCs w:val="24"/>
                <w:shd w:val="clear" w:color="auto" w:fill="FFFFFF"/>
              </w:rPr>
              <w:t> </w:t>
            </w:r>
            <w:r w:rsidRPr="00F16169">
              <w:rPr>
                <w:rFonts w:ascii="Times New Roman" w:hAnsi="Times New Roman"/>
                <w:sz w:val="24"/>
                <w:szCs w:val="24"/>
                <w:shd w:val="clear" w:color="auto" w:fill="FFFFFF"/>
              </w:rPr>
              <w:t>производства, многократно используются в производстве (экономике) и постепенно (частями, путем амортизации) переносят свою стоимость на создаваемые продукты и услуги, не изменяя свою натурально-вещественную форму</w:t>
            </w:r>
          </w:p>
        </w:tc>
      </w:tr>
      <w:tr w:rsidR="000B1B3C" w:rsidRPr="00F16169" w:rsidTr="007F6AB2">
        <w:tc>
          <w:tcPr>
            <w:tcW w:w="2628"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sz w:val="24"/>
                <w:szCs w:val="24"/>
              </w:rPr>
              <w:t>Скляренко В.К. и Прудникова В.М. [40]</w:t>
            </w:r>
          </w:p>
        </w:tc>
        <w:tc>
          <w:tcPr>
            <w:tcW w:w="6840"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hAnsi="Times New Roman"/>
                <w:sz w:val="24"/>
                <w:szCs w:val="24"/>
              </w:rPr>
              <w:t>Основные средства - совокупность производственных, материально-вещественных ценностей, действующих в процессе производства в течение длительного периода времени, сохраняющие на протяжении всего периода натурально-вещественную форму и переносящие свою стоимость на продукцию по частям по мере износа в виде амортизационных отчислений</w:t>
            </w:r>
          </w:p>
        </w:tc>
      </w:tr>
    </w:tbl>
    <w:p w:rsidR="000B1B3C" w:rsidRDefault="000B1B3C" w:rsidP="000B1B3C"/>
    <w:p w:rsidR="000B1B3C" w:rsidRPr="00CA4583" w:rsidRDefault="000B1B3C" w:rsidP="000B1B3C">
      <w:pPr>
        <w:jc w:val="right"/>
        <w:rPr>
          <w:rFonts w:ascii="Times New Roman" w:hAnsi="Times New Roman"/>
          <w:sz w:val="28"/>
          <w:szCs w:val="28"/>
        </w:rPr>
      </w:pPr>
      <w:r>
        <w:rPr>
          <w:rFonts w:ascii="Times New Roman" w:hAnsi="Times New Roman"/>
          <w:sz w:val="28"/>
          <w:szCs w:val="28"/>
        </w:rPr>
        <w:br w:type="page"/>
      </w:r>
      <w:r w:rsidRPr="00CA4583">
        <w:rPr>
          <w:rFonts w:ascii="Times New Roman" w:hAnsi="Times New Roman"/>
          <w:sz w:val="28"/>
          <w:szCs w:val="28"/>
        </w:rPr>
        <w:lastRenderedPageBreak/>
        <w:t>Продолжение таблицы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0"/>
      </w:tblGrid>
      <w:tr w:rsidR="000B1B3C" w:rsidRPr="00F16169" w:rsidTr="007F6AB2">
        <w:tc>
          <w:tcPr>
            <w:tcW w:w="2268" w:type="dxa"/>
          </w:tcPr>
          <w:p w:rsidR="000B1B3C" w:rsidRPr="00F16169" w:rsidRDefault="000B1B3C" w:rsidP="007F6AB2">
            <w:pPr>
              <w:spacing w:after="0" w:line="240" w:lineRule="auto"/>
              <w:jc w:val="center"/>
              <w:rPr>
                <w:rFonts w:ascii="Times New Roman" w:hAnsi="Times New Roman"/>
                <w:sz w:val="24"/>
                <w:szCs w:val="24"/>
                <w:shd w:val="clear" w:color="auto" w:fill="FFFFFF"/>
              </w:rPr>
            </w:pPr>
            <w:r w:rsidRPr="00F16169">
              <w:rPr>
                <w:rFonts w:ascii="Times New Roman" w:hAnsi="Times New Roman"/>
                <w:sz w:val="24"/>
                <w:szCs w:val="24"/>
                <w:shd w:val="clear" w:color="auto" w:fill="FFFFFF"/>
              </w:rPr>
              <w:t>1</w:t>
            </w:r>
          </w:p>
        </w:tc>
        <w:tc>
          <w:tcPr>
            <w:tcW w:w="7200" w:type="dxa"/>
          </w:tcPr>
          <w:p w:rsidR="000B1B3C" w:rsidRPr="00F16169" w:rsidRDefault="000B1B3C" w:rsidP="007F6AB2">
            <w:pPr>
              <w:spacing w:after="0" w:line="240" w:lineRule="auto"/>
              <w:jc w:val="center"/>
              <w:rPr>
                <w:rFonts w:ascii="Times New Roman" w:hAnsi="Times New Roman"/>
                <w:sz w:val="24"/>
                <w:szCs w:val="24"/>
                <w:shd w:val="clear" w:color="auto" w:fill="FFFFFF"/>
              </w:rPr>
            </w:pPr>
            <w:r w:rsidRPr="00F16169">
              <w:rPr>
                <w:rFonts w:ascii="Times New Roman" w:hAnsi="Times New Roman"/>
                <w:sz w:val="24"/>
                <w:szCs w:val="24"/>
                <w:shd w:val="clear" w:color="auto" w:fill="FFFFFF"/>
              </w:rPr>
              <w:t>2</w:t>
            </w:r>
          </w:p>
        </w:tc>
      </w:tr>
      <w:tr w:rsidR="000B1B3C" w:rsidRPr="00F16169" w:rsidTr="007F6AB2">
        <w:tc>
          <w:tcPr>
            <w:tcW w:w="2268"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Fonts w:ascii="Times New Roman" w:eastAsia="Calibri" w:hAnsi="Times New Roman"/>
                <w:iCs/>
                <w:sz w:val="24"/>
                <w:szCs w:val="24"/>
                <w:shd w:val="clear" w:color="auto" w:fill="FFFFFF"/>
                <w:lang w:eastAsia="en-US"/>
              </w:rPr>
              <w:t xml:space="preserve">Кантора Е. В. </w:t>
            </w:r>
            <w:r w:rsidRPr="00F16169">
              <w:rPr>
                <w:rFonts w:ascii="Times New Roman" w:hAnsi="Times New Roman"/>
                <w:sz w:val="24"/>
                <w:szCs w:val="24"/>
              </w:rPr>
              <w:t>[27]</w:t>
            </w:r>
          </w:p>
        </w:tc>
        <w:tc>
          <w:tcPr>
            <w:tcW w:w="7200" w:type="dxa"/>
          </w:tcPr>
          <w:p w:rsidR="000B1B3C" w:rsidRPr="00F16169" w:rsidRDefault="000B1B3C" w:rsidP="007F6AB2">
            <w:pPr>
              <w:spacing w:after="0" w:line="240" w:lineRule="auto"/>
              <w:jc w:val="both"/>
              <w:rPr>
                <w:rFonts w:ascii="Times New Roman" w:hAnsi="Times New Roman"/>
                <w:sz w:val="24"/>
                <w:szCs w:val="24"/>
                <w:shd w:val="clear" w:color="auto" w:fill="FFFFFF"/>
              </w:rPr>
            </w:pPr>
            <w:r w:rsidRPr="00F16169">
              <w:rPr>
                <w:rStyle w:val="a7"/>
                <w:rFonts w:ascii="Times New Roman" w:hAnsi="Times New Roman"/>
                <w:b w:val="0"/>
                <w:bCs w:val="0"/>
                <w:sz w:val="24"/>
                <w:szCs w:val="24"/>
                <w:shd w:val="clear" w:color="auto" w:fill="FFFFFF"/>
              </w:rPr>
              <w:t>Основные фонды</w:t>
            </w:r>
            <w:r w:rsidRPr="00F16169">
              <w:rPr>
                <w:rStyle w:val="apple-converted-space"/>
                <w:sz w:val="24"/>
                <w:szCs w:val="24"/>
                <w:shd w:val="clear" w:color="auto" w:fill="FFFFFF"/>
              </w:rPr>
              <w:t> </w:t>
            </w:r>
            <w:r w:rsidRPr="00F16169">
              <w:rPr>
                <w:rFonts w:ascii="Times New Roman" w:hAnsi="Times New Roman"/>
                <w:sz w:val="24"/>
                <w:szCs w:val="24"/>
                <w:shd w:val="clear" w:color="auto" w:fill="FFFFFF"/>
              </w:rPr>
              <w:t>– важная часть всех производственных фондов предприятия, которые вещественно воплощены в средствах труда. Основные фонды сохраняют свою натуральную форму в течение длительного времени независимо от продолжительности и частоты производственного процесса, они переносят собственную стоимость на готовую продукцию по частям и, соответственно, возмещаются только после проведения нескольких производственных циклов</w:t>
            </w:r>
          </w:p>
        </w:tc>
      </w:tr>
    </w:tbl>
    <w:p w:rsidR="000B1B3C" w:rsidRPr="001D0098" w:rsidRDefault="000B1B3C" w:rsidP="000B1B3C">
      <w:pPr>
        <w:spacing w:after="0" w:line="360" w:lineRule="auto"/>
        <w:ind w:firstLine="720"/>
        <w:jc w:val="both"/>
        <w:rPr>
          <w:rFonts w:ascii="Times New Roman" w:hAnsi="Times New Roman"/>
          <w:sz w:val="28"/>
          <w:szCs w:val="28"/>
          <w:shd w:val="clear" w:color="auto" w:fill="FFFFFF"/>
        </w:rPr>
      </w:pPr>
    </w:p>
    <w:p w:rsidR="000B1B3C" w:rsidRPr="001D0098" w:rsidRDefault="000B1B3C" w:rsidP="000B1B3C">
      <w:pPr>
        <w:spacing w:after="0" w:line="360" w:lineRule="auto"/>
        <w:ind w:firstLine="720"/>
        <w:jc w:val="both"/>
        <w:rPr>
          <w:rFonts w:ascii="Times New Roman" w:hAnsi="Times New Roman"/>
          <w:sz w:val="28"/>
          <w:szCs w:val="28"/>
        </w:rPr>
      </w:pPr>
      <w:r w:rsidRPr="001D0098">
        <w:rPr>
          <w:rFonts w:ascii="Times New Roman" w:hAnsi="Times New Roman"/>
          <w:sz w:val="28"/>
          <w:szCs w:val="28"/>
        </w:rPr>
        <w:t xml:space="preserve">Что касается легального определения основных средств, то для целей бухгалтерского учета оно дается в ПБУ 6/01 «Учет основных средств», утвержденном Приказом Минфина РФ от 30.03.2001 г. № 26н: </w:t>
      </w:r>
    </w:p>
    <w:p w:rsidR="000B1B3C" w:rsidRPr="001D0098" w:rsidRDefault="000B1B3C" w:rsidP="000B1B3C">
      <w:pPr>
        <w:spacing w:after="0" w:line="360" w:lineRule="auto"/>
        <w:ind w:firstLine="720"/>
        <w:jc w:val="both"/>
        <w:rPr>
          <w:rFonts w:ascii="Times New Roman" w:hAnsi="Times New Roman"/>
          <w:sz w:val="28"/>
          <w:szCs w:val="28"/>
        </w:rPr>
      </w:pPr>
      <w:r w:rsidRPr="001D0098">
        <w:rPr>
          <w:rFonts w:ascii="Times New Roman" w:hAnsi="Times New Roman"/>
          <w:sz w:val="28"/>
          <w:szCs w:val="28"/>
        </w:rPr>
        <w:t>При принятии к бухгалтерскому учету активов в качестве основных средств необходимо единовременное выполнение следующих условий:</w:t>
      </w:r>
    </w:p>
    <w:p w:rsidR="000B1B3C" w:rsidRPr="001D0098" w:rsidRDefault="000B1B3C" w:rsidP="000B1B3C">
      <w:pPr>
        <w:spacing w:after="0" w:line="360" w:lineRule="auto"/>
        <w:ind w:firstLine="720"/>
        <w:jc w:val="both"/>
        <w:rPr>
          <w:rFonts w:ascii="Times New Roman" w:hAnsi="Times New Roman"/>
          <w:sz w:val="28"/>
          <w:szCs w:val="28"/>
        </w:rPr>
      </w:pPr>
      <w:r w:rsidRPr="001D0098">
        <w:rPr>
          <w:rFonts w:ascii="Times New Roman" w:hAnsi="Times New Roman"/>
          <w:sz w:val="28"/>
          <w:szCs w:val="28"/>
        </w:rPr>
        <w:t xml:space="preserve"> а) использование их в производстве продукции, при выполнении работ или оказании услуг либо для управленческих нужд организации; </w:t>
      </w:r>
    </w:p>
    <w:p w:rsidR="000B1B3C" w:rsidRPr="00567210" w:rsidRDefault="000B1B3C" w:rsidP="000B1B3C">
      <w:pPr>
        <w:spacing w:after="0" w:line="360" w:lineRule="auto"/>
        <w:ind w:firstLine="720"/>
        <w:jc w:val="both"/>
        <w:rPr>
          <w:rFonts w:ascii="Times New Roman" w:hAnsi="Times New Roman"/>
          <w:sz w:val="28"/>
          <w:szCs w:val="28"/>
        </w:rPr>
      </w:pPr>
      <w:r w:rsidRPr="001D0098">
        <w:rPr>
          <w:rFonts w:ascii="Times New Roman" w:hAnsi="Times New Roman"/>
          <w:sz w:val="28"/>
          <w:szCs w:val="28"/>
        </w:rPr>
        <w:t xml:space="preserve">б) использование в течение длительного времени, т.е. срока полезного использования, продолжительностью свыше 12 месяцев или обычного </w:t>
      </w:r>
      <w:r w:rsidRPr="00567210">
        <w:rPr>
          <w:rFonts w:ascii="Times New Roman" w:hAnsi="Times New Roman"/>
          <w:sz w:val="28"/>
          <w:szCs w:val="28"/>
        </w:rPr>
        <w:t>операционного цикла, если он превышает 12 месяцев;</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в) организацией не предполагается последующая перепродажа данных активов;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г) способность приносить организации экономические выгоды (доход) в будущем [8]. </w:t>
      </w:r>
    </w:p>
    <w:p w:rsidR="000B1B3C"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С точки зрения налогового законодательства дается несколько иная формулировка, при этом законодатель не употребляет термина «основные средства», а  использует «амортизируемое имуще</w:t>
      </w:r>
      <w:r>
        <w:rPr>
          <w:rFonts w:ascii="Times New Roman" w:hAnsi="Times New Roman"/>
          <w:sz w:val="28"/>
          <w:szCs w:val="28"/>
        </w:rPr>
        <w:t>с</w:t>
      </w:r>
      <w:r w:rsidRPr="00567210">
        <w:rPr>
          <w:rFonts w:ascii="Times New Roman" w:hAnsi="Times New Roman"/>
          <w:sz w:val="28"/>
          <w:szCs w:val="28"/>
        </w:rPr>
        <w:t>тво».</w:t>
      </w:r>
    </w:p>
    <w:p w:rsidR="000B1B3C"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Основные средства являются лишь составной частью амортизируемого имущества, также в </w:t>
      </w:r>
      <w:r>
        <w:rPr>
          <w:rFonts w:ascii="Times New Roman" w:hAnsi="Times New Roman"/>
          <w:sz w:val="28"/>
          <w:szCs w:val="28"/>
        </w:rPr>
        <w:t>не</w:t>
      </w:r>
      <w:r w:rsidRPr="00567210">
        <w:rPr>
          <w:rFonts w:ascii="Times New Roman" w:hAnsi="Times New Roman"/>
          <w:sz w:val="28"/>
          <w:szCs w:val="28"/>
        </w:rPr>
        <w:t>го входят нематериальные активы и основные средства, не подлежащие амортизаци</w:t>
      </w:r>
      <w:r>
        <w:rPr>
          <w:rFonts w:ascii="Times New Roman" w:hAnsi="Times New Roman"/>
          <w:sz w:val="28"/>
          <w:szCs w:val="28"/>
        </w:rPr>
        <w:t>и,</w:t>
      </w:r>
      <w:r w:rsidRPr="00567210">
        <w:rPr>
          <w:rFonts w:ascii="Times New Roman" w:hAnsi="Times New Roman"/>
          <w:sz w:val="28"/>
          <w:szCs w:val="28"/>
        </w:rPr>
        <w:t xml:space="preserve"> </w:t>
      </w:r>
      <w:r>
        <w:rPr>
          <w:rFonts w:ascii="Times New Roman" w:hAnsi="Times New Roman"/>
          <w:sz w:val="28"/>
          <w:szCs w:val="28"/>
        </w:rPr>
        <w:t>и</w:t>
      </w:r>
      <w:r w:rsidRPr="00567210">
        <w:rPr>
          <w:rFonts w:ascii="Times New Roman" w:hAnsi="Times New Roman"/>
          <w:sz w:val="28"/>
          <w:szCs w:val="28"/>
        </w:rPr>
        <w:t>так ст.256</w:t>
      </w:r>
      <w:r>
        <w:rPr>
          <w:rFonts w:ascii="Times New Roman" w:hAnsi="Times New Roman"/>
          <w:sz w:val="28"/>
          <w:szCs w:val="28"/>
        </w:rPr>
        <w:t xml:space="preserve">  НК РФ гласит:</w:t>
      </w:r>
    </w:p>
    <w:p w:rsidR="000B1B3C" w:rsidRDefault="000B1B3C" w:rsidP="000B1B3C">
      <w:pPr>
        <w:spacing w:after="0" w:line="360" w:lineRule="auto"/>
        <w:ind w:firstLine="720"/>
        <w:jc w:val="both"/>
        <w:rPr>
          <w:rFonts w:ascii="Times New Roman" w:hAnsi="Times New Roman"/>
          <w:color w:val="000000"/>
          <w:sz w:val="28"/>
          <w:szCs w:val="28"/>
          <w:shd w:val="clear" w:color="auto" w:fill="FFFFFF"/>
        </w:rPr>
      </w:pPr>
    </w:p>
    <w:p w:rsidR="000B1B3C" w:rsidRDefault="000B1B3C" w:rsidP="000B1B3C">
      <w:pPr>
        <w:spacing w:after="0" w:line="360" w:lineRule="auto"/>
        <w:ind w:firstLine="720"/>
        <w:jc w:val="both"/>
        <w:rPr>
          <w:rFonts w:ascii="Times New Roman" w:hAnsi="Times New Roman"/>
          <w:color w:val="000000"/>
          <w:sz w:val="28"/>
          <w:szCs w:val="28"/>
          <w:shd w:val="clear" w:color="auto" w:fill="FFFFFF"/>
        </w:rPr>
      </w:pPr>
      <w:r w:rsidRPr="00EA2614">
        <w:rPr>
          <w:rFonts w:ascii="Times New Roman" w:hAnsi="Times New Roman"/>
          <w:color w:val="000000"/>
          <w:sz w:val="28"/>
          <w:szCs w:val="28"/>
          <w:shd w:val="clear" w:color="auto" w:fill="FFFFFF"/>
        </w:rPr>
        <w:lastRenderedPageBreak/>
        <w:t xml:space="preserve">Амортизируемым имуществом в целях настоящей главы признаются имущество, результаты интеллектуальной деятельности и иные объекты интеллектуальной </w:t>
      </w:r>
      <w:r w:rsidRPr="00567210">
        <w:rPr>
          <w:rFonts w:ascii="Times New Roman" w:hAnsi="Times New Roman"/>
          <w:color w:val="000000"/>
          <w:sz w:val="28"/>
          <w:szCs w:val="28"/>
          <w:shd w:val="clear" w:color="auto" w:fill="FFFFFF"/>
        </w:rPr>
        <w:t>собственности, которые находятся у налогоплательщика на праве собственности (если иное не предусмотрено настоящей главой), используются им для извлечения дохода и стоимость которых погашается путем начисления амортизации.</w:t>
      </w:r>
    </w:p>
    <w:p w:rsidR="000B1B3C" w:rsidRPr="00567210" w:rsidRDefault="000B1B3C" w:rsidP="000B1B3C">
      <w:pPr>
        <w:spacing w:after="0" w:line="360" w:lineRule="auto"/>
        <w:ind w:firstLine="720"/>
        <w:jc w:val="both"/>
        <w:rPr>
          <w:rFonts w:ascii="Times New Roman" w:hAnsi="Times New Roman"/>
          <w:color w:val="000000"/>
          <w:sz w:val="28"/>
          <w:szCs w:val="28"/>
          <w:shd w:val="clear" w:color="auto" w:fill="FFFFFF"/>
        </w:rPr>
      </w:pPr>
      <w:r w:rsidRPr="00567210">
        <w:rPr>
          <w:rFonts w:ascii="Times New Roman" w:hAnsi="Times New Roman"/>
          <w:color w:val="000000"/>
          <w:sz w:val="28"/>
          <w:szCs w:val="28"/>
          <w:shd w:val="clear" w:color="auto" w:fill="FFFFFF"/>
        </w:rPr>
        <w:t xml:space="preserve"> Амортизируемым имуществом признается имущество со сроком полезного использования более 12 месяцев и первоначальной стоимостью более </w:t>
      </w:r>
      <w:r>
        <w:rPr>
          <w:rFonts w:ascii="Times New Roman" w:hAnsi="Times New Roman"/>
          <w:color w:val="000000"/>
          <w:sz w:val="28"/>
          <w:szCs w:val="28"/>
          <w:shd w:val="clear" w:color="auto" w:fill="FFFFFF"/>
        </w:rPr>
        <w:t>100</w:t>
      </w:r>
      <w:r w:rsidRPr="00567210">
        <w:rPr>
          <w:rFonts w:ascii="Times New Roman" w:hAnsi="Times New Roman"/>
          <w:color w:val="000000"/>
          <w:sz w:val="28"/>
          <w:szCs w:val="28"/>
          <w:shd w:val="clear" w:color="auto" w:fill="FFFFFF"/>
        </w:rPr>
        <w:t xml:space="preserve"> 000 рублей </w:t>
      </w:r>
      <w:r w:rsidRPr="00567210">
        <w:rPr>
          <w:rFonts w:ascii="Times New Roman" w:hAnsi="Times New Roman"/>
          <w:sz w:val="28"/>
          <w:szCs w:val="28"/>
        </w:rPr>
        <w:t>[</w:t>
      </w:r>
      <w:r>
        <w:rPr>
          <w:rFonts w:ascii="Times New Roman" w:hAnsi="Times New Roman"/>
          <w:sz w:val="28"/>
          <w:szCs w:val="28"/>
        </w:rPr>
        <w:t>2</w:t>
      </w:r>
      <w:r w:rsidRPr="00567210">
        <w:rPr>
          <w:rFonts w:ascii="Times New Roman" w:hAnsi="Times New Roman"/>
          <w:sz w:val="28"/>
          <w:szCs w:val="28"/>
        </w:rPr>
        <w:t>].</w:t>
      </w:r>
      <w:r>
        <w:rPr>
          <w:rFonts w:ascii="Times New Roman" w:hAnsi="Times New Roman"/>
          <w:sz w:val="28"/>
          <w:szCs w:val="28"/>
        </w:rPr>
        <w:t xml:space="preserve"> </w:t>
      </w:r>
    </w:p>
    <w:p w:rsidR="000B1B3C" w:rsidRPr="00567210" w:rsidRDefault="000B1B3C" w:rsidP="000B1B3C">
      <w:pPr>
        <w:spacing w:after="0" w:line="360" w:lineRule="auto"/>
        <w:ind w:firstLine="720"/>
        <w:jc w:val="both"/>
        <w:rPr>
          <w:rFonts w:ascii="Times New Roman" w:hAnsi="Times New Roman"/>
          <w:sz w:val="28"/>
          <w:szCs w:val="28"/>
        </w:rPr>
      </w:pPr>
      <w:r>
        <w:rPr>
          <w:rFonts w:ascii="Times New Roman" w:hAnsi="Times New Roman"/>
          <w:color w:val="000000"/>
          <w:sz w:val="28"/>
          <w:szCs w:val="28"/>
          <w:shd w:val="clear" w:color="auto" w:fill="FFFFFF"/>
        </w:rPr>
        <w:t>Отметим, что</w:t>
      </w:r>
      <w:r w:rsidRPr="0056721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ранее норматив</w:t>
      </w:r>
      <w:r w:rsidRPr="0056721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составлял </w:t>
      </w:r>
      <w:r w:rsidRPr="00567210">
        <w:rPr>
          <w:rFonts w:ascii="Times New Roman" w:hAnsi="Times New Roman"/>
          <w:color w:val="000000"/>
          <w:sz w:val="28"/>
          <w:szCs w:val="28"/>
          <w:shd w:val="clear" w:color="auto" w:fill="FFFFFF"/>
        </w:rPr>
        <w:t>40</w:t>
      </w:r>
      <w:r>
        <w:rPr>
          <w:rFonts w:ascii="Times New Roman" w:hAnsi="Times New Roman"/>
          <w:color w:val="000000"/>
          <w:sz w:val="28"/>
          <w:szCs w:val="28"/>
          <w:shd w:val="clear" w:color="auto" w:fill="FFFFFF"/>
        </w:rPr>
        <w:t> </w:t>
      </w:r>
      <w:r w:rsidRPr="00567210">
        <w:rPr>
          <w:rFonts w:ascii="Times New Roman" w:hAnsi="Times New Roman"/>
          <w:color w:val="000000"/>
          <w:sz w:val="28"/>
          <w:szCs w:val="28"/>
          <w:shd w:val="clear" w:color="auto" w:fill="FFFFFF"/>
        </w:rPr>
        <w:t>000</w:t>
      </w:r>
      <w:r>
        <w:rPr>
          <w:rFonts w:ascii="Times New Roman" w:hAnsi="Times New Roman"/>
          <w:color w:val="000000"/>
          <w:sz w:val="28"/>
          <w:szCs w:val="28"/>
          <w:shd w:val="clear" w:color="auto" w:fill="FFFFFF"/>
        </w:rPr>
        <w:t>, но с 01.01.2016г.</w:t>
      </w:r>
      <w:r w:rsidRPr="0056721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был увеличен до</w:t>
      </w:r>
      <w:r w:rsidRPr="00567210">
        <w:rPr>
          <w:rFonts w:ascii="Times New Roman" w:hAnsi="Times New Roman"/>
          <w:color w:val="000000"/>
          <w:sz w:val="28"/>
          <w:szCs w:val="28"/>
          <w:shd w:val="clear" w:color="auto" w:fill="FFFFFF"/>
        </w:rPr>
        <w:t xml:space="preserve"> 100 000 рублей. </w:t>
      </w:r>
      <w:r w:rsidRPr="00567210">
        <w:rPr>
          <w:rFonts w:ascii="Times New Roman" w:hAnsi="Times New Roman"/>
          <w:sz w:val="28"/>
          <w:szCs w:val="28"/>
        </w:rPr>
        <w:t xml:space="preserve">В организациях всех форм собственности применяется единая типовая классификация основных средств. Группировка основных средств по отраслевому признаку (промышленность, сельское хозяйство, транспорт) позволяет получить данные об их стоимости в каждой отрасли [16].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По видам основные средства организации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К основным средствам относятся также капитальные вложения на коренное улучшение земель (осушительные, оросительные и другие мелиоративные работы) и в арендованные объекты основных средств. </w:t>
      </w:r>
    </w:p>
    <w:p w:rsidR="000B1B3C"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Капитальные вложения в многолетние насаждения, коренное улучшение земель включается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lastRenderedPageBreak/>
        <w:t xml:space="preserve"> 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Классификация основных средств по видам составляет основу их аналитического учета.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По степени использования основные средства подразделяются на находящиеся: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в эксплуатации;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в запасе (резерве);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в стадии достройки, реконструкции и частичной ликвидации;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на консервации;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в ремонте.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В зависимости от имеющихся прав на объекты основные средства под разделяются на:</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 объекты основных средств, принадлежащие организации на праве собственности (в том числе сданные в аренду, переданные в безвозмездное пользование, переданные в доверительное управление); </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объекты основных средств, находящиеся у организации в оперативном управлении или хозяйственном ведении;</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 объекты основных средств, полученные организацией в аренду; – объекты основных средств, полученные организацией в безвозмездное пользование;</w:t>
      </w:r>
    </w:p>
    <w:p w:rsidR="000B1B3C" w:rsidRPr="00567210" w:rsidRDefault="000B1B3C" w:rsidP="000B1B3C">
      <w:pPr>
        <w:spacing w:after="0" w:line="360" w:lineRule="auto"/>
        <w:ind w:firstLine="720"/>
        <w:jc w:val="both"/>
        <w:rPr>
          <w:rFonts w:ascii="Times New Roman" w:hAnsi="Times New Roman"/>
          <w:sz w:val="28"/>
          <w:szCs w:val="28"/>
        </w:rPr>
      </w:pPr>
      <w:r w:rsidRPr="00567210">
        <w:rPr>
          <w:rFonts w:ascii="Times New Roman" w:hAnsi="Times New Roman"/>
          <w:sz w:val="28"/>
          <w:szCs w:val="28"/>
        </w:rPr>
        <w:t xml:space="preserve"> – объекты основных средств, полученные организацией в доверительное управление [28].</w:t>
      </w:r>
    </w:p>
    <w:p w:rsidR="000B1B3C" w:rsidRPr="00EC777B" w:rsidRDefault="000B1B3C" w:rsidP="000B1B3C">
      <w:pPr>
        <w:spacing w:after="0" w:line="360" w:lineRule="auto"/>
        <w:ind w:firstLine="720"/>
        <w:jc w:val="both"/>
        <w:rPr>
          <w:rFonts w:ascii="Times New Roman" w:hAnsi="Times New Roman"/>
          <w:sz w:val="28"/>
          <w:szCs w:val="28"/>
        </w:rPr>
      </w:pPr>
      <w:r w:rsidRPr="00567210">
        <w:t xml:space="preserve"> </w:t>
      </w:r>
      <w:r w:rsidRPr="00567210">
        <w:rPr>
          <w:rFonts w:ascii="Times New Roman" w:hAnsi="Times New Roman"/>
          <w:sz w:val="28"/>
          <w:szCs w:val="28"/>
        </w:rPr>
        <w:t>Для организации учета основных средств важное значение имеет установление принципов оценки объектов.</w:t>
      </w:r>
      <w:r w:rsidRPr="00EC777B">
        <w:rPr>
          <w:rFonts w:ascii="Times New Roman" w:hAnsi="Times New Roman"/>
          <w:sz w:val="28"/>
          <w:szCs w:val="28"/>
        </w:rPr>
        <w:t xml:space="preserve"> </w:t>
      </w:r>
    </w:p>
    <w:p w:rsidR="000B1B3C" w:rsidRPr="00EC777B" w:rsidRDefault="000B1B3C" w:rsidP="000B1B3C">
      <w:pPr>
        <w:spacing w:after="0" w:line="360" w:lineRule="auto"/>
        <w:ind w:firstLine="720"/>
        <w:jc w:val="both"/>
        <w:rPr>
          <w:rFonts w:ascii="Times New Roman" w:hAnsi="Times New Roman"/>
          <w:sz w:val="28"/>
          <w:szCs w:val="28"/>
        </w:rPr>
      </w:pPr>
      <w:r w:rsidRPr="00EC777B">
        <w:rPr>
          <w:rFonts w:ascii="Times New Roman" w:hAnsi="Times New Roman"/>
          <w:sz w:val="28"/>
          <w:szCs w:val="28"/>
        </w:rPr>
        <w:t xml:space="preserve">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w:t>
      </w:r>
    </w:p>
    <w:p w:rsidR="000B1B3C" w:rsidRDefault="000B1B3C" w:rsidP="000B1B3C">
      <w:pPr>
        <w:spacing w:after="0" w:line="360" w:lineRule="auto"/>
        <w:ind w:firstLine="720"/>
        <w:jc w:val="both"/>
        <w:rPr>
          <w:rFonts w:ascii="Times New Roman" w:hAnsi="Times New Roman"/>
          <w:sz w:val="28"/>
          <w:szCs w:val="28"/>
        </w:rPr>
      </w:pPr>
    </w:p>
    <w:p w:rsidR="000B1B3C" w:rsidRPr="00EC777B" w:rsidRDefault="000B1B3C" w:rsidP="000B1B3C">
      <w:pPr>
        <w:spacing w:after="0" w:line="360" w:lineRule="auto"/>
        <w:ind w:firstLine="720"/>
        <w:jc w:val="both"/>
        <w:rPr>
          <w:rFonts w:ascii="Times New Roman" w:hAnsi="Times New Roman"/>
          <w:sz w:val="28"/>
          <w:szCs w:val="28"/>
        </w:rPr>
      </w:pPr>
      <w:r w:rsidRPr="00EC777B">
        <w:rPr>
          <w:rFonts w:ascii="Times New Roman" w:hAnsi="Times New Roman"/>
          <w:sz w:val="28"/>
          <w:szCs w:val="28"/>
        </w:rPr>
        <w:t xml:space="preserve">Остаточная стоимость – разница между первоначальной стоимостью и начисленной амортизацией. По остаточной стоимости основные средства отражаются в бухгалтерском балансе. </w:t>
      </w:r>
    </w:p>
    <w:p w:rsidR="000B1B3C" w:rsidRDefault="000B1B3C" w:rsidP="000B1B3C">
      <w:pPr>
        <w:spacing w:after="0" w:line="360" w:lineRule="auto"/>
        <w:ind w:firstLine="720"/>
        <w:jc w:val="both"/>
        <w:rPr>
          <w:rFonts w:ascii="Times New Roman" w:hAnsi="Times New Roman"/>
          <w:sz w:val="28"/>
          <w:szCs w:val="28"/>
        </w:rPr>
      </w:pPr>
      <w:r w:rsidRPr="00EC777B">
        <w:rPr>
          <w:rFonts w:ascii="Times New Roman" w:hAnsi="Times New Roman"/>
          <w:sz w:val="28"/>
          <w:szCs w:val="28"/>
        </w:rPr>
        <w:t xml:space="preserve">Восстановительная стоимость – стоимость основных средств в современных условиях, при современных ценах и технике, это стоимость, по которой оцениваются основные средства после проведения переоценки. </w:t>
      </w:r>
    </w:p>
    <w:p w:rsidR="000B1B3C" w:rsidRDefault="000B1B3C" w:rsidP="000B1B3C">
      <w:pPr>
        <w:spacing w:after="0" w:line="360" w:lineRule="auto"/>
        <w:ind w:firstLine="720"/>
        <w:jc w:val="both"/>
        <w:rPr>
          <w:rFonts w:ascii="Times New Roman" w:hAnsi="Times New Roman"/>
          <w:sz w:val="28"/>
          <w:szCs w:val="28"/>
        </w:rPr>
      </w:pPr>
      <w:r>
        <w:rPr>
          <w:rFonts w:ascii="Times New Roman" w:hAnsi="Times New Roman"/>
          <w:sz w:val="28"/>
          <w:szCs w:val="28"/>
        </w:rPr>
        <w:t>Стоимость основных средств переносится на готовый продукт (в себестоимость) посредством амортизации.</w:t>
      </w:r>
    </w:p>
    <w:p w:rsidR="000B1B3C" w:rsidRPr="003E39DA" w:rsidRDefault="000B1B3C" w:rsidP="000B1B3C">
      <w:pPr>
        <w:spacing w:after="0" w:line="360" w:lineRule="auto"/>
        <w:ind w:firstLine="720"/>
        <w:jc w:val="both"/>
        <w:rPr>
          <w:rFonts w:ascii="Times New Roman" w:hAnsi="Times New Roman"/>
          <w:sz w:val="28"/>
          <w:szCs w:val="28"/>
        </w:rPr>
      </w:pPr>
      <w:r w:rsidRPr="003E39DA">
        <w:rPr>
          <w:rFonts w:ascii="Times New Roman" w:hAnsi="Times New Roman"/>
          <w:sz w:val="28"/>
          <w:szCs w:val="28"/>
        </w:rPr>
        <w:t>Amortisation – это постепенный перенос первоначальной стоимости объектов основных средств в процессе их эксплуатации на себестоимость готовой продукции, оказанных работ и услуг.</w:t>
      </w:r>
    </w:p>
    <w:p w:rsidR="000B1B3C" w:rsidRPr="00EC777B" w:rsidRDefault="000B1B3C" w:rsidP="000B1B3C">
      <w:pPr>
        <w:spacing w:after="0" w:line="360" w:lineRule="auto"/>
        <w:ind w:firstLine="720"/>
        <w:jc w:val="both"/>
        <w:rPr>
          <w:rFonts w:ascii="Times New Roman" w:hAnsi="Times New Roman"/>
          <w:sz w:val="28"/>
          <w:szCs w:val="28"/>
        </w:rPr>
      </w:pPr>
      <w:r w:rsidRPr="003E39DA">
        <w:rPr>
          <w:rFonts w:ascii="Times New Roman" w:hAnsi="Times New Roman"/>
          <w:sz w:val="28"/>
          <w:szCs w:val="28"/>
        </w:rPr>
        <w:t>Термин «амортизация» также имеет различную трактовку у авторов. Приведем некоторые авторские определения (таблица 1.2).</w:t>
      </w:r>
    </w:p>
    <w:p w:rsidR="000B1B3C" w:rsidRPr="00CA4583" w:rsidRDefault="000B1B3C" w:rsidP="000B1B3C">
      <w:pPr>
        <w:spacing w:after="0" w:line="360" w:lineRule="auto"/>
        <w:ind w:firstLine="720"/>
        <w:jc w:val="both"/>
        <w:rPr>
          <w:rFonts w:ascii="Times New Roman" w:hAnsi="Times New Roman"/>
          <w:sz w:val="28"/>
          <w:szCs w:val="28"/>
        </w:rPr>
      </w:pPr>
      <w:r w:rsidRPr="003E39DA">
        <w:rPr>
          <w:rFonts w:ascii="Times New Roman" w:hAnsi="Times New Roman"/>
          <w:sz w:val="28"/>
          <w:szCs w:val="28"/>
        </w:rPr>
        <w:t xml:space="preserve">Таблица 1.2 - </w:t>
      </w:r>
      <w:r w:rsidRPr="00CA4583">
        <w:rPr>
          <w:rFonts w:ascii="Times New Roman" w:hAnsi="Times New Roman"/>
          <w:sz w:val="28"/>
          <w:szCs w:val="28"/>
        </w:rPr>
        <w:t>Определение амортизации по мнению различных авторов</w:t>
      </w:r>
    </w:p>
    <w:p w:rsidR="000B1B3C" w:rsidRDefault="000B1B3C" w:rsidP="000B1B3C">
      <w:pPr>
        <w:pStyle w:val="ConsPlusNormal"/>
        <w:ind w:firstLine="540"/>
        <w:jc w:val="both"/>
      </w:pPr>
    </w:p>
    <w:tbl>
      <w:tblPr>
        <w:tblW w:w="9660" w:type="dxa"/>
        <w:tblInd w:w="62" w:type="dxa"/>
        <w:tblLayout w:type="fixed"/>
        <w:tblCellMar>
          <w:top w:w="102" w:type="dxa"/>
          <w:left w:w="62" w:type="dxa"/>
          <w:bottom w:w="102" w:type="dxa"/>
          <w:right w:w="62" w:type="dxa"/>
        </w:tblCellMar>
        <w:tblLook w:val="0000"/>
      </w:tblPr>
      <w:tblGrid>
        <w:gridCol w:w="2460"/>
        <w:gridCol w:w="7200"/>
      </w:tblGrid>
      <w:tr w:rsidR="000B1B3C" w:rsidRPr="00943B9F" w:rsidTr="007F6AB2">
        <w:tc>
          <w:tcPr>
            <w:tcW w:w="2460" w:type="dxa"/>
            <w:tcBorders>
              <w:top w:val="single" w:sz="4" w:space="0" w:color="auto"/>
              <w:left w:val="single" w:sz="4" w:space="0" w:color="auto"/>
              <w:bottom w:val="single" w:sz="4" w:space="0" w:color="auto"/>
              <w:right w:val="single" w:sz="4" w:space="0" w:color="auto"/>
            </w:tcBorders>
            <w:vAlign w:val="center"/>
          </w:tcPr>
          <w:p w:rsidR="000B1B3C" w:rsidRPr="003E39DA" w:rsidRDefault="000B1B3C" w:rsidP="007F6AB2">
            <w:pPr>
              <w:pStyle w:val="ConsPlusNormal"/>
              <w:ind w:firstLine="0"/>
              <w:jc w:val="center"/>
              <w:rPr>
                <w:rFonts w:ascii="Times New Roman" w:hAnsi="Times New Roman" w:cs="Times New Roman"/>
                <w:sz w:val="24"/>
                <w:szCs w:val="24"/>
              </w:rPr>
            </w:pPr>
            <w:r w:rsidRPr="003E39DA">
              <w:rPr>
                <w:rFonts w:ascii="Times New Roman" w:hAnsi="Times New Roman" w:cs="Times New Roman"/>
                <w:sz w:val="24"/>
                <w:szCs w:val="24"/>
              </w:rPr>
              <w:t>Автор определения</w:t>
            </w:r>
          </w:p>
        </w:tc>
        <w:tc>
          <w:tcPr>
            <w:tcW w:w="7200" w:type="dxa"/>
            <w:tcBorders>
              <w:top w:val="single" w:sz="4" w:space="0" w:color="auto"/>
              <w:left w:val="single" w:sz="4" w:space="0" w:color="auto"/>
              <w:bottom w:val="single" w:sz="4" w:space="0" w:color="auto"/>
              <w:right w:val="single" w:sz="4" w:space="0" w:color="auto"/>
            </w:tcBorders>
            <w:vAlign w:val="center"/>
          </w:tcPr>
          <w:p w:rsidR="000B1B3C" w:rsidRPr="003E39DA" w:rsidRDefault="000B1B3C" w:rsidP="007F6AB2">
            <w:pPr>
              <w:pStyle w:val="ConsPlusNormal"/>
              <w:ind w:firstLine="0"/>
              <w:jc w:val="center"/>
              <w:rPr>
                <w:rFonts w:ascii="Times New Roman" w:hAnsi="Times New Roman" w:cs="Times New Roman"/>
                <w:sz w:val="24"/>
                <w:szCs w:val="24"/>
              </w:rPr>
            </w:pPr>
            <w:r w:rsidRPr="003E39DA">
              <w:rPr>
                <w:rFonts w:ascii="Times New Roman" w:hAnsi="Times New Roman" w:cs="Times New Roman"/>
                <w:sz w:val="24"/>
                <w:szCs w:val="24"/>
              </w:rPr>
              <w:t xml:space="preserve">Определение </w:t>
            </w:r>
          </w:p>
        </w:tc>
      </w:tr>
      <w:tr w:rsidR="000B1B3C" w:rsidRPr="00943B9F" w:rsidTr="007F6AB2">
        <w:tc>
          <w:tcPr>
            <w:tcW w:w="2460" w:type="dxa"/>
            <w:tcBorders>
              <w:top w:val="single" w:sz="4" w:space="0" w:color="auto"/>
              <w:left w:val="single" w:sz="4" w:space="0" w:color="auto"/>
              <w:bottom w:val="single" w:sz="4" w:space="0" w:color="auto"/>
              <w:right w:val="single" w:sz="4" w:space="0" w:color="auto"/>
            </w:tcBorders>
            <w:vAlign w:val="center"/>
          </w:tcPr>
          <w:p w:rsidR="000B1B3C" w:rsidRPr="00F06713" w:rsidRDefault="000B1B3C" w:rsidP="007F6AB2">
            <w:pPr>
              <w:pStyle w:val="ConsPlusNormal"/>
              <w:ind w:firstLine="0"/>
              <w:jc w:val="center"/>
              <w:rPr>
                <w:rFonts w:ascii="Times New Roman" w:hAnsi="Times New Roman" w:cs="Times New Roman"/>
                <w:sz w:val="24"/>
                <w:szCs w:val="24"/>
              </w:rPr>
            </w:pPr>
            <w:r w:rsidRPr="00F06713">
              <w:rPr>
                <w:rFonts w:ascii="Times New Roman" w:hAnsi="Times New Roman" w:cs="Times New Roman"/>
                <w:sz w:val="24"/>
                <w:szCs w:val="24"/>
              </w:rPr>
              <w:t>1</w:t>
            </w:r>
          </w:p>
        </w:tc>
        <w:tc>
          <w:tcPr>
            <w:tcW w:w="7200" w:type="dxa"/>
            <w:tcBorders>
              <w:top w:val="single" w:sz="4" w:space="0" w:color="auto"/>
              <w:left w:val="single" w:sz="4" w:space="0" w:color="auto"/>
              <w:bottom w:val="single" w:sz="4" w:space="0" w:color="auto"/>
              <w:right w:val="single" w:sz="4" w:space="0" w:color="auto"/>
            </w:tcBorders>
            <w:vAlign w:val="center"/>
          </w:tcPr>
          <w:p w:rsidR="000B1B3C" w:rsidRPr="003E39DA" w:rsidRDefault="000B1B3C" w:rsidP="007F6A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0B1B3C" w:rsidRPr="00943B9F" w:rsidTr="007F6AB2">
        <w:tc>
          <w:tcPr>
            <w:tcW w:w="2460" w:type="dxa"/>
            <w:tcBorders>
              <w:top w:val="single" w:sz="4" w:space="0" w:color="auto"/>
              <w:left w:val="single" w:sz="4" w:space="0" w:color="auto"/>
              <w:bottom w:val="single" w:sz="4" w:space="0" w:color="auto"/>
              <w:right w:val="single" w:sz="4" w:space="0" w:color="auto"/>
            </w:tcBorders>
          </w:tcPr>
          <w:p w:rsidR="000B1B3C" w:rsidRPr="00180C96" w:rsidRDefault="000B1B3C" w:rsidP="007F6AB2">
            <w:pPr>
              <w:pStyle w:val="ConsPlusNormal"/>
              <w:ind w:firstLine="0"/>
              <w:rPr>
                <w:rFonts w:ascii="Times New Roman" w:hAnsi="Times New Roman" w:cs="Times New Roman"/>
                <w:sz w:val="24"/>
                <w:szCs w:val="24"/>
              </w:rPr>
            </w:pPr>
            <w:r w:rsidRPr="00180C96">
              <w:rPr>
                <w:rFonts w:ascii="Times New Roman" w:hAnsi="Times New Roman" w:cs="Times New Roman"/>
                <w:sz w:val="24"/>
                <w:szCs w:val="24"/>
              </w:rPr>
              <w:t xml:space="preserve">Бочкарева И.И., Быков В.А. </w:t>
            </w:r>
            <w:r w:rsidRPr="00180C96">
              <w:rPr>
                <w:rFonts w:ascii="Times New Roman" w:hAnsi="Times New Roman"/>
                <w:sz w:val="24"/>
                <w:szCs w:val="24"/>
              </w:rPr>
              <w:t>[37]</w:t>
            </w:r>
          </w:p>
        </w:tc>
        <w:tc>
          <w:tcPr>
            <w:tcW w:w="720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rPr>
                <w:rFonts w:ascii="Times New Roman" w:hAnsi="Times New Roman" w:cs="Times New Roman"/>
                <w:sz w:val="24"/>
                <w:szCs w:val="24"/>
              </w:rPr>
            </w:pPr>
            <w:r w:rsidRPr="003E39DA">
              <w:rPr>
                <w:rFonts w:ascii="Times New Roman" w:hAnsi="Times New Roman" w:cs="Times New Roman"/>
                <w:sz w:val="24"/>
                <w:szCs w:val="24"/>
              </w:rPr>
              <w:t>Процесс декапитализации основных средств</w:t>
            </w:r>
          </w:p>
        </w:tc>
      </w:tr>
      <w:tr w:rsidR="000B1B3C" w:rsidRPr="00943B9F" w:rsidTr="007F6AB2">
        <w:tc>
          <w:tcPr>
            <w:tcW w:w="2460" w:type="dxa"/>
            <w:tcBorders>
              <w:top w:val="single" w:sz="4" w:space="0" w:color="auto"/>
              <w:left w:val="single" w:sz="4" w:space="0" w:color="auto"/>
              <w:bottom w:val="single" w:sz="4" w:space="0" w:color="auto"/>
              <w:right w:val="single" w:sz="4" w:space="0" w:color="auto"/>
            </w:tcBorders>
          </w:tcPr>
          <w:p w:rsidR="000B1B3C" w:rsidRPr="00180C96" w:rsidRDefault="000B1B3C" w:rsidP="007F6AB2">
            <w:pPr>
              <w:pStyle w:val="ConsPlusNormal"/>
              <w:ind w:firstLine="0"/>
              <w:rPr>
                <w:rFonts w:ascii="Times New Roman" w:hAnsi="Times New Roman" w:cs="Times New Roman"/>
                <w:sz w:val="24"/>
                <w:szCs w:val="24"/>
              </w:rPr>
            </w:pPr>
            <w:r w:rsidRPr="00180C96">
              <w:rPr>
                <w:rFonts w:ascii="Times New Roman" w:hAnsi="Times New Roman" w:cs="Times New Roman"/>
                <w:sz w:val="24"/>
                <w:szCs w:val="24"/>
              </w:rPr>
              <w:t xml:space="preserve">Русакова Е.А. </w:t>
            </w:r>
            <w:r w:rsidRPr="00180C96">
              <w:rPr>
                <w:rFonts w:ascii="Times New Roman" w:hAnsi="Times New Roman"/>
                <w:sz w:val="24"/>
                <w:szCs w:val="24"/>
              </w:rPr>
              <w:t>[28]</w:t>
            </w:r>
          </w:p>
        </w:tc>
        <w:tc>
          <w:tcPr>
            <w:tcW w:w="720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rPr>
                <w:rFonts w:ascii="Times New Roman" w:hAnsi="Times New Roman" w:cs="Times New Roman"/>
                <w:sz w:val="24"/>
                <w:szCs w:val="24"/>
              </w:rPr>
            </w:pPr>
            <w:r w:rsidRPr="003E39DA">
              <w:rPr>
                <w:rFonts w:ascii="Times New Roman" w:hAnsi="Times New Roman" w:cs="Times New Roman"/>
                <w:sz w:val="24"/>
                <w:szCs w:val="24"/>
              </w:rPr>
              <w:t>Способ постепенного возмещения затрат, связанных со строительством и приобретением объектов основных средств, отражаемый в системе счетов бухгалтерского учета как кругооборот средств</w:t>
            </w:r>
          </w:p>
        </w:tc>
      </w:tr>
      <w:tr w:rsidR="000B1B3C" w:rsidRPr="00943B9F" w:rsidTr="007F6AB2">
        <w:tc>
          <w:tcPr>
            <w:tcW w:w="2460" w:type="dxa"/>
            <w:tcBorders>
              <w:top w:val="single" w:sz="4" w:space="0" w:color="auto"/>
              <w:left w:val="single" w:sz="4" w:space="0" w:color="auto"/>
              <w:bottom w:val="single" w:sz="4" w:space="0" w:color="auto"/>
              <w:right w:val="single" w:sz="4" w:space="0" w:color="auto"/>
            </w:tcBorders>
          </w:tcPr>
          <w:p w:rsidR="000B1B3C" w:rsidRPr="00180C96" w:rsidRDefault="000B1B3C" w:rsidP="007F6AB2">
            <w:pPr>
              <w:pStyle w:val="ConsPlusNormal"/>
              <w:ind w:firstLine="0"/>
              <w:rPr>
                <w:rFonts w:ascii="Times New Roman" w:hAnsi="Times New Roman" w:cs="Times New Roman"/>
                <w:sz w:val="24"/>
                <w:szCs w:val="24"/>
              </w:rPr>
            </w:pPr>
            <w:r w:rsidRPr="00180C96">
              <w:rPr>
                <w:rFonts w:ascii="Times New Roman" w:hAnsi="Times New Roman" w:cs="Times New Roman"/>
                <w:sz w:val="24"/>
                <w:szCs w:val="24"/>
              </w:rPr>
              <w:t>Куттер М.И.</w:t>
            </w:r>
            <w:r w:rsidRPr="00180C96">
              <w:rPr>
                <w:rFonts w:ascii="Times New Roman" w:hAnsi="Times New Roman"/>
                <w:sz w:val="24"/>
                <w:szCs w:val="24"/>
              </w:rPr>
              <w:t xml:space="preserve"> [31]</w:t>
            </w:r>
          </w:p>
        </w:tc>
        <w:tc>
          <w:tcPr>
            <w:tcW w:w="720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rPr>
                <w:rFonts w:ascii="Times New Roman" w:hAnsi="Times New Roman" w:cs="Times New Roman"/>
                <w:sz w:val="24"/>
                <w:szCs w:val="24"/>
              </w:rPr>
            </w:pPr>
            <w:r w:rsidRPr="003E39DA">
              <w:rPr>
                <w:rFonts w:ascii="Times New Roman" w:hAnsi="Times New Roman" w:cs="Times New Roman"/>
                <w:sz w:val="24"/>
                <w:szCs w:val="24"/>
              </w:rPr>
              <w:t>Способ возмещения из выручки стоимости затраченных ресурсов и создания фонда на замещение активов</w:t>
            </w:r>
          </w:p>
        </w:tc>
      </w:tr>
      <w:tr w:rsidR="000B1B3C" w:rsidRPr="00943B9F" w:rsidTr="007F6AB2">
        <w:tc>
          <w:tcPr>
            <w:tcW w:w="2460" w:type="dxa"/>
            <w:tcBorders>
              <w:top w:val="single" w:sz="4" w:space="0" w:color="auto"/>
              <w:left w:val="single" w:sz="4" w:space="0" w:color="auto"/>
              <w:bottom w:val="single" w:sz="4" w:space="0" w:color="auto"/>
              <w:right w:val="single" w:sz="4" w:space="0" w:color="auto"/>
            </w:tcBorders>
          </w:tcPr>
          <w:p w:rsidR="000B1B3C" w:rsidRPr="00180C96" w:rsidRDefault="000B1B3C" w:rsidP="007F6AB2">
            <w:pPr>
              <w:pStyle w:val="ConsPlusNormal"/>
              <w:ind w:firstLine="0"/>
              <w:rPr>
                <w:rFonts w:ascii="Times New Roman" w:hAnsi="Times New Roman" w:cs="Times New Roman"/>
                <w:sz w:val="24"/>
                <w:szCs w:val="24"/>
              </w:rPr>
            </w:pPr>
            <w:r w:rsidRPr="00180C96">
              <w:rPr>
                <w:rFonts w:ascii="Times New Roman" w:hAnsi="Times New Roman" w:cs="Times New Roman"/>
                <w:sz w:val="24"/>
                <w:szCs w:val="24"/>
              </w:rPr>
              <w:t xml:space="preserve">Цыганков К.Ю. </w:t>
            </w:r>
            <w:r w:rsidRPr="00180C96">
              <w:rPr>
                <w:rFonts w:ascii="Times New Roman" w:hAnsi="Times New Roman"/>
                <w:sz w:val="24"/>
                <w:szCs w:val="24"/>
              </w:rPr>
              <w:t>[49]</w:t>
            </w:r>
          </w:p>
        </w:tc>
        <w:tc>
          <w:tcPr>
            <w:tcW w:w="720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rPr>
                <w:rFonts w:ascii="Times New Roman" w:hAnsi="Times New Roman" w:cs="Times New Roman"/>
                <w:sz w:val="24"/>
                <w:szCs w:val="24"/>
              </w:rPr>
            </w:pPr>
            <w:r w:rsidRPr="003E39DA">
              <w:rPr>
                <w:rFonts w:ascii="Times New Roman" w:hAnsi="Times New Roman" w:cs="Times New Roman"/>
                <w:sz w:val="24"/>
                <w:szCs w:val="24"/>
              </w:rPr>
              <w:t>Составляющая  собственного капитала организации, как амортизационный фонд, т.е. источник финансирования деятельности организации</w:t>
            </w:r>
          </w:p>
        </w:tc>
      </w:tr>
    </w:tbl>
    <w:p w:rsidR="000B1B3C" w:rsidRPr="00CA4583" w:rsidRDefault="000B1B3C" w:rsidP="000B1B3C">
      <w:pPr>
        <w:jc w:val="right"/>
        <w:rPr>
          <w:rFonts w:ascii="Times New Roman" w:hAnsi="Times New Roman"/>
          <w:sz w:val="28"/>
          <w:szCs w:val="28"/>
        </w:rPr>
      </w:pPr>
      <w:r>
        <w:br w:type="page"/>
      </w:r>
      <w:r w:rsidRPr="00CA4583">
        <w:rPr>
          <w:rFonts w:ascii="Times New Roman" w:hAnsi="Times New Roman"/>
          <w:sz w:val="28"/>
          <w:szCs w:val="28"/>
        </w:rPr>
        <w:lastRenderedPageBreak/>
        <w:t>Продолжение таблицы 1.2</w:t>
      </w:r>
    </w:p>
    <w:tbl>
      <w:tblPr>
        <w:tblW w:w="9660" w:type="dxa"/>
        <w:tblInd w:w="62" w:type="dxa"/>
        <w:tblLayout w:type="fixed"/>
        <w:tblCellMar>
          <w:top w:w="102" w:type="dxa"/>
          <w:left w:w="62" w:type="dxa"/>
          <w:bottom w:w="102" w:type="dxa"/>
          <w:right w:w="62" w:type="dxa"/>
        </w:tblCellMar>
        <w:tblLook w:val="0000"/>
      </w:tblPr>
      <w:tblGrid>
        <w:gridCol w:w="2460"/>
        <w:gridCol w:w="7200"/>
      </w:tblGrid>
      <w:tr w:rsidR="000B1B3C" w:rsidRPr="003E39DA" w:rsidTr="007F6AB2">
        <w:tc>
          <w:tcPr>
            <w:tcW w:w="246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0B1B3C" w:rsidRPr="00943B9F" w:rsidTr="007F6AB2">
        <w:tc>
          <w:tcPr>
            <w:tcW w:w="246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rPr>
                <w:rFonts w:ascii="Times New Roman" w:hAnsi="Times New Roman" w:cs="Times New Roman"/>
                <w:sz w:val="24"/>
                <w:szCs w:val="24"/>
              </w:rPr>
            </w:pPr>
            <w:r w:rsidRPr="003E39DA">
              <w:rPr>
                <w:rFonts w:ascii="Times New Roman" w:hAnsi="Times New Roman" w:cs="Times New Roman"/>
                <w:sz w:val="24"/>
                <w:szCs w:val="24"/>
              </w:rPr>
              <w:t>Рудановский</w:t>
            </w:r>
            <w:r>
              <w:rPr>
                <w:rFonts w:ascii="Times New Roman" w:hAnsi="Times New Roman" w:cs="Times New Roman"/>
                <w:sz w:val="24"/>
                <w:szCs w:val="24"/>
              </w:rPr>
              <w:t xml:space="preserve"> </w:t>
            </w:r>
            <w:r w:rsidRPr="003E39DA">
              <w:rPr>
                <w:rFonts w:ascii="Times New Roman" w:hAnsi="Times New Roman" w:cs="Times New Roman"/>
                <w:sz w:val="24"/>
                <w:szCs w:val="24"/>
              </w:rPr>
              <w:t>А.П.</w:t>
            </w:r>
            <w:r>
              <w:rPr>
                <w:rFonts w:ascii="Times New Roman" w:hAnsi="Times New Roman" w:cs="Times New Roman"/>
                <w:sz w:val="24"/>
                <w:szCs w:val="24"/>
              </w:rPr>
              <w:t xml:space="preserve"> </w:t>
            </w:r>
            <w:r w:rsidRPr="00180C96">
              <w:rPr>
                <w:rFonts w:ascii="Times New Roman" w:hAnsi="Times New Roman"/>
                <w:sz w:val="24"/>
                <w:szCs w:val="24"/>
              </w:rPr>
              <w:t>[38]</w:t>
            </w:r>
          </w:p>
        </w:tc>
        <w:tc>
          <w:tcPr>
            <w:tcW w:w="7200" w:type="dxa"/>
            <w:tcBorders>
              <w:top w:val="single" w:sz="4" w:space="0" w:color="auto"/>
              <w:left w:val="single" w:sz="4" w:space="0" w:color="auto"/>
              <w:bottom w:val="single" w:sz="4" w:space="0" w:color="auto"/>
              <w:right w:val="single" w:sz="4" w:space="0" w:color="auto"/>
            </w:tcBorders>
          </w:tcPr>
          <w:p w:rsidR="000B1B3C" w:rsidRPr="003E39DA" w:rsidRDefault="000B1B3C" w:rsidP="007F6AB2">
            <w:pPr>
              <w:pStyle w:val="ConsPlusNormal"/>
              <w:ind w:firstLine="0"/>
              <w:rPr>
                <w:rFonts w:ascii="Times New Roman" w:hAnsi="Times New Roman" w:cs="Times New Roman"/>
                <w:sz w:val="24"/>
                <w:szCs w:val="24"/>
              </w:rPr>
            </w:pPr>
            <w:r w:rsidRPr="003E39DA">
              <w:rPr>
                <w:rFonts w:ascii="Times New Roman" w:hAnsi="Times New Roman" w:cs="Times New Roman"/>
                <w:sz w:val="24"/>
                <w:szCs w:val="24"/>
              </w:rPr>
              <w:t>Двухканальный процесс. Первоначально в пассиве баланса формируется амортизационный фонд - источник простого воспроизводства, обеспеченный в активе оборотными средствами. На втором этапе на эту же сумму отражается уточняющий показатель, показывающий величину износа. В дальнейшем появились два самостоятельных бухгалтерских счета - "Амортизационный фонд" и "Износ основных средств"</w:t>
            </w:r>
          </w:p>
        </w:tc>
      </w:tr>
    </w:tbl>
    <w:p w:rsidR="000B1B3C" w:rsidRDefault="000B1B3C" w:rsidP="000B1B3C">
      <w:pPr>
        <w:pStyle w:val="ConsPlusNormal"/>
        <w:ind w:firstLine="540"/>
        <w:jc w:val="both"/>
      </w:pPr>
    </w:p>
    <w:p w:rsidR="000B1B3C" w:rsidRDefault="000B1B3C" w:rsidP="000B1B3C">
      <w:pPr>
        <w:pStyle w:val="ConsPlusNormal"/>
        <w:spacing w:line="360" w:lineRule="auto"/>
        <w:jc w:val="both"/>
        <w:rPr>
          <w:rFonts w:ascii="Times New Roman" w:hAnsi="Times New Roman" w:cs="Times New Roman"/>
          <w:sz w:val="28"/>
          <w:szCs w:val="28"/>
        </w:rPr>
      </w:pPr>
      <w:r w:rsidRPr="003E39DA">
        <w:rPr>
          <w:rFonts w:ascii="Times New Roman" w:hAnsi="Times New Roman" w:cs="Times New Roman"/>
          <w:sz w:val="28"/>
          <w:szCs w:val="28"/>
        </w:rPr>
        <w:t>Как видно из табл</w:t>
      </w:r>
      <w:r>
        <w:rPr>
          <w:rFonts w:ascii="Times New Roman" w:hAnsi="Times New Roman" w:cs="Times New Roman"/>
          <w:sz w:val="28"/>
          <w:szCs w:val="28"/>
        </w:rPr>
        <w:t>ицы</w:t>
      </w:r>
      <w:r w:rsidRPr="003E39DA">
        <w:rPr>
          <w:rFonts w:ascii="Times New Roman" w:hAnsi="Times New Roman" w:cs="Times New Roman"/>
          <w:sz w:val="28"/>
          <w:szCs w:val="28"/>
        </w:rPr>
        <w:t xml:space="preserve"> 1</w:t>
      </w:r>
      <w:r>
        <w:rPr>
          <w:rFonts w:ascii="Times New Roman" w:hAnsi="Times New Roman" w:cs="Times New Roman"/>
          <w:sz w:val="28"/>
          <w:szCs w:val="28"/>
        </w:rPr>
        <w:t>.2</w:t>
      </w:r>
      <w:r w:rsidRPr="003E39DA">
        <w:rPr>
          <w:rFonts w:ascii="Times New Roman" w:hAnsi="Times New Roman" w:cs="Times New Roman"/>
          <w:sz w:val="28"/>
          <w:szCs w:val="28"/>
        </w:rPr>
        <w:t>, толкование амортизации осуществляется по-разному. На наш взгляд, амортизация  представляет собой способ перенесения отнесения на затраты стоимости основных средств.</w:t>
      </w:r>
    </w:p>
    <w:p w:rsidR="000B1B3C" w:rsidRPr="004C5CAC" w:rsidRDefault="000B1B3C" w:rsidP="000B1B3C">
      <w:pPr>
        <w:pStyle w:val="ConsPlusNormal"/>
        <w:spacing w:line="360" w:lineRule="auto"/>
        <w:jc w:val="both"/>
        <w:rPr>
          <w:rFonts w:ascii="Times New Roman" w:hAnsi="Times New Roman" w:cs="Times New Roman"/>
          <w:sz w:val="28"/>
          <w:szCs w:val="28"/>
        </w:rPr>
      </w:pPr>
      <w:r w:rsidRPr="004C5CAC">
        <w:rPr>
          <w:rFonts w:ascii="Times New Roman" w:hAnsi="Times New Roman" w:cs="Times New Roman"/>
          <w:sz w:val="28"/>
          <w:szCs w:val="28"/>
        </w:rPr>
        <w:t>Количество и качество доступной информации есть основной критерий, необходимый для обоснованного выбора и принятия конкретного управленческого решения. Необходимо только понять, как использовать информацию в качестве инструмента управления. Важнейшей частью информационного пространства выступает система внутреннего контроля.</w:t>
      </w:r>
    </w:p>
    <w:p w:rsidR="000B1B3C" w:rsidRPr="00567210" w:rsidRDefault="000B1B3C" w:rsidP="000B1B3C">
      <w:pPr>
        <w:pStyle w:val="ConsPlusNormal"/>
        <w:spacing w:line="360" w:lineRule="auto"/>
        <w:jc w:val="both"/>
        <w:rPr>
          <w:rFonts w:ascii="Times New Roman" w:hAnsi="Times New Roman" w:cs="Times New Roman"/>
          <w:sz w:val="28"/>
        </w:rPr>
      </w:pPr>
      <w:r w:rsidRPr="004C5CAC">
        <w:rPr>
          <w:rFonts w:ascii="Times New Roman" w:hAnsi="Times New Roman" w:cs="Times New Roman"/>
          <w:sz w:val="28"/>
        </w:rPr>
        <w:t xml:space="preserve">Согласно ст. 19 Закона от 6 декабря </w:t>
      </w:r>
      <w:smartTag w:uri="urn:schemas-microsoft-com:office:smarttags" w:element="metricconverter">
        <w:smartTagPr>
          <w:attr w:name="ProductID" w:val="2011 г"/>
        </w:smartTagPr>
        <w:r w:rsidRPr="004C5CAC">
          <w:rPr>
            <w:rFonts w:ascii="Times New Roman" w:hAnsi="Times New Roman" w:cs="Times New Roman"/>
            <w:sz w:val="28"/>
          </w:rPr>
          <w:t>2011 г</w:t>
        </w:r>
      </w:smartTag>
      <w:r w:rsidRPr="004C5CAC">
        <w:rPr>
          <w:rFonts w:ascii="Times New Roman" w:hAnsi="Times New Roman" w:cs="Times New Roman"/>
          <w:sz w:val="28"/>
        </w:rPr>
        <w:t xml:space="preserve">. N 402-ФЗ «О бухгалтерском учете» каждая организация обязана организовать и осуществлять внутренний контроль совершаемых фактов хозяйственной жизни. Если же её бухгалтерская отчетность подлежит обязательному аудиту, то организован также должен быть контроль ведения бухгалтерского учета и составления </w:t>
      </w:r>
      <w:r w:rsidRPr="00567210">
        <w:rPr>
          <w:rFonts w:ascii="Times New Roman" w:hAnsi="Times New Roman" w:cs="Times New Roman"/>
          <w:sz w:val="28"/>
        </w:rPr>
        <w:t xml:space="preserve">бухгалтерской отчетности. Перечень организаций, подлежащих обязательному аудиту, приведен в п. 1 ст. 5 Закона от 30 декабря </w:t>
      </w:r>
      <w:smartTag w:uri="urn:schemas-microsoft-com:office:smarttags" w:element="metricconverter">
        <w:smartTagPr>
          <w:attr w:name="ProductID" w:val="2008 г"/>
        </w:smartTagPr>
        <w:r w:rsidRPr="00567210">
          <w:rPr>
            <w:rFonts w:ascii="Times New Roman" w:hAnsi="Times New Roman" w:cs="Times New Roman"/>
            <w:sz w:val="28"/>
          </w:rPr>
          <w:t>2008 г</w:t>
        </w:r>
      </w:smartTag>
      <w:r w:rsidRPr="00567210">
        <w:rPr>
          <w:rFonts w:ascii="Times New Roman" w:hAnsi="Times New Roman" w:cs="Times New Roman"/>
          <w:sz w:val="28"/>
        </w:rPr>
        <w:t xml:space="preserve">. N 307-ФЗ </w:t>
      </w:r>
      <w:r w:rsidRPr="00567210">
        <w:rPr>
          <w:rFonts w:ascii="Times New Roman" w:hAnsi="Times New Roman" w:cs="Times New Roman"/>
          <w:sz w:val="28"/>
          <w:szCs w:val="28"/>
        </w:rPr>
        <w:t>[4].</w:t>
      </w:r>
      <w:r w:rsidRPr="00567210">
        <w:rPr>
          <w:rFonts w:ascii="Times New Roman" w:hAnsi="Times New Roman" w:cs="Times New Roman"/>
          <w:sz w:val="28"/>
        </w:rPr>
        <w:t xml:space="preserve"> </w:t>
      </w:r>
    </w:p>
    <w:p w:rsidR="000B1B3C" w:rsidRPr="004C5CAC" w:rsidRDefault="000B1B3C" w:rsidP="000B1B3C">
      <w:pPr>
        <w:pStyle w:val="ConsPlusNormal"/>
        <w:spacing w:line="360" w:lineRule="auto"/>
        <w:jc w:val="both"/>
        <w:rPr>
          <w:rFonts w:ascii="Times New Roman" w:hAnsi="Times New Roman" w:cs="Times New Roman"/>
          <w:sz w:val="28"/>
        </w:rPr>
      </w:pPr>
      <w:r w:rsidRPr="00567210">
        <w:rPr>
          <w:rFonts w:ascii="Times New Roman" w:hAnsi="Times New Roman" w:cs="Times New Roman"/>
          <w:sz w:val="28"/>
        </w:rPr>
        <w:t>Понятие внутреннего контроля не является новым для законодательства. Тем не менее,</w:t>
      </w:r>
      <w:r w:rsidRPr="004C5CAC">
        <w:rPr>
          <w:rFonts w:ascii="Times New Roman" w:hAnsi="Times New Roman" w:cs="Times New Roman"/>
          <w:sz w:val="28"/>
        </w:rPr>
        <w:t xml:space="preserve"> для большинства предприятий организация внутреннего контроля носила рекомендательный характер и только с вступлением в силу Закона N 402-ФЗ обрела обязательный. Вместе с тем то, каким образом должен быть организован такой контроль, данный законодательный акт не регламентирует. В распоряжении организаций есть лишь проект рекомендаций по организации и осуществлению внутреннего </w:t>
      </w:r>
      <w:r w:rsidRPr="004C5CAC">
        <w:rPr>
          <w:rFonts w:ascii="Times New Roman" w:hAnsi="Times New Roman" w:cs="Times New Roman"/>
          <w:sz w:val="28"/>
        </w:rPr>
        <w:lastRenderedPageBreak/>
        <w:t>контроля совершаемых фактов хозяйственной жизни, ведению бухгалтерского учета и составлению бухгалтерской (финансовой) отчетности.</w:t>
      </w:r>
    </w:p>
    <w:p w:rsidR="000B1B3C" w:rsidRPr="00567210" w:rsidRDefault="000B1B3C" w:rsidP="000B1B3C">
      <w:pPr>
        <w:spacing w:after="0" w:line="360" w:lineRule="auto"/>
        <w:ind w:firstLine="567"/>
        <w:jc w:val="both"/>
        <w:rPr>
          <w:rFonts w:ascii="Times New Roman" w:hAnsi="Times New Roman"/>
          <w:sz w:val="28"/>
          <w:szCs w:val="20"/>
        </w:rPr>
      </w:pPr>
      <w:r w:rsidRPr="004C5CAC">
        <w:rPr>
          <w:rFonts w:ascii="Times New Roman" w:hAnsi="Times New Roman"/>
          <w:sz w:val="28"/>
          <w:szCs w:val="20"/>
        </w:rPr>
        <w:t xml:space="preserve">Работа по обеспечению сохранности собственности на предприятии состоит не только в том, чтобы найти и строго наказать виновных, но и в том, чтобы создать условия, которые сделали бы </w:t>
      </w:r>
      <w:r w:rsidRPr="00567210">
        <w:rPr>
          <w:rFonts w:ascii="Times New Roman" w:hAnsi="Times New Roman"/>
          <w:sz w:val="28"/>
          <w:szCs w:val="20"/>
        </w:rPr>
        <w:t>невозможными хищения и злоупотребления, а также бесхозяйственность и расточительство в хранении и расходовании материальных и финансовых  ресурсов. Выполнение этих функций возлагается на внутрихозяйственный контроль [24].</w:t>
      </w:r>
    </w:p>
    <w:p w:rsidR="000B1B3C" w:rsidRPr="004C5CAC" w:rsidRDefault="000B1B3C" w:rsidP="000B1B3C">
      <w:pPr>
        <w:pStyle w:val="ConsPlusNormal"/>
        <w:spacing w:line="360" w:lineRule="auto"/>
        <w:ind w:firstLine="567"/>
        <w:jc w:val="both"/>
        <w:rPr>
          <w:rFonts w:ascii="Times New Roman" w:hAnsi="Times New Roman" w:cs="Times New Roman"/>
          <w:sz w:val="28"/>
        </w:rPr>
      </w:pPr>
      <w:r w:rsidRPr="00567210">
        <w:rPr>
          <w:rFonts w:ascii="Times New Roman" w:hAnsi="Times New Roman" w:cs="Times New Roman"/>
          <w:sz w:val="28"/>
        </w:rPr>
        <w:t>По существу внутренний контроль - это одна из важнейших составляющих системы управления. Так, по мнению Бурцева В.В.,  под ним следует понимать процесс, направленный на получение достаточной уверенности в том</w:t>
      </w:r>
      <w:r w:rsidRPr="004C5CAC">
        <w:rPr>
          <w:rFonts w:ascii="Times New Roman" w:hAnsi="Times New Roman" w:cs="Times New Roman"/>
          <w:sz w:val="28"/>
        </w:rPr>
        <w:t>, что экономический субъект обеспечивает:</w:t>
      </w:r>
    </w:p>
    <w:p w:rsidR="000B1B3C" w:rsidRPr="004C5CAC" w:rsidRDefault="000B1B3C" w:rsidP="000B1B3C">
      <w:pPr>
        <w:pStyle w:val="ConsPlusNormal"/>
        <w:numPr>
          <w:ilvl w:val="0"/>
          <w:numId w:val="2"/>
        </w:numPr>
        <w:suppressAutoHyphens w:val="0"/>
        <w:autoSpaceDN w:val="0"/>
        <w:adjustRightInd w:val="0"/>
        <w:spacing w:line="360" w:lineRule="auto"/>
        <w:ind w:left="0" w:firstLine="567"/>
        <w:jc w:val="both"/>
        <w:rPr>
          <w:rFonts w:ascii="Times New Roman" w:hAnsi="Times New Roman" w:cs="Times New Roman"/>
          <w:sz w:val="28"/>
        </w:rPr>
      </w:pPr>
      <w:r w:rsidRPr="004C5CAC">
        <w:rPr>
          <w:rFonts w:ascii="Times New Roman" w:hAnsi="Times New Roman" w:cs="Times New Roman"/>
          <w:sz w:val="28"/>
        </w:rPr>
        <w:t>эффективность и результативность своей деятельности, в том числе достижение финансовых и операционных показателей, сохранность активов;</w:t>
      </w:r>
    </w:p>
    <w:p w:rsidR="000B1B3C" w:rsidRPr="00567210" w:rsidRDefault="000B1B3C" w:rsidP="000B1B3C">
      <w:pPr>
        <w:pStyle w:val="ConsPlusNormal"/>
        <w:numPr>
          <w:ilvl w:val="0"/>
          <w:numId w:val="2"/>
        </w:numPr>
        <w:suppressAutoHyphens w:val="0"/>
        <w:autoSpaceDN w:val="0"/>
        <w:adjustRightInd w:val="0"/>
        <w:spacing w:line="360" w:lineRule="auto"/>
        <w:ind w:left="0" w:firstLine="567"/>
        <w:jc w:val="both"/>
        <w:rPr>
          <w:rFonts w:ascii="Times New Roman" w:hAnsi="Times New Roman" w:cs="Times New Roman"/>
          <w:sz w:val="28"/>
        </w:rPr>
      </w:pPr>
      <w:r w:rsidRPr="004C5CAC">
        <w:rPr>
          <w:rFonts w:ascii="Times New Roman" w:hAnsi="Times New Roman" w:cs="Times New Roman"/>
          <w:sz w:val="28"/>
        </w:rPr>
        <w:t xml:space="preserve">достоверность и своевременность бухгалтерской (финансовой) </w:t>
      </w:r>
      <w:r w:rsidRPr="00567210">
        <w:rPr>
          <w:rFonts w:ascii="Times New Roman" w:hAnsi="Times New Roman" w:cs="Times New Roman"/>
          <w:sz w:val="28"/>
        </w:rPr>
        <w:t>отчетности;</w:t>
      </w:r>
    </w:p>
    <w:p w:rsidR="000B1B3C" w:rsidRPr="00567210" w:rsidRDefault="000B1B3C" w:rsidP="000B1B3C">
      <w:pPr>
        <w:spacing w:after="0" w:line="360" w:lineRule="auto"/>
        <w:ind w:firstLine="567"/>
        <w:jc w:val="both"/>
        <w:rPr>
          <w:rFonts w:ascii="Times New Roman" w:hAnsi="Times New Roman"/>
          <w:sz w:val="28"/>
          <w:szCs w:val="20"/>
        </w:rPr>
      </w:pPr>
      <w:r w:rsidRPr="00567210">
        <w:rPr>
          <w:rFonts w:ascii="Times New Roman" w:hAnsi="Times New Roman"/>
          <w:sz w:val="28"/>
        </w:rPr>
        <w:t xml:space="preserve">- соблюдение применимого законодательства, в том числе при совершении фактов хозяйственной жизни и ведении бухгалтерского учета </w:t>
      </w:r>
      <w:r w:rsidRPr="00567210">
        <w:rPr>
          <w:rFonts w:ascii="Times New Roman" w:hAnsi="Times New Roman"/>
          <w:sz w:val="28"/>
          <w:szCs w:val="20"/>
        </w:rPr>
        <w:t>[2</w:t>
      </w:r>
      <w:r>
        <w:rPr>
          <w:rFonts w:ascii="Times New Roman" w:hAnsi="Times New Roman"/>
          <w:sz w:val="28"/>
          <w:szCs w:val="20"/>
        </w:rPr>
        <w:t>0</w:t>
      </w:r>
      <w:r w:rsidRPr="00567210">
        <w:rPr>
          <w:rFonts w:ascii="Times New Roman" w:hAnsi="Times New Roman"/>
          <w:sz w:val="28"/>
          <w:szCs w:val="20"/>
        </w:rPr>
        <w:t>].</w:t>
      </w:r>
    </w:p>
    <w:p w:rsidR="000B1B3C" w:rsidRPr="005565C5" w:rsidRDefault="000B1B3C" w:rsidP="000B1B3C">
      <w:pPr>
        <w:pStyle w:val="ConsPlusNormal"/>
        <w:spacing w:line="360" w:lineRule="auto"/>
        <w:ind w:firstLine="567"/>
        <w:jc w:val="both"/>
        <w:rPr>
          <w:rFonts w:ascii="Times New Roman" w:hAnsi="Times New Roman" w:cs="Times New Roman"/>
          <w:sz w:val="28"/>
        </w:rPr>
      </w:pPr>
      <w:r w:rsidRPr="00567210">
        <w:rPr>
          <w:rFonts w:ascii="Times New Roman" w:hAnsi="Times New Roman" w:cs="Times New Roman"/>
          <w:sz w:val="28"/>
        </w:rPr>
        <w:t>- способствует достижению поставленных целей, а вовсе не гарантирует его, так как он не может влиять на внешнюю среду(изменение экономической</w:t>
      </w:r>
      <w:r w:rsidRPr="00E623B7">
        <w:rPr>
          <w:rFonts w:ascii="Times New Roman" w:hAnsi="Times New Roman" w:cs="Times New Roman"/>
          <w:sz w:val="28"/>
        </w:rPr>
        <w:t xml:space="preserve"> конъюнктуры, законодательства и т.п.) и человеческий фактор (превышение должностных </w:t>
      </w:r>
      <w:r w:rsidRPr="005565C5">
        <w:rPr>
          <w:rFonts w:ascii="Times New Roman" w:hAnsi="Times New Roman" w:cs="Times New Roman"/>
          <w:sz w:val="28"/>
        </w:rPr>
        <w:t>полномочий или банальные ошибки при принятии решений руководством или персоналом). По сути, внутренний контроль, пусть и на разных уровнях обеспечивается любой организацией. Поэтому рассмотрению подлежит системный подход к внутреннему контролю.</w:t>
      </w:r>
    </w:p>
    <w:p w:rsidR="000B1B3C" w:rsidRPr="00567210" w:rsidRDefault="000B1B3C" w:rsidP="000B1B3C">
      <w:pPr>
        <w:pStyle w:val="ConsPlusNormal"/>
        <w:spacing w:line="360" w:lineRule="auto"/>
        <w:ind w:firstLine="567"/>
        <w:jc w:val="both"/>
        <w:rPr>
          <w:rFonts w:ascii="Times New Roman" w:hAnsi="Times New Roman" w:cs="Times New Roman"/>
          <w:sz w:val="28"/>
        </w:rPr>
      </w:pPr>
      <w:bookmarkStart w:id="0" w:name="Par20"/>
      <w:bookmarkEnd w:id="0"/>
      <w:r w:rsidRPr="00567210">
        <w:rPr>
          <w:rFonts w:ascii="Times New Roman" w:hAnsi="Times New Roman" w:cs="Times New Roman"/>
          <w:sz w:val="28"/>
        </w:rPr>
        <w:t xml:space="preserve">Бурцев В.В.выделяет пять основных элементов внутреннего контроля </w:t>
      </w:r>
      <w:r w:rsidRPr="00567210">
        <w:rPr>
          <w:rFonts w:ascii="Times New Roman" w:hAnsi="Times New Roman" w:cs="Times New Roman"/>
          <w:sz w:val="28"/>
        </w:rPr>
        <w:lastRenderedPageBreak/>
        <w:t>экономического субъекта [20]:</w:t>
      </w:r>
    </w:p>
    <w:p w:rsidR="000B1B3C" w:rsidRPr="00E623B7" w:rsidRDefault="000B1B3C" w:rsidP="000B1B3C">
      <w:pPr>
        <w:pStyle w:val="ConsPlusNormal"/>
        <w:spacing w:line="360" w:lineRule="auto"/>
        <w:ind w:firstLine="567"/>
        <w:jc w:val="both"/>
        <w:rPr>
          <w:rFonts w:ascii="Times New Roman" w:hAnsi="Times New Roman" w:cs="Times New Roman"/>
          <w:sz w:val="28"/>
        </w:rPr>
      </w:pPr>
      <w:r w:rsidRPr="00567210">
        <w:rPr>
          <w:rFonts w:ascii="Times New Roman" w:hAnsi="Times New Roman" w:cs="Times New Roman"/>
          <w:sz w:val="28"/>
        </w:rPr>
        <w:t>Контрольная среда, то есть общее понимание внутреннего контроля и требований к нему. Сюда</w:t>
      </w:r>
      <w:r w:rsidRPr="00E623B7">
        <w:rPr>
          <w:rFonts w:ascii="Times New Roman" w:hAnsi="Times New Roman" w:cs="Times New Roman"/>
          <w:sz w:val="28"/>
        </w:rPr>
        <w:t xml:space="preserve"> относятся: стратегии, цели и ценности экономического субъекта, организационная структура, правила осуществления отдельных хозяйственных операций, в том числе учетная политика; кадровая политика и т.п. При этом все составляющие контрольной среды должны быть задокументированы, как и порядок организации и осуществления внутреннего контроля в принципе. Более того, соответствующая документация подлежит регулярному обновлению, необходимость которого должна оцениваться как минимум раз в год. Само обновление должно быть произведено в течение разумного срока после выявления недостатков документации или изменений в деятельности экономического субъекта.</w:t>
      </w:r>
    </w:p>
    <w:p w:rsidR="000B1B3C" w:rsidRPr="00E623B7" w:rsidRDefault="000B1B3C" w:rsidP="000B1B3C">
      <w:pPr>
        <w:pStyle w:val="ConsPlusNormal"/>
        <w:spacing w:line="360" w:lineRule="auto"/>
        <w:ind w:firstLine="567"/>
        <w:jc w:val="both"/>
        <w:rPr>
          <w:rFonts w:ascii="Times New Roman" w:hAnsi="Times New Roman" w:cs="Times New Roman"/>
          <w:sz w:val="28"/>
        </w:rPr>
      </w:pPr>
      <w:r w:rsidRPr="00E623B7">
        <w:rPr>
          <w:rFonts w:ascii="Times New Roman" w:hAnsi="Times New Roman" w:cs="Times New Roman"/>
          <w:sz w:val="28"/>
        </w:rPr>
        <w:t>Оценка рисков. Подразумевает выявление и анализ таковых. При выявлении рисков предприятие должно принять соответствующее решение по управлению ими, в том числе путем создания необходимой контрольной среды, организации процедур внутреннего контроля, информирования персонала и оценки результатов осуществления внутреннего контроля. С этой целью составляется перечень процедур внутреннего контроля, относящихся к определенным выявленным рискам, который содержит:</w:t>
      </w:r>
    </w:p>
    <w:p w:rsidR="000B1B3C" w:rsidRPr="00E623B7" w:rsidRDefault="000B1B3C" w:rsidP="000B1B3C">
      <w:pPr>
        <w:pStyle w:val="ConsPlusNormal"/>
        <w:numPr>
          <w:ilvl w:val="0"/>
          <w:numId w:val="3"/>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описание риска, указание на область или процесс, подверженные ему;</w:t>
      </w:r>
    </w:p>
    <w:p w:rsidR="000B1B3C" w:rsidRPr="00E623B7" w:rsidRDefault="000B1B3C" w:rsidP="000B1B3C">
      <w:pPr>
        <w:pStyle w:val="ConsPlusNormal"/>
        <w:numPr>
          <w:ilvl w:val="0"/>
          <w:numId w:val="3"/>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краткое описание процедуры внутреннего контроля, ее классификацию при необходимости;</w:t>
      </w:r>
    </w:p>
    <w:p w:rsidR="000B1B3C" w:rsidRPr="00E623B7" w:rsidRDefault="000B1B3C" w:rsidP="000B1B3C">
      <w:pPr>
        <w:pStyle w:val="ConsPlusNormal"/>
        <w:numPr>
          <w:ilvl w:val="0"/>
          <w:numId w:val="3"/>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данные об исполнителе процедуры;</w:t>
      </w:r>
    </w:p>
    <w:p w:rsidR="000B1B3C" w:rsidRPr="00E623B7" w:rsidRDefault="000B1B3C" w:rsidP="000B1B3C">
      <w:pPr>
        <w:pStyle w:val="ConsPlusNormal"/>
        <w:numPr>
          <w:ilvl w:val="0"/>
          <w:numId w:val="3"/>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входящие, на основании которых осуществляется процедура, и исходящие, свидетельствующие о ее проведении, документы, а также ожидаемый результат.</w:t>
      </w:r>
    </w:p>
    <w:p w:rsidR="000B1B3C" w:rsidRPr="00E623B7" w:rsidRDefault="000B1B3C" w:rsidP="000B1B3C">
      <w:pPr>
        <w:pStyle w:val="ConsPlusNormal"/>
        <w:spacing w:line="360" w:lineRule="auto"/>
        <w:ind w:firstLine="567"/>
        <w:jc w:val="both"/>
        <w:rPr>
          <w:rFonts w:ascii="Times New Roman" w:hAnsi="Times New Roman" w:cs="Times New Roman"/>
          <w:sz w:val="28"/>
        </w:rPr>
      </w:pPr>
      <w:r w:rsidRPr="00E623B7">
        <w:rPr>
          <w:rFonts w:ascii="Times New Roman" w:hAnsi="Times New Roman" w:cs="Times New Roman"/>
          <w:sz w:val="28"/>
        </w:rPr>
        <w:t xml:space="preserve">Процедуры внутреннего </w:t>
      </w:r>
      <w:r>
        <w:rPr>
          <w:rFonts w:ascii="Times New Roman" w:hAnsi="Times New Roman" w:cs="Times New Roman"/>
          <w:sz w:val="28"/>
        </w:rPr>
        <w:t xml:space="preserve">  </w:t>
      </w:r>
      <w:r w:rsidRPr="00E623B7">
        <w:rPr>
          <w:rFonts w:ascii="Times New Roman" w:hAnsi="Times New Roman" w:cs="Times New Roman"/>
          <w:sz w:val="28"/>
        </w:rPr>
        <w:t xml:space="preserve">контроля. Представляют собой действия, направленные на минимизацию рисков, влияющих на достижение целей экономического субъекта, и в зависимости от момента осуществления могут </w:t>
      </w:r>
      <w:r w:rsidRPr="00E623B7">
        <w:rPr>
          <w:rFonts w:ascii="Times New Roman" w:hAnsi="Times New Roman" w:cs="Times New Roman"/>
          <w:sz w:val="28"/>
        </w:rPr>
        <w:lastRenderedPageBreak/>
        <w:t>быть предварительными и последующими. Первые нацелены на предупреждение, а вторые - на устранение ошибок и нарушений установленного порядка деятельности. К предварительным процедурам внутреннего контроля можно отнести:</w:t>
      </w:r>
    </w:p>
    <w:p w:rsidR="000B1B3C" w:rsidRPr="00E623B7" w:rsidRDefault="000B1B3C" w:rsidP="000B1B3C">
      <w:pPr>
        <w:pStyle w:val="ConsPlusNormal"/>
        <w:numPr>
          <w:ilvl w:val="0"/>
          <w:numId w:val="4"/>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документальное оформление (в том числе внесение записей в регистры бухгалтерского учета на основе первичных учетных документов);</w:t>
      </w:r>
    </w:p>
    <w:p w:rsidR="000B1B3C" w:rsidRPr="00E623B7" w:rsidRDefault="000B1B3C" w:rsidP="000B1B3C">
      <w:pPr>
        <w:pStyle w:val="ConsPlusNormal"/>
        <w:numPr>
          <w:ilvl w:val="0"/>
          <w:numId w:val="4"/>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подтверждение соответствия между объектами (документами) или их соответствия установленным требованиям (например, соответствия требованиям законодательства первичных документов или оприходованных материальных ценностей денежным средствам, перечисленным в их оплату);</w:t>
      </w:r>
    </w:p>
    <w:p w:rsidR="000B1B3C" w:rsidRPr="00E623B7" w:rsidRDefault="000B1B3C" w:rsidP="000B1B3C">
      <w:pPr>
        <w:pStyle w:val="ConsPlusNormal"/>
        <w:numPr>
          <w:ilvl w:val="0"/>
          <w:numId w:val="4"/>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санкционирование (утверждение) хозяйственных операций (например, утверждение руководителем авансового отчета работника или того или иного счета на оплату);</w:t>
      </w:r>
    </w:p>
    <w:p w:rsidR="000B1B3C" w:rsidRPr="00E623B7" w:rsidRDefault="000B1B3C" w:rsidP="000B1B3C">
      <w:pPr>
        <w:pStyle w:val="ConsPlusNormal"/>
        <w:numPr>
          <w:ilvl w:val="0"/>
          <w:numId w:val="4"/>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разграничение полномочий и ротацию обязанностей (например, разведение таких функций, как санкционирование хозопераций и отражение их результатов в бухучете и исполнение их определенными лицами в течение лишь ограниченного периода);</w:t>
      </w:r>
    </w:p>
    <w:p w:rsidR="000B1B3C" w:rsidRPr="00E623B7" w:rsidRDefault="000B1B3C" w:rsidP="000B1B3C">
      <w:pPr>
        <w:pStyle w:val="ConsPlusNormal"/>
        <w:numPr>
          <w:ilvl w:val="0"/>
          <w:numId w:val="4"/>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физический контроль, в том числе охрану, ограничение доступа, инвентаризацию объектов.</w:t>
      </w:r>
    </w:p>
    <w:p w:rsidR="000B1B3C" w:rsidRPr="00E623B7" w:rsidRDefault="000B1B3C" w:rsidP="000B1B3C">
      <w:pPr>
        <w:pStyle w:val="ConsPlusNormal"/>
        <w:spacing w:line="360" w:lineRule="auto"/>
        <w:ind w:firstLine="567"/>
        <w:jc w:val="both"/>
        <w:rPr>
          <w:rFonts w:ascii="Times New Roman" w:hAnsi="Times New Roman" w:cs="Times New Roman"/>
          <w:sz w:val="28"/>
        </w:rPr>
      </w:pPr>
      <w:r w:rsidRPr="00E623B7">
        <w:rPr>
          <w:rFonts w:ascii="Times New Roman" w:hAnsi="Times New Roman" w:cs="Times New Roman"/>
          <w:sz w:val="28"/>
        </w:rPr>
        <w:t>В качестве последующих процедур внутреннего контроля можно привести:</w:t>
      </w:r>
    </w:p>
    <w:p w:rsidR="000B1B3C" w:rsidRPr="00E623B7" w:rsidRDefault="000B1B3C" w:rsidP="000B1B3C">
      <w:pPr>
        <w:pStyle w:val="ConsPlusNormal"/>
        <w:numPr>
          <w:ilvl w:val="0"/>
          <w:numId w:val="4"/>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сверку данных;</w:t>
      </w:r>
    </w:p>
    <w:p w:rsidR="000B1B3C" w:rsidRPr="00E623B7" w:rsidRDefault="000B1B3C" w:rsidP="000B1B3C">
      <w:pPr>
        <w:pStyle w:val="ConsPlusNormal"/>
        <w:numPr>
          <w:ilvl w:val="0"/>
          <w:numId w:val="4"/>
        </w:numPr>
        <w:suppressAutoHyphens w:val="0"/>
        <w:autoSpaceDN w:val="0"/>
        <w:adjustRightInd w:val="0"/>
        <w:spacing w:line="360" w:lineRule="auto"/>
        <w:ind w:left="0" w:firstLine="567"/>
        <w:jc w:val="both"/>
        <w:rPr>
          <w:rFonts w:ascii="Times New Roman" w:hAnsi="Times New Roman" w:cs="Times New Roman"/>
          <w:sz w:val="28"/>
        </w:rPr>
      </w:pPr>
      <w:r w:rsidRPr="00E623B7">
        <w:rPr>
          <w:rFonts w:ascii="Times New Roman" w:hAnsi="Times New Roman" w:cs="Times New Roman"/>
          <w:sz w:val="28"/>
        </w:rPr>
        <w:t>надзор, то есть оценку достижения поставленных целей или показателей.</w:t>
      </w:r>
    </w:p>
    <w:p w:rsidR="000B1B3C" w:rsidRPr="00E623B7" w:rsidRDefault="000B1B3C" w:rsidP="000B1B3C">
      <w:pPr>
        <w:pStyle w:val="ConsPlusNormal"/>
        <w:spacing w:line="360" w:lineRule="auto"/>
        <w:ind w:firstLine="567"/>
        <w:jc w:val="both"/>
        <w:rPr>
          <w:rFonts w:ascii="Times New Roman" w:hAnsi="Times New Roman" w:cs="Times New Roman"/>
          <w:sz w:val="28"/>
        </w:rPr>
      </w:pPr>
      <w:r w:rsidRPr="00E623B7">
        <w:rPr>
          <w:rFonts w:ascii="Times New Roman" w:hAnsi="Times New Roman" w:cs="Times New Roman"/>
          <w:sz w:val="28"/>
        </w:rPr>
        <w:t xml:space="preserve">Информация как коммуникация. Качественная и своевременная информация обеспечивает функционирование внутреннего контроля и возможность достижения им поставленных целей. Коммуникация подразумевает под собой распространение информации, Документами, устанавливающими правила коммуникации, могут являться политика в области внешних и внутренних коммуникаций, графики предоставления </w:t>
      </w:r>
      <w:r w:rsidRPr="00E623B7">
        <w:rPr>
          <w:rFonts w:ascii="Times New Roman" w:hAnsi="Times New Roman" w:cs="Times New Roman"/>
          <w:sz w:val="28"/>
        </w:rPr>
        <w:lastRenderedPageBreak/>
        <w:t>данных и составления отчетности, должностные инструкции.</w:t>
      </w:r>
    </w:p>
    <w:p w:rsidR="000B1B3C" w:rsidRPr="003A157E" w:rsidRDefault="000B1B3C" w:rsidP="000B1B3C">
      <w:pPr>
        <w:pStyle w:val="ConsPlusNormal"/>
        <w:spacing w:line="360" w:lineRule="auto"/>
        <w:ind w:firstLine="567"/>
        <w:jc w:val="both"/>
        <w:rPr>
          <w:rFonts w:ascii="Times New Roman" w:hAnsi="Times New Roman" w:cs="Times New Roman"/>
          <w:sz w:val="28"/>
        </w:rPr>
      </w:pPr>
      <w:r w:rsidRPr="00E623B7">
        <w:rPr>
          <w:rFonts w:ascii="Times New Roman" w:hAnsi="Times New Roman" w:cs="Times New Roman"/>
          <w:sz w:val="28"/>
        </w:rPr>
        <w:t xml:space="preserve">Оценка внутреннего контроля. Подразумевает оценку всех остальных элементов с </w:t>
      </w:r>
      <w:r w:rsidRPr="003A157E">
        <w:rPr>
          <w:rFonts w:ascii="Times New Roman" w:hAnsi="Times New Roman" w:cs="Times New Roman"/>
          <w:sz w:val="28"/>
        </w:rPr>
        <w:t>целью определения их эффективности и результативности, а также необходимости изменения их. Производить ее необходимо не реже одного раза в год. Но помимо этого оценка внутреннего контроля должна включать непрерывный внутренний мониторинг.</w:t>
      </w:r>
    </w:p>
    <w:p w:rsidR="000B1B3C" w:rsidRPr="003A157E" w:rsidRDefault="000B1B3C" w:rsidP="000B1B3C">
      <w:pPr>
        <w:spacing w:after="0" w:line="360" w:lineRule="auto"/>
        <w:ind w:firstLine="567"/>
        <w:jc w:val="both"/>
        <w:rPr>
          <w:rFonts w:ascii="Times New Roman" w:hAnsi="Times New Roman"/>
          <w:sz w:val="28"/>
        </w:rPr>
      </w:pPr>
      <w:r w:rsidRPr="003A157E">
        <w:rPr>
          <w:rFonts w:ascii="Times New Roman" w:hAnsi="Times New Roman"/>
          <w:sz w:val="28"/>
        </w:rPr>
        <w:t xml:space="preserve">Одним из методов внутрихозяйственного контроля является ревизия. Слово ревизия происходит от латинского </w:t>
      </w:r>
      <w:r w:rsidRPr="003A157E">
        <w:rPr>
          <w:rFonts w:ascii="Times New Roman" w:hAnsi="Times New Roman"/>
          <w:sz w:val="28"/>
          <w:lang w:val="en-US"/>
        </w:rPr>
        <w:t>revisio</w:t>
      </w:r>
      <w:r w:rsidRPr="003A157E">
        <w:rPr>
          <w:rFonts w:ascii="Times New Roman" w:hAnsi="Times New Roman"/>
          <w:sz w:val="28"/>
        </w:rPr>
        <w:t>, что означает пересмотр. В современных условиях хозяйствования ревизия представляет собой метод последующего периодического контроля, документальное или фактическое исследование обоснованности (законности) и целесообразности действий должностных лиц.</w:t>
      </w:r>
      <w:r w:rsidRPr="003A157E">
        <w:rPr>
          <w:rFonts w:ascii="Times New Roman" w:hAnsi="Times New Roman"/>
          <w:color w:val="FF0000"/>
          <w:sz w:val="28"/>
        </w:rPr>
        <w:t xml:space="preserve"> </w:t>
      </w:r>
    </w:p>
    <w:p w:rsidR="000B1B3C" w:rsidRPr="00567210" w:rsidRDefault="000B1B3C" w:rsidP="000B1B3C">
      <w:pPr>
        <w:spacing w:after="0" w:line="360" w:lineRule="auto"/>
        <w:ind w:firstLine="567"/>
        <w:jc w:val="both"/>
        <w:rPr>
          <w:rFonts w:ascii="Times New Roman" w:hAnsi="Times New Roman"/>
          <w:sz w:val="28"/>
        </w:rPr>
      </w:pPr>
      <w:r w:rsidRPr="003A157E">
        <w:rPr>
          <w:rFonts w:ascii="Times New Roman" w:hAnsi="Times New Roman"/>
          <w:sz w:val="28"/>
        </w:rPr>
        <w:t xml:space="preserve">Ревизия основана на специальных методах и приемах выявления отрицательных и обобщения положительных сторон деятельности организации, изучения, сбора и фиксации хозяйственных нарушений с целью установления эффективности и </w:t>
      </w:r>
      <w:r w:rsidRPr="00567210">
        <w:rPr>
          <w:rFonts w:ascii="Times New Roman" w:hAnsi="Times New Roman"/>
          <w:sz w:val="28"/>
        </w:rPr>
        <w:t>законности деятельности организации. При ревизии изучают только совершенные хозяйственные операции на базе зафиксированной информации [4</w:t>
      </w:r>
      <w:r>
        <w:rPr>
          <w:rFonts w:ascii="Times New Roman" w:hAnsi="Times New Roman"/>
          <w:sz w:val="28"/>
        </w:rPr>
        <w:t>1</w:t>
      </w:r>
      <w:r w:rsidRPr="00567210">
        <w:rPr>
          <w:rFonts w:ascii="Times New Roman" w:hAnsi="Times New Roman"/>
          <w:sz w:val="28"/>
        </w:rPr>
        <w:t>]</w:t>
      </w:r>
      <w:r>
        <w:rPr>
          <w:rFonts w:ascii="Times New Roman" w:hAnsi="Times New Roman"/>
          <w:sz w:val="28"/>
        </w:rPr>
        <w:t>.</w:t>
      </w:r>
    </w:p>
    <w:p w:rsidR="000B1B3C" w:rsidRPr="003A157E" w:rsidRDefault="000B1B3C" w:rsidP="000B1B3C">
      <w:pPr>
        <w:spacing w:after="0" w:line="360" w:lineRule="auto"/>
        <w:ind w:firstLine="720"/>
        <w:jc w:val="both"/>
        <w:rPr>
          <w:rFonts w:ascii="Times New Roman" w:hAnsi="Times New Roman"/>
          <w:sz w:val="28"/>
        </w:rPr>
      </w:pPr>
      <w:r w:rsidRPr="00567210">
        <w:rPr>
          <w:rFonts w:ascii="Times New Roman" w:hAnsi="Times New Roman"/>
          <w:sz w:val="28"/>
        </w:rPr>
        <w:t>Суть ревизии – проверка по документированной</w:t>
      </w:r>
      <w:r w:rsidRPr="003A157E">
        <w:rPr>
          <w:rFonts w:ascii="Times New Roman" w:hAnsi="Times New Roman"/>
          <w:sz w:val="28"/>
        </w:rPr>
        <w:t xml:space="preserve"> учетно-экономической информации ряда вопросов, контролируемых в обязательном порядке руководством, собственниками хозяйствующего субъекта или вышестоящим органом.</w:t>
      </w:r>
    </w:p>
    <w:p w:rsidR="000B1B3C" w:rsidRPr="00396DB9" w:rsidRDefault="000B1B3C" w:rsidP="000B1B3C">
      <w:pPr>
        <w:pStyle w:val="a5"/>
        <w:shd w:val="clear" w:color="auto" w:fill="FFFFFF"/>
        <w:spacing w:before="0" w:beforeAutospacing="0" w:after="0" w:afterAutospacing="0" w:line="360" w:lineRule="auto"/>
        <w:ind w:firstLine="720"/>
        <w:jc w:val="both"/>
        <w:rPr>
          <w:sz w:val="28"/>
        </w:rPr>
      </w:pPr>
      <w:r w:rsidRPr="00396DB9">
        <w:rPr>
          <w:sz w:val="28"/>
        </w:rPr>
        <w:t>Целью ревизии основных средств являются проверка законности и правильности:</w:t>
      </w:r>
    </w:p>
    <w:p w:rsidR="000B1B3C" w:rsidRPr="00396DB9" w:rsidRDefault="000B1B3C" w:rsidP="000B1B3C">
      <w:pPr>
        <w:pStyle w:val="a5"/>
        <w:numPr>
          <w:ilvl w:val="0"/>
          <w:numId w:val="6"/>
        </w:numPr>
        <w:shd w:val="clear" w:color="auto" w:fill="FFFFFF"/>
        <w:spacing w:before="0" w:beforeAutospacing="0" w:after="0" w:afterAutospacing="0" w:line="360" w:lineRule="auto"/>
        <w:ind w:left="0" w:firstLine="720"/>
        <w:jc w:val="both"/>
        <w:rPr>
          <w:sz w:val="28"/>
        </w:rPr>
      </w:pPr>
      <w:r w:rsidRPr="00396DB9">
        <w:rPr>
          <w:sz w:val="28"/>
        </w:rPr>
        <w:t>операций поступления, перемещения и выбытия основных средств;</w:t>
      </w:r>
    </w:p>
    <w:p w:rsidR="000B1B3C" w:rsidRPr="00396DB9" w:rsidRDefault="000B1B3C" w:rsidP="000B1B3C">
      <w:pPr>
        <w:pStyle w:val="a5"/>
        <w:numPr>
          <w:ilvl w:val="0"/>
          <w:numId w:val="6"/>
        </w:numPr>
        <w:shd w:val="clear" w:color="auto" w:fill="FFFFFF"/>
        <w:spacing w:before="0" w:beforeAutospacing="0" w:after="0" w:afterAutospacing="0" w:line="360" w:lineRule="auto"/>
        <w:ind w:left="0" w:firstLine="720"/>
        <w:jc w:val="both"/>
        <w:rPr>
          <w:sz w:val="28"/>
        </w:rPr>
      </w:pPr>
      <w:r w:rsidRPr="00396DB9">
        <w:rPr>
          <w:sz w:val="28"/>
        </w:rPr>
        <w:t>определение первоначальной стоимости основных средств;</w:t>
      </w:r>
    </w:p>
    <w:p w:rsidR="000B1B3C" w:rsidRPr="00396DB9" w:rsidRDefault="000B1B3C" w:rsidP="000B1B3C">
      <w:pPr>
        <w:pStyle w:val="a5"/>
        <w:numPr>
          <w:ilvl w:val="0"/>
          <w:numId w:val="6"/>
        </w:numPr>
        <w:shd w:val="clear" w:color="auto" w:fill="FFFFFF"/>
        <w:spacing w:before="0" w:beforeAutospacing="0" w:after="0" w:afterAutospacing="0" w:line="360" w:lineRule="auto"/>
        <w:ind w:left="0" w:firstLine="720"/>
        <w:jc w:val="both"/>
        <w:rPr>
          <w:sz w:val="28"/>
        </w:rPr>
      </w:pPr>
      <w:r w:rsidRPr="00396DB9">
        <w:rPr>
          <w:sz w:val="28"/>
        </w:rPr>
        <w:t>их документальное оформление;</w:t>
      </w:r>
    </w:p>
    <w:p w:rsidR="000B1B3C" w:rsidRPr="00396DB9" w:rsidRDefault="000B1B3C" w:rsidP="000B1B3C">
      <w:pPr>
        <w:pStyle w:val="a5"/>
        <w:numPr>
          <w:ilvl w:val="0"/>
          <w:numId w:val="6"/>
        </w:numPr>
        <w:shd w:val="clear" w:color="auto" w:fill="FFFFFF"/>
        <w:spacing w:before="0" w:beforeAutospacing="0" w:after="0" w:afterAutospacing="0" w:line="360" w:lineRule="auto"/>
        <w:ind w:left="0" w:firstLine="720"/>
        <w:jc w:val="both"/>
        <w:rPr>
          <w:sz w:val="28"/>
        </w:rPr>
      </w:pPr>
      <w:r w:rsidRPr="00396DB9">
        <w:rPr>
          <w:sz w:val="28"/>
        </w:rPr>
        <w:t>своевременности и правильности начисления и включения в издержки производства амортизационных отчислений основных средств;</w:t>
      </w:r>
    </w:p>
    <w:p w:rsidR="000B1B3C" w:rsidRPr="00396DB9" w:rsidRDefault="000B1B3C" w:rsidP="000B1B3C">
      <w:pPr>
        <w:pStyle w:val="a5"/>
        <w:numPr>
          <w:ilvl w:val="0"/>
          <w:numId w:val="6"/>
        </w:numPr>
        <w:shd w:val="clear" w:color="auto" w:fill="FFFFFF"/>
        <w:spacing w:before="0" w:beforeAutospacing="0" w:after="0" w:afterAutospacing="0" w:line="360" w:lineRule="auto"/>
        <w:ind w:left="0" w:firstLine="720"/>
        <w:jc w:val="both"/>
        <w:rPr>
          <w:sz w:val="28"/>
        </w:rPr>
      </w:pPr>
      <w:r w:rsidRPr="00396DB9">
        <w:rPr>
          <w:sz w:val="28"/>
        </w:rPr>
        <w:lastRenderedPageBreak/>
        <w:t>определения остаточной стоимости основных средств;</w:t>
      </w:r>
    </w:p>
    <w:p w:rsidR="000B1B3C" w:rsidRPr="00396DB9" w:rsidRDefault="000B1B3C" w:rsidP="000B1B3C">
      <w:pPr>
        <w:pStyle w:val="a5"/>
        <w:numPr>
          <w:ilvl w:val="0"/>
          <w:numId w:val="6"/>
        </w:numPr>
        <w:shd w:val="clear" w:color="auto" w:fill="FFFFFF"/>
        <w:spacing w:before="0" w:beforeAutospacing="0" w:after="0" w:afterAutospacing="0" w:line="360" w:lineRule="auto"/>
        <w:ind w:left="0" w:firstLine="720"/>
        <w:jc w:val="both"/>
        <w:rPr>
          <w:sz w:val="28"/>
        </w:rPr>
      </w:pPr>
      <w:r w:rsidRPr="00396DB9">
        <w:rPr>
          <w:sz w:val="28"/>
        </w:rPr>
        <w:t>отражения на счетах бухгалтерского учета операций по движению основных средств;</w:t>
      </w:r>
    </w:p>
    <w:p w:rsidR="000B1B3C" w:rsidRPr="00396DB9" w:rsidRDefault="000B1B3C" w:rsidP="000B1B3C">
      <w:pPr>
        <w:pStyle w:val="a5"/>
        <w:numPr>
          <w:ilvl w:val="0"/>
          <w:numId w:val="6"/>
        </w:numPr>
        <w:shd w:val="clear" w:color="auto" w:fill="FFFFFF"/>
        <w:spacing w:before="0" w:beforeAutospacing="0" w:after="0" w:afterAutospacing="0" w:line="360" w:lineRule="auto"/>
        <w:ind w:left="0" w:firstLine="720"/>
        <w:jc w:val="both"/>
        <w:rPr>
          <w:sz w:val="28"/>
        </w:rPr>
      </w:pPr>
      <w:r w:rsidRPr="00396DB9">
        <w:rPr>
          <w:sz w:val="28"/>
        </w:rPr>
        <w:t>проверка наличия неиспользуемого оборудования, его состояния, условий хранения, сохранности и эффективности использования основных средств.</w:t>
      </w:r>
    </w:p>
    <w:p w:rsidR="000B1B3C" w:rsidRPr="00396DB9" w:rsidRDefault="000B1B3C" w:rsidP="000B1B3C">
      <w:pPr>
        <w:pStyle w:val="a5"/>
        <w:shd w:val="clear" w:color="auto" w:fill="FFFFFF"/>
        <w:spacing w:before="0" w:beforeAutospacing="0" w:after="0" w:afterAutospacing="0" w:line="360" w:lineRule="auto"/>
        <w:ind w:firstLine="720"/>
        <w:jc w:val="both"/>
        <w:rPr>
          <w:sz w:val="28"/>
        </w:rPr>
      </w:pPr>
      <w:r w:rsidRPr="00396DB9">
        <w:rPr>
          <w:sz w:val="28"/>
        </w:rPr>
        <w:t xml:space="preserve"> Источниками информации являются</w:t>
      </w:r>
      <w:r>
        <w:rPr>
          <w:sz w:val="28"/>
        </w:rPr>
        <w:t>:</w:t>
      </w:r>
      <w:r w:rsidRPr="00396DB9">
        <w:rPr>
          <w:sz w:val="28"/>
        </w:rPr>
        <w:t xml:space="preserve"> </w:t>
      </w:r>
      <w:r>
        <w:rPr>
          <w:sz w:val="28"/>
        </w:rPr>
        <w:t>б</w:t>
      </w:r>
      <w:r w:rsidRPr="00396DB9">
        <w:rPr>
          <w:sz w:val="28"/>
        </w:rPr>
        <w:t xml:space="preserve">ухгалтерский баланс, </w:t>
      </w:r>
      <w:r>
        <w:rPr>
          <w:sz w:val="28"/>
        </w:rPr>
        <w:t>приложения к отчетности</w:t>
      </w:r>
      <w:r w:rsidRPr="00396DB9">
        <w:rPr>
          <w:sz w:val="28"/>
        </w:rPr>
        <w:t xml:space="preserve">, </w:t>
      </w:r>
      <w:r>
        <w:rPr>
          <w:sz w:val="28"/>
        </w:rPr>
        <w:t>первичные документы по учету операций с основными средствами, д</w:t>
      </w:r>
      <w:r w:rsidRPr="00396DB9">
        <w:rPr>
          <w:sz w:val="28"/>
        </w:rPr>
        <w:t>оговоры купли-продажи</w:t>
      </w:r>
      <w:r>
        <w:rPr>
          <w:sz w:val="28"/>
        </w:rPr>
        <w:t xml:space="preserve"> и</w:t>
      </w:r>
      <w:r w:rsidRPr="00396DB9">
        <w:rPr>
          <w:sz w:val="28"/>
        </w:rPr>
        <w:t xml:space="preserve"> договоры поставки</w:t>
      </w:r>
      <w:r>
        <w:rPr>
          <w:sz w:val="28"/>
        </w:rPr>
        <w:t xml:space="preserve"> основных средств</w:t>
      </w:r>
      <w:r w:rsidRPr="00396DB9">
        <w:rPr>
          <w:sz w:val="28"/>
        </w:rPr>
        <w:t>, учетная политика организации и другие документы бухгалтерского учета, вытекающие из особенностей организации учета в проверяемой организации.</w:t>
      </w:r>
    </w:p>
    <w:p w:rsidR="000B1B3C" w:rsidRPr="00BC0452" w:rsidRDefault="000B1B3C" w:rsidP="000B1B3C">
      <w:pPr>
        <w:pStyle w:val="ConsPlusNormal"/>
        <w:spacing w:line="360" w:lineRule="auto"/>
        <w:jc w:val="both"/>
        <w:rPr>
          <w:rFonts w:ascii="Times New Roman" w:hAnsi="Times New Roman" w:cs="Times New Roman"/>
          <w:sz w:val="28"/>
          <w:szCs w:val="28"/>
        </w:rPr>
      </w:pPr>
    </w:p>
    <w:p w:rsidR="000B1B3C" w:rsidRPr="00D7051C" w:rsidRDefault="000B1B3C" w:rsidP="000B1B3C">
      <w:pPr>
        <w:ind w:firstLine="720"/>
        <w:rPr>
          <w:rFonts w:ascii="Times New Roman" w:hAnsi="Times New Roman"/>
          <w:b/>
          <w:sz w:val="28"/>
          <w:szCs w:val="28"/>
        </w:rPr>
      </w:pPr>
      <w:r w:rsidRPr="00D7051C">
        <w:rPr>
          <w:rFonts w:ascii="Times New Roman" w:hAnsi="Times New Roman"/>
          <w:b/>
          <w:sz w:val="28"/>
          <w:szCs w:val="28"/>
        </w:rPr>
        <w:t>1.2 Нормативное регулирование бухгалтерского учета и контроля основных средств</w:t>
      </w:r>
    </w:p>
    <w:p w:rsidR="000B1B3C" w:rsidRDefault="000B1B3C" w:rsidP="000B1B3C">
      <w:pPr>
        <w:pStyle w:val="ConsPlusNormal"/>
        <w:jc w:val="both"/>
      </w:pPr>
    </w:p>
    <w:p w:rsidR="000B1B3C" w:rsidRPr="00595A03" w:rsidRDefault="000B1B3C" w:rsidP="000B1B3C">
      <w:pPr>
        <w:pStyle w:val="ConsPlusNormal"/>
        <w:spacing w:line="360" w:lineRule="auto"/>
        <w:jc w:val="both"/>
        <w:rPr>
          <w:rFonts w:ascii="Times New Roman" w:hAnsi="Times New Roman" w:cs="Times New Roman"/>
          <w:sz w:val="28"/>
          <w:szCs w:val="24"/>
          <w:lang w:eastAsia="ru-RU"/>
        </w:rPr>
      </w:pPr>
      <w:r w:rsidRPr="00595A03">
        <w:rPr>
          <w:rFonts w:ascii="Times New Roman" w:hAnsi="Times New Roman" w:cs="Times New Roman"/>
          <w:sz w:val="28"/>
          <w:szCs w:val="24"/>
          <w:lang w:eastAsia="ru-RU"/>
        </w:rPr>
        <w:t>Предполагалось, что с принятием Федерального закона от 06.12.2011 N 402-ФЗ "О бухгалтерском учете" в Российской Федерации должна будет действовать пятиуровневая система нормативного регулирования учета и контроля, однако в действительности она остается четырехуровневой. Федеральные и отраслевые стандарты бухгалтерского учета отсутствуют, требуется их дальнейшая разработка, что, конечно же, должно сказаться и на применении отдельных подходов к учету и контролю основных средств.</w:t>
      </w:r>
    </w:p>
    <w:p w:rsidR="000B1B3C" w:rsidRDefault="000B1B3C" w:rsidP="000B1B3C">
      <w:pPr>
        <w:rPr>
          <w:rFonts w:ascii="Times New Roman" w:hAnsi="Times New Roman"/>
          <w:sz w:val="28"/>
          <w:szCs w:val="28"/>
        </w:rPr>
        <w:sectPr w:rsidR="000B1B3C" w:rsidSect="000B1B3C">
          <w:headerReference w:type="even" r:id="rId7"/>
          <w:headerReference w:type="default" r:id="rId8"/>
          <w:footerReference w:type="even" r:id="rId9"/>
          <w:pgSz w:w="11906" w:h="16838"/>
          <w:pgMar w:top="1134" w:right="850" w:bottom="1134" w:left="1701" w:header="708" w:footer="708" w:gutter="0"/>
          <w:pgNumType w:start="0"/>
          <w:cols w:space="708"/>
          <w:docGrid w:linePitch="360"/>
        </w:sectPr>
      </w:pPr>
    </w:p>
    <w:p w:rsidR="000B1B3C" w:rsidRPr="00C96564" w:rsidRDefault="000B1B3C" w:rsidP="000B1B3C">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lastRenderedPageBreak/>
        <w:t xml:space="preserve">Таблица </w:t>
      </w:r>
      <w:r w:rsidRPr="00C96564">
        <w:rPr>
          <w:rFonts w:ascii="Times New Roman" w:hAnsi="Times New Roman" w:cs="Times New Roman"/>
          <w:sz w:val="28"/>
          <w:szCs w:val="28"/>
        </w:rPr>
        <w:t xml:space="preserve">1.3 - </w:t>
      </w:r>
      <w:r w:rsidRPr="00CA4583">
        <w:rPr>
          <w:rFonts w:ascii="Times New Roman" w:hAnsi="Times New Roman" w:cs="Times New Roman"/>
          <w:sz w:val="28"/>
          <w:szCs w:val="28"/>
        </w:rPr>
        <w:t>Система нормативного регулирования бухгалтерского учета и контроля основных средств</w:t>
      </w:r>
    </w:p>
    <w:tbl>
      <w:tblPr>
        <w:tblW w:w="0" w:type="auto"/>
        <w:tblInd w:w="62" w:type="dxa"/>
        <w:tblLayout w:type="fixed"/>
        <w:tblCellMar>
          <w:top w:w="102" w:type="dxa"/>
          <w:left w:w="62" w:type="dxa"/>
          <w:bottom w:w="102" w:type="dxa"/>
          <w:right w:w="62" w:type="dxa"/>
        </w:tblCellMar>
        <w:tblLook w:val="0000"/>
      </w:tblPr>
      <w:tblGrid>
        <w:gridCol w:w="2037"/>
        <w:gridCol w:w="2991"/>
        <w:gridCol w:w="2154"/>
        <w:gridCol w:w="6506"/>
      </w:tblGrid>
      <w:tr w:rsidR="000B1B3C" w:rsidRPr="00943B9F" w:rsidTr="007F6AB2">
        <w:tc>
          <w:tcPr>
            <w:tcW w:w="2037"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sidRPr="00C96564">
              <w:rPr>
                <w:rFonts w:ascii="Times New Roman" w:hAnsi="Times New Roman" w:cs="Times New Roman"/>
                <w:sz w:val="22"/>
                <w:szCs w:val="22"/>
              </w:rPr>
              <w:t>Уровень регулирования</w:t>
            </w:r>
          </w:p>
        </w:tc>
        <w:tc>
          <w:tcPr>
            <w:tcW w:w="2991"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sidRPr="00C96564">
              <w:rPr>
                <w:rFonts w:ascii="Times New Roman" w:hAnsi="Times New Roman" w:cs="Times New Roman"/>
                <w:sz w:val="22"/>
                <w:szCs w:val="22"/>
              </w:rPr>
              <w:t>Документ</w:t>
            </w:r>
          </w:p>
        </w:tc>
        <w:tc>
          <w:tcPr>
            <w:tcW w:w="2154"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sidRPr="00C96564">
              <w:rPr>
                <w:rFonts w:ascii="Times New Roman" w:hAnsi="Times New Roman" w:cs="Times New Roman"/>
                <w:sz w:val="22"/>
                <w:szCs w:val="22"/>
              </w:rPr>
              <w:t>Регулирующие органы</w:t>
            </w:r>
          </w:p>
        </w:tc>
        <w:tc>
          <w:tcPr>
            <w:tcW w:w="6506"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sidRPr="00C96564">
              <w:rPr>
                <w:rFonts w:ascii="Times New Roman" w:hAnsi="Times New Roman" w:cs="Times New Roman"/>
                <w:sz w:val="22"/>
                <w:szCs w:val="22"/>
              </w:rPr>
              <w:t>Значение и роль документов</w:t>
            </w:r>
          </w:p>
        </w:tc>
      </w:tr>
      <w:tr w:rsidR="000B1B3C" w:rsidRPr="00943B9F" w:rsidTr="007F6AB2">
        <w:tc>
          <w:tcPr>
            <w:tcW w:w="2037"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2991"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2154"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6506" w:type="dxa"/>
            <w:tcBorders>
              <w:top w:val="single" w:sz="4" w:space="0" w:color="auto"/>
              <w:left w:val="single" w:sz="4" w:space="0" w:color="auto"/>
              <w:bottom w:val="single" w:sz="4" w:space="0" w:color="auto"/>
              <w:right w:val="single" w:sz="4" w:space="0" w:color="auto"/>
            </w:tcBorders>
            <w:vAlign w:val="center"/>
          </w:tcPr>
          <w:p w:rsidR="000B1B3C" w:rsidRPr="00C96564" w:rsidRDefault="000B1B3C" w:rsidP="007F6AB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w:t>
            </w:r>
          </w:p>
        </w:tc>
      </w:tr>
      <w:tr w:rsidR="000B1B3C" w:rsidRPr="00943B9F" w:rsidTr="007F6AB2">
        <w:tc>
          <w:tcPr>
            <w:tcW w:w="2037"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1-й уровень - законодательный (законы и законодательные акты)</w:t>
            </w:r>
          </w:p>
        </w:tc>
        <w:tc>
          <w:tcPr>
            <w:tcW w:w="2991"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Конституция РФ, Гражданский кодекс РФ, Федеральный закон N 402-ФЗ "О бухгалтерском учете", указы Президента РФ, постановления Правительства РФ и др.</w:t>
            </w:r>
          </w:p>
        </w:tc>
        <w:tc>
          <w:tcPr>
            <w:tcW w:w="2154"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Федеральное Собрание, Правительство РФ и др.</w:t>
            </w:r>
          </w:p>
        </w:tc>
        <w:tc>
          <w:tcPr>
            <w:tcW w:w="6506"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652F35">
              <w:rPr>
                <w:rFonts w:ascii="Times New Roman" w:hAnsi="Times New Roman" w:cs="Times New Roman"/>
                <w:bCs/>
                <w:sz w:val="22"/>
                <w:szCs w:val="22"/>
              </w:rPr>
              <w:t>Устанавливают единые правовые и методологические основы бухгалтерского учета на территории</w:t>
            </w:r>
            <w:r w:rsidRPr="00C96564">
              <w:rPr>
                <w:rFonts w:ascii="Times New Roman" w:hAnsi="Times New Roman" w:cs="Times New Roman"/>
                <w:b/>
                <w:bCs/>
                <w:sz w:val="22"/>
                <w:szCs w:val="22"/>
              </w:rPr>
              <w:t xml:space="preserve"> </w:t>
            </w:r>
            <w:r w:rsidRPr="00652F35">
              <w:rPr>
                <w:rFonts w:ascii="Times New Roman" w:hAnsi="Times New Roman" w:cs="Times New Roman"/>
                <w:bCs/>
                <w:sz w:val="22"/>
                <w:szCs w:val="22"/>
              </w:rPr>
              <w:t>России</w:t>
            </w:r>
            <w:r w:rsidRPr="00652F35">
              <w:rPr>
                <w:rFonts w:ascii="Times New Roman" w:hAnsi="Times New Roman" w:cs="Times New Roman"/>
                <w:sz w:val="22"/>
                <w:szCs w:val="22"/>
              </w:rPr>
              <w:t>,</w:t>
            </w:r>
            <w:r w:rsidRPr="00C96564">
              <w:rPr>
                <w:rFonts w:ascii="Times New Roman" w:hAnsi="Times New Roman" w:cs="Times New Roman"/>
                <w:sz w:val="22"/>
                <w:szCs w:val="22"/>
              </w:rPr>
              <w:t xml:space="preserve"> определяют порядок организации и ведения бухгалтерского учета и представления бухгалтерской информации пользователям, в том числе об амортизации основных средств</w:t>
            </w:r>
          </w:p>
        </w:tc>
      </w:tr>
      <w:tr w:rsidR="000B1B3C" w:rsidRPr="00943B9F" w:rsidTr="007F6AB2">
        <w:tc>
          <w:tcPr>
            <w:tcW w:w="2037"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2-й уровень - федеральные стандарты</w:t>
            </w:r>
          </w:p>
        </w:tc>
        <w:tc>
          <w:tcPr>
            <w:tcW w:w="2991"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Федеральные стандарты находятся в стадии разработки (в настоящее время их заменяют положения по бухгалтерскому учету (ПБУ)).</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xml:space="preserve">К документам данного уровня в соответствии с Федеральным </w:t>
            </w:r>
            <w:hyperlink r:id="rId10" w:history="1">
              <w:r w:rsidRPr="00C96564">
                <w:rPr>
                  <w:rFonts w:ascii="Times New Roman" w:hAnsi="Times New Roman" w:cs="Times New Roman"/>
                  <w:sz w:val="22"/>
                  <w:szCs w:val="22"/>
                </w:rPr>
                <w:t>законом</w:t>
              </w:r>
            </w:hyperlink>
            <w:r w:rsidRPr="00C96564">
              <w:rPr>
                <w:rFonts w:ascii="Times New Roman" w:hAnsi="Times New Roman" w:cs="Times New Roman"/>
                <w:sz w:val="22"/>
                <w:szCs w:val="22"/>
              </w:rPr>
              <w:t xml:space="preserve"> N 402-ФЗ "О бухгалтерском учете" должен относиться и </w:t>
            </w:r>
            <w:hyperlink r:id="rId11" w:history="1">
              <w:r w:rsidRPr="00C96564">
                <w:rPr>
                  <w:rFonts w:ascii="Times New Roman" w:hAnsi="Times New Roman" w:cs="Times New Roman"/>
                  <w:sz w:val="22"/>
                  <w:szCs w:val="22"/>
                </w:rPr>
                <w:t>План</w:t>
              </w:r>
            </w:hyperlink>
            <w:r w:rsidRPr="00C96564">
              <w:rPr>
                <w:rFonts w:ascii="Times New Roman" w:hAnsi="Times New Roman" w:cs="Times New Roman"/>
                <w:sz w:val="22"/>
                <w:szCs w:val="22"/>
              </w:rPr>
              <w:t xml:space="preserve"> счетов бухгалтерского учета финансово-хозяйственной деятельности организаций</w:t>
            </w:r>
          </w:p>
        </w:tc>
        <w:tc>
          <w:tcPr>
            <w:tcW w:w="2154"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Уполномоченный федеральный орган (Минфин России), другие органы исполнительной власти</w:t>
            </w:r>
          </w:p>
        </w:tc>
        <w:tc>
          <w:tcPr>
            <w:tcW w:w="6506"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652F35">
              <w:rPr>
                <w:rFonts w:ascii="Times New Roman" w:hAnsi="Times New Roman" w:cs="Times New Roman"/>
                <w:bCs/>
                <w:sz w:val="22"/>
                <w:szCs w:val="22"/>
              </w:rPr>
              <w:t>Обязательны к применению</w:t>
            </w:r>
            <w:r w:rsidRPr="00C96564">
              <w:rPr>
                <w:rFonts w:ascii="Times New Roman" w:hAnsi="Times New Roman" w:cs="Times New Roman"/>
                <w:sz w:val="22"/>
                <w:szCs w:val="22"/>
              </w:rPr>
              <w:t xml:space="preserve"> и устанавливают:</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Положение по бухгалтерскому учету "Учетная политика организации" (ПБУ 1/2008), утвержденное Приказом Минфина России от 06.10.2008 N 106н, - требования к учетной политике, бухгалтерским документам и документообороту в бухгалтерском учете, в том числе в части амортизации стоимости основных средств;</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Положение по бухгалтерскому учету "Учет основных средств" ПБУ 6/01, утвержденное Приказом Минфина России от 30.03.2001 N 26н, - порядок определения срока полезного использования, способы амортизации основных средств и особенности их применения;</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xml:space="preserve">- План счетов бухгалтерского учета финансово-хозяйственной деятельности организаций, утвержденный Приказом Минфина России от 31.10.2000 N 94н, - особенности применения </w:t>
            </w:r>
            <w:hyperlink r:id="rId12" w:history="1">
              <w:r w:rsidRPr="00C96564">
                <w:rPr>
                  <w:rFonts w:ascii="Times New Roman" w:hAnsi="Times New Roman" w:cs="Times New Roman"/>
                  <w:sz w:val="22"/>
                  <w:szCs w:val="22"/>
                </w:rPr>
                <w:t>сч. 02</w:t>
              </w:r>
            </w:hyperlink>
            <w:r w:rsidRPr="00C96564">
              <w:rPr>
                <w:rFonts w:ascii="Times New Roman" w:hAnsi="Times New Roman" w:cs="Times New Roman"/>
                <w:sz w:val="22"/>
                <w:szCs w:val="22"/>
              </w:rPr>
              <w:t xml:space="preserve"> "Амортизация основных средств", возможные типовые корреспонденции счетов;</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Положение по бухгалтерскому учету "Бухгалтерская отчетность организации" (ПБУ 4/99), утвержденное Приказом Минфина России от 06.07.1999 N 43н, ПБУ 6/01 - состав, содержание и порядок формирования и особенности представления в бухгалтерской (финансовой) отчетности информации об амортизации основных средств</w:t>
            </w:r>
          </w:p>
        </w:tc>
      </w:tr>
    </w:tbl>
    <w:p w:rsidR="000B1B3C" w:rsidRDefault="000B1B3C" w:rsidP="000B1B3C"/>
    <w:p w:rsidR="000B1B3C" w:rsidRPr="00CA4583" w:rsidRDefault="000B1B3C" w:rsidP="000B1B3C">
      <w:pPr>
        <w:jc w:val="right"/>
        <w:rPr>
          <w:rFonts w:ascii="Times New Roman" w:hAnsi="Times New Roman"/>
          <w:sz w:val="28"/>
          <w:szCs w:val="28"/>
        </w:rPr>
      </w:pPr>
      <w:r>
        <w:br w:type="page"/>
      </w:r>
      <w:r w:rsidRPr="00CA4583">
        <w:rPr>
          <w:rFonts w:ascii="Times New Roman" w:hAnsi="Times New Roman"/>
          <w:sz w:val="28"/>
          <w:szCs w:val="28"/>
        </w:rPr>
        <w:lastRenderedPageBreak/>
        <w:t>Продолжение таблицы 1.3</w:t>
      </w:r>
    </w:p>
    <w:tbl>
      <w:tblPr>
        <w:tblW w:w="0" w:type="auto"/>
        <w:tblInd w:w="62" w:type="dxa"/>
        <w:tblLayout w:type="fixed"/>
        <w:tblCellMar>
          <w:top w:w="102" w:type="dxa"/>
          <w:left w:w="62" w:type="dxa"/>
          <w:bottom w:w="102" w:type="dxa"/>
          <w:right w:w="62" w:type="dxa"/>
        </w:tblCellMar>
        <w:tblLook w:val="0000"/>
      </w:tblPr>
      <w:tblGrid>
        <w:gridCol w:w="2037"/>
        <w:gridCol w:w="2991"/>
        <w:gridCol w:w="2154"/>
        <w:gridCol w:w="6506"/>
      </w:tblGrid>
      <w:tr w:rsidR="000B1B3C" w:rsidRPr="00C96564" w:rsidTr="007F6AB2">
        <w:tc>
          <w:tcPr>
            <w:tcW w:w="2037"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
                <w:sz w:val="22"/>
                <w:szCs w:val="22"/>
              </w:rPr>
            </w:pPr>
            <w:r w:rsidRPr="00C96564">
              <w:rPr>
                <w:rFonts w:ascii="Times New Roman" w:hAnsi="Times New Roman" w:cs="Times New Roman"/>
                <w:b/>
                <w:sz w:val="22"/>
                <w:szCs w:val="22"/>
              </w:rPr>
              <w:t>1</w:t>
            </w:r>
          </w:p>
        </w:tc>
        <w:tc>
          <w:tcPr>
            <w:tcW w:w="2991"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
                <w:sz w:val="22"/>
                <w:szCs w:val="22"/>
              </w:rPr>
            </w:pPr>
            <w:r w:rsidRPr="00C96564">
              <w:rPr>
                <w:rFonts w:ascii="Times New Roman" w:hAnsi="Times New Roman" w:cs="Times New Roman"/>
                <w:b/>
                <w:sz w:val="22"/>
                <w:szCs w:val="22"/>
              </w:rPr>
              <w:t>2</w:t>
            </w:r>
          </w:p>
        </w:tc>
        <w:tc>
          <w:tcPr>
            <w:tcW w:w="2154"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
                <w:sz w:val="22"/>
                <w:szCs w:val="22"/>
              </w:rPr>
            </w:pPr>
            <w:r w:rsidRPr="00C96564">
              <w:rPr>
                <w:rFonts w:ascii="Times New Roman" w:hAnsi="Times New Roman" w:cs="Times New Roman"/>
                <w:b/>
                <w:sz w:val="22"/>
                <w:szCs w:val="22"/>
              </w:rPr>
              <w:t>3</w:t>
            </w:r>
          </w:p>
        </w:tc>
        <w:tc>
          <w:tcPr>
            <w:tcW w:w="6506"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Cs/>
                <w:sz w:val="22"/>
                <w:szCs w:val="22"/>
              </w:rPr>
            </w:pPr>
            <w:r w:rsidRPr="00C96564">
              <w:rPr>
                <w:rFonts w:ascii="Times New Roman" w:hAnsi="Times New Roman" w:cs="Times New Roman"/>
                <w:bCs/>
                <w:sz w:val="22"/>
                <w:szCs w:val="22"/>
              </w:rPr>
              <w:t>4</w:t>
            </w:r>
          </w:p>
        </w:tc>
      </w:tr>
      <w:tr w:rsidR="000B1B3C" w:rsidRPr="00943B9F" w:rsidTr="007F6AB2">
        <w:tc>
          <w:tcPr>
            <w:tcW w:w="2037"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3-й уровень - отраслевые стандарты</w:t>
            </w:r>
          </w:p>
        </w:tc>
        <w:tc>
          <w:tcPr>
            <w:tcW w:w="2991"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Отраслевые стандарты находятся в стадии разработки.</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Возможно, к документам данного уровня, например, в сельскохозяйственных организациях целесообразно отнести План счетов бухгалтерского учета финансово-хозяйственной деятельности организаций агропромышленного комплекса</w:t>
            </w:r>
          </w:p>
        </w:tc>
        <w:tc>
          <w:tcPr>
            <w:tcW w:w="2154"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Отраслевые министерства</w:t>
            </w:r>
          </w:p>
        </w:tc>
        <w:tc>
          <w:tcPr>
            <w:tcW w:w="6506"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652F35">
              <w:rPr>
                <w:rFonts w:ascii="Times New Roman" w:hAnsi="Times New Roman" w:cs="Times New Roman"/>
                <w:bCs/>
                <w:sz w:val="22"/>
                <w:szCs w:val="22"/>
              </w:rPr>
              <w:t>Обязательны к применению</w:t>
            </w:r>
            <w:r w:rsidRPr="00C96564">
              <w:rPr>
                <w:rFonts w:ascii="Times New Roman" w:hAnsi="Times New Roman" w:cs="Times New Roman"/>
                <w:sz w:val="22"/>
                <w:szCs w:val="22"/>
              </w:rPr>
              <w:t xml:space="preserve"> и устанавливают особенности применения федеральных стандартов в отдельных видах экономической деятельности.</w:t>
            </w:r>
          </w:p>
          <w:p w:rsidR="000B1B3C" w:rsidRPr="00C96564" w:rsidRDefault="000B1B3C" w:rsidP="007F6AB2">
            <w:pPr>
              <w:pStyle w:val="ConsPlusNormal"/>
              <w:ind w:firstLine="0"/>
              <w:rPr>
                <w:rFonts w:ascii="Times New Roman" w:hAnsi="Times New Roman" w:cs="Times New Roman"/>
                <w:sz w:val="22"/>
                <w:szCs w:val="22"/>
              </w:rPr>
            </w:pPr>
          </w:p>
        </w:tc>
      </w:tr>
      <w:tr w:rsidR="000B1B3C" w:rsidRPr="00943B9F" w:rsidTr="007F6AB2">
        <w:tc>
          <w:tcPr>
            <w:tcW w:w="2037"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4-й уровень - рекомендации в области бухгалтерского учета (методический)</w:t>
            </w:r>
          </w:p>
        </w:tc>
        <w:tc>
          <w:tcPr>
            <w:tcW w:w="2991"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Рекомендации в области бухгалтерского учета (различные методические рекомендации, инструкции)</w:t>
            </w:r>
          </w:p>
        </w:tc>
        <w:tc>
          <w:tcPr>
            <w:tcW w:w="2154"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Минфин России, отраслевые министерства, другие органы исполнительной власти</w:t>
            </w:r>
          </w:p>
        </w:tc>
        <w:tc>
          <w:tcPr>
            <w:tcW w:w="6506"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652F35">
              <w:rPr>
                <w:rFonts w:ascii="Times New Roman" w:hAnsi="Times New Roman" w:cs="Times New Roman"/>
                <w:bCs/>
                <w:sz w:val="22"/>
                <w:szCs w:val="22"/>
              </w:rPr>
              <w:t>Применяются на добровольной основе в целях правильного применения федеральных и отраслевых стандартов</w:t>
            </w:r>
            <w:r w:rsidRPr="00C96564">
              <w:rPr>
                <w:rFonts w:ascii="Times New Roman" w:hAnsi="Times New Roman" w:cs="Times New Roman"/>
                <w:sz w:val="22"/>
                <w:szCs w:val="22"/>
              </w:rPr>
              <w:t>, уменьшения расходов на организацию бухгалтерского учета, а также распространения передового опыта организации и ведения бухгалтерского учета.</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Методические указания по бухгалтерскому учету основных средств, утвержденные Приказом Минфина России от 13.10.2003 N 91н.</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Методические рекомендации по бухгалтерскому учету основных средств в сельскохозяйственных организациях, утвержденные Приказом Минсельхоза России от 19.06.2002 N 559, и другие - более детально, с примерами раскрывают конкретные механизмы определения сроков полезного использования, применения и учета отдельных способов амортизации, в том числе в условиях отдельных отраслей экономики</w:t>
            </w:r>
          </w:p>
        </w:tc>
      </w:tr>
    </w:tbl>
    <w:p w:rsidR="000B1B3C" w:rsidRDefault="000B1B3C" w:rsidP="000B1B3C"/>
    <w:p w:rsidR="000B1B3C" w:rsidRPr="00CA4583" w:rsidRDefault="000B1B3C" w:rsidP="000B1B3C">
      <w:pPr>
        <w:jc w:val="right"/>
        <w:rPr>
          <w:rFonts w:ascii="Times New Roman" w:hAnsi="Times New Roman"/>
          <w:sz w:val="28"/>
          <w:szCs w:val="28"/>
        </w:rPr>
      </w:pPr>
      <w:r>
        <w:br w:type="page"/>
      </w:r>
      <w:r w:rsidRPr="00CA4583">
        <w:rPr>
          <w:rFonts w:ascii="Times New Roman" w:hAnsi="Times New Roman"/>
          <w:sz w:val="28"/>
          <w:szCs w:val="28"/>
        </w:rPr>
        <w:lastRenderedPageBreak/>
        <w:t>Продолжение таблицы 1.3</w:t>
      </w:r>
    </w:p>
    <w:tbl>
      <w:tblPr>
        <w:tblW w:w="0" w:type="auto"/>
        <w:tblInd w:w="62" w:type="dxa"/>
        <w:tblLayout w:type="fixed"/>
        <w:tblCellMar>
          <w:top w:w="102" w:type="dxa"/>
          <w:left w:w="62" w:type="dxa"/>
          <w:bottom w:w="102" w:type="dxa"/>
          <w:right w:w="62" w:type="dxa"/>
        </w:tblCellMar>
        <w:tblLook w:val="0000"/>
      </w:tblPr>
      <w:tblGrid>
        <w:gridCol w:w="2037"/>
        <w:gridCol w:w="2991"/>
        <w:gridCol w:w="2154"/>
        <w:gridCol w:w="6506"/>
      </w:tblGrid>
      <w:tr w:rsidR="000B1B3C" w:rsidRPr="00C96564" w:rsidTr="007F6AB2">
        <w:tc>
          <w:tcPr>
            <w:tcW w:w="2037"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
                <w:sz w:val="22"/>
                <w:szCs w:val="22"/>
              </w:rPr>
            </w:pPr>
            <w:r w:rsidRPr="00C96564">
              <w:rPr>
                <w:rFonts w:ascii="Times New Roman" w:hAnsi="Times New Roman" w:cs="Times New Roman"/>
                <w:b/>
                <w:sz w:val="22"/>
                <w:szCs w:val="22"/>
              </w:rPr>
              <w:t>1</w:t>
            </w:r>
          </w:p>
        </w:tc>
        <w:tc>
          <w:tcPr>
            <w:tcW w:w="2991"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
                <w:sz w:val="22"/>
                <w:szCs w:val="22"/>
              </w:rPr>
            </w:pPr>
            <w:r w:rsidRPr="00C96564">
              <w:rPr>
                <w:rFonts w:ascii="Times New Roman" w:hAnsi="Times New Roman" w:cs="Times New Roman"/>
                <w:b/>
                <w:sz w:val="22"/>
                <w:szCs w:val="22"/>
              </w:rPr>
              <w:t>2</w:t>
            </w:r>
          </w:p>
        </w:tc>
        <w:tc>
          <w:tcPr>
            <w:tcW w:w="2154"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
                <w:sz w:val="22"/>
                <w:szCs w:val="22"/>
              </w:rPr>
            </w:pPr>
            <w:r w:rsidRPr="00C96564">
              <w:rPr>
                <w:rFonts w:ascii="Times New Roman" w:hAnsi="Times New Roman" w:cs="Times New Roman"/>
                <w:b/>
                <w:sz w:val="22"/>
                <w:szCs w:val="22"/>
              </w:rPr>
              <w:t>3</w:t>
            </w:r>
          </w:p>
        </w:tc>
        <w:tc>
          <w:tcPr>
            <w:tcW w:w="6506"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jc w:val="center"/>
              <w:rPr>
                <w:rFonts w:ascii="Times New Roman" w:hAnsi="Times New Roman" w:cs="Times New Roman"/>
                <w:bCs/>
                <w:sz w:val="22"/>
                <w:szCs w:val="22"/>
              </w:rPr>
            </w:pPr>
            <w:r w:rsidRPr="00C96564">
              <w:rPr>
                <w:rFonts w:ascii="Times New Roman" w:hAnsi="Times New Roman" w:cs="Times New Roman"/>
                <w:bCs/>
                <w:sz w:val="22"/>
                <w:szCs w:val="22"/>
              </w:rPr>
              <w:t>4</w:t>
            </w:r>
          </w:p>
        </w:tc>
      </w:tr>
      <w:tr w:rsidR="000B1B3C" w:rsidRPr="00943B9F" w:rsidTr="007F6AB2">
        <w:tc>
          <w:tcPr>
            <w:tcW w:w="2037"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5-й уровень - стандарты экономического субъекта (учетный или организационный уровень)</w:t>
            </w:r>
          </w:p>
        </w:tc>
        <w:tc>
          <w:tcPr>
            <w:tcW w:w="2991"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Документы внутренней регламентации (учетная политика организации, в том числе внутрифирменный стандарт, регламентирующий вопросы учета основных средств, в том числе амортизации)</w:t>
            </w:r>
          </w:p>
        </w:tc>
        <w:tc>
          <w:tcPr>
            <w:tcW w:w="2154"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Организации, административно-управленческий персонал</w:t>
            </w:r>
          </w:p>
        </w:tc>
        <w:tc>
          <w:tcPr>
            <w:tcW w:w="6506" w:type="dxa"/>
            <w:tcBorders>
              <w:top w:val="single" w:sz="4" w:space="0" w:color="auto"/>
              <w:left w:val="single" w:sz="4" w:space="0" w:color="auto"/>
              <w:bottom w:val="single" w:sz="4" w:space="0" w:color="auto"/>
              <w:right w:val="single" w:sz="4" w:space="0" w:color="auto"/>
            </w:tcBorders>
          </w:tcPr>
          <w:p w:rsidR="000B1B3C" w:rsidRPr="00C96564" w:rsidRDefault="000B1B3C" w:rsidP="007F6AB2">
            <w:pPr>
              <w:pStyle w:val="ConsPlusNormal"/>
              <w:ind w:firstLine="0"/>
              <w:rPr>
                <w:rFonts w:ascii="Times New Roman" w:hAnsi="Times New Roman" w:cs="Times New Roman"/>
                <w:sz w:val="22"/>
                <w:szCs w:val="22"/>
              </w:rPr>
            </w:pPr>
            <w:r w:rsidRPr="00652F35">
              <w:rPr>
                <w:rFonts w:ascii="Times New Roman" w:hAnsi="Times New Roman" w:cs="Times New Roman"/>
                <w:bCs/>
                <w:sz w:val="22"/>
                <w:szCs w:val="22"/>
              </w:rPr>
              <w:t>Предназначены для упорядочения организации и ведения бухгалтерского учета в организации</w:t>
            </w:r>
            <w:r w:rsidRPr="00C96564">
              <w:rPr>
                <w:rFonts w:ascii="Times New Roman" w:hAnsi="Times New Roman" w:cs="Times New Roman"/>
                <w:b/>
                <w:bCs/>
                <w:sz w:val="22"/>
                <w:szCs w:val="22"/>
              </w:rPr>
              <w:t>.</w:t>
            </w:r>
            <w:r w:rsidRPr="00C96564">
              <w:rPr>
                <w:rFonts w:ascii="Times New Roman" w:hAnsi="Times New Roman" w:cs="Times New Roman"/>
                <w:sz w:val="22"/>
                <w:szCs w:val="22"/>
              </w:rPr>
              <w:t xml:space="preserve">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Внутрифирменный стандарт, регламентирующий вопросы учета основных средств, определяет:</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регламент ведения учета основных средств, в том числе амортизации, в конкретной организации в его организационном, методическом и техническом аспектах с учетом условий хозяйствования;</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перечень утвержденных форм первичной документации по учету амортизации основных средств и документооборот;</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форму ведения бухгалтерского учета и применяемые регистры;</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перечень субсчетов к сч. 02 и возможные корреспонденции счетов;</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порядок определения сроков полезного использования;</w:t>
            </w:r>
          </w:p>
          <w:p w:rsidR="000B1B3C" w:rsidRPr="00C96564" w:rsidRDefault="000B1B3C" w:rsidP="007F6AB2">
            <w:pPr>
              <w:pStyle w:val="ConsPlusNormal"/>
              <w:ind w:firstLine="0"/>
              <w:rPr>
                <w:rFonts w:ascii="Times New Roman" w:hAnsi="Times New Roman" w:cs="Times New Roman"/>
                <w:sz w:val="22"/>
                <w:szCs w:val="22"/>
              </w:rPr>
            </w:pPr>
            <w:r w:rsidRPr="00C96564">
              <w:rPr>
                <w:rFonts w:ascii="Times New Roman" w:hAnsi="Times New Roman" w:cs="Times New Roman"/>
                <w:sz w:val="22"/>
                <w:szCs w:val="22"/>
              </w:rPr>
              <w:t>- способы амортизации основных средств и т.д.</w:t>
            </w:r>
          </w:p>
        </w:tc>
      </w:tr>
    </w:tbl>
    <w:p w:rsidR="000B1B3C" w:rsidRDefault="000B1B3C" w:rsidP="000B1B3C">
      <w:pPr>
        <w:pStyle w:val="ConsPlusNormal"/>
        <w:ind w:firstLine="540"/>
        <w:jc w:val="both"/>
        <w:sectPr w:rsidR="000B1B3C">
          <w:pgSz w:w="16838" w:h="11906" w:orient="landscape"/>
          <w:pgMar w:top="1133" w:right="1440" w:bottom="566" w:left="1440" w:header="0" w:footer="0" w:gutter="0"/>
          <w:cols w:space="720"/>
          <w:noEndnote/>
        </w:sectPr>
      </w:pPr>
    </w:p>
    <w:p w:rsidR="000B1B3C" w:rsidRDefault="000B1B3C" w:rsidP="000B1B3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Дополнительно по поводу регулирования контроля основных средств отметим, что он может реализовываться в форме внутреннего аудита. </w:t>
      </w:r>
    </w:p>
    <w:p w:rsidR="000B1B3C" w:rsidRPr="00E902A1" w:rsidRDefault="000B1B3C" w:rsidP="000B1B3C">
      <w:pPr>
        <w:pStyle w:val="ConsPlusNormal"/>
        <w:spacing w:line="360" w:lineRule="auto"/>
        <w:ind w:firstLine="540"/>
        <w:jc w:val="both"/>
        <w:rPr>
          <w:rFonts w:ascii="Times New Roman" w:hAnsi="Times New Roman" w:cs="Times New Roman"/>
          <w:sz w:val="28"/>
          <w:szCs w:val="28"/>
        </w:rPr>
      </w:pPr>
      <w:r w:rsidRPr="00E902A1">
        <w:rPr>
          <w:rFonts w:ascii="Times New Roman" w:hAnsi="Times New Roman" w:cs="Times New Roman"/>
          <w:sz w:val="28"/>
          <w:szCs w:val="28"/>
        </w:rPr>
        <w:t>Внутренний аудит - это постоянный, нацеленный на будущее процесс, задача которого - содействовать руководству компании в достижении поставленных целей наиболее эффективным образом. Его стратегическая направленность должна быть адекватной целевым установкам этой системы.</w:t>
      </w:r>
    </w:p>
    <w:p w:rsidR="000B1B3C" w:rsidRPr="00E902A1" w:rsidRDefault="000B1B3C" w:rsidP="000B1B3C">
      <w:pPr>
        <w:pStyle w:val="ConsPlusNormal"/>
        <w:spacing w:line="360" w:lineRule="auto"/>
        <w:ind w:firstLine="539"/>
        <w:jc w:val="both"/>
        <w:rPr>
          <w:rFonts w:ascii="Times New Roman" w:hAnsi="Times New Roman" w:cs="Times New Roman"/>
          <w:sz w:val="28"/>
          <w:szCs w:val="28"/>
        </w:rPr>
      </w:pPr>
      <w:r w:rsidRPr="00E902A1">
        <w:rPr>
          <w:rFonts w:ascii="Times New Roman" w:hAnsi="Times New Roman" w:cs="Times New Roman"/>
          <w:sz w:val="28"/>
          <w:szCs w:val="28"/>
        </w:rPr>
        <w:t>Международные стандарты аудита и Федеральные правила (стандарты) аудиторской деятельности позволяют считать, что внутренний аудит играет ключевую роль в оценке и гарантировании эффективности систем управления рисками, контроля и корпоративного управления.</w:t>
      </w:r>
    </w:p>
    <w:p w:rsidR="000B1B3C" w:rsidRPr="00E902A1" w:rsidRDefault="000B1B3C" w:rsidP="000B1B3C">
      <w:pPr>
        <w:autoSpaceDE w:val="0"/>
        <w:autoSpaceDN w:val="0"/>
        <w:adjustRightInd w:val="0"/>
        <w:spacing w:after="0" w:line="360" w:lineRule="auto"/>
        <w:ind w:firstLine="539"/>
        <w:jc w:val="both"/>
        <w:rPr>
          <w:rFonts w:ascii="Times New Roman" w:hAnsi="Times New Roman"/>
          <w:sz w:val="28"/>
          <w:szCs w:val="28"/>
        </w:rPr>
      </w:pPr>
      <w:r w:rsidRPr="00E902A1">
        <w:rPr>
          <w:rFonts w:ascii="Times New Roman" w:hAnsi="Times New Roman"/>
          <w:sz w:val="28"/>
          <w:szCs w:val="28"/>
        </w:rPr>
        <w:t>В июне 2015 Минфином РФ утвержден профессиональный стандарт для внутреннего аудитора [</w:t>
      </w:r>
      <w:r>
        <w:rPr>
          <w:rFonts w:ascii="Times New Roman" w:hAnsi="Times New Roman"/>
          <w:sz w:val="28"/>
          <w:szCs w:val="28"/>
        </w:rPr>
        <w:t>41</w:t>
      </w:r>
      <w:r w:rsidRPr="00E902A1">
        <w:rPr>
          <w:rFonts w:ascii="Times New Roman" w:hAnsi="Times New Roman"/>
          <w:sz w:val="28"/>
          <w:szCs w:val="28"/>
        </w:rPr>
        <w:t>].</w:t>
      </w:r>
    </w:p>
    <w:p w:rsidR="000B1B3C" w:rsidRPr="00E902A1" w:rsidRDefault="000B1B3C" w:rsidP="000B1B3C">
      <w:pPr>
        <w:autoSpaceDE w:val="0"/>
        <w:autoSpaceDN w:val="0"/>
        <w:adjustRightInd w:val="0"/>
        <w:spacing w:after="0" w:line="360" w:lineRule="auto"/>
        <w:ind w:firstLine="540"/>
        <w:jc w:val="both"/>
        <w:rPr>
          <w:rFonts w:ascii="Times New Roman" w:hAnsi="Times New Roman"/>
          <w:sz w:val="28"/>
          <w:szCs w:val="28"/>
        </w:rPr>
      </w:pPr>
      <w:r w:rsidRPr="00E902A1">
        <w:rPr>
          <w:rFonts w:ascii="Times New Roman" w:hAnsi="Times New Roman"/>
          <w:sz w:val="28"/>
          <w:szCs w:val="28"/>
        </w:rPr>
        <w:t>В функции данного специалиста входит проведение независимых внутренних аудиторских проверок и консультаций по вопросам надежности и эффективности функционирования систем управления рисками, внутреннего контроля, корпоративного управления, операционной деятельности и информационных систем организации с целью достижения стратегических целей организации; обеспечение достоверности информации о финансово-хозяйственной деятельности организации; эффективности и результативности деятельности организации; сохранности активов организации; соответствия требованиям законодательства и внутренних нормативных актов организации.</w:t>
      </w:r>
    </w:p>
    <w:p w:rsidR="000B1B3C" w:rsidRPr="00E902A1" w:rsidRDefault="000B1B3C" w:rsidP="000B1B3C">
      <w:pPr>
        <w:pStyle w:val="ConsPlusNormal"/>
        <w:spacing w:line="360" w:lineRule="auto"/>
        <w:ind w:firstLine="540"/>
        <w:jc w:val="both"/>
        <w:rPr>
          <w:rFonts w:ascii="Times New Roman" w:hAnsi="Times New Roman" w:cs="Times New Roman"/>
          <w:sz w:val="28"/>
          <w:szCs w:val="28"/>
        </w:rPr>
      </w:pPr>
      <w:r w:rsidRPr="00E902A1">
        <w:rPr>
          <w:rFonts w:ascii="Times New Roman" w:hAnsi="Times New Roman" w:cs="Times New Roman"/>
          <w:sz w:val="28"/>
          <w:szCs w:val="28"/>
        </w:rPr>
        <w:t xml:space="preserve">Создание эффективной, гибкой и эксклюзивной для каждой организации системы внутреннего аудита в целях управления финансово-хозяйственной деятельностью требует определения теоретических и практических аспектов категории "внутренний аудит". На сегодняшний день как в российской, так и в зарубежной экономической литературе не существует </w:t>
      </w:r>
      <w:r w:rsidRPr="00567210">
        <w:rPr>
          <w:rFonts w:ascii="Times New Roman" w:hAnsi="Times New Roman" w:cs="Times New Roman"/>
          <w:sz w:val="28"/>
          <w:szCs w:val="28"/>
        </w:rPr>
        <w:t>однозначного понимания сущности, функций и задач внутреннего аудита (табл</w:t>
      </w:r>
      <w:r>
        <w:rPr>
          <w:rFonts w:ascii="Times New Roman" w:hAnsi="Times New Roman" w:cs="Times New Roman"/>
          <w:sz w:val="28"/>
          <w:szCs w:val="28"/>
        </w:rPr>
        <w:t>ица</w:t>
      </w:r>
      <w:r w:rsidRPr="00567210">
        <w:rPr>
          <w:rFonts w:ascii="Times New Roman" w:hAnsi="Times New Roman" w:cs="Times New Roman"/>
          <w:sz w:val="28"/>
          <w:szCs w:val="28"/>
        </w:rPr>
        <w:t xml:space="preserve"> 1.4) [41].</w:t>
      </w:r>
    </w:p>
    <w:p w:rsidR="000B1B3C" w:rsidRDefault="000B1B3C" w:rsidP="000B1B3C">
      <w:pPr>
        <w:pStyle w:val="ConsPlusNormal"/>
        <w:spacing w:line="360" w:lineRule="auto"/>
        <w:jc w:val="both"/>
        <w:rPr>
          <w:rFonts w:ascii="Times New Roman" w:hAnsi="Times New Roman" w:cs="Times New Roman"/>
          <w:sz w:val="28"/>
          <w:szCs w:val="28"/>
        </w:rPr>
      </w:pPr>
    </w:p>
    <w:p w:rsidR="000B1B3C" w:rsidRDefault="000B1B3C" w:rsidP="000B1B3C">
      <w:pPr>
        <w:pStyle w:val="ConsPlusNormal"/>
        <w:spacing w:line="360" w:lineRule="auto"/>
        <w:jc w:val="both"/>
        <w:rPr>
          <w:rFonts w:ascii="Times New Roman" w:hAnsi="Times New Roman" w:cs="Times New Roman"/>
          <w:sz w:val="28"/>
          <w:szCs w:val="28"/>
        </w:rPr>
      </w:pPr>
    </w:p>
    <w:p w:rsidR="000B1B3C" w:rsidRPr="00E902A1" w:rsidRDefault="000B1B3C" w:rsidP="000B1B3C">
      <w:pPr>
        <w:pStyle w:val="ConsPlusNormal"/>
        <w:spacing w:line="360" w:lineRule="auto"/>
        <w:jc w:val="both"/>
        <w:rPr>
          <w:rFonts w:ascii="Times New Roman" w:hAnsi="Times New Roman" w:cs="Times New Roman"/>
          <w:sz w:val="28"/>
          <w:szCs w:val="28"/>
        </w:rPr>
      </w:pPr>
      <w:r w:rsidRPr="00E902A1">
        <w:rPr>
          <w:rFonts w:ascii="Times New Roman" w:hAnsi="Times New Roman" w:cs="Times New Roman"/>
          <w:sz w:val="28"/>
          <w:szCs w:val="28"/>
        </w:rPr>
        <w:lastRenderedPageBreak/>
        <w:t>Таблица 1.4  -  Определение сущности внутреннего аудита</w:t>
      </w:r>
    </w:p>
    <w:tbl>
      <w:tblPr>
        <w:tblW w:w="0" w:type="auto"/>
        <w:tblInd w:w="40" w:type="dxa"/>
        <w:tblLayout w:type="fixed"/>
        <w:tblCellMar>
          <w:top w:w="75" w:type="dxa"/>
          <w:left w:w="40" w:type="dxa"/>
          <w:bottom w:w="75" w:type="dxa"/>
          <w:right w:w="40" w:type="dxa"/>
        </w:tblCellMar>
        <w:tblLook w:val="0000"/>
      </w:tblPr>
      <w:tblGrid>
        <w:gridCol w:w="3119"/>
        <w:gridCol w:w="6241"/>
      </w:tblGrid>
      <w:tr w:rsidR="000B1B3C" w:rsidRPr="006A355A" w:rsidTr="007F6AB2">
        <w:trPr>
          <w:trHeight w:val="240"/>
        </w:trPr>
        <w:tc>
          <w:tcPr>
            <w:tcW w:w="3119" w:type="dxa"/>
            <w:tcBorders>
              <w:top w:val="single" w:sz="8" w:space="0" w:color="auto"/>
              <w:left w:val="single" w:sz="8" w:space="0" w:color="auto"/>
              <w:bottom w:val="single" w:sz="8" w:space="0" w:color="auto"/>
              <w:right w:val="single" w:sz="8" w:space="0" w:color="auto"/>
            </w:tcBorders>
          </w:tcPr>
          <w:p w:rsidR="000B1B3C" w:rsidRPr="006A355A" w:rsidRDefault="000B1B3C" w:rsidP="007F6AB2">
            <w:pPr>
              <w:pStyle w:val="ConsPlusNonformat"/>
              <w:ind w:right="199"/>
              <w:jc w:val="both"/>
              <w:rPr>
                <w:rFonts w:ascii="Times New Roman" w:hAnsi="Times New Roman" w:cs="Times New Roman"/>
                <w:sz w:val="24"/>
                <w:szCs w:val="24"/>
              </w:rPr>
            </w:pPr>
            <w:r w:rsidRPr="006A355A">
              <w:rPr>
                <w:rFonts w:ascii="Times New Roman" w:hAnsi="Times New Roman" w:cs="Times New Roman"/>
                <w:sz w:val="24"/>
                <w:szCs w:val="24"/>
              </w:rPr>
              <w:t xml:space="preserve">  Нормативные акты и положения </w:t>
            </w:r>
          </w:p>
        </w:tc>
        <w:tc>
          <w:tcPr>
            <w:tcW w:w="6241" w:type="dxa"/>
            <w:tcBorders>
              <w:top w:val="single" w:sz="8" w:space="0" w:color="auto"/>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        Понятие внутреннего аудита       </w:t>
            </w:r>
          </w:p>
        </w:tc>
      </w:tr>
      <w:tr w:rsidR="000B1B3C" w:rsidRPr="006A355A" w:rsidTr="007F6AB2">
        <w:trPr>
          <w:trHeight w:val="240"/>
        </w:trPr>
        <w:tc>
          <w:tcPr>
            <w:tcW w:w="3119"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Документы Международного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института внутренних аудиторов </w:t>
            </w:r>
          </w:p>
        </w:tc>
        <w:tc>
          <w:tcPr>
            <w:tcW w:w="6241"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Внутренний аудит есть независимая деятельность в организации по проверке и оценке ее работы в ее интересах.         Внутренние аудиторы представляют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организации данные анализа и оценки,     рекомендации и другую информацию, являющуюся результатом проверок. Цель    внутреннего аудита - оказание услуг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организации, а не конкретному   руководителю или узкому кругу     заинтересованных лиц                     </w:t>
            </w:r>
          </w:p>
        </w:tc>
      </w:tr>
      <w:tr w:rsidR="000B1B3C" w:rsidRPr="006A355A" w:rsidTr="007F6AB2">
        <w:trPr>
          <w:trHeight w:val="240"/>
        </w:trPr>
        <w:tc>
          <w:tcPr>
            <w:tcW w:w="3119"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Международный стандарт аудита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N 610 "Рассмотрение работы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внутреннего аудита"            </w:t>
            </w:r>
          </w:p>
        </w:tc>
        <w:tc>
          <w:tcPr>
            <w:tcW w:w="6241"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Внутренний аудит - деятельность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подразделения клиента по оценке работы   субъекта, проверке и мониторингу   адекватности и эффективности систем      бухгалтерского учета и внутреннего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контроля. Внутренний аудит оказывает  помощь органам управления организации в  осуществлении эффективного контроля над  различными элементами системы внутреннего</w:t>
            </w:r>
            <w:r>
              <w:rPr>
                <w:rFonts w:ascii="Times New Roman" w:hAnsi="Times New Roman" w:cs="Times New Roman"/>
                <w:sz w:val="24"/>
                <w:szCs w:val="24"/>
              </w:rPr>
              <w:t xml:space="preserve"> </w:t>
            </w:r>
            <w:r w:rsidRPr="006A355A">
              <w:rPr>
                <w:rFonts w:ascii="Times New Roman" w:hAnsi="Times New Roman" w:cs="Times New Roman"/>
                <w:sz w:val="24"/>
                <w:szCs w:val="24"/>
              </w:rPr>
              <w:t xml:space="preserve">контроля                                 </w:t>
            </w:r>
          </w:p>
        </w:tc>
      </w:tr>
      <w:tr w:rsidR="000B1B3C" w:rsidRPr="006A355A" w:rsidTr="007F6AB2">
        <w:trPr>
          <w:trHeight w:val="240"/>
        </w:trPr>
        <w:tc>
          <w:tcPr>
            <w:tcW w:w="3119"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Правило (стандарт) аудиторской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деятельности "Изучение и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использование работы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внутреннего аудита" (в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настоящее время отменено)      </w:t>
            </w:r>
          </w:p>
        </w:tc>
        <w:tc>
          <w:tcPr>
            <w:tcW w:w="6241"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Внутренний аудит - это организованная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экономическим субъектом, действующая в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интересах его руководства и   собственников, регламентированная     внутренними документами система контроля за соблюдением установленного порядка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ведения бухгалтерского учета и  надежностью функционирования системы  внутреннего контроля                     </w:t>
            </w:r>
          </w:p>
        </w:tc>
      </w:tr>
      <w:tr w:rsidR="000B1B3C" w:rsidRPr="006A355A" w:rsidTr="007F6AB2">
        <w:trPr>
          <w:trHeight w:val="240"/>
        </w:trPr>
        <w:tc>
          <w:tcPr>
            <w:tcW w:w="3119"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Федеральное правило (стандарт)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аудиторской деятельности N 29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"Рассмотрение работы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внутреннего аудита"            </w:t>
            </w:r>
          </w:p>
        </w:tc>
        <w:tc>
          <w:tcPr>
            <w:tcW w:w="6241" w:type="dxa"/>
            <w:tcBorders>
              <w:left w:val="single" w:sz="8" w:space="0" w:color="auto"/>
              <w:bottom w:val="single" w:sz="8" w:space="0" w:color="auto"/>
              <w:right w:val="single" w:sz="8" w:space="0" w:color="auto"/>
            </w:tcBorders>
          </w:tcPr>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Внутренний аудит - это контрольная   деятельность, осуществляемая внутри   аудируемого лица его подразделением -    службой внутреннего аудита. Функции      </w:t>
            </w:r>
          </w:p>
          <w:p w:rsidR="000B1B3C" w:rsidRPr="006A355A" w:rsidRDefault="000B1B3C" w:rsidP="007F6AB2">
            <w:pPr>
              <w:pStyle w:val="ConsPlusNonformat"/>
              <w:jc w:val="both"/>
              <w:rPr>
                <w:rFonts w:ascii="Times New Roman" w:hAnsi="Times New Roman" w:cs="Times New Roman"/>
                <w:sz w:val="24"/>
                <w:szCs w:val="24"/>
              </w:rPr>
            </w:pPr>
            <w:r w:rsidRPr="006A355A">
              <w:rPr>
                <w:rFonts w:ascii="Times New Roman" w:hAnsi="Times New Roman" w:cs="Times New Roman"/>
                <w:sz w:val="24"/>
                <w:szCs w:val="24"/>
              </w:rPr>
              <w:t xml:space="preserve">службы внутреннего аудита включают   мониторинг адекватности и эффективности  системы внутреннего контроля             </w:t>
            </w:r>
          </w:p>
        </w:tc>
      </w:tr>
    </w:tbl>
    <w:p w:rsidR="000B1B3C" w:rsidRDefault="000B1B3C" w:rsidP="000B1B3C">
      <w:pPr>
        <w:pStyle w:val="ConsPlusNormal"/>
        <w:spacing w:line="360" w:lineRule="auto"/>
        <w:ind w:firstLine="540"/>
        <w:jc w:val="both"/>
      </w:pPr>
    </w:p>
    <w:p w:rsidR="000B1B3C" w:rsidRPr="00021A49" w:rsidRDefault="000B1B3C" w:rsidP="000B1B3C">
      <w:pPr>
        <w:pStyle w:val="ConsPlusNormal"/>
        <w:spacing w:line="360" w:lineRule="auto"/>
        <w:ind w:firstLine="540"/>
        <w:jc w:val="both"/>
        <w:rPr>
          <w:rFonts w:ascii="Times New Roman" w:hAnsi="Times New Roman" w:cs="Times New Roman"/>
          <w:sz w:val="28"/>
          <w:szCs w:val="28"/>
        </w:rPr>
      </w:pPr>
      <w:r w:rsidRPr="00021A49">
        <w:rPr>
          <w:rFonts w:ascii="Times New Roman" w:hAnsi="Times New Roman" w:cs="Times New Roman"/>
          <w:sz w:val="28"/>
          <w:szCs w:val="28"/>
        </w:rPr>
        <w:t xml:space="preserve">Таким образом, изучив различные подходы к определению понятия "внутренний аудит", представляется возможным дать свою трактовку: </w:t>
      </w:r>
      <w:r w:rsidRPr="00021A49">
        <w:rPr>
          <w:rFonts w:ascii="Times New Roman" w:hAnsi="Times New Roman" w:cs="Times New Roman"/>
          <w:bCs/>
          <w:sz w:val="28"/>
          <w:szCs w:val="28"/>
        </w:rPr>
        <w:t>внутренний аудит представляет собой современную форму независимого финансово-хозяйственного контроля, которая обеспечивает комплексную оценку результатов деятельности экономического субъекта и предполагает формирование мнения относительно результатов его деятельности как в целом, так по структурным подразделениям (центрам ответственности, видам деятельности).</w:t>
      </w:r>
      <w:r w:rsidRPr="00021A49">
        <w:rPr>
          <w:rFonts w:ascii="Times New Roman" w:hAnsi="Times New Roman" w:cs="Times New Roman"/>
          <w:sz w:val="28"/>
          <w:szCs w:val="28"/>
        </w:rPr>
        <w:t xml:space="preserve"> </w:t>
      </w:r>
    </w:p>
    <w:p w:rsidR="000B1B3C" w:rsidRPr="00021A49" w:rsidRDefault="000B1B3C" w:rsidP="000B1B3C">
      <w:pPr>
        <w:pStyle w:val="ConsPlusNormal"/>
        <w:spacing w:line="360" w:lineRule="auto"/>
        <w:ind w:firstLine="540"/>
        <w:jc w:val="both"/>
        <w:rPr>
          <w:rFonts w:ascii="Times New Roman" w:hAnsi="Times New Roman" w:cs="Times New Roman"/>
          <w:sz w:val="28"/>
          <w:szCs w:val="28"/>
        </w:rPr>
      </w:pPr>
      <w:r w:rsidRPr="00021A49">
        <w:rPr>
          <w:rFonts w:ascii="Times New Roman" w:hAnsi="Times New Roman" w:cs="Times New Roman"/>
          <w:sz w:val="28"/>
          <w:szCs w:val="28"/>
        </w:rPr>
        <w:t>В табл</w:t>
      </w:r>
      <w:r>
        <w:rPr>
          <w:rFonts w:ascii="Times New Roman" w:hAnsi="Times New Roman" w:cs="Times New Roman"/>
          <w:sz w:val="28"/>
          <w:szCs w:val="28"/>
        </w:rPr>
        <w:t>ице</w:t>
      </w:r>
      <w:r w:rsidRPr="00021A49">
        <w:rPr>
          <w:rFonts w:ascii="Times New Roman" w:hAnsi="Times New Roman" w:cs="Times New Roman"/>
          <w:sz w:val="28"/>
          <w:szCs w:val="28"/>
        </w:rPr>
        <w:t xml:space="preserve"> 1.5 обобщены требования нормативных документов, </w:t>
      </w:r>
      <w:r w:rsidRPr="00021A49">
        <w:rPr>
          <w:rFonts w:ascii="Times New Roman" w:hAnsi="Times New Roman" w:cs="Times New Roman"/>
          <w:sz w:val="28"/>
          <w:szCs w:val="28"/>
        </w:rPr>
        <w:lastRenderedPageBreak/>
        <w:t xml:space="preserve">касающихся подчиненности (подотчетности) </w:t>
      </w:r>
      <w:r w:rsidRPr="00567210">
        <w:rPr>
          <w:rFonts w:ascii="Times New Roman" w:hAnsi="Times New Roman" w:cs="Times New Roman"/>
          <w:sz w:val="28"/>
          <w:szCs w:val="28"/>
        </w:rPr>
        <w:t>системы внутреннего аудита согласно российской и международной практике [41].</w:t>
      </w:r>
    </w:p>
    <w:p w:rsidR="000B1B3C" w:rsidRPr="00021A49" w:rsidRDefault="000B1B3C" w:rsidP="000B1B3C">
      <w:pPr>
        <w:pStyle w:val="ConsPlusNormal"/>
        <w:spacing w:line="360" w:lineRule="auto"/>
        <w:jc w:val="both"/>
        <w:rPr>
          <w:rFonts w:ascii="Times New Roman" w:hAnsi="Times New Roman" w:cs="Times New Roman"/>
          <w:sz w:val="28"/>
          <w:szCs w:val="28"/>
        </w:rPr>
      </w:pPr>
      <w:r w:rsidRPr="00021A49">
        <w:rPr>
          <w:rFonts w:ascii="Times New Roman" w:hAnsi="Times New Roman" w:cs="Times New Roman"/>
          <w:sz w:val="28"/>
          <w:szCs w:val="28"/>
        </w:rPr>
        <w:t>Таблица 1.5 - Регулирование деятельности внутреннего аудита</w:t>
      </w:r>
    </w:p>
    <w:tbl>
      <w:tblPr>
        <w:tblW w:w="9555" w:type="dxa"/>
        <w:tblInd w:w="40" w:type="dxa"/>
        <w:tblLayout w:type="fixed"/>
        <w:tblCellMar>
          <w:top w:w="75" w:type="dxa"/>
          <w:left w:w="40" w:type="dxa"/>
          <w:bottom w:w="75" w:type="dxa"/>
          <w:right w:w="40" w:type="dxa"/>
        </w:tblCellMar>
        <w:tblLook w:val="0000"/>
      </w:tblPr>
      <w:tblGrid>
        <w:gridCol w:w="4395"/>
        <w:gridCol w:w="5160"/>
      </w:tblGrid>
      <w:tr w:rsidR="000B1B3C" w:rsidRPr="006A355A" w:rsidTr="007F6AB2">
        <w:trPr>
          <w:trHeight w:val="240"/>
        </w:trPr>
        <w:tc>
          <w:tcPr>
            <w:tcW w:w="4395" w:type="dxa"/>
            <w:tcBorders>
              <w:top w:val="single" w:sz="8" w:space="0" w:color="auto"/>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Нормативный документ     </w:t>
            </w:r>
          </w:p>
        </w:tc>
        <w:tc>
          <w:tcPr>
            <w:tcW w:w="5160" w:type="dxa"/>
            <w:tcBorders>
              <w:top w:val="single" w:sz="8" w:space="0" w:color="auto"/>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Подчиненность системы внутреннего аудита</w:t>
            </w:r>
          </w:p>
        </w:tc>
      </w:tr>
      <w:tr w:rsidR="000B1B3C" w:rsidRPr="006A355A" w:rsidTr="007F6AB2">
        <w:trPr>
          <w:trHeight w:val="240"/>
        </w:trPr>
        <w:tc>
          <w:tcPr>
            <w:tcW w:w="4395" w:type="dxa"/>
            <w:tcBorders>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Правило (стандарт) аудиторской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деятельности "Изучение и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использование работы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внутреннего аудита" </w:t>
            </w:r>
          </w:p>
          <w:p w:rsidR="000B1B3C" w:rsidRPr="006A355A" w:rsidRDefault="000B1B3C" w:rsidP="007F6AB2">
            <w:pPr>
              <w:pStyle w:val="ConsPlusNonformat"/>
              <w:ind w:left="102"/>
              <w:jc w:val="both"/>
              <w:rPr>
                <w:rFonts w:ascii="Times New Roman" w:hAnsi="Times New Roman" w:cs="Times New Roman"/>
                <w:sz w:val="24"/>
                <w:szCs w:val="24"/>
              </w:rPr>
            </w:pPr>
          </w:p>
        </w:tc>
        <w:tc>
          <w:tcPr>
            <w:tcW w:w="5160" w:type="dxa"/>
            <w:tcBorders>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К институтам внутреннего аудита относятся</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назначаемые собственниками и (или)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руководством экономического субъекта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ревизоры, ревизионные комиссии,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внутренние аудиторы или группы внутренних</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аудиторов                                </w:t>
            </w:r>
          </w:p>
        </w:tc>
      </w:tr>
      <w:tr w:rsidR="000B1B3C" w:rsidRPr="006A355A" w:rsidTr="007F6AB2">
        <w:trPr>
          <w:trHeight w:val="240"/>
        </w:trPr>
        <w:tc>
          <w:tcPr>
            <w:tcW w:w="4395" w:type="dxa"/>
            <w:tcBorders>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Международные стандарты аудита </w:t>
            </w:r>
          </w:p>
        </w:tc>
        <w:tc>
          <w:tcPr>
            <w:tcW w:w="5160" w:type="dxa"/>
            <w:tcBorders>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Внутренний аудит должен быть подотчетен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руководителю соответствующего уровня.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Цели, полномочия и обязанности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внутреннего аудита определяются уставом,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утверждаемым советом по аудиту           </w:t>
            </w:r>
          </w:p>
        </w:tc>
      </w:tr>
      <w:tr w:rsidR="000B1B3C" w:rsidRPr="006A355A" w:rsidTr="007F6AB2">
        <w:trPr>
          <w:trHeight w:val="240"/>
        </w:trPr>
        <w:tc>
          <w:tcPr>
            <w:tcW w:w="4395" w:type="dxa"/>
            <w:tcBorders>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ФП(С)АД N 29 "Рассмотрение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работы внутреннего аудита"     </w:t>
            </w:r>
          </w:p>
        </w:tc>
        <w:tc>
          <w:tcPr>
            <w:tcW w:w="5160" w:type="dxa"/>
            <w:tcBorders>
              <w:left w:val="single" w:sz="8" w:space="0" w:color="auto"/>
              <w:bottom w:val="single" w:sz="8" w:space="0" w:color="auto"/>
              <w:right w:val="single" w:sz="8" w:space="0" w:color="auto"/>
            </w:tcBorders>
          </w:tcPr>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В идеальной ситуации служба внутреннего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аудита отчитывается перед высшим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руководством (советом директоров)        </w:t>
            </w:r>
          </w:p>
          <w:p w:rsidR="000B1B3C" w:rsidRPr="006A355A" w:rsidRDefault="000B1B3C" w:rsidP="007F6AB2">
            <w:pPr>
              <w:pStyle w:val="ConsPlusNonformat"/>
              <w:ind w:left="102"/>
              <w:jc w:val="both"/>
              <w:rPr>
                <w:rFonts w:ascii="Times New Roman" w:hAnsi="Times New Roman" w:cs="Times New Roman"/>
                <w:sz w:val="24"/>
                <w:szCs w:val="24"/>
              </w:rPr>
            </w:pPr>
            <w:r w:rsidRPr="006A355A">
              <w:rPr>
                <w:rFonts w:ascii="Times New Roman" w:hAnsi="Times New Roman" w:cs="Times New Roman"/>
                <w:sz w:val="24"/>
                <w:szCs w:val="24"/>
              </w:rPr>
              <w:t xml:space="preserve">аудируемого лица                         </w:t>
            </w:r>
          </w:p>
        </w:tc>
      </w:tr>
    </w:tbl>
    <w:p w:rsidR="000B1B3C" w:rsidRPr="000457AB" w:rsidRDefault="000B1B3C" w:rsidP="000B1B3C">
      <w:pPr>
        <w:pStyle w:val="ConsPlusNormal"/>
        <w:ind w:left="540"/>
        <w:jc w:val="both"/>
        <w:rPr>
          <w:sz w:val="24"/>
          <w:szCs w:val="24"/>
        </w:rPr>
      </w:pPr>
    </w:p>
    <w:p w:rsidR="000B1B3C" w:rsidRPr="00021A49" w:rsidRDefault="000B1B3C" w:rsidP="000B1B3C">
      <w:pPr>
        <w:pStyle w:val="ConsPlusNormal"/>
        <w:spacing w:line="360" w:lineRule="auto"/>
        <w:ind w:firstLine="540"/>
        <w:jc w:val="both"/>
        <w:rPr>
          <w:rFonts w:ascii="Times New Roman" w:hAnsi="Times New Roman" w:cs="Times New Roman"/>
          <w:sz w:val="28"/>
          <w:szCs w:val="28"/>
        </w:rPr>
      </w:pPr>
      <w:r w:rsidRPr="00021A49">
        <w:rPr>
          <w:rFonts w:ascii="Times New Roman" w:hAnsi="Times New Roman" w:cs="Times New Roman"/>
          <w:sz w:val="28"/>
          <w:szCs w:val="28"/>
        </w:rPr>
        <w:t>Поскольку ФП(С)АД регулируют деятельность внешнего, а не внутреннего аудита, необходимо руководствоваться внутренними стандартами организации, согласно которым службы внутреннего аудита подчиняются совету по аудиту, что создает условия независимости его деятельности.</w:t>
      </w:r>
    </w:p>
    <w:p w:rsidR="000B1B3C" w:rsidRDefault="000B1B3C" w:rsidP="000B1B3C">
      <w:pPr>
        <w:pStyle w:val="ConsPlusNormal"/>
        <w:spacing w:line="360" w:lineRule="auto"/>
        <w:ind w:firstLine="539"/>
        <w:jc w:val="both"/>
        <w:rPr>
          <w:rFonts w:ascii="Times New Roman" w:hAnsi="Times New Roman" w:cs="Times New Roman"/>
          <w:sz w:val="28"/>
          <w:szCs w:val="28"/>
        </w:rPr>
      </w:pPr>
      <w:r w:rsidRPr="00021A49">
        <w:rPr>
          <w:rFonts w:ascii="Times New Roman" w:hAnsi="Times New Roman" w:cs="Times New Roman"/>
          <w:sz w:val="28"/>
          <w:szCs w:val="28"/>
        </w:rPr>
        <w:t xml:space="preserve"> </w:t>
      </w:r>
      <w:r>
        <w:rPr>
          <w:rFonts w:ascii="Times New Roman" w:hAnsi="Times New Roman" w:cs="Times New Roman"/>
          <w:sz w:val="28"/>
          <w:szCs w:val="28"/>
        </w:rPr>
        <w:t>Таким образом, регулирование учета основных средств является достаточно подробным, однако требует существенного совершенствования и сближения с международными стандартами учета. Именно с этой целью был разработан проект нового положения по учету основных средств. Регулирование внутреннего контроля является прерогативой самого хозяйствующего субъекта, но в соответствии с действующим законодательством такой контроль должен быть обязательно организован. В целях регламентации контроля рекомендуется разработать внутренние стандарты контроля на базе действующих стандартов аудиторской деятельности.</w:t>
      </w:r>
    </w:p>
    <w:p w:rsidR="000B1B3C" w:rsidRDefault="000B1B3C" w:rsidP="000B1B3C">
      <w:pPr>
        <w:pStyle w:val="ConsPlusNormal"/>
        <w:ind w:firstLine="539"/>
        <w:jc w:val="center"/>
        <w:rPr>
          <w:rFonts w:ascii="Times New Roman" w:hAnsi="Times New Roman" w:cs="Times New Roman"/>
          <w:b/>
          <w:sz w:val="28"/>
          <w:szCs w:val="28"/>
          <w:lang w:eastAsia="ru-RU"/>
        </w:rPr>
      </w:pPr>
    </w:p>
    <w:p w:rsidR="000B1B3C" w:rsidRPr="00246D57" w:rsidRDefault="000B1B3C" w:rsidP="000B1B3C">
      <w:pPr>
        <w:pStyle w:val="ConsPlusNormal"/>
        <w:ind w:firstLine="539"/>
        <w:jc w:val="center"/>
        <w:rPr>
          <w:b/>
        </w:rPr>
      </w:pPr>
      <w:r w:rsidRPr="00246D57">
        <w:rPr>
          <w:rFonts w:ascii="Times New Roman" w:hAnsi="Times New Roman" w:cs="Times New Roman"/>
          <w:b/>
          <w:sz w:val="28"/>
          <w:szCs w:val="28"/>
          <w:lang w:eastAsia="ru-RU"/>
        </w:rPr>
        <w:lastRenderedPageBreak/>
        <w:t>2 ОРГАНИЗАЦИОННО-ЭКОНОМИЧЕСКАЯ И ПРАВОВАЯ ХАРАКТЕРИСТИКА АО «ИЖЕВСКИЙ  МЕХАНИЧЕСКИЙ ЗАВОД»</w:t>
      </w:r>
    </w:p>
    <w:p w:rsidR="000B1B3C" w:rsidRDefault="000B1B3C" w:rsidP="000B1B3C">
      <w:pPr>
        <w:rPr>
          <w:rFonts w:ascii="Times New Roman" w:hAnsi="Times New Roman"/>
          <w:sz w:val="28"/>
          <w:szCs w:val="28"/>
        </w:rPr>
      </w:pPr>
    </w:p>
    <w:p w:rsidR="000B1B3C" w:rsidRDefault="000B1B3C" w:rsidP="000B1B3C">
      <w:pPr>
        <w:ind w:firstLine="720"/>
        <w:jc w:val="both"/>
        <w:rPr>
          <w:rFonts w:ascii="Times New Roman" w:hAnsi="Times New Roman"/>
          <w:b/>
          <w:sz w:val="28"/>
          <w:szCs w:val="28"/>
        </w:rPr>
      </w:pPr>
      <w:r w:rsidRPr="00156985">
        <w:rPr>
          <w:rFonts w:ascii="Times New Roman" w:hAnsi="Times New Roman"/>
          <w:b/>
          <w:sz w:val="28"/>
          <w:szCs w:val="28"/>
        </w:rPr>
        <w:t>2.1 Местоположение, правовой статус</w:t>
      </w:r>
      <w:r>
        <w:rPr>
          <w:rFonts w:ascii="Times New Roman" w:hAnsi="Times New Roman"/>
          <w:b/>
          <w:sz w:val="28"/>
          <w:szCs w:val="28"/>
        </w:rPr>
        <w:t xml:space="preserve"> и</w:t>
      </w:r>
      <w:r w:rsidRPr="00156985">
        <w:rPr>
          <w:rFonts w:ascii="Times New Roman" w:hAnsi="Times New Roman"/>
          <w:b/>
          <w:sz w:val="28"/>
          <w:szCs w:val="28"/>
        </w:rPr>
        <w:t xml:space="preserve"> виды деятельности организации</w:t>
      </w:r>
    </w:p>
    <w:p w:rsidR="000B1B3C" w:rsidRDefault="000B1B3C" w:rsidP="000B1B3C">
      <w:pPr>
        <w:ind w:firstLine="720"/>
        <w:jc w:val="both"/>
        <w:rPr>
          <w:rFonts w:ascii="Times New Roman" w:hAnsi="Times New Roman"/>
          <w:b/>
          <w:sz w:val="28"/>
          <w:szCs w:val="28"/>
        </w:rPr>
      </w:pPr>
    </w:p>
    <w:p w:rsidR="000B1B3C" w:rsidRPr="00972E5B" w:rsidRDefault="000B1B3C" w:rsidP="000B1B3C">
      <w:pPr>
        <w:spacing w:after="0" w:line="360" w:lineRule="auto"/>
        <w:ind w:firstLine="709"/>
        <w:jc w:val="both"/>
        <w:rPr>
          <w:rFonts w:ascii="Times New Roman" w:hAnsi="Times New Roman"/>
          <w:color w:val="000000"/>
          <w:sz w:val="28"/>
          <w:szCs w:val="28"/>
        </w:rPr>
      </w:pPr>
      <w:r w:rsidRPr="00972E5B">
        <w:rPr>
          <w:rFonts w:ascii="Times New Roman" w:hAnsi="Times New Roman"/>
          <w:color w:val="000000"/>
          <w:sz w:val="28"/>
          <w:szCs w:val="28"/>
        </w:rPr>
        <w:t xml:space="preserve">АО «Ижевский механический завод» создано в </w:t>
      </w:r>
      <w:smartTag w:uri="urn:schemas-microsoft-com:office:smarttags" w:element="metricconverter">
        <w:smartTagPr>
          <w:attr w:name="ProductID" w:val="2013 г"/>
        </w:smartTagPr>
        <w:r w:rsidRPr="00972E5B">
          <w:rPr>
            <w:rFonts w:ascii="Times New Roman" w:hAnsi="Times New Roman"/>
            <w:color w:val="000000"/>
            <w:sz w:val="28"/>
            <w:szCs w:val="28"/>
          </w:rPr>
          <w:t>2013 г</w:t>
        </w:r>
      </w:smartTag>
      <w:r w:rsidRPr="00972E5B">
        <w:rPr>
          <w:rFonts w:ascii="Times New Roman" w:hAnsi="Times New Roman"/>
          <w:color w:val="000000"/>
          <w:sz w:val="28"/>
          <w:szCs w:val="28"/>
        </w:rPr>
        <w:t>. в соответствии с Гражданским кодексом РФ, Федеральным законом  от 26.12.1995 «Об акционерных обществах», Федеральным законом от 21.12.2001 №178-ФЗ «О приватизации государственного и муниципального имущества» и другими законодательными актами Российской Федерации путем реорганизации федерального государственного унитарного предприятия «Ижевский механический завод».</w:t>
      </w:r>
    </w:p>
    <w:p w:rsidR="000B1B3C" w:rsidRPr="00972E5B" w:rsidRDefault="000B1B3C" w:rsidP="000B1B3C">
      <w:pPr>
        <w:spacing w:after="0" w:line="360" w:lineRule="auto"/>
        <w:ind w:firstLine="540"/>
        <w:jc w:val="both"/>
        <w:rPr>
          <w:rFonts w:ascii="Times New Roman" w:hAnsi="Times New Roman"/>
          <w:sz w:val="28"/>
        </w:rPr>
      </w:pPr>
      <w:r w:rsidRPr="00972E5B">
        <w:rPr>
          <w:rFonts w:ascii="Times New Roman" w:hAnsi="Times New Roman"/>
          <w:sz w:val="28"/>
        </w:rPr>
        <w:t>История АО «Ижевский механический завод» началась в годы Второй мировой войны, когда решением Государственного комитета обороны СССР от 20.07.1942 № 2067 базе Тульского оружейного и Подольского механического заводов был создан завод № 622.</w:t>
      </w:r>
    </w:p>
    <w:p w:rsidR="000B1B3C" w:rsidRDefault="000B1B3C" w:rsidP="000B1B3C">
      <w:pPr>
        <w:spacing w:after="0" w:line="360" w:lineRule="auto"/>
        <w:ind w:firstLine="540"/>
        <w:jc w:val="both"/>
        <w:rPr>
          <w:rFonts w:ascii="Times New Roman" w:hAnsi="Times New Roman"/>
          <w:sz w:val="28"/>
        </w:rPr>
      </w:pPr>
      <w:r w:rsidRPr="00972E5B">
        <w:rPr>
          <w:rFonts w:ascii="Times New Roman" w:hAnsi="Times New Roman"/>
          <w:sz w:val="28"/>
        </w:rPr>
        <w:t xml:space="preserve">В </w:t>
      </w:r>
      <w:smartTag w:uri="urn:schemas-microsoft-com:office:smarttags" w:element="metricconverter">
        <w:smartTagPr>
          <w:attr w:name="ProductID" w:val="1951 г"/>
        </w:smartTagPr>
        <w:r w:rsidRPr="00972E5B">
          <w:rPr>
            <w:rFonts w:ascii="Times New Roman" w:hAnsi="Times New Roman"/>
            <w:sz w:val="28"/>
          </w:rPr>
          <w:t>1951 г</w:t>
        </w:r>
      </w:smartTag>
      <w:r w:rsidRPr="00972E5B">
        <w:rPr>
          <w:rFonts w:ascii="Times New Roman" w:hAnsi="Times New Roman"/>
          <w:sz w:val="28"/>
        </w:rPr>
        <w:t xml:space="preserve">. предприятие получило наименование «Ижевский механический завод», с </w:t>
      </w:r>
      <w:smartTag w:uri="urn:schemas-microsoft-com:office:smarttags" w:element="metricconverter">
        <w:smartTagPr>
          <w:attr w:name="ProductID" w:val="1987 г"/>
        </w:smartTagPr>
        <w:r w:rsidRPr="00972E5B">
          <w:rPr>
            <w:rFonts w:ascii="Times New Roman" w:hAnsi="Times New Roman"/>
            <w:sz w:val="28"/>
          </w:rPr>
          <w:t>1987 г</w:t>
        </w:r>
      </w:smartTag>
      <w:r w:rsidRPr="00972E5B">
        <w:rPr>
          <w:rFonts w:ascii="Times New Roman" w:hAnsi="Times New Roman"/>
          <w:sz w:val="28"/>
        </w:rPr>
        <w:t xml:space="preserve">. - производственное объединение «Ижевский механический завод», c </w:t>
      </w:r>
      <w:smartTag w:uri="urn:schemas-microsoft-com:office:smarttags" w:element="metricconverter">
        <w:smartTagPr>
          <w:attr w:name="ProductID" w:val="2002 г"/>
        </w:smartTagPr>
        <w:r w:rsidRPr="00972E5B">
          <w:rPr>
            <w:rFonts w:ascii="Times New Roman" w:hAnsi="Times New Roman"/>
            <w:sz w:val="28"/>
          </w:rPr>
          <w:t>2002 г</w:t>
        </w:r>
      </w:smartTag>
      <w:r w:rsidRPr="00972E5B">
        <w:rPr>
          <w:rFonts w:ascii="Times New Roman" w:hAnsi="Times New Roman"/>
          <w:sz w:val="28"/>
        </w:rPr>
        <w:t xml:space="preserve">. - федеральное государственное унитарное предприятие «Ижевский механический завод». С </w:t>
      </w:r>
      <w:smartTag w:uri="urn:schemas-microsoft-com:office:smarttags" w:element="metricconverter">
        <w:smartTagPr>
          <w:attr w:name="ProductID" w:val="2013 г"/>
        </w:smartTagPr>
        <w:r w:rsidRPr="00972E5B">
          <w:rPr>
            <w:rFonts w:ascii="Times New Roman" w:hAnsi="Times New Roman"/>
            <w:sz w:val="28"/>
          </w:rPr>
          <w:t>2013 г</w:t>
        </w:r>
      </w:smartTag>
      <w:r w:rsidRPr="00972E5B">
        <w:rPr>
          <w:rFonts w:ascii="Times New Roman" w:hAnsi="Times New Roman"/>
          <w:sz w:val="28"/>
        </w:rPr>
        <w:t>. - акционерное общество «Ижевский механический завод», сокращенное название - АО «ИМЗ».</w:t>
      </w:r>
    </w:p>
    <w:p w:rsidR="000B1B3C" w:rsidRPr="008778C9" w:rsidRDefault="000B1B3C" w:rsidP="000B1B3C">
      <w:pPr>
        <w:pStyle w:val="a5"/>
        <w:spacing w:before="0" w:beforeAutospacing="0" w:after="0" w:afterAutospacing="0" w:line="360" w:lineRule="auto"/>
        <w:jc w:val="both"/>
        <w:rPr>
          <w:sz w:val="28"/>
          <w:szCs w:val="28"/>
        </w:rPr>
      </w:pPr>
      <w:r>
        <w:rPr>
          <w:sz w:val="28"/>
          <w:szCs w:val="28"/>
        </w:rPr>
        <w:t xml:space="preserve">         </w:t>
      </w:r>
      <w:r w:rsidRPr="008778C9">
        <w:rPr>
          <w:sz w:val="28"/>
          <w:szCs w:val="28"/>
        </w:rPr>
        <w:t>Руководство предприятия рассматривает качество продукции как решающий фактор интеграции в мировую экономику, как важнейшее условие повышения уровня жизни общества и коллектива.</w:t>
      </w:r>
    </w:p>
    <w:p w:rsidR="000B1B3C" w:rsidRDefault="000B1B3C" w:rsidP="000B1B3C">
      <w:pPr>
        <w:pStyle w:val="a5"/>
        <w:spacing w:before="0" w:beforeAutospacing="0" w:after="0" w:afterAutospacing="0" w:line="360" w:lineRule="auto"/>
        <w:jc w:val="both"/>
        <w:rPr>
          <w:sz w:val="28"/>
          <w:szCs w:val="28"/>
        </w:rPr>
      </w:pPr>
      <w:r w:rsidRPr="004846C0">
        <w:rPr>
          <w:sz w:val="28"/>
          <w:szCs w:val="28"/>
        </w:rPr>
        <w:t xml:space="preserve">         Сегодня Ижевский механический завод – одно из крупнейших в России многопрофильных предприятий с современными технологиями</w:t>
      </w:r>
      <w:r>
        <w:rPr>
          <w:sz w:val="28"/>
          <w:szCs w:val="28"/>
        </w:rPr>
        <w:t>.</w:t>
      </w:r>
    </w:p>
    <w:p w:rsidR="000B1B3C" w:rsidRPr="000D7D70" w:rsidRDefault="000B1B3C" w:rsidP="000B1B3C">
      <w:pPr>
        <w:spacing w:after="0" w:line="360" w:lineRule="auto"/>
        <w:jc w:val="both"/>
        <w:rPr>
          <w:rFonts w:ascii="Times New Roman" w:hAnsi="Times New Roman"/>
          <w:sz w:val="28"/>
          <w:szCs w:val="28"/>
        </w:rPr>
      </w:pPr>
      <w:r w:rsidRPr="000D7D70">
        <w:rPr>
          <w:rFonts w:ascii="Times New Roman" w:hAnsi="Times New Roman"/>
          <w:sz w:val="28"/>
          <w:szCs w:val="28"/>
        </w:rPr>
        <w:t xml:space="preserve">         </w:t>
      </w:r>
      <w:r>
        <w:rPr>
          <w:rFonts w:ascii="Times New Roman" w:hAnsi="Times New Roman"/>
          <w:sz w:val="28"/>
          <w:szCs w:val="28"/>
        </w:rPr>
        <w:t>Общество</w:t>
      </w:r>
      <w:r w:rsidRPr="000D7D70">
        <w:rPr>
          <w:rFonts w:ascii="Times New Roman" w:hAnsi="Times New Roman"/>
          <w:sz w:val="28"/>
          <w:szCs w:val="28"/>
        </w:rPr>
        <w:t xml:space="preserve">  действует на принципах самофинансирования, использовании товарно-денежных отношений в условиях складывающихся </w:t>
      </w:r>
      <w:r w:rsidRPr="000D7D70">
        <w:rPr>
          <w:rFonts w:ascii="Times New Roman" w:hAnsi="Times New Roman"/>
          <w:sz w:val="28"/>
          <w:szCs w:val="28"/>
        </w:rPr>
        <w:lastRenderedPageBreak/>
        <w:t xml:space="preserve">рыночных отношений в обществе. </w:t>
      </w:r>
      <w:r>
        <w:rPr>
          <w:rFonts w:ascii="Times New Roman" w:hAnsi="Times New Roman"/>
          <w:sz w:val="28"/>
          <w:szCs w:val="28"/>
        </w:rPr>
        <w:t>О</w:t>
      </w:r>
      <w:r w:rsidRPr="00037B70">
        <w:rPr>
          <w:rFonts w:ascii="Times New Roman" w:hAnsi="Times New Roman"/>
          <w:sz w:val="28"/>
          <w:szCs w:val="28"/>
        </w:rPr>
        <w:t>рганизации</w:t>
      </w:r>
      <w:r w:rsidRPr="000D7D70">
        <w:rPr>
          <w:rFonts w:ascii="Times New Roman" w:hAnsi="Times New Roman"/>
          <w:sz w:val="28"/>
          <w:szCs w:val="28"/>
        </w:rPr>
        <w:t xml:space="preserve"> осуществляет учет результатов своей деятельности, ведет бухгалтерскую и статистическую отчетность в порядке, установленном государством, и несет ответственность за ее достоверность.</w:t>
      </w:r>
    </w:p>
    <w:p w:rsidR="000B1B3C" w:rsidRPr="000D7D70" w:rsidRDefault="000B1B3C" w:rsidP="000B1B3C">
      <w:pPr>
        <w:spacing w:after="0" w:line="360" w:lineRule="auto"/>
        <w:ind w:firstLine="720"/>
        <w:jc w:val="both"/>
        <w:rPr>
          <w:rFonts w:ascii="Times New Roman" w:hAnsi="Times New Roman"/>
          <w:sz w:val="28"/>
          <w:szCs w:val="28"/>
        </w:rPr>
      </w:pPr>
      <w:r>
        <w:rPr>
          <w:rFonts w:ascii="Times New Roman" w:hAnsi="Times New Roman"/>
          <w:sz w:val="28"/>
          <w:szCs w:val="28"/>
        </w:rPr>
        <w:t>Общество</w:t>
      </w:r>
      <w:r w:rsidRPr="000D7D70">
        <w:rPr>
          <w:rFonts w:ascii="Times New Roman" w:hAnsi="Times New Roman"/>
          <w:sz w:val="28"/>
          <w:szCs w:val="28"/>
        </w:rPr>
        <w:t xml:space="preserve"> может быть ликвидировано в следующих случаях:</w:t>
      </w:r>
    </w:p>
    <w:p w:rsidR="000B1B3C" w:rsidRPr="000D7D70" w:rsidRDefault="000B1B3C" w:rsidP="000B1B3C">
      <w:pPr>
        <w:spacing w:after="0" w:line="360" w:lineRule="auto"/>
        <w:jc w:val="both"/>
        <w:rPr>
          <w:rFonts w:ascii="Times New Roman" w:hAnsi="Times New Roman"/>
          <w:sz w:val="28"/>
          <w:szCs w:val="28"/>
        </w:rPr>
      </w:pPr>
      <w:r w:rsidRPr="000D7D70">
        <w:rPr>
          <w:rFonts w:ascii="Times New Roman" w:hAnsi="Times New Roman"/>
          <w:sz w:val="28"/>
          <w:szCs w:val="28"/>
        </w:rPr>
        <w:t>- по решению общего собрания акционеров;</w:t>
      </w:r>
    </w:p>
    <w:p w:rsidR="000B1B3C" w:rsidRPr="000D7D70" w:rsidRDefault="000B1B3C" w:rsidP="000B1B3C">
      <w:pPr>
        <w:spacing w:after="0" w:line="360" w:lineRule="auto"/>
        <w:jc w:val="both"/>
        <w:rPr>
          <w:rFonts w:ascii="Times New Roman" w:hAnsi="Times New Roman"/>
          <w:sz w:val="28"/>
          <w:szCs w:val="28"/>
        </w:rPr>
      </w:pPr>
      <w:r w:rsidRPr="000D7D70">
        <w:rPr>
          <w:rFonts w:ascii="Times New Roman" w:hAnsi="Times New Roman"/>
          <w:sz w:val="28"/>
          <w:szCs w:val="28"/>
        </w:rPr>
        <w:t xml:space="preserve">- по решению суда в соответствии с законодательством РФ.                      </w:t>
      </w:r>
    </w:p>
    <w:p w:rsidR="000B1B3C" w:rsidRPr="000D7D70" w:rsidRDefault="000B1B3C" w:rsidP="000B1B3C">
      <w:pPr>
        <w:spacing w:after="0" w:line="360" w:lineRule="auto"/>
        <w:ind w:firstLine="708"/>
        <w:jc w:val="both"/>
        <w:rPr>
          <w:rFonts w:ascii="Times New Roman" w:hAnsi="Times New Roman"/>
          <w:sz w:val="28"/>
          <w:szCs w:val="28"/>
        </w:rPr>
      </w:pPr>
      <w:r w:rsidRPr="000D7D70">
        <w:rPr>
          <w:rFonts w:ascii="Times New Roman" w:hAnsi="Times New Roman"/>
          <w:sz w:val="28"/>
          <w:szCs w:val="28"/>
        </w:rPr>
        <w:t>Ликвидацию проводит ликвидационная комиссия, составляет ликвидационный баланс и предоставляет его совету директоров, с момента ее назначения ликвидационная комиссия берет на себя выполнение функций совета директоров.</w:t>
      </w:r>
    </w:p>
    <w:p w:rsidR="000B1B3C" w:rsidRPr="000D7D70" w:rsidRDefault="000B1B3C" w:rsidP="000B1B3C">
      <w:pPr>
        <w:spacing w:after="0" w:line="360" w:lineRule="auto"/>
        <w:jc w:val="both"/>
        <w:rPr>
          <w:rFonts w:ascii="Times New Roman" w:hAnsi="Times New Roman"/>
          <w:sz w:val="28"/>
          <w:szCs w:val="28"/>
        </w:rPr>
      </w:pPr>
      <w:r w:rsidRPr="000D7D70">
        <w:rPr>
          <w:rFonts w:ascii="Times New Roman" w:hAnsi="Times New Roman"/>
          <w:sz w:val="28"/>
          <w:szCs w:val="28"/>
        </w:rPr>
        <w:t xml:space="preserve">          Трудовые отношения в организации регулируются законодательством о труде РФ, законами и иными нормативными правовыми актами УР. </w:t>
      </w:r>
      <w:r>
        <w:rPr>
          <w:rFonts w:ascii="Times New Roman" w:hAnsi="Times New Roman"/>
          <w:sz w:val="28"/>
          <w:szCs w:val="28"/>
        </w:rPr>
        <w:t>О</w:t>
      </w:r>
      <w:r w:rsidRPr="00037B70">
        <w:rPr>
          <w:rFonts w:ascii="Times New Roman" w:hAnsi="Times New Roman"/>
          <w:sz w:val="28"/>
          <w:szCs w:val="28"/>
        </w:rPr>
        <w:t>рганизаци</w:t>
      </w:r>
      <w:r>
        <w:rPr>
          <w:rFonts w:ascii="Times New Roman" w:hAnsi="Times New Roman"/>
          <w:sz w:val="28"/>
          <w:szCs w:val="28"/>
        </w:rPr>
        <w:t>я</w:t>
      </w:r>
      <w:r w:rsidRPr="000D7D70">
        <w:rPr>
          <w:rFonts w:ascii="Times New Roman" w:hAnsi="Times New Roman"/>
          <w:sz w:val="28"/>
          <w:szCs w:val="28"/>
        </w:rPr>
        <w:t xml:space="preserve"> ведёт бухгалтерскую, статистическую и иную отчётность, установленную действующим законодательством. По окончании каждого года сост</w:t>
      </w:r>
      <w:r>
        <w:rPr>
          <w:rFonts w:ascii="Times New Roman" w:hAnsi="Times New Roman"/>
          <w:sz w:val="28"/>
          <w:szCs w:val="28"/>
        </w:rPr>
        <w:t>авляется годовой баланс предприятия</w:t>
      </w:r>
      <w:r w:rsidRPr="000D7D70">
        <w:rPr>
          <w:rFonts w:ascii="Times New Roman" w:hAnsi="Times New Roman"/>
          <w:sz w:val="28"/>
          <w:szCs w:val="28"/>
        </w:rPr>
        <w:t xml:space="preserve">. </w:t>
      </w:r>
    </w:p>
    <w:p w:rsidR="000B1B3C" w:rsidRPr="00972E5B" w:rsidRDefault="000B1B3C" w:rsidP="000B1B3C">
      <w:pPr>
        <w:spacing w:after="0" w:line="360" w:lineRule="auto"/>
        <w:ind w:firstLine="540"/>
        <w:jc w:val="both"/>
        <w:rPr>
          <w:rFonts w:ascii="Times New Roman" w:hAnsi="Times New Roman"/>
          <w:sz w:val="28"/>
        </w:rPr>
      </w:pPr>
      <w:r w:rsidRPr="00972E5B">
        <w:rPr>
          <w:rFonts w:ascii="Times New Roman" w:hAnsi="Times New Roman"/>
          <w:sz w:val="28"/>
        </w:rPr>
        <w:t xml:space="preserve">В настоящее время местонахождение предприятия (юридическим адрес): Российская Федерация, </w:t>
      </w:r>
      <w:smartTag w:uri="urn:schemas-microsoft-com:office:smarttags" w:element="metricconverter">
        <w:smartTagPr>
          <w:attr w:name="ProductID" w:val="426063, г"/>
        </w:smartTagPr>
        <w:r w:rsidRPr="00972E5B">
          <w:rPr>
            <w:rFonts w:ascii="Times New Roman" w:hAnsi="Times New Roman"/>
            <w:sz w:val="28"/>
          </w:rPr>
          <w:t>426063, г</w:t>
        </w:r>
      </w:smartTag>
      <w:r w:rsidRPr="00972E5B">
        <w:rPr>
          <w:rFonts w:ascii="Times New Roman" w:hAnsi="Times New Roman"/>
          <w:sz w:val="28"/>
        </w:rPr>
        <w:t>. Ижевск, Удмуртская Республика, ул. Промышленная, д.8.</w:t>
      </w:r>
    </w:p>
    <w:p w:rsidR="000B1B3C" w:rsidRPr="00972E5B" w:rsidRDefault="000B1B3C" w:rsidP="000B1B3C">
      <w:pPr>
        <w:spacing w:after="0" w:line="360" w:lineRule="auto"/>
        <w:ind w:firstLine="540"/>
        <w:jc w:val="both"/>
        <w:rPr>
          <w:rFonts w:ascii="Times New Roman" w:hAnsi="Times New Roman"/>
          <w:sz w:val="28"/>
        </w:rPr>
      </w:pPr>
      <w:r w:rsidRPr="00972E5B">
        <w:rPr>
          <w:rFonts w:ascii="Times New Roman" w:hAnsi="Times New Roman"/>
          <w:sz w:val="28"/>
        </w:rPr>
        <w:t xml:space="preserve">Согласно Уставу </w:t>
      </w:r>
      <w:r>
        <w:rPr>
          <w:rFonts w:ascii="Times New Roman" w:hAnsi="Times New Roman"/>
          <w:sz w:val="28"/>
        </w:rPr>
        <w:t>АО</w:t>
      </w:r>
      <w:r w:rsidRPr="00972E5B">
        <w:rPr>
          <w:rFonts w:ascii="Times New Roman" w:hAnsi="Times New Roman"/>
          <w:sz w:val="28"/>
        </w:rPr>
        <w:t xml:space="preserve"> «Ижевский механический завод» основными видами деятельности предприятия являются:</w:t>
      </w:r>
    </w:p>
    <w:p w:rsidR="000B1B3C" w:rsidRPr="00972E5B"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производство и реализация товаров народного потребления и продукции производственно-технического назначения;</w:t>
      </w:r>
    </w:p>
    <w:p w:rsidR="000B1B3C" w:rsidRPr="00972E5B"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коммерческая деятельность;</w:t>
      </w:r>
    </w:p>
    <w:p w:rsidR="000B1B3C" w:rsidRPr="00972E5B"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посредническая деятельность;</w:t>
      </w:r>
    </w:p>
    <w:p w:rsidR="000B1B3C" w:rsidRPr="00972E5B"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финансово-инвестиционная деятельность;</w:t>
      </w:r>
    </w:p>
    <w:p w:rsidR="000B1B3C" w:rsidRPr="00972E5B"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научно-внедренческая деятельность;</w:t>
      </w:r>
    </w:p>
    <w:p w:rsidR="000B1B3C" w:rsidRPr="00972E5B" w:rsidRDefault="000B1B3C" w:rsidP="000B1B3C">
      <w:pPr>
        <w:pStyle w:val="21"/>
        <w:numPr>
          <w:ilvl w:val="0"/>
          <w:numId w:val="9"/>
        </w:numPr>
        <w:tabs>
          <w:tab w:val="clear" w:pos="1799"/>
          <w:tab w:val="num" w:pos="0"/>
        </w:tabs>
        <w:spacing w:line="360" w:lineRule="auto"/>
        <w:ind w:left="0" w:firstLine="720"/>
      </w:pPr>
      <w:r w:rsidRPr="00972E5B">
        <w:t>консультационная, информационно-рекламная, издательская деятельность;</w:t>
      </w:r>
    </w:p>
    <w:p w:rsidR="000B1B3C" w:rsidRPr="00972E5B"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организация и проведение ярмарок, выставок, аукционов;</w:t>
      </w:r>
    </w:p>
    <w:p w:rsidR="000B1B3C" w:rsidRPr="00972E5B" w:rsidRDefault="000B1B3C" w:rsidP="000B1B3C">
      <w:pPr>
        <w:pStyle w:val="21"/>
        <w:numPr>
          <w:ilvl w:val="0"/>
          <w:numId w:val="9"/>
        </w:numPr>
        <w:tabs>
          <w:tab w:val="clear" w:pos="1799"/>
          <w:tab w:val="num" w:pos="0"/>
        </w:tabs>
        <w:spacing w:line="360" w:lineRule="auto"/>
        <w:ind w:left="0" w:firstLine="720"/>
      </w:pPr>
      <w:r w:rsidRPr="00972E5B">
        <w:lastRenderedPageBreak/>
        <w:t>оказание различных услуг предприятиям, организациям и населению; осуществление строительных, ремонтно-строительных и строительно-монтажных работ;</w:t>
      </w:r>
    </w:p>
    <w:p w:rsidR="000B1B3C" w:rsidRPr="00972E5B"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972E5B">
        <w:rPr>
          <w:rFonts w:ascii="Times New Roman" w:hAnsi="Times New Roman"/>
          <w:sz w:val="28"/>
        </w:rPr>
        <w:t>внешнеэкономическая деятельность;</w:t>
      </w:r>
    </w:p>
    <w:p w:rsidR="000B1B3C" w:rsidRPr="00FC095F" w:rsidRDefault="000B1B3C" w:rsidP="000B1B3C">
      <w:pPr>
        <w:numPr>
          <w:ilvl w:val="0"/>
          <w:numId w:val="9"/>
        </w:numPr>
        <w:tabs>
          <w:tab w:val="clear" w:pos="1799"/>
          <w:tab w:val="num" w:pos="0"/>
        </w:tabs>
        <w:spacing w:after="0" w:line="360" w:lineRule="auto"/>
        <w:ind w:left="0" w:firstLine="720"/>
        <w:jc w:val="both"/>
        <w:rPr>
          <w:rFonts w:ascii="Times New Roman" w:hAnsi="Times New Roman"/>
          <w:sz w:val="28"/>
        </w:rPr>
      </w:pPr>
      <w:r w:rsidRPr="00FC095F">
        <w:rPr>
          <w:rFonts w:ascii="Times New Roman" w:hAnsi="Times New Roman"/>
          <w:sz w:val="28"/>
        </w:rPr>
        <w:t xml:space="preserve">другие виды деятельности, не запрещённые действующим законодательством. </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Состав, количество, размеры и соподчиненность различных структурных подразделений предприятия образуют организационную структуру предприятия, которая зависит от ряда факторов: формы собственности, условий хозяйствования, специализации предприятия и др. Организационная структура должна обеспечивать эффективную работу предприятия, его быстрое реагирование на изменение рынка сбыта продукции. Организационная структура </w:t>
      </w:r>
      <w:r>
        <w:rPr>
          <w:rFonts w:ascii="Times New Roman" w:hAnsi="Times New Roman"/>
          <w:sz w:val="28"/>
        </w:rPr>
        <w:t>АО</w:t>
      </w:r>
      <w:r w:rsidRPr="00FC095F">
        <w:rPr>
          <w:rFonts w:ascii="Times New Roman" w:hAnsi="Times New Roman"/>
          <w:sz w:val="28"/>
        </w:rPr>
        <w:t xml:space="preserve"> «ИМЗ» представлена в приложении </w:t>
      </w:r>
      <w:r>
        <w:rPr>
          <w:rFonts w:ascii="Times New Roman" w:hAnsi="Times New Roman"/>
          <w:sz w:val="28"/>
        </w:rPr>
        <w:t>А</w:t>
      </w:r>
      <w:r w:rsidRPr="00FC095F">
        <w:rPr>
          <w:rFonts w:ascii="Times New Roman" w:hAnsi="Times New Roman"/>
          <w:sz w:val="28"/>
        </w:rPr>
        <w:t>.</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В целом же, организационная структура </w:t>
      </w:r>
      <w:r>
        <w:rPr>
          <w:rFonts w:ascii="Times New Roman" w:hAnsi="Times New Roman"/>
          <w:sz w:val="28"/>
        </w:rPr>
        <w:t>АО</w:t>
      </w:r>
      <w:r w:rsidRPr="00FC095F">
        <w:rPr>
          <w:rFonts w:ascii="Times New Roman" w:hAnsi="Times New Roman"/>
          <w:sz w:val="28"/>
        </w:rPr>
        <w:t xml:space="preserve"> «ИМЗ» отвечает направлению специализации предприятия, наилучшим способом соответствует системе распределения работников, характеру труда в подразделениях, не препятствует внедрению новых форм экономических отношений в первичных трудовых коллективах.</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Структура управления </w:t>
      </w:r>
      <w:r>
        <w:rPr>
          <w:rFonts w:ascii="Times New Roman" w:hAnsi="Times New Roman"/>
          <w:sz w:val="28"/>
        </w:rPr>
        <w:t>АО</w:t>
      </w:r>
      <w:r w:rsidRPr="00FC095F">
        <w:rPr>
          <w:rFonts w:ascii="Times New Roman" w:hAnsi="Times New Roman"/>
          <w:sz w:val="28"/>
        </w:rPr>
        <w:t xml:space="preserve"> «ИМЗ» (приложение </w:t>
      </w:r>
      <w:r>
        <w:rPr>
          <w:rFonts w:ascii="Times New Roman" w:hAnsi="Times New Roman"/>
          <w:sz w:val="28"/>
        </w:rPr>
        <w:t>Б</w:t>
      </w:r>
      <w:r w:rsidRPr="00FC095F">
        <w:rPr>
          <w:rFonts w:ascii="Times New Roman" w:hAnsi="Times New Roman"/>
          <w:sz w:val="28"/>
        </w:rPr>
        <w:t>) является вертикальной, создана единая линия руководства и прямой путь активного воздействия на подчиненных. Это уменьшает возможность противоречивых и не увязанных заданий, укрепляет личную ответственность. Недостаток данной структуры в том, что руководитель не может быть универсальным специалистом и охватывать все стороны деятельности предприятия, для этого на предприятии созданы специализированные отделы.</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Во главе предприятия стоит генеральный директор, имеющий десять заместителей: по производству, по маркетингу и продажам, по внешним связям, по экономике и финансам, по режиму и безопасности, по социальным вопросам, главный инженер и другие. Непосредственно генеральному </w:t>
      </w:r>
      <w:r w:rsidRPr="00FC095F">
        <w:rPr>
          <w:rFonts w:ascii="Times New Roman" w:hAnsi="Times New Roman"/>
          <w:sz w:val="28"/>
        </w:rPr>
        <w:lastRenderedPageBreak/>
        <w:t>директору подчиняются: юридический отдел, отдел капитального строительства, отдел контроля исполнения документов.</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В подчинении заместителя генерального директора по экономике и финансам находятся планово-экономический и финансовый отделы.</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В структуру заместителя генерального директора по маркетингу и продажам входят: отдел маркетинга, два отдела сбыта, специализированных на внутренний и внешний рынки, торговый дом, отдел по работе с региональными представительствами.</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В структуре заместителя генерального директора по материально-техническому снабжению находятся два отдела – снабжения и транспортное, погрузочно-разгрузочное, складское управление.</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Непроизводственная сфера управляется заместителем генерального директора по социальным вопросам, в нее входят: комбинат питания, санаторий-профилакторий «Сосновый», оздоровительный комплекс «Металлист», сад-прогимназия № 232.</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Структура главного инженера включает в себя следующие службы: три конструкторских отдела, отдел главного технолога, отдел технического контроля, отдел метрологии, отдел изобретательства и рационализации, отдел технической документации, управление по охране труда и окружающей среды, вычислительный центр, службы вспомогательного производства: энергетического, ремонтно-строительного, инструментального и экспериментального.</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Заместитель генерального директора по производству курирует производственные подразделения предприятия.</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Заместитель генерального директора по управлению персоналом руководит приемом и увольнением работников, взаимоотношения предприятия и трудового коллектива. В его ведении находятся отдел кадров, бюро пропусков.</w:t>
      </w:r>
    </w:p>
    <w:p w:rsidR="000B1B3C" w:rsidRPr="00FC095F" w:rsidRDefault="000B1B3C" w:rsidP="000B1B3C">
      <w:pPr>
        <w:spacing w:after="0" w:line="360" w:lineRule="auto"/>
        <w:ind w:firstLine="540"/>
        <w:jc w:val="both"/>
        <w:rPr>
          <w:rFonts w:ascii="Times New Roman" w:hAnsi="Times New Roman"/>
          <w:sz w:val="28"/>
        </w:rPr>
      </w:pPr>
      <w:r w:rsidRPr="00FC095F">
        <w:rPr>
          <w:rFonts w:ascii="Times New Roman" w:hAnsi="Times New Roman"/>
          <w:sz w:val="28"/>
        </w:rPr>
        <w:t xml:space="preserve"> Заместитель генерального директора по режиму и безопасности организует охрану предприятия, конфиденциальность переговоров, </w:t>
      </w:r>
      <w:r w:rsidRPr="00FC095F">
        <w:rPr>
          <w:rFonts w:ascii="Times New Roman" w:hAnsi="Times New Roman"/>
          <w:sz w:val="28"/>
        </w:rPr>
        <w:lastRenderedPageBreak/>
        <w:t>сохранность имущества предприятия. В его подчинении находятся отделы, занимающиеся безопасностью информационной и технической базы предприятия.</w:t>
      </w:r>
    </w:p>
    <w:p w:rsidR="000B1B3C" w:rsidRPr="00972E5B" w:rsidRDefault="000B1B3C" w:rsidP="000B1B3C">
      <w:pPr>
        <w:ind w:firstLine="720"/>
        <w:jc w:val="both"/>
        <w:rPr>
          <w:rFonts w:ascii="Times New Roman" w:hAnsi="Times New Roman"/>
          <w:b/>
          <w:sz w:val="28"/>
          <w:szCs w:val="28"/>
        </w:rPr>
      </w:pPr>
    </w:p>
    <w:p w:rsidR="000B1B3C" w:rsidRDefault="000B1B3C" w:rsidP="000B1B3C">
      <w:pPr>
        <w:ind w:firstLine="720"/>
        <w:jc w:val="both"/>
        <w:rPr>
          <w:rFonts w:ascii="Times New Roman" w:hAnsi="Times New Roman"/>
          <w:b/>
          <w:sz w:val="28"/>
          <w:szCs w:val="28"/>
        </w:rPr>
      </w:pPr>
      <w:r w:rsidRPr="00337EC7">
        <w:rPr>
          <w:rFonts w:ascii="Times New Roman" w:hAnsi="Times New Roman"/>
          <w:b/>
          <w:sz w:val="28"/>
          <w:szCs w:val="28"/>
        </w:rPr>
        <w:t>2.2 Основные экономические показатели, ее финансовое состояние и платежеспособность</w:t>
      </w:r>
    </w:p>
    <w:p w:rsidR="000B1B3C" w:rsidRDefault="000B1B3C" w:rsidP="000B1B3C">
      <w:pPr>
        <w:ind w:firstLine="720"/>
        <w:jc w:val="both"/>
        <w:rPr>
          <w:rFonts w:ascii="Times New Roman" w:hAnsi="Times New Roman"/>
          <w:b/>
          <w:sz w:val="28"/>
          <w:szCs w:val="28"/>
        </w:rPr>
      </w:pPr>
    </w:p>
    <w:p w:rsidR="000B1B3C" w:rsidRDefault="000B1B3C" w:rsidP="000B1B3C">
      <w:pPr>
        <w:pStyle w:val="214"/>
        <w:spacing w:line="360" w:lineRule="auto"/>
        <w:ind w:firstLine="709"/>
        <w:jc w:val="both"/>
      </w:pPr>
      <w:r w:rsidRPr="001A1842">
        <w:t>Главной целью деятельности любого коммерческого предприятия являются его финансовые результаты, главным из которых выступает прибыль. Прибыль рассматривается не только как основная цель, но и как главное условие деловой активности организации, как результат ее деятельности, эффективного осуществления своих функций по обеспечению потребителей необходимыми товарами в соответствии с имеющимся спросом на них.</w:t>
      </w:r>
      <w:r>
        <w:t xml:space="preserve"> </w:t>
      </w:r>
      <w:r w:rsidRPr="001A1842">
        <w:t>Рассмотрим основные показатели финансовых результатов деятельности АО «</w:t>
      </w:r>
      <w:r>
        <w:t>ИМЗ»</w:t>
      </w:r>
      <w:r w:rsidRPr="001A1842">
        <w:t xml:space="preserve">  за 20</w:t>
      </w:r>
      <w:r>
        <w:t>12</w:t>
      </w:r>
      <w:r w:rsidRPr="001A1842">
        <w:t xml:space="preserve"> – 201</w:t>
      </w:r>
      <w:r>
        <w:t xml:space="preserve">4 </w:t>
      </w:r>
      <w:r w:rsidRPr="001A1842">
        <w:t>гг. в таблице 2.</w:t>
      </w:r>
      <w:r>
        <w:t>1</w:t>
      </w:r>
    </w:p>
    <w:p w:rsidR="000B1B3C" w:rsidRPr="001A1842" w:rsidRDefault="000B1B3C" w:rsidP="000B1B3C">
      <w:pPr>
        <w:spacing w:after="0" w:line="360" w:lineRule="auto"/>
        <w:ind w:firstLine="540"/>
        <w:jc w:val="both"/>
        <w:rPr>
          <w:rFonts w:ascii="Times New Roman" w:hAnsi="Times New Roman"/>
          <w:sz w:val="28"/>
          <w:szCs w:val="24"/>
        </w:rPr>
      </w:pPr>
      <w:r>
        <w:rPr>
          <w:rFonts w:ascii="Times New Roman" w:hAnsi="Times New Roman"/>
          <w:sz w:val="28"/>
          <w:szCs w:val="24"/>
        </w:rPr>
        <w:t>Таблица 2.1 Основные показатели финансовых результатов деятельности АО «ИМЗ»</w:t>
      </w:r>
    </w:p>
    <w:tbl>
      <w:tblPr>
        <w:tblW w:w="9555" w:type="dxa"/>
        <w:tblInd w:w="93" w:type="dxa"/>
        <w:tblLook w:val="0000"/>
      </w:tblPr>
      <w:tblGrid>
        <w:gridCol w:w="2720"/>
        <w:gridCol w:w="1800"/>
        <w:gridCol w:w="1700"/>
        <w:gridCol w:w="1900"/>
        <w:gridCol w:w="1435"/>
      </w:tblGrid>
      <w:tr w:rsidR="000B1B3C" w:rsidRPr="00E445A5" w:rsidTr="007F6AB2">
        <w:trPr>
          <w:trHeight w:val="330"/>
        </w:trPr>
        <w:tc>
          <w:tcPr>
            <w:tcW w:w="2720" w:type="dxa"/>
            <w:tcBorders>
              <w:top w:val="single" w:sz="4" w:space="0" w:color="auto"/>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Показатель</w:t>
            </w:r>
          </w:p>
        </w:tc>
        <w:tc>
          <w:tcPr>
            <w:tcW w:w="1800"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2 г"/>
              </w:smartTagPr>
              <w:r w:rsidRPr="00E445A5">
                <w:rPr>
                  <w:rFonts w:ascii="Times New Roman" w:hAnsi="Times New Roman"/>
                  <w:b/>
                  <w:bCs/>
                  <w:sz w:val="24"/>
                  <w:szCs w:val="24"/>
                </w:rPr>
                <w:t>2012 г</w:t>
              </w:r>
            </w:smartTag>
            <w:r w:rsidRPr="00E445A5">
              <w:rPr>
                <w:rFonts w:ascii="Times New Roman" w:hAnsi="Times New Roman"/>
                <w:b/>
                <w:bCs/>
                <w:sz w:val="24"/>
                <w:szCs w:val="24"/>
              </w:rPr>
              <w:t>.</w:t>
            </w:r>
          </w:p>
        </w:tc>
        <w:tc>
          <w:tcPr>
            <w:tcW w:w="1700"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3 г"/>
              </w:smartTagPr>
              <w:r w:rsidRPr="00E445A5">
                <w:rPr>
                  <w:rFonts w:ascii="Times New Roman" w:hAnsi="Times New Roman"/>
                  <w:b/>
                  <w:bCs/>
                  <w:sz w:val="24"/>
                  <w:szCs w:val="24"/>
                </w:rPr>
                <w:t>2013 г</w:t>
              </w:r>
            </w:smartTag>
            <w:r w:rsidRPr="00E445A5">
              <w:rPr>
                <w:rFonts w:ascii="Times New Roman" w:hAnsi="Times New Roman"/>
                <w:b/>
                <w:bCs/>
                <w:sz w:val="24"/>
                <w:szCs w:val="24"/>
              </w:rPr>
              <w:t>.</w:t>
            </w:r>
          </w:p>
        </w:tc>
        <w:tc>
          <w:tcPr>
            <w:tcW w:w="1900"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E445A5">
                <w:rPr>
                  <w:rFonts w:ascii="Times New Roman" w:hAnsi="Times New Roman"/>
                  <w:b/>
                  <w:bCs/>
                  <w:sz w:val="24"/>
                  <w:szCs w:val="24"/>
                </w:rPr>
                <w:t>2014 г</w:t>
              </w:r>
            </w:smartTag>
            <w:r w:rsidRPr="00E445A5">
              <w:rPr>
                <w:rFonts w:ascii="Times New Roman" w:hAnsi="Times New Roman"/>
                <w:b/>
                <w:bCs/>
                <w:sz w:val="24"/>
                <w:szCs w:val="24"/>
              </w:rPr>
              <w:t>.</w:t>
            </w:r>
          </w:p>
        </w:tc>
        <w:tc>
          <w:tcPr>
            <w:tcW w:w="1435"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E445A5">
                <w:rPr>
                  <w:rFonts w:ascii="Times New Roman" w:hAnsi="Times New Roman"/>
                  <w:b/>
                  <w:bCs/>
                  <w:sz w:val="24"/>
                  <w:szCs w:val="24"/>
                </w:rPr>
                <w:t>2014 г</w:t>
              </w:r>
            </w:smartTag>
            <w:r w:rsidRPr="00E445A5">
              <w:rPr>
                <w:rFonts w:ascii="Times New Roman" w:hAnsi="Times New Roman"/>
                <w:b/>
                <w:bCs/>
                <w:sz w:val="24"/>
                <w:szCs w:val="24"/>
              </w:rPr>
              <w:t xml:space="preserve">. в % к </w:t>
            </w:r>
            <w:smartTag w:uri="urn:schemas-microsoft-com:office:smarttags" w:element="metricconverter">
              <w:smartTagPr>
                <w:attr w:name="ProductID" w:val="2012 г"/>
              </w:smartTagPr>
              <w:r w:rsidRPr="00E445A5">
                <w:rPr>
                  <w:rFonts w:ascii="Times New Roman" w:hAnsi="Times New Roman"/>
                  <w:b/>
                  <w:bCs/>
                  <w:sz w:val="24"/>
                  <w:szCs w:val="24"/>
                </w:rPr>
                <w:t>2012 г</w:t>
              </w:r>
            </w:smartTag>
            <w:r w:rsidRPr="00E445A5">
              <w:rPr>
                <w:rFonts w:ascii="Times New Roman" w:hAnsi="Times New Roman"/>
                <w:b/>
                <w:bCs/>
                <w:sz w:val="24"/>
                <w:szCs w:val="24"/>
              </w:rPr>
              <w:t>.</w:t>
            </w:r>
          </w:p>
        </w:tc>
      </w:tr>
      <w:tr w:rsidR="000B1B3C" w:rsidRPr="00E445A5" w:rsidTr="007F6AB2">
        <w:trPr>
          <w:trHeight w:val="315"/>
        </w:trPr>
        <w:tc>
          <w:tcPr>
            <w:tcW w:w="2720" w:type="dxa"/>
            <w:tcBorders>
              <w:top w:val="nil"/>
              <w:left w:val="single" w:sz="4" w:space="0" w:color="auto"/>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w:t>
            </w:r>
          </w:p>
        </w:tc>
        <w:tc>
          <w:tcPr>
            <w:tcW w:w="1800" w:type="dxa"/>
            <w:tcBorders>
              <w:top w:val="single" w:sz="4" w:space="0" w:color="auto"/>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w:t>
            </w:r>
          </w:p>
        </w:tc>
        <w:tc>
          <w:tcPr>
            <w:tcW w:w="1700" w:type="dxa"/>
            <w:tcBorders>
              <w:top w:val="single" w:sz="4" w:space="0" w:color="auto"/>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w:t>
            </w:r>
          </w:p>
        </w:tc>
        <w:tc>
          <w:tcPr>
            <w:tcW w:w="1900" w:type="dxa"/>
            <w:tcBorders>
              <w:top w:val="single" w:sz="4" w:space="0" w:color="auto"/>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4</w:t>
            </w:r>
          </w:p>
        </w:tc>
        <w:tc>
          <w:tcPr>
            <w:tcW w:w="1435" w:type="dxa"/>
            <w:tcBorders>
              <w:top w:val="single" w:sz="4" w:space="0" w:color="auto"/>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5</w:t>
            </w:r>
          </w:p>
        </w:tc>
      </w:tr>
      <w:tr w:rsidR="000B1B3C" w:rsidRPr="00E445A5" w:rsidTr="007F6AB2">
        <w:trPr>
          <w:trHeight w:val="277"/>
        </w:trPr>
        <w:tc>
          <w:tcPr>
            <w:tcW w:w="272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1.Выручка, тыс. руб.</w:t>
            </w:r>
          </w:p>
        </w:tc>
        <w:tc>
          <w:tcPr>
            <w:tcW w:w="18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w:t>
            </w:r>
            <w:r>
              <w:rPr>
                <w:rFonts w:ascii="Times New Roman" w:hAnsi="Times New Roman"/>
                <w:sz w:val="24"/>
                <w:szCs w:val="24"/>
              </w:rPr>
              <w:t> </w:t>
            </w:r>
            <w:r w:rsidRPr="00E445A5">
              <w:rPr>
                <w:rFonts w:ascii="Times New Roman" w:hAnsi="Times New Roman"/>
                <w:sz w:val="24"/>
                <w:szCs w:val="24"/>
              </w:rPr>
              <w:t>087</w:t>
            </w:r>
            <w:r>
              <w:rPr>
                <w:rFonts w:ascii="Times New Roman" w:hAnsi="Times New Roman"/>
                <w:sz w:val="24"/>
                <w:szCs w:val="24"/>
              </w:rPr>
              <w:t xml:space="preserve"> </w:t>
            </w:r>
            <w:r w:rsidRPr="00E445A5">
              <w:rPr>
                <w:rFonts w:ascii="Times New Roman" w:hAnsi="Times New Roman"/>
                <w:sz w:val="24"/>
                <w:szCs w:val="24"/>
              </w:rPr>
              <w:t>235</w:t>
            </w:r>
          </w:p>
        </w:tc>
        <w:tc>
          <w:tcPr>
            <w:tcW w:w="17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2 902 045</w:t>
            </w:r>
          </w:p>
        </w:tc>
        <w:tc>
          <w:tcPr>
            <w:tcW w:w="19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3 351 591</w:t>
            </w:r>
          </w:p>
        </w:tc>
        <w:tc>
          <w:tcPr>
            <w:tcW w:w="1435"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108,6</w:t>
            </w:r>
          </w:p>
        </w:tc>
      </w:tr>
      <w:tr w:rsidR="000B1B3C" w:rsidRPr="00E445A5" w:rsidTr="007F6AB2">
        <w:trPr>
          <w:trHeight w:val="509"/>
        </w:trPr>
        <w:tc>
          <w:tcPr>
            <w:tcW w:w="272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rPr>
                <w:rFonts w:ascii="Times New Roman" w:hAnsi="Times New Roman"/>
                <w:sz w:val="24"/>
                <w:szCs w:val="24"/>
              </w:rPr>
            </w:pPr>
            <w:r w:rsidRPr="00E445A5">
              <w:rPr>
                <w:rFonts w:ascii="Times New Roman" w:hAnsi="Times New Roman"/>
                <w:sz w:val="24"/>
                <w:szCs w:val="24"/>
              </w:rPr>
              <w:t>2.Себестоимость, тыс. руб.</w:t>
            </w:r>
          </w:p>
        </w:tc>
        <w:tc>
          <w:tcPr>
            <w:tcW w:w="18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w:t>
            </w:r>
            <w:r>
              <w:rPr>
                <w:rFonts w:ascii="Times New Roman" w:hAnsi="Times New Roman"/>
                <w:sz w:val="24"/>
                <w:szCs w:val="24"/>
              </w:rPr>
              <w:t> </w:t>
            </w:r>
            <w:r w:rsidRPr="00E445A5">
              <w:rPr>
                <w:rFonts w:ascii="Times New Roman" w:hAnsi="Times New Roman"/>
                <w:sz w:val="24"/>
                <w:szCs w:val="24"/>
              </w:rPr>
              <w:t>922</w:t>
            </w:r>
            <w:r>
              <w:rPr>
                <w:rFonts w:ascii="Times New Roman" w:hAnsi="Times New Roman"/>
                <w:sz w:val="24"/>
                <w:szCs w:val="24"/>
              </w:rPr>
              <w:t xml:space="preserve"> </w:t>
            </w:r>
            <w:r w:rsidRPr="00E445A5">
              <w:rPr>
                <w:rFonts w:ascii="Times New Roman" w:hAnsi="Times New Roman"/>
                <w:sz w:val="24"/>
                <w:szCs w:val="24"/>
              </w:rPr>
              <w:t>145</w:t>
            </w:r>
          </w:p>
        </w:tc>
        <w:tc>
          <w:tcPr>
            <w:tcW w:w="17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2 973 855</w:t>
            </w:r>
          </w:p>
        </w:tc>
        <w:tc>
          <w:tcPr>
            <w:tcW w:w="19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3 301 032</w:t>
            </w:r>
          </w:p>
        </w:tc>
        <w:tc>
          <w:tcPr>
            <w:tcW w:w="1435"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113,0</w:t>
            </w:r>
          </w:p>
        </w:tc>
      </w:tr>
      <w:tr w:rsidR="000B1B3C" w:rsidRPr="00E445A5" w:rsidTr="007F6AB2">
        <w:trPr>
          <w:trHeight w:val="660"/>
        </w:trPr>
        <w:tc>
          <w:tcPr>
            <w:tcW w:w="272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rPr>
                <w:rFonts w:ascii="Times New Roman" w:hAnsi="Times New Roman"/>
                <w:sz w:val="24"/>
                <w:szCs w:val="24"/>
              </w:rPr>
            </w:pPr>
            <w:r w:rsidRPr="00E445A5">
              <w:rPr>
                <w:rFonts w:ascii="Times New Roman" w:hAnsi="Times New Roman"/>
                <w:sz w:val="24"/>
                <w:szCs w:val="24"/>
              </w:rPr>
              <w:t>3.Валовая прибыль, тыс. руб.</w:t>
            </w:r>
          </w:p>
        </w:tc>
        <w:tc>
          <w:tcPr>
            <w:tcW w:w="18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165</w:t>
            </w:r>
            <w:r>
              <w:rPr>
                <w:rFonts w:ascii="Times New Roman" w:hAnsi="Times New Roman"/>
                <w:sz w:val="24"/>
                <w:szCs w:val="24"/>
              </w:rPr>
              <w:t xml:space="preserve"> </w:t>
            </w:r>
            <w:r w:rsidRPr="00E445A5">
              <w:rPr>
                <w:rFonts w:ascii="Times New Roman" w:hAnsi="Times New Roman"/>
                <w:sz w:val="24"/>
                <w:szCs w:val="24"/>
              </w:rPr>
              <w:t>090</w:t>
            </w:r>
          </w:p>
        </w:tc>
        <w:tc>
          <w:tcPr>
            <w:tcW w:w="17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-71</w:t>
            </w:r>
            <w:r>
              <w:rPr>
                <w:rFonts w:ascii="Times New Roman" w:hAnsi="Times New Roman"/>
                <w:sz w:val="24"/>
                <w:szCs w:val="24"/>
              </w:rPr>
              <w:t xml:space="preserve"> </w:t>
            </w:r>
            <w:r w:rsidRPr="00E445A5">
              <w:rPr>
                <w:rFonts w:ascii="Times New Roman" w:hAnsi="Times New Roman"/>
                <w:sz w:val="24"/>
                <w:szCs w:val="24"/>
              </w:rPr>
              <w:t>810</w:t>
            </w:r>
          </w:p>
        </w:tc>
        <w:tc>
          <w:tcPr>
            <w:tcW w:w="19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50</w:t>
            </w:r>
            <w:r>
              <w:rPr>
                <w:rFonts w:ascii="Times New Roman" w:hAnsi="Times New Roman"/>
                <w:sz w:val="24"/>
                <w:szCs w:val="24"/>
              </w:rPr>
              <w:t xml:space="preserve"> </w:t>
            </w:r>
            <w:r w:rsidRPr="00E445A5">
              <w:rPr>
                <w:rFonts w:ascii="Times New Roman" w:hAnsi="Times New Roman"/>
                <w:sz w:val="24"/>
                <w:szCs w:val="24"/>
              </w:rPr>
              <w:t>559</w:t>
            </w:r>
          </w:p>
        </w:tc>
        <w:tc>
          <w:tcPr>
            <w:tcW w:w="1435"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30,6</w:t>
            </w:r>
          </w:p>
        </w:tc>
      </w:tr>
      <w:tr w:rsidR="000B1B3C" w:rsidRPr="00E445A5" w:rsidTr="007F6AB2">
        <w:trPr>
          <w:trHeight w:val="705"/>
        </w:trPr>
        <w:tc>
          <w:tcPr>
            <w:tcW w:w="272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rPr>
                <w:rFonts w:ascii="Times New Roman" w:hAnsi="Times New Roman"/>
                <w:sz w:val="24"/>
                <w:szCs w:val="24"/>
              </w:rPr>
            </w:pPr>
            <w:r w:rsidRPr="00E445A5">
              <w:rPr>
                <w:rFonts w:ascii="Times New Roman" w:hAnsi="Times New Roman"/>
                <w:sz w:val="24"/>
                <w:szCs w:val="24"/>
              </w:rPr>
              <w:t>4. Прибыль от продажи, тыс. руб.</w:t>
            </w:r>
          </w:p>
        </w:tc>
        <w:tc>
          <w:tcPr>
            <w:tcW w:w="18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92</w:t>
            </w:r>
            <w:r>
              <w:rPr>
                <w:rFonts w:ascii="Times New Roman" w:hAnsi="Times New Roman"/>
                <w:sz w:val="24"/>
                <w:szCs w:val="24"/>
              </w:rPr>
              <w:t xml:space="preserve"> </w:t>
            </w:r>
            <w:r w:rsidRPr="00E445A5">
              <w:rPr>
                <w:rFonts w:ascii="Times New Roman" w:hAnsi="Times New Roman"/>
                <w:sz w:val="24"/>
                <w:szCs w:val="24"/>
              </w:rPr>
              <w:t>269</w:t>
            </w:r>
          </w:p>
        </w:tc>
        <w:tc>
          <w:tcPr>
            <w:tcW w:w="17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-134</w:t>
            </w:r>
            <w:r>
              <w:rPr>
                <w:rFonts w:ascii="Times New Roman" w:hAnsi="Times New Roman"/>
                <w:sz w:val="24"/>
                <w:szCs w:val="24"/>
              </w:rPr>
              <w:t xml:space="preserve"> </w:t>
            </w:r>
            <w:r w:rsidRPr="00E445A5">
              <w:rPr>
                <w:rFonts w:ascii="Times New Roman" w:hAnsi="Times New Roman"/>
                <w:sz w:val="24"/>
                <w:szCs w:val="24"/>
              </w:rPr>
              <w:t>200</w:t>
            </w:r>
          </w:p>
        </w:tc>
        <w:tc>
          <w:tcPr>
            <w:tcW w:w="1900"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-23</w:t>
            </w:r>
            <w:r>
              <w:rPr>
                <w:rFonts w:ascii="Times New Roman" w:hAnsi="Times New Roman"/>
                <w:sz w:val="24"/>
                <w:szCs w:val="24"/>
              </w:rPr>
              <w:t xml:space="preserve"> </w:t>
            </w:r>
            <w:r w:rsidRPr="00E445A5">
              <w:rPr>
                <w:rFonts w:ascii="Times New Roman" w:hAnsi="Times New Roman"/>
                <w:sz w:val="24"/>
                <w:szCs w:val="24"/>
              </w:rPr>
              <w:t>066</w:t>
            </w:r>
          </w:p>
        </w:tc>
        <w:tc>
          <w:tcPr>
            <w:tcW w:w="1435"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w:t>
            </w:r>
          </w:p>
        </w:tc>
      </w:tr>
      <w:tr w:rsidR="000B1B3C" w:rsidRPr="00E445A5" w:rsidTr="007F6AB2">
        <w:trPr>
          <w:trHeight w:val="703"/>
        </w:trPr>
        <w:tc>
          <w:tcPr>
            <w:tcW w:w="272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rPr>
                <w:rFonts w:ascii="Times New Roman" w:hAnsi="Times New Roman"/>
                <w:sz w:val="24"/>
                <w:szCs w:val="24"/>
              </w:rPr>
            </w:pPr>
            <w:r w:rsidRPr="00E445A5">
              <w:rPr>
                <w:rFonts w:ascii="Times New Roman" w:hAnsi="Times New Roman"/>
                <w:sz w:val="24"/>
                <w:szCs w:val="24"/>
              </w:rPr>
              <w:t>5.Прибыль (убыток) до налогообложения (+;-), тыс. руб.</w:t>
            </w:r>
          </w:p>
        </w:tc>
        <w:tc>
          <w:tcPr>
            <w:tcW w:w="1800" w:type="dxa"/>
            <w:tcBorders>
              <w:top w:val="nil"/>
              <w:left w:val="nil"/>
              <w:bottom w:val="single" w:sz="4" w:space="0" w:color="auto"/>
              <w:right w:val="single" w:sz="4" w:space="0" w:color="auto"/>
            </w:tcBorders>
            <w:shd w:val="clear" w:color="auto" w:fill="auto"/>
            <w:noWrap/>
            <w:vAlign w:val="bottom"/>
          </w:tcPr>
          <w:p w:rsidR="000B1B3C" w:rsidRPr="00E445A5" w:rsidRDefault="000B1B3C" w:rsidP="007F6AB2">
            <w:pPr>
              <w:spacing w:after="0" w:line="240" w:lineRule="auto"/>
              <w:jc w:val="center"/>
              <w:rPr>
                <w:rFonts w:ascii="Times New Roman" w:hAnsi="Times New Roman"/>
                <w:color w:val="000000"/>
                <w:sz w:val="24"/>
                <w:szCs w:val="24"/>
              </w:rPr>
            </w:pPr>
            <w:r w:rsidRPr="00E445A5">
              <w:rPr>
                <w:rFonts w:ascii="Times New Roman" w:hAnsi="Times New Roman"/>
                <w:color w:val="000000"/>
                <w:sz w:val="24"/>
                <w:szCs w:val="24"/>
              </w:rPr>
              <w:t>10</w:t>
            </w:r>
            <w:r>
              <w:rPr>
                <w:rFonts w:ascii="Times New Roman" w:hAnsi="Times New Roman"/>
                <w:color w:val="000000"/>
                <w:sz w:val="24"/>
                <w:szCs w:val="24"/>
              </w:rPr>
              <w:t xml:space="preserve"> </w:t>
            </w:r>
            <w:r w:rsidRPr="00E445A5">
              <w:rPr>
                <w:rFonts w:ascii="Times New Roman" w:hAnsi="Times New Roman"/>
                <w:color w:val="000000"/>
                <w:sz w:val="24"/>
                <w:szCs w:val="24"/>
              </w:rPr>
              <w:t>293</w:t>
            </w:r>
          </w:p>
        </w:tc>
        <w:tc>
          <w:tcPr>
            <w:tcW w:w="1700" w:type="dxa"/>
            <w:tcBorders>
              <w:top w:val="nil"/>
              <w:left w:val="nil"/>
              <w:bottom w:val="single" w:sz="4" w:space="0" w:color="auto"/>
              <w:right w:val="single" w:sz="4" w:space="0" w:color="auto"/>
            </w:tcBorders>
            <w:shd w:val="clear" w:color="auto" w:fill="auto"/>
            <w:noWrap/>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-247</w:t>
            </w:r>
            <w:r>
              <w:rPr>
                <w:rFonts w:ascii="Times New Roman" w:hAnsi="Times New Roman"/>
                <w:sz w:val="24"/>
                <w:szCs w:val="24"/>
              </w:rPr>
              <w:t xml:space="preserve"> </w:t>
            </w:r>
            <w:r w:rsidRPr="00E445A5">
              <w:rPr>
                <w:rFonts w:ascii="Times New Roman" w:hAnsi="Times New Roman"/>
                <w:sz w:val="24"/>
                <w:szCs w:val="24"/>
              </w:rPr>
              <w:t>827</w:t>
            </w:r>
          </w:p>
        </w:tc>
        <w:tc>
          <w:tcPr>
            <w:tcW w:w="1900" w:type="dxa"/>
            <w:tcBorders>
              <w:top w:val="nil"/>
              <w:left w:val="nil"/>
              <w:bottom w:val="single" w:sz="4" w:space="0" w:color="auto"/>
              <w:right w:val="single" w:sz="4" w:space="0" w:color="auto"/>
            </w:tcBorders>
            <w:shd w:val="clear" w:color="auto" w:fill="auto"/>
            <w:noWrap/>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-95</w:t>
            </w:r>
            <w:r>
              <w:rPr>
                <w:rFonts w:ascii="Times New Roman" w:hAnsi="Times New Roman"/>
                <w:sz w:val="24"/>
                <w:szCs w:val="24"/>
              </w:rPr>
              <w:t xml:space="preserve"> </w:t>
            </w:r>
            <w:r w:rsidRPr="00E445A5">
              <w:rPr>
                <w:rFonts w:ascii="Times New Roman" w:hAnsi="Times New Roman"/>
                <w:sz w:val="24"/>
                <w:szCs w:val="24"/>
              </w:rPr>
              <w:t>181</w:t>
            </w:r>
          </w:p>
        </w:tc>
        <w:tc>
          <w:tcPr>
            <w:tcW w:w="1435"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w:t>
            </w:r>
          </w:p>
        </w:tc>
      </w:tr>
      <w:tr w:rsidR="000B1B3C" w:rsidRPr="00E445A5" w:rsidTr="007F6AB2">
        <w:trPr>
          <w:trHeight w:val="735"/>
        </w:trPr>
        <w:tc>
          <w:tcPr>
            <w:tcW w:w="272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rPr>
                <w:rFonts w:ascii="Times New Roman" w:hAnsi="Times New Roman"/>
                <w:sz w:val="24"/>
                <w:szCs w:val="24"/>
              </w:rPr>
            </w:pPr>
            <w:r w:rsidRPr="00E445A5">
              <w:rPr>
                <w:rFonts w:ascii="Times New Roman" w:hAnsi="Times New Roman"/>
                <w:sz w:val="24"/>
                <w:szCs w:val="24"/>
              </w:rPr>
              <w:t>6.Чистая прибыль (убыток) (+;-), тыс. руб.</w:t>
            </w:r>
          </w:p>
        </w:tc>
        <w:tc>
          <w:tcPr>
            <w:tcW w:w="1800" w:type="dxa"/>
            <w:tcBorders>
              <w:top w:val="nil"/>
              <w:left w:val="nil"/>
              <w:bottom w:val="single" w:sz="4" w:space="0" w:color="auto"/>
              <w:right w:val="single" w:sz="4" w:space="0" w:color="auto"/>
            </w:tcBorders>
            <w:shd w:val="clear" w:color="auto" w:fill="auto"/>
            <w:noWrap/>
            <w:vAlign w:val="bottom"/>
          </w:tcPr>
          <w:p w:rsidR="000B1B3C" w:rsidRPr="005177F3" w:rsidRDefault="000B1B3C" w:rsidP="007F6AB2">
            <w:pPr>
              <w:spacing w:after="0" w:line="240" w:lineRule="auto"/>
              <w:jc w:val="center"/>
              <w:rPr>
                <w:rFonts w:ascii="Times New Roman" w:hAnsi="Times New Roman"/>
                <w:sz w:val="24"/>
                <w:szCs w:val="24"/>
              </w:rPr>
            </w:pPr>
            <w:r w:rsidRPr="005177F3">
              <w:rPr>
                <w:rFonts w:ascii="Times New Roman" w:hAnsi="Times New Roman"/>
                <w:sz w:val="24"/>
                <w:szCs w:val="24"/>
              </w:rPr>
              <w:t>7</w:t>
            </w:r>
            <w:r>
              <w:rPr>
                <w:rFonts w:ascii="Times New Roman" w:hAnsi="Times New Roman"/>
                <w:sz w:val="24"/>
                <w:szCs w:val="24"/>
              </w:rPr>
              <w:t xml:space="preserve"> </w:t>
            </w:r>
            <w:r w:rsidRPr="005177F3">
              <w:rPr>
                <w:rFonts w:ascii="Times New Roman" w:hAnsi="Times New Roman"/>
                <w:sz w:val="24"/>
                <w:szCs w:val="24"/>
              </w:rPr>
              <w:t>284</w:t>
            </w:r>
          </w:p>
        </w:tc>
        <w:tc>
          <w:tcPr>
            <w:tcW w:w="1700" w:type="dxa"/>
            <w:tcBorders>
              <w:top w:val="nil"/>
              <w:left w:val="nil"/>
              <w:bottom w:val="single" w:sz="4" w:space="0" w:color="auto"/>
              <w:right w:val="single" w:sz="4" w:space="0" w:color="auto"/>
            </w:tcBorders>
            <w:shd w:val="clear" w:color="auto" w:fill="auto"/>
            <w:noWrap/>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-221</w:t>
            </w:r>
            <w:r>
              <w:rPr>
                <w:rFonts w:ascii="Times New Roman" w:hAnsi="Times New Roman"/>
                <w:sz w:val="24"/>
                <w:szCs w:val="24"/>
              </w:rPr>
              <w:t xml:space="preserve"> </w:t>
            </w:r>
            <w:r w:rsidRPr="00E445A5">
              <w:rPr>
                <w:rFonts w:ascii="Times New Roman" w:hAnsi="Times New Roman"/>
                <w:sz w:val="24"/>
                <w:szCs w:val="24"/>
              </w:rPr>
              <w:t>197</w:t>
            </w:r>
          </w:p>
        </w:tc>
        <w:tc>
          <w:tcPr>
            <w:tcW w:w="1900" w:type="dxa"/>
            <w:tcBorders>
              <w:top w:val="nil"/>
              <w:left w:val="nil"/>
              <w:bottom w:val="single" w:sz="4" w:space="0" w:color="auto"/>
              <w:right w:val="single" w:sz="4" w:space="0" w:color="auto"/>
            </w:tcBorders>
            <w:shd w:val="clear" w:color="auto" w:fill="auto"/>
            <w:noWrap/>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-106</w:t>
            </w:r>
            <w:r>
              <w:rPr>
                <w:rFonts w:ascii="Times New Roman" w:hAnsi="Times New Roman"/>
                <w:sz w:val="24"/>
                <w:szCs w:val="24"/>
              </w:rPr>
              <w:t xml:space="preserve"> </w:t>
            </w:r>
            <w:r w:rsidRPr="00E445A5">
              <w:rPr>
                <w:rFonts w:ascii="Times New Roman" w:hAnsi="Times New Roman"/>
                <w:sz w:val="24"/>
                <w:szCs w:val="24"/>
              </w:rPr>
              <w:t>499</w:t>
            </w:r>
          </w:p>
        </w:tc>
        <w:tc>
          <w:tcPr>
            <w:tcW w:w="1435" w:type="dxa"/>
            <w:tcBorders>
              <w:top w:val="nil"/>
              <w:left w:val="nil"/>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w:t>
            </w:r>
          </w:p>
        </w:tc>
      </w:tr>
      <w:tr w:rsidR="000B1B3C" w:rsidRPr="00E445A5" w:rsidTr="007F6AB2">
        <w:trPr>
          <w:trHeight w:val="276"/>
        </w:trPr>
        <w:tc>
          <w:tcPr>
            <w:tcW w:w="2720" w:type="dxa"/>
            <w:vMerge w:val="restart"/>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rPr>
                <w:rFonts w:ascii="Times New Roman" w:hAnsi="Times New Roman"/>
                <w:sz w:val="24"/>
                <w:szCs w:val="24"/>
              </w:rPr>
            </w:pPr>
            <w:r w:rsidRPr="00E445A5">
              <w:rPr>
                <w:rFonts w:ascii="Times New Roman" w:hAnsi="Times New Roman"/>
                <w:sz w:val="24"/>
                <w:szCs w:val="24"/>
              </w:rPr>
              <w:t>7.Уровень рентабельности (убыточности) деятельности (+;-), %</w:t>
            </w:r>
          </w:p>
        </w:tc>
        <w:tc>
          <w:tcPr>
            <w:tcW w:w="1800" w:type="dxa"/>
            <w:vMerge w:val="restart"/>
            <w:tcBorders>
              <w:top w:val="nil"/>
              <w:left w:val="single" w:sz="4" w:space="0" w:color="auto"/>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3,08</w:t>
            </w:r>
          </w:p>
        </w:tc>
        <w:tc>
          <w:tcPr>
            <w:tcW w:w="1700" w:type="dxa"/>
            <w:vMerge w:val="restart"/>
            <w:tcBorders>
              <w:top w:val="nil"/>
              <w:left w:val="single" w:sz="4" w:space="0" w:color="auto"/>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-4,42</w:t>
            </w:r>
          </w:p>
        </w:tc>
        <w:tc>
          <w:tcPr>
            <w:tcW w:w="1900" w:type="dxa"/>
            <w:vMerge w:val="restart"/>
            <w:tcBorders>
              <w:top w:val="nil"/>
              <w:left w:val="single" w:sz="4" w:space="0" w:color="auto"/>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-0,68</w:t>
            </w:r>
          </w:p>
        </w:tc>
        <w:tc>
          <w:tcPr>
            <w:tcW w:w="1435" w:type="dxa"/>
            <w:vMerge w:val="restart"/>
            <w:tcBorders>
              <w:top w:val="nil"/>
              <w:left w:val="single" w:sz="4" w:space="0" w:color="auto"/>
              <w:bottom w:val="single" w:sz="4" w:space="0" w:color="auto"/>
              <w:right w:val="single" w:sz="4" w:space="0" w:color="auto"/>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w:t>
            </w:r>
          </w:p>
        </w:tc>
      </w:tr>
      <w:tr w:rsidR="000B1B3C" w:rsidRPr="00E445A5" w:rsidTr="007F6AB2">
        <w:trPr>
          <w:trHeight w:val="630"/>
        </w:trPr>
        <w:tc>
          <w:tcPr>
            <w:tcW w:w="2720" w:type="dxa"/>
            <w:vMerge/>
            <w:tcBorders>
              <w:top w:val="nil"/>
              <w:left w:val="single" w:sz="4" w:space="0" w:color="auto"/>
              <w:bottom w:val="single" w:sz="4" w:space="0" w:color="auto"/>
              <w:right w:val="single" w:sz="4" w:space="0" w:color="auto"/>
            </w:tcBorders>
            <w:vAlign w:val="center"/>
          </w:tcPr>
          <w:p w:rsidR="000B1B3C" w:rsidRPr="00E445A5" w:rsidRDefault="000B1B3C" w:rsidP="007F6AB2">
            <w:pPr>
              <w:spacing w:after="0" w:line="240" w:lineRule="auto"/>
              <w:rPr>
                <w:rFonts w:ascii="Times New Roman" w:hAnsi="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0B1B3C" w:rsidRPr="00E445A5" w:rsidRDefault="000B1B3C" w:rsidP="007F6AB2">
            <w:pPr>
              <w:spacing w:after="0" w:line="240" w:lineRule="auto"/>
              <w:rPr>
                <w:rFonts w:ascii="Times New Roman" w:hAnsi="Times New Roman"/>
                <w:sz w:val="24"/>
                <w:szCs w:val="24"/>
              </w:rPr>
            </w:pPr>
          </w:p>
        </w:tc>
        <w:tc>
          <w:tcPr>
            <w:tcW w:w="1700" w:type="dxa"/>
            <w:vMerge/>
            <w:tcBorders>
              <w:top w:val="nil"/>
              <w:left w:val="single" w:sz="4" w:space="0" w:color="auto"/>
              <w:bottom w:val="single" w:sz="4" w:space="0" w:color="auto"/>
              <w:right w:val="single" w:sz="4" w:space="0" w:color="auto"/>
            </w:tcBorders>
            <w:vAlign w:val="center"/>
          </w:tcPr>
          <w:p w:rsidR="000B1B3C" w:rsidRPr="00E445A5" w:rsidRDefault="000B1B3C" w:rsidP="007F6AB2">
            <w:pPr>
              <w:spacing w:after="0" w:line="240" w:lineRule="auto"/>
              <w:rPr>
                <w:rFonts w:ascii="Times New Roman" w:hAnsi="Times New Roman"/>
                <w:sz w:val="24"/>
                <w:szCs w:val="24"/>
              </w:rPr>
            </w:pPr>
          </w:p>
        </w:tc>
        <w:tc>
          <w:tcPr>
            <w:tcW w:w="1900" w:type="dxa"/>
            <w:vMerge/>
            <w:tcBorders>
              <w:top w:val="nil"/>
              <w:left w:val="single" w:sz="4" w:space="0" w:color="auto"/>
              <w:bottom w:val="single" w:sz="4" w:space="0" w:color="auto"/>
              <w:right w:val="single" w:sz="4" w:space="0" w:color="auto"/>
            </w:tcBorders>
            <w:vAlign w:val="center"/>
          </w:tcPr>
          <w:p w:rsidR="000B1B3C" w:rsidRPr="00E445A5" w:rsidRDefault="000B1B3C" w:rsidP="007F6AB2">
            <w:pPr>
              <w:spacing w:after="0" w:line="240" w:lineRule="auto"/>
              <w:rPr>
                <w:rFonts w:ascii="Times New Roman" w:hAnsi="Times New Roman"/>
                <w:sz w:val="24"/>
                <w:szCs w:val="24"/>
              </w:rPr>
            </w:pPr>
          </w:p>
        </w:tc>
        <w:tc>
          <w:tcPr>
            <w:tcW w:w="1435" w:type="dxa"/>
            <w:vMerge/>
            <w:tcBorders>
              <w:top w:val="nil"/>
              <w:left w:val="single" w:sz="4" w:space="0" w:color="auto"/>
              <w:bottom w:val="single" w:sz="4" w:space="0" w:color="auto"/>
              <w:right w:val="single" w:sz="4" w:space="0" w:color="auto"/>
            </w:tcBorders>
            <w:vAlign w:val="center"/>
          </w:tcPr>
          <w:p w:rsidR="000B1B3C" w:rsidRPr="00E445A5" w:rsidRDefault="000B1B3C" w:rsidP="007F6AB2">
            <w:pPr>
              <w:spacing w:after="0" w:line="240" w:lineRule="auto"/>
              <w:rPr>
                <w:rFonts w:ascii="Times New Roman" w:hAnsi="Times New Roman"/>
                <w:sz w:val="24"/>
                <w:szCs w:val="24"/>
              </w:rPr>
            </w:pPr>
          </w:p>
        </w:tc>
      </w:tr>
    </w:tbl>
    <w:p w:rsidR="000B1B3C" w:rsidRDefault="000B1B3C" w:rsidP="000B1B3C">
      <w:pPr>
        <w:rPr>
          <w:rFonts w:ascii="Times New Roman" w:hAnsi="Times New Roman"/>
          <w:sz w:val="28"/>
          <w:szCs w:val="28"/>
        </w:rPr>
      </w:pP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lastRenderedPageBreak/>
        <w:t>Выручка от продажи продукции в 201</w:t>
      </w:r>
      <w:r>
        <w:rPr>
          <w:rFonts w:ascii="Times New Roman" w:hAnsi="Times New Roman"/>
          <w:sz w:val="28"/>
          <w:szCs w:val="28"/>
        </w:rPr>
        <w:t>4</w:t>
      </w:r>
      <w:r w:rsidRPr="001A1842">
        <w:rPr>
          <w:rFonts w:ascii="Times New Roman" w:hAnsi="Times New Roman"/>
          <w:sz w:val="28"/>
          <w:szCs w:val="28"/>
        </w:rPr>
        <w:t xml:space="preserve"> году - 3 351 591 тыс. руб., ее прирост к </w:t>
      </w:r>
      <w:smartTag w:uri="urn:schemas-microsoft-com:office:smarttags" w:element="metricconverter">
        <w:smartTagPr>
          <w:attr w:name="ProductID" w:val="2012 г"/>
        </w:smartTagPr>
        <w:r w:rsidRPr="001A1842">
          <w:rPr>
            <w:rFonts w:ascii="Times New Roman" w:hAnsi="Times New Roman"/>
            <w:sz w:val="28"/>
            <w:szCs w:val="28"/>
          </w:rPr>
          <w:t>20</w:t>
        </w:r>
        <w:r>
          <w:rPr>
            <w:rFonts w:ascii="Times New Roman" w:hAnsi="Times New Roman"/>
            <w:sz w:val="28"/>
            <w:szCs w:val="28"/>
          </w:rPr>
          <w:t>12</w:t>
        </w:r>
        <w:r w:rsidRPr="001A1842">
          <w:rPr>
            <w:rFonts w:ascii="Times New Roman" w:hAnsi="Times New Roman"/>
            <w:sz w:val="28"/>
            <w:szCs w:val="28"/>
          </w:rPr>
          <w:t xml:space="preserve"> г</w:t>
        </w:r>
      </w:smartTag>
      <w:r w:rsidRPr="001A1842">
        <w:rPr>
          <w:rFonts w:ascii="Times New Roman" w:hAnsi="Times New Roman"/>
          <w:sz w:val="28"/>
          <w:szCs w:val="28"/>
        </w:rPr>
        <w:t xml:space="preserve"> . составил  </w:t>
      </w:r>
      <w:r>
        <w:rPr>
          <w:rFonts w:ascii="Times New Roman" w:hAnsi="Times New Roman"/>
          <w:sz w:val="28"/>
          <w:szCs w:val="28"/>
        </w:rPr>
        <w:t>8,6</w:t>
      </w:r>
      <w:r w:rsidRPr="001A1842">
        <w:rPr>
          <w:rFonts w:ascii="Times New Roman" w:hAnsi="Times New Roman"/>
          <w:sz w:val="28"/>
          <w:szCs w:val="28"/>
        </w:rPr>
        <w:t xml:space="preserve">%. Важно отметить, что рост себестоимости </w:t>
      </w:r>
      <w:r>
        <w:rPr>
          <w:rFonts w:ascii="Times New Roman" w:hAnsi="Times New Roman"/>
          <w:sz w:val="28"/>
          <w:szCs w:val="28"/>
        </w:rPr>
        <w:t>превышает рост</w:t>
      </w:r>
      <w:r w:rsidRPr="001A1842">
        <w:rPr>
          <w:rFonts w:ascii="Times New Roman" w:hAnsi="Times New Roman"/>
          <w:sz w:val="28"/>
          <w:szCs w:val="28"/>
        </w:rPr>
        <w:t xml:space="preserve"> дохода по основному виду деятельности.</w:t>
      </w:r>
    </w:p>
    <w:p w:rsidR="000B1B3C"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За счет указанной динамики показателей выручки и себестоимости предприятие за анализируемый период </w:t>
      </w:r>
      <w:r>
        <w:rPr>
          <w:rFonts w:ascii="Times New Roman" w:hAnsi="Times New Roman"/>
          <w:sz w:val="28"/>
          <w:szCs w:val="28"/>
        </w:rPr>
        <w:t xml:space="preserve">ухудшило показатели валовой прибыли: в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xml:space="preserve">. этот показатель упал по сравнению с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xml:space="preserve">. на 69,4%, а в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предприятие получило валовой убыток к в размере 71810 тыс. руб.</w:t>
      </w:r>
    </w:p>
    <w:p w:rsidR="000B1B3C" w:rsidRDefault="000B1B3C" w:rsidP="000B1B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и 2014 гг. предприятие работало убыточно по основному виду деятельности (убыток от продаж составил 134200 тыс. руб. и 23066 тыс. руб. соответственно). Аналогичная ситуация с прибылью (убытком) до налогообложения, причем убыток еще более существенный по сравнению с убытком от основного вида деятельности. Следовательно, не профильные виды деятельности (прочие) также являются убыточными. </w:t>
      </w:r>
    </w:p>
    <w:p w:rsidR="000B1B3C" w:rsidRDefault="000B1B3C" w:rsidP="000B1B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итоге чистый убыток  в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xml:space="preserve">. составил 106499 тыс. руб., это почти в 2 раза меньше, чем в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w:t>
      </w:r>
      <w:r w:rsidRPr="00722E4E">
        <w:rPr>
          <w:rFonts w:ascii="Times New Roman" w:hAnsi="Times New Roman"/>
          <w:sz w:val="28"/>
          <w:szCs w:val="28"/>
        </w:rPr>
        <w:t>221197 тыс. руб.), однако ситуация очень серьезная и может привести к процедуре банкротства.</w:t>
      </w:r>
    </w:p>
    <w:p w:rsidR="000B1B3C" w:rsidRPr="001A1842" w:rsidRDefault="000B1B3C" w:rsidP="000B1B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Показатель рентабельности в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составил 3,08  и трансформировался в 2013-2014 гг. в показатель убыточности из-за отрицательных финансовых результатов деятельности (-4,42% и -0,68% соответственно).</w:t>
      </w:r>
    </w:p>
    <w:p w:rsidR="000B1B3C" w:rsidRPr="008D5898" w:rsidRDefault="000B1B3C" w:rsidP="000B1B3C">
      <w:pPr>
        <w:spacing w:after="0" w:line="360" w:lineRule="auto"/>
        <w:jc w:val="both"/>
        <w:rPr>
          <w:rFonts w:ascii="Times New Roman" w:hAnsi="Times New Roman"/>
          <w:sz w:val="28"/>
          <w:szCs w:val="28"/>
        </w:rPr>
      </w:pPr>
      <w:r w:rsidRPr="008D5898">
        <w:rPr>
          <w:rFonts w:ascii="Times New Roman" w:hAnsi="Times New Roman"/>
          <w:b/>
          <w:i/>
          <w:sz w:val="28"/>
          <w:szCs w:val="28"/>
        </w:rPr>
        <w:t xml:space="preserve">         </w:t>
      </w:r>
      <w:r w:rsidRPr="008D5898">
        <w:rPr>
          <w:rFonts w:ascii="Times New Roman" w:hAnsi="Times New Roman"/>
          <w:sz w:val="28"/>
          <w:szCs w:val="28"/>
        </w:rPr>
        <w:t xml:space="preserve">Для более полной оценки финансово – хозяйственной деятельности проанализируем показатели эффективности использования ресурсов организации. В таблице </w:t>
      </w:r>
      <w:r>
        <w:rPr>
          <w:rFonts w:ascii="Times New Roman" w:hAnsi="Times New Roman"/>
          <w:sz w:val="28"/>
          <w:szCs w:val="28"/>
        </w:rPr>
        <w:t>2.2</w:t>
      </w:r>
      <w:r w:rsidRPr="008D5898">
        <w:rPr>
          <w:rFonts w:ascii="Times New Roman" w:hAnsi="Times New Roman"/>
          <w:sz w:val="28"/>
          <w:szCs w:val="28"/>
        </w:rPr>
        <w:t xml:space="preserve"> представлены показатели эффективности использования ресурсов и капитала организации. </w:t>
      </w:r>
    </w:p>
    <w:p w:rsidR="000B1B3C" w:rsidRPr="005F5673" w:rsidRDefault="000B1B3C" w:rsidP="000B1B3C">
      <w:pPr>
        <w:shd w:val="clear" w:color="auto" w:fill="FFFFFF"/>
        <w:tabs>
          <w:tab w:val="left" w:pos="7524"/>
        </w:tabs>
        <w:spacing w:after="0" w:line="360" w:lineRule="auto"/>
        <w:ind w:firstLine="540"/>
        <w:jc w:val="both"/>
        <w:rPr>
          <w:rFonts w:ascii="Times New Roman" w:hAnsi="Times New Roman"/>
          <w:sz w:val="28"/>
          <w:szCs w:val="28"/>
        </w:rPr>
      </w:pPr>
      <w:r>
        <w:rPr>
          <w:rFonts w:ascii="Times New Roman" w:hAnsi="Times New Roman"/>
          <w:sz w:val="28"/>
          <w:szCs w:val="28"/>
        </w:rPr>
        <w:br w:type="page"/>
      </w:r>
      <w:r w:rsidRPr="008D5898">
        <w:rPr>
          <w:rFonts w:ascii="Times New Roman" w:hAnsi="Times New Roman"/>
          <w:sz w:val="28"/>
          <w:szCs w:val="28"/>
        </w:rPr>
        <w:lastRenderedPageBreak/>
        <w:t xml:space="preserve">Таблица </w:t>
      </w:r>
      <w:r>
        <w:rPr>
          <w:rFonts w:ascii="Times New Roman" w:hAnsi="Times New Roman"/>
          <w:sz w:val="28"/>
          <w:szCs w:val="28"/>
        </w:rPr>
        <w:t xml:space="preserve">2.2 - </w:t>
      </w:r>
      <w:r w:rsidRPr="008D5898">
        <w:rPr>
          <w:rFonts w:ascii="Times New Roman" w:hAnsi="Times New Roman"/>
          <w:sz w:val="28"/>
          <w:szCs w:val="28"/>
        </w:rPr>
        <w:t>Показатели эффективности использования ресурсов и капитала</w:t>
      </w:r>
      <w:r>
        <w:rPr>
          <w:rFonts w:ascii="Times New Roman" w:hAnsi="Times New Roman"/>
          <w:sz w:val="28"/>
          <w:szCs w:val="28"/>
        </w:rPr>
        <w:t xml:space="preserve"> АО</w:t>
      </w:r>
      <w:r w:rsidRPr="005F5673">
        <w:rPr>
          <w:rFonts w:ascii="Times New Roman" w:hAnsi="Times New Roman"/>
          <w:sz w:val="28"/>
          <w:szCs w:val="28"/>
        </w:rPr>
        <w:t xml:space="preserve"> «ИМЗ»</w:t>
      </w:r>
    </w:p>
    <w:tbl>
      <w:tblPr>
        <w:tblW w:w="9550" w:type="dxa"/>
        <w:tblInd w:w="93" w:type="dxa"/>
        <w:tblLook w:val="0000"/>
      </w:tblPr>
      <w:tblGrid>
        <w:gridCol w:w="3615"/>
        <w:gridCol w:w="1440"/>
        <w:gridCol w:w="1440"/>
        <w:gridCol w:w="1620"/>
        <w:gridCol w:w="1435"/>
      </w:tblGrid>
      <w:tr w:rsidR="000B1B3C" w:rsidRPr="00E445A5" w:rsidTr="007F6AB2">
        <w:trPr>
          <w:trHeight w:val="330"/>
        </w:trPr>
        <w:tc>
          <w:tcPr>
            <w:tcW w:w="3615" w:type="dxa"/>
            <w:tcBorders>
              <w:top w:val="single" w:sz="8" w:space="0" w:color="000000"/>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r w:rsidRPr="00E445A5">
              <w:rPr>
                <w:rFonts w:ascii="Times New Roman" w:hAnsi="Times New Roman"/>
                <w:b/>
                <w:bCs/>
                <w:sz w:val="24"/>
                <w:szCs w:val="24"/>
              </w:rPr>
              <w:t>Показатели</w:t>
            </w:r>
          </w:p>
        </w:tc>
        <w:tc>
          <w:tcPr>
            <w:tcW w:w="1440"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2 г"/>
              </w:smartTagPr>
              <w:r w:rsidRPr="00E445A5">
                <w:rPr>
                  <w:rFonts w:ascii="Times New Roman" w:hAnsi="Times New Roman"/>
                  <w:b/>
                  <w:bCs/>
                  <w:sz w:val="24"/>
                  <w:szCs w:val="24"/>
                </w:rPr>
                <w:t>2012 г</w:t>
              </w:r>
            </w:smartTag>
            <w:r w:rsidRPr="00E445A5">
              <w:rPr>
                <w:rFonts w:ascii="Times New Roman" w:hAnsi="Times New Roman"/>
                <w:b/>
                <w:bCs/>
                <w:sz w:val="24"/>
                <w:szCs w:val="24"/>
              </w:rPr>
              <w:t>.</w:t>
            </w:r>
          </w:p>
        </w:tc>
        <w:tc>
          <w:tcPr>
            <w:tcW w:w="1440"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3 г"/>
              </w:smartTagPr>
              <w:r w:rsidRPr="00E445A5">
                <w:rPr>
                  <w:rFonts w:ascii="Times New Roman" w:hAnsi="Times New Roman"/>
                  <w:b/>
                  <w:bCs/>
                  <w:sz w:val="24"/>
                  <w:szCs w:val="24"/>
                </w:rPr>
                <w:t>2013 г</w:t>
              </w:r>
            </w:smartTag>
            <w:r w:rsidRPr="00E445A5">
              <w:rPr>
                <w:rFonts w:ascii="Times New Roman" w:hAnsi="Times New Roman"/>
                <w:b/>
                <w:bCs/>
                <w:sz w:val="24"/>
                <w:szCs w:val="24"/>
              </w:rPr>
              <w:t>.</w:t>
            </w:r>
          </w:p>
        </w:tc>
        <w:tc>
          <w:tcPr>
            <w:tcW w:w="1620"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E445A5">
                <w:rPr>
                  <w:rFonts w:ascii="Times New Roman" w:hAnsi="Times New Roman"/>
                  <w:b/>
                  <w:bCs/>
                  <w:sz w:val="24"/>
                  <w:szCs w:val="24"/>
                </w:rPr>
                <w:t>2014 г</w:t>
              </w:r>
            </w:smartTag>
            <w:r w:rsidRPr="00E445A5">
              <w:rPr>
                <w:rFonts w:ascii="Times New Roman" w:hAnsi="Times New Roman"/>
                <w:b/>
                <w:bCs/>
                <w:sz w:val="24"/>
                <w:szCs w:val="24"/>
              </w:rPr>
              <w:t>.</w:t>
            </w:r>
          </w:p>
        </w:tc>
        <w:tc>
          <w:tcPr>
            <w:tcW w:w="1435" w:type="dxa"/>
            <w:tcBorders>
              <w:top w:val="single" w:sz="8" w:space="0" w:color="000000"/>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E445A5">
                <w:rPr>
                  <w:rFonts w:ascii="Times New Roman" w:hAnsi="Times New Roman"/>
                  <w:b/>
                  <w:bCs/>
                  <w:sz w:val="24"/>
                  <w:szCs w:val="24"/>
                </w:rPr>
                <w:t>2014 г</w:t>
              </w:r>
            </w:smartTag>
            <w:r w:rsidRPr="00E445A5">
              <w:rPr>
                <w:rFonts w:ascii="Times New Roman" w:hAnsi="Times New Roman"/>
                <w:b/>
                <w:bCs/>
                <w:sz w:val="24"/>
                <w:szCs w:val="24"/>
              </w:rPr>
              <w:t xml:space="preserve">. в % к </w:t>
            </w:r>
            <w:smartTag w:uri="urn:schemas-microsoft-com:office:smarttags" w:element="metricconverter">
              <w:smartTagPr>
                <w:attr w:name="ProductID" w:val="2012 г"/>
              </w:smartTagPr>
              <w:r w:rsidRPr="00E445A5">
                <w:rPr>
                  <w:rFonts w:ascii="Times New Roman" w:hAnsi="Times New Roman"/>
                  <w:b/>
                  <w:bCs/>
                  <w:sz w:val="24"/>
                  <w:szCs w:val="24"/>
                </w:rPr>
                <w:t>2012 г</w:t>
              </w:r>
            </w:smartTag>
            <w:r w:rsidRPr="00E445A5">
              <w:rPr>
                <w:rFonts w:ascii="Times New Roman" w:hAnsi="Times New Roman"/>
                <w:b/>
                <w:bCs/>
                <w:sz w:val="24"/>
                <w:szCs w:val="24"/>
              </w:rPr>
              <w:t>.</w:t>
            </w:r>
          </w:p>
        </w:tc>
      </w:tr>
      <w:tr w:rsidR="000B1B3C" w:rsidRPr="00E445A5" w:rsidTr="007F6AB2">
        <w:trPr>
          <w:trHeight w:val="330"/>
        </w:trPr>
        <w:tc>
          <w:tcPr>
            <w:tcW w:w="9550" w:type="dxa"/>
            <w:gridSpan w:val="5"/>
            <w:tcBorders>
              <w:top w:val="single" w:sz="8" w:space="0" w:color="000000"/>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r w:rsidRPr="00E445A5">
              <w:rPr>
                <w:rFonts w:ascii="Times New Roman" w:hAnsi="Times New Roman"/>
                <w:b/>
                <w:bCs/>
                <w:sz w:val="24"/>
                <w:szCs w:val="24"/>
              </w:rPr>
              <w:t>А.Показатели обеспеченности и эффективности использования основных денежных средств</w:t>
            </w:r>
          </w:p>
        </w:tc>
      </w:tr>
      <w:tr w:rsidR="000B1B3C" w:rsidRPr="00E445A5" w:rsidTr="007F6AB2">
        <w:trPr>
          <w:trHeight w:val="330"/>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w:t>
            </w:r>
          </w:p>
        </w:tc>
        <w:tc>
          <w:tcPr>
            <w:tcW w:w="1440" w:type="dxa"/>
            <w:tcBorders>
              <w:top w:val="nil"/>
              <w:left w:val="nil"/>
              <w:bottom w:val="nil"/>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w:t>
            </w:r>
          </w:p>
        </w:tc>
        <w:tc>
          <w:tcPr>
            <w:tcW w:w="1440" w:type="dxa"/>
            <w:tcBorders>
              <w:top w:val="nil"/>
              <w:left w:val="nil"/>
              <w:bottom w:val="nil"/>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w:t>
            </w:r>
          </w:p>
        </w:tc>
        <w:tc>
          <w:tcPr>
            <w:tcW w:w="1620" w:type="dxa"/>
            <w:tcBorders>
              <w:top w:val="nil"/>
              <w:left w:val="nil"/>
              <w:bottom w:val="nil"/>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4</w:t>
            </w:r>
          </w:p>
        </w:tc>
        <w:tc>
          <w:tcPr>
            <w:tcW w:w="1435" w:type="dxa"/>
            <w:tcBorders>
              <w:top w:val="nil"/>
              <w:left w:val="nil"/>
              <w:bottom w:val="nil"/>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5</w:t>
            </w:r>
          </w:p>
        </w:tc>
      </w:tr>
      <w:tr w:rsidR="000B1B3C" w:rsidRPr="00E445A5" w:rsidTr="007F6AB2">
        <w:trPr>
          <w:trHeight w:val="733"/>
        </w:trPr>
        <w:tc>
          <w:tcPr>
            <w:tcW w:w="3615" w:type="dxa"/>
            <w:tcBorders>
              <w:top w:val="nil"/>
              <w:left w:val="single" w:sz="8" w:space="0" w:color="000000"/>
              <w:bottom w:val="nil"/>
              <w:right w:val="nil"/>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1.Среднегодовая стоимость основных средств, тыс.руб.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980048</w:t>
            </w:r>
          </w:p>
        </w:tc>
        <w:tc>
          <w:tcPr>
            <w:tcW w:w="1440" w:type="dxa"/>
            <w:tcBorders>
              <w:top w:val="single" w:sz="4" w:space="0" w:color="auto"/>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946793</w:t>
            </w:r>
          </w:p>
        </w:tc>
        <w:tc>
          <w:tcPr>
            <w:tcW w:w="1620" w:type="dxa"/>
            <w:tcBorders>
              <w:top w:val="single" w:sz="4" w:space="0" w:color="auto"/>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885421</w:t>
            </w:r>
          </w:p>
        </w:tc>
        <w:tc>
          <w:tcPr>
            <w:tcW w:w="1435" w:type="dxa"/>
            <w:tcBorders>
              <w:top w:val="single" w:sz="4" w:space="0" w:color="auto"/>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90,34</w:t>
            </w:r>
          </w:p>
        </w:tc>
      </w:tr>
      <w:tr w:rsidR="000B1B3C" w:rsidRPr="00E445A5" w:rsidTr="007F6AB2">
        <w:trPr>
          <w:trHeight w:val="330"/>
        </w:trPr>
        <w:tc>
          <w:tcPr>
            <w:tcW w:w="3615" w:type="dxa"/>
            <w:tcBorders>
              <w:top w:val="single" w:sz="4" w:space="0" w:color="auto"/>
              <w:left w:val="single" w:sz="4" w:space="0" w:color="auto"/>
              <w:bottom w:val="single" w:sz="4" w:space="0" w:color="auto"/>
              <w:right w:val="nil"/>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в т.ч.производственных</w:t>
            </w:r>
          </w:p>
        </w:tc>
        <w:tc>
          <w:tcPr>
            <w:tcW w:w="144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901644</w:t>
            </w:r>
          </w:p>
        </w:tc>
        <w:tc>
          <w:tcPr>
            <w:tcW w:w="144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871049</w:t>
            </w:r>
          </w:p>
        </w:tc>
        <w:tc>
          <w:tcPr>
            <w:tcW w:w="162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823441</w:t>
            </w:r>
          </w:p>
        </w:tc>
        <w:tc>
          <w:tcPr>
            <w:tcW w:w="1435"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91,33</w:t>
            </w:r>
          </w:p>
        </w:tc>
      </w:tr>
      <w:tr w:rsidR="000B1B3C" w:rsidRPr="00E445A5" w:rsidTr="007F6AB2">
        <w:trPr>
          <w:trHeight w:val="645"/>
        </w:trPr>
        <w:tc>
          <w:tcPr>
            <w:tcW w:w="3615" w:type="dxa"/>
            <w:tcBorders>
              <w:top w:val="nil"/>
              <w:left w:val="single" w:sz="8" w:space="0" w:color="000000"/>
              <w:bottom w:val="single" w:sz="8" w:space="0" w:color="000000"/>
              <w:right w:val="nil"/>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2.Фондовооруженность, тыс.руб.</w:t>
            </w:r>
          </w:p>
        </w:tc>
        <w:tc>
          <w:tcPr>
            <w:tcW w:w="144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Pr>
                <w:rFonts w:ascii="Times New Roman" w:hAnsi="Times New Roman"/>
                <w:sz w:val="24"/>
                <w:szCs w:val="24"/>
              </w:rPr>
              <w:t>140,93</w:t>
            </w:r>
          </w:p>
        </w:tc>
        <w:tc>
          <w:tcPr>
            <w:tcW w:w="144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Pr>
                <w:rFonts w:ascii="Times New Roman" w:hAnsi="Times New Roman"/>
                <w:sz w:val="24"/>
                <w:szCs w:val="24"/>
              </w:rPr>
              <w:t>136,39</w:t>
            </w:r>
          </w:p>
        </w:tc>
        <w:tc>
          <w:tcPr>
            <w:tcW w:w="162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Pr>
                <w:rFonts w:ascii="Times New Roman" w:hAnsi="Times New Roman"/>
                <w:sz w:val="24"/>
                <w:szCs w:val="24"/>
              </w:rPr>
              <w:t>127,66</w:t>
            </w:r>
          </w:p>
        </w:tc>
        <w:tc>
          <w:tcPr>
            <w:tcW w:w="1435"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Pr>
                <w:rFonts w:ascii="Times New Roman" w:hAnsi="Times New Roman"/>
                <w:sz w:val="24"/>
                <w:szCs w:val="24"/>
              </w:rPr>
              <w:t>90,58</w:t>
            </w:r>
          </w:p>
        </w:tc>
      </w:tr>
      <w:tr w:rsidR="000B1B3C" w:rsidRPr="00E445A5" w:rsidTr="007F6AB2">
        <w:trPr>
          <w:trHeight w:val="330"/>
        </w:trPr>
        <w:tc>
          <w:tcPr>
            <w:tcW w:w="3615" w:type="dxa"/>
            <w:tcBorders>
              <w:top w:val="nil"/>
              <w:left w:val="single" w:sz="8" w:space="0" w:color="000000"/>
              <w:bottom w:val="single" w:sz="8" w:space="0" w:color="auto"/>
              <w:right w:val="nil"/>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3.Фондоемкость, руб.</w:t>
            </w:r>
          </w:p>
        </w:tc>
        <w:tc>
          <w:tcPr>
            <w:tcW w:w="144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0,32</w:t>
            </w:r>
          </w:p>
        </w:tc>
        <w:tc>
          <w:tcPr>
            <w:tcW w:w="144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0,33</w:t>
            </w:r>
          </w:p>
        </w:tc>
        <w:tc>
          <w:tcPr>
            <w:tcW w:w="162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0,26</w:t>
            </w:r>
          </w:p>
        </w:tc>
        <w:tc>
          <w:tcPr>
            <w:tcW w:w="1435"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83,22</w:t>
            </w:r>
          </w:p>
        </w:tc>
      </w:tr>
      <w:tr w:rsidR="000B1B3C" w:rsidRPr="00E445A5" w:rsidTr="007F6AB2">
        <w:trPr>
          <w:trHeight w:val="330"/>
        </w:trPr>
        <w:tc>
          <w:tcPr>
            <w:tcW w:w="3615" w:type="dxa"/>
            <w:tcBorders>
              <w:top w:val="nil"/>
              <w:left w:val="single" w:sz="8" w:space="0" w:color="000000"/>
              <w:bottom w:val="single" w:sz="8" w:space="0" w:color="000000"/>
              <w:right w:val="nil"/>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4.Фондоотдача, руб.</w:t>
            </w:r>
          </w:p>
        </w:tc>
        <w:tc>
          <w:tcPr>
            <w:tcW w:w="144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3,15</w:t>
            </w:r>
          </w:p>
        </w:tc>
        <w:tc>
          <w:tcPr>
            <w:tcW w:w="144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3,07</w:t>
            </w:r>
          </w:p>
        </w:tc>
        <w:tc>
          <w:tcPr>
            <w:tcW w:w="162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3,79</w:t>
            </w:r>
          </w:p>
        </w:tc>
        <w:tc>
          <w:tcPr>
            <w:tcW w:w="1435"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120,17</w:t>
            </w:r>
          </w:p>
        </w:tc>
      </w:tr>
      <w:tr w:rsidR="000B1B3C" w:rsidRPr="00E445A5" w:rsidTr="007F6AB2">
        <w:trPr>
          <w:trHeight w:val="579"/>
        </w:trPr>
        <w:tc>
          <w:tcPr>
            <w:tcW w:w="3615" w:type="dxa"/>
            <w:tcBorders>
              <w:top w:val="nil"/>
              <w:left w:val="single" w:sz="8" w:space="0" w:color="000000"/>
              <w:bottom w:val="single" w:sz="8" w:space="0" w:color="000000"/>
              <w:right w:val="nil"/>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5.Рентабельность использования основных средств, %</w:t>
            </w:r>
          </w:p>
        </w:tc>
        <w:tc>
          <w:tcPr>
            <w:tcW w:w="1440" w:type="dxa"/>
            <w:tcBorders>
              <w:top w:val="nil"/>
              <w:left w:val="single" w:sz="4" w:space="0" w:color="auto"/>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1,05</w:t>
            </w:r>
          </w:p>
        </w:tc>
        <w:tc>
          <w:tcPr>
            <w:tcW w:w="144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-26,18</w:t>
            </w:r>
          </w:p>
        </w:tc>
        <w:tc>
          <w:tcPr>
            <w:tcW w:w="1620"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-10,75</w:t>
            </w:r>
          </w:p>
        </w:tc>
        <w:tc>
          <w:tcPr>
            <w:tcW w:w="1435" w:type="dxa"/>
            <w:tcBorders>
              <w:top w:val="nil"/>
              <w:left w:val="nil"/>
              <w:bottom w:val="single" w:sz="4" w:space="0" w:color="auto"/>
              <w:right w:val="single" w:sz="4" w:space="0" w:color="auto"/>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w:t>
            </w:r>
          </w:p>
        </w:tc>
      </w:tr>
      <w:tr w:rsidR="000B1B3C" w:rsidRPr="00E445A5" w:rsidTr="007F6AB2">
        <w:trPr>
          <w:trHeight w:val="276"/>
        </w:trPr>
        <w:tc>
          <w:tcPr>
            <w:tcW w:w="955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rPr>
                <w:rFonts w:ascii="Times New Roman" w:hAnsi="Times New Roman"/>
                <w:b/>
                <w:bCs/>
                <w:sz w:val="24"/>
                <w:szCs w:val="24"/>
              </w:rPr>
            </w:pPr>
            <w:r w:rsidRPr="00E445A5">
              <w:rPr>
                <w:rFonts w:ascii="Times New Roman" w:hAnsi="Times New Roman"/>
                <w:b/>
                <w:bCs/>
                <w:sz w:val="24"/>
                <w:szCs w:val="24"/>
              </w:rPr>
              <w:t>Б.Показатели эффективности использования трудовых ресурсов</w:t>
            </w:r>
          </w:p>
        </w:tc>
      </w:tr>
      <w:tr w:rsidR="000B1B3C" w:rsidRPr="00E445A5" w:rsidTr="007F6AB2">
        <w:trPr>
          <w:trHeight w:val="276"/>
        </w:trPr>
        <w:tc>
          <w:tcPr>
            <w:tcW w:w="9550" w:type="dxa"/>
            <w:gridSpan w:val="5"/>
            <w:vMerge/>
            <w:tcBorders>
              <w:top w:val="single" w:sz="8" w:space="0" w:color="000000"/>
              <w:left w:val="single" w:sz="8" w:space="0" w:color="000000"/>
              <w:bottom w:val="single" w:sz="8" w:space="0" w:color="000000"/>
              <w:right w:val="single" w:sz="8" w:space="0" w:color="000000"/>
            </w:tcBorders>
            <w:vAlign w:val="center"/>
          </w:tcPr>
          <w:p w:rsidR="000B1B3C" w:rsidRPr="00E445A5" w:rsidRDefault="000B1B3C" w:rsidP="007F6AB2">
            <w:pPr>
              <w:spacing w:after="0" w:line="240" w:lineRule="auto"/>
              <w:rPr>
                <w:rFonts w:ascii="Times New Roman" w:hAnsi="Times New Roman"/>
                <w:b/>
                <w:bCs/>
                <w:sz w:val="24"/>
                <w:szCs w:val="24"/>
              </w:rPr>
            </w:pPr>
          </w:p>
        </w:tc>
      </w:tr>
      <w:tr w:rsidR="000B1B3C" w:rsidRPr="00E445A5" w:rsidTr="007F6AB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7.Затраты труда, тыс.чел.-час.</w:t>
            </w:r>
          </w:p>
        </w:tc>
        <w:tc>
          <w:tcPr>
            <w:tcW w:w="1440"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 xml:space="preserve">13 685   </w:t>
            </w:r>
          </w:p>
        </w:tc>
        <w:tc>
          <w:tcPr>
            <w:tcW w:w="1440"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 xml:space="preserve">   13 662   </w:t>
            </w:r>
          </w:p>
        </w:tc>
        <w:tc>
          <w:tcPr>
            <w:tcW w:w="1620"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 xml:space="preserve">13 650   </w:t>
            </w:r>
          </w:p>
        </w:tc>
        <w:tc>
          <w:tcPr>
            <w:tcW w:w="1435"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 xml:space="preserve">                           99,74   </w:t>
            </w:r>
          </w:p>
        </w:tc>
      </w:tr>
      <w:tr w:rsidR="000B1B3C" w:rsidRPr="00E445A5" w:rsidTr="007F6AB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Pr>
                <w:rFonts w:ascii="Times New Roman" w:hAnsi="Times New Roman"/>
                <w:sz w:val="24"/>
                <w:szCs w:val="24"/>
              </w:rPr>
              <w:t>7а. Производительность труда руб./ чел.-час.</w:t>
            </w:r>
          </w:p>
        </w:tc>
        <w:tc>
          <w:tcPr>
            <w:tcW w:w="1440"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Pr>
                <w:rFonts w:ascii="Times New Roman" w:hAnsi="Times New Roman"/>
                <w:sz w:val="24"/>
                <w:szCs w:val="24"/>
              </w:rPr>
              <w:t>225,6</w:t>
            </w:r>
          </w:p>
        </w:tc>
        <w:tc>
          <w:tcPr>
            <w:tcW w:w="1440"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Pr>
                <w:rFonts w:ascii="Times New Roman" w:hAnsi="Times New Roman"/>
                <w:sz w:val="24"/>
                <w:szCs w:val="24"/>
              </w:rPr>
              <w:t>212,4</w:t>
            </w:r>
          </w:p>
        </w:tc>
        <w:tc>
          <w:tcPr>
            <w:tcW w:w="1620"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Pr>
                <w:rFonts w:ascii="Times New Roman" w:hAnsi="Times New Roman"/>
                <w:sz w:val="24"/>
                <w:szCs w:val="24"/>
              </w:rPr>
              <w:t>245,5</w:t>
            </w:r>
          </w:p>
        </w:tc>
        <w:tc>
          <w:tcPr>
            <w:tcW w:w="1435"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Pr>
                <w:rFonts w:ascii="Times New Roman" w:hAnsi="Times New Roman"/>
                <w:sz w:val="24"/>
                <w:szCs w:val="24"/>
              </w:rPr>
              <w:t>108,8</w:t>
            </w:r>
          </w:p>
        </w:tc>
      </w:tr>
      <w:tr w:rsidR="000B1B3C" w:rsidRPr="00E445A5" w:rsidTr="007F6AB2">
        <w:trPr>
          <w:trHeight w:val="319"/>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8.Фонд оплаты труда, тыс.руб.</w:t>
            </w:r>
          </w:p>
        </w:tc>
        <w:tc>
          <w:tcPr>
            <w:tcW w:w="1440" w:type="dxa"/>
            <w:tcBorders>
              <w:top w:val="nil"/>
              <w:left w:val="nil"/>
              <w:bottom w:val="single" w:sz="8" w:space="0" w:color="000000"/>
              <w:right w:val="single" w:sz="8" w:space="0" w:color="000000"/>
            </w:tcBorders>
            <w:shd w:val="clear" w:color="auto" w:fill="auto"/>
            <w:vAlign w:val="center"/>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268 043</w:t>
            </w:r>
          </w:p>
        </w:tc>
        <w:tc>
          <w:tcPr>
            <w:tcW w:w="1440" w:type="dxa"/>
            <w:tcBorders>
              <w:top w:val="nil"/>
              <w:left w:val="nil"/>
              <w:bottom w:val="single" w:sz="8" w:space="0" w:color="000000"/>
              <w:right w:val="single" w:sz="8" w:space="0" w:color="000000"/>
            </w:tcBorders>
            <w:shd w:val="clear" w:color="auto" w:fill="auto"/>
            <w:vAlign w:val="center"/>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275 798</w:t>
            </w:r>
          </w:p>
        </w:tc>
        <w:tc>
          <w:tcPr>
            <w:tcW w:w="1620" w:type="dxa"/>
            <w:tcBorders>
              <w:top w:val="nil"/>
              <w:left w:val="nil"/>
              <w:bottom w:val="single" w:sz="8" w:space="0" w:color="000000"/>
              <w:right w:val="single" w:sz="8" w:space="0" w:color="000000"/>
            </w:tcBorders>
            <w:shd w:val="clear" w:color="auto" w:fill="auto"/>
            <w:vAlign w:val="center"/>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306 491</w:t>
            </w:r>
          </w:p>
        </w:tc>
        <w:tc>
          <w:tcPr>
            <w:tcW w:w="1435" w:type="dxa"/>
            <w:tcBorders>
              <w:top w:val="nil"/>
              <w:left w:val="nil"/>
              <w:bottom w:val="single" w:sz="8" w:space="0" w:color="000000"/>
              <w:right w:val="single" w:sz="8" w:space="0" w:color="000000"/>
            </w:tcBorders>
            <w:shd w:val="clear" w:color="auto" w:fill="auto"/>
            <w:vAlign w:val="bottom"/>
          </w:tcPr>
          <w:p w:rsidR="000B1B3C" w:rsidRPr="00905D58" w:rsidRDefault="000B1B3C" w:rsidP="007F6AB2">
            <w:pPr>
              <w:jc w:val="center"/>
              <w:rPr>
                <w:rFonts w:ascii="Times New Roman" w:hAnsi="Times New Roman"/>
                <w:sz w:val="24"/>
                <w:szCs w:val="24"/>
              </w:rPr>
            </w:pPr>
            <w:r w:rsidRPr="00905D58">
              <w:rPr>
                <w:rFonts w:ascii="Times New Roman" w:hAnsi="Times New Roman"/>
                <w:sz w:val="24"/>
                <w:szCs w:val="24"/>
              </w:rPr>
              <w:t>114,34</w:t>
            </w:r>
          </w:p>
        </w:tc>
      </w:tr>
      <w:tr w:rsidR="000B1B3C" w:rsidRPr="00E445A5" w:rsidTr="007F6AB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9.Выручка на 1 руб. оплаты труда, руб.</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11,5</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10,5</w:t>
            </w:r>
          </w:p>
        </w:tc>
        <w:tc>
          <w:tcPr>
            <w:tcW w:w="162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10,5</w:t>
            </w:r>
          </w:p>
        </w:tc>
        <w:tc>
          <w:tcPr>
            <w:tcW w:w="1435"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90,99</w:t>
            </w:r>
          </w:p>
        </w:tc>
      </w:tr>
      <w:tr w:rsidR="000B1B3C" w:rsidRPr="00E445A5" w:rsidTr="007F6AB2">
        <w:trPr>
          <w:trHeight w:val="330"/>
        </w:trPr>
        <w:tc>
          <w:tcPr>
            <w:tcW w:w="9550" w:type="dxa"/>
            <w:gridSpan w:val="5"/>
            <w:tcBorders>
              <w:top w:val="single" w:sz="8" w:space="0" w:color="000000"/>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rPr>
                <w:rFonts w:ascii="Times New Roman" w:hAnsi="Times New Roman"/>
                <w:b/>
                <w:bCs/>
                <w:sz w:val="24"/>
                <w:szCs w:val="24"/>
              </w:rPr>
            </w:pPr>
            <w:r w:rsidRPr="00E445A5">
              <w:rPr>
                <w:rFonts w:ascii="Times New Roman" w:hAnsi="Times New Roman"/>
                <w:b/>
                <w:bCs/>
                <w:sz w:val="24"/>
                <w:szCs w:val="24"/>
              </w:rPr>
              <w:t>В.Показатели эффективности использования материальных ресурсов</w:t>
            </w:r>
          </w:p>
        </w:tc>
      </w:tr>
      <w:tr w:rsidR="000B1B3C" w:rsidRPr="00E445A5" w:rsidTr="007F6AB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10.Материалоотдача, руб.</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3,41</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3,25</w:t>
            </w:r>
          </w:p>
        </w:tc>
        <w:tc>
          <w:tcPr>
            <w:tcW w:w="162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3,58</w:t>
            </w:r>
          </w:p>
        </w:tc>
        <w:tc>
          <w:tcPr>
            <w:tcW w:w="1435"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104,91</w:t>
            </w:r>
          </w:p>
        </w:tc>
      </w:tr>
      <w:tr w:rsidR="000B1B3C" w:rsidRPr="00E445A5" w:rsidTr="007F6AB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11.Материалоемкость, руб.</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0,29</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0,31</w:t>
            </w:r>
          </w:p>
        </w:tc>
        <w:tc>
          <w:tcPr>
            <w:tcW w:w="162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0,28</w:t>
            </w:r>
          </w:p>
        </w:tc>
        <w:tc>
          <w:tcPr>
            <w:tcW w:w="1435"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95,32</w:t>
            </w:r>
          </w:p>
        </w:tc>
      </w:tr>
      <w:tr w:rsidR="000B1B3C" w:rsidRPr="00E445A5" w:rsidTr="007F6AB2">
        <w:trPr>
          <w:trHeight w:val="399"/>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12.Прибыль на 1 руб. материальных затрат, руб.</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0,08</w:t>
            </w:r>
          </w:p>
        </w:tc>
        <w:tc>
          <w:tcPr>
            <w:tcW w:w="144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-0,11</w:t>
            </w:r>
          </w:p>
        </w:tc>
        <w:tc>
          <w:tcPr>
            <w:tcW w:w="1620"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-0,02</w:t>
            </w:r>
          </w:p>
        </w:tc>
        <w:tc>
          <w:tcPr>
            <w:tcW w:w="1435" w:type="dxa"/>
            <w:tcBorders>
              <w:top w:val="nil"/>
              <w:left w:val="nil"/>
              <w:bottom w:val="single" w:sz="8" w:space="0" w:color="000000"/>
              <w:right w:val="single" w:sz="8" w:space="0" w:color="000000"/>
            </w:tcBorders>
            <w:shd w:val="clear" w:color="auto" w:fill="auto"/>
            <w:vAlign w:val="center"/>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w:t>
            </w:r>
          </w:p>
        </w:tc>
      </w:tr>
      <w:tr w:rsidR="000B1B3C" w:rsidRPr="00E445A5" w:rsidTr="007F6AB2">
        <w:trPr>
          <w:trHeight w:val="276"/>
        </w:trPr>
        <w:tc>
          <w:tcPr>
            <w:tcW w:w="955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rPr>
                <w:rFonts w:ascii="Times New Roman" w:hAnsi="Times New Roman"/>
                <w:b/>
                <w:bCs/>
                <w:sz w:val="24"/>
                <w:szCs w:val="24"/>
              </w:rPr>
            </w:pPr>
            <w:r w:rsidRPr="00E445A5">
              <w:rPr>
                <w:rFonts w:ascii="Times New Roman" w:hAnsi="Times New Roman"/>
                <w:b/>
                <w:bCs/>
                <w:sz w:val="24"/>
                <w:szCs w:val="24"/>
              </w:rPr>
              <w:t>Г.Показатели эффективности использования капитала</w:t>
            </w:r>
          </w:p>
        </w:tc>
      </w:tr>
      <w:tr w:rsidR="000B1B3C" w:rsidRPr="00E445A5" w:rsidTr="007F6AB2">
        <w:trPr>
          <w:trHeight w:val="276"/>
        </w:trPr>
        <w:tc>
          <w:tcPr>
            <w:tcW w:w="9550" w:type="dxa"/>
            <w:gridSpan w:val="5"/>
            <w:vMerge/>
            <w:tcBorders>
              <w:top w:val="single" w:sz="8" w:space="0" w:color="000000"/>
              <w:left w:val="single" w:sz="8" w:space="0" w:color="000000"/>
              <w:bottom w:val="single" w:sz="8" w:space="0" w:color="000000"/>
              <w:right w:val="single" w:sz="8" w:space="0" w:color="000000"/>
            </w:tcBorders>
            <w:vAlign w:val="center"/>
          </w:tcPr>
          <w:p w:rsidR="000B1B3C" w:rsidRPr="00E445A5" w:rsidRDefault="000B1B3C" w:rsidP="007F6AB2">
            <w:pPr>
              <w:spacing w:after="0" w:line="240" w:lineRule="auto"/>
              <w:rPr>
                <w:rFonts w:ascii="Times New Roman" w:hAnsi="Times New Roman"/>
                <w:b/>
                <w:bCs/>
                <w:sz w:val="24"/>
                <w:szCs w:val="24"/>
              </w:rPr>
            </w:pPr>
          </w:p>
        </w:tc>
      </w:tr>
      <w:tr w:rsidR="000B1B3C" w:rsidRPr="00E445A5" w:rsidTr="007F6AB2">
        <w:trPr>
          <w:trHeight w:val="601"/>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14.Рентабельность совокупного капитала (актива), %</w:t>
            </w:r>
          </w:p>
        </w:tc>
        <w:tc>
          <w:tcPr>
            <w:tcW w:w="1440" w:type="dxa"/>
            <w:tcBorders>
              <w:top w:val="nil"/>
              <w:left w:val="nil"/>
              <w:bottom w:val="single" w:sz="8" w:space="0" w:color="000000"/>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0,48</w:t>
            </w:r>
          </w:p>
        </w:tc>
        <w:tc>
          <w:tcPr>
            <w:tcW w:w="1440" w:type="dxa"/>
            <w:tcBorders>
              <w:top w:val="nil"/>
              <w:left w:val="nil"/>
              <w:bottom w:val="single" w:sz="8" w:space="0" w:color="000000"/>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-12,32</w:t>
            </w:r>
          </w:p>
        </w:tc>
        <w:tc>
          <w:tcPr>
            <w:tcW w:w="1620" w:type="dxa"/>
            <w:tcBorders>
              <w:top w:val="nil"/>
              <w:left w:val="nil"/>
              <w:bottom w:val="single" w:sz="8" w:space="0" w:color="000000"/>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-4,72</w:t>
            </w:r>
          </w:p>
        </w:tc>
        <w:tc>
          <w:tcPr>
            <w:tcW w:w="1435" w:type="dxa"/>
            <w:tcBorders>
              <w:top w:val="nil"/>
              <w:left w:val="nil"/>
              <w:bottom w:val="single" w:sz="8" w:space="0" w:color="000000"/>
              <w:right w:val="single" w:sz="8" w:space="0" w:color="000000"/>
            </w:tcBorders>
            <w:shd w:val="clear" w:color="auto" w:fill="auto"/>
            <w:vAlign w:val="bottom"/>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w:t>
            </w:r>
          </w:p>
        </w:tc>
      </w:tr>
      <w:tr w:rsidR="000B1B3C" w:rsidRPr="00E445A5" w:rsidTr="007F6AB2">
        <w:trPr>
          <w:trHeight w:val="507"/>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15.Рентабельность собственного капитала, %</w:t>
            </w:r>
          </w:p>
        </w:tc>
        <w:tc>
          <w:tcPr>
            <w:tcW w:w="144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0,64</w:t>
            </w:r>
          </w:p>
        </w:tc>
        <w:tc>
          <w:tcPr>
            <w:tcW w:w="144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-17,99</w:t>
            </w:r>
          </w:p>
        </w:tc>
        <w:tc>
          <w:tcPr>
            <w:tcW w:w="162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-7,49</w:t>
            </w:r>
          </w:p>
        </w:tc>
        <w:tc>
          <w:tcPr>
            <w:tcW w:w="1435"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r w:rsidRPr="00E445A5">
              <w:rPr>
                <w:rFonts w:ascii="Times New Roman" w:hAnsi="Times New Roman"/>
                <w:b/>
                <w:bCs/>
                <w:sz w:val="24"/>
                <w:szCs w:val="24"/>
              </w:rPr>
              <w:t>-</w:t>
            </w:r>
          </w:p>
        </w:tc>
      </w:tr>
      <w:tr w:rsidR="000B1B3C" w:rsidRPr="00E445A5" w:rsidTr="007F6AB2">
        <w:trPr>
          <w:trHeight w:val="636"/>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16.Рентабельность внеоборотных активов, %</w:t>
            </w:r>
          </w:p>
        </w:tc>
        <w:tc>
          <w:tcPr>
            <w:tcW w:w="144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1,02</w:t>
            </w:r>
          </w:p>
        </w:tc>
        <w:tc>
          <w:tcPr>
            <w:tcW w:w="144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-25,50</w:t>
            </w:r>
          </w:p>
        </w:tc>
        <w:tc>
          <w:tcPr>
            <w:tcW w:w="162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-10,74</w:t>
            </w:r>
          </w:p>
        </w:tc>
        <w:tc>
          <w:tcPr>
            <w:tcW w:w="1435"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r w:rsidRPr="00E445A5">
              <w:rPr>
                <w:rFonts w:ascii="Times New Roman" w:hAnsi="Times New Roman"/>
                <w:b/>
                <w:bCs/>
                <w:sz w:val="24"/>
                <w:szCs w:val="24"/>
              </w:rPr>
              <w:t>-</w:t>
            </w:r>
          </w:p>
        </w:tc>
      </w:tr>
      <w:tr w:rsidR="000B1B3C" w:rsidRPr="00E445A5" w:rsidTr="007F6AB2">
        <w:trPr>
          <w:trHeight w:val="645"/>
        </w:trPr>
        <w:tc>
          <w:tcPr>
            <w:tcW w:w="3615" w:type="dxa"/>
            <w:tcBorders>
              <w:top w:val="nil"/>
              <w:left w:val="single" w:sz="8" w:space="0" w:color="000000"/>
              <w:bottom w:val="single" w:sz="8" w:space="0" w:color="000000"/>
              <w:right w:val="single" w:sz="8" w:space="0" w:color="000000"/>
            </w:tcBorders>
            <w:shd w:val="clear" w:color="auto" w:fill="auto"/>
          </w:tcPr>
          <w:p w:rsidR="000B1B3C" w:rsidRPr="00E445A5" w:rsidRDefault="000B1B3C" w:rsidP="007F6AB2">
            <w:pPr>
              <w:spacing w:after="0" w:line="240" w:lineRule="auto"/>
              <w:jc w:val="both"/>
              <w:rPr>
                <w:rFonts w:ascii="Times New Roman" w:hAnsi="Times New Roman"/>
                <w:sz w:val="24"/>
                <w:szCs w:val="24"/>
              </w:rPr>
            </w:pPr>
            <w:r w:rsidRPr="00E445A5">
              <w:rPr>
                <w:rFonts w:ascii="Times New Roman" w:hAnsi="Times New Roman"/>
                <w:sz w:val="24"/>
                <w:szCs w:val="24"/>
              </w:rPr>
              <w:t>17.Рентабельность оборотных активов, %</w:t>
            </w:r>
          </w:p>
        </w:tc>
        <w:tc>
          <w:tcPr>
            <w:tcW w:w="144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0,09</w:t>
            </w:r>
          </w:p>
        </w:tc>
        <w:tc>
          <w:tcPr>
            <w:tcW w:w="144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-23,83</w:t>
            </w:r>
          </w:p>
        </w:tc>
        <w:tc>
          <w:tcPr>
            <w:tcW w:w="1620"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sz w:val="24"/>
                <w:szCs w:val="24"/>
              </w:rPr>
            </w:pPr>
            <w:r w:rsidRPr="00E445A5">
              <w:rPr>
                <w:rFonts w:ascii="Times New Roman" w:hAnsi="Times New Roman"/>
                <w:sz w:val="24"/>
                <w:szCs w:val="24"/>
              </w:rPr>
              <w:t>-8,41</w:t>
            </w:r>
          </w:p>
        </w:tc>
        <w:tc>
          <w:tcPr>
            <w:tcW w:w="1435" w:type="dxa"/>
            <w:tcBorders>
              <w:top w:val="nil"/>
              <w:left w:val="nil"/>
              <w:bottom w:val="single" w:sz="8" w:space="0" w:color="000000"/>
              <w:right w:val="single" w:sz="8" w:space="0" w:color="000000"/>
            </w:tcBorders>
            <w:shd w:val="clear" w:color="auto" w:fill="auto"/>
          </w:tcPr>
          <w:p w:rsidR="000B1B3C" w:rsidRPr="00E445A5" w:rsidRDefault="000B1B3C" w:rsidP="007F6AB2">
            <w:pPr>
              <w:spacing w:after="0" w:line="240" w:lineRule="auto"/>
              <w:jc w:val="center"/>
              <w:rPr>
                <w:rFonts w:ascii="Times New Roman" w:hAnsi="Times New Roman"/>
                <w:b/>
                <w:bCs/>
                <w:sz w:val="24"/>
                <w:szCs w:val="24"/>
              </w:rPr>
            </w:pPr>
            <w:r w:rsidRPr="00E445A5">
              <w:rPr>
                <w:rFonts w:ascii="Times New Roman" w:hAnsi="Times New Roman"/>
                <w:b/>
                <w:bCs/>
                <w:sz w:val="24"/>
                <w:szCs w:val="24"/>
              </w:rPr>
              <w:t>-</w:t>
            </w:r>
          </w:p>
        </w:tc>
      </w:tr>
    </w:tbl>
    <w:p w:rsidR="000B1B3C" w:rsidRDefault="000B1B3C" w:rsidP="000B1B3C">
      <w:pPr>
        <w:spacing w:after="0" w:line="360" w:lineRule="auto"/>
        <w:ind w:firstLine="709"/>
        <w:jc w:val="both"/>
        <w:rPr>
          <w:rFonts w:ascii="Times New Roman" w:hAnsi="Times New Roman"/>
          <w:sz w:val="28"/>
          <w:szCs w:val="28"/>
        </w:rPr>
      </w:pP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lastRenderedPageBreak/>
        <w:t>Проанализировав данные таблицы 2.</w:t>
      </w:r>
      <w:r>
        <w:rPr>
          <w:rFonts w:ascii="Times New Roman" w:hAnsi="Times New Roman"/>
          <w:sz w:val="28"/>
          <w:szCs w:val="28"/>
        </w:rPr>
        <w:t>2</w:t>
      </w:r>
      <w:r w:rsidRPr="001A1842">
        <w:rPr>
          <w:rFonts w:ascii="Times New Roman" w:hAnsi="Times New Roman"/>
          <w:sz w:val="28"/>
          <w:szCs w:val="28"/>
        </w:rPr>
        <w:t xml:space="preserve"> можно прийти к выводам:</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Среднегодовая стоимость основных средств уменьшается в анализируемом периоде (</w:t>
      </w:r>
      <w:r>
        <w:rPr>
          <w:rFonts w:ascii="Times New Roman" w:hAnsi="Times New Roman"/>
          <w:sz w:val="28"/>
          <w:szCs w:val="28"/>
        </w:rPr>
        <w:t>9,66</w:t>
      </w:r>
      <w:r w:rsidRPr="001A1842">
        <w:rPr>
          <w:rFonts w:ascii="Times New Roman" w:hAnsi="Times New Roman"/>
          <w:sz w:val="28"/>
          <w:szCs w:val="28"/>
        </w:rPr>
        <w:t xml:space="preserve">%). Данная динамика объясняется начислением амортизации на имеющиеся основные средства, </w:t>
      </w:r>
      <w:r>
        <w:rPr>
          <w:rFonts w:ascii="Times New Roman" w:hAnsi="Times New Roman"/>
          <w:sz w:val="28"/>
          <w:szCs w:val="28"/>
        </w:rPr>
        <w:t>приобретение новых основных средств не компенсирует суммы амортизации и выбытия основных средств, крупных капиталовложение завод не производит</w:t>
      </w:r>
      <w:r w:rsidRPr="001A1842">
        <w:rPr>
          <w:rFonts w:ascii="Times New Roman" w:hAnsi="Times New Roman"/>
          <w:sz w:val="28"/>
          <w:szCs w:val="28"/>
        </w:rPr>
        <w:t xml:space="preserve">. Соответственно уменьшается и показатель фондовооруженности  (на </w:t>
      </w:r>
      <w:r>
        <w:rPr>
          <w:rFonts w:ascii="Times New Roman" w:hAnsi="Times New Roman"/>
          <w:sz w:val="28"/>
          <w:szCs w:val="28"/>
        </w:rPr>
        <w:t>20,02</w:t>
      </w:r>
      <w:r w:rsidRPr="001A1842">
        <w:rPr>
          <w:rFonts w:ascii="Times New Roman" w:hAnsi="Times New Roman"/>
          <w:sz w:val="28"/>
          <w:szCs w:val="28"/>
        </w:rPr>
        <w:t xml:space="preserve">%). Показатель фондоотдачи наоборот растет, за счет существенного увеличения выручки и в итоге его рост составил </w:t>
      </w:r>
      <w:r>
        <w:rPr>
          <w:rFonts w:ascii="Times New Roman" w:hAnsi="Times New Roman"/>
          <w:sz w:val="28"/>
          <w:szCs w:val="28"/>
        </w:rPr>
        <w:t>20,17</w:t>
      </w:r>
      <w:r w:rsidRPr="001A1842">
        <w:rPr>
          <w:rFonts w:ascii="Times New Roman" w:hAnsi="Times New Roman"/>
          <w:sz w:val="28"/>
          <w:szCs w:val="28"/>
        </w:rPr>
        <w:t>%. Что, безусловно, является положительным моментов в деятельности предприятия. Показатель фондоемкости прямо пропорционален показателю фондоотдачи – поэтому он уменьшается, что свидетельствует об уменьшении стоимости основных средств, приходящихся на 1 руб. выручки.</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Что касается эффективности использования трудовых ресурсов:</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 Затраты тыс.чел /часов практически не изменились (1%), что связано с стабильным графиком работы сотрудников и относительно стабильной численностью персонала</w:t>
      </w:r>
      <w:r>
        <w:rPr>
          <w:rFonts w:ascii="Times New Roman" w:hAnsi="Times New Roman"/>
          <w:sz w:val="28"/>
          <w:szCs w:val="28"/>
        </w:rPr>
        <w:t>;</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 Фонд платы труда </w:t>
      </w:r>
      <w:r>
        <w:rPr>
          <w:rFonts w:ascii="Times New Roman" w:hAnsi="Times New Roman"/>
          <w:sz w:val="28"/>
          <w:szCs w:val="28"/>
        </w:rPr>
        <w:t>вырос на 14,34% за анализируемый период под влиянием инфляционных процессов;</w:t>
      </w:r>
    </w:p>
    <w:p w:rsidR="000B1B3C"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 - Существенно изменился показатель выручки на 1 руб. затрат на оплату труда  (</w:t>
      </w:r>
      <w:r>
        <w:rPr>
          <w:rFonts w:ascii="Times New Roman" w:hAnsi="Times New Roman"/>
          <w:sz w:val="28"/>
          <w:szCs w:val="28"/>
        </w:rPr>
        <w:t>упал на 9,01</w:t>
      </w:r>
      <w:r w:rsidRPr="001A1842">
        <w:rPr>
          <w:rFonts w:ascii="Times New Roman" w:hAnsi="Times New Roman"/>
          <w:sz w:val="28"/>
          <w:szCs w:val="28"/>
        </w:rPr>
        <w:t xml:space="preserve">%) за счет </w:t>
      </w:r>
      <w:r>
        <w:rPr>
          <w:rFonts w:ascii="Times New Roman" w:hAnsi="Times New Roman"/>
          <w:sz w:val="28"/>
          <w:szCs w:val="28"/>
        </w:rPr>
        <w:t>более существенного роста ФОТ по сравнению с выручкой</w:t>
      </w:r>
      <w:r w:rsidRPr="001A1842">
        <w:rPr>
          <w:rFonts w:ascii="Times New Roman" w:hAnsi="Times New Roman"/>
          <w:sz w:val="28"/>
          <w:szCs w:val="28"/>
        </w:rPr>
        <w:t>.</w:t>
      </w:r>
    </w:p>
    <w:p w:rsidR="000B1B3C" w:rsidRPr="001A1842" w:rsidRDefault="000B1B3C" w:rsidP="000B1B3C">
      <w:pPr>
        <w:spacing w:after="0" w:line="360" w:lineRule="auto"/>
        <w:jc w:val="both"/>
        <w:rPr>
          <w:rFonts w:ascii="Times New Roman" w:hAnsi="Times New Roman"/>
          <w:sz w:val="28"/>
          <w:szCs w:val="28"/>
        </w:rPr>
      </w:pPr>
      <w:r w:rsidRPr="001A1842">
        <w:rPr>
          <w:rFonts w:ascii="Times New Roman" w:hAnsi="Times New Roman"/>
          <w:sz w:val="28"/>
          <w:szCs w:val="28"/>
        </w:rPr>
        <w:tab/>
        <w:t xml:space="preserve">Показатели эффективности использования материальных ресурсов свидетельствуют об увеличении материалоотдачи (на </w:t>
      </w:r>
      <w:r>
        <w:rPr>
          <w:rFonts w:ascii="Times New Roman" w:hAnsi="Times New Roman"/>
          <w:sz w:val="28"/>
          <w:szCs w:val="28"/>
        </w:rPr>
        <w:t>4,91</w:t>
      </w:r>
      <w:r w:rsidRPr="001A1842">
        <w:rPr>
          <w:rFonts w:ascii="Times New Roman" w:hAnsi="Times New Roman"/>
          <w:sz w:val="28"/>
          <w:szCs w:val="28"/>
        </w:rPr>
        <w:t xml:space="preserve">%) за счет роста выручки и отстающей от ее по темпам роста величины материальных затрат, соответственно снижается величина материалоемкости продукции (на </w:t>
      </w:r>
      <w:r>
        <w:rPr>
          <w:rFonts w:ascii="Times New Roman" w:hAnsi="Times New Roman"/>
          <w:sz w:val="28"/>
          <w:szCs w:val="28"/>
        </w:rPr>
        <w:t>4,68</w:t>
      </w:r>
      <w:r w:rsidRPr="001A1842">
        <w:rPr>
          <w:rFonts w:ascii="Times New Roman" w:hAnsi="Times New Roman"/>
          <w:sz w:val="28"/>
          <w:szCs w:val="28"/>
        </w:rPr>
        <w:t xml:space="preserve">%). </w:t>
      </w:r>
    </w:p>
    <w:p w:rsidR="000B1B3C" w:rsidRPr="001A1842" w:rsidRDefault="000B1B3C" w:rsidP="000B1B3C">
      <w:pPr>
        <w:spacing w:after="0" w:line="360" w:lineRule="auto"/>
        <w:ind w:firstLine="540"/>
        <w:jc w:val="both"/>
        <w:rPr>
          <w:rFonts w:ascii="Times New Roman" w:hAnsi="Times New Roman"/>
          <w:sz w:val="28"/>
          <w:szCs w:val="28"/>
        </w:rPr>
      </w:pPr>
      <w:r w:rsidRPr="001A1842">
        <w:rPr>
          <w:rFonts w:ascii="Times New Roman" w:hAnsi="Times New Roman"/>
          <w:sz w:val="28"/>
          <w:szCs w:val="28"/>
        </w:rPr>
        <w:t xml:space="preserve">О показатели прибыльности на 1 руб. материальных затрат говорить не приходится, ввиду убыточности деятельности предприятия. Этим же </w:t>
      </w:r>
      <w:r w:rsidRPr="001A1842">
        <w:rPr>
          <w:rFonts w:ascii="Times New Roman" w:hAnsi="Times New Roman"/>
          <w:sz w:val="28"/>
          <w:szCs w:val="28"/>
        </w:rPr>
        <w:lastRenderedPageBreak/>
        <w:t>объясняется отрицательное значение всех показателей рентабельности</w:t>
      </w:r>
      <w:r>
        <w:rPr>
          <w:rFonts w:ascii="Times New Roman" w:hAnsi="Times New Roman"/>
          <w:sz w:val="28"/>
          <w:szCs w:val="28"/>
        </w:rPr>
        <w:t xml:space="preserve"> в периоде 2013, 2014 гг.</w:t>
      </w:r>
    </w:p>
    <w:p w:rsidR="000B1B3C" w:rsidRPr="008D5898" w:rsidRDefault="000B1B3C" w:rsidP="000B1B3C">
      <w:pPr>
        <w:spacing w:after="0" w:line="360" w:lineRule="auto"/>
        <w:ind w:firstLine="567"/>
        <w:jc w:val="both"/>
        <w:rPr>
          <w:rFonts w:ascii="Times New Roman" w:hAnsi="Times New Roman"/>
          <w:sz w:val="28"/>
        </w:rPr>
      </w:pPr>
      <w:r w:rsidRPr="008D5898">
        <w:rPr>
          <w:rFonts w:ascii="Times New Roman" w:hAnsi="Times New Roman"/>
          <w:sz w:val="28"/>
        </w:rPr>
        <w:t xml:space="preserve">На основании данных  таблицы </w:t>
      </w:r>
      <w:r>
        <w:rPr>
          <w:rFonts w:ascii="Times New Roman" w:hAnsi="Times New Roman"/>
          <w:sz w:val="28"/>
        </w:rPr>
        <w:t>2.3</w:t>
      </w:r>
      <w:r w:rsidRPr="008D5898">
        <w:rPr>
          <w:rFonts w:ascii="Times New Roman" w:hAnsi="Times New Roman"/>
          <w:sz w:val="28"/>
        </w:rPr>
        <w:t xml:space="preserve">  проанализируем движение денежных средств организации. </w:t>
      </w:r>
    </w:p>
    <w:p w:rsidR="000B1B3C" w:rsidRDefault="000B1B3C" w:rsidP="000B1B3C">
      <w:pPr>
        <w:tabs>
          <w:tab w:val="left" w:pos="7860"/>
        </w:tabs>
        <w:spacing w:after="0" w:line="360" w:lineRule="auto"/>
        <w:jc w:val="center"/>
        <w:rPr>
          <w:rFonts w:ascii="Times New Roman" w:hAnsi="Times New Roman"/>
          <w:sz w:val="28"/>
          <w:szCs w:val="28"/>
        </w:rPr>
      </w:pPr>
      <w:r w:rsidRPr="008D5898">
        <w:rPr>
          <w:rFonts w:ascii="Times New Roman" w:hAnsi="Times New Roman"/>
          <w:sz w:val="28"/>
        </w:rPr>
        <w:t xml:space="preserve">Таблица </w:t>
      </w:r>
      <w:r>
        <w:rPr>
          <w:rFonts w:ascii="Times New Roman" w:hAnsi="Times New Roman"/>
          <w:sz w:val="28"/>
        </w:rPr>
        <w:t xml:space="preserve">2.3 - </w:t>
      </w:r>
      <w:r w:rsidRPr="008D5898">
        <w:rPr>
          <w:rFonts w:ascii="Times New Roman" w:hAnsi="Times New Roman"/>
          <w:sz w:val="28"/>
        </w:rPr>
        <w:t xml:space="preserve">  </w:t>
      </w:r>
      <w:r w:rsidRPr="008D5898">
        <w:rPr>
          <w:rFonts w:ascii="Times New Roman" w:hAnsi="Times New Roman"/>
          <w:sz w:val="28"/>
          <w:szCs w:val="28"/>
        </w:rPr>
        <w:t xml:space="preserve">Движение денежных </w:t>
      </w:r>
      <w:r w:rsidRPr="005F5673">
        <w:rPr>
          <w:rFonts w:ascii="Times New Roman" w:hAnsi="Times New Roman"/>
          <w:sz w:val="28"/>
          <w:szCs w:val="28"/>
        </w:rPr>
        <w:t xml:space="preserve">средств в </w:t>
      </w:r>
      <w:r>
        <w:rPr>
          <w:rFonts w:ascii="Times New Roman" w:hAnsi="Times New Roman"/>
          <w:sz w:val="28"/>
          <w:szCs w:val="28"/>
        </w:rPr>
        <w:t>АО</w:t>
      </w:r>
      <w:r w:rsidRPr="005F5673">
        <w:rPr>
          <w:rFonts w:ascii="Times New Roman" w:hAnsi="Times New Roman"/>
          <w:sz w:val="28"/>
          <w:szCs w:val="28"/>
        </w:rPr>
        <w:t xml:space="preserve"> «ИМЗ»,</w:t>
      </w:r>
      <w:r w:rsidRPr="008D5898">
        <w:rPr>
          <w:rFonts w:ascii="Times New Roman" w:hAnsi="Times New Roman"/>
          <w:sz w:val="28"/>
          <w:szCs w:val="28"/>
        </w:rPr>
        <w:t xml:space="preserve"> 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1394"/>
        <w:gridCol w:w="1282"/>
        <w:gridCol w:w="1443"/>
        <w:gridCol w:w="1440"/>
      </w:tblGrid>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b/>
                <w:bCs/>
                <w:sz w:val="24"/>
                <w:szCs w:val="24"/>
              </w:rPr>
            </w:pPr>
            <w:r w:rsidRPr="004500F3">
              <w:rPr>
                <w:rFonts w:ascii="Times New Roman" w:hAnsi="Times New Roman"/>
                <w:b/>
                <w:bCs/>
                <w:sz w:val="24"/>
                <w:szCs w:val="24"/>
              </w:rPr>
              <w:t>Показатели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2 г"/>
              </w:smartTagPr>
              <w:r w:rsidRPr="004500F3">
                <w:rPr>
                  <w:rFonts w:ascii="Times New Roman" w:hAnsi="Times New Roman"/>
                  <w:b/>
                  <w:bCs/>
                  <w:sz w:val="24"/>
                  <w:szCs w:val="24"/>
                </w:rPr>
                <w:t>2012 г</w:t>
              </w:r>
            </w:smartTag>
            <w:r w:rsidRPr="004500F3">
              <w:rPr>
                <w:rFonts w:ascii="Times New Roman" w:hAnsi="Times New Roman"/>
                <w:b/>
                <w:bCs/>
                <w:sz w:val="24"/>
                <w:szCs w:val="24"/>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3 г"/>
              </w:smartTagPr>
              <w:r w:rsidRPr="004500F3">
                <w:rPr>
                  <w:rFonts w:ascii="Times New Roman" w:hAnsi="Times New Roman"/>
                  <w:b/>
                  <w:bCs/>
                  <w:sz w:val="24"/>
                  <w:szCs w:val="24"/>
                </w:rPr>
                <w:t>2013 г</w:t>
              </w:r>
            </w:smartTag>
            <w:r w:rsidRPr="004500F3">
              <w:rPr>
                <w:rFonts w:ascii="Times New Roman" w:hAnsi="Times New Roman"/>
                <w:b/>
                <w:bCs/>
                <w:sz w:val="24"/>
                <w:szCs w:val="24"/>
              </w:rPr>
              <w:t>.</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4500F3">
                <w:rPr>
                  <w:rFonts w:ascii="Times New Roman" w:hAnsi="Times New Roman"/>
                  <w:b/>
                  <w:bCs/>
                  <w:sz w:val="24"/>
                  <w:szCs w:val="24"/>
                </w:rPr>
                <w:t>2014 г</w:t>
              </w:r>
            </w:smartTag>
            <w:r w:rsidRPr="004500F3">
              <w:rPr>
                <w:rFonts w:ascii="Times New Roman" w:hAnsi="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4500F3">
                <w:rPr>
                  <w:rFonts w:ascii="Times New Roman" w:hAnsi="Times New Roman"/>
                  <w:b/>
                  <w:bCs/>
                  <w:sz w:val="24"/>
                  <w:szCs w:val="24"/>
                </w:rPr>
                <w:t>2014 г</w:t>
              </w:r>
            </w:smartTag>
            <w:r w:rsidRPr="004500F3">
              <w:rPr>
                <w:rFonts w:ascii="Times New Roman" w:hAnsi="Times New Roman"/>
                <w:b/>
                <w:bCs/>
                <w:sz w:val="24"/>
                <w:szCs w:val="24"/>
              </w:rPr>
              <w:t xml:space="preserve">. к </w:t>
            </w:r>
            <w:smartTag w:uri="urn:schemas-microsoft-com:office:smarttags" w:element="metricconverter">
              <w:smartTagPr>
                <w:attr w:name="ProductID" w:val="2012 г"/>
              </w:smartTagPr>
              <w:r w:rsidRPr="004500F3">
                <w:rPr>
                  <w:rFonts w:ascii="Times New Roman" w:hAnsi="Times New Roman"/>
                  <w:b/>
                  <w:bCs/>
                  <w:sz w:val="24"/>
                  <w:szCs w:val="24"/>
                </w:rPr>
                <w:t>2012 г</w:t>
              </w:r>
            </w:smartTag>
            <w:r w:rsidRPr="004500F3">
              <w:rPr>
                <w:rFonts w:ascii="Times New Roman" w:hAnsi="Times New Roman"/>
                <w:b/>
                <w:bCs/>
                <w:sz w:val="24"/>
                <w:szCs w:val="24"/>
              </w:rPr>
              <w:t>., %</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8"/>
                <w:szCs w:val="28"/>
              </w:rPr>
            </w:pPr>
            <w:r w:rsidRPr="004500F3">
              <w:rPr>
                <w:rFonts w:ascii="Times New Roman" w:hAnsi="Times New Roman"/>
                <w:sz w:val="28"/>
                <w:szCs w:val="28"/>
              </w:rPr>
              <w:t>1</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8"/>
                <w:szCs w:val="28"/>
              </w:rPr>
            </w:pPr>
            <w:r w:rsidRPr="004500F3">
              <w:rPr>
                <w:rFonts w:ascii="Times New Roman" w:hAnsi="Times New Roman"/>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8"/>
                <w:szCs w:val="28"/>
              </w:rPr>
            </w:pPr>
            <w:r w:rsidRPr="004500F3">
              <w:rPr>
                <w:rFonts w:ascii="Times New Roman" w:hAnsi="Times New Roman"/>
                <w:sz w:val="28"/>
                <w:szCs w:val="28"/>
              </w:rPr>
              <w:t>3</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8"/>
                <w:szCs w:val="28"/>
              </w:rPr>
            </w:pPr>
            <w:r w:rsidRPr="004500F3">
              <w:rPr>
                <w:rFonts w:ascii="Times New Roman" w:hAnsi="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8"/>
                <w:szCs w:val="28"/>
              </w:rPr>
            </w:pPr>
            <w:r w:rsidRPr="004500F3">
              <w:rPr>
                <w:rFonts w:ascii="Times New Roman" w:hAnsi="Times New Roman"/>
                <w:sz w:val="28"/>
                <w:szCs w:val="28"/>
              </w:rPr>
              <w:t>5</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b/>
                <w:bCs/>
                <w:sz w:val="24"/>
                <w:szCs w:val="24"/>
              </w:rPr>
            </w:pPr>
            <w:r w:rsidRPr="004500F3">
              <w:rPr>
                <w:rFonts w:ascii="Times New Roman" w:hAnsi="Times New Roman"/>
                <w:b/>
                <w:bCs/>
                <w:sz w:val="24"/>
                <w:szCs w:val="24"/>
              </w:rPr>
              <w:t>1.Остаток денежных средств на начало отчетного периода</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13 662</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7 304</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16 526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121,0</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b/>
                <w:bCs/>
                <w:sz w:val="24"/>
                <w:szCs w:val="24"/>
              </w:rPr>
            </w:pPr>
            <w:r w:rsidRPr="004500F3">
              <w:rPr>
                <w:rFonts w:ascii="Times New Roman" w:hAnsi="Times New Roman"/>
                <w:b/>
                <w:bCs/>
                <w:sz w:val="24"/>
                <w:szCs w:val="24"/>
              </w:rPr>
              <w:t>2.Поступление денежных средств-всего</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3 144 923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2 972 000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3 446 793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109,6</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в том числе:</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а) от текущей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3087235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2902045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3351591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108,6</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б) от инвестиционной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856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6362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14700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1717,3</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в) от финансовой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56 832</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63 593</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80 502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141,6</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b/>
                <w:bCs/>
                <w:sz w:val="24"/>
                <w:szCs w:val="24"/>
              </w:rPr>
            </w:pPr>
            <w:r w:rsidRPr="004500F3">
              <w:rPr>
                <w:rFonts w:ascii="Times New Roman" w:hAnsi="Times New Roman"/>
                <w:b/>
                <w:bCs/>
                <w:sz w:val="24"/>
                <w:szCs w:val="24"/>
              </w:rPr>
              <w:t>3.Расходывание денежных средств - всего</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3 151 281</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2 962 778</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3 455 827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109,7</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в том числе:</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а)в текущей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3079931</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2885519</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3344099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108,6</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б)в инвестиционной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9513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8874</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17742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186,5</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в) в финансовой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61 837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68 385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93 986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152,0</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b/>
                <w:bCs/>
                <w:sz w:val="24"/>
                <w:szCs w:val="24"/>
              </w:rPr>
            </w:pPr>
            <w:r w:rsidRPr="004500F3">
              <w:rPr>
                <w:rFonts w:ascii="Times New Roman" w:hAnsi="Times New Roman"/>
                <w:b/>
                <w:bCs/>
                <w:sz w:val="24"/>
                <w:szCs w:val="24"/>
              </w:rPr>
              <w:t>4.Чистые денежные средства – всего</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-6 358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9 222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-9 034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142,1</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в том числе:</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а) от текущей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7 304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16 526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7 492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102,6</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б) от инвестиционной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-8 657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-2 512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-3 042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Pr>
                <w:rFonts w:ascii="Times New Roman" w:hAnsi="Times New Roman"/>
                <w:sz w:val="24"/>
                <w:szCs w:val="24"/>
              </w:rPr>
              <w:t>-</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в) от финансовой деятельности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-5 005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-4 792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-13 484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Pr>
                <w:rFonts w:ascii="Times New Roman" w:hAnsi="Times New Roman"/>
                <w:sz w:val="24"/>
                <w:szCs w:val="24"/>
              </w:rPr>
              <w:t>-</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sz w:val="24"/>
                <w:szCs w:val="24"/>
              </w:rPr>
            </w:pPr>
            <w:r w:rsidRPr="004500F3">
              <w:rPr>
                <w:rFonts w:ascii="Times New Roman" w:hAnsi="Times New Roman"/>
                <w:sz w:val="24"/>
                <w:szCs w:val="24"/>
              </w:rPr>
              <w:t xml:space="preserve">Величина влияния изменений курса иностранной валюты </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 </w:t>
            </w:r>
          </w:p>
        </w:tc>
      </w:tr>
      <w:tr w:rsidR="000B1B3C" w:rsidRPr="004500F3" w:rsidTr="007F6AB2">
        <w:trPr>
          <w:trHeight w:val="553"/>
        </w:trPr>
        <w:tc>
          <w:tcPr>
            <w:tcW w:w="4089"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rPr>
                <w:rFonts w:ascii="Times New Roman" w:hAnsi="Times New Roman"/>
                <w:b/>
                <w:bCs/>
                <w:sz w:val="24"/>
                <w:szCs w:val="24"/>
              </w:rPr>
            </w:pPr>
            <w:r w:rsidRPr="004500F3">
              <w:rPr>
                <w:rFonts w:ascii="Times New Roman" w:hAnsi="Times New Roman"/>
                <w:b/>
                <w:bCs/>
                <w:sz w:val="24"/>
                <w:szCs w:val="24"/>
              </w:rPr>
              <w:t>5.Остаток денежных средств на конец отчетного периода</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7304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16526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7492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1B3C" w:rsidRPr="004500F3" w:rsidRDefault="000B1B3C" w:rsidP="007F6AB2">
            <w:pPr>
              <w:spacing w:after="0" w:line="240" w:lineRule="auto"/>
              <w:jc w:val="center"/>
              <w:rPr>
                <w:rFonts w:ascii="Times New Roman" w:hAnsi="Times New Roman"/>
                <w:sz w:val="24"/>
                <w:szCs w:val="24"/>
              </w:rPr>
            </w:pPr>
            <w:r w:rsidRPr="004500F3">
              <w:rPr>
                <w:rFonts w:ascii="Times New Roman" w:hAnsi="Times New Roman"/>
                <w:sz w:val="24"/>
                <w:szCs w:val="24"/>
              </w:rPr>
              <w:t>102,6</w:t>
            </w:r>
          </w:p>
        </w:tc>
      </w:tr>
    </w:tbl>
    <w:p w:rsidR="000B1B3C" w:rsidRDefault="000B1B3C" w:rsidP="000B1B3C">
      <w:pPr>
        <w:spacing w:after="0" w:line="360" w:lineRule="auto"/>
        <w:jc w:val="both"/>
        <w:rPr>
          <w:rFonts w:ascii="Times New Roman" w:hAnsi="Times New Roman"/>
          <w:sz w:val="28"/>
          <w:szCs w:val="28"/>
        </w:rPr>
      </w:pPr>
      <w:r w:rsidRPr="00037B70">
        <w:rPr>
          <w:rFonts w:ascii="Times New Roman" w:hAnsi="Times New Roman"/>
          <w:sz w:val="28"/>
          <w:szCs w:val="28"/>
        </w:rPr>
        <w:t xml:space="preserve">        </w:t>
      </w:r>
    </w:p>
    <w:p w:rsidR="000B1B3C" w:rsidRPr="00037B70" w:rsidRDefault="000B1B3C" w:rsidP="000B1B3C">
      <w:pPr>
        <w:spacing w:after="0" w:line="360" w:lineRule="auto"/>
        <w:ind w:firstLine="720"/>
        <w:jc w:val="both"/>
        <w:rPr>
          <w:rFonts w:ascii="Times New Roman" w:hAnsi="Times New Roman"/>
          <w:sz w:val="28"/>
          <w:szCs w:val="28"/>
        </w:rPr>
      </w:pPr>
      <w:r>
        <w:rPr>
          <w:rFonts w:ascii="Times New Roman" w:hAnsi="Times New Roman"/>
          <w:sz w:val="28"/>
          <w:szCs w:val="28"/>
        </w:rPr>
        <w:br w:type="page"/>
      </w:r>
      <w:r w:rsidRPr="00037B70">
        <w:rPr>
          <w:rFonts w:ascii="Times New Roman" w:hAnsi="Times New Roman"/>
          <w:sz w:val="28"/>
          <w:szCs w:val="28"/>
        </w:rPr>
        <w:lastRenderedPageBreak/>
        <w:t xml:space="preserve"> Проанализировав данные таблицы</w:t>
      </w:r>
      <w:r>
        <w:rPr>
          <w:rFonts w:ascii="Times New Roman" w:hAnsi="Times New Roman"/>
          <w:sz w:val="28"/>
          <w:szCs w:val="28"/>
        </w:rPr>
        <w:t xml:space="preserve"> 2.3</w:t>
      </w:r>
      <w:r w:rsidRPr="00037B70">
        <w:rPr>
          <w:rFonts w:ascii="Times New Roman" w:hAnsi="Times New Roman"/>
          <w:sz w:val="28"/>
          <w:szCs w:val="28"/>
        </w:rPr>
        <w:t xml:space="preserve">, можно сделать вывод о том, что основные поступления денежных средств в организации происходят за счет продажи продукции, работ, услуг. Причем за 3 года поступление денежных средств увеличилось на </w:t>
      </w:r>
      <w:r>
        <w:rPr>
          <w:rFonts w:ascii="Times New Roman" w:hAnsi="Times New Roman"/>
          <w:sz w:val="28"/>
          <w:szCs w:val="28"/>
        </w:rPr>
        <w:t>9,6</w:t>
      </w:r>
      <w:r w:rsidRPr="00037B70">
        <w:rPr>
          <w:rFonts w:ascii="Times New Roman" w:hAnsi="Times New Roman"/>
          <w:sz w:val="28"/>
          <w:szCs w:val="28"/>
        </w:rPr>
        <w:t xml:space="preserve">%. Вместе с тем увеличивается темп роста расходования денежных средств – на </w:t>
      </w:r>
      <w:r>
        <w:rPr>
          <w:rFonts w:ascii="Times New Roman" w:hAnsi="Times New Roman"/>
          <w:sz w:val="28"/>
          <w:szCs w:val="28"/>
        </w:rPr>
        <w:t>9,7</w:t>
      </w:r>
      <w:r w:rsidRPr="00037B70">
        <w:rPr>
          <w:rFonts w:ascii="Times New Roman" w:hAnsi="Times New Roman"/>
          <w:sz w:val="28"/>
          <w:szCs w:val="28"/>
        </w:rPr>
        <w:t>%.  Остаток денежных средств организации в 201</w:t>
      </w:r>
      <w:r>
        <w:rPr>
          <w:rFonts w:ascii="Times New Roman" w:hAnsi="Times New Roman"/>
          <w:sz w:val="28"/>
          <w:szCs w:val="28"/>
        </w:rPr>
        <w:t>4</w:t>
      </w:r>
      <w:r w:rsidRPr="00037B70">
        <w:rPr>
          <w:rFonts w:ascii="Times New Roman" w:hAnsi="Times New Roman"/>
          <w:sz w:val="28"/>
          <w:szCs w:val="28"/>
        </w:rPr>
        <w:t xml:space="preserve"> году по сравнению с 20</w:t>
      </w:r>
      <w:r>
        <w:rPr>
          <w:rFonts w:ascii="Times New Roman" w:hAnsi="Times New Roman"/>
          <w:sz w:val="28"/>
          <w:szCs w:val="28"/>
        </w:rPr>
        <w:t>12</w:t>
      </w:r>
      <w:r w:rsidRPr="00037B70">
        <w:rPr>
          <w:rFonts w:ascii="Times New Roman" w:hAnsi="Times New Roman"/>
          <w:sz w:val="28"/>
          <w:szCs w:val="28"/>
        </w:rPr>
        <w:t xml:space="preserve"> годом увеличился и составил на конец 201</w:t>
      </w:r>
      <w:r>
        <w:rPr>
          <w:rFonts w:ascii="Times New Roman" w:hAnsi="Times New Roman"/>
          <w:sz w:val="28"/>
          <w:szCs w:val="28"/>
        </w:rPr>
        <w:t>4</w:t>
      </w:r>
      <w:r w:rsidRPr="00037B70">
        <w:rPr>
          <w:rFonts w:ascii="Times New Roman" w:hAnsi="Times New Roman"/>
          <w:sz w:val="28"/>
          <w:szCs w:val="28"/>
        </w:rPr>
        <w:t xml:space="preserve"> года </w:t>
      </w:r>
      <w:r>
        <w:rPr>
          <w:rFonts w:ascii="Times New Roman" w:hAnsi="Times New Roman"/>
          <w:sz w:val="28"/>
          <w:szCs w:val="28"/>
        </w:rPr>
        <w:t>7492</w:t>
      </w:r>
      <w:r w:rsidRPr="00037B70">
        <w:rPr>
          <w:rFonts w:ascii="Times New Roman" w:hAnsi="Times New Roman"/>
          <w:sz w:val="28"/>
          <w:szCs w:val="28"/>
        </w:rPr>
        <w:t xml:space="preserve"> тыс. руб.</w:t>
      </w:r>
    </w:p>
    <w:p w:rsidR="000B1B3C" w:rsidRPr="00037B70" w:rsidRDefault="000B1B3C" w:rsidP="000B1B3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37B70">
        <w:rPr>
          <w:rFonts w:ascii="Times New Roman" w:hAnsi="Times New Roman"/>
          <w:sz w:val="28"/>
          <w:szCs w:val="28"/>
        </w:rPr>
        <w:t>В организации наблюдается тенденция того, что денежные средства посту</w:t>
      </w:r>
      <w:r>
        <w:rPr>
          <w:rFonts w:ascii="Times New Roman" w:hAnsi="Times New Roman"/>
          <w:sz w:val="28"/>
          <w:szCs w:val="28"/>
        </w:rPr>
        <w:t xml:space="preserve">пают, в основном, </w:t>
      </w:r>
      <w:r w:rsidRPr="00037B70">
        <w:rPr>
          <w:rFonts w:ascii="Times New Roman" w:hAnsi="Times New Roman"/>
          <w:sz w:val="28"/>
          <w:szCs w:val="28"/>
        </w:rPr>
        <w:t xml:space="preserve">от выручки от продажи продукции. </w:t>
      </w:r>
      <w:r>
        <w:rPr>
          <w:rFonts w:ascii="Times New Roman" w:hAnsi="Times New Roman"/>
          <w:sz w:val="28"/>
          <w:szCs w:val="28"/>
        </w:rPr>
        <w:t>По инвестиционной и финансовой деятельности наблюдаются оттоки денежных сресдтв (отрицательные чистые денежные потоки). Это объясняется тем, что движение денежных потоков по данным видам деятельности связано с обновлением и ремонтом производственных средств, для чего привлекаются внешние заимствования и производятся капиталовложения.</w:t>
      </w:r>
    </w:p>
    <w:p w:rsidR="000B1B3C" w:rsidRDefault="000B1B3C" w:rsidP="000B1B3C">
      <w:pPr>
        <w:spacing w:after="0" w:line="360" w:lineRule="auto"/>
        <w:ind w:firstLine="627"/>
        <w:jc w:val="both"/>
        <w:rPr>
          <w:rFonts w:ascii="Times New Roman" w:hAnsi="Times New Roman"/>
          <w:sz w:val="28"/>
          <w:szCs w:val="28"/>
        </w:rPr>
      </w:pPr>
      <w:r w:rsidRPr="00037B70">
        <w:rPr>
          <w:rFonts w:ascii="Times New Roman" w:hAnsi="Times New Roman"/>
          <w:sz w:val="28"/>
          <w:szCs w:val="28"/>
        </w:rPr>
        <w:t xml:space="preserve">Наиболее полно финансовая устойчивость организации может быть раскрыта на основе изучения соотношений между статьями актива и пассива баланса. Основные показатели финансовой устойчивости представлены в таблице </w:t>
      </w:r>
      <w:r>
        <w:rPr>
          <w:rFonts w:ascii="Times New Roman" w:hAnsi="Times New Roman"/>
          <w:sz w:val="28"/>
          <w:szCs w:val="28"/>
        </w:rPr>
        <w:t>2.4</w:t>
      </w:r>
      <w:r w:rsidRPr="00037B70">
        <w:rPr>
          <w:rFonts w:ascii="Times New Roman" w:hAnsi="Times New Roman"/>
          <w:sz w:val="28"/>
          <w:szCs w:val="28"/>
        </w:rPr>
        <w:t xml:space="preserve">. </w:t>
      </w:r>
    </w:p>
    <w:p w:rsidR="000B1B3C" w:rsidRPr="005F5673" w:rsidRDefault="000B1B3C" w:rsidP="000B1B3C">
      <w:pPr>
        <w:shd w:val="clear" w:color="auto" w:fill="FFFFFF"/>
        <w:tabs>
          <w:tab w:val="left" w:pos="1704"/>
          <w:tab w:val="left" w:pos="7488"/>
        </w:tabs>
        <w:spacing w:after="0" w:line="360" w:lineRule="auto"/>
        <w:ind w:firstLine="720"/>
        <w:jc w:val="both"/>
        <w:rPr>
          <w:rFonts w:ascii="Times New Roman" w:hAnsi="Times New Roman"/>
          <w:sz w:val="28"/>
          <w:szCs w:val="28"/>
        </w:rPr>
      </w:pPr>
      <w:r w:rsidRPr="00037B70">
        <w:rPr>
          <w:rFonts w:ascii="Times New Roman" w:hAnsi="Times New Roman"/>
          <w:sz w:val="28"/>
          <w:szCs w:val="28"/>
        </w:rPr>
        <w:t xml:space="preserve">Таблица </w:t>
      </w:r>
      <w:r>
        <w:rPr>
          <w:rFonts w:ascii="Times New Roman" w:hAnsi="Times New Roman"/>
          <w:sz w:val="28"/>
          <w:szCs w:val="28"/>
        </w:rPr>
        <w:t>2.4</w:t>
      </w:r>
      <w:r w:rsidRPr="00037B70">
        <w:rPr>
          <w:rFonts w:ascii="Times New Roman" w:hAnsi="Times New Roman"/>
          <w:sz w:val="28"/>
          <w:szCs w:val="28"/>
        </w:rPr>
        <w:t xml:space="preserve"> </w:t>
      </w:r>
      <w:r>
        <w:rPr>
          <w:rFonts w:ascii="Times New Roman" w:hAnsi="Times New Roman"/>
          <w:sz w:val="28"/>
          <w:szCs w:val="28"/>
        </w:rPr>
        <w:t xml:space="preserve">- </w:t>
      </w:r>
      <w:r w:rsidRPr="00CA4583">
        <w:rPr>
          <w:rFonts w:ascii="Times New Roman" w:hAnsi="Times New Roman"/>
          <w:sz w:val="28"/>
          <w:szCs w:val="28"/>
        </w:rPr>
        <w:t>Показатели ликвидности, платежеспособности и финансовой устойчивости АО «ИМЗ»</w:t>
      </w:r>
    </w:p>
    <w:tbl>
      <w:tblPr>
        <w:tblW w:w="9375" w:type="dxa"/>
        <w:tblInd w:w="93" w:type="dxa"/>
        <w:tblLook w:val="0000"/>
      </w:tblPr>
      <w:tblGrid>
        <w:gridCol w:w="2720"/>
        <w:gridCol w:w="1800"/>
        <w:gridCol w:w="1255"/>
        <w:gridCol w:w="1260"/>
        <w:gridCol w:w="1260"/>
        <w:gridCol w:w="1080"/>
      </w:tblGrid>
      <w:tr w:rsidR="000B1B3C" w:rsidRPr="00FC0FD3" w:rsidTr="007F6AB2">
        <w:trPr>
          <w:trHeight w:val="330"/>
        </w:trPr>
        <w:tc>
          <w:tcPr>
            <w:tcW w:w="272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B1B3C" w:rsidRPr="00FC0FD3" w:rsidRDefault="000B1B3C" w:rsidP="007F6AB2">
            <w:pPr>
              <w:spacing w:after="0" w:line="240" w:lineRule="auto"/>
              <w:jc w:val="center"/>
              <w:rPr>
                <w:rFonts w:ascii="Times New Roman" w:hAnsi="Times New Roman"/>
                <w:b/>
                <w:bCs/>
                <w:sz w:val="24"/>
                <w:szCs w:val="24"/>
              </w:rPr>
            </w:pPr>
            <w:r w:rsidRPr="00FC0FD3">
              <w:rPr>
                <w:rFonts w:ascii="Times New Roman" w:hAnsi="Times New Roman"/>
                <w:b/>
                <w:bCs/>
                <w:sz w:val="24"/>
                <w:szCs w:val="24"/>
              </w:rPr>
              <w:t>Показатели</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B1B3C" w:rsidRPr="00FC0FD3" w:rsidRDefault="000B1B3C" w:rsidP="007F6AB2">
            <w:pPr>
              <w:spacing w:after="0" w:line="240" w:lineRule="auto"/>
              <w:jc w:val="center"/>
              <w:rPr>
                <w:rFonts w:ascii="Times New Roman" w:hAnsi="Times New Roman"/>
                <w:b/>
                <w:bCs/>
                <w:sz w:val="24"/>
                <w:szCs w:val="24"/>
              </w:rPr>
            </w:pPr>
            <w:r w:rsidRPr="00FC0FD3">
              <w:rPr>
                <w:rFonts w:ascii="Times New Roman" w:hAnsi="Times New Roman"/>
                <w:b/>
                <w:bCs/>
                <w:sz w:val="24"/>
                <w:szCs w:val="24"/>
              </w:rPr>
              <w:t>Нормальное ограничение</w:t>
            </w:r>
          </w:p>
        </w:tc>
        <w:tc>
          <w:tcPr>
            <w:tcW w:w="3775" w:type="dxa"/>
            <w:gridSpan w:val="3"/>
            <w:tcBorders>
              <w:top w:val="single" w:sz="8" w:space="0" w:color="auto"/>
              <w:left w:val="nil"/>
              <w:bottom w:val="single" w:sz="8" w:space="0" w:color="auto"/>
              <w:right w:val="single" w:sz="8" w:space="0" w:color="000000"/>
            </w:tcBorders>
            <w:shd w:val="clear" w:color="auto" w:fill="auto"/>
            <w:vAlign w:val="bottom"/>
          </w:tcPr>
          <w:p w:rsidR="000B1B3C" w:rsidRPr="00FC0FD3" w:rsidRDefault="000B1B3C" w:rsidP="007F6AB2">
            <w:pPr>
              <w:spacing w:after="0" w:line="240" w:lineRule="auto"/>
              <w:jc w:val="center"/>
              <w:rPr>
                <w:rFonts w:ascii="Times New Roman" w:hAnsi="Times New Roman"/>
                <w:b/>
                <w:bCs/>
                <w:sz w:val="24"/>
                <w:szCs w:val="24"/>
              </w:rPr>
            </w:pPr>
            <w:r w:rsidRPr="00FC0FD3">
              <w:rPr>
                <w:rFonts w:ascii="Times New Roman" w:hAnsi="Times New Roman"/>
                <w:b/>
                <w:bCs/>
                <w:sz w:val="24"/>
                <w:szCs w:val="24"/>
              </w:rPr>
              <w:t>На конец года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B1B3C" w:rsidRPr="00FC0FD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FC0FD3">
                <w:rPr>
                  <w:rFonts w:ascii="Times New Roman" w:hAnsi="Times New Roman"/>
                  <w:b/>
                  <w:bCs/>
                  <w:sz w:val="24"/>
                  <w:szCs w:val="24"/>
                </w:rPr>
                <w:t>2014 г</w:t>
              </w:r>
            </w:smartTag>
            <w:r w:rsidRPr="00FC0FD3">
              <w:rPr>
                <w:rFonts w:ascii="Times New Roman" w:hAnsi="Times New Roman"/>
                <w:b/>
                <w:bCs/>
                <w:sz w:val="24"/>
                <w:szCs w:val="24"/>
              </w:rPr>
              <w:t xml:space="preserve">. в % к </w:t>
            </w:r>
            <w:smartTag w:uri="urn:schemas-microsoft-com:office:smarttags" w:element="metricconverter">
              <w:smartTagPr>
                <w:attr w:name="ProductID" w:val="2012 г"/>
              </w:smartTagPr>
              <w:r w:rsidRPr="00FC0FD3">
                <w:rPr>
                  <w:rFonts w:ascii="Times New Roman" w:hAnsi="Times New Roman"/>
                  <w:b/>
                  <w:bCs/>
                  <w:sz w:val="24"/>
                  <w:szCs w:val="24"/>
                </w:rPr>
                <w:t>2012 г</w:t>
              </w:r>
            </w:smartTag>
            <w:r w:rsidRPr="00FC0FD3">
              <w:rPr>
                <w:rFonts w:ascii="Times New Roman" w:hAnsi="Times New Roman"/>
                <w:b/>
                <w:bCs/>
                <w:sz w:val="24"/>
                <w:szCs w:val="24"/>
              </w:rPr>
              <w:t>.</w:t>
            </w:r>
          </w:p>
        </w:tc>
      </w:tr>
      <w:tr w:rsidR="000B1B3C" w:rsidRPr="00FC0FD3" w:rsidTr="007F6AB2">
        <w:trPr>
          <w:trHeight w:val="330"/>
        </w:trPr>
        <w:tc>
          <w:tcPr>
            <w:tcW w:w="2720" w:type="dxa"/>
            <w:vMerge/>
            <w:tcBorders>
              <w:top w:val="single" w:sz="8" w:space="0" w:color="auto"/>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rPr>
                <w:rFonts w:ascii="Times New Roman" w:hAnsi="Times New Roman"/>
                <w:b/>
                <w:bCs/>
                <w:sz w:val="24"/>
                <w:szCs w:val="24"/>
              </w:rPr>
            </w:pPr>
          </w:p>
        </w:tc>
        <w:tc>
          <w:tcPr>
            <w:tcW w:w="1800" w:type="dxa"/>
            <w:vMerge/>
            <w:tcBorders>
              <w:top w:val="single" w:sz="8" w:space="0" w:color="auto"/>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rPr>
                <w:rFonts w:ascii="Times New Roman" w:hAnsi="Times New Roman"/>
                <w:b/>
                <w:bCs/>
                <w:sz w:val="24"/>
                <w:szCs w:val="24"/>
              </w:rPr>
            </w:pPr>
          </w:p>
        </w:tc>
        <w:tc>
          <w:tcPr>
            <w:tcW w:w="1255" w:type="dxa"/>
            <w:tcBorders>
              <w:top w:val="single" w:sz="8" w:space="0" w:color="000000"/>
              <w:left w:val="nil"/>
              <w:bottom w:val="single" w:sz="8" w:space="0" w:color="000000"/>
              <w:right w:val="single" w:sz="8" w:space="0" w:color="000000"/>
            </w:tcBorders>
            <w:shd w:val="clear" w:color="auto" w:fill="auto"/>
          </w:tcPr>
          <w:p w:rsidR="000B1B3C" w:rsidRPr="00FC0FD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2 г"/>
              </w:smartTagPr>
              <w:r w:rsidRPr="00FC0FD3">
                <w:rPr>
                  <w:rFonts w:ascii="Times New Roman" w:hAnsi="Times New Roman"/>
                  <w:b/>
                  <w:bCs/>
                  <w:sz w:val="24"/>
                  <w:szCs w:val="24"/>
                </w:rPr>
                <w:t>2012 г</w:t>
              </w:r>
            </w:smartTag>
            <w:r w:rsidRPr="00FC0FD3">
              <w:rPr>
                <w:rFonts w:ascii="Times New Roman" w:hAnsi="Times New Roman"/>
                <w:b/>
                <w:bCs/>
                <w:sz w:val="24"/>
                <w:szCs w:val="24"/>
              </w:rPr>
              <w:t>.</w:t>
            </w:r>
          </w:p>
        </w:tc>
        <w:tc>
          <w:tcPr>
            <w:tcW w:w="1260" w:type="dxa"/>
            <w:tcBorders>
              <w:top w:val="single" w:sz="8" w:space="0" w:color="000000"/>
              <w:left w:val="nil"/>
              <w:bottom w:val="single" w:sz="8" w:space="0" w:color="000000"/>
              <w:right w:val="single" w:sz="8" w:space="0" w:color="000000"/>
            </w:tcBorders>
            <w:shd w:val="clear" w:color="auto" w:fill="auto"/>
          </w:tcPr>
          <w:p w:rsidR="000B1B3C" w:rsidRPr="00FC0FD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3 г"/>
              </w:smartTagPr>
              <w:r w:rsidRPr="00FC0FD3">
                <w:rPr>
                  <w:rFonts w:ascii="Times New Roman" w:hAnsi="Times New Roman"/>
                  <w:b/>
                  <w:bCs/>
                  <w:sz w:val="24"/>
                  <w:szCs w:val="24"/>
                </w:rPr>
                <w:t>2013 г</w:t>
              </w:r>
            </w:smartTag>
            <w:r w:rsidRPr="00FC0FD3">
              <w:rPr>
                <w:rFonts w:ascii="Times New Roman" w:hAnsi="Times New Roman"/>
                <w:b/>
                <w:bCs/>
                <w:sz w:val="24"/>
                <w:szCs w:val="24"/>
              </w:rPr>
              <w:t>.</w:t>
            </w:r>
          </w:p>
        </w:tc>
        <w:tc>
          <w:tcPr>
            <w:tcW w:w="1260" w:type="dxa"/>
            <w:tcBorders>
              <w:top w:val="single" w:sz="8" w:space="0" w:color="000000"/>
              <w:left w:val="nil"/>
              <w:bottom w:val="single" w:sz="8" w:space="0" w:color="000000"/>
              <w:right w:val="single" w:sz="8" w:space="0" w:color="000000"/>
            </w:tcBorders>
            <w:shd w:val="clear" w:color="auto" w:fill="auto"/>
          </w:tcPr>
          <w:p w:rsidR="000B1B3C" w:rsidRPr="00FC0FD3" w:rsidRDefault="000B1B3C" w:rsidP="007F6AB2">
            <w:pPr>
              <w:spacing w:after="0" w:line="240" w:lineRule="auto"/>
              <w:jc w:val="center"/>
              <w:rPr>
                <w:rFonts w:ascii="Times New Roman" w:hAnsi="Times New Roman"/>
                <w:b/>
                <w:bCs/>
                <w:sz w:val="24"/>
                <w:szCs w:val="24"/>
              </w:rPr>
            </w:pPr>
            <w:smartTag w:uri="urn:schemas-microsoft-com:office:smarttags" w:element="metricconverter">
              <w:smartTagPr>
                <w:attr w:name="ProductID" w:val="2014 г"/>
              </w:smartTagPr>
              <w:r w:rsidRPr="00FC0FD3">
                <w:rPr>
                  <w:rFonts w:ascii="Times New Roman" w:hAnsi="Times New Roman"/>
                  <w:b/>
                  <w:bCs/>
                  <w:sz w:val="24"/>
                  <w:szCs w:val="24"/>
                </w:rPr>
                <w:t>2014 г</w:t>
              </w:r>
            </w:smartTag>
            <w:r w:rsidRPr="00FC0FD3">
              <w:rPr>
                <w:rFonts w:ascii="Times New Roman" w:hAnsi="Times New Roman"/>
                <w:b/>
                <w:bCs/>
                <w:sz w:val="24"/>
                <w:szCs w:val="24"/>
              </w:rPr>
              <w:t>.</w:t>
            </w:r>
          </w:p>
        </w:tc>
        <w:tc>
          <w:tcPr>
            <w:tcW w:w="1080" w:type="dxa"/>
            <w:vMerge/>
            <w:tcBorders>
              <w:top w:val="single" w:sz="8" w:space="0" w:color="auto"/>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rPr>
                <w:rFonts w:ascii="Times New Roman" w:hAnsi="Times New Roman"/>
                <w:b/>
                <w:bCs/>
                <w:sz w:val="24"/>
                <w:szCs w:val="24"/>
              </w:rPr>
            </w:pPr>
          </w:p>
        </w:tc>
      </w:tr>
      <w:tr w:rsidR="000B1B3C" w:rsidRPr="00FC0FD3" w:rsidTr="007F6AB2">
        <w:trPr>
          <w:trHeight w:val="330"/>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w:t>
            </w:r>
          </w:p>
        </w:tc>
        <w:tc>
          <w:tcPr>
            <w:tcW w:w="1800" w:type="dxa"/>
            <w:tcBorders>
              <w:top w:val="nil"/>
              <w:left w:val="nil"/>
              <w:bottom w:val="single" w:sz="8" w:space="0" w:color="auto"/>
              <w:right w:val="single" w:sz="8" w:space="0" w:color="auto"/>
            </w:tcBorders>
            <w:shd w:val="clear" w:color="auto" w:fill="auto"/>
            <w:vAlign w:val="bottom"/>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2</w:t>
            </w:r>
          </w:p>
        </w:tc>
        <w:tc>
          <w:tcPr>
            <w:tcW w:w="1255" w:type="dxa"/>
            <w:tcBorders>
              <w:top w:val="nil"/>
              <w:left w:val="nil"/>
              <w:bottom w:val="single" w:sz="8"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3</w:t>
            </w:r>
          </w:p>
        </w:tc>
        <w:tc>
          <w:tcPr>
            <w:tcW w:w="1260" w:type="dxa"/>
            <w:tcBorders>
              <w:top w:val="nil"/>
              <w:left w:val="nil"/>
              <w:bottom w:val="single" w:sz="8"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4</w:t>
            </w:r>
          </w:p>
        </w:tc>
        <w:tc>
          <w:tcPr>
            <w:tcW w:w="1260" w:type="dxa"/>
            <w:tcBorders>
              <w:top w:val="nil"/>
              <w:left w:val="nil"/>
              <w:bottom w:val="single" w:sz="8"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5</w:t>
            </w:r>
          </w:p>
        </w:tc>
        <w:tc>
          <w:tcPr>
            <w:tcW w:w="1080" w:type="dxa"/>
            <w:tcBorders>
              <w:top w:val="nil"/>
              <w:left w:val="nil"/>
              <w:bottom w:val="single" w:sz="8"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6</w:t>
            </w:r>
          </w:p>
        </w:tc>
      </w:tr>
      <w:tr w:rsidR="000B1B3C" w:rsidRPr="00FC0FD3" w:rsidTr="007F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1. Коэффициент покрытия (текущей ликвидности)</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2</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21,63</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1,67</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1,54</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7,10</w:t>
            </w:r>
          </w:p>
        </w:tc>
      </w:tr>
      <w:tr w:rsidR="000B1B3C" w:rsidRPr="00FC0FD3" w:rsidTr="007F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2. Коэффициент абсолютной ликвидности</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 2</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0,01</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0,03</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0,01</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100,00</w:t>
            </w:r>
          </w:p>
        </w:tc>
      </w:tr>
      <w:tr w:rsidR="000B1B3C" w:rsidRPr="00FC0FD3" w:rsidTr="007F6AB2">
        <w:trPr>
          <w:trHeight w:val="1275"/>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3. Коэффициент быстрой ликвидности (промежуточный коэффициент покрытия)</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1</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0,40</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0,22</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0,25</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62,64</w:t>
            </w:r>
          </w:p>
        </w:tc>
      </w:tr>
    </w:tbl>
    <w:p w:rsidR="000B1B3C" w:rsidRPr="00CA4583" w:rsidRDefault="000B1B3C" w:rsidP="000B1B3C">
      <w:pPr>
        <w:jc w:val="right"/>
        <w:rPr>
          <w:rFonts w:ascii="Times New Roman" w:hAnsi="Times New Roman"/>
          <w:sz w:val="28"/>
          <w:szCs w:val="28"/>
        </w:rPr>
      </w:pPr>
      <w:r>
        <w:rPr>
          <w:rFonts w:ascii="Times New Roman" w:hAnsi="Times New Roman"/>
          <w:b/>
          <w:sz w:val="28"/>
          <w:szCs w:val="28"/>
        </w:rPr>
        <w:br w:type="page"/>
      </w:r>
      <w:r w:rsidRPr="00CA4583">
        <w:rPr>
          <w:rFonts w:ascii="Times New Roman" w:hAnsi="Times New Roman"/>
          <w:sz w:val="28"/>
          <w:szCs w:val="28"/>
        </w:rPr>
        <w:lastRenderedPageBreak/>
        <w:t>Продолжение таблицы 2.4</w:t>
      </w:r>
    </w:p>
    <w:tbl>
      <w:tblPr>
        <w:tblW w:w="9375" w:type="dxa"/>
        <w:tblInd w:w="93" w:type="dxa"/>
        <w:tblLook w:val="0000"/>
      </w:tblPr>
      <w:tblGrid>
        <w:gridCol w:w="2720"/>
        <w:gridCol w:w="1800"/>
        <w:gridCol w:w="1255"/>
        <w:gridCol w:w="1260"/>
        <w:gridCol w:w="1260"/>
        <w:gridCol w:w="1080"/>
      </w:tblGrid>
      <w:tr w:rsidR="000B1B3C" w:rsidRPr="00FC0FD3" w:rsidTr="007F6AB2">
        <w:trPr>
          <w:trHeight w:val="255"/>
        </w:trPr>
        <w:tc>
          <w:tcPr>
            <w:tcW w:w="2720" w:type="dxa"/>
            <w:tcBorders>
              <w:top w:val="single" w:sz="4" w:space="0" w:color="auto"/>
              <w:left w:val="single" w:sz="4" w:space="0" w:color="auto"/>
              <w:bottom w:val="single" w:sz="4"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w:t>
            </w:r>
          </w:p>
        </w:tc>
        <w:tc>
          <w:tcPr>
            <w:tcW w:w="1800" w:type="dxa"/>
            <w:tcBorders>
              <w:top w:val="single" w:sz="4" w:space="0" w:color="auto"/>
              <w:left w:val="nil"/>
              <w:bottom w:val="single" w:sz="4" w:space="0" w:color="auto"/>
              <w:right w:val="single" w:sz="8" w:space="0" w:color="auto"/>
            </w:tcBorders>
            <w:shd w:val="clear" w:color="auto" w:fill="auto"/>
            <w:vAlign w:val="bottom"/>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2</w:t>
            </w:r>
          </w:p>
        </w:tc>
        <w:tc>
          <w:tcPr>
            <w:tcW w:w="1255" w:type="dxa"/>
            <w:tcBorders>
              <w:top w:val="single" w:sz="4" w:space="0" w:color="auto"/>
              <w:left w:val="nil"/>
              <w:bottom w:val="single" w:sz="4"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3</w:t>
            </w:r>
          </w:p>
        </w:tc>
        <w:tc>
          <w:tcPr>
            <w:tcW w:w="1260" w:type="dxa"/>
            <w:tcBorders>
              <w:top w:val="single" w:sz="4" w:space="0" w:color="auto"/>
              <w:left w:val="nil"/>
              <w:bottom w:val="single" w:sz="4"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4</w:t>
            </w:r>
          </w:p>
        </w:tc>
        <w:tc>
          <w:tcPr>
            <w:tcW w:w="1260" w:type="dxa"/>
            <w:tcBorders>
              <w:top w:val="single" w:sz="4" w:space="0" w:color="auto"/>
              <w:left w:val="nil"/>
              <w:bottom w:val="single" w:sz="4" w:space="0" w:color="auto"/>
              <w:right w:val="single" w:sz="8"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5</w:t>
            </w:r>
          </w:p>
        </w:tc>
        <w:tc>
          <w:tcPr>
            <w:tcW w:w="1080" w:type="dxa"/>
            <w:tcBorders>
              <w:top w:val="single" w:sz="4" w:space="0" w:color="auto"/>
              <w:left w:val="nil"/>
              <w:bottom w:val="single" w:sz="4" w:space="0" w:color="auto"/>
              <w:right w:val="single" w:sz="4" w:space="0" w:color="auto"/>
            </w:tcBorders>
            <w:shd w:val="clear" w:color="auto" w:fill="auto"/>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6</w:t>
            </w:r>
          </w:p>
        </w:tc>
      </w:tr>
      <w:tr w:rsidR="000B1B3C" w:rsidRPr="00FC0FD3" w:rsidTr="007F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4. Наличие собственных оборотных средств, тыс. руб.</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592314</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405804</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384716</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64,95</w:t>
            </w:r>
          </w:p>
        </w:tc>
      </w:tr>
      <w:tr w:rsidR="000B1B3C" w:rsidRPr="00FC0FD3" w:rsidTr="007F6AB2">
        <w:trPr>
          <w:trHeight w:val="1275"/>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5. Общая величина основных источников формирования запасов и затрат, тыс. руб.</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1123188</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1040187</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1131955</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100,78</w:t>
            </w:r>
          </w:p>
        </w:tc>
      </w:tr>
      <w:tr w:rsidR="000B1B3C" w:rsidRPr="00FC0FD3" w:rsidTr="007F6AB2">
        <w:trPr>
          <w:trHeight w:val="630"/>
        </w:trPr>
        <w:tc>
          <w:tcPr>
            <w:tcW w:w="2720" w:type="dxa"/>
            <w:tcBorders>
              <w:top w:val="nil"/>
              <w:left w:val="single" w:sz="8" w:space="0" w:color="auto"/>
              <w:bottom w:val="nil"/>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6. Излишек (+) или недостаток (-), тыс. руб.:</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-4776</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-4775</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-4774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-0,05</w:t>
            </w:r>
          </w:p>
        </w:tc>
      </w:tr>
      <w:tr w:rsidR="000B1B3C" w:rsidRPr="00FC0FD3" w:rsidTr="007F6AB2">
        <w:trPr>
          <w:trHeight w:val="645"/>
        </w:trPr>
        <w:tc>
          <w:tcPr>
            <w:tcW w:w="2720" w:type="dxa"/>
            <w:tcBorders>
              <w:top w:val="nil"/>
              <w:left w:val="single" w:sz="8" w:space="0" w:color="auto"/>
              <w:bottom w:val="nil"/>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а) собственных оборотных средств</w:t>
            </w:r>
          </w:p>
        </w:tc>
        <w:tc>
          <w:tcPr>
            <w:tcW w:w="1800" w:type="dxa"/>
            <w:vMerge/>
            <w:tcBorders>
              <w:top w:val="nil"/>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jc w:val="center"/>
              <w:rPr>
                <w:rFonts w:ascii="Times New Roman" w:hAnsi="Times New Roman"/>
                <w:sz w:val="24"/>
                <w:szCs w:val="24"/>
              </w:rPr>
            </w:pPr>
          </w:p>
        </w:tc>
        <w:tc>
          <w:tcPr>
            <w:tcW w:w="1255" w:type="dxa"/>
            <w:vMerge/>
            <w:tcBorders>
              <w:top w:val="nil"/>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jc w:val="center"/>
              <w:rPr>
                <w:rFonts w:ascii="Times New Roman" w:hAnsi="Times New Roman"/>
                <w:sz w:val="24"/>
                <w:szCs w:val="24"/>
              </w:rPr>
            </w:pPr>
          </w:p>
        </w:tc>
        <w:tc>
          <w:tcPr>
            <w:tcW w:w="1260" w:type="dxa"/>
            <w:vMerge/>
            <w:tcBorders>
              <w:top w:val="nil"/>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jc w:val="center"/>
              <w:rPr>
                <w:rFonts w:ascii="Times New Roman" w:hAnsi="Times New Roman"/>
                <w:sz w:val="24"/>
                <w:szCs w:val="24"/>
              </w:rPr>
            </w:pPr>
          </w:p>
        </w:tc>
        <w:tc>
          <w:tcPr>
            <w:tcW w:w="1260" w:type="dxa"/>
            <w:vMerge/>
            <w:tcBorders>
              <w:top w:val="nil"/>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jc w:val="center"/>
              <w:rPr>
                <w:rFonts w:ascii="Times New Roman" w:hAnsi="Times New Roman"/>
                <w:sz w:val="24"/>
                <w:szCs w:val="24"/>
              </w:rPr>
            </w:pPr>
          </w:p>
        </w:tc>
        <w:tc>
          <w:tcPr>
            <w:tcW w:w="1080" w:type="dxa"/>
            <w:vMerge/>
            <w:tcBorders>
              <w:top w:val="nil"/>
              <w:left w:val="single" w:sz="8" w:space="0" w:color="auto"/>
              <w:bottom w:val="single" w:sz="8" w:space="0" w:color="000000"/>
              <w:right w:val="single" w:sz="8" w:space="0" w:color="auto"/>
            </w:tcBorders>
            <w:vAlign w:val="center"/>
          </w:tcPr>
          <w:p w:rsidR="000B1B3C" w:rsidRPr="00FC0FD3" w:rsidRDefault="000B1B3C" w:rsidP="007F6AB2">
            <w:pPr>
              <w:spacing w:after="0" w:line="240" w:lineRule="auto"/>
              <w:jc w:val="center"/>
              <w:rPr>
                <w:rFonts w:ascii="Times New Roman" w:hAnsi="Times New Roman"/>
                <w:sz w:val="24"/>
                <w:szCs w:val="24"/>
              </w:rPr>
            </w:pPr>
          </w:p>
        </w:tc>
      </w:tr>
      <w:tr w:rsidR="000B1B3C" w:rsidRPr="00FC0FD3" w:rsidTr="007F6AB2">
        <w:trPr>
          <w:trHeight w:val="1275"/>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б) общей величины основных источников для формирования запасов и затрат</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_</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219154</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146761</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196449</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89,64</w:t>
            </w:r>
          </w:p>
        </w:tc>
      </w:tr>
      <w:tr w:rsidR="000B1B3C" w:rsidRPr="00FC0FD3" w:rsidTr="007F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7. Коэффициент автономии (независимости)</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0,5</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0,75</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0,68</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0,63</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83,87</w:t>
            </w:r>
          </w:p>
        </w:tc>
      </w:tr>
      <w:tr w:rsidR="000B1B3C" w:rsidRPr="00FC0FD3" w:rsidTr="007F6AB2">
        <w:trPr>
          <w:trHeight w:val="960"/>
        </w:trPr>
        <w:tc>
          <w:tcPr>
            <w:tcW w:w="2720" w:type="dxa"/>
            <w:tcBorders>
              <w:top w:val="single" w:sz="4" w:space="0" w:color="auto"/>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8. Коэффициент соотношения заемных и собственных средств</w:t>
            </w:r>
          </w:p>
        </w:tc>
        <w:tc>
          <w:tcPr>
            <w:tcW w:w="1800" w:type="dxa"/>
            <w:tcBorders>
              <w:top w:val="single" w:sz="4" w:space="0" w:color="auto"/>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1</w:t>
            </w:r>
          </w:p>
        </w:tc>
        <w:tc>
          <w:tcPr>
            <w:tcW w:w="1255" w:type="dxa"/>
            <w:tcBorders>
              <w:top w:val="single" w:sz="4" w:space="0" w:color="auto"/>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0,33</w:t>
            </w:r>
          </w:p>
        </w:tc>
        <w:tc>
          <w:tcPr>
            <w:tcW w:w="1260" w:type="dxa"/>
            <w:tcBorders>
              <w:top w:val="single" w:sz="4" w:space="0" w:color="auto"/>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0,46</w:t>
            </w:r>
          </w:p>
        </w:tc>
        <w:tc>
          <w:tcPr>
            <w:tcW w:w="1260" w:type="dxa"/>
            <w:tcBorders>
              <w:top w:val="single" w:sz="4" w:space="0" w:color="auto"/>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0,59</w:t>
            </w:r>
          </w:p>
        </w:tc>
        <w:tc>
          <w:tcPr>
            <w:tcW w:w="1080" w:type="dxa"/>
            <w:tcBorders>
              <w:top w:val="single" w:sz="4" w:space="0" w:color="auto"/>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177,24</w:t>
            </w:r>
          </w:p>
        </w:tc>
      </w:tr>
      <w:tr w:rsidR="000B1B3C" w:rsidRPr="00FC0FD3" w:rsidTr="007F6AB2">
        <w:trPr>
          <w:trHeight w:val="645"/>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9. Коэффициент маневренности</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0,5</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0,38</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0,30</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0,31</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82,41</w:t>
            </w:r>
          </w:p>
        </w:tc>
      </w:tr>
      <w:tr w:rsidR="000B1B3C" w:rsidRPr="00FC0FD3" w:rsidTr="007F6AB2">
        <w:trPr>
          <w:trHeight w:val="1590"/>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10. Коэффициент обеспеченности собственными источниками финансирования</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0,1</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0,05</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0,39</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0,34</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644,48</w:t>
            </w:r>
          </w:p>
        </w:tc>
      </w:tr>
      <w:tr w:rsidR="000B1B3C" w:rsidRPr="00FC0FD3" w:rsidTr="007F6AB2">
        <w:trPr>
          <w:trHeight w:val="1275"/>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11. Коэффициент соотношения собственных и привлеченных средств</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1</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0,05</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0,16</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0,18</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339,53</w:t>
            </w:r>
          </w:p>
        </w:tc>
      </w:tr>
      <w:tr w:rsidR="000B1B3C" w:rsidRPr="00FC0FD3" w:rsidTr="007F6AB2">
        <w:trPr>
          <w:trHeight w:val="960"/>
        </w:trPr>
        <w:tc>
          <w:tcPr>
            <w:tcW w:w="2720" w:type="dxa"/>
            <w:tcBorders>
              <w:top w:val="nil"/>
              <w:left w:val="single" w:sz="8" w:space="0" w:color="auto"/>
              <w:bottom w:val="single" w:sz="8" w:space="0" w:color="auto"/>
              <w:right w:val="single" w:sz="8" w:space="0" w:color="auto"/>
            </w:tcBorders>
            <w:shd w:val="clear" w:color="auto" w:fill="auto"/>
          </w:tcPr>
          <w:p w:rsidR="000B1B3C" w:rsidRPr="00FC0FD3" w:rsidRDefault="000B1B3C" w:rsidP="007F6AB2">
            <w:pPr>
              <w:spacing w:after="0" w:line="240" w:lineRule="auto"/>
              <w:rPr>
                <w:rFonts w:ascii="Times New Roman" w:hAnsi="Times New Roman"/>
                <w:sz w:val="24"/>
                <w:szCs w:val="24"/>
              </w:rPr>
            </w:pPr>
            <w:r w:rsidRPr="00FC0FD3">
              <w:rPr>
                <w:rFonts w:ascii="Times New Roman" w:hAnsi="Times New Roman"/>
                <w:sz w:val="24"/>
                <w:szCs w:val="24"/>
              </w:rPr>
              <w:t>12. Коэффициент финансовой зависимости</w:t>
            </w:r>
          </w:p>
        </w:tc>
        <w:tc>
          <w:tcPr>
            <w:tcW w:w="180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 1,25</w:t>
            </w:r>
          </w:p>
        </w:tc>
        <w:tc>
          <w:tcPr>
            <w:tcW w:w="1255"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1,33</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1,46</w:t>
            </w:r>
          </w:p>
        </w:tc>
        <w:tc>
          <w:tcPr>
            <w:tcW w:w="126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1,59</w:t>
            </w:r>
          </w:p>
        </w:tc>
        <w:tc>
          <w:tcPr>
            <w:tcW w:w="1080" w:type="dxa"/>
            <w:tcBorders>
              <w:top w:val="nil"/>
              <w:left w:val="nil"/>
              <w:bottom w:val="single" w:sz="8" w:space="0" w:color="auto"/>
              <w:right w:val="single" w:sz="8" w:space="0" w:color="auto"/>
            </w:tcBorders>
            <w:shd w:val="clear" w:color="auto" w:fill="auto"/>
            <w:vAlign w:val="center"/>
          </w:tcPr>
          <w:p w:rsidR="000B1B3C" w:rsidRPr="00FC0FD3" w:rsidRDefault="000B1B3C" w:rsidP="007F6AB2">
            <w:pPr>
              <w:spacing w:after="0" w:line="240" w:lineRule="auto"/>
              <w:jc w:val="center"/>
              <w:rPr>
                <w:rFonts w:ascii="Times New Roman" w:hAnsi="Times New Roman"/>
                <w:sz w:val="24"/>
                <w:szCs w:val="24"/>
              </w:rPr>
            </w:pPr>
            <w:r w:rsidRPr="00FC0FD3">
              <w:rPr>
                <w:rFonts w:ascii="Times New Roman" w:hAnsi="Times New Roman"/>
                <w:sz w:val="24"/>
                <w:szCs w:val="24"/>
              </w:rPr>
              <w:t>119,24</w:t>
            </w:r>
          </w:p>
        </w:tc>
      </w:tr>
    </w:tbl>
    <w:p w:rsidR="000B1B3C" w:rsidRDefault="000B1B3C" w:rsidP="000B1B3C">
      <w:pPr>
        <w:rPr>
          <w:rFonts w:ascii="Times New Roman" w:hAnsi="Times New Roman"/>
          <w:sz w:val="28"/>
          <w:szCs w:val="28"/>
        </w:rPr>
      </w:pPr>
    </w:p>
    <w:p w:rsidR="000B1B3C" w:rsidRDefault="000B1B3C" w:rsidP="000B1B3C">
      <w:pPr>
        <w:spacing w:after="0" w:line="360" w:lineRule="auto"/>
        <w:ind w:firstLine="567"/>
        <w:jc w:val="both"/>
        <w:rPr>
          <w:rFonts w:ascii="Times New Roman" w:hAnsi="Times New Roman"/>
          <w:sz w:val="28"/>
          <w:szCs w:val="28"/>
        </w:rPr>
      </w:pPr>
      <w:r w:rsidRPr="001A1842">
        <w:rPr>
          <w:rFonts w:ascii="Times New Roman" w:hAnsi="Times New Roman"/>
          <w:sz w:val="28"/>
          <w:szCs w:val="28"/>
        </w:rPr>
        <w:t xml:space="preserve">Коэффициент текущей ликвидности характеризует платежеспособность предприятия, оцениваемые при условии не только своевременного расчета с дебиторами, но и продажи в случае необходимости прочих элементов </w:t>
      </w:r>
      <w:r w:rsidRPr="001A1842">
        <w:rPr>
          <w:rFonts w:ascii="Times New Roman" w:hAnsi="Times New Roman"/>
          <w:sz w:val="28"/>
          <w:szCs w:val="28"/>
        </w:rPr>
        <w:lastRenderedPageBreak/>
        <w:t xml:space="preserve">материальных оборотных средств. Показатель характеризует платежеспособность на период равный средней продолжительности 1 оборота всех оборотных средств. Данный показатель находится в диапазоне нормативного значения </w:t>
      </w:r>
      <w:r>
        <w:rPr>
          <w:rFonts w:ascii="Times New Roman" w:hAnsi="Times New Roman"/>
          <w:sz w:val="28"/>
          <w:szCs w:val="28"/>
        </w:rPr>
        <w:t xml:space="preserve">в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но в 2013-2014 гг. опустился ниже рекомендуемой нормы.</w:t>
      </w:r>
    </w:p>
    <w:p w:rsidR="000B1B3C" w:rsidRPr="001A1842" w:rsidRDefault="000B1B3C" w:rsidP="000B1B3C">
      <w:pPr>
        <w:spacing w:after="0" w:line="360" w:lineRule="auto"/>
        <w:ind w:firstLine="567"/>
        <w:jc w:val="both"/>
        <w:rPr>
          <w:rFonts w:ascii="Times New Roman" w:hAnsi="Times New Roman"/>
          <w:sz w:val="28"/>
          <w:szCs w:val="28"/>
        </w:rPr>
      </w:pPr>
      <w:r w:rsidRPr="001A1842">
        <w:rPr>
          <w:rFonts w:ascii="Times New Roman" w:hAnsi="Times New Roman"/>
          <w:sz w:val="28"/>
          <w:szCs w:val="28"/>
        </w:rPr>
        <w:t>Коэффициент абсолютной ликвидности показывает, какую часть краткосрочной задолженности предприятие может погасить в ближайшее время и характеризует платежеспособность на дату составления баланса. Коэффициент абсолютной ликвидности существенно меньше нормативного значения за весь период 20</w:t>
      </w:r>
      <w:r>
        <w:rPr>
          <w:rFonts w:ascii="Times New Roman" w:hAnsi="Times New Roman"/>
          <w:sz w:val="28"/>
          <w:szCs w:val="28"/>
        </w:rPr>
        <w:t>12</w:t>
      </w:r>
      <w:r w:rsidRPr="001A1842">
        <w:rPr>
          <w:rFonts w:ascii="Times New Roman" w:hAnsi="Times New Roman"/>
          <w:sz w:val="28"/>
          <w:szCs w:val="28"/>
        </w:rPr>
        <w:t>-201</w:t>
      </w:r>
      <w:r>
        <w:rPr>
          <w:rFonts w:ascii="Times New Roman" w:hAnsi="Times New Roman"/>
          <w:sz w:val="28"/>
          <w:szCs w:val="28"/>
        </w:rPr>
        <w:t>4</w:t>
      </w:r>
      <w:r w:rsidRPr="001A1842">
        <w:rPr>
          <w:rFonts w:ascii="Times New Roman" w:hAnsi="Times New Roman"/>
          <w:sz w:val="28"/>
          <w:szCs w:val="28"/>
        </w:rPr>
        <w:t xml:space="preserve"> гг.</w:t>
      </w:r>
    </w:p>
    <w:p w:rsidR="000B1B3C" w:rsidRPr="001A1842" w:rsidRDefault="000B1B3C" w:rsidP="000B1B3C">
      <w:pPr>
        <w:pStyle w:val="214"/>
        <w:spacing w:line="360" w:lineRule="auto"/>
        <w:ind w:firstLine="709"/>
        <w:jc w:val="both"/>
        <w:rPr>
          <w:szCs w:val="28"/>
        </w:rPr>
      </w:pPr>
      <w:r>
        <w:rPr>
          <w:szCs w:val="28"/>
        </w:rPr>
        <w:t>Коэффициент быстрой ликвидности п</w:t>
      </w:r>
      <w:r w:rsidRPr="001A1842">
        <w:rPr>
          <w:szCs w:val="28"/>
        </w:rPr>
        <w:t>о смысловому назначению  аналогичен коэффициенту текущей ликвидности; однако исчисляется по более узкому кругу текущих активов, когда из расчета исключена наименее ликвидная их часть — производственные запасы.  Даны показатель за 20</w:t>
      </w:r>
      <w:r>
        <w:rPr>
          <w:szCs w:val="28"/>
        </w:rPr>
        <w:t>12</w:t>
      </w:r>
      <w:r w:rsidRPr="001A1842">
        <w:rPr>
          <w:szCs w:val="28"/>
        </w:rPr>
        <w:t>-201</w:t>
      </w:r>
      <w:r>
        <w:rPr>
          <w:szCs w:val="28"/>
        </w:rPr>
        <w:t>4</w:t>
      </w:r>
      <w:r w:rsidRPr="001A1842">
        <w:rPr>
          <w:szCs w:val="28"/>
        </w:rPr>
        <w:t>гг.  также ниже нормативного значения.</w:t>
      </w:r>
    </w:p>
    <w:p w:rsidR="000B1B3C" w:rsidRPr="001A1842" w:rsidRDefault="000B1B3C" w:rsidP="000B1B3C">
      <w:pPr>
        <w:pStyle w:val="214"/>
        <w:spacing w:line="360" w:lineRule="auto"/>
        <w:ind w:firstLine="709"/>
        <w:jc w:val="both"/>
        <w:rPr>
          <w:szCs w:val="28"/>
        </w:rPr>
      </w:pPr>
      <w:r>
        <w:rPr>
          <w:szCs w:val="28"/>
        </w:rPr>
        <w:t xml:space="preserve">Таким образом, баланс  завода </w:t>
      </w:r>
      <w:r w:rsidRPr="001A1842">
        <w:rPr>
          <w:szCs w:val="28"/>
        </w:rPr>
        <w:t>не ликвиден.</w:t>
      </w:r>
    </w:p>
    <w:p w:rsidR="000B1B3C" w:rsidRPr="001A1842" w:rsidRDefault="000B1B3C" w:rsidP="000B1B3C">
      <w:pPr>
        <w:pStyle w:val="214"/>
        <w:spacing w:line="360" w:lineRule="auto"/>
        <w:ind w:firstLine="709"/>
        <w:jc w:val="both"/>
        <w:rPr>
          <w:szCs w:val="28"/>
        </w:rPr>
      </w:pPr>
      <w:r w:rsidRPr="001A1842">
        <w:rPr>
          <w:szCs w:val="28"/>
        </w:rPr>
        <w:t xml:space="preserve">Показатель наличия собственных оборотных средств в </w:t>
      </w:r>
      <w:smartTag w:uri="urn:schemas-microsoft-com:office:smarttags" w:element="metricconverter">
        <w:smartTagPr>
          <w:attr w:name="ProductID" w:val="2014 г"/>
        </w:smartTagPr>
        <w:r w:rsidRPr="001A1842">
          <w:rPr>
            <w:szCs w:val="28"/>
          </w:rPr>
          <w:t>201</w:t>
        </w:r>
        <w:r>
          <w:rPr>
            <w:szCs w:val="28"/>
          </w:rPr>
          <w:t>4</w:t>
        </w:r>
        <w:r w:rsidRPr="001A1842">
          <w:rPr>
            <w:szCs w:val="28"/>
          </w:rPr>
          <w:t xml:space="preserve"> г</w:t>
        </w:r>
      </w:smartTag>
      <w:r w:rsidRPr="001A1842">
        <w:rPr>
          <w:szCs w:val="28"/>
        </w:rPr>
        <w:t xml:space="preserve">. составил 64,95% от аналогичного показателя </w:t>
      </w:r>
      <w:smartTag w:uri="urn:schemas-microsoft-com:office:smarttags" w:element="metricconverter">
        <w:smartTagPr>
          <w:attr w:name="ProductID" w:val="2012 г"/>
        </w:smartTagPr>
        <w:r w:rsidRPr="001A1842">
          <w:rPr>
            <w:szCs w:val="28"/>
          </w:rPr>
          <w:t>20</w:t>
        </w:r>
        <w:r>
          <w:rPr>
            <w:szCs w:val="28"/>
          </w:rPr>
          <w:t>12</w:t>
        </w:r>
        <w:r w:rsidRPr="001A1842">
          <w:rPr>
            <w:szCs w:val="28"/>
          </w:rPr>
          <w:t xml:space="preserve"> г</w:t>
        </w:r>
      </w:smartTag>
      <w:r w:rsidRPr="001A1842">
        <w:rPr>
          <w:szCs w:val="28"/>
        </w:rPr>
        <w:t>., что безусловно, является отрицательным моментом для предприятия.</w:t>
      </w:r>
    </w:p>
    <w:p w:rsidR="000B1B3C" w:rsidRPr="001A1842" w:rsidRDefault="000B1B3C" w:rsidP="000B1B3C">
      <w:pPr>
        <w:pStyle w:val="214"/>
        <w:spacing w:line="360" w:lineRule="auto"/>
        <w:ind w:firstLine="709"/>
        <w:jc w:val="both"/>
        <w:rPr>
          <w:szCs w:val="28"/>
        </w:rPr>
      </w:pPr>
      <w:r w:rsidRPr="001A1842">
        <w:rPr>
          <w:szCs w:val="28"/>
        </w:rPr>
        <w:t xml:space="preserve">Общая величина основных источников формирования запасов и затрат в </w:t>
      </w:r>
      <w:smartTag w:uri="urn:schemas-microsoft-com:office:smarttags" w:element="metricconverter">
        <w:smartTagPr>
          <w:attr w:name="ProductID" w:val="2014 г"/>
        </w:smartTagPr>
        <w:r w:rsidRPr="001A1842">
          <w:rPr>
            <w:szCs w:val="28"/>
          </w:rPr>
          <w:t>201</w:t>
        </w:r>
        <w:r>
          <w:rPr>
            <w:szCs w:val="28"/>
          </w:rPr>
          <w:t>4</w:t>
        </w:r>
        <w:r w:rsidRPr="001A1842">
          <w:rPr>
            <w:szCs w:val="28"/>
          </w:rPr>
          <w:t xml:space="preserve"> г</w:t>
        </w:r>
      </w:smartTag>
      <w:r w:rsidRPr="001A1842">
        <w:rPr>
          <w:szCs w:val="28"/>
        </w:rPr>
        <w:t xml:space="preserve">. наоборот несущественно (0,78%), но выросла по сравнению с </w:t>
      </w:r>
      <w:smartTag w:uri="urn:schemas-microsoft-com:office:smarttags" w:element="metricconverter">
        <w:smartTagPr>
          <w:attr w:name="ProductID" w:val="2012 г"/>
        </w:smartTagPr>
        <w:r w:rsidRPr="001A1842">
          <w:rPr>
            <w:szCs w:val="28"/>
          </w:rPr>
          <w:t>20</w:t>
        </w:r>
        <w:r>
          <w:rPr>
            <w:szCs w:val="28"/>
          </w:rPr>
          <w:t>12</w:t>
        </w:r>
        <w:r w:rsidRPr="001A1842">
          <w:rPr>
            <w:szCs w:val="28"/>
          </w:rPr>
          <w:t xml:space="preserve"> г</w:t>
        </w:r>
      </w:smartTag>
      <w:r w:rsidRPr="001A1842">
        <w:rPr>
          <w:szCs w:val="28"/>
        </w:rPr>
        <w:t>. В то же время излишек общей величины основных источников для формирования запасов и затрат уменьшился на 10,36%.</w:t>
      </w:r>
    </w:p>
    <w:p w:rsidR="000B1B3C" w:rsidRPr="001A1842" w:rsidRDefault="000B1B3C" w:rsidP="000B1B3C">
      <w:pPr>
        <w:pStyle w:val="214"/>
        <w:spacing w:line="360" w:lineRule="auto"/>
        <w:ind w:firstLine="709"/>
        <w:jc w:val="both"/>
        <w:rPr>
          <w:szCs w:val="28"/>
        </w:rPr>
      </w:pPr>
      <w:r w:rsidRPr="001A1842">
        <w:rPr>
          <w:szCs w:val="28"/>
        </w:rPr>
        <w:t>Коэффициенты автономии и соотношения заемных и собственных средств находятся в пределах нормы, однако свидетельствуют об увеличении заемных средств в структуре капитала предприятия.</w:t>
      </w:r>
    </w:p>
    <w:p w:rsidR="000B1B3C" w:rsidRPr="001A1842" w:rsidRDefault="000B1B3C" w:rsidP="000B1B3C">
      <w:pPr>
        <w:pStyle w:val="214"/>
        <w:spacing w:line="360" w:lineRule="auto"/>
        <w:ind w:firstLine="709"/>
        <w:jc w:val="both"/>
        <w:rPr>
          <w:szCs w:val="28"/>
        </w:rPr>
      </w:pPr>
      <w:r w:rsidRPr="001A1842">
        <w:rPr>
          <w:szCs w:val="28"/>
        </w:rPr>
        <w:t>Недостаток собственных оборотных средств держится примерно на одном уровне в течение всего анализируемого периода.</w:t>
      </w:r>
    </w:p>
    <w:p w:rsidR="000B1B3C" w:rsidRPr="001A1842" w:rsidRDefault="000B1B3C" w:rsidP="000B1B3C">
      <w:pPr>
        <w:pStyle w:val="214"/>
        <w:spacing w:line="360" w:lineRule="auto"/>
        <w:ind w:firstLine="709"/>
        <w:jc w:val="both"/>
        <w:rPr>
          <w:szCs w:val="28"/>
        </w:rPr>
      </w:pPr>
      <w:r w:rsidRPr="001A1842">
        <w:rPr>
          <w:szCs w:val="28"/>
        </w:rPr>
        <w:t xml:space="preserve">Коэффициент автономии (коэффициент концентрации собственного капитала) характеризует долю собственности владельцев </w:t>
      </w:r>
      <w:r>
        <w:rPr>
          <w:szCs w:val="28"/>
        </w:rPr>
        <w:t>организации</w:t>
      </w:r>
      <w:r w:rsidRPr="001A1842">
        <w:rPr>
          <w:szCs w:val="28"/>
        </w:rPr>
        <w:t xml:space="preserve"> в </w:t>
      </w:r>
      <w:r w:rsidRPr="001A1842">
        <w:rPr>
          <w:szCs w:val="28"/>
        </w:rPr>
        <w:lastRenderedPageBreak/>
        <w:t xml:space="preserve">общей сумме авансированных средств. В динамике данный показатель </w:t>
      </w:r>
      <w:r>
        <w:rPr>
          <w:szCs w:val="28"/>
        </w:rPr>
        <w:t>снизился</w:t>
      </w:r>
      <w:r w:rsidRPr="001A1842">
        <w:rPr>
          <w:szCs w:val="28"/>
        </w:rPr>
        <w:t xml:space="preserve"> – в 201</w:t>
      </w:r>
      <w:r>
        <w:rPr>
          <w:szCs w:val="28"/>
        </w:rPr>
        <w:t>4</w:t>
      </w:r>
      <w:r w:rsidRPr="001A1842">
        <w:rPr>
          <w:szCs w:val="28"/>
        </w:rPr>
        <w:t xml:space="preserve"> году по сравнению с 20</w:t>
      </w:r>
      <w:r>
        <w:rPr>
          <w:szCs w:val="28"/>
        </w:rPr>
        <w:t>12</w:t>
      </w:r>
      <w:r w:rsidRPr="001A1842">
        <w:rPr>
          <w:szCs w:val="28"/>
        </w:rPr>
        <w:t xml:space="preserve">9 вырос на </w:t>
      </w:r>
      <w:r>
        <w:rPr>
          <w:szCs w:val="28"/>
        </w:rPr>
        <w:t>16,13</w:t>
      </w:r>
      <w:r w:rsidRPr="001A1842">
        <w:rPr>
          <w:szCs w:val="28"/>
        </w:rPr>
        <w:t>%. Чем выше значение коэффициента, тем финансово более устойчиво и независимо от внешних кредиторов предприятие.</w:t>
      </w:r>
    </w:p>
    <w:p w:rsidR="000B1B3C" w:rsidRPr="001A1842" w:rsidRDefault="000B1B3C" w:rsidP="000B1B3C">
      <w:pPr>
        <w:pStyle w:val="214"/>
        <w:spacing w:line="360" w:lineRule="auto"/>
        <w:ind w:firstLine="709"/>
        <w:jc w:val="both"/>
        <w:rPr>
          <w:szCs w:val="28"/>
        </w:rPr>
      </w:pPr>
      <w:r w:rsidRPr="001A1842">
        <w:rPr>
          <w:szCs w:val="28"/>
        </w:rPr>
        <w:t>Коэффициент маневренности характеризует какая доля источников собственных средств находится в мобильной форме, рекомендуемая его величина 0,5 и больше. По сравнению с 20</w:t>
      </w:r>
      <w:r>
        <w:rPr>
          <w:szCs w:val="28"/>
        </w:rPr>
        <w:t>12</w:t>
      </w:r>
      <w:r w:rsidRPr="001A1842">
        <w:rPr>
          <w:szCs w:val="28"/>
        </w:rPr>
        <w:t xml:space="preserve"> годом коэффициент маневренности</w:t>
      </w:r>
      <w:r>
        <w:rPr>
          <w:szCs w:val="28"/>
        </w:rPr>
        <w:t xml:space="preserve"> завода</w:t>
      </w:r>
      <w:r w:rsidRPr="001A1842">
        <w:rPr>
          <w:szCs w:val="28"/>
        </w:rPr>
        <w:t xml:space="preserve"> уменьшился 17,59%, кроме того он меньше нормативного значения за 20</w:t>
      </w:r>
      <w:r>
        <w:rPr>
          <w:szCs w:val="28"/>
        </w:rPr>
        <w:t>12</w:t>
      </w:r>
      <w:r w:rsidRPr="001A1842">
        <w:rPr>
          <w:szCs w:val="28"/>
        </w:rPr>
        <w:t>-201</w:t>
      </w:r>
      <w:r>
        <w:rPr>
          <w:szCs w:val="28"/>
        </w:rPr>
        <w:t>4</w:t>
      </w:r>
      <w:r w:rsidRPr="001A1842">
        <w:rPr>
          <w:szCs w:val="28"/>
        </w:rPr>
        <w:t xml:space="preserve">1гг., что указывает на  неспособность предприятия поддерживать уровень собственного капитала и пополнять оборотные средства в случае если заемных средств не будет. </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Коэффициент обеспеченности собственными источниками финансирования показывает, какая часть оборотных активов финансируется за счет собственных источников. Его показатель выше нормального значения в течение 201</w:t>
      </w:r>
      <w:r>
        <w:rPr>
          <w:rFonts w:ascii="Times New Roman" w:hAnsi="Times New Roman"/>
          <w:sz w:val="28"/>
          <w:szCs w:val="28"/>
        </w:rPr>
        <w:t>3</w:t>
      </w:r>
      <w:r w:rsidRPr="001A1842">
        <w:rPr>
          <w:rFonts w:ascii="Times New Roman" w:hAnsi="Times New Roman"/>
          <w:sz w:val="28"/>
          <w:szCs w:val="28"/>
        </w:rPr>
        <w:t>-201</w:t>
      </w:r>
      <w:r>
        <w:rPr>
          <w:rFonts w:ascii="Times New Roman" w:hAnsi="Times New Roman"/>
          <w:sz w:val="28"/>
          <w:szCs w:val="28"/>
        </w:rPr>
        <w:t>4</w:t>
      </w:r>
      <w:r w:rsidRPr="001A1842">
        <w:rPr>
          <w:rFonts w:ascii="Times New Roman" w:hAnsi="Times New Roman"/>
          <w:sz w:val="28"/>
          <w:szCs w:val="28"/>
        </w:rPr>
        <w:t xml:space="preserve">гг. </w:t>
      </w:r>
    </w:p>
    <w:p w:rsidR="000B1B3C" w:rsidRPr="001A1842" w:rsidRDefault="000B1B3C" w:rsidP="000B1B3C">
      <w:pPr>
        <w:spacing w:after="0" w:line="360" w:lineRule="auto"/>
        <w:ind w:firstLine="709"/>
        <w:jc w:val="both"/>
        <w:rPr>
          <w:rFonts w:ascii="Times New Roman" w:hAnsi="Times New Roman"/>
          <w:bCs/>
          <w:iCs/>
          <w:sz w:val="28"/>
          <w:szCs w:val="28"/>
        </w:rPr>
      </w:pPr>
      <w:r w:rsidRPr="001A1842">
        <w:rPr>
          <w:rFonts w:ascii="Times New Roman" w:hAnsi="Times New Roman"/>
          <w:bCs/>
          <w:iCs/>
          <w:sz w:val="28"/>
          <w:szCs w:val="28"/>
        </w:rPr>
        <w:t>Коэффициент финансовой зависимости измеряется отношением заемных средств предприятия к общей стоимости основного капитала. Высокая величина данного показателя и ее рост свидетельствует о высокой финансовой зависимости АО «</w:t>
      </w:r>
      <w:r>
        <w:rPr>
          <w:rFonts w:ascii="Times New Roman" w:hAnsi="Times New Roman"/>
          <w:bCs/>
          <w:iCs/>
          <w:sz w:val="28"/>
          <w:szCs w:val="28"/>
        </w:rPr>
        <w:t>ИМЗ</w:t>
      </w:r>
      <w:r w:rsidRPr="001A1842">
        <w:rPr>
          <w:rFonts w:ascii="Times New Roman" w:hAnsi="Times New Roman"/>
          <w:bCs/>
          <w:iCs/>
          <w:sz w:val="28"/>
          <w:szCs w:val="28"/>
        </w:rPr>
        <w:t>» от внешних источников финансирования деятельности.</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bCs/>
          <w:iCs/>
          <w:sz w:val="28"/>
          <w:szCs w:val="28"/>
        </w:rPr>
        <w:t>Таким образом, можно сделать вывод, что АО «И</w:t>
      </w:r>
      <w:r>
        <w:rPr>
          <w:rFonts w:ascii="Times New Roman" w:hAnsi="Times New Roman"/>
          <w:bCs/>
          <w:iCs/>
          <w:sz w:val="28"/>
          <w:szCs w:val="28"/>
        </w:rPr>
        <w:t>МЗ</w:t>
      </w:r>
      <w:r w:rsidRPr="001A1842">
        <w:rPr>
          <w:rFonts w:ascii="Times New Roman" w:hAnsi="Times New Roman"/>
          <w:bCs/>
          <w:iCs/>
          <w:sz w:val="28"/>
          <w:szCs w:val="28"/>
        </w:rPr>
        <w:t xml:space="preserve">» </w:t>
      </w:r>
      <w:r w:rsidRPr="001A1842">
        <w:rPr>
          <w:rFonts w:ascii="Times New Roman" w:hAnsi="Times New Roman"/>
          <w:sz w:val="28"/>
          <w:szCs w:val="28"/>
        </w:rPr>
        <w:t xml:space="preserve">находится в нестабильном и тяжелом финансовом положении, хотя все же имеется перспектива выхода из него при условии дальнейшего роста выручки в большем темпе, чем себестоимость, и оптимизации прочих доходов и расходов </w:t>
      </w:r>
      <w:r>
        <w:rPr>
          <w:rFonts w:ascii="Times New Roman" w:hAnsi="Times New Roman"/>
          <w:sz w:val="28"/>
          <w:szCs w:val="28"/>
        </w:rPr>
        <w:t>организации</w:t>
      </w:r>
      <w:r w:rsidRPr="001A1842">
        <w:rPr>
          <w:rFonts w:ascii="Times New Roman" w:hAnsi="Times New Roman"/>
          <w:sz w:val="28"/>
          <w:szCs w:val="28"/>
        </w:rPr>
        <w:t xml:space="preserve">. </w:t>
      </w:r>
    </w:p>
    <w:p w:rsidR="000B1B3C" w:rsidRDefault="000B1B3C" w:rsidP="000B1B3C">
      <w:pPr>
        <w:rPr>
          <w:rFonts w:ascii="Times New Roman" w:hAnsi="Times New Roman"/>
          <w:sz w:val="28"/>
          <w:szCs w:val="28"/>
        </w:rPr>
      </w:pPr>
    </w:p>
    <w:p w:rsidR="000B1B3C" w:rsidRDefault="000B1B3C" w:rsidP="000B1B3C">
      <w:pPr>
        <w:ind w:firstLine="720"/>
        <w:jc w:val="both"/>
        <w:rPr>
          <w:rFonts w:ascii="Times New Roman" w:hAnsi="Times New Roman"/>
          <w:b/>
          <w:sz w:val="28"/>
          <w:szCs w:val="28"/>
        </w:rPr>
      </w:pPr>
      <w:r>
        <w:rPr>
          <w:rFonts w:ascii="Times New Roman" w:hAnsi="Times New Roman"/>
          <w:b/>
          <w:sz w:val="28"/>
          <w:szCs w:val="28"/>
        </w:rPr>
        <w:br w:type="page"/>
      </w:r>
      <w:r w:rsidRPr="009949A5">
        <w:rPr>
          <w:rFonts w:ascii="Times New Roman" w:hAnsi="Times New Roman"/>
          <w:b/>
          <w:sz w:val="28"/>
          <w:szCs w:val="28"/>
        </w:rPr>
        <w:lastRenderedPageBreak/>
        <w:t>2.3 Оценка состояния бухгалтерского учета и</w:t>
      </w:r>
      <w:r>
        <w:rPr>
          <w:rFonts w:ascii="Times New Roman" w:hAnsi="Times New Roman"/>
          <w:b/>
          <w:sz w:val="28"/>
          <w:szCs w:val="28"/>
        </w:rPr>
        <w:t xml:space="preserve"> организации</w:t>
      </w:r>
      <w:r w:rsidRPr="009949A5">
        <w:rPr>
          <w:rFonts w:ascii="Times New Roman" w:hAnsi="Times New Roman"/>
          <w:b/>
          <w:sz w:val="28"/>
          <w:szCs w:val="28"/>
        </w:rPr>
        <w:t xml:space="preserve"> внутреннего контроля в АО «И</w:t>
      </w:r>
      <w:r>
        <w:rPr>
          <w:rFonts w:ascii="Times New Roman" w:hAnsi="Times New Roman"/>
          <w:b/>
          <w:sz w:val="28"/>
          <w:szCs w:val="28"/>
        </w:rPr>
        <w:t>жевский механический завод</w:t>
      </w:r>
      <w:r w:rsidRPr="009949A5">
        <w:rPr>
          <w:rFonts w:ascii="Times New Roman" w:hAnsi="Times New Roman"/>
          <w:b/>
          <w:sz w:val="28"/>
          <w:szCs w:val="28"/>
        </w:rPr>
        <w:t xml:space="preserve">» </w:t>
      </w:r>
    </w:p>
    <w:p w:rsidR="000B1B3C" w:rsidRDefault="000B1B3C" w:rsidP="000B1B3C">
      <w:pPr>
        <w:ind w:firstLine="720"/>
        <w:jc w:val="both"/>
        <w:rPr>
          <w:rFonts w:ascii="Times New Roman" w:hAnsi="Times New Roman"/>
          <w:b/>
          <w:sz w:val="28"/>
          <w:szCs w:val="28"/>
        </w:rPr>
      </w:pPr>
    </w:p>
    <w:p w:rsidR="000B1B3C" w:rsidRPr="00377463" w:rsidRDefault="000B1B3C" w:rsidP="000B1B3C">
      <w:pPr>
        <w:spacing w:after="0" w:line="360" w:lineRule="auto"/>
        <w:ind w:firstLine="720"/>
        <w:jc w:val="both"/>
        <w:rPr>
          <w:rFonts w:ascii="Times New Roman" w:hAnsi="Times New Roman"/>
          <w:sz w:val="28"/>
          <w:szCs w:val="28"/>
        </w:rPr>
      </w:pPr>
      <w:r>
        <w:rPr>
          <w:rFonts w:ascii="Times New Roman" w:hAnsi="Times New Roman"/>
          <w:sz w:val="28"/>
          <w:szCs w:val="28"/>
        </w:rPr>
        <w:t xml:space="preserve">АО </w:t>
      </w:r>
      <w:r w:rsidRPr="005F5673">
        <w:rPr>
          <w:rFonts w:ascii="Times New Roman" w:hAnsi="Times New Roman"/>
          <w:sz w:val="28"/>
          <w:szCs w:val="28"/>
        </w:rPr>
        <w:t>«ИМЗ»</w:t>
      </w:r>
      <w:r w:rsidRPr="00377463">
        <w:rPr>
          <w:rFonts w:ascii="Times New Roman" w:hAnsi="Times New Roman"/>
          <w:sz w:val="28"/>
          <w:szCs w:val="28"/>
        </w:rPr>
        <w:t xml:space="preserve"> ведет бухгалтерский учет имущества, обязательств и хозяйственных операций путем двойной записи на взаимосвязанных счетах бухгалтерского учета.</w:t>
      </w:r>
    </w:p>
    <w:p w:rsidR="000B1B3C" w:rsidRPr="00377463" w:rsidRDefault="000B1B3C" w:rsidP="000B1B3C">
      <w:pPr>
        <w:spacing w:after="0" w:line="360" w:lineRule="auto"/>
        <w:jc w:val="both"/>
        <w:rPr>
          <w:rFonts w:ascii="Times New Roman" w:hAnsi="Times New Roman"/>
          <w:sz w:val="28"/>
          <w:szCs w:val="28"/>
        </w:rPr>
      </w:pPr>
      <w:r w:rsidRPr="00377463">
        <w:rPr>
          <w:rFonts w:ascii="Times New Roman" w:hAnsi="Times New Roman"/>
          <w:sz w:val="28"/>
          <w:szCs w:val="28"/>
        </w:rPr>
        <w:t xml:space="preserve">         Бухгалтерский учет в </w:t>
      </w:r>
      <w:r>
        <w:rPr>
          <w:rFonts w:ascii="Times New Roman" w:hAnsi="Times New Roman"/>
          <w:sz w:val="28"/>
          <w:szCs w:val="28"/>
        </w:rPr>
        <w:t>АО</w:t>
      </w:r>
      <w:r w:rsidRPr="005F5673">
        <w:rPr>
          <w:rFonts w:ascii="Times New Roman" w:hAnsi="Times New Roman"/>
          <w:sz w:val="28"/>
          <w:szCs w:val="28"/>
        </w:rPr>
        <w:t xml:space="preserve"> «ИМЗ»</w:t>
      </w:r>
      <w:r w:rsidRPr="00377463">
        <w:rPr>
          <w:rFonts w:ascii="Times New Roman" w:hAnsi="Times New Roman"/>
          <w:sz w:val="28"/>
          <w:szCs w:val="28"/>
        </w:rPr>
        <w:t xml:space="preserve"> ведется в соответствии с ФЗ «О бухгалтерском учете», Положениями по ведению бухгалтерского учета, а  также другими нормативными и инструктивными документами.                                   Бухгалтерский учет на данном предприятии автоматизирован, используется программа «1С - Предприятие». </w:t>
      </w:r>
    </w:p>
    <w:p w:rsidR="000B1B3C" w:rsidRPr="00377463" w:rsidRDefault="000B1B3C" w:rsidP="000B1B3C">
      <w:pPr>
        <w:spacing w:after="0" w:line="360" w:lineRule="auto"/>
        <w:jc w:val="both"/>
        <w:rPr>
          <w:rFonts w:ascii="Times New Roman" w:hAnsi="Times New Roman"/>
          <w:sz w:val="28"/>
          <w:szCs w:val="28"/>
        </w:rPr>
      </w:pPr>
      <w:r w:rsidRPr="00377463">
        <w:rPr>
          <w:rFonts w:ascii="Times New Roman" w:hAnsi="Times New Roman"/>
          <w:sz w:val="28"/>
          <w:szCs w:val="28"/>
        </w:rPr>
        <w:t xml:space="preserve">         Все хозяйственные операции, проводимые </w:t>
      </w:r>
      <w:r>
        <w:rPr>
          <w:rFonts w:ascii="Times New Roman" w:hAnsi="Times New Roman"/>
          <w:sz w:val="28"/>
          <w:szCs w:val="28"/>
        </w:rPr>
        <w:t>АО</w:t>
      </w:r>
      <w:r w:rsidRPr="005F5673">
        <w:rPr>
          <w:rFonts w:ascii="Times New Roman" w:hAnsi="Times New Roman"/>
          <w:sz w:val="28"/>
          <w:szCs w:val="28"/>
        </w:rPr>
        <w:t xml:space="preserve"> «ИМЗ», </w:t>
      </w:r>
      <w:r w:rsidRPr="00377463">
        <w:rPr>
          <w:rFonts w:ascii="Times New Roman" w:hAnsi="Times New Roman"/>
          <w:sz w:val="28"/>
          <w:szCs w:val="28"/>
        </w:rPr>
        <w:t xml:space="preserve">оформляются оправдательными документами, на основании которых ведется бухгалтерский учет. Первичные документы </w:t>
      </w:r>
      <w:r>
        <w:rPr>
          <w:rFonts w:ascii="Times New Roman" w:hAnsi="Times New Roman"/>
          <w:sz w:val="28"/>
          <w:szCs w:val="28"/>
        </w:rPr>
        <w:t>составляются на заводе по формам</w:t>
      </w:r>
      <w:r w:rsidRPr="00377463">
        <w:rPr>
          <w:rFonts w:ascii="Times New Roman" w:hAnsi="Times New Roman"/>
          <w:sz w:val="28"/>
          <w:szCs w:val="28"/>
        </w:rPr>
        <w:t>, содержаще</w:t>
      </w:r>
      <w:r>
        <w:rPr>
          <w:rFonts w:ascii="Times New Roman" w:hAnsi="Times New Roman"/>
          <w:sz w:val="28"/>
          <w:szCs w:val="28"/>
        </w:rPr>
        <w:t>м</w:t>
      </w:r>
      <w:r w:rsidRPr="00377463">
        <w:rPr>
          <w:rFonts w:ascii="Times New Roman" w:hAnsi="Times New Roman"/>
          <w:sz w:val="28"/>
          <w:szCs w:val="28"/>
        </w:rPr>
        <w:t>ся в альбомах унифицированных форм первичной учетной документации, утвержденных Постановлением Го</w:t>
      </w:r>
      <w:r>
        <w:rPr>
          <w:rFonts w:ascii="Times New Roman" w:hAnsi="Times New Roman"/>
          <w:sz w:val="28"/>
          <w:szCs w:val="28"/>
        </w:rPr>
        <w:t>скомстата РФ от 30.10.97г. №71а, что закреплено в учетной политике организации.</w:t>
      </w:r>
    </w:p>
    <w:p w:rsidR="000B1B3C" w:rsidRPr="005F5673" w:rsidRDefault="000B1B3C" w:rsidP="000B1B3C">
      <w:pPr>
        <w:tabs>
          <w:tab w:val="left" w:pos="2475"/>
        </w:tabs>
        <w:spacing w:after="0" w:line="360" w:lineRule="auto"/>
        <w:jc w:val="both"/>
        <w:rPr>
          <w:rFonts w:ascii="Times New Roman" w:hAnsi="Times New Roman"/>
          <w:sz w:val="28"/>
          <w:szCs w:val="28"/>
        </w:rPr>
      </w:pPr>
      <w:r w:rsidRPr="005F5673">
        <w:rPr>
          <w:rFonts w:ascii="Times New Roman" w:hAnsi="Times New Roman"/>
          <w:sz w:val="28"/>
          <w:szCs w:val="28"/>
        </w:rPr>
        <w:t xml:space="preserve">        Учетная политика </w:t>
      </w:r>
      <w:r>
        <w:rPr>
          <w:rFonts w:ascii="Times New Roman" w:hAnsi="Times New Roman"/>
          <w:sz w:val="28"/>
          <w:szCs w:val="28"/>
        </w:rPr>
        <w:t>АО</w:t>
      </w:r>
      <w:r w:rsidRPr="005F5673">
        <w:rPr>
          <w:rFonts w:ascii="Times New Roman" w:hAnsi="Times New Roman"/>
          <w:sz w:val="28"/>
          <w:szCs w:val="28"/>
        </w:rPr>
        <w:t xml:space="preserve"> «ИМЗ» формируется главным бухгалтером и оформляется Положением об учетной политике по ФГУП «ИМЗ». </w:t>
      </w:r>
    </w:p>
    <w:p w:rsidR="000B1B3C" w:rsidRPr="00377463" w:rsidRDefault="000B1B3C" w:rsidP="000B1B3C">
      <w:pPr>
        <w:tabs>
          <w:tab w:val="left" w:pos="2475"/>
        </w:tabs>
        <w:spacing w:after="0" w:line="360" w:lineRule="auto"/>
        <w:jc w:val="both"/>
        <w:rPr>
          <w:rFonts w:ascii="Times New Roman" w:hAnsi="Times New Roman"/>
          <w:sz w:val="28"/>
          <w:szCs w:val="28"/>
        </w:rPr>
      </w:pPr>
      <w:r w:rsidRPr="005F5673">
        <w:rPr>
          <w:rFonts w:ascii="Times New Roman" w:hAnsi="Times New Roman"/>
          <w:sz w:val="28"/>
          <w:szCs w:val="28"/>
        </w:rPr>
        <w:t xml:space="preserve">         Учетная политика </w:t>
      </w:r>
      <w:r>
        <w:rPr>
          <w:rFonts w:ascii="Times New Roman" w:hAnsi="Times New Roman"/>
          <w:sz w:val="28"/>
          <w:szCs w:val="28"/>
        </w:rPr>
        <w:t>АО</w:t>
      </w:r>
      <w:r w:rsidRPr="005F5673">
        <w:rPr>
          <w:rFonts w:ascii="Times New Roman" w:hAnsi="Times New Roman"/>
          <w:sz w:val="28"/>
          <w:szCs w:val="28"/>
        </w:rPr>
        <w:t xml:space="preserve"> «ИМЗ» содержит: форму учета, порядок</w:t>
      </w:r>
      <w:r w:rsidRPr="00377463">
        <w:rPr>
          <w:rFonts w:ascii="Times New Roman" w:hAnsi="Times New Roman"/>
          <w:sz w:val="28"/>
          <w:szCs w:val="28"/>
        </w:rPr>
        <w:t xml:space="preserve"> начисления </w:t>
      </w:r>
      <w:r>
        <w:rPr>
          <w:rFonts w:ascii="Times New Roman" w:hAnsi="Times New Roman"/>
          <w:sz w:val="28"/>
          <w:szCs w:val="28"/>
        </w:rPr>
        <w:t>амортизации</w:t>
      </w:r>
      <w:r w:rsidRPr="00377463">
        <w:rPr>
          <w:rFonts w:ascii="Times New Roman" w:hAnsi="Times New Roman"/>
          <w:sz w:val="28"/>
          <w:szCs w:val="28"/>
        </w:rPr>
        <w:t xml:space="preserve"> по основным средствам и нематериальным активам, методы оценки производственных запасов, порядок начисления заработной платы, порядок проведения инвентаризации по основным и оборотным средствам, порядок ведения расчетов с организациями, лицами и бюджетом, порядок учета товаров и наценки на покупные товары. Изменения в учетную политику  вносятся в случае разработки предприятием новых способов ведения бухгалтерского учета, изменения законодательства РФ в области бухгалтерского учета, а также изменения условий деятельности.</w:t>
      </w:r>
    </w:p>
    <w:p w:rsidR="000B1B3C" w:rsidRPr="00377463" w:rsidRDefault="000B1B3C" w:rsidP="000B1B3C">
      <w:pPr>
        <w:spacing w:after="0" w:line="360" w:lineRule="auto"/>
        <w:jc w:val="both"/>
        <w:rPr>
          <w:rFonts w:ascii="Times New Roman" w:hAnsi="Times New Roman"/>
          <w:sz w:val="28"/>
          <w:szCs w:val="28"/>
        </w:rPr>
      </w:pPr>
      <w:r w:rsidRPr="00377463">
        <w:rPr>
          <w:rFonts w:ascii="Times New Roman" w:hAnsi="Times New Roman"/>
          <w:sz w:val="28"/>
          <w:szCs w:val="28"/>
        </w:rPr>
        <w:lastRenderedPageBreak/>
        <w:t xml:space="preserve">         Ответственность за организацию бухгалтерского учета, соблюдение законодательства при выполнении хозяйственных операций на </w:t>
      </w:r>
      <w:r>
        <w:rPr>
          <w:rFonts w:ascii="Times New Roman" w:hAnsi="Times New Roman"/>
          <w:sz w:val="28"/>
          <w:szCs w:val="28"/>
        </w:rPr>
        <w:t xml:space="preserve">АО </w:t>
      </w:r>
      <w:r w:rsidRPr="005F5673">
        <w:rPr>
          <w:rFonts w:ascii="Times New Roman" w:hAnsi="Times New Roman"/>
          <w:sz w:val="28"/>
          <w:szCs w:val="28"/>
        </w:rPr>
        <w:t xml:space="preserve"> «ИМЗ»</w:t>
      </w:r>
      <w:r w:rsidRPr="00377463">
        <w:rPr>
          <w:rFonts w:ascii="Times New Roman" w:hAnsi="Times New Roman"/>
          <w:sz w:val="28"/>
          <w:szCs w:val="28"/>
        </w:rPr>
        <w:t xml:space="preserve"> несет руководитель организации. </w:t>
      </w:r>
    </w:p>
    <w:p w:rsidR="000B1B3C" w:rsidRPr="00377463" w:rsidRDefault="000B1B3C" w:rsidP="000B1B3C">
      <w:pPr>
        <w:spacing w:after="0" w:line="360" w:lineRule="auto"/>
        <w:jc w:val="both"/>
        <w:rPr>
          <w:rFonts w:ascii="Times New Roman" w:hAnsi="Times New Roman"/>
          <w:sz w:val="28"/>
          <w:szCs w:val="28"/>
        </w:rPr>
      </w:pPr>
      <w:r w:rsidRPr="00377463">
        <w:rPr>
          <w:rFonts w:ascii="Times New Roman" w:hAnsi="Times New Roman"/>
          <w:sz w:val="28"/>
          <w:szCs w:val="28"/>
        </w:rPr>
        <w:t xml:space="preserve">         Главный бухгалтер несет ответственность за формирование учетной политики, ведение бухгалтерского учета, а также своевременное и полное предоставление бухгалтерской отчетности.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бухгалтерии.</w:t>
      </w:r>
    </w:p>
    <w:p w:rsidR="000B1B3C" w:rsidRPr="00377463" w:rsidRDefault="000B1B3C" w:rsidP="000B1B3C">
      <w:pPr>
        <w:spacing w:after="0" w:line="360" w:lineRule="auto"/>
        <w:jc w:val="both"/>
        <w:rPr>
          <w:rFonts w:ascii="Times New Roman" w:hAnsi="Times New Roman"/>
          <w:sz w:val="28"/>
          <w:szCs w:val="28"/>
        </w:rPr>
      </w:pPr>
      <w:r w:rsidRPr="00377463">
        <w:rPr>
          <w:rFonts w:ascii="Times New Roman" w:hAnsi="Times New Roman"/>
          <w:sz w:val="28"/>
          <w:szCs w:val="28"/>
        </w:rPr>
        <w:t xml:space="preserve">         Без подписи главного бухгалтера денежные и расчетные документы, финансовые и кредитные обязательства считаются не действительными и не должны приниматься к учету.</w:t>
      </w:r>
      <w:r w:rsidRPr="00377463">
        <w:rPr>
          <w:rFonts w:ascii="Times New Roman" w:hAnsi="Times New Roman"/>
          <w:sz w:val="28"/>
          <w:szCs w:val="28"/>
        </w:rPr>
        <w:tab/>
      </w:r>
    </w:p>
    <w:p w:rsidR="000B1B3C" w:rsidRPr="00377463" w:rsidRDefault="000B1B3C" w:rsidP="000B1B3C">
      <w:pPr>
        <w:spacing w:after="0" w:line="360" w:lineRule="auto"/>
        <w:jc w:val="both"/>
        <w:rPr>
          <w:rFonts w:ascii="Times New Roman" w:hAnsi="Times New Roman"/>
          <w:sz w:val="28"/>
          <w:szCs w:val="28"/>
        </w:rPr>
      </w:pPr>
      <w:r w:rsidRPr="00377463">
        <w:rPr>
          <w:rFonts w:ascii="Times New Roman" w:hAnsi="Times New Roman"/>
          <w:sz w:val="28"/>
          <w:szCs w:val="28"/>
        </w:rPr>
        <w:t xml:space="preserve">         В бухгалтерии </w:t>
      </w:r>
      <w:r>
        <w:rPr>
          <w:rFonts w:ascii="Times New Roman" w:hAnsi="Times New Roman"/>
          <w:sz w:val="28"/>
          <w:szCs w:val="28"/>
        </w:rPr>
        <w:t>АО</w:t>
      </w:r>
      <w:r w:rsidRPr="005F5673">
        <w:rPr>
          <w:rFonts w:ascii="Times New Roman" w:hAnsi="Times New Roman"/>
          <w:sz w:val="28"/>
          <w:szCs w:val="28"/>
        </w:rPr>
        <w:t xml:space="preserve"> </w:t>
      </w:r>
      <w:r w:rsidRPr="00377463">
        <w:rPr>
          <w:rFonts w:ascii="Times New Roman" w:hAnsi="Times New Roman"/>
          <w:sz w:val="28"/>
          <w:szCs w:val="28"/>
        </w:rPr>
        <w:t>«</w:t>
      </w:r>
      <w:r>
        <w:rPr>
          <w:rFonts w:ascii="Times New Roman" w:hAnsi="Times New Roman"/>
          <w:sz w:val="28"/>
          <w:szCs w:val="28"/>
        </w:rPr>
        <w:t>ИМЗ</w:t>
      </w:r>
      <w:r w:rsidRPr="00377463">
        <w:rPr>
          <w:rFonts w:ascii="Times New Roman" w:hAnsi="Times New Roman"/>
          <w:sz w:val="28"/>
          <w:szCs w:val="28"/>
        </w:rPr>
        <w:t xml:space="preserve">» составлен график документооборота в соответствии, с которым материально – ответственные лица должны сдавать свои отчеты. График документооборота определяет главный бухгалтер, утверждает директор. Документооборот предназначен для своевременного составления отчетности и получения данных о ходе производственных процессов.    </w:t>
      </w:r>
    </w:p>
    <w:p w:rsidR="000B1B3C" w:rsidRPr="001035FD" w:rsidRDefault="000B1B3C" w:rsidP="000B1B3C">
      <w:pPr>
        <w:pStyle w:val="10"/>
        <w:spacing w:line="360" w:lineRule="auto"/>
        <w:ind w:firstLine="720"/>
        <w:jc w:val="both"/>
        <w:rPr>
          <w:spacing w:val="-2"/>
          <w:sz w:val="28"/>
          <w:szCs w:val="28"/>
        </w:rPr>
      </w:pPr>
      <w:r w:rsidRPr="001D54A1">
        <w:rPr>
          <w:sz w:val="28"/>
          <w:szCs w:val="28"/>
        </w:rPr>
        <w:t xml:space="preserve"> </w:t>
      </w:r>
      <w:r w:rsidRPr="001035FD">
        <w:rPr>
          <w:spacing w:val="-2"/>
          <w:sz w:val="28"/>
          <w:szCs w:val="28"/>
        </w:rPr>
        <w:t>Бухгалтерский учет ведется в соответствии с требованиями действующего законодательства с составлением единого баланса по организации.</w:t>
      </w:r>
    </w:p>
    <w:p w:rsidR="000B1B3C" w:rsidRDefault="000B1B3C" w:rsidP="000B1B3C">
      <w:pPr>
        <w:widowControl w:val="0"/>
        <w:spacing w:after="0" w:line="360" w:lineRule="auto"/>
        <w:jc w:val="both"/>
        <w:rPr>
          <w:rFonts w:ascii="Times New Roman" w:hAnsi="Times New Roman"/>
          <w:sz w:val="28"/>
          <w:szCs w:val="28"/>
        </w:rPr>
      </w:pPr>
      <w:r w:rsidRPr="001035FD">
        <w:rPr>
          <w:rFonts w:ascii="Times New Roman" w:hAnsi="Times New Roman"/>
          <w:sz w:val="28"/>
          <w:szCs w:val="28"/>
        </w:rPr>
        <w:tab/>
        <w:t>Ежемесячно формируются оборотно-сальдовые ведомости в разрезе балансовых счетов с отражением сальдо на начало и конец месяца, оборотов по дебету и кредиту за месяц в корреспонденции с другими счетами. На основании данных регистров  система данных об имущественном и финансовом положении организации составляется на основе данных бухгалтерского учёта, на образцах форм, предложенных  Минфином России. На основании ведомостей формируется два основных регистра синтетического учета: «Оборотно-сальдовая ведомость за месяц» и «Главная книга».</w:t>
      </w:r>
    </w:p>
    <w:p w:rsidR="000B1B3C" w:rsidRDefault="000B1B3C" w:rsidP="000B1B3C">
      <w:pPr>
        <w:widowControl w:val="0"/>
        <w:spacing w:after="0" w:line="360" w:lineRule="auto"/>
        <w:ind w:firstLine="720"/>
        <w:jc w:val="both"/>
        <w:rPr>
          <w:rFonts w:ascii="Times New Roman" w:hAnsi="Times New Roman"/>
          <w:sz w:val="28"/>
          <w:szCs w:val="28"/>
        </w:rPr>
      </w:pPr>
      <w:r w:rsidRPr="001D54A1">
        <w:rPr>
          <w:rFonts w:ascii="Times New Roman" w:hAnsi="Times New Roman"/>
          <w:sz w:val="28"/>
          <w:szCs w:val="28"/>
        </w:rPr>
        <w:lastRenderedPageBreak/>
        <w:t xml:space="preserve"> Система внутреннего контроля – это совокупность организационных мер, методик и процедур, принятых руководством  экономического субъекта в качестве средств для упорядоченного и эффективного ведения финансово – экономической  деятельности</w:t>
      </w:r>
      <w:r>
        <w:rPr>
          <w:rFonts w:ascii="Times New Roman" w:hAnsi="Times New Roman"/>
          <w:sz w:val="28"/>
          <w:szCs w:val="28"/>
        </w:rPr>
        <w:t>.</w:t>
      </w:r>
    </w:p>
    <w:p w:rsidR="000B1B3C" w:rsidRDefault="000B1B3C" w:rsidP="000B1B3C">
      <w:pPr>
        <w:spacing w:after="0" w:line="360" w:lineRule="auto"/>
        <w:jc w:val="both"/>
        <w:rPr>
          <w:rFonts w:ascii="Times New Roman" w:hAnsi="Times New Roman"/>
          <w:sz w:val="28"/>
          <w:szCs w:val="28"/>
        </w:rPr>
      </w:pPr>
      <w:r w:rsidRPr="001D54A1">
        <w:rPr>
          <w:rFonts w:ascii="Times New Roman" w:hAnsi="Times New Roman"/>
          <w:sz w:val="28"/>
          <w:szCs w:val="28"/>
        </w:rPr>
        <w:t xml:space="preserve">         Оценка  системы внутреннего контроля и системы бухгалтерского учета базируется на получении ответов на контрольные вопросы теста для оценки системы бухгалтерского учета и внутреннего контроля (Таблица </w:t>
      </w:r>
      <w:r>
        <w:rPr>
          <w:rFonts w:ascii="Times New Roman" w:hAnsi="Times New Roman"/>
          <w:sz w:val="28"/>
          <w:szCs w:val="28"/>
        </w:rPr>
        <w:t>2.5</w:t>
      </w:r>
      <w:r w:rsidRPr="001D54A1">
        <w:rPr>
          <w:rFonts w:ascii="Times New Roman" w:hAnsi="Times New Roman"/>
          <w:sz w:val="28"/>
          <w:szCs w:val="28"/>
        </w:rPr>
        <w:t>).</w:t>
      </w:r>
    </w:p>
    <w:p w:rsidR="000B1B3C" w:rsidRPr="0045320A" w:rsidRDefault="000B1B3C" w:rsidP="000B1B3C">
      <w:pPr>
        <w:tabs>
          <w:tab w:val="left" w:pos="2475"/>
        </w:tabs>
        <w:spacing w:after="0" w:line="360" w:lineRule="auto"/>
        <w:ind w:firstLine="540"/>
        <w:jc w:val="both"/>
        <w:rPr>
          <w:rFonts w:ascii="Times New Roman" w:hAnsi="Times New Roman"/>
          <w:bCs/>
          <w:sz w:val="28"/>
          <w:szCs w:val="28"/>
        </w:rPr>
      </w:pPr>
      <w:r w:rsidRPr="001D54A1">
        <w:rPr>
          <w:rFonts w:ascii="Times New Roman" w:hAnsi="Times New Roman"/>
          <w:bCs/>
          <w:sz w:val="28"/>
          <w:szCs w:val="28"/>
        </w:rPr>
        <w:t xml:space="preserve">Таблица </w:t>
      </w:r>
      <w:r>
        <w:rPr>
          <w:rFonts w:ascii="Times New Roman" w:hAnsi="Times New Roman"/>
          <w:bCs/>
          <w:sz w:val="28"/>
          <w:szCs w:val="28"/>
        </w:rPr>
        <w:t xml:space="preserve">2.5 - </w:t>
      </w:r>
      <w:r w:rsidRPr="001D54A1">
        <w:rPr>
          <w:rFonts w:ascii="Times New Roman" w:hAnsi="Times New Roman"/>
          <w:bCs/>
          <w:sz w:val="28"/>
          <w:szCs w:val="28"/>
        </w:rPr>
        <w:t xml:space="preserve">Тест для оценки внутреннего контроля и системы бухгалтерского учета в </w:t>
      </w:r>
      <w:r>
        <w:rPr>
          <w:rFonts w:ascii="Times New Roman" w:hAnsi="Times New Roman"/>
          <w:sz w:val="28"/>
        </w:rPr>
        <w:t>АО</w:t>
      </w:r>
      <w:r w:rsidRPr="0045320A">
        <w:rPr>
          <w:rFonts w:ascii="Times New Roman" w:hAnsi="Times New Roman"/>
          <w:bCs/>
          <w:sz w:val="28"/>
          <w:szCs w:val="28"/>
        </w:rPr>
        <w:t xml:space="preserve"> «ИМЗ»</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878"/>
        <w:gridCol w:w="1189"/>
        <w:gridCol w:w="971"/>
        <w:gridCol w:w="1080"/>
        <w:gridCol w:w="1440"/>
        <w:gridCol w:w="1620"/>
      </w:tblGrid>
      <w:tr w:rsidR="000B1B3C" w:rsidRPr="001B6AA7" w:rsidTr="007F6AB2">
        <w:trPr>
          <w:trHeight w:val="263"/>
        </w:trPr>
        <w:tc>
          <w:tcPr>
            <w:tcW w:w="650" w:type="dxa"/>
            <w:vMerge w:val="restart"/>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w:t>
            </w:r>
          </w:p>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п/п</w:t>
            </w:r>
          </w:p>
        </w:tc>
        <w:tc>
          <w:tcPr>
            <w:tcW w:w="2878" w:type="dxa"/>
            <w:vMerge w:val="restart"/>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Содержание</w:t>
            </w:r>
          </w:p>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вопроса</w:t>
            </w:r>
          </w:p>
        </w:tc>
        <w:tc>
          <w:tcPr>
            <w:tcW w:w="3240" w:type="dxa"/>
            <w:gridSpan w:val="3"/>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Ответы</w:t>
            </w:r>
          </w:p>
        </w:tc>
        <w:tc>
          <w:tcPr>
            <w:tcW w:w="1440" w:type="dxa"/>
            <w:vMerge w:val="restart"/>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Колич.</w:t>
            </w:r>
          </w:p>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параметры</w:t>
            </w:r>
          </w:p>
        </w:tc>
        <w:tc>
          <w:tcPr>
            <w:tcW w:w="1620" w:type="dxa"/>
            <w:vMerge w:val="restart"/>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Примечание</w:t>
            </w:r>
          </w:p>
        </w:tc>
      </w:tr>
      <w:tr w:rsidR="000B1B3C" w:rsidRPr="001B6AA7" w:rsidTr="007F6AB2">
        <w:trPr>
          <w:trHeight w:val="330"/>
        </w:trPr>
        <w:tc>
          <w:tcPr>
            <w:tcW w:w="650" w:type="dxa"/>
            <w:vMerge/>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2878" w:type="dxa"/>
            <w:vMerge/>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Нет</w:t>
            </w:r>
          </w:p>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ответа</w:t>
            </w: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Да</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Нет</w:t>
            </w:r>
          </w:p>
        </w:tc>
        <w:tc>
          <w:tcPr>
            <w:tcW w:w="1440" w:type="dxa"/>
            <w:vMerge/>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vMerge/>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70"/>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w:t>
            </w:r>
          </w:p>
        </w:tc>
        <w:tc>
          <w:tcPr>
            <w:tcW w:w="2878"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2</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3</w:t>
            </w: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4</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5</w:t>
            </w: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6</w:t>
            </w: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7</w:t>
            </w: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
                <w:bCs/>
                <w:sz w:val="24"/>
                <w:szCs w:val="24"/>
              </w:rPr>
            </w:pPr>
            <w:r w:rsidRPr="001B6AA7">
              <w:rPr>
                <w:rFonts w:ascii="Times New Roman" w:hAnsi="Times New Roman"/>
                <w:b/>
                <w:bCs/>
                <w:sz w:val="24"/>
                <w:szCs w:val="24"/>
              </w:rPr>
              <w:t>А</w:t>
            </w:r>
          </w:p>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w:t>
            </w:r>
          </w:p>
        </w:tc>
        <w:tc>
          <w:tcPr>
            <w:tcW w:w="2878" w:type="dxa"/>
          </w:tcPr>
          <w:p w:rsidR="000B1B3C" w:rsidRPr="001B6AA7" w:rsidRDefault="000B1B3C" w:rsidP="007F6AB2">
            <w:pPr>
              <w:tabs>
                <w:tab w:val="left" w:pos="2475"/>
              </w:tabs>
              <w:spacing w:after="0" w:line="240" w:lineRule="auto"/>
              <w:rPr>
                <w:rFonts w:ascii="Times New Roman" w:hAnsi="Times New Roman"/>
                <w:b/>
                <w:bCs/>
                <w:sz w:val="24"/>
                <w:szCs w:val="24"/>
              </w:rPr>
            </w:pPr>
            <w:r w:rsidRPr="001B6AA7">
              <w:rPr>
                <w:rFonts w:ascii="Times New Roman" w:hAnsi="Times New Roman"/>
                <w:b/>
                <w:bCs/>
                <w:sz w:val="24"/>
                <w:szCs w:val="24"/>
              </w:rPr>
              <w:t>Внутренний контроль</w:t>
            </w:r>
          </w:p>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существует ли в организации должность бухгалтера – ревизора?</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2</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Часто ли проводятся незапланированные проверки кассы и ТМЦ?</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3</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 xml:space="preserve">Проверяется ли подлинность первичных документов </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выборочно</w:t>
            </w: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4</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Проверяется ли правильность оформления первичных документов</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выборочно</w:t>
            </w: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890"/>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5</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 xml:space="preserve">Вносятся ли изменения в учетную политику согласно изменению законодательства? </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6</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Часто ли ответственные лица приносят на подпись главному бухгалтеру первичные документы?</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один раз в месяц</w:t>
            </w: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7</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Разработан ли в организации график документооборота по центрам ответственности?</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8</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Часто ли руководству представляют отчеты по доходам и расходам?</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ind w:firstLine="288"/>
              <w:jc w:val="center"/>
              <w:rPr>
                <w:rFonts w:ascii="Times New Roman" w:hAnsi="Times New Roman"/>
                <w:bCs/>
                <w:sz w:val="24"/>
                <w:szCs w:val="24"/>
              </w:rPr>
            </w:pPr>
            <w:r>
              <w:rPr>
                <w:rFonts w:ascii="Times New Roman" w:hAnsi="Times New Roman"/>
                <w:bCs/>
                <w:sz w:val="24"/>
                <w:szCs w:val="24"/>
              </w:rPr>
              <w:t>По требованию</w:t>
            </w:r>
          </w:p>
        </w:tc>
      </w:tr>
    </w:tbl>
    <w:p w:rsidR="000B1B3C" w:rsidRDefault="000B1B3C" w:rsidP="000B1B3C">
      <w:pPr>
        <w:jc w:val="right"/>
        <w:rPr>
          <w:rFonts w:ascii="Times New Roman" w:hAnsi="Times New Roman"/>
          <w:b/>
          <w:bCs/>
          <w:sz w:val="28"/>
          <w:szCs w:val="28"/>
        </w:rPr>
      </w:pPr>
    </w:p>
    <w:p w:rsidR="000B1B3C" w:rsidRPr="009949A5" w:rsidRDefault="000B1B3C" w:rsidP="000B1B3C">
      <w:pPr>
        <w:jc w:val="right"/>
        <w:rPr>
          <w:b/>
        </w:rPr>
      </w:pPr>
      <w:r w:rsidRPr="009949A5">
        <w:rPr>
          <w:rFonts w:ascii="Times New Roman" w:hAnsi="Times New Roman"/>
          <w:b/>
          <w:bCs/>
          <w:sz w:val="28"/>
          <w:szCs w:val="28"/>
        </w:rPr>
        <w:lastRenderedPageBreak/>
        <w:t>Продолжение таблицы 2.5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878"/>
        <w:gridCol w:w="1189"/>
        <w:gridCol w:w="971"/>
        <w:gridCol w:w="1080"/>
        <w:gridCol w:w="1440"/>
        <w:gridCol w:w="1620"/>
      </w:tblGrid>
      <w:tr w:rsidR="000B1B3C" w:rsidRPr="001B6AA7" w:rsidTr="007F6AB2">
        <w:trPr>
          <w:trHeight w:val="245"/>
        </w:trPr>
        <w:tc>
          <w:tcPr>
            <w:tcW w:w="650" w:type="dxa"/>
            <w:tcBorders>
              <w:top w:val="single" w:sz="4" w:space="0" w:color="auto"/>
              <w:left w:val="single" w:sz="4" w:space="0" w:color="auto"/>
              <w:bottom w:val="single" w:sz="4" w:space="0" w:color="auto"/>
              <w:right w:val="single" w:sz="4" w:space="0" w:color="auto"/>
            </w:tcBorders>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878" w:type="dxa"/>
            <w:tcBorders>
              <w:top w:val="single" w:sz="4" w:space="0" w:color="auto"/>
              <w:left w:val="single" w:sz="4" w:space="0" w:color="auto"/>
              <w:bottom w:val="single" w:sz="4" w:space="0" w:color="auto"/>
              <w:right w:val="single" w:sz="4" w:space="0" w:color="auto"/>
            </w:tcBorders>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89" w:type="dxa"/>
            <w:tcBorders>
              <w:top w:val="single" w:sz="4" w:space="0" w:color="auto"/>
              <w:left w:val="single" w:sz="4" w:space="0" w:color="auto"/>
              <w:bottom w:val="single" w:sz="4" w:space="0" w:color="auto"/>
              <w:right w:val="single" w:sz="4" w:space="0" w:color="auto"/>
            </w:tcBorders>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971" w:type="dxa"/>
            <w:tcBorders>
              <w:top w:val="single" w:sz="4" w:space="0" w:color="auto"/>
              <w:left w:val="single" w:sz="4" w:space="0" w:color="auto"/>
              <w:bottom w:val="single" w:sz="4" w:space="0" w:color="auto"/>
              <w:right w:val="single" w:sz="4" w:space="0" w:color="auto"/>
            </w:tcBorders>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440" w:type="dxa"/>
            <w:tcBorders>
              <w:top w:val="single" w:sz="4" w:space="0" w:color="auto"/>
              <w:left w:val="single" w:sz="4" w:space="0" w:color="auto"/>
              <w:bottom w:val="single" w:sz="4" w:space="0" w:color="auto"/>
              <w:right w:val="single" w:sz="4" w:space="0" w:color="auto"/>
            </w:tcBorders>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7</w:t>
            </w:r>
          </w:p>
        </w:tc>
      </w:tr>
      <w:tr w:rsidR="000B1B3C" w:rsidRPr="001B6AA7" w:rsidTr="007F6AB2">
        <w:trPr>
          <w:trHeight w:val="649"/>
        </w:trPr>
        <w:tc>
          <w:tcPr>
            <w:tcW w:w="650" w:type="dxa"/>
          </w:tcPr>
          <w:p w:rsidR="000B1B3C" w:rsidRPr="001B6AA7" w:rsidRDefault="000B1B3C" w:rsidP="007F6AB2">
            <w:pPr>
              <w:tabs>
                <w:tab w:val="left" w:pos="2475"/>
              </w:tabs>
              <w:spacing w:after="0" w:line="240" w:lineRule="auto"/>
              <w:jc w:val="center"/>
              <w:rPr>
                <w:rFonts w:ascii="Times New Roman" w:hAnsi="Times New Roman"/>
                <w:b/>
                <w:bCs/>
                <w:sz w:val="24"/>
                <w:szCs w:val="24"/>
              </w:rPr>
            </w:pPr>
            <w:r w:rsidRPr="001B6AA7">
              <w:rPr>
                <w:rFonts w:ascii="Times New Roman" w:hAnsi="Times New Roman"/>
                <w:b/>
                <w:bCs/>
                <w:sz w:val="24"/>
                <w:szCs w:val="24"/>
              </w:rPr>
              <w:t>Б</w:t>
            </w:r>
          </w:p>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9</w:t>
            </w:r>
          </w:p>
        </w:tc>
        <w:tc>
          <w:tcPr>
            <w:tcW w:w="2878" w:type="dxa"/>
          </w:tcPr>
          <w:p w:rsidR="000B1B3C" w:rsidRPr="001B6AA7" w:rsidRDefault="000B1B3C" w:rsidP="007F6AB2">
            <w:pPr>
              <w:tabs>
                <w:tab w:val="left" w:pos="2475"/>
              </w:tabs>
              <w:spacing w:after="0" w:line="240" w:lineRule="auto"/>
              <w:rPr>
                <w:rFonts w:ascii="Times New Roman" w:hAnsi="Times New Roman"/>
                <w:b/>
                <w:bCs/>
                <w:sz w:val="24"/>
                <w:szCs w:val="24"/>
              </w:rPr>
            </w:pPr>
            <w:r w:rsidRPr="001B6AA7">
              <w:rPr>
                <w:rFonts w:ascii="Times New Roman" w:hAnsi="Times New Roman"/>
                <w:b/>
                <w:bCs/>
                <w:sz w:val="24"/>
                <w:szCs w:val="24"/>
              </w:rPr>
              <w:t>Система учета</w:t>
            </w:r>
          </w:p>
          <w:p w:rsidR="000B1B3C"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Первичный учет ведется в унифицированных первичных документах?</w:t>
            </w:r>
          </w:p>
          <w:p w:rsidR="000B1B3C" w:rsidRPr="001B6AA7" w:rsidRDefault="000B1B3C" w:rsidP="007F6AB2">
            <w:pPr>
              <w:tabs>
                <w:tab w:val="left" w:pos="2475"/>
              </w:tabs>
              <w:spacing w:after="0" w:line="240" w:lineRule="auto"/>
              <w:rPr>
                <w:rFonts w:ascii="Times New Roman" w:hAnsi="Times New Roman"/>
                <w:bCs/>
                <w:sz w:val="24"/>
                <w:szCs w:val="24"/>
              </w:rPr>
            </w:pP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p w:rsidR="000B1B3C" w:rsidRPr="001B6AA7" w:rsidRDefault="000B1B3C" w:rsidP="007F6AB2">
            <w:pPr>
              <w:tabs>
                <w:tab w:val="left" w:pos="2475"/>
              </w:tabs>
              <w:spacing w:after="0" w:line="240" w:lineRule="auto"/>
              <w:jc w:val="center"/>
              <w:rPr>
                <w:rFonts w:ascii="Times New Roman" w:hAnsi="Times New Roman"/>
                <w:bCs/>
                <w:sz w:val="24"/>
                <w:szCs w:val="24"/>
              </w:rPr>
            </w:pPr>
          </w:p>
          <w:p w:rsidR="000B1B3C" w:rsidRPr="001B6AA7" w:rsidRDefault="000B1B3C" w:rsidP="007F6AB2">
            <w:pPr>
              <w:tabs>
                <w:tab w:val="left" w:pos="2475"/>
              </w:tabs>
              <w:spacing w:after="0" w:line="240" w:lineRule="auto"/>
              <w:jc w:val="center"/>
              <w:rPr>
                <w:rFonts w:ascii="Times New Roman" w:hAnsi="Times New Roman"/>
                <w:bCs/>
                <w:sz w:val="24"/>
                <w:szCs w:val="24"/>
              </w:rPr>
            </w:pPr>
          </w:p>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614"/>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10</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Закреплены ли случаи использования бланков произвольной формы в учетной политике?</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105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11</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 xml:space="preserve">Бухгалтерский учет ведется автоматизировано? </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Pr>
                <w:rFonts w:ascii="Times New Roman" w:hAnsi="Times New Roman"/>
                <w:bCs/>
                <w:sz w:val="24"/>
                <w:szCs w:val="24"/>
              </w:rPr>
              <w:t>Частичная автоматиза-ция</w:t>
            </w: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12</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Установлена ли в организации консультационная база?</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490"/>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13</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Все ли бухгалтера имеют высшее образование?</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r>
      <w:tr w:rsidR="000B1B3C" w:rsidRPr="001B6AA7" w:rsidTr="007F6AB2">
        <w:trPr>
          <w:trHeight w:val="512"/>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14</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Часто ли проводится аттестация бухгалтеров?</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Вообще не проводилась</w:t>
            </w:r>
          </w:p>
        </w:tc>
      </w:tr>
      <w:tr w:rsidR="000B1B3C" w:rsidRPr="001B6AA7" w:rsidTr="007F6AB2">
        <w:trPr>
          <w:trHeight w:val="848"/>
        </w:trPr>
        <w:tc>
          <w:tcPr>
            <w:tcW w:w="65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15</w:t>
            </w:r>
          </w:p>
        </w:tc>
        <w:tc>
          <w:tcPr>
            <w:tcW w:w="2878" w:type="dxa"/>
          </w:tcPr>
          <w:p w:rsidR="000B1B3C" w:rsidRPr="001B6AA7" w:rsidRDefault="000B1B3C" w:rsidP="007F6AB2">
            <w:pPr>
              <w:tabs>
                <w:tab w:val="left" w:pos="2475"/>
              </w:tabs>
              <w:spacing w:after="0" w:line="240" w:lineRule="auto"/>
              <w:rPr>
                <w:rFonts w:ascii="Times New Roman" w:hAnsi="Times New Roman"/>
                <w:bCs/>
                <w:sz w:val="24"/>
                <w:szCs w:val="24"/>
              </w:rPr>
            </w:pPr>
            <w:r w:rsidRPr="001B6AA7">
              <w:rPr>
                <w:rFonts w:ascii="Times New Roman" w:hAnsi="Times New Roman"/>
                <w:bCs/>
                <w:sz w:val="24"/>
                <w:szCs w:val="24"/>
              </w:rPr>
              <w:t>Часто ли проводятся собрания, совещания сотрудников бухгалтерии?</w:t>
            </w:r>
          </w:p>
        </w:tc>
        <w:tc>
          <w:tcPr>
            <w:tcW w:w="1189"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971"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w:t>
            </w:r>
          </w:p>
        </w:tc>
        <w:tc>
          <w:tcPr>
            <w:tcW w:w="108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44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p>
        </w:tc>
        <w:tc>
          <w:tcPr>
            <w:tcW w:w="1620" w:type="dxa"/>
          </w:tcPr>
          <w:p w:rsidR="000B1B3C" w:rsidRPr="001B6AA7" w:rsidRDefault="000B1B3C" w:rsidP="007F6AB2">
            <w:pPr>
              <w:tabs>
                <w:tab w:val="left" w:pos="2475"/>
              </w:tabs>
              <w:spacing w:after="0" w:line="240" w:lineRule="auto"/>
              <w:jc w:val="center"/>
              <w:rPr>
                <w:rFonts w:ascii="Times New Roman" w:hAnsi="Times New Roman"/>
                <w:bCs/>
                <w:sz w:val="24"/>
                <w:szCs w:val="24"/>
              </w:rPr>
            </w:pPr>
            <w:r w:rsidRPr="001B6AA7">
              <w:rPr>
                <w:rFonts w:ascii="Times New Roman" w:hAnsi="Times New Roman"/>
                <w:bCs/>
                <w:sz w:val="24"/>
                <w:szCs w:val="24"/>
              </w:rPr>
              <w:t>Раз в неделю</w:t>
            </w:r>
          </w:p>
        </w:tc>
      </w:tr>
    </w:tbl>
    <w:p w:rsidR="000B1B3C" w:rsidRDefault="000B1B3C" w:rsidP="000B1B3C"/>
    <w:p w:rsidR="000B1B3C" w:rsidRPr="00990F21" w:rsidRDefault="000B1B3C" w:rsidP="000B1B3C">
      <w:pPr>
        <w:pStyle w:val="10"/>
        <w:spacing w:before="5" w:line="360" w:lineRule="auto"/>
        <w:ind w:firstLine="720"/>
        <w:jc w:val="both"/>
        <w:rPr>
          <w:sz w:val="28"/>
          <w:szCs w:val="28"/>
        </w:rPr>
      </w:pPr>
      <w:r w:rsidRPr="00990F21">
        <w:rPr>
          <w:sz w:val="28"/>
          <w:szCs w:val="28"/>
        </w:rPr>
        <w:t xml:space="preserve">Проанализировав систему внутреннего контроля </w:t>
      </w:r>
      <w:r>
        <w:rPr>
          <w:sz w:val="28"/>
          <w:szCs w:val="28"/>
        </w:rPr>
        <w:t>АО</w:t>
      </w:r>
      <w:r w:rsidRPr="00990F21">
        <w:rPr>
          <w:sz w:val="28"/>
          <w:szCs w:val="28"/>
        </w:rPr>
        <w:t xml:space="preserve"> «</w:t>
      </w:r>
      <w:r>
        <w:rPr>
          <w:sz w:val="28"/>
          <w:szCs w:val="28"/>
        </w:rPr>
        <w:t>ИМЗ</w:t>
      </w:r>
      <w:r w:rsidRPr="00990F21">
        <w:rPr>
          <w:sz w:val="28"/>
          <w:szCs w:val="28"/>
        </w:rPr>
        <w:t xml:space="preserve">» сделаем вывод, что внутренний контроль находится на </w:t>
      </w:r>
      <w:r>
        <w:rPr>
          <w:sz w:val="28"/>
          <w:szCs w:val="28"/>
        </w:rPr>
        <w:t>среднем уровне. В качестве сильных сторон отметим наличие службы внутреннего контроля, в качестве слабых - низкий квалификационный уровень бухгалтеров из-за невысокой заработной платы (порядка 15 тыс. руб.).</w:t>
      </w:r>
    </w:p>
    <w:p w:rsidR="000B1B3C" w:rsidRPr="001035FD" w:rsidRDefault="000B1B3C" w:rsidP="000B1B3C">
      <w:pPr>
        <w:pStyle w:val="10"/>
        <w:spacing w:line="360" w:lineRule="auto"/>
        <w:ind w:firstLine="720"/>
        <w:jc w:val="both"/>
        <w:rPr>
          <w:sz w:val="28"/>
          <w:szCs w:val="28"/>
        </w:rPr>
      </w:pPr>
      <w:r>
        <w:rPr>
          <w:sz w:val="28"/>
          <w:szCs w:val="28"/>
        </w:rPr>
        <w:t>Также н</w:t>
      </w:r>
      <w:r w:rsidRPr="001035FD">
        <w:rPr>
          <w:sz w:val="28"/>
          <w:szCs w:val="28"/>
        </w:rPr>
        <w:t>едостатком системы бухгалтерского учета и внутреннего контроля является  отсутствие графика документооборота по центрам ответственности. У материально – ответственных лиц не</w:t>
      </w:r>
      <w:r>
        <w:rPr>
          <w:sz w:val="28"/>
          <w:szCs w:val="28"/>
        </w:rPr>
        <w:t>т</w:t>
      </w:r>
      <w:r w:rsidRPr="001035FD">
        <w:rPr>
          <w:sz w:val="28"/>
          <w:szCs w:val="28"/>
        </w:rPr>
        <w:t xml:space="preserve"> конкретных сроков представления документов в бухгалтерию, поэтому в организации часто встречаются случаи, когда первичные документы на приход не обработаны. </w:t>
      </w:r>
    </w:p>
    <w:p w:rsidR="000B1B3C" w:rsidRPr="001035FD" w:rsidRDefault="000B1B3C" w:rsidP="000B1B3C">
      <w:pPr>
        <w:pStyle w:val="10"/>
        <w:spacing w:line="360" w:lineRule="auto"/>
        <w:ind w:firstLine="720"/>
        <w:jc w:val="both"/>
        <w:rPr>
          <w:sz w:val="28"/>
          <w:szCs w:val="28"/>
        </w:rPr>
      </w:pPr>
      <w:r>
        <w:rPr>
          <w:rStyle w:val="a7"/>
          <w:b w:val="0"/>
          <w:sz w:val="28"/>
          <w:szCs w:val="28"/>
        </w:rPr>
        <w:t xml:space="preserve">В настоящее время на заводе реализуется проект перехода на новую учетную систему: 1С: Бухгалтерия версия 8.3. </w:t>
      </w:r>
    </w:p>
    <w:p w:rsidR="000B1B3C" w:rsidRPr="009949A5" w:rsidRDefault="000B1B3C" w:rsidP="000B1B3C">
      <w:pPr>
        <w:ind w:firstLine="720"/>
        <w:jc w:val="both"/>
        <w:rPr>
          <w:rFonts w:ascii="Times New Roman" w:hAnsi="Times New Roman"/>
          <w:b/>
          <w:sz w:val="28"/>
          <w:szCs w:val="28"/>
        </w:rPr>
      </w:pPr>
    </w:p>
    <w:p w:rsidR="000B1B3C" w:rsidRPr="00EC050C" w:rsidRDefault="000B1B3C" w:rsidP="000B1B3C">
      <w:pPr>
        <w:jc w:val="center"/>
        <w:rPr>
          <w:rFonts w:ascii="Times New Roman" w:hAnsi="Times New Roman"/>
          <w:b/>
          <w:sz w:val="28"/>
          <w:szCs w:val="28"/>
        </w:rPr>
      </w:pPr>
      <w:r>
        <w:rPr>
          <w:rFonts w:ascii="Times New Roman" w:hAnsi="Times New Roman"/>
          <w:b/>
          <w:sz w:val="28"/>
          <w:szCs w:val="28"/>
        </w:rPr>
        <w:br w:type="page"/>
      </w:r>
      <w:r w:rsidRPr="00EC050C">
        <w:rPr>
          <w:rFonts w:ascii="Times New Roman" w:hAnsi="Times New Roman"/>
          <w:b/>
          <w:sz w:val="28"/>
          <w:szCs w:val="28"/>
        </w:rPr>
        <w:lastRenderedPageBreak/>
        <w:t>3 ОРГАНИЗАЦИЯ И МЕТОДИКА БУХГАЛТЕРСКОГО УЧЕТА ОСНОВНЫХ СРЕДСТВ В АО «И</w:t>
      </w:r>
      <w:r>
        <w:rPr>
          <w:rFonts w:ascii="Times New Roman" w:hAnsi="Times New Roman"/>
          <w:b/>
          <w:sz w:val="28"/>
          <w:szCs w:val="28"/>
        </w:rPr>
        <w:t>жевский механический завод</w:t>
      </w:r>
      <w:r w:rsidRPr="00EC050C">
        <w:rPr>
          <w:rFonts w:ascii="Times New Roman" w:hAnsi="Times New Roman"/>
          <w:b/>
          <w:sz w:val="28"/>
          <w:szCs w:val="28"/>
        </w:rPr>
        <w:t>»</w:t>
      </w:r>
    </w:p>
    <w:p w:rsidR="000B1B3C" w:rsidRPr="00EC050C" w:rsidRDefault="000B1B3C" w:rsidP="000B1B3C">
      <w:pPr>
        <w:ind w:firstLine="720"/>
        <w:rPr>
          <w:rFonts w:ascii="Times New Roman" w:hAnsi="Times New Roman"/>
          <w:b/>
          <w:sz w:val="28"/>
          <w:szCs w:val="28"/>
        </w:rPr>
      </w:pPr>
      <w:r w:rsidRPr="00EC050C">
        <w:rPr>
          <w:rFonts w:ascii="Times New Roman" w:hAnsi="Times New Roman"/>
          <w:b/>
          <w:sz w:val="28"/>
          <w:szCs w:val="28"/>
        </w:rPr>
        <w:t>3.1 Задачи учета основных средств</w:t>
      </w:r>
    </w:p>
    <w:p w:rsidR="000B1B3C" w:rsidRDefault="000B1B3C" w:rsidP="000B1B3C">
      <w:pPr>
        <w:spacing w:after="0" w:line="360" w:lineRule="auto"/>
        <w:ind w:firstLine="720"/>
        <w:jc w:val="center"/>
        <w:rPr>
          <w:rFonts w:ascii="Times New Roman" w:hAnsi="Times New Roman"/>
          <w:b/>
          <w:sz w:val="28"/>
          <w:szCs w:val="28"/>
        </w:rPr>
      </w:pPr>
    </w:p>
    <w:p w:rsidR="000B1B3C" w:rsidRDefault="000B1B3C" w:rsidP="000B1B3C">
      <w:pPr>
        <w:spacing w:after="0" w:line="360" w:lineRule="auto"/>
        <w:ind w:firstLine="720"/>
        <w:jc w:val="both"/>
        <w:rPr>
          <w:rFonts w:ascii="Times New Roman" w:hAnsi="Times New Roman"/>
          <w:sz w:val="28"/>
        </w:rPr>
      </w:pPr>
      <w:r>
        <w:rPr>
          <w:rFonts w:ascii="Times New Roman" w:hAnsi="Times New Roman"/>
          <w:sz w:val="28"/>
        </w:rPr>
        <w:t>В соответствии с  Учетной политикой АО «ИМЗ»:</w:t>
      </w:r>
    </w:p>
    <w:p w:rsidR="000B1B3C" w:rsidRPr="00C802C5" w:rsidRDefault="000B1B3C" w:rsidP="000B1B3C">
      <w:pPr>
        <w:spacing w:after="0" w:line="360" w:lineRule="auto"/>
        <w:ind w:firstLine="720"/>
        <w:jc w:val="both"/>
        <w:rPr>
          <w:rFonts w:ascii="Times New Roman" w:hAnsi="Times New Roman"/>
          <w:sz w:val="28"/>
          <w:szCs w:val="28"/>
        </w:rPr>
      </w:pPr>
      <w:r>
        <w:rPr>
          <w:rFonts w:ascii="Times New Roman" w:hAnsi="Times New Roman"/>
          <w:sz w:val="28"/>
        </w:rPr>
        <w:t xml:space="preserve">К основным средствам для целей настоящей инструкции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многолетние насаждения, </w:t>
      </w:r>
      <w:r w:rsidRPr="00C802C5">
        <w:rPr>
          <w:rFonts w:ascii="Times New Roman" w:hAnsi="Times New Roman"/>
          <w:sz w:val="28"/>
          <w:szCs w:val="28"/>
        </w:rPr>
        <w:t xml:space="preserve">внутрихозяйственные дороги и прочие соответствующие объекты стоимостью свыше </w:t>
      </w:r>
      <w:r>
        <w:rPr>
          <w:rFonts w:ascii="Times New Roman" w:hAnsi="Times New Roman"/>
          <w:sz w:val="28"/>
          <w:szCs w:val="28"/>
        </w:rPr>
        <w:t>10</w:t>
      </w:r>
      <w:r w:rsidRPr="00C802C5">
        <w:rPr>
          <w:rFonts w:ascii="Times New Roman" w:hAnsi="Times New Roman"/>
          <w:sz w:val="28"/>
          <w:szCs w:val="28"/>
        </w:rPr>
        <w:t>0 000 руб., используемые в производстве продукции, при выполнении работ или оказании услуг либо для управленческих нужд предприятия в течение длительного времени (свыше 12 месяцев).</w:t>
      </w:r>
    </w:p>
    <w:p w:rsidR="000B1B3C" w:rsidRDefault="000B1B3C" w:rsidP="000B1B3C">
      <w:pPr>
        <w:spacing w:after="0" w:line="360" w:lineRule="auto"/>
        <w:ind w:firstLine="720"/>
        <w:jc w:val="both"/>
        <w:rPr>
          <w:rFonts w:ascii="Times New Roman" w:hAnsi="Times New Roman"/>
          <w:sz w:val="28"/>
        </w:rPr>
      </w:pPr>
      <w:r w:rsidRPr="00C802C5">
        <w:rPr>
          <w:rFonts w:ascii="Times New Roman" w:hAnsi="Times New Roman"/>
          <w:sz w:val="28"/>
          <w:szCs w:val="28"/>
        </w:rPr>
        <w:t xml:space="preserve"> Персональные</w:t>
      </w:r>
      <w:r>
        <w:rPr>
          <w:rFonts w:ascii="Times New Roman" w:hAnsi="Times New Roman"/>
          <w:sz w:val="28"/>
        </w:rPr>
        <w:t xml:space="preserve"> компьютеры и внешние устройства к ним (принтеры, сканеры и др.), копировальные аппараты и транспортные средства учитываются в составе основных средств не зависимо от их стоимости».</w:t>
      </w:r>
    </w:p>
    <w:p w:rsidR="000B1B3C" w:rsidRPr="009D448C" w:rsidRDefault="000B1B3C" w:rsidP="000B1B3C">
      <w:pPr>
        <w:spacing w:after="0" w:line="360" w:lineRule="auto"/>
        <w:ind w:firstLine="720"/>
        <w:jc w:val="both"/>
      </w:pPr>
      <w:r w:rsidRPr="009D448C">
        <w:rPr>
          <w:rFonts w:ascii="Times New Roman" w:hAnsi="Times New Roman"/>
          <w:sz w:val="28"/>
          <w:szCs w:val="28"/>
        </w:rPr>
        <w:t xml:space="preserve">Учет основных средств является одним из </w:t>
      </w:r>
      <w:r>
        <w:rPr>
          <w:rFonts w:ascii="Times New Roman" w:hAnsi="Times New Roman"/>
          <w:sz w:val="28"/>
          <w:szCs w:val="28"/>
        </w:rPr>
        <w:t>наиболее</w:t>
      </w:r>
      <w:r w:rsidRPr="009D448C">
        <w:rPr>
          <w:rFonts w:ascii="Times New Roman" w:hAnsi="Times New Roman"/>
          <w:sz w:val="28"/>
          <w:szCs w:val="28"/>
        </w:rPr>
        <w:t xml:space="preserve"> сложных и трудоемких разделов бухгалтерского учета</w:t>
      </w:r>
      <w:r>
        <w:rPr>
          <w:rFonts w:ascii="Times New Roman" w:hAnsi="Times New Roman"/>
          <w:sz w:val="28"/>
          <w:szCs w:val="28"/>
        </w:rPr>
        <w:t>, требующим пристального внимания со стороны внутренних и внешних пользователей отчетности. С данным разделом учета тесно взаимосвязано налогообложение, а также финансовое состояния организации и его привлекательность для кредиторов и партнеров. От стоимости основных средств зависит величина налога на имущество организаций, а также величина чистых активов организации и общей стоимости наиболее привлекательной для кредиторов части имущества - недвижимости. Амортизационная политика напрямую оказывает влияние на формирование финансового результата через себестоимость производимой продукции, выполняемых работ и оказываемых услуг. Отсюда вытекают сложные и важные задачи учета основных средств:</w:t>
      </w:r>
    </w:p>
    <w:p w:rsidR="000B1B3C" w:rsidRPr="009D448C" w:rsidRDefault="000B1B3C" w:rsidP="000B1B3C">
      <w:pPr>
        <w:pStyle w:val="af"/>
        <w:tabs>
          <w:tab w:val="left" w:pos="567"/>
        </w:tabs>
        <w:spacing w:after="0" w:line="360" w:lineRule="auto"/>
        <w:ind w:firstLine="720"/>
        <w:jc w:val="both"/>
        <w:rPr>
          <w:rFonts w:ascii="Times New Roman" w:hAnsi="Times New Roman"/>
          <w:sz w:val="28"/>
          <w:szCs w:val="28"/>
        </w:rPr>
      </w:pPr>
      <w:r w:rsidRPr="009D448C">
        <w:rPr>
          <w:rFonts w:ascii="Times New Roman" w:hAnsi="Times New Roman"/>
          <w:b/>
          <w:sz w:val="28"/>
          <w:szCs w:val="28"/>
        </w:rPr>
        <w:t xml:space="preserve"> </w:t>
      </w:r>
      <w:r w:rsidRPr="009D448C">
        <w:rPr>
          <w:rFonts w:ascii="Times New Roman" w:hAnsi="Times New Roman"/>
          <w:sz w:val="28"/>
          <w:szCs w:val="28"/>
        </w:rPr>
        <w:t xml:space="preserve">  К задачам учета основных средств относятся:</w:t>
      </w:r>
    </w:p>
    <w:p w:rsidR="000B1B3C" w:rsidRDefault="000B1B3C" w:rsidP="000B1B3C">
      <w:pPr>
        <w:pStyle w:val="22"/>
        <w:tabs>
          <w:tab w:val="left" w:pos="567"/>
        </w:tabs>
        <w:spacing w:after="0" w:line="360" w:lineRule="auto"/>
        <w:ind w:left="0" w:firstLine="720"/>
        <w:jc w:val="both"/>
        <w:rPr>
          <w:rFonts w:ascii="Times New Roman" w:hAnsi="Times New Roman"/>
          <w:sz w:val="28"/>
          <w:szCs w:val="28"/>
        </w:rPr>
      </w:pPr>
      <w:r w:rsidRPr="009D448C">
        <w:rPr>
          <w:rFonts w:ascii="Times New Roman" w:hAnsi="Times New Roman"/>
          <w:sz w:val="28"/>
          <w:szCs w:val="28"/>
        </w:rPr>
        <w:lastRenderedPageBreak/>
        <w:t>1) правильное документальное оформление и своевременное отражение в учете поступления основных средств, их внутреннего перемещения, выбытия;</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Pr>
          <w:rFonts w:ascii="Times New Roman" w:hAnsi="Times New Roman"/>
          <w:sz w:val="28"/>
          <w:szCs w:val="28"/>
        </w:rPr>
        <w:t>2) правильное начисление амортизации основных средств и отнесения ее на затраты;</w:t>
      </w:r>
    </w:p>
    <w:p w:rsidR="000B1B3C" w:rsidRPr="009D448C" w:rsidRDefault="000B1B3C" w:rsidP="000B1B3C">
      <w:pPr>
        <w:pStyle w:val="22"/>
        <w:spacing w:after="0" w:line="360" w:lineRule="auto"/>
        <w:ind w:left="0" w:firstLine="720"/>
        <w:jc w:val="both"/>
        <w:rPr>
          <w:rFonts w:ascii="Times New Roman" w:hAnsi="Times New Roman"/>
          <w:sz w:val="28"/>
          <w:szCs w:val="28"/>
        </w:rPr>
      </w:pPr>
      <w:r>
        <w:rPr>
          <w:rFonts w:ascii="Times New Roman" w:hAnsi="Times New Roman"/>
          <w:sz w:val="28"/>
          <w:szCs w:val="28"/>
        </w:rPr>
        <w:t>3</w:t>
      </w:r>
      <w:r w:rsidRPr="009D448C">
        <w:rPr>
          <w:rFonts w:ascii="Times New Roman" w:hAnsi="Times New Roman"/>
          <w:sz w:val="28"/>
          <w:szCs w:val="28"/>
        </w:rPr>
        <w:t>) контроль за наличием и сохранностью основных средств по местам их использования;</w:t>
      </w:r>
    </w:p>
    <w:p w:rsidR="000B1B3C" w:rsidRPr="009D448C" w:rsidRDefault="000B1B3C" w:rsidP="000B1B3C">
      <w:pPr>
        <w:pStyle w:val="22"/>
        <w:spacing w:after="0" w:line="360" w:lineRule="auto"/>
        <w:ind w:left="0" w:firstLine="720"/>
        <w:jc w:val="both"/>
        <w:rPr>
          <w:rFonts w:ascii="Times New Roman" w:hAnsi="Times New Roman"/>
          <w:sz w:val="28"/>
          <w:szCs w:val="28"/>
        </w:rPr>
      </w:pPr>
      <w:r>
        <w:rPr>
          <w:rFonts w:ascii="Times New Roman" w:hAnsi="Times New Roman"/>
          <w:sz w:val="28"/>
          <w:szCs w:val="28"/>
        </w:rPr>
        <w:t>4</w:t>
      </w:r>
      <w:r w:rsidRPr="009D448C">
        <w:rPr>
          <w:rFonts w:ascii="Times New Roman" w:hAnsi="Times New Roman"/>
          <w:sz w:val="28"/>
          <w:szCs w:val="28"/>
        </w:rPr>
        <w:t xml:space="preserve">) </w:t>
      </w:r>
      <w:r>
        <w:rPr>
          <w:rFonts w:ascii="Times New Roman" w:hAnsi="Times New Roman"/>
          <w:sz w:val="28"/>
          <w:szCs w:val="28"/>
        </w:rPr>
        <w:t>отражение в отчетности данных по основных средствам: в бухгалтерском балансе, отчете о финансовых результатах (амортизационных отчислений в составе себестоимости) и приложениях к отчетности</w:t>
      </w:r>
      <w:r w:rsidRPr="009D448C">
        <w:rPr>
          <w:rFonts w:ascii="Times New Roman" w:hAnsi="Times New Roman"/>
          <w:sz w:val="28"/>
          <w:szCs w:val="28"/>
        </w:rPr>
        <w:t>;</w:t>
      </w:r>
    </w:p>
    <w:p w:rsidR="000B1B3C" w:rsidRPr="009D448C" w:rsidRDefault="000B1B3C" w:rsidP="000B1B3C">
      <w:pPr>
        <w:pStyle w:val="22"/>
        <w:spacing w:after="0" w:line="360" w:lineRule="auto"/>
        <w:ind w:left="0" w:firstLine="720"/>
        <w:jc w:val="both"/>
        <w:rPr>
          <w:rFonts w:ascii="Times New Roman" w:hAnsi="Times New Roman"/>
          <w:sz w:val="28"/>
          <w:szCs w:val="28"/>
        </w:rPr>
      </w:pPr>
      <w:r>
        <w:rPr>
          <w:rFonts w:ascii="Times New Roman" w:hAnsi="Times New Roman"/>
          <w:sz w:val="28"/>
          <w:szCs w:val="28"/>
        </w:rPr>
        <w:t>5</w:t>
      </w:r>
      <w:r w:rsidRPr="009D448C">
        <w:rPr>
          <w:rFonts w:ascii="Times New Roman" w:hAnsi="Times New Roman"/>
          <w:sz w:val="28"/>
          <w:szCs w:val="28"/>
        </w:rPr>
        <w:t xml:space="preserve">) полное определение затрат, связанных с поддержанием основных средств в рабочем состоянии (расходы на технический осмотр и </w:t>
      </w:r>
      <w:r>
        <w:rPr>
          <w:rFonts w:ascii="Times New Roman" w:hAnsi="Times New Roman"/>
          <w:sz w:val="28"/>
          <w:szCs w:val="28"/>
        </w:rPr>
        <w:t>эксплуатацию</w:t>
      </w:r>
      <w:r w:rsidRPr="009D448C">
        <w:rPr>
          <w:rFonts w:ascii="Times New Roman" w:hAnsi="Times New Roman"/>
          <w:sz w:val="28"/>
          <w:szCs w:val="28"/>
        </w:rPr>
        <w:t>, на проведение всех видов ремонта);</w:t>
      </w:r>
    </w:p>
    <w:p w:rsidR="000B1B3C" w:rsidRDefault="000B1B3C" w:rsidP="000B1B3C">
      <w:pPr>
        <w:pStyle w:val="22"/>
        <w:spacing w:after="0" w:line="360" w:lineRule="auto"/>
        <w:ind w:left="0" w:firstLine="720"/>
        <w:jc w:val="both"/>
        <w:rPr>
          <w:rFonts w:ascii="Times New Roman" w:hAnsi="Times New Roman"/>
          <w:sz w:val="28"/>
          <w:szCs w:val="28"/>
        </w:rPr>
      </w:pPr>
      <w:r>
        <w:rPr>
          <w:rFonts w:ascii="Times New Roman" w:hAnsi="Times New Roman"/>
          <w:sz w:val="28"/>
          <w:szCs w:val="28"/>
        </w:rPr>
        <w:t>6</w:t>
      </w:r>
      <w:r w:rsidRPr="009D448C">
        <w:rPr>
          <w:rFonts w:ascii="Times New Roman" w:hAnsi="Times New Roman"/>
          <w:sz w:val="28"/>
          <w:szCs w:val="28"/>
        </w:rPr>
        <w:t xml:space="preserve">) </w:t>
      </w:r>
      <w:r>
        <w:rPr>
          <w:rFonts w:ascii="Times New Roman" w:hAnsi="Times New Roman"/>
          <w:sz w:val="28"/>
          <w:szCs w:val="28"/>
        </w:rPr>
        <w:t>исчисление сумм износа по объектам основных средств, по которым амортизация не начисляется в соответствии с нормами законодательства</w:t>
      </w:r>
      <w:r w:rsidRPr="009D448C">
        <w:rPr>
          <w:rFonts w:ascii="Times New Roman" w:hAnsi="Times New Roman"/>
          <w:sz w:val="28"/>
          <w:szCs w:val="28"/>
        </w:rPr>
        <w:t xml:space="preserve">; </w:t>
      </w:r>
    </w:p>
    <w:p w:rsidR="000B1B3C" w:rsidRPr="009D448C" w:rsidRDefault="000B1B3C" w:rsidP="000B1B3C">
      <w:pPr>
        <w:pStyle w:val="22"/>
        <w:spacing w:after="0" w:line="360" w:lineRule="auto"/>
        <w:ind w:left="0" w:firstLine="720"/>
        <w:jc w:val="both"/>
        <w:rPr>
          <w:rFonts w:ascii="Times New Roman" w:hAnsi="Times New Roman"/>
          <w:sz w:val="28"/>
          <w:szCs w:val="28"/>
        </w:rPr>
      </w:pPr>
      <w:r>
        <w:rPr>
          <w:rFonts w:ascii="Times New Roman" w:hAnsi="Times New Roman"/>
          <w:sz w:val="28"/>
          <w:szCs w:val="28"/>
        </w:rPr>
        <w:t>7) отражение налоговых разниц в учете в связи с различиями в оценке основных средств и начисления амортизации между бухгалтерским и налоговым учетом;</w:t>
      </w:r>
    </w:p>
    <w:p w:rsidR="000B1B3C" w:rsidRPr="009D448C" w:rsidRDefault="000B1B3C" w:rsidP="000B1B3C">
      <w:pPr>
        <w:pStyle w:val="22"/>
        <w:spacing w:after="0" w:line="360" w:lineRule="auto"/>
        <w:ind w:left="0" w:firstLine="720"/>
        <w:jc w:val="both"/>
        <w:rPr>
          <w:rFonts w:ascii="Times New Roman" w:hAnsi="Times New Roman"/>
          <w:sz w:val="28"/>
          <w:szCs w:val="28"/>
        </w:rPr>
      </w:pPr>
      <w:r>
        <w:rPr>
          <w:rFonts w:ascii="Times New Roman" w:hAnsi="Times New Roman"/>
          <w:sz w:val="28"/>
          <w:szCs w:val="28"/>
        </w:rPr>
        <w:t>8</w:t>
      </w:r>
      <w:r w:rsidRPr="009D448C">
        <w:rPr>
          <w:rFonts w:ascii="Times New Roman" w:hAnsi="Times New Roman"/>
          <w:sz w:val="28"/>
          <w:szCs w:val="28"/>
        </w:rPr>
        <w:t>) контроль за эффективностью использования основных средств;</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Pr>
          <w:rFonts w:ascii="Times New Roman" w:hAnsi="Times New Roman"/>
          <w:sz w:val="28"/>
          <w:szCs w:val="28"/>
        </w:rPr>
        <w:t>9</w:t>
      </w:r>
      <w:r w:rsidRPr="009D448C">
        <w:rPr>
          <w:rFonts w:ascii="Times New Roman" w:hAnsi="Times New Roman"/>
          <w:sz w:val="28"/>
          <w:szCs w:val="28"/>
        </w:rPr>
        <w:t xml:space="preserve">) точное определение </w:t>
      </w:r>
      <w:r>
        <w:rPr>
          <w:rFonts w:ascii="Times New Roman" w:hAnsi="Times New Roman"/>
          <w:sz w:val="28"/>
          <w:szCs w:val="28"/>
        </w:rPr>
        <w:t xml:space="preserve">финансовых </w:t>
      </w:r>
      <w:r w:rsidRPr="009D448C">
        <w:rPr>
          <w:rFonts w:ascii="Times New Roman" w:hAnsi="Times New Roman"/>
          <w:sz w:val="28"/>
          <w:szCs w:val="28"/>
        </w:rPr>
        <w:t>результатов от списания, выбытия объектов основных средств.</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sidRPr="009D448C">
        <w:rPr>
          <w:rFonts w:ascii="Times New Roman" w:hAnsi="Times New Roman"/>
          <w:sz w:val="28"/>
          <w:szCs w:val="28"/>
        </w:rPr>
        <w:t xml:space="preserve">Для </w:t>
      </w:r>
      <w:r>
        <w:rPr>
          <w:rFonts w:ascii="Times New Roman" w:hAnsi="Times New Roman"/>
          <w:sz w:val="28"/>
          <w:szCs w:val="28"/>
        </w:rPr>
        <w:t>достижения поставленных задач в АО «ИМЗ» утверждены</w:t>
      </w:r>
      <w:r w:rsidRPr="009D448C">
        <w:rPr>
          <w:rFonts w:ascii="Times New Roman" w:hAnsi="Times New Roman"/>
          <w:sz w:val="28"/>
          <w:szCs w:val="28"/>
        </w:rPr>
        <w:t>:</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sidRPr="009D448C">
        <w:rPr>
          <w:rFonts w:ascii="Times New Roman" w:hAnsi="Times New Roman"/>
          <w:sz w:val="28"/>
          <w:szCs w:val="28"/>
        </w:rPr>
        <w:t>- научно-обоснованная классификация</w:t>
      </w:r>
      <w:r>
        <w:rPr>
          <w:rFonts w:ascii="Times New Roman" w:hAnsi="Times New Roman"/>
          <w:sz w:val="28"/>
          <w:szCs w:val="28"/>
        </w:rPr>
        <w:t xml:space="preserve"> основных средств, закрепленная в локальной  Инструкции по ведению учета основных средств</w:t>
      </w:r>
      <w:r w:rsidRPr="009D448C">
        <w:rPr>
          <w:rFonts w:ascii="Times New Roman" w:hAnsi="Times New Roman"/>
          <w:sz w:val="28"/>
          <w:szCs w:val="28"/>
        </w:rPr>
        <w:t>;</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sidRPr="009D448C">
        <w:rPr>
          <w:rFonts w:ascii="Times New Roman" w:hAnsi="Times New Roman"/>
          <w:sz w:val="28"/>
          <w:szCs w:val="28"/>
        </w:rPr>
        <w:t>- установление принципов оценки основных средств</w:t>
      </w:r>
      <w:r>
        <w:rPr>
          <w:rFonts w:ascii="Times New Roman" w:hAnsi="Times New Roman"/>
          <w:sz w:val="28"/>
          <w:szCs w:val="28"/>
        </w:rPr>
        <w:t>, закрепленные в Учетной политике завода, а также Инструкции по ведению учета основных средств</w:t>
      </w:r>
      <w:r w:rsidRPr="009D448C">
        <w:rPr>
          <w:rFonts w:ascii="Times New Roman" w:hAnsi="Times New Roman"/>
          <w:sz w:val="28"/>
          <w:szCs w:val="28"/>
        </w:rPr>
        <w:t>;</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sidRPr="009D448C">
        <w:rPr>
          <w:rFonts w:ascii="Times New Roman" w:hAnsi="Times New Roman"/>
          <w:sz w:val="28"/>
          <w:szCs w:val="28"/>
        </w:rPr>
        <w:t>- форм</w:t>
      </w:r>
      <w:r>
        <w:rPr>
          <w:rFonts w:ascii="Times New Roman" w:hAnsi="Times New Roman"/>
          <w:sz w:val="28"/>
          <w:szCs w:val="28"/>
        </w:rPr>
        <w:t>ы</w:t>
      </w:r>
      <w:r w:rsidRPr="009D448C">
        <w:rPr>
          <w:rFonts w:ascii="Times New Roman" w:hAnsi="Times New Roman"/>
          <w:sz w:val="28"/>
          <w:szCs w:val="28"/>
        </w:rPr>
        <w:t xml:space="preserve"> первичных документов и учетных регистров</w:t>
      </w:r>
      <w:r>
        <w:rPr>
          <w:rFonts w:ascii="Times New Roman" w:hAnsi="Times New Roman"/>
          <w:sz w:val="28"/>
          <w:szCs w:val="28"/>
        </w:rPr>
        <w:t>, закрепленные в Учетной политике завода, а также Инструкции по ведению учета основных средств</w:t>
      </w:r>
      <w:r w:rsidRPr="009D448C">
        <w:rPr>
          <w:rFonts w:ascii="Times New Roman" w:hAnsi="Times New Roman"/>
          <w:sz w:val="28"/>
          <w:szCs w:val="28"/>
        </w:rPr>
        <w:t>;</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sidRPr="009D448C">
        <w:rPr>
          <w:rFonts w:ascii="Times New Roman" w:hAnsi="Times New Roman"/>
          <w:sz w:val="28"/>
          <w:szCs w:val="28"/>
        </w:rPr>
        <w:lastRenderedPageBreak/>
        <w:t>- систем</w:t>
      </w:r>
      <w:r>
        <w:rPr>
          <w:rFonts w:ascii="Times New Roman" w:hAnsi="Times New Roman"/>
          <w:sz w:val="28"/>
          <w:szCs w:val="28"/>
        </w:rPr>
        <w:t>а</w:t>
      </w:r>
      <w:r w:rsidRPr="009D448C">
        <w:rPr>
          <w:rFonts w:ascii="Times New Roman" w:hAnsi="Times New Roman"/>
          <w:sz w:val="28"/>
          <w:szCs w:val="28"/>
        </w:rPr>
        <w:t xml:space="preserve"> документооборота в соответствии с утвержденным в ней графиком;</w:t>
      </w:r>
    </w:p>
    <w:p w:rsidR="000B1B3C" w:rsidRPr="009D448C" w:rsidRDefault="000B1B3C" w:rsidP="000B1B3C">
      <w:pPr>
        <w:pStyle w:val="22"/>
        <w:tabs>
          <w:tab w:val="left" w:pos="567"/>
        </w:tabs>
        <w:spacing w:after="0" w:line="360" w:lineRule="auto"/>
        <w:ind w:left="0" w:firstLine="720"/>
        <w:jc w:val="both"/>
        <w:rPr>
          <w:rFonts w:ascii="Times New Roman" w:hAnsi="Times New Roman"/>
          <w:sz w:val="28"/>
          <w:szCs w:val="28"/>
        </w:rPr>
      </w:pPr>
      <w:r w:rsidRPr="009D448C">
        <w:rPr>
          <w:rFonts w:ascii="Times New Roman" w:hAnsi="Times New Roman"/>
          <w:sz w:val="28"/>
          <w:szCs w:val="28"/>
        </w:rPr>
        <w:t xml:space="preserve">- </w:t>
      </w:r>
      <w:r>
        <w:rPr>
          <w:rFonts w:ascii="Times New Roman" w:hAnsi="Times New Roman"/>
          <w:sz w:val="28"/>
          <w:szCs w:val="28"/>
        </w:rPr>
        <w:t xml:space="preserve">перечень </w:t>
      </w:r>
      <w:r w:rsidRPr="009D448C">
        <w:rPr>
          <w:rFonts w:ascii="Times New Roman" w:hAnsi="Times New Roman"/>
          <w:sz w:val="28"/>
          <w:szCs w:val="28"/>
        </w:rPr>
        <w:t>лиц, ответственных за сохранность и перемещение объектов основных средств.</w:t>
      </w:r>
    </w:p>
    <w:p w:rsidR="000B1B3C" w:rsidRDefault="000B1B3C" w:rsidP="000B1B3C">
      <w:pPr>
        <w:spacing w:after="0" w:line="360" w:lineRule="auto"/>
        <w:jc w:val="center"/>
        <w:rPr>
          <w:rFonts w:ascii="Times New Roman" w:hAnsi="Times New Roman"/>
          <w:b/>
          <w:sz w:val="28"/>
          <w:szCs w:val="28"/>
        </w:rPr>
      </w:pPr>
    </w:p>
    <w:p w:rsidR="000B1B3C" w:rsidRPr="00040611" w:rsidRDefault="000B1B3C" w:rsidP="000B1B3C">
      <w:pPr>
        <w:ind w:firstLine="720"/>
        <w:jc w:val="both"/>
        <w:rPr>
          <w:rFonts w:ascii="Times New Roman" w:hAnsi="Times New Roman"/>
          <w:b/>
          <w:sz w:val="28"/>
          <w:szCs w:val="28"/>
        </w:rPr>
      </w:pPr>
      <w:r w:rsidRPr="00040611">
        <w:rPr>
          <w:rFonts w:ascii="Times New Roman" w:hAnsi="Times New Roman"/>
          <w:b/>
          <w:sz w:val="28"/>
          <w:szCs w:val="28"/>
        </w:rPr>
        <w:t xml:space="preserve">3.2 Первичный учет </w:t>
      </w:r>
      <w:r>
        <w:rPr>
          <w:rFonts w:ascii="Times New Roman" w:hAnsi="Times New Roman"/>
          <w:b/>
          <w:sz w:val="28"/>
          <w:szCs w:val="28"/>
        </w:rPr>
        <w:t xml:space="preserve">основных средств и </w:t>
      </w:r>
      <w:r w:rsidRPr="00040611">
        <w:rPr>
          <w:rFonts w:ascii="Times New Roman" w:hAnsi="Times New Roman"/>
          <w:b/>
          <w:sz w:val="28"/>
          <w:szCs w:val="28"/>
        </w:rPr>
        <w:t xml:space="preserve"> </w:t>
      </w:r>
      <w:r>
        <w:rPr>
          <w:rFonts w:ascii="Times New Roman" w:hAnsi="Times New Roman"/>
          <w:b/>
          <w:sz w:val="28"/>
          <w:szCs w:val="28"/>
        </w:rPr>
        <w:t>а</w:t>
      </w:r>
      <w:r w:rsidRPr="00040611">
        <w:rPr>
          <w:rFonts w:ascii="Times New Roman" w:hAnsi="Times New Roman"/>
          <w:b/>
          <w:sz w:val="28"/>
          <w:szCs w:val="28"/>
        </w:rPr>
        <w:t>мортизации  их стоимости</w:t>
      </w:r>
    </w:p>
    <w:p w:rsidR="000B1B3C" w:rsidRDefault="000B1B3C" w:rsidP="000B1B3C">
      <w:pPr>
        <w:spacing w:after="0" w:line="360" w:lineRule="auto"/>
        <w:jc w:val="center"/>
        <w:rPr>
          <w:rFonts w:ascii="Times New Roman" w:hAnsi="Times New Roman"/>
          <w:b/>
          <w:sz w:val="28"/>
          <w:szCs w:val="28"/>
        </w:rPr>
      </w:pP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 xml:space="preserve">Операции по движению (поступлению, внутреннему перемещению, выбытию) основных средств оформляются первичными учётными документами, формы которых утверждаются приказом генерального директора - настоящее время утверждено применение унифицированных форм. Документы, поступающие в общество от сторонних организаций принимаются к учету, если содержат все необходимые реквизиты и отражают суть произведенной хозяйственной операции. </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Обязательными реквизитами первичных документов с учетом последних изменений Закона «О бухгалтерском учете» (внесены изменения в п.6) являются:</w:t>
      </w:r>
    </w:p>
    <w:p w:rsidR="000B1B3C" w:rsidRPr="004A4E88" w:rsidRDefault="000B1B3C" w:rsidP="000B1B3C">
      <w:pPr>
        <w:shd w:val="clear" w:color="auto" w:fill="FFFFFF"/>
        <w:spacing w:after="0" w:line="360" w:lineRule="auto"/>
        <w:ind w:firstLine="547"/>
        <w:jc w:val="both"/>
        <w:rPr>
          <w:rFonts w:ascii="Times New Roman" w:hAnsi="Times New Roman"/>
          <w:color w:val="000000"/>
          <w:sz w:val="28"/>
          <w:szCs w:val="28"/>
        </w:rPr>
      </w:pPr>
      <w:bookmarkStart w:id="1" w:name="dst100081"/>
      <w:bookmarkEnd w:id="1"/>
      <w:r w:rsidRPr="004A4E88">
        <w:rPr>
          <w:rFonts w:ascii="Times New Roman" w:hAnsi="Times New Roman"/>
          <w:color w:val="000000"/>
          <w:sz w:val="28"/>
          <w:szCs w:val="28"/>
        </w:rPr>
        <w:t>1) наименование документа;</w:t>
      </w:r>
    </w:p>
    <w:p w:rsidR="000B1B3C" w:rsidRPr="004A4E88" w:rsidRDefault="000B1B3C" w:rsidP="000B1B3C">
      <w:pPr>
        <w:shd w:val="clear" w:color="auto" w:fill="FFFFFF"/>
        <w:spacing w:after="0" w:line="360" w:lineRule="auto"/>
        <w:ind w:firstLine="547"/>
        <w:jc w:val="both"/>
        <w:rPr>
          <w:rFonts w:ascii="Times New Roman" w:hAnsi="Times New Roman"/>
          <w:color w:val="000000"/>
          <w:sz w:val="28"/>
          <w:szCs w:val="28"/>
        </w:rPr>
      </w:pPr>
      <w:bookmarkStart w:id="2" w:name="dst100082"/>
      <w:bookmarkEnd w:id="2"/>
      <w:r w:rsidRPr="004A4E88">
        <w:rPr>
          <w:rFonts w:ascii="Times New Roman" w:hAnsi="Times New Roman"/>
          <w:color w:val="000000"/>
          <w:sz w:val="28"/>
          <w:szCs w:val="28"/>
        </w:rPr>
        <w:t>2) дата составления документа;</w:t>
      </w:r>
    </w:p>
    <w:p w:rsidR="000B1B3C" w:rsidRPr="004A4E88" w:rsidRDefault="000B1B3C" w:rsidP="000B1B3C">
      <w:pPr>
        <w:shd w:val="clear" w:color="auto" w:fill="FFFFFF"/>
        <w:spacing w:after="0" w:line="360" w:lineRule="auto"/>
        <w:ind w:firstLine="547"/>
        <w:jc w:val="both"/>
        <w:rPr>
          <w:rFonts w:ascii="Times New Roman" w:hAnsi="Times New Roman"/>
          <w:color w:val="000000"/>
          <w:sz w:val="28"/>
          <w:szCs w:val="28"/>
        </w:rPr>
      </w:pPr>
      <w:bookmarkStart w:id="3" w:name="dst100083"/>
      <w:bookmarkEnd w:id="3"/>
      <w:r w:rsidRPr="004A4E88">
        <w:rPr>
          <w:rFonts w:ascii="Times New Roman" w:hAnsi="Times New Roman"/>
          <w:color w:val="000000"/>
          <w:sz w:val="28"/>
          <w:szCs w:val="28"/>
        </w:rPr>
        <w:t>3) наименование экономического субъекта, составившего документ;</w:t>
      </w:r>
    </w:p>
    <w:p w:rsidR="000B1B3C" w:rsidRPr="004A4E88" w:rsidRDefault="000B1B3C" w:rsidP="000B1B3C">
      <w:pPr>
        <w:shd w:val="clear" w:color="auto" w:fill="FFFFFF"/>
        <w:spacing w:after="0" w:line="360" w:lineRule="auto"/>
        <w:ind w:firstLine="547"/>
        <w:jc w:val="both"/>
        <w:rPr>
          <w:rFonts w:ascii="Times New Roman" w:hAnsi="Times New Roman"/>
          <w:color w:val="000000"/>
          <w:sz w:val="28"/>
          <w:szCs w:val="28"/>
        </w:rPr>
      </w:pPr>
      <w:bookmarkStart w:id="4" w:name="dst100084"/>
      <w:bookmarkEnd w:id="4"/>
      <w:r w:rsidRPr="004A4E88">
        <w:rPr>
          <w:rFonts w:ascii="Times New Roman" w:hAnsi="Times New Roman"/>
          <w:color w:val="000000"/>
          <w:sz w:val="28"/>
          <w:szCs w:val="28"/>
        </w:rPr>
        <w:t>4) содержание факта хозяйственной жизни;</w:t>
      </w:r>
    </w:p>
    <w:p w:rsidR="000B1B3C" w:rsidRPr="004A4E88" w:rsidRDefault="000B1B3C" w:rsidP="000B1B3C">
      <w:pPr>
        <w:shd w:val="clear" w:color="auto" w:fill="FFFFFF"/>
        <w:spacing w:after="0" w:line="360" w:lineRule="auto"/>
        <w:ind w:firstLine="547"/>
        <w:jc w:val="both"/>
        <w:rPr>
          <w:rFonts w:ascii="Times New Roman" w:hAnsi="Times New Roman"/>
          <w:color w:val="000000"/>
          <w:sz w:val="28"/>
          <w:szCs w:val="28"/>
        </w:rPr>
      </w:pPr>
      <w:bookmarkStart w:id="5" w:name="dst100085"/>
      <w:bookmarkEnd w:id="5"/>
      <w:r w:rsidRPr="004A4E88">
        <w:rPr>
          <w:rFonts w:ascii="Times New Roman" w:hAnsi="Times New Roman"/>
          <w:color w:val="000000"/>
          <w:sz w:val="28"/>
          <w:szCs w:val="28"/>
        </w:rPr>
        <w:t>5) величина натурального и (или) денежного измерения факта хозяйственной жизни с указанием единиц измерения;</w:t>
      </w:r>
    </w:p>
    <w:p w:rsidR="000B1B3C" w:rsidRPr="004A4E88" w:rsidRDefault="000B1B3C" w:rsidP="000B1B3C">
      <w:pPr>
        <w:shd w:val="clear" w:color="auto" w:fill="FFFFFF"/>
        <w:spacing w:after="0" w:line="360" w:lineRule="auto"/>
        <w:ind w:firstLine="547"/>
        <w:jc w:val="both"/>
        <w:rPr>
          <w:rFonts w:ascii="Times New Roman" w:hAnsi="Times New Roman"/>
          <w:color w:val="000000"/>
          <w:sz w:val="28"/>
          <w:szCs w:val="28"/>
        </w:rPr>
      </w:pPr>
      <w:bookmarkStart w:id="6" w:name="dst100325"/>
      <w:bookmarkEnd w:id="6"/>
      <w:r w:rsidRPr="004A4E88">
        <w:rPr>
          <w:rFonts w:ascii="Times New Roman" w:hAnsi="Times New Roman"/>
          <w:color w:val="000000"/>
          <w:sz w:val="28"/>
          <w:szCs w:val="28"/>
        </w:rP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B1B3C" w:rsidRPr="004A4E88" w:rsidRDefault="000B1B3C" w:rsidP="000B1B3C">
      <w:pPr>
        <w:shd w:val="clear" w:color="auto" w:fill="FFFFFF"/>
        <w:spacing w:after="0" w:line="360" w:lineRule="auto"/>
        <w:ind w:firstLine="547"/>
        <w:jc w:val="both"/>
        <w:rPr>
          <w:rFonts w:ascii="Times New Roman" w:hAnsi="Times New Roman"/>
          <w:color w:val="000000"/>
          <w:sz w:val="28"/>
          <w:szCs w:val="28"/>
        </w:rPr>
      </w:pPr>
      <w:bookmarkStart w:id="7" w:name="dst100087"/>
      <w:bookmarkEnd w:id="7"/>
      <w:r w:rsidRPr="004A4E88">
        <w:rPr>
          <w:rFonts w:ascii="Times New Roman" w:hAnsi="Times New Roman"/>
          <w:color w:val="000000"/>
          <w:sz w:val="28"/>
          <w:szCs w:val="28"/>
        </w:rPr>
        <w:lastRenderedPageBreak/>
        <w:t>7) подписи лиц, предусмотренных пунктом 6 , с указанием их фамилий и инициалов либо иных реквизитов, необходимых для идентификации этих лиц.</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В первичных учётных документах должны быть заполнены все установленные реквизиты. Свободные строки (графы), а также реквизиты, по которым отсутствует информация, прочеркиваются. Первичный документ подписывается уполномоченными должностными лицами с обязательной расшифровкой подписи.</w:t>
      </w:r>
    </w:p>
    <w:p w:rsidR="000B1B3C" w:rsidRDefault="000B1B3C" w:rsidP="000B1B3C">
      <w:pPr>
        <w:pStyle w:val="ConsNormal"/>
        <w:autoSpaceDE/>
        <w:autoSpaceDN/>
        <w:adjustRightInd/>
        <w:spacing w:line="360" w:lineRule="auto"/>
        <w:ind w:right="0"/>
        <w:jc w:val="both"/>
        <w:rPr>
          <w:rFonts w:ascii="Times New Roman" w:hAnsi="Times New Roman"/>
          <w:sz w:val="28"/>
        </w:rPr>
      </w:pPr>
      <w:r>
        <w:rPr>
          <w:rFonts w:ascii="Times New Roman" w:hAnsi="Times New Roman"/>
          <w:sz w:val="28"/>
        </w:rPr>
        <w:t>Учёт основных средств по объектам ведется отделом главного бухгалтера с использованием инвентарных карточек учёта основных средств (ф. № ОС-6 «Инвентарная карточка учёта объекта основных средств»), цеха (отделы) ведут учёт основных средств в инвентарных книгах (ф. № ОС-6б «Инвентарная книга учёта объектов основных средств»).</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 xml:space="preserve">Заполнение инвентарной карточки и инвентарной книги производится на основе акта приёмки-передачи основных средств (ф. № ОС-1), технических паспортов и других документов на приобретение, сооружение, перемещение и выбытие инвентарного объекта основных средств. </w:t>
      </w:r>
    </w:p>
    <w:p w:rsidR="000B1B3C" w:rsidRPr="000C5A63" w:rsidRDefault="000B1B3C" w:rsidP="000B1B3C">
      <w:pPr>
        <w:pStyle w:val="ConsNormal"/>
        <w:widowControl/>
        <w:autoSpaceDE/>
        <w:autoSpaceDN/>
        <w:adjustRightInd/>
        <w:spacing w:line="360" w:lineRule="auto"/>
        <w:ind w:right="0"/>
        <w:jc w:val="both"/>
        <w:rPr>
          <w:rFonts w:ascii="Times New Roman" w:hAnsi="Times New Roman"/>
          <w:sz w:val="28"/>
        </w:rPr>
      </w:pPr>
      <w:r w:rsidRPr="000C5A63">
        <w:rPr>
          <w:rFonts w:ascii="Times New Roman" w:hAnsi="Times New Roman"/>
          <w:sz w:val="28"/>
        </w:rPr>
        <w:t>Принятие основных средств к бухгалтерскому учёту осуществляется на основании составленных комиссией и утвержденных главным инженером актов о приёме-передаче основных средств (ф. №ОС-1 «Акт о приёме-передаче объекта основных средств (кроме зданий, сооружений)», ф. ОС-1а «Акт о приёме-передаче здания (сооружения)», актов о приёме оборудования (ф. ОС-14 «Акт о приёме (поступлении) оборудования»). Акты о приёме-передаче компьютерной техники при направлении ее в финансово-экономические службы утверждаются первым заместителем генерального директора по финансам, экономике и управлению.</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sidRPr="000C5A63">
        <w:rPr>
          <w:rFonts w:ascii="Times New Roman" w:hAnsi="Times New Roman"/>
          <w:sz w:val="28"/>
        </w:rPr>
        <w:t>Выбытие основных средств производится на основании акта на списание объекта основных средств (ф. №ОС-4 «Акт о списании объекта основных средств (кроме автотранспортных средств)», ф. № ОС- 4а «Акт о списании автотранспортных средств»).</w:t>
      </w:r>
    </w:p>
    <w:p w:rsidR="000B1B3C" w:rsidRDefault="000B1B3C" w:rsidP="000B1B3C">
      <w:pPr>
        <w:keepNext/>
        <w:widowControl w:val="0"/>
        <w:spacing w:after="0" w:line="360" w:lineRule="auto"/>
        <w:contextualSpacing/>
        <w:jc w:val="both"/>
        <w:rPr>
          <w:rFonts w:ascii="Times New Roman" w:hAnsi="Times New Roman"/>
          <w:noProof/>
          <w:color w:val="000000"/>
          <w:sz w:val="28"/>
        </w:rPr>
      </w:pPr>
      <w:r>
        <w:rPr>
          <w:rFonts w:ascii="Times New Roman" w:hAnsi="Times New Roman"/>
          <w:noProof/>
          <w:color w:val="000000"/>
          <w:sz w:val="28"/>
        </w:rPr>
        <w:lastRenderedPageBreak/>
        <w:t>В случае списания автотранспортных средств в бухгалтерию вместе с актом о списании автотранспортных средств передается акт об аварии, с указанием причин, вызвавших аварию, а также документ, подтверждающий снятие автотранспортного средства с учета ГБДД.</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Передача предприятием объекта основных средств в собственность других организаций оформляется актом о приёме-передаче основных средств (ф. № ОС-1) и накладной-пропуском.</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 xml:space="preserve">На основании акта о приёме-передаче основных средств производится соответствующая запись в инвентарной карточке переданного объекта основных средств, которая прилагается к акту о приёме-передаче основных средств. О выбытии объекта основных средств делается отметка в инвентарной книге. </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Перемещение объектов основных средств из цеха (отдела) в цех (отдел) оформляется накладной на внутреннее перемещение объектов основных средств (ф. № ОС-2).</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Начисление амортизации производится автоматизировано в учетной системе 1 С: Предприятие в регистре «Ведомость начисления амортизации».</w:t>
      </w:r>
    </w:p>
    <w:p w:rsidR="000B1B3C" w:rsidRDefault="000B1B3C" w:rsidP="000B1B3C">
      <w:pPr>
        <w:keepNext/>
        <w:widowControl w:val="0"/>
        <w:spacing w:line="360" w:lineRule="auto"/>
        <w:ind w:firstLine="709"/>
        <w:contextualSpacing/>
        <w:jc w:val="both"/>
        <w:rPr>
          <w:rFonts w:ascii="Times New Roman" w:hAnsi="Times New Roman"/>
          <w:noProof/>
          <w:color w:val="000000"/>
          <w:sz w:val="28"/>
        </w:rPr>
      </w:pPr>
      <w:r>
        <w:rPr>
          <w:rFonts w:ascii="Times New Roman" w:hAnsi="Times New Roman"/>
          <w:noProof/>
          <w:color w:val="000000"/>
          <w:sz w:val="28"/>
        </w:rPr>
        <w:t>В унифицированные формы первичной документации (кроме форм по учету кассовых операций), утвержденные Госкомстатом РФ, организация при необходимости может вносить дополнительные реквизиты. При этом реквизиты утвержденных Госкомстатом РФ унифицированных форм первичной документации остатся без изменений (включая код, номер формы, наименование документа). Удаление отдельных реквизитов из унифицированных форм не допускается. Вносимые изменения должны быть оформлены соответствующим организационно-рапорядительным документом  АО «Ижевский механический завод».</w:t>
      </w:r>
    </w:p>
    <w:p w:rsidR="000B1B3C" w:rsidRDefault="000B1B3C" w:rsidP="000B1B3C">
      <w:pPr>
        <w:spacing w:after="0" w:line="360" w:lineRule="auto"/>
        <w:ind w:left="450"/>
        <w:jc w:val="center"/>
        <w:rPr>
          <w:rFonts w:ascii="Times New Roman" w:hAnsi="Times New Roman"/>
          <w:sz w:val="28"/>
          <w:szCs w:val="28"/>
        </w:rPr>
      </w:pPr>
    </w:p>
    <w:p w:rsidR="000B1B3C" w:rsidRDefault="000B1B3C" w:rsidP="000B1B3C">
      <w:pPr>
        <w:spacing w:after="0" w:line="240" w:lineRule="auto"/>
        <w:ind w:firstLine="720"/>
        <w:jc w:val="both"/>
        <w:rPr>
          <w:rFonts w:ascii="Times New Roman" w:hAnsi="Times New Roman"/>
          <w:b/>
          <w:sz w:val="28"/>
          <w:szCs w:val="28"/>
        </w:rPr>
      </w:pPr>
      <w:r>
        <w:rPr>
          <w:rFonts w:ascii="Times New Roman" w:hAnsi="Times New Roman"/>
          <w:b/>
          <w:sz w:val="28"/>
          <w:szCs w:val="28"/>
        </w:rPr>
        <w:br w:type="page"/>
      </w:r>
      <w:r w:rsidRPr="006B0531">
        <w:rPr>
          <w:rFonts w:ascii="Times New Roman" w:hAnsi="Times New Roman"/>
          <w:b/>
          <w:sz w:val="28"/>
          <w:szCs w:val="28"/>
        </w:rPr>
        <w:lastRenderedPageBreak/>
        <w:t>3.3 Организация и методика аналитического  и синтетического учета основных средств</w:t>
      </w:r>
      <w:r>
        <w:rPr>
          <w:rFonts w:ascii="Times New Roman" w:hAnsi="Times New Roman"/>
          <w:b/>
          <w:sz w:val="28"/>
          <w:szCs w:val="28"/>
        </w:rPr>
        <w:t xml:space="preserve"> и </w:t>
      </w:r>
      <w:r w:rsidRPr="006B0531">
        <w:rPr>
          <w:rFonts w:ascii="Times New Roman" w:hAnsi="Times New Roman"/>
          <w:b/>
          <w:sz w:val="28"/>
          <w:szCs w:val="28"/>
        </w:rPr>
        <w:t xml:space="preserve"> амортизации их стоимости</w:t>
      </w:r>
    </w:p>
    <w:p w:rsidR="000B1B3C" w:rsidRDefault="000B1B3C" w:rsidP="000B1B3C">
      <w:pPr>
        <w:spacing w:after="0" w:line="240" w:lineRule="auto"/>
        <w:ind w:firstLine="720"/>
        <w:jc w:val="both"/>
        <w:rPr>
          <w:rFonts w:ascii="Times New Roman" w:hAnsi="Times New Roman"/>
          <w:b/>
          <w:sz w:val="28"/>
          <w:szCs w:val="28"/>
        </w:rPr>
      </w:pPr>
    </w:p>
    <w:p w:rsidR="000B1B3C" w:rsidRDefault="000B1B3C" w:rsidP="000B1B3C">
      <w:pPr>
        <w:widowControl w:val="0"/>
        <w:autoSpaceDE w:val="0"/>
        <w:autoSpaceDN w:val="0"/>
        <w:adjustRightInd w:val="0"/>
        <w:spacing w:after="0" w:line="360" w:lineRule="auto"/>
        <w:ind w:firstLine="567"/>
        <w:jc w:val="both"/>
        <w:rPr>
          <w:rFonts w:ascii="Times New Roman" w:hAnsi="Times New Roman" w:cs="Arial"/>
          <w:sz w:val="28"/>
          <w:szCs w:val="20"/>
        </w:rPr>
      </w:pPr>
    </w:p>
    <w:p w:rsidR="000B1B3C" w:rsidRPr="00806F9D" w:rsidRDefault="000B1B3C" w:rsidP="000B1B3C">
      <w:pPr>
        <w:widowControl w:val="0"/>
        <w:autoSpaceDE w:val="0"/>
        <w:autoSpaceDN w:val="0"/>
        <w:adjustRightInd w:val="0"/>
        <w:spacing w:after="0" w:line="360" w:lineRule="auto"/>
        <w:ind w:firstLine="567"/>
        <w:jc w:val="both"/>
        <w:rPr>
          <w:rFonts w:ascii="Times New Roman" w:hAnsi="Times New Roman" w:cs="Arial"/>
          <w:sz w:val="28"/>
          <w:szCs w:val="20"/>
        </w:rPr>
      </w:pPr>
      <w:r w:rsidRPr="00806F9D">
        <w:rPr>
          <w:rFonts w:ascii="Times New Roman" w:hAnsi="Times New Roman" w:cs="Arial"/>
          <w:sz w:val="28"/>
          <w:szCs w:val="20"/>
        </w:rPr>
        <w:t>Собственные основные средства в АО «Ижевский механический завод» учитываются на счете 01 «Основные средства» по первоначальной стоимости.</w:t>
      </w:r>
    </w:p>
    <w:p w:rsidR="000B1B3C" w:rsidRPr="00806F9D" w:rsidRDefault="000B1B3C" w:rsidP="000B1B3C">
      <w:pPr>
        <w:widowControl w:val="0"/>
        <w:autoSpaceDE w:val="0"/>
        <w:autoSpaceDN w:val="0"/>
        <w:adjustRightInd w:val="0"/>
        <w:spacing w:after="0" w:line="360" w:lineRule="auto"/>
        <w:ind w:firstLine="567"/>
        <w:jc w:val="both"/>
        <w:rPr>
          <w:rFonts w:ascii="Times New Roman" w:hAnsi="Times New Roman" w:cs="Arial"/>
          <w:sz w:val="28"/>
          <w:szCs w:val="20"/>
        </w:rPr>
      </w:pPr>
      <w:r w:rsidRPr="00806F9D">
        <w:rPr>
          <w:rFonts w:ascii="Times New Roman" w:hAnsi="Times New Roman" w:cs="Arial"/>
          <w:sz w:val="28"/>
          <w:szCs w:val="20"/>
        </w:rPr>
        <w:t>Основные средства принимаются к бухгалтерскому учёту по первоначальной стоимости.</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Первоначальной стоимостью основных средств, приобретенных за плату, признается сумма фактических затрат предприятия на приобретение, сооружение и изготовление, за исключением налога на добавленную стоимость и иных возмещаемых налогов.</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 xml:space="preserve">Фактические затраты на приобретение и сооружение основных средств при принятии их к бухгалтерскому учёту определяются (уменьшаются или увеличиваются) с учётом курсовых разниц, возникающих в случаях, когда оплата производится в рублях в сумме, эквивалентной сумме в иностранной валюте (условных денежных единицах). </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Первоначальная стоимость основных средств при их изготовлении самим предприятием определяется исходя из фактических затрат, связанных с производством этих основных средств. Учёт и формирование затрат на производство основных средств осуществляются в порядке, установленном для учёта затрат соответствующих видов продукции, изготавливаемых предприятием.</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Первоначальной стоимостью основных средств, полученных предприятием по договору дарения (безвозмездно), признается их текущая рыночная стоимость на дату принятия к бухгалтерскому учёту.</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 xml:space="preserve">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предприятием. </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lastRenderedPageBreak/>
        <w:t>Оценка основных средств, стоимость которых при приобретении выражена в иностранной валюте, производится в рублях путем пересчета сумм в иностранной валюте по курсу Центрального банка Российской Федерации, действующему на дату принятия основных средств к бухгалтерскому учёту. Возникающая при этом разница между оценкой основных средств, отраженной на счете учёта основных средств, и оценкой на счете учёта вложений во внеоборотные активы списывается на счет 91 «Прочие доходы и расходы» в качестве операционных доходов (расходов). Указанная разница в состав курсовых разниц не включается.</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Фактические затраты, связанные с приобретением (изготовлением)</w:t>
      </w:r>
      <w:r>
        <w:rPr>
          <w:rFonts w:ascii="Times New Roman" w:hAnsi="Times New Roman"/>
          <w:i/>
          <w:sz w:val="28"/>
        </w:rPr>
        <w:t xml:space="preserve"> </w:t>
      </w:r>
      <w:r>
        <w:rPr>
          <w:rFonts w:ascii="Times New Roman" w:hAnsi="Times New Roman"/>
          <w:sz w:val="28"/>
        </w:rPr>
        <w:t>основных средств, за исключением налога на добавленную стоимость и иных возмещаемых налогов (кроме случаев, предусмотренных законодательством РФ), отражаются по дебету счета 08 «Вложения во внеоборотные активы» в корреспонденции со счетами учёта расчетов, производственных затрат, материалов и др.</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При принятии основных средств к бухгалтерскому учёту фактические затраты, связанные с приобретением (изготовлением) основных средств, списываются с кредита счета 08 в дебет счета 01 «Основные средства».</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 xml:space="preserve">Неучтенные объекты основных средств, выявленные при проведении инвентаризации, принимаются к бухгалтерскому учёту по текущей рыночной стоимости и отражаются по дебету счета 01 в корреспонденции со счетом 91 «Прочие доходы и расходы». </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 xml:space="preserve">Учёт основных средств ведется в целых рублях. </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Стоимость основных средств, в которой они приняты к бухгалтерскому учёту, не подлежит изменению, за исключением случаев достройки, дооборудования, реконструкции, модернизации, частичной ликвидации и переоценки объектов основных средств.</w:t>
      </w:r>
    </w:p>
    <w:p w:rsidR="000B1B3C" w:rsidRDefault="000B1B3C" w:rsidP="000B1B3C">
      <w:pPr>
        <w:pStyle w:val="ConsNormal"/>
        <w:widowControl/>
        <w:autoSpaceDE/>
        <w:autoSpaceDN/>
        <w:adjustRightInd/>
        <w:spacing w:line="360" w:lineRule="auto"/>
        <w:ind w:right="0"/>
        <w:jc w:val="both"/>
        <w:rPr>
          <w:rFonts w:ascii="Times New Roman" w:hAnsi="Times New Roman"/>
          <w:sz w:val="28"/>
        </w:rPr>
      </w:pPr>
      <w:r>
        <w:rPr>
          <w:rFonts w:ascii="Times New Roman" w:hAnsi="Times New Roman"/>
          <w:sz w:val="28"/>
        </w:rPr>
        <w:t>Затраты на достройку, дооборудование, реконструкцию, модернизацию объекта основных средств учитываются на счете 08 в корреспонденции со счетами расчётов, производственных затрат, материалов и др.</w:t>
      </w:r>
    </w:p>
    <w:p w:rsidR="000B1B3C" w:rsidRPr="00806F9D" w:rsidRDefault="000B1B3C" w:rsidP="000B1B3C">
      <w:pPr>
        <w:pStyle w:val="ConsNormal"/>
        <w:widowControl/>
        <w:autoSpaceDE/>
        <w:autoSpaceDN/>
        <w:adjustRightInd/>
        <w:spacing w:line="360" w:lineRule="auto"/>
        <w:ind w:right="0"/>
        <w:jc w:val="both"/>
        <w:rPr>
          <w:rFonts w:ascii="Times New Roman" w:hAnsi="Times New Roman"/>
          <w:sz w:val="28"/>
        </w:rPr>
      </w:pPr>
      <w:r w:rsidRPr="00806F9D">
        <w:rPr>
          <w:rFonts w:ascii="Times New Roman" w:hAnsi="Times New Roman"/>
          <w:sz w:val="28"/>
        </w:rPr>
        <w:lastRenderedPageBreak/>
        <w:t xml:space="preserve">По завершении работ по достройке, дооборудованию, реконструкции, модернизации объекта основных средств затраты, учтенные на счете 08, увеличивают первоначальную стоимость этого объекта основных средств и списываются в дебет счета 01. </w:t>
      </w:r>
      <w:r w:rsidRPr="00806F9D">
        <w:rPr>
          <w:rFonts w:ascii="Times New Roman" w:hAnsi="Times New Roman"/>
          <w:sz w:val="28"/>
        </w:rPr>
        <w:tab/>
      </w:r>
    </w:p>
    <w:p w:rsidR="000B1B3C" w:rsidRPr="00806F9D" w:rsidRDefault="000B1B3C" w:rsidP="000B1B3C">
      <w:pPr>
        <w:pStyle w:val="ConsNormal"/>
        <w:widowControl/>
        <w:autoSpaceDE/>
        <w:autoSpaceDN/>
        <w:adjustRightInd/>
        <w:spacing w:line="360" w:lineRule="auto"/>
        <w:ind w:right="0"/>
        <w:jc w:val="both"/>
        <w:rPr>
          <w:rFonts w:ascii="Times New Roman" w:hAnsi="Times New Roman"/>
          <w:sz w:val="28"/>
        </w:rPr>
      </w:pPr>
      <w:r w:rsidRPr="00806F9D">
        <w:rPr>
          <w:rFonts w:ascii="Times New Roman" w:hAnsi="Times New Roman"/>
          <w:sz w:val="28"/>
        </w:rPr>
        <w:t xml:space="preserve">При поступлении в АО «Ижевский механический завод»  основных средств составляются проводки, представленные в таблице 3.1 на примере приобретения в апреле </w:t>
      </w:r>
      <w:smartTag w:uri="urn:schemas-microsoft-com:office:smarttags" w:element="metricconverter">
        <w:smartTagPr>
          <w:attr w:name="ProductID" w:val="2015 г"/>
        </w:smartTagPr>
        <w:r w:rsidRPr="00806F9D">
          <w:rPr>
            <w:rFonts w:ascii="Times New Roman" w:hAnsi="Times New Roman"/>
            <w:sz w:val="28"/>
          </w:rPr>
          <w:t>201</w:t>
        </w:r>
        <w:r>
          <w:rPr>
            <w:rFonts w:ascii="Times New Roman" w:hAnsi="Times New Roman"/>
            <w:sz w:val="28"/>
          </w:rPr>
          <w:t>5</w:t>
        </w:r>
        <w:r w:rsidRPr="00806F9D">
          <w:rPr>
            <w:rFonts w:ascii="Times New Roman" w:hAnsi="Times New Roman"/>
            <w:sz w:val="28"/>
          </w:rPr>
          <w:t xml:space="preserve"> г</w:t>
        </w:r>
      </w:smartTag>
      <w:r w:rsidRPr="00806F9D">
        <w:rPr>
          <w:rFonts w:ascii="Times New Roman" w:hAnsi="Times New Roman"/>
          <w:sz w:val="28"/>
        </w:rPr>
        <w:t>. оборудования</w:t>
      </w:r>
      <w:r>
        <w:rPr>
          <w:rFonts w:ascii="Times New Roman" w:hAnsi="Times New Roman"/>
          <w:sz w:val="28"/>
        </w:rPr>
        <w:t xml:space="preserve"> для цеха 56</w:t>
      </w:r>
      <w:r w:rsidRPr="00806F9D">
        <w:rPr>
          <w:rFonts w:ascii="Times New Roman" w:hAnsi="Times New Roman"/>
          <w:sz w:val="28"/>
        </w:rPr>
        <w:t xml:space="preserve">. </w:t>
      </w:r>
    </w:p>
    <w:p w:rsidR="000B1B3C" w:rsidRPr="00CA4583" w:rsidRDefault="000B1B3C" w:rsidP="000B1B3C">
      <w:pPr>
        <w:widowControl w:val="0"/>
        <w:autoSpaceDE w:val="0"/>
        <w:autoSpaceDN w:val="0"/>
        <w:adjustRightInd w:val="0"/>
        <w:spacing w:after="0" w:line="360" w:lineRule="auto"/>
        <w:ind w:firstLine="567"/>
        <w:jc w:val="both"/>
        <w:rPr>
          <w:rFonts w:ascii="Times New Roman" w:hAnsi="Times New Roman"/>
          <w:color w:val="FF0000"/>
          <w:sz w:val="28"/>
          <w:szCs w:val="24"/>
        </w:rPr>
      </w:pPr>
      <w:r w:rsidRPr="007332A6">
        <w:rPr>
          <w:rFonts w:ascii="Times New Roman" w:hAnsi="Times New Roman"/>
          <w:sz w:val="28"/>
          <w:szCs w:val="24"/>
        </w:rPr>
        <w:t xml:space="preserve">Таблица </w:t>
      </w:r>
      <w:r>
        <w:rPr>
          <w:rFonts w:ascii="Times New Roman" w:hAnsi="Times New Roman"/>
          <w:sz w:val="28"/>
          <w:szCs w:val="24"/>
        </w:rPr>
        <w:t>3.1</w:t>
      </w:r>
      <w:r w:rsidRPr="007332A6">
        <w:rPr>
          <w:rFonts w:ascii="Times New Roman" w:hAnsi="Times New Roman"/>
          <w:sz w:val="28"/>
          <w:szCs w:val="24"/>
        </w:rPr>
        <w:t xml:space="preserve"> </w:t>
      </w:r>
      <w:r>
        <w:rPr>
          <w:rFonts w:ascii="Times New Roman" w:hAnsi="Times New Roman"/>
          <w:sz w:val="28"/>
          <w:szCs w:val="24"/>
        </w:rPr>
        <w:t xml:space="preserve"> - </w:t>
      </w:r>
      <w:r w:rsidRPr="00CA4583">
        <w:rPr>
          <w:rFonts w:ascii="Times New Roman" w:hAnsi="Times New Roman"/>
          <w:sz w:val="28"/>
          <w:szCs w:val="24"/>
        </w:rPr>
        <w:t>Регистрационный журнал хозяйственных операций по учету поступления основных средств за апрель 2015г.</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2507"/>
        <w:gridCol w:w="1232"/>
        <w:gridCol w:w="1555"/>
        <w:gridCol w:w="1440"/>
        <w:gridCol w:w="2340"/>
      </w:tblGrid>
      <w:tr w:rsidR="000B1B3C" w:rsidRPr="00A52213" w:rsidTr="007F6AB2">
        <w:tc>
          <w:tcPr>
            <w:tcW w:w="661"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507"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32"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995" w:type="dxa"/>
            <w:gridSpan w:val="2"/>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340"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0B1B3C" w:rsidRPr="00A52213" w:rsidTr="007F6AB2">
        <w:trPr>
          <w:trHeight w:val="944"/>
        </w:trPr>
        <w:tc>
          <w:tcPr>
            <w:tcW w:w="661"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2507"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1232"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1555"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440" w:type="dxa"/>
            <w:vAlign w:val="center"/>
          </w:tcPr>
          <w:p w:rsidR="000B1B3C" w:rsidRPr="00A52213" w:rsidRDefault="000B1B3C" w:rsidP="007F6AB2">
            <w:pPr>
              <w:widowControl w:val="0"/>
              <w:tabs>
                <w:tab w:val="left" w:pos="857"/>
              </w:tabs>
              <w:autoSpaceDE w:val="0"/>
              <w:autoSpaceDN w:val="0"/>
              <w:adjustRightInd w:val="0"/>
              <w:ind w:right="444"/>
              <w:jc w:val="center"/>
              <w:rPr>
                <w:rFonts w:ascii="Times New Roman" w:hAnsi="Times New Roman"/>
                <w:color w:val="000000"/>
                <w:sz w:val="24"/>
                <w:szCs w:val="24"/>
              </w:rPr>
            </w:pPr>
            <w:r w:rsidRPr="00A52213">
              <w:rPr>
                <w:rFonts w:ascii="Times New Roman" w:hAnsi="Times New Roman"/>
                <w:color w:val="000000"/>
                <w:sz w:val="24"/>
                <w:szCs w:val="24"/>
              </w:rPr>
              <w:t>кр</w:t>
            </w:r>
            <w:r>
              <w:rPr>
                <w:rFonts w:ascii="Times New Roman" w:hAnsi="Times New Roman"/>
                <w:color w:val="000000"/>
                <w:sz w:val="24"/>
                <w:szCs w:val="24"/>
              </w:rPr>
              <w:t>е</w:t>
            </w:r>
            <w:r w:rsidRPr="00A52213">
              <w:rPr>
                <w:rFonts w:ascii="Times New Roman" w:hAnsi="Times New Roman"/>
                <w:color w:val="000000"/>
                <w:sz w:val="24"/>
                <w:szCs w:val="24"/>
              </w:rPr>
              <w:t>дит</w:t>
            </w:r>
          </w:p>
        </w:tc>
        <w:tc>
          <w:tcPr>
            <w:tcW w:w="2340"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r>
      <w:tr w:rsidR="000B1B3C" w:rsidRPr="00A52213" w:rsidTr="007F6AB2">
        <w:trPr>
          <w:trHeight w:val="171"/>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507"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2</w:t>
            </w:r>
          </w:p>
        </w:tc>
        <w:tc>
          <w:tcPr>
            <w:tcW w:w="1232"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555"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440"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340"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507" w:type="dxa"/>
          </w:tcPr>
          <w:p w:rsidR="000B1B3C" w:rsidRPr="008B2F3A" w:rsidRDefault="000B1B3C" w:rsidP="007F6AB2">
            <w:pPr>
              <w:pStyle w:val="ConsPlusCell"/>
            </w:pPr>
            <w:r w:rsidRPr="008B2F3A">
              <w:t>Получен</w:t>
            </w:r>
            <w:r>
              <w:t xml:space="preserve">о </w:t>
            </w:r>
            <w:r w:rsidRPr="008B2F3A">
              <w:t xml:space="preserve">за плату </w:t>
            </w:r>
            <w:r>
              <w:t xml:space="preserve">оборудование в цех 56 </w:t>
            </w:r>
            <w:r w:rsidRPr="008B2F3A">
              <w:t xml:space="preserve"> </w:t>
            </w:r>
          </w:p>
        </w:tc>
        <w:tc>
          <w:tcPr>
            <w:tcW w:w="1232"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556300</w:t>
            </w:r>
          </w:p>
        </w:tc>
        <w:tc>
          <w:tcPr>
            <w:tcW w:w="1555" w:type="dxa"/>
          </w:tcPr>
          <w:p w:rsidR="000B1B3C" w:rsidRPr="001C3ECB" w:rsidRDefault="000B1B3C" w:rsidP="007F6AB2">
            <w:pPr>
              <w:pStyle w:val="ConsPlusCell"/>
              <w:jc w:val="center"/>
            </w:pPr>
            <w:r>
              <w:t>08</w:t>
            </w:r>
          </w:p>
          <w:p w:rsidR="000B1B3C" w:rsidRPr="001C3ECB" w:rsidRDefault="000B1B3C" w:rsidP="007F6AB2">
            <w:pPr>
              <w:pStyle w:val="ConsPlusCell"/>
              <w:jc w:val="center"/>
            </w:pPr>
          </w:p>
        </w:tc>
        <w:tc>
          <w:tcPr>
            <w:tcW w:w="1440" w:type="dxa"/>
          </w:tcPr>
          <w:p w:rsidR="000B1B3C" w:rsidRPr="001C3ECB" w:rsidRDefault="000B1B3C" w:rsidP="007F6AB2">
            <w:pPr>
              <w:pStyle w:val="ConsPlusCell"/>
              <w:jc w:val="center"/>
            </w:pPr>
            <w:r w:rsidRPr="001C3ECB">
              <w:t>60</w:t>
            </w:r>
          </w:p>
          <w:p w:rsidR="000B1B3C" w:rsidRPr="001C3ECB" w:rsidRDefault="000B1B3C" w:rsidP="007F6AB2">
            <w:pPr>
              <w:pStyle w:val="ConsPlusCell"/>
              <w:jc w:val="center"/>
            </w:pPr>
          </w:p>
        </w:tc>
        <w:tc>
          <w:tcPr>
            <w:tcW w:w="2340" w:type="dxa"/>
          </w:tcPr>
          <w:p w:rsidR="000B1B3C" w:rsidRPr="001C3ECB" w:rsidRDefault="000B1B3C" w:rsidP="007F6AB2">
            <w:pPr>
              <w:pStyle w:val="ConsPlusCell"/>
            </w:pPr>
            <w:r w:rsidRPr="001C3ECB">
              <w:t xml:space="preserve">Накладная,     </w:t>
            </w:r>
            <w:r w:rsidRPr="001C3ECB">
              <w:br/>
            </w:r>
            <w:hyperlink r:id="rId13" w:history="1">
              <w:r w:rsidRPr="001C3ECB">
                <w:t>счет-фактура</w:t>
              </w:r>
            </w:hyperlink>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2</w:t>
            </w:r>
          </w:p>
        </w:tc>
        <w:tc>
          <w:tcPr>
            <w:tcW w:w="2507" w:type="dxa"/>
          </w:tcPr>
          <w:p w:rsidR="000B1B3C" w:rsidRPr="008B2F3A" w:rsidRDefault="000B1B3C" w:rsidP="007F6AB2">
            <w:pPr>
              <w:pStyle w:val="ConsPlusCell"/>
            </w:pPr>
            <w:r w:rsidRPr="008B2F3A">
              <w:t xml:space="preserve">Отражен НДС по стоимости </w:t>
            </w:r>
            <w:r>
              <w:t>приобретенного оборудования</w:t>
            </w:r>
            <w:r w:rsidRPr="008B2F3A">
              <w:t xml:space="preserve">   </w:t>
            </w:r>
          </w:p>
        </w:tc>
        <w:tc>
          <w:tcPr>
            <w:tcW w:w="1232"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100134</w:t>
            </w:r>
          </w:p>
        </w:tc>
        <w:tc>
          <w:tcPr>
            <w:tcW w:w="1555" w:type="dxa"/>
          </w:tcPr>
          <w:p w:rsidR="000B1B3C" w:rsidRPr="001C3ECB" w:rsidRDefault="000B1B3C" w:rsidP="007F6AB2">
            <w:pPr>
              <w:pStyle w:val="ConsPlusCell"/>
              <w:jc w:val="center"/>
            </w:pPr>
            <w:r w:rsidRPr="001C3ECB">
              <w:t>19</w:t>
            </w:r>
            <w:r>
              <w:t>.2</w:t>
            </w:r>
          </w:p>
          <w:p w:rsidR="000B1B3C" w:rsidRPr="001C3ECB" w:rsidRDefault="000B1B3C" w:rsidP="007F6AB2">
            <w:pPr>
              <w:pStyle w:val="ConsPlusCell"/>
              <w:jc w:val="center"/>
            </w:pPr>
          </w:p>
        </w:tc>
        <w:tc>
          <w:tcPr>
            <w:tcW w:w="1440" w:type="dxa"/>
          </w:tcPr>
          <w:p w:rsidR="000B1B3C" w:rsidRPr="001C3ECB" w:rsidRDefault="000B1B3C" w:rsidP="007F6AB2">
            <w:pPr>
              <w:pStyle w:val="ConsPlusCell"/>
              <w:jc w:val="center"/>
            </w:pPr>
            <w:r w:rsidRPr="001C3ECB">
              <w:t>60</w:t>
            </w:r>
          </w:p>
          <w:p w:rsidR="000B1B3C" w:rsidRPr="001C3ECB" w:rsidRDefault="000B1B3C" w:rsidP="007F6AB2">
            <w:pPr>
              <w:pStyle w:val="ConsPlusCell"/>
              <w:jc w:val="center"/>
            </w:pPr>
          </w:p>
        </w:tc>
        <w:tc>
          <w:tcPr>
            <w:tcW w:w="2340" w:type="dxa"/>
          </w:tcPr>
          <w:p w:rsidR="000B1B3C" w:rsidRPr="001C3ECB" w:rsidRDefault="000B1B3C" w:rsidP="007F6AB2">
            <w:pPr>
              <w:pStyle w:val="ConsPlusCell"/>
            </w:pPr>
            <w:r w:rsidRPr="001C3ECB">
              <w:t xml:space="preserve">Накладная,     </w:t>
            </w:r>
            <w:r w:rsidRPr="001C3ECB">
              <w:br/>
              <w:t xml:space="preserve">счет-фактура   </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2507" w:type="dxa"/>
          </w:tcPr>
          <w:p w:rsidR="000B1B3C" w:rsidRPr="008B2F3A" w:rsidRDefault="000B1B3C" w:rsidP="007F6AB2">
            <w:pPr>
              <w:pStyle w:val="ConsPlusCell"/>
            </w:pPr>
            <w:r w:rsidRPr="008B2F3A">
              <w:t xml:space="preserve">Отражена стоимость </w:t>
            </w:r>
            <w:r>
              <w:t xml:space="preserve">монтажных </w:t>
            </w:r>
            <w:r w:rsidRPr="008B2F3A">
              <w:t xml:space="preserve">работ </w:t>
            </w:r>
          </w:p>
        </w:tc>
        <w:tc>
          <w:tcPr>
            <w:tcW w:w="1232"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112540</w:t>
            </w:r>
          </w:p>
        </w:tc>
        <w:tc>
          <w:tcPr>
            <w:tcW w:w="1555" w:type="dxa"/>
          </w:tcPr>
          <w:p w:rsidR="000B1B3C" w:rsidRPr="001C3ECB" w:rsidRDefault="000B1B3C" w:rsidP="007F6AB2">
            <w:pPr>
              <w:pStyle w:val="ConsPlusCell"/>
              <w:jc w:val="center"/>
            </w:pPr>
            <w:r>
              <w:t>08</w:t>
            </w:r>
            <w:r w:rsidRPr="001C3ECB">
              <w:t xml:space="preserve">            </w:t>
            </w:r>
            <w:r w:rsidRPr="001C3ECB">
              <w:br/>
            </w:r>
          </w:p>
        </w:tc>
        <w:tc>
          <w:tcPr>
            <w:tcW w:w="1440" w:type="dxa"/>
          </w:tcPr>
          <w:p w:rsidR="000B1B3C" w:rsidRPr="001C3ECB" w:rsidRDefault="000B1B3C" w:rsidP="007F6AB2">
            <w:pPr>
              <w:pStyle w:val="ConsPlusCell"/>
              <w:jc w:val="center"/>
            </w:pPr>
            <w:r w:rsidRPr="001C3ECB">
              <w:t>60</w:t>
            </w:r>
          </w:p>
          <w:p w:rsidR="000B1B3C" w:rsidRPr="001C3ECB" w:rsidRDefault="000B1B3C" w:rsidP="007F6AB2">
            <w:pPr>
              <w:pStyle w:val="ConsPlusCell"/>
              <w:jc w:val="center"/>
            </w:pPr>
          </w:p>
        </w:tc>
        <w:tc>
          <w:tcPr>
            <w:tcW w:w="2340" w:type="dxa"/>
          </w:tcPr>
          <w:p w:rsidR="000B1B3C" w:rsidRPr="001C3ECB" w:rsidRDefault="000B1B3C" w:rsidP="007F6AB2">
            <w:pPr>
              <w:pStyle w:val="ConsPlusCell"/>
            </w:pPr>
            <w:r w:rsidRPr="001C3ECB">
              <w:t xml:space="preserve">Акт о  выполненных    </w:t>
            </w:r>
            <w:r w:rsidRPr="001C3ECB">
              <w:br/>
              <w:t xml:space="preserve">работах (оказанных     </w:t>
            </w:r>
            <w:r w:rsidRPr="001C3ECB">
              <w:br/>
              <w:t xml:space="preserve">услугах)       </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2507" w:type="dxa"/>
          </w:tcPr>
          <w:p w:rsidR="000B1B3C" w:rsidRPr="008B2F3A" w:rsidRDefault="000B1B3C" w:rsidP="007F6AB2">
            <w:pPr>
              <w:pStyle w:val="ConsPlusCell"/>
            </w:pPr>
            <w:r w:rsidRPr="008B2F3A">
              <w:t xml:space="preserve">Отражен НДС </w:t>
            </w:r>
            <w:r>
              <w:t xml:space="preserve">со </w:t>
            </w:r>
            <w:r w:rsidRPr="008B2F3A">
              <w:t>стоимости</w:t>
            </w:r>
            <w:r>
              <w:t xml:space="preserve"> монтажных </w:t>
            </w:r>
            <w:r w:rsidRPr="008B2F3A">
              <w:t xml:space="preserve"> </w:t>
            </w:r>
            <w:r>
              <w:t xml:space="preserve">работ </w:t>
            </w:r>
          </w:p>
        </w:tc>
        <w:tc>
          <w:tcPr>
            <w:tcW w:w="1232"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20257</w:t>
            </w:r>
          </w:p>
        </w:tc>
        <w:tc>
          <w:tcPr>
            <w:tcW w:w="1555" w:type="dxa"/>
          </w:tcPr>
          <w:p w:rsidR="000B1B3C" w:rsidRPr="001C3ECB" w:rsidRDefault="000B1B3C" w:rsidP="007F6AB2">
            <w:pPr>
              <w:pStyle w:val="ConsPlusCell"/>
              <w:jc w:val="center"/>
            </w:pPr>
            <w:r w:rsidRPr="001C3ECB">
              <w:t>19</w:t>
            </w:r>
            <w:r>
              <w:t>.</w:t>
            </w:r>
            <w:r w:rsidRPr="001C3ECB">
              <w:t xml:space="preserve">1     </w:t>
            </w:r>
            <w:r w:rsidRPr="001C3ECB">
              <w:br/>
            </w:r>
          </w:p>
        </w:tc>
        <w:tc>
          <w:tcPr>
            <w:tcW w:w="1440" w:type="dxa"/>
          </w:tcPr>
          <w:p w:rsidR="000B1B3C" w:rsidRPr="001C3ECB" w:rsidRDefault="000B1B3C" w:rsidP="007F6AB2">
            <w:pPr>
              <w:pStyle w:val="ConsPlusCell"/>
              <w:jc w:val="center"/>
            </w:pPr>
            <w:r w:rsidRPr="001C3ECB">
              <w:t>60</w:t>
            </w:r>
          </w:p>
          <w:p w:rsidR="000B1B3C" w:rsidRPr="001C3ECB" w:rsidRDefault="000B1B3C" w:rsidP="007F6AB2">
            <w:pPr>
              <w:pStyle w:val="ConsPlusCell"/>
              <w:jc w:val="center"/>
            </w:pPr>
          </w:p>
        </w:tc>
        <w:tc>
          <w:tcPr>
            <w:tcW w:w="2340" w:type="dxa"/>
          </w:tcPr>
          <w:p w:rsidR="000B1B3C" w:rsidRPr="001C3ECB" w:rsidRDefault="000B1B3C" w:rsidP="007F6AB2">
            <w:pPr>
              <w:pStyle w:val="ConsPlusCell"/>
            </w:pPr>
            <w:r w:rsidRPr="001C3ECB">
              <w:t xml:space="preserve">Акт о выполненных    </w:t>
            </w:r>
            <w:r w:rsidRPr="001C3ECB">
              <w:br/>
              <w:t xml:space="preserve">работах (оказанных     </w:t>
            </w:r>
            <w:r w:rsidRPr="001C3ECB">
              <w:br/>
              <w:t xml:space="preserve">услугах), счет-фактура        </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2507" w:type="dxa"/>
          </w:tcPr>
          <w:p w:rsidR="000B1B3C" w:rsidRPr="001C3ECB" w:rsidRDefault="000B1B3C" w:rsidP="007F6AB2">
            <w:pPr>
              <w:pStyle w:val="ConsPlusCell"/>
            </w:pPr>
            <w:r w:rsidRPr="001C3ECB">
              <w:t xml:space="preserve">Оплачены расчетные документы </w:t>
            </w:r>
            <w:r>
              <w:t xml:space="preserve">поставщику </w:t>
            </w:r>
          </w:p>
        </w:tc>
        <w:tc>
          <w:tcPr>
            <w:tcW w:w="1232"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656434</w:t>
            </w:r>
          </w:p>
        </w:tc>
        <w:tc>
          <w:tcPr>
            <w:tcW w:w="1555" w:type="dxa"/>
          </w:tcPr>
          <w:p w:rsidR="000B1B3C" w:rsidRPr="001C3ECB" w:rsidRDefault="000B1B3C" w:rsidP="007F6AB2">
            <w:pPr>
              <w:pStyle w:val="ConsPlusCell"/>
              <w:jc w:val="center"/>
            </w:pPr>
            <w:r w:rsidRPr="001C3ECB">
              <w:t>60</w:t>
            </w:r>
          </w:p>
          <w:p w:rsidR="000B1B3C" w:rsidRPr="001C3ECB" w:rsidRDefault="000B1B3C" w:rsidP="007F6AB2">
            <w:pPr>
              <w:pStyle w:val="ConsPlusCell"/>
              <w:jc w:val="center"/>
            </w:pPr>
          </w:p>
        </w:tc>
        <w:tc>
          <w:tcPr>
            <w:tcW w:w="1440" w:type="dxa"/>
          </w:tcPr>
          <w:p w:rsidR="000B1B3C" w:rsidRPr="001C3ECB" w:rsidRDefault="000B1B3C" w:rsidP="007F6AB2">
            <w:pPr>
              <w:pStyle w:val="ConsPlusCell"/>
              <w:jc w:val="center"/>
            </w:pPr>
            <w:r w:rsidRPr="001C3ECB">
              <w:t xml:space="preserve">51          </w:t>
            </w:r>
            <w:r w:rsidRPr="001C3ECB">
              <w:br/>
            </w:r>
          </w:p>
          <w:p w:rsidR="000B1B3C" w:rsidRPr="001C3ECB" w:rsidRDefault="000B1B3C" w:rsidP="007F6AB2">
            <w:pPr>
              <w:pStyle w:val="ConsPlusCell"/>
              <w:jc w:val="center"/>
            </w:pPr>
          </w:p>
        </w:tc>
        <w:tc>
          <w:tcPr>
            <w:tcW w:w="2340" w:type="dxa"/>
          </w:tcPr>
          <w:p w:rsidR="000B1B3C" w:rsidRPr="001C3ECB" w:rsidRDefault="000B1B3C" w:rsidP="007F6AB2">
            <w:pPr>
              <w:pStyle w:val="ConsPlusCell"/>
            </w:pPr>
            <w:r w:rsidRPr="001C3ECB">
              <w:t xml:space="preserve">Выписка банка  из расчетного  счета,         </w:t>
            </w:r>
            <w:r w:rsidRPr="001C3ECB">
              <w:br/>
              <w:t xml:space="preserve">платежное  </w:t>
            </w:r>
            <w:hyperlink r:id="rId14" w:history="1">
              <w:r w:rsidRPr="001C3ECB">
                <w:t>поручение</w:t>
              </w:r>
            </w:hyperlink>
          </w:p>
        </w:tc>
      </w:tr>
      <w:tr w:rsidR="000B1B3C" w:rsidRPr="00A52213" w:rsidTr="007F6AB2">
        <w:trPr>
          <w:trHeight w:val="309"/>
        </w:trPr>
        <w:tc>
          <w:tcPr>
            <w:tcW w:w="661" w:type="dxa"/>
            <w:vAlign w:val="center"/>
          </w:tcPr>
          <w:p w:rsidR="000B1B3C" w:rsidRPr="005C6895"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tc>
        <w:tc>
          <w:tcPr>
            <w:tcW w:w="2507" w:type="dxa"/>
          </w:tcPr>
          <w:p w:rsidR="000B1B3C" w:rsidRPr="005C6895" w:rsidRDefault="000B1B3C" w:rsidP="007F6AB2">
            <w:pPr>
              <w:pStyle w:val="ConsPlusCell"/>
              <w:rPr>
                <w:color w:val="000000"/>
              </w:rPr>
            </w:pPr>
            <w:r>
              <w:rPr>
                <w:color w:val="000000"/>
              </w:rPr>
              <w:t>Введено  в эксплуатацию приобретенное оборудование</w:t>
            </w:r>
          </w:p>
        </w:tc>
        <w:tc>
          <w:tcPr>
            <w:tcW w:w="1232" w:type="dxa"/>
          </w:tcPr>
          <w:p w:rsidR="000B1B3C" w:rsidRPr="00207DB9" w:rsidRDefault="000B1B3C" w:rsidP="007F6AB2">
            <w:pPr>
              <w:pStyle w:val="ConsPlusCell"/>
              <w:jc w:val="center"/>
            </w:pPr>
            <w:r>
              <w:t>668840</w:t>
            </w:r>
          </w:p>
        </w:tc>
        <w:tc>
          <w:tcPr>
            <w:tcW w:w="1555" w:type="dxa"/>
          </w:tcPr>
          <w:p w:rsidR="000B1B3C" w:rsidRPr="00207DB9" w:rsidRDefault="000B1B3C" w:rsidP="007F6AB2">
            <w:pPr>
              <w:pStyle w:val="ConsPlusCell"/>
              <w:jc w:val="center"/>
            </w:pPr>
            <w:r w:rsidRPr="00207DB9">
              <w:t>01</w:t>
            </w:r>
          </w:p>
          <w:p w:rsidR="000B1B3C" w:rsidRPr="00207DB9" w:rsidRDefault="000B1B3C" w:rsidP="007F6AB2">
            <w:pPr>
              <w:pStyle w:val="ConsPlusCell"/>
              <w:jc w:val="center"/>
            </w:pPr>
          </w:p>
        </w:tc>
        <w:tc>
          <w:tcPr>
            <w:tcW w:w="1440" w:type="dxa"/>
          </w:tcPr>
          <w:p w:rsidR="000B1B3C" w:rsidRPr="00207DB9" w:rsidRDefault="000B1B3C" w:rsidP="007F6AB2">
            <w:pPr>
              <w:pStyle w:val="ConsPlusCell"/>
              <w:jc w:val="center"/>
            </w:pPr>
            <w:r w:rsidRPr="00207DB9">
              <w:t>08</w:t>
            </w:r>
            <w:r w:rsidRPr="00207DB9">
              <w:br/>
            </w:r>
          </w:p>
        </w:tc>
        <w:tc>
          <w:tcPr>
            <w:tcW w:w="2340"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sz w:val="24"/>
                <w:szCs w:val="24"/>
              </w:rPr>
            </w:pPr>
            <w:r w:rsidRPr="00A52213">
              <w:rPr>
                <w:rFonts w:ascii="Times New Roman" w:hAnsi="Times New Roman"/>
                <w:sz w:val="24"/>
                <w:szCs w:val="24"/>
              </w:rPr>
              <w:t>Акт (накладная) приемки- передачи основных  средств  (</w:t>
            </w:r>
            <w:hyperlink r:id="rId15" w:history="1">
              <w:r w:rsidRPr="00A52213">
                <w:rPr>
                  <w:rFonts w:ascii="Times New Roman" w:hAnsi="Times New Roman"/>
                  <w:sz w:val="24"/>
                  <w:szCs w:val="24"/>
                </w:rPr>
                <w:t>ф. ОС-1)</w:t>
              </w:r>
            </w:hyperlink>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color w:val="000000"/>
              </w:rPr>
            </w:pPr>
            <w:r w:rsidRPr="005A2B85">
              <w:rPr>
                <w:rFonts w:ascii="Times New Roman" w:hAnsi="Times New Roman"/>
                <w:color w:val="000000"/>
                <w:sz w:val="24"/>
                <w:szCs w:val="24"/>
              </w:rPr>
              <w:t>8</w:t>
            </w:r>
          </w:p>
        </w:tc>
        <w:tc>
          <w:tcPr>
            <w:tcW w:w="2507" w:type="dxa"/>
          </w:tcPr>
          <w:p w:rsidR="000B1B3C" w:rsidRPr="00207DB9" w:rsidRDefault="000B1B3C" w:rsidP="007F6AB2">
            <w:pPr>
              <w:pStyle w:val="ConsPlusCell"/>
            </w:pPr>
            <w:r>
              <w:t>Предъявлен к вычету НДС</w:t>
            </w:r>
            <w:r w:rsidRPr="00207DB9">
              <w:t xml:space="preserve"> </w:t>
            </w:r>
          </w:p>
        </w:tc>
        <w:tc>
          <w:tcPr>
            <w:tcW w:w="1232" w:type="dxa"/>
          </w:tcPr>
          <w:p w:rsidR="000B1B3C" w:rsidRPr="00207DB9" w:rsidRDefault="000B1B3C" w:rsidP="007F6AB2">
            <w:pPr>
              <w:pStyle w:val="ConsPlusCell"/>
            </w:pPr>
            <w:r>
              <w:t>120391</w:t>
            </w:r>
          </w:p>
        </w:tc>
        <w:tc>
          <w:tcPr>
            <w:tcW w:w="1555" w:type="dxa"/>
          </w:tcPr>
          <w:p w:rsidR="000B1B3C" w:rsidRPr="00207DB9" w:rsidRDefault="000B1B3C" w:rsidP="007F6AB2">
            <w:pPr>
              <w:pStyle w:val="ConsPlusCell"/>
              <w:jc w:val="center"/>
            </w:pPr>
            <w:r w:rsidRPr="00207DB9">
              <w:t>68</w:t>
            </w:r>
            <w:r>
              <w:t>.</w:t>
            </w:r>
            <w:r w:rsidRPr="00207DB9">
              <w:t>1</w:t>
            </w:r>
          </w:p>
          <w:p w:rsidR="000B1B3C" w:rsidRPr="00207DB9" w:rsidRDefault="000B1B3C" w:rsidP="007F6AB2">
            <w:pPr>
              <w:pStyle w:val="ConsPlusCell"/>
              <w:jc w:val="center"/>
            </w:pPr>
          </w:p>
        </w:tc>
        <w:tc>
          <w:tcPr>
            <w:tcW w:w="1440" w:type="dxa"/>
          </w:tcPr>
          <w:p w:rsidR="000B1B3C" w:rsidRPr="00207DB9" w:rsidRDefault="000B1B3C" w:rsidP="007F6AB2">
            <w:pPr>
              <w:pStyle w:val="ConsPlusCell"/>
              <w:jc w:val="center"/>
            </w:pPr>
            <w:r w:rsidRPr="00207DB9">
              <w:t>19</w:t>
            </w:r>
            <w:r>
              <w:t>.</w:t>
            </w:r>
            <w:r w:rsidRPr="00207DB9">
              <w:t xml:space="preserve">1     </w:t>
            </w:r>
            <w:r w:rsidRPr="00207DB9">
              <w:br/>
            </w:r>
          </w:p>
        </w:tc>
        <w:tc>
          <w:tcPr>
            <w:tcW w:w="2340" w:type="dxa"/>
          </w:tcPr>
          <w:p w:rsidR="000B1B3C" w:rsidRPr="00207DB9" w:rsidRDefault="000B1B3C" w:rsidP="007F6AB2">
            <w:pPr>
              <w:pStyle w:val="ConsPlusCell"/>
            </w:pPr>
            <w:r w:rsidRPr="00207DB9">
              <w:t xml:space="preserve">Счет-фактура   </w:t>
            </w:r>
          </w:p>
        </w:tc>
      </w:tr>
    </w:tbl>
    <w:p w:rsidR="000B1B3C" w:rsidRDefault="000B1B3C" w:rsidP="000B1B3C">
      <w:pPr>
        <w:autoSpaceDE w:val="0"/>
        <w:autoSpaceDN w:val="0"/>
        <w:adjustRightInd w:val="0"/>
        <w:spacing w:after="0" w:line="360" w:lineRule="auto"/>
        <w:ind w:firstLine="540"/>
        <w:jc w:val="both"/>
        <w:outlineLvl w:val="0"/>
        <w:rPr>
          <w:rFonts w:ascii="Times New Roman" w:hAnsi="Times New Roman"/>
          <w:i/>
          <w:sz w:val="28"/>
          <w:szCs w:val="28"/>
        </w:rPr>
      </w:pPr>
    </w:p>
    <w:p w:rsidR="000B1B3C" w:rsidRPr="0079044C" w:rsidRDefault="000B1B3C" w:rsidP="000B1B3C">
      <w:pPr>
        <w:pStyle w:val="af1"/>
        <w:tabs>
          <w:tab w:val="left" w:pos="567"/>
        </w:tabs>
        <w:spacing w:after="0" w:line="360" w:lineRule="auto"/>
        <w:ind w:left="0" w:firstLine="567"/>
        <w:jc w:val="both"/>
        <w:rPr>
          <w:rFonts w:ascii="Times New Roman" w:hAnsi="Times New Roman"/>
          <w:sz w:val="28"/>
          <w:szCs w:val="28"/>
        </w:rPr>
      </w:pPr>
      <w:r w:rsidRPr="0079044C">
        <w:rPr>
          <w:rFonts w:ascii="Times New Roman" w:hAnsi="Times New Roman"/>
          <w:sz w:val="28"/>
          <w:szCs w:val="28"/>
        </w:rPr>
        <w:lastRenderedPageBreak/>
        <w:t>Стоимость основных средств  АО «Ижевский механический завод»  согласно требованиям действующего законодательства и учетной политики организации постепенно переносится на себестоимость продукции посредством начисления амортизации.</w:t>
      </w:r>
    </w:p>
    <w:p w:rsidR="000B1B3C" w:rsidRPr="0079044C" w:rsidRDefault="000B1B3C" w:rsidP="000B1B3C">
      <w:pPr>
        <w:pStyle w:val="af1"/>
        <w:tabs>
          <w:tab w:val="left" w:pos="567"/>
        </w:tabs>
        <w:spacing w:after="0" w:line="360" w:lineRule="auto"/>
        <w:ind w:left="0" w:firstLine="720"/>
        <w:jc w:val="both"/>
        <w:rPr>
          <w:rFonts w:ascii="Times New Roman" w:hAnsi="Times New Roman"/>
          <w:sz w:val="28"/>
          <w:szCs w:val="28"/>
        </w:rPr>
      </w:pPr>
      <w:r w:rsidRPr="0079044C">
        <w:rPr>
          <w:rFonts w:ascii="Times New Roman" w:hAnsi="Times New Roman"/>
          <w:sz w:val="28"/>
          <w:szCs w:val="28"/>
        </w:rPr>
        <w:t>Амортизация в бухгалтерском учете на исследуемом предприятии производится следующим образом:</w:t>
      </w:r>
    </w:p>
    <w:p w:rsidR="000B1B3C" w:rsidRPr="0079044C" w:rsidRDefault="000B1B3C" w:rsidP="000B1B3C">
      <w:pPr>
        <w:pStyle w:val="af1"/>
        <w:tabs>
          <w:tab w:val="left" w:pos="567"/>
        </w:tabs>
        <w:spacing w:after="0" w:line="360" w:lineRule="auto"/>
        <w:ind w:left="0" w:firstLine="720"/>
        <w:jc w:val="both"/>
        <w:rPr>
          <w:rFonts w:ascii="Times New Roman" w:hAnsi="Times New Roman"/>
          <w:sz w:val="28"/>
          <w:szCs w:val="28"/>
        </w:rPr>
      </w:pPr>
      <w:r w:rsidRPr="0079044C">
        <w:rPr>
          <w:rFonts w:ascii="Times New Roman" w:hAnsi="Times New Roman"/>
          <w:sz w:val="28"/>
          <w:szCs w:val="28"/>
        </w:rPr>
        <w:t>Начисление амортизации по объектам основных средств производится  линейным способом (ПБУ 6/01, п. 18).</w:t>
      </w:r>
    </w:p>
    <w:p w:rsidR="000B1B3C" w:rsidRPr="0079044C" w:rsidRDefault="000B1B3C" w:rsidP="000B1B3C">
      <w:pPr>
        <w:shd w:val="clear" w:color="auto" w:fill="FFFFFF"/>
        <w:tabs>
          <w:tab w:val="left" w:pos="868"/>
        </w:tabs>
        <w:spacing w:after="0" w:line="360" w:lineRule="auto"/>
        <w:ind w:right="11" w:firstLine="720"/>
        <w:jc w:val="both"/>
        <w:rPr>
          <w:rFonts w:ascii="Times New Roman" w:hAnsi="Times New Roman"/>
          <w:sz w:val="28"/>
          <w:szCs w:val="28"/>
        </w:rPr>
      </w:pPr>
      <w:r w:rsidRPr="0079044C">
        <w:rPr>
          <w:rFonts w:ascii="Times New Roman" w:hAnsi="Times New Roman"/>
          <w:sz w:val="28"/>
          <w:szCs w:val="28"/>
        </w:rPr>
        <w:t>Кроме того в соответствии с Учетной политики для целей налогообложения установлен также линейный метод амортизации по объектам амортизируемого имущества (ст.259 НК РФ).</w:t>
      </w:r>
    </w:p>
    <w:p w:rsidR="000B1B3C" w:rsidRPr="0079044C" w:rsidRDefault="000B1B3C" w:rsidP="000B1B3C">
      <w:pPr>
        <w:shd w:val="clear" w:color="auto" w:fill="FFFFFF"/>
        <w:tabs>
          <w:tab w:val="left" w:pos="868"/>
        </w:tabs>
        <w:spacing w:after="0" w:line="360" w:lineRule="auto"/>
        <w:ind w:firstLine="720"/>
        <w:jc w:val="both"/>
        <w:rPr>
          <w:rFonts w:ascii="Times New Roman" w:hAnsi="Times New Roman"/>
          <w:sz w:val="28"/>
          <w:szCs w:val="28"/>
        </w:rPr>
      </w:pPr>
      <w:r w:rsidRPr="0079044C">
        <w:rPr>
          <w:rFonts w:ascii="Times New Roman" w:hAnsi="Times New Roman"/>
          <w:sz w:val="28"/>
          <w:szCs w:val="28"/>
        </w:rPr>
        <w:t>Согласно  положениям учетной политики для целей налогообложения:</w:t>
      </w:r>
    </w:p>
    <w:p w:rsidR="000B1B3C" w:rsidRPr="0079044C" w:rsidRDefault="000B1B3C" w:rsidP="000B1B3C">
      <w:pPr>
        <w:shd w:val="clear" w:color="auto" w:fill="FFFFFF"/>
        <w:tabs>
          <w:tab w:val="left" w:pos="868"/>
        </w:tabs>
        <w:spacing w:after="0" w:line="360" w:lineRule="auto"/>
        <w:ind w:firstLine="720"/>
        <w:jc w:val="both"/>
        <w:rPr>
          <w:rFonts w:ascii="Times New Roman" w:hAnsi="Times New Roman"/>
          <w:sz w:val="28"/>
          <w:szCs w:val="28"/>
        </w:rPr>
      </w:pPr>
      <w:r w:rsidRPr="0079044C">
        <w:rPr>
          <w:rFonts w:ascii="Times New Roman" w:hAnsi="Times New Roman"/>
          <w:sz w:val="28"/>
          <w:szCs w:val="28"/>
        </w:rPr>
        <w:t>Амортизируемым имуществом считать имущество со сроком полезного использования более 12 месяцев и первоначальной стоимостью более 40000 рублей. Вычислительную технику (компьютеры) считать амортизируемым имуществом независимо от стоимости.</w:t>
      </w:r>
    </w:p>
    <w:p w:rsidR="000B1B3C" w:rsidRPr="0079044C" w:rsidRDefault="000B1B3C" w:rsidP="000B1B3C">
      <w:pPr>
        <w:shd w:val="clear" w:color="auto" w:fill="FFFFFF"/>
        <w:tabs>
          <w:tab w:val="left" w:pos="1026"/>
        </w:tabs>
        <w:spacing w:after="0" w:line="360" w:lineRule="auto"/>
        <w:ind w:firstLine="720"/>
        <w:jc w:val="both"/>
        <w:rPr>
          <w:rFonts w:ascii="Times New Roman" w:hAnsi="Times New Roman"/>
          <w:sz w:val="28"/>
          <w:szCs w:val="28"/>
        </w:rPr>
      </w:pPr>
      <w:r w:rsidRPr="0079044C">
        <w:rPr>
          <w:rFonts w:ascii="Times New Roman" w:hAnsi="Times New Roman"/>
          <w:sz w:val="28"/>
          <w:szCs w:val="28"/>
        </w:rPr>
        <w:t xml:space="preserve">Установить, что объекты со сроком службы, превышающим 12 месяцев, включаются в состав МПЗ (материально-производственных запасов, бух. счет 10), в т.ч. книги, брошюры, если их первоначальная стоимость не превышает </w:t>
      </w:r>
      <w:r>
        <w:rPr>
          <w:rFonts w:ascii="Times New Roman" w:hAnsi="Times New Roman"/>
          <w:sz w:val="28"/>
          <w:szCs w:val="28"/>
        </w:rPr>
        <w:t>10</w:t>
      </w:r>
      <w:r w:rsidRPr="0079044C">
        <w:rPr>
          <w:rFonts w:ascii="Times New Roman" w:hAnsi="Times New Roman"/>
          <w:sz w:val="28"/>
          <w:szCs w:val="28"/>
        </w:rPr>
        <w:t>0 000 руб. (за исключением вычислительной техники - компьютеров).</w:t>
      </w:r>
    </w:p>
    <w:p w:rsidR="000B1B3C" w:rsidRPr="002F738E" w:rsidRDefault="000B1B3C" w:rsidP="000B1B3C">
      <w:pPr>
        <w:shd w:val="clear" w:color="auto" w:fill="FFFFFF"/>
        <w:tabs>
          <w:tab w:val="left" w:pos="868"/>
        </w:tabs>
        <w:spacing w:after="0" w:line="360" w:lineRule="auto"/>
        <w:ind w:right="11" w:firstLine="720"/>
        <w:jc w:val="both"/>
        <w:rPr>
          <w:rFonts w:ascii="Times New Roman" w:hAnsi="Times New Roman"/>
          <w:sz w:val="28"/>
          <w:szCs w:val="28"/>
        </w:rPr>
      </w:pPr>
      <w:r w:rsidRPr="002F738E">
        <w:rPr>
          <w:rFonts w:ascii="Times New Roman" w:hAnsi="Times New Roman"/>
          <w:sz w:val="28"/>
          <w:szCs w:val="28"/>
        </w:rPr>
        <w:t>Таким образом, для снижения трудоемкости учетного процесса по начислению амортизации максимально сближены методика бухгалтерского и налогового учета в части основных средств.</w:t>
      </w:r>
    </w:p>
    <w:p w:rsidR="000B1B3C" w:rsidRPr="00673E0B" w:rsidRDefault="000B1B3C" w:rsidP="000B1B3C">
      <w:pPr>
        <w:shd w:val="clear" w:color="auto" w:fill="FFFFFF"/>
        <w:tabs>
          <w:tab w:val="left" w:pos="868"/>
        </w:tabs>
        <w:spacing w:after="0" w:line="360" w:lineRule="auto"/>
        <w:ind w:right="11" w:firstLine="720"/>
        <w:jc w:val="both"/>
        <w:rPr>
          <w:rFonts w:ascii="Times New Roman" w:hAnsi="Times New Roman"/>
          <w:sz w:val="28"/>
          <w:szCs w:val="28"/>
        </w:rPr>
      </w:pPr>
      <w:r>
        <w:rPr>
          <w:rFonts w:ascii="Times New Roman" w:hAnsi="Times New Roman"/>
          <w:sz w:val="28"/>
          <w:szCs w:val="28"/>
        </w:rPr>
        <w:t>К</w:t>
      </w:r>
      <w:r w:rsidRPr="00673E0B">
        <w:rPr>
          <w:rFonts w:ascii="Times New Roman" w:hAnsi="Times New Roman"/>
          <w:sz w:val="28"/>
          <w:szCs w:val="28"/>
        </w:rPr>
        <w:t>орреспонденции счетов по учету амортизации</w:t>
      </w:r>
      <w:r>
        <w:rPr>
          <w:rFonts w:ascii="Times New Roman" w:hAnsi="Times New Roman"/>
          <w:sz w:val="28"/>
          <w:szCs w:val="28"/>
        </w:rPr>
        <w:t xml:space="preserve"> за апрель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r w:rsidRPr="00673E0B">
        <w:rPr>
          <w:rFonts w:ascii="Times New Roman" w:hAnsi="Times New Roman"/>
          <w:sz w:val="28"/>
          <w:szCs w:val="28"/>
        </w:rPr>
        <w:t xml:space="preserve">  приведены в таблице </w:t>
      </w:r>
      <w:r>
        <w:rPr>
          <w:rFonts w:ascii="Times New Roman" w:hAnsi="Times New Roman"/>
          <w:sz w:val="28"/>
          <w:szCs w:val="28"/>
        </w:rPr>
        <w:t>3.2</w:t>
      </w:r>
    </w:p>
    <w:p w:rsidR="000B1B3C" w:rsidRDefault="000B1B3C" w:rsidP="000B1B3C">
      <w:pPr>
        <w:shd w:val="clear" w:color="auto" w:fill="FFFFFF"/>
        <w:tabs>
          <w:tab w:val="left" w:pos="857"/>
        </w:tabs>
        <w:spacing w:after="0" w:line="360" w:lineRule="auto"/>
        <w:ind w:right="11" w:firstLine="567"/>
        <w:jc w:val="both"/>
        <w:rPr>
          <w:rFonts w:ascii="Times New Roman" w:hAnsi="Times New Roman"/>
          <w:sz w:val="28"/>
          <w:szCs w:val="28"/>
        </w:rPr>
      </w:pPr>
    </w:p>
    <w:p w:rsidR="000B1B3C" w:rsidRDefault="000B1B3C" w:rsidP="000B1B3C">
      <w:pPr>
        <w:shd w:val="clear" w:color="auto" w:fill="FFFFFF"/>
        <w:tabs>
          <w:tab w:val="left" w:pos="857"/>
        </w:tabs>
        <w:spacing w:after="0" w:line="360" w:lineRule="auto"/>
        <w:ind w:right="11" w:firstLine="567"/>
        <w:jc w:val="both"/>
        <w:rPr>
          <w:rFonts w:ascii="Times New Roman" w:hAnsi="Times New Roman"/>
          <w:sz w:val="28"/>
          <w:szCs w:val="28"/>
        </w:rPr>
      </w:pPr>
    </w:p>
    <w:p w:rsidR="000B1B3C" w:rsidRDefault="000B1B3C" w:rsidP="000B1B3C">
      <w:pPr>
        <w:shd w:val="clear" w:color="auto" w:fill="FFFFFF"/>
        <w:tabs>
          <w:tab w:val="left" w:pos="857"/>
        </w:tabs>
        <w:spacing w:after="0" w:line="360" w:lineRule="auto"/>
        <w:ind w:right="11" w:firstLine="567"/>
        <w:jc w:val="both"/>
        <w:rPr>
          <w:rFonts w:ascii="Times New Roman" w:hAnsi="Times New Roman"/>
          <w:sz w:val="28"/>
          <w:szCs w:val="28"/>
        </w:rPr>
      </w:pPr>
    </w:p>
    <w:p w:rsidR="000B1B3C" w:rsidRPr="002F738E" w:rsidRDefault="000B1B3C" w:rsidP="000B1B3C">
      <w:pPr>
        <w:shd w:val="clear" w:color="auto" w:fill="FFFFFF"/>
        <w:tabs>
          <w:tab w:val="left" w:pos="857"/>
        </w:tabs>
        <w:spacing w:after="0" w:line="360" w:lineRule="auto"/>
        <w:ind w:right="11" w:firstLine="567"/>
        <w:jc w:val="both"/>
        <w:rPr>
          <w:rFonts w:ascii="Times New Roman" w:hAnsi="Times New Roman"/>
          <w:b/>
          <w:sz w:val="28"/>
          <w:szCs w:val="28"/>
        </w:rPr>
      </w:pPr>
      <w:r w:rsidRPr="00673E0B">
        <w:rPr>
          <w:rFonts w:ascii="Times New Roman" w:hAnsi="Times New Roman"/>
          <w:sz w:val="28"/>
          <w:szCs w:val="28"/>
        </w:rPr>
        <w:lastRenderedPageBreak/>
        <w:t>Таблица 3.</w:t>
      </w:r>
      <w:r>
        <w:rPr>
          <w:rFonts w:ascii="Times New Roman" w:hAnsi="Times New Roman"/>
          <w:sz w:val="28"/>
          <w:szCs w:val="28"/>
        </w:rPr>
        <w:t xml:space="preserve">2  - </w:t>
      </w:r>
      <w:r w:rsidRPr="00CA4583">
        <w:rPr>
          <w:rFonts w:ascii="Times New Roman" w:hAnsi="Times New Roman"/>
          <w:sz w:val="28"/>
          <w:szCs w:val="24"/>
        </w:rPr>
        <w:t xml:space="preserve">Регистрационный журнал хозяйственных операций по начислению амортизации </w:t>
      </w:r>
      <w:r w:rsidRPr="00CA4583">
        <w:rPr>
          <w:rFonts w:ascii="Times New Roman" w:hAnsi="Times New Roman"/>
          <w:sz w:val="28"/>
          <w:szCs w:val="28"/>
        </w:rPr>
        <w:t xml:space="preserve">за апрель </w:t>
      </w:r>
      <w:smartTag w:uri="urn:schemas-microsoft-com:office:smarttags" w:element="metricconverter">
        <w:smartTagPr>
          <w:attr w:name="ProductID" w:val="2015 г"/>
        </w:smartTagPr>
        <w:r w:rsidRPr="00CA4583">
          <w:rPr>
            <w:rFonts w:ascii="Times New Roman" w:hAnsi="Times New Roman"/>
            <w:sz w:val="28"/>
            <w:szCs w:val="28"/>
          </w:rPr>
          <w:t>2015 г</w:t>
        </w:r>
      </w:smartTag>
      <w:r w:rsidRPr="00CA4583">
        <w:rPr>
          <w:rFonts w:ascii="Times New Roman" w:hAnsi="Times New Roman"/>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2708"/>
        <w:gridCol w:w="1275"/>
        <w:gridCol w:w="1224"/>
        <w:gridCol w:w="1440"/>
        <w:gridCol w:w="2298"/>
      </w:tblGrid>
      <w:tr w:rsidR="000B1B3C" w:rsidRPr="00A52213" w:rsidTr="007F6AB2">
        <w:tc>
          <w:tcPr>
            <w:tcW w:w="661"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708"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75"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664" w:type="dxa"/>
            <w:gridSpan w:val="2"/>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298" w:type="dxa"/>
            <w:vMerge w:val="restart"/>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0B1B3C" w:rsidRPr="00A52213" w:rsidTr="007F6AB2">
        <w:tc>
          <w:tcPr>
            <w:tcW w:w="661"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2708"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1275"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1224"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440"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298"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708"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sz w:val="24"/>
                <w:szCs w:val="24"/>
              </w:rPr>
            </w:pPr>
            <w:r w:rsidRPr="00A52213">
              <w:rPr>
                <w:rFonts w:ascii="Times New Roman" w:hAnsi="Times New Roman"/>
                <w:sz w:val="24"/>
                <w:szCs w:val="24"/>
              </w:rPr>
              <w:t>2</w:t>
            </w:r>
          </w:p>
        </w:tc>
        <w:tc>
          <w:tcPr>
            <w:tcW w:w="1275"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24"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440"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298"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2708" w:type="dxa"/>
          </w:tcPr>
          <w:p w:rsidR="000B1B3C" w:rsidRPr="00996959" w:rsidRDefault="000B1B3C" w:rsidP="007F6AB2">
            <w:pPr>
              <w:pStyle w:val="ConsPlusCell"/>
            </w:pPr>
            <w:r w:rsidRPr="00996959">
              <w:t>Начислена амортизация по объект</w:t>
            </w:r>
            <w:r>
              <w:t xml:space="preserve">ам ОС основного производства </w:t>
            </w:r>
          </w:p>
        </w:tc>
        <w:tc>
          <w:tcPr>
            <w:tcW w:w="1275"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12112451</w:t>
            </w:r>
          </w:p>
        </w:tc>
        <w:tc>
          <w:tcPr>
            <w:tcW w:w="1224" w:type="dxa"/>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20</w:t>
            </w:r>
          </w:p>
        </w:tc>
        <w:tc>
          <w:tcPr>
            <w:tcW w:w="1440" w:type="dxa"/>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02</w:t>
            </w:r>
          </w:p>
        </w:tc>
        <w:tc>
          <w:tcPr>
            <w:tcW w:w="2298" w:type="dxa"/>
          </w:tcPr>
          <w:p w:rsidR="000B1B3C" w:rsidRPr="00A52213" w:rsidRDefault="000B1B3C" w:rsidP="007F6AB2">
            <w:pPr>
              <w:rPr>
                <w:color w:val="000000"/>
              </w:rPr>
            </w:pPr>
            <w:r>
              <w:rPr>
                <w:rFonts w:ascii="Times New Roman" w:hAnsi="Times New Roman"/>
                <w:color w:val="000000"/>
                <w:sz w:val="24"/>
                <w:szCs w:val="24"/>
              </w:rPr>
              <w:t>Ведомость начисления амортизации</w:t>
            </w:r>
          </w:p>
        </w:tc>
      </w:tr>
      <w:tr w:rsidR="000B1B3C" w:rsidRPr="00A52213" w:rsidTr="007F6A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2708" w:type="dxa"/>
            <w:tcBorders>
              <w:top w:val="single" w:sz="4" w:space="0" w:color="auto"/>
              <w:left w:val="single" w:sz="4" w:space="0" w:color="auto"/>
              <w:bottom w:val="single" w:sz="4" w:space="0" w:color="auto"/>
              <w:right w:val="single" w:sz="4" w:space="0" w:color="auto"/>
            </w:tcBorders>
          </w:tcPr>
          <w:p w:rsidR="000B1B3C" w:rsidRPr="00996959" w:rsidRDefault="000B1B3C" w:rsidP="007F6AB2">
            <w:pPr>
              <w:pStyle w:val="ConsPlusCell"/>
            </w:pPr>
            <w:r w:rsidRPr="00996959">
              <w:t>Начислена амортизация по объект</w:t>
            </w:r>
            <w:r>
              <w:t>ам</w:t>
            </w:r>
            <w:r w:rsidRPr="00996959">
              <w:t xml:space="preserve"> ОС</w:t>
            </w:r>
            <w:r>
              <w:t xml:space="preserve"> вспомогательного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2520365</w:t>
            </w:r>
          </w:p>
        </w:tc>
        <w:tc>
          <w:tcPr>
            <w:tcW w:w="1224"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23</w:t>
            </w:r>
          </w:p>
        </w:tc>
        <w:tc>
          <w:tcPr>
            <w:tcW w:w="1440"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0B1B3C" w:rsidRPr="00F72BFD" w:rsidRDefault="000B1B3C" w:rsidP="007F6AB2">
            <w:pPr>
              <w:rPr>
                <w:rFonts w:ascii="Times New Roman" w:hAnsi="Times New Roman"/>
                <w:color w:val="000000"/>
                <w:sz w:val="24"/>
                <w:szCs w:val="24"/>
              </w:rPr>
            </w:pPr>
            <w:r>
              <w:rPr>
                <w:rFonts w:ascii="Times New Roman" w:hAnsi="Times New Roman"/>
                <w:color w:val="000000"/>
                <w:sz w:val="24"/>
                <w:szCs w:val="24"/>
              </w:rPr>
              <w:t>Ведомость начисления амортизации</w:t>
            </w:r>
          </w:p>
        </w:tc>
      </w:tr>
      <w:tr w:rsidR="000B1B3C" w:rsidRPr="00A52213" w:rsidTr="007F6A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0B1B3C"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tc>
        <w:tc>
          <w:tcPr>
            <w:tcW w:w="2708" w:type="dxa"/>
            <w:tcBorders>
              <w:top w:val="single" w:sz="4" w:space="0" w:color="auto"/>
              <w:left w:val="single" w:sz="4" w:space="0" w:color="auto"/>
              <w:bottom w:val="single" w:sz="4" w:space="0" w:color="auto"/>
              <w:right w:val="single" w:sz="4" w:space="0" w:color="auto"/>
            </w:tcBorders>
          </w:tcPr>
          <w:p w:rsidR="000B1B3C" w:rsidRPr="00996959" w:rsidRDefault="000B1B3C" w:rsidP="007F6AB2">
            <w:pPr>
              <w:pStyle w:val="ConsPlusCell"/>
            </w:pPr>
            <w:r w:rsidRPr="00996959">
              <w:t>Начислена амортизация по объект</w:t>
            </w:r>
            <w:r>
              <w:t>ам</w:t>
            </w:r>
            <w:r w:rsidRPr="00996959">
              <w:t xml:space="preserve"> ОС общехозяйст</w:t>
            </w:r>
            <w:r w:rsidRPr="00996959">
              <w:softHyphen/>
              <w:t>венного назначения</w:t>
            </w:r>
          </w:p>
        </w:tc>
        <w:tc>
          <w:tcPr>
            <w:tcW w:w="1275"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2410987</w:t>
            </w:r>
          </w:p>
        </w:tc>
        <w:tc>
          <w:tcPr>
            <w:tcW w:w="1224"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2</w:t>
            </w:r>
            <w:r>
              <w:rPr>
                <w:rFonts w:ascii="Times New Roman" w:hAnsi="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0B1B3C" w:rsidRDefault="000B1B3C" w:rsidP="007F6AB2">
            <w:r w:rsidRPr="005A2D02">
              <w:rPr>
                <w:rFonts w:ascii="Times New Roman" w:hAnsi="Times New Roman"/>
                <w:color w:val="000000"/>
                <w:sz w:val="24"/>
                <w:szCs w:val="24"/>
              </w:rPr>
              <w:t>Ведомость начисления амортизации</w:t>
            </w:r>
          </w:p>
        </w:tc>
      </w:tr>
      <w:tr w:rsidR="000B1B3C" w:rsidRPr="00A52213" w:rsidTr="007F6A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tc>
        <w:tc>
          <w:tcPr>
            <w:tcW w:w="2708" w:type="dxa"/>
            <w:tcBorders>
              <w:top w:val="single" w:sz="4" w:space="0" w:color="auto"/>
              <w:left w:val="single" w:sz="4" w:space="0" w:color="auto"/>
              <w:bottom w:val="single" w:sz="4" w:space="0" w:color="auto"/>
              <w:right w:val="single" w:sz="4" w:space="0" w:color="auto"/>
            </w:tcBorders>
          </w:tcPr>
          <w:p w:rsidR="000B1B3C" w:rsidRPr="00996959" w:rsidRDefault="000B1B3C" w:rsidP="007F6AB2">
            <w:pPr>
              <w:pStyle w:val="ConsPlusCell"/>
            </w:pPr>
            <w:r w:rsidRPr="00996959">
              <w:t>Начислена амортизация по объект</w:t>
            </w:r>
            <w:r>
              <w:t>ам</w:t>
            </w:r>
            <w:r w:rsidRPr="00996959">
              <w:t xml:space="preserve"> ОС общехозяйст</w:t>
            </w:r>
            <w:r w:rsidRPr="00996959">
              <w:softHyphen/>
              <w:t>венного назначения</w:t>
            </w:r>
          </w:p>
        </w:tc>
        <w:tc>
          <w:tcPr>
            <w:tcW w:w="1275"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2010987</w:t>
            </w:r>
          </w:p>
        </w:tc>
        <w:tc>
          <w:tcPr>
            <w:tcW w:w="1224"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26</w:t>
            </w:r>
          </w:p>
        </w:tc>
        <w:tc>
          <w:tcPr>
            <w:tcW w:w="1440"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0B1B3C" w:rsidRDefault="000B1B3C" w:rsidP="007F6AB2">
            <w:r w:rsidRPr="005A2D02">
              <w:rPr>
                <w:rFonts w:ascii="Times New Roman" w:hAnsi="Times New Roman"/>
                <w:color w:val="000000"/>
                <w:sz w:val="24"/>
                <w:szCs w:val="24"/>
              </w:rPr>
              <w:t>Ведомость начисления амортизации</w:t>
            </w:r>
          </w:p>
        </w:tc>
      </w:tr>
      <w:tr w:rsidR="000B1B3C" w:rsidRPr="00A52213" w:rsidTr="007F6A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2708" w:type="dxa"/>
            <w:tcBorders>
              <w:top w:val="single" w:sz="4" w:space="0" w:color="auto"/>
              <w:left w:val="single" w:sz="4" w:space="0" w:color="auto"/>
              <w:bottom w:val="single" w:sz="4" w:space="0" w:color="auto"/>
              <w:right w:val="single" w:sz="4" w:space="0" w:color="auto"/>
            </w:tcBorders>
          </w:tcPr>
          <w:p w:rsidR="000B1B3C" w:rsidRPr="00996959" w:rsidRDefault="000B1B3C" w:rsidP="007F6AB2">
            <w:pPr>
              <w:pStyle w:val="ConsPlusCell"/>
            </w:pPr>
            <w:r w:rsidRPr="00996959">
              <w:t>Начислена амортизация по объектам ОС</w:t>
            </w:r>
            <w:r>
              <w:t xml:space="preserve">, </w:t>
            </w:r>
            <w:r w:rsidRPr="00996959">
              <w:t xml:space="preserve"> </w:t>
            </w:r>
            <w:r>
              <w:t xml:space="preserve">используемым для реализации продукции </w:t>
            </w:r>
          </w:p>
        </w:tc>
        <w:tc>
          <w:tcPr>
            <w:tcW w:w="1275"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677488</w:t>
            </w:r>
          </w:p>
        </w:tc>
        <w:tc>
          <w:tcPr>
            <w:tcW w:w="1224"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44</w:t>
            </w:r>
          </w:p>
        </w:tc>
        <w:tc>
          <w:tcPr>
            <w:tcW w:w="1440"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jc w:val="center"/>
              <w:rPr>
                <w:rFonts w:ascii="Times New Roman" w:hAnsi="Times New Roman"/>
                <w:sz w:val="24"/>
                <w:szCs w:val="24"/>
              </w:rPr>
            </w:pPr>
            <w:r w:rsidRPr="00A52213">
              <w:rPr>
                <w:rFonts w:ascii="Times New Roman" w:hAnsi="Times New Roman"/>
                <w:sz w:val="24"/>
                <w:szCs w:val="24"/>
              </w:rPr>
              <w:br/>
              <w:t>02</w:t>
            </w:r>
          </w:p>
        </w:tc>
        <w:tc>
          <w:tcPr>
            <w:tcW w:w="2298" w:type="dxa"/>
            <w:tcBorders>
              <w:top w:val="single" w:sz="4" w:space="0" w:color="auto"/>
              <w:left w:val="single" w:sz="4" w:space="0" w:color="auto"/>
              <w:bottom w:val="single" w:sz="4" w:space="0" w:color="auto"/>
              <w:right w:val="single" w:sz="4" w:space="0" w:color="auto"/>
            </w:tcBorders>
          </w:tcPr>
          <w:p w:rsidR="000B1B3C" w:rsidRDefault="000B1B3C" w:rsidP="007F6AB2">
            <w:r w:rsidRPr="005A2D02">
              <w:rPr>
                <w:rFonts w:ascii="Times New Roman" w:hAnsi="Times New Roman"/>
                <w:color w:val="000000"/>
                <w:sz w:val="24"/>
                <w:szCs w:val="24"/>
              </w:rPr>
              <w:t>Ведомость начисления амортизации</w:t>
            </w:r>
          </w:p>
        </w:tc>
      </w:tr>
      <w:tr w:rsidR="000B1B3C" w:rsidRPr="00A52213" w:rsidTr="007F6A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tc>
        <w:tc>
          <w:tcPr>
            <w:tcW w:w="2708" w:type="dxa"/>
            <w:tcBorders>
              <w:top w:val="single" w:sz="4" w:space="0" w:color="auto"/>
              <w:left w:val="single" w:sz="4" w:space="0" w:color="auto"/>
              <w:bottom w:val="single" w:sz="4" w:space="0" w:color="auto"/>
              <w:right w:val="single" w:sz="4" w:space="0" w:color="auto"/>
            </w:tcBorders>
          </w:tcPr>
          <w:p w:rsidR="000B1B3C" w:rsidRPr="00996959" w:rsidRDefault="000B1B3C" w:rsidP="007F6AB2">
            <w:pPr>
              <w:pStyle w:val="ConsPlusCell"/>
            </w:pPr>
            <w:r w:rsidRPr="00996959">
              <w:t>Списана сумма начисленной амортизации по выбывающ</w:t>
            </w:r>
            <w:r>
              <w:t>им</w:t>
            </w:r>
            <w:r w:rsidRPr="00996959">
              <w:t xml:space="preserve"> объект</w:t>
            </w:r>
            <w:r>
              <w:t>ам</w:t>
            </w:r>
            <w:r w:rsidRPr="00996959">
              <w:t xml:space="preserve"> ОС</w:t>
            </w:r>
          </w:p>
        </w:tc>
        <w:tc>
          <w:tcPr>
            <w:tcW w:w="1275"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134500</w:t>
            </w:r>
          </w:p>
        </w:tc>
        <w:tc>
          <w:tcPr>
            <w:tcW w:w="1224" w:type="dxa"/>
            <w:tcBorders>
              <w:top w:val="single" w:sz="4" w:space="0" w:color="auto"/>
              <w:left w:val="single" w:sz="4" w:space="0" w:color="auto"/>
              <w:bottom w:val="single" w:sz="4" w:space="0" w:color="auto"/>
              <w:right w:val="single" w:sz="4" w:space="0" w:color="auto"/>
            </w:tcBorders>
          </w:tcPr>
          <w:p w:rsidR="000B1B3C" w:rsidRPr="00996959" w:rsidRDefault="000B1B3C" w:rsidP="007F6AB2">
            <w:pPr>
              <w:pStyle w:val="ConsPlusCell"/>
              <w:jc w:val="center"/>
            </w:pPr>
            <w:r w:rsidRPr="00996959">
              <w:t>02</w:t>
            </w:r>
            <w:r w:rsidRPr="00996959">
              <w:br/>
            </w:r>
          </w:p>
        </w:tc>
        <w:tc>
          <w:tcPr>
            <w:tcW w:w="1440" w:type="dxa"/>
            <w:tcBorders>
              <w:top w:val="single" w:sz="4" w:space="0" w:color="auto"/>
              <w:left w:val="single" w:sz="4" w:space="0" w:color="auto"/>
              <w:bottom w:val="single" w:sz="4" w:space="0" w:color="auto"/>
              <w:right w:val="single" w:sz="4" w:space="0" w:color="auto"/>
            </w:tcBorders>
          </w:tcPr>
          <w:p w:rsidR="000B1B3C" w:rsidRDefault="000B1B3C" w:rsidP="007F6AB2">
            <w:pPr>
              <w:pStyle w:val="ConsPlusCell"/>
              <w:jc w:val="center"/>
            </w:pPr>
            <w:r>
              <w:t>01.</w:t>
            </w:r>
            <w:r w:rsidRPr="00996959">
              <w:t>2</w:t>
            </w:r>
          </w:p>
          <w:p w:rsidR="000B1B3C" w:rsidRPr="00996959" w:rsidRDefault="000B1B3C" w:rsidP="007F6AB2">
            <w:pPr>
              <w:pStyle w:val="ConsPlusCell"/>
              <w:jc w:val="center"/>
            </w:pPr>
          </w:p>
        </w:tc>
        <w:tc>
          <w:tcPr>
            <w:tcW w:w="2298" w:type="dxa"/>
            <w:tcBorders>
              <w:top w:val="single" w:sz="4" w:space="0" w:color="auto"/>
              <w:left w:val="single" w:sz="4" w:space="0" w:color="auto"/>
              <w:bottom w:val="single" w:sz="4" w:space="0" w:color="auto"/>
              <w:right w:val="single" w:sz="4" w:space="0" w:color="auto"/>
            </w:tcBorders>
          </w:tcPr>
          <w:p w:rsidR="000B1B3C" w:rsidRDefault="000B1B3C" w:rsidP="007F6AB2">
            <w:r w:rsidRPr="005A2D02">
              <w:rPr>
                <w:rFonts w:ascii="Times New Roman" w:hAnsi="Times New Roman"/>
                <w:color w:val="000000"/>
                <w:sz w:val="24"/>
                <w:szCs w:val="24"/>
              </w:rPr>
              <w:t>Ведомость начисления амортизации</w:t>
            </w:r>
          </w:p>
        </w:tc>
      </w:tr>
    </w:tbl>
    <w:p w:rsidR="000B1B3C" w:rsidRDefault="000B1B3C" w:rsidP="000B1B3C">
      <w:pPr>
        <w:widowControl w:val="0"/>
        <w:shd w:val="clear" w:color="auto" w:fill="FFFFFF"/>
        <w:tabs>
          <w:tab w:val="left" w:pos="857"/>
        </w:tabs>
        <w:autoSpaceDE w:val="0"/>
        <w:autoSpaceDN w:val="0"/>
        <w:adjustRightInd w:val="0"/>
        <w:spacing w:after="0" w:line="360" w:lineRule="auto"/>
        <w:jc w:val="center"/>
        <w:rPr>
          <w:rFonts w:ascii="Times New Roman" w:hAnsi="Times New Roman"/>
          <w:sz w:val="28"/>
          <w:szCs w:val="24"/>
        </w:rPr>
      </w:pPr>
    </w:p>
    <w:p w:rsidR="000B1B3C" w:rsidRDefault="000B1B3C" w:rsidP="000B1B3C">
      <w:pPr>
        <w:widowControl w:val="0"/>
        <w:autoSpaceDE w:val="0"/>
        <w:autoSpaceDN w:val="0"/>
        <w:adjustRightInd w:val="0"/>
        <w:spacing w:after="0" w:line="360" w:lineRule="auto"/>
        <w:ind w:firstLine="567"/>
        <w:jc w:val="both"/>
        <w:rPr>
          <w:rFonts w:ascii="Times New Roman" w:hAnsi="Times New Roman"/>
          <w:sz w:val="28"/>
          <w:szCs w:val="28"/>
        </w:rPr>
      </w:pPr>
      <w:r w:rsidRPr="003B46AA">
        <w:rPr>
          <w:rFonts w:ascii="Times New Roman" w:hAnsi="Times New Roman"/>
          <w:sz w:val="28"/>
          <w:szCs w:val="28"/>
        </w:rPr>
        <w:t>Содержание объекта основных средств осуществляется в целях поддержания эксплуатационных свойств указанного объекта посредством его технического осмотра и поддержания в рабочем состоянии.</w:t>
      </w:r>
      <w:r>
        <w:rPr>
          <w:rFonts w:ascii="Times New Roman" w:hAnsi="Times New Roman"/>
          <w:sz w:val="28"/>
          <w:szCs w:val="28"/>
        </w:rPr>
        <w:t xml:space="preserve"> </w:t>
      </w:r>
      <w:r w:rsidRPr="003B46AA">
        <w:rPr>
          <w:rFonts w:ascii="Times New Roman" w:hAnsi="Times New Roman"/>
          <w:sz w:val="28"/>
          <w:szCs w:val="28"/>
        </w:rPr>
        <w:t>Восстановление объекта основных средств осуществляется посредством ремонта, достройки, дооборудования, реконстру</w:t>
      </w:r>
      <w:r>
        <w:rPr>
          <w:rFonts w:ascii="Times New Roman" w:hAnsi="Times New Roman"/>
          <w:sz w:val="28"/>
          <w:szCs w:val="28"/>
        </w:rPr>
        <w:t>кции и модернизации.</w:t>
      </w:r>
    </w:p>
    <w:p w:rsidR="000B1B3C" w:rsidRPr="00941765" w:rsidRDefault="000B1B3C" w:rsidP="000B1B3C">
      <w:pPr>
        <w:shd w:val="clear" w:color="auto" w:fill="FFFFFF"/>
        <w:spacing w:after="0" w:line="360" w:lineRule="auto"/>
        <w:ind w:firstLine="720"/>
        <w:jc w:val="both"/>
        <w:rPr>
          <w:rFonts w:ascii="Times New Roman" w:hAnsi="Times New Roman"/>
          <w:color w:val="000000"/>
          <w:spacing w:val="-4"/>
          <w:sz w:val="28"/>
          <w:szCs w:val="28"/>
        </w:rPr>
      </w:pPr>
      <w:r>
        <w:rPr>
          <w:rFonts w:ascii="Times New Roman" w:hAnsi="Times New Roman"/>
          <w:sz w:val="28"/>
          <w:szCs w:val="28"/>
        </w:rPr>
        <w:br w:type="page"/>
      </w:r>
      <w:r w:rsidRPr="00941765">
        <w:rPr>
          <w:rFonts w:ascii="Times New Roman" w:hAnsi="Times New Roman"/>
          <w:color w:val="000000"/>
          <w:spacing w:val="-4"/>
          <w:sz w:val="28"/>
          <w:szCs w:val="28"/>
        </w:rPr>
        <w:lastRenderedPageBreak/>
        <w:t xml:space="preserve">Ремонт основных средств на заводе проводится в соответствии с планом, который разрабатывается главным инженером по видам основных средств с учетом технических характеристик основных </w:t>
      </w:r>
      <w:r w:rsidRPr="00941765">
        <w:rPr>
          <w:rFonts w:ascii="Times New Roman" w:hAnsi="Times New Roman"/>
          <w:color w:val="000000"/>
          <w:spacing w:val="-2"/>
          <w:sz w:val="28"/>
          <w:szCs w:val="28"/>
        </w:rPr>
        <w:t xml:space="preserve">средств, условий их эксплуатации </w:t>
      </w:r>
      <w:r w:rsidRPr="00941765">
        <w:rPr>
          <w:rFonts w:ascii="Times New Roman" w:hAnsi="Times New Roman"/>
          <w:color w:val="000000"/>
          <w:spacing w:val="-4"/>
          <w:sz w:val="28"/>
          <w:szCs w:val="28"/>
        </w:rPr>
        <w:t>и других факторов. Системой планово-предупреди</w:t>
      </w:r>
      <w:r w:rsidRPr="00941765">
        <w:rPr>
          <w:rFonts w:ascii="Times New Roman" w:hAnsi="Times New Roman"/>
          <w:color w:val="000000"/>
          <w:spacing w:val="-4"/>
          <w:sz w:val="28"/>
          <w:szCs w:val="28"/>
        </w:rPr>
        <w:softHyphen/>
        <w:t>тельного ремонта предусматриваются: обслуживание основных средств, текущий и средний ремонт, а также капитальный и особо сложный ремонт отдельных объектов основных средств.</w:t>
      </w:r>
    </w:p>
    <w:p w:rsidR="000B1B3C" w:rsidRPr="00941765" w:rsidRDefault="000B1B3C" w:rsidP="000B1B3C">
      <w:pPr>
        <w:shd w:val="clear" w:color="auto" w:fill="FFFFFF"/>
        <w:spacing w:after="0" w:line="360" w:lineRule="auto"/>
        <w:ind w:firstLine="720"/>
        <w:jc w:val="both"/>
        <w:rPr>
          <w:rFonts w:ascii="Times New Roman" w:hAnsi="Times New Roman"/>
          <w:color w:val="000000"/>
          <w:spacing w:val="-4"/>
          <w:sz w:val="28"/>
          <w:szCs w:val="28"/>
        </w:rPr>
      </w:pPr>
      <w:r w:rsidRPr="00941765">
        <w:rPr>
          <w:rFonts w:ascii="Times New Roman" w:hAnsi="Times New Roman"/>
          <w:color w:val="000000"/>
          <w:spacing w:val="-4"/>
          <w:sz w:val="28"/>
          <w:szCs w:val="28"/>
        </w:rPr>
        <w:t>К работам по обслуживанию, а также текущему и среднему ре</w:t>
      </w:r>
      <w:r w:rsidRPr="00941765">
        <w:rPr>
          <w:rFonts w:ascii="Times New Roman" w:hAnsi="Times New Roman"/>
          <w:color w:val="000000"/>
          <w:spacing w:val="-4"/>
          <w:sz w:val="28"/>
          <w:szCs w:val="28"/>
        </w:rPr>
        <w:softHyphen/>
        <w:t>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w:t>
      </w:r>
    </w:p>
    <w:p w:rsidR="000B1B3C" w:rsidRPr="00941765" w:rsidRDefault="000B1B3C" w:rsidP="000B1B3C">
      <w:pPr>
        <w:shd w:val="clear" w:color="auto" w:fill="FFFFFF"/>
        <w:spacing w:after="0" w:line="360" w:lineRule="auto"/>
        <w:ind w:firstLine="720"/>
        <w:jc w:val="both"/>
        <w:rPr>
          <w:rFonts w:ascii="Times New Roman" w:hAnsi="Times New Roman"/>
          <w:color w:val="000000"/>
          <w:sz w:val="28"/>
          <w:szCs w:val="28"/>
        </w:rPr>
      </w:pPr>
      <w:r w:rsidRPr="00941765">
        <w:rPr>
          <w:rFonts w:ascii="Times New Roman" w:hAnsi="Times New Roman"/>
          <w:color w:val="000000"/>
          <w:spacing w:val="-4"/>
          <w:sz w:val="28"/>
          <w:szCs w:val="28"/>
        </w:rPr>
        <w:t>При капитальном ремонте оборудования и транспортных средств, как правило, производится полная разборка агрегата, ремонт базовых и корпусных деталей и узлов, замена или восстанов</w:t>
      </w:r>
      <w:r w:rsidRPr="00941765">
        <w:rPr>
          <w:rFonts w:ascii="Times New Roman" w:hAnsi="Times New Roman"/>
          <w:color w:val="000000"/>
          <w:spacing w:val="-4"/>
          <w:sz w:val="28"/>
          <w:szCs w:val="28"/>
        </w:rPr>
        <w:softHyphen/>
        <w:t>ление всех изношенных деталей и узлов на новые и более современные</w:t>
      </w:r>
      <w:r w:rsidRPr="00941765">
        <w:rPr>
          <w:rFonts w:ascii="Times New Roman" w:hAnsi="Times New Roman"/>
          <w:color w:val="000000"/>
          <w:spacing w:val="-1"/>
          <w:sz w:val="28"/>
          <w:szCs w:val="28"/>
        </w:rPr>
        <w:t>, сборка, регулирование и испытание агрегата. В случае </w:t>
      </w:r>
      <w:r w:rsidRPr="00941765">
        <w:rPr>
          <w:rFonts w:ascii="Times New Roman" w:hAnsi="Times New Roman"/>
          <w:color w:val="000000"/>
          <w:spacing w:val="-4"/>
          <w:sz w:val="28"/>
          <w:szCs w:val="28"/>
        </w:rPr>
        <w:t>проведения капитального ремонта зданий и сооружений произво</w:t>
      </w:r>
      <w:r w:rsidRPr="00941765">
        <w:rPr>
          <w:rFonts w:ascii="Times New Roman" w:hAnsi="Times New Roman"/>
          <w:color w:val="000000"/>
          <w:spacing w:val="-5"/>
          <w:sz w:val="28"/>
          <w:szCs w:val="28"/>
        </w:rPr>
        <w:t>дится смена изношенных конструкций и деталей или замена их на </w:t>
      </w:r>
      <w:r w:rsidRPr="00941765">
        <w:rPr>
          <w:rFonts w:ascii="Times New Roman" w:hAnsi="Times New Roman"/>
          <w:color w:val="000000"/>
          <w:spacing w:val="-2"/>
          <w:sz w:val="28"/>
          <w:szCs w:val="28"/>
        </w:rPr>
        <w:t>более прочные и экономичные, улучшающие эксплуатационные возможности ремонтируемых объектов, за исключением полной </w:t>
      </w:r>
      <w:r w:rsidRPr="00941765">
        <w:rPr>
          <w:rFonts w:ascii="Times New Roman" w:hAnsi="Times New Roman"/>
          <w:color w:val="000000"/>
          <w:spacing w:val="-1"/>
          <w:sz w:val="28"/>
          <w:szCs w:val="28"/>
        </w:rPr>
        <w:t>замены основных конструкций, срок службы которых в данном </w:t>
      </w:r>
      <w:r w:rsidRPr="00941765">
        <w:rPr>
          <w:rFonts w:ascii="Times New Roman" w:hAnsi="Times New Roman"/>
          <w:color w:val="000000"/>
          <w:spacing w:val="-3"/>
          <w:sz w:val="28"/>
          <w:szCs w:val="28"/>
        </w:rPr>
        <w:t>объекте является наибольшим (каменные и бетонные фундамен</w:t>
      </w:r>
      <w:r w:rsidRPr="00941765">
        <w:rPr>
          <w:rFonts w:ascii="Times New Roman" w:hAnsi="Times New Roman"/>
          <w:color w:val="000000"/>
          <w:spacing w:val="-3"/>
          <w:sz w:val="28"/>
          <w:szCs w:val="28"/>
        </w:rPr>
        <w:softHyphen/>
        <w:t>ты зданий, трубы подземных сетей, опоры мостов и т.п.).</w:t>
      </w:r>
    </w:p>
    <w:p w:rsidR="000B1B3C" w:rsidRPr="00941765" w:rsidRDefault="000B1B3C" w:rsidP="000B1B3C">
      <w:pPr>
        <w:shd w:val="clear" w:color="auto" w:fill="FFFFFF"/>
        <w:spacing w:after="0" w:line="360" w:lineRule="auto"/>
        <w:ind w:firstLine="720"/>
        <w:jc w:val="both"/>
        <w:rPr>
          <w:rFonts w:ascii="Times New Roman" w:hAnsi="Times New Roman"/>
          <w:color w:val="000000"/>
          <w:sz w:val="28"/>
          <w:szCs w:val="28"/>
        </w:rPr>
      </w:pPr>
      <w:r w:rsidRPr="00941765">
        <w:rPr>
          <w:rFonts w:ascii="Times New Roman" w:hAnsi="Times New Roman"/>
          <w:color w:val="000000"/>
          <w:spacing w:val="-2"/>
          <w:sz w:val="28"/>
          <w:szCs w:val="28"/>
        </w:rPr>
        <w:t>Расходы на все виды ремонта (текущий, средний, капиталь</w:t>
      </w:r>
      <w:r w:rsidRPr="00941765">
        <w:rPr>
          <w:rFonts w:ascii="Times New Roman" w:hAnsi="Times New Roman"/>
          <w:color w:val="000000"/>
          <w:spacing w:val="-6"/>
          <w:sz w:val="28"/>
          <w:szCs w:val="28"/>
        </w:rPr>
        <w:t>ный) основных средств включаются в затраты на производство го</w:t>
      </w:r>
      <w:r w:rsidRPr="00941765">
        <w:rPr>
          <w:rFonts w:ascii="Times New Roman" w:hAnsi="Times New Roman"/>
          <w:color w:val="000000"/>
          <w:spacing w:val="-3"/>
          <w:sz w:val="28"/>
          <w:szCs w:val="28"/>
        </w:rPr>
        <w:t>товой продукции.</w:t>
      </w:r>
    </w:p>
    <w:p w:rsidR="000B1B3C" w:rsidRPr="003B46AA" w:rsidRDefault="000B1B3C" w:rsidP="000B1B3C">
      <w:pPr>
        <w:widowControl w:val="0"/>
        <w:autoSpaceDE w:val="0"/>
        <w:autoSpaceDN w:val="0"/>
        <w:adjustRightInd w:val="0"/>
        <w:spacing w:after="0" w:line="360" w:lineRule="auto"/>
        <w:ind w:firstLine="720"/>
        <w:jc w:val="both"/>
        <w:rPr>
          <w:rFonts w:ascii="Times New Roman" w:hAnsi="Times New Roman"/>
          <w:sz w:val="28"/>
          <w:szCs w:val="28"/>
        </w:rPr>
      </w:pPr>
      <w:r w:rsidRPr="003B46AA">
        <w:rPr>
          <w:rFonts w:ascii="Times New Roman" w:hAnsi="Times New Roman"/>
          <w:sz w:val="28"/>
          <w:szCs w:val="28"/>
        </w:rPr>
        <w:t>Ремонт основных средств проводится</w:t>
      </w:r>
      <w:r>
        <w:rPr>
          <w:rFonts w:ascii="Times New Roman" w:hAnsi="Times New Roman"/>
          <w:sz w:val="28"/>
          <w:szCs w:val="28"/>
        </w:rPr>
        <w:t xml:space="preserve"> в ОА «ИМЗ» </w:t>
      </w:r>
      <w:r w:rsidRPr="003B46AA">
        <w:rPr>
          <w:rFonts w:ascii="Times New Roman" w:hAnsi="Times New Roman"/>
          <w:sz w:val="28"/>
          <w:szCs w:val="28"/>
        </w:rPr>
        <w:t xml:space="preserve"> хозяйственным и подрядным способом. В обоих случаях на каждый ремонтируемый объект составляется ведомость дефектов, в которой указываются необходимые характеристики ОС, работы, подлежащие выполнению, сроки ремонта, нормы времени на работы, сметная стоимость ремонта в разрезе статей.</w:t>
      </w:r>
    </w:p>
    <w:p w:rsidR="000B1B3C" w:rsidRPr="003B46AA" w:rsidRDefault="000B1B3C" w:rsidP="000B1B3C">
      <w:pPr>
        <w:widowControl w:val="0"/>
        <w:autoSpaceDE w:val="0"/>
        <w:autoSpaceDN w:val="0"/>
        <w:adjustRightInd w:val="0"/>
        <w:spacing w:after="0" w:line="360" w:lineRule="auto"/>
        <w:ind w:firstLine="720"/>
        <w:jc w:val="both"/>
        <w:rPr>
          <w:rFonts w:ascii="Times New Roman" w:hAnsi="Times New Roman"/>
          <w:sz w:val="28"/>
          <w:szCs w:val="28"/>
        </w:rPr>
      </w:pPr>
      <w:r w:rsidRPr="003B46AA">
        <w:rPr>
          <w:rFonts w:ascii="Times New Roman" w:hAnsi="Times New Roman"/>
          <w:sz w:val="28"/>
          <w:szCs w:val="28"/>
        </w:rPr>
        <w:t xml:space="preserve">При хозяйственном способе предприятие осуществляет ремонт своими силами и расходы по ремонту отражаются в бухгалтерском учете. </w:t>
      </w:r>
      <w:r w:rsidRPr="003B46AA">
        <w:rPr>
          <w:rFonts w:ascii="Times New Roman" w:hAnsi="Times New Roman"/>
          <w:sz w:val="28"/>
          <w:szCs w:val="28"/>
        </w:rPr>
        <w:lastRenderedPageBreak/>
        <w:t>Бухгалтерией на основании ведомости дефектов и наряда-заказа выписываются документы на получение со склада необходимых запасных частей и материалов, рабочие наряды для проведения ремонта основных средств.</w:t>
      </w:r>
    </w:p>
    <w:p w:rsidR="000B1B3C" w:rsidRDefault="000B1B3C" w:rsidP="000B1B3C">
      <w:pPr>
        <w:widowControl w:val="0"/>
        <w:autoSpaceDE w:val="0"/>
        <w:autoSpaceDN w:val="0"/>
        <w:adjustRightInd w:val="0"/>
        <w:spacing w:after="0" w:line="360" w:lineRule="auto"/>
        <w:ind w:firstLine="720"/>
        <w:jc w:val="both"/>
        <w:rPr>
          <w:rFonts w:ascii="Times New Roman" w:hAnsi="Times New Roman"/>
          <w:sz w:val="28"/>
          <w:szCs w:val="28"/>
        </w:rPr>
      </w:pPr>
      <w:r w:rsidRPr="003B46AA">
        <w:rPr>
          <w:rFonts w:ascii="Times New Roman" w:hAnsi="Times New Roman"/>
          <w:sz w:val="28"/>
          <w:szCs w:val="28"/>
        </w:rPr>
        <w:t xml:space="preserve">При капитальном ремонте подрядным способом работы производятся на основании договора подряда. По окончании ремонта объект принимается на основании акта приемки-сдачи отремонтированных, реконструированных и модернизированных объектов </w:t>
      </w:r>
      <w:hyperlink r:id="rId16" w:history="1">
        <w:r w:rsidRPr="003B46AA">
          <w:rPr>
            <w:rFonts w:ascii="Times New Roman" w:hAnsi="Times New Roman"/>
            <w:sz w:val="28"/>
            <w:szCs w:val="28"/>
          </w:rPr>
          <w:t>(ф. N ОС-3)</w:t>
        </w:r>
      </w:hyperlink>
      <w:r w:rsidRPr="003B46AA">
        <w:rPr>
          <w:rFonts w:ascii="Times New Roman" w:hAnsi="Times New Roman"/>
          <w:sz w:val="28"/>
          <w:szCs w:val="28"/>
        </w:rPr>
        <w:t xml:space="preserve">, который составляется в двух экземплярах. </w:t>
      </w:r>
      <w:r>
        <w:rPr>
          <w:rFonts w:ascii="Times New Roman" w:hAnsi="Times New Roman"/>
          <w:sz w:val="28"/>
          <w:szCs w:val="28"/>
        </w:rPr>
        <w:t xml:space="preserve"> </w:t>
      </w:r>
      <w:r w:rsidRPr="003B46AA">
        <w:rPr>
          <w:rFonts w:ascii="Times New Roman" w:hAnsi="Times New Roman"/>
          <w:sz w:val="28"/>
          <w:szCs w:val="28"/>
        </w:rPr>
        <w:t xml:space="preserve">Акт подписывается </w:t>
      </w:r>
      <w:r>
        <w:rPr>
          <w:rFonts w:ascii="Times New Roman" w:hAnsi="Times New Roman"/>
          <w:sz w:val="28"/>
          <w:szCs w:val="28"/>
        </w:rPr>
        <w:t xml:space="preserve">главным инженером </w:t>
      </w:r>
      <w:r w:rsidRPr="003B46AA">
        <w:rPr>
          <w:rFonts w:ascii="Times New Roman" w:hAnsi="Times New Roman"/>
          <w:sz w:val="28"/>
          <w:szCs w:val="28"/>
        </w:rPr>
        <w:t xml:space="preserve"> и представителем организации, производившей работы, и передается в бухгалтерию предприятия. </w:t>
      </w:r>
      <w:r w:rsidRPr="00454EE2">
        <w:rPr>
          <w:rFonts w:ascii="Times New Roman" w:hAnsi="Times New Roman"/>
          <w:sz w:val="28"/>
          <w:szCs w:val="28"/>
        </w:rPr>
        <w:t>Затем акт</w:t>
      </w:r>
      <w:r w:rsidRPr="003B46AA">
        <w:rPr>
          <w:rFonts w:ascii="Times New Roman" w:hAnsi="Times New Roman"/>
          <w:sz w:val="28"/>
          <w:szCs w:val="28"/>
        </w:rPr>
        <w:t xml:space="preserve"> подписывается главным бухгалтером и утверждается директором. В технический паспорт соответствующего объекта основных средств вносятся необходимые изменения в характеристику объекта. Первый экземпляр акта остается у </w:t>
      </w:r>
      <w:r>
        <w:rPr>
          <w:rFonts w:ascii="Times New Roman" w:hAnsi="Times New Roman"/>
          <w:sz w:val="28"/>
          <w:szCs w:val="28"/>
        </w:rPr>
        <w:t>АО «Ижевский механический завод»</w:t>
      </w:r>
      <w:r w:rsidRPr="003B46AA">
        <w:rPr>
          <w:rFonts w:ascii="Times New Roman" w:hAnsi="Times New Roman"/>
          <w:sz w:val="28"/>
          <w:szCs w:val="28"/>
        </w:rPr>
        <w:t xml:space="preserve">, второй - передается организации, проводившей работы по восстановлению </w:t>
      </w:r>
      <w:r>
        <w:rPr>
          <w:rFonts w:ascii="Times New Roman" w:hAnsi="Times New Roman"/>
          <w:sz w:val="28"/>
          <w:szCs w:val="28"/>
        </w:rPr>
        <w:t>основного средства</w:t>
      </w:r>
      <w:r w:rsidRPr="003B46AA">
        <w:rPr>
          <w:rFonts w:ascii="Times New Roman" w:hAnsi="Times New Roman"/>
          <w:sz w:val="28"/>
          <w:szCs w:val="28"/>
        </w:rPr>
        <w:t>.</w:t>
      </w:r>
    </w:p>
    <w:p w:rsidR="000B1B3C" w:rsidRDefault="000B1B3C" w:rsidP="000B1B3C">
      <w:pPr>
        <w:widowControl w:val="0"/>
        <w:tabs>
          <w:tab w:val="left" w:pos="0"/>
        </w:tab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табл. 3.3 представлены корреспонденции счетов в части учета ремонтных работ за апрель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p>
    <w:p w:rsidR="000B1B3C" w:rsidRPr="00CA4583" w:rsidRDefault="000B1B3C" w:rsidP="000B1B3C">
      <w:pPr>
        <w:widowControl w:val="0"/>
        <w:tabs>
          <w:tab w:val="left" w:pos="0"/>
        </w:tabs>
        <w:autoSpaceDE w:val="0"/>
        <w:autoSpaceDN w:val="0"/>
        <w:adjustRightInd w:val="0"/>
        <w:spacing w:after="0" w:line="360" w:lineRule="auto"/>
        <w:ind w:firstLine="540"/>
        <w:jc w:val="both"/>
        <w:rPr>
          <w:rFonts w:ascii="Times New Roman" w:hAnsi="Times New Roman"/>
          <w:color w:val="FF0000"/>
          <w:sz w:val="28"/>
          <w:szCs w:val="24"/>
        </w:rPr>
      </w:pPr>
      <w:r>
        <w:rPr>
          <w:rFonts w:ascii="Times New Roman" w:hAnsi="Times New Roman"/>
          <w:sz w:val="28"/>
          <w:szCs w:val="28"/>
        </w:rPr>
        <w:t xml:space="preserve">Таблица 3.3  - </w:t>
      </w:r>
      <w:r w:rsidRPr="00CA4583">
        <w:rPr>
          <w:rFonts w:ascii="Times New Roman" w:hAnsi="Times New Roman"/>
          <w:sz w:val="28"/>
          <w:szCs w:val="24"/>
        </w:rPr>
        <w:t xml:space="preserve">Регистрационный журнал хозяйственных операций по отражению ремонта основных средств </w:t>
      </w:r>
      <w:r w:rsidRPr="00CA4583">
        <w:rPr>
          <w:rFonts w:ascii="Times New Roman" w:hAnsi="Times New Roman"/>
          <w:sz w:val="28"/>
          <w:szCs w:val="28"/>
        </w:rPr>
        <w:t xml:space="preserve">за апрель </w:t>
      </w:r>
      <w:smartTag w:uri="urn:schemas-microsoft-com:office:smarttags" w:element="metricconverter">
        <w:smartTagPr>
          <w:attr w:name="ProductID" w:val="2015 г"/>
        </w:smartTagPr>
        <w:r w:rsidRPr="00CA4583">
          <w:rPr>
            <w:rFonts w:ascii="Times New Roman" w:hAnsi="Times New Roman"/>
            <w:sz w:val="28"/>
            <w:szCs w:val="28"/>
          </w:rPr>
          <w:t>2015 г</w:t>
        </w:r>
      </w:smartTag>
      <w:r w:rsidRPr="00CA4583">
        <w:rPr>
          <w:rFonts w:ascii="Times New Roman" w:hAnsi="Times New Roman"/>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2867"/>
        <w:gridCol w:w="1232"/>
        <w:gridCol w:w="1288"/>
        <w:gridCol w:w="1543"/>
        <w:gridCol w:w="2057"/>
      </w:tblGrid>
      <w:tr w:rsidR="000B1B3C" w:rsidRPr="00A52213" w:rsidTr="007F6AB2">
        <w:tc>
          <w:tcPr>
            <w:tcW w:w="661"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867"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32"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2831" w:type="dxa"/>
            <w:gridSpan w:val="2"/>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057"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0B1B3C" w:rsidRPr="00A52213" w:rsidTr="007F6AB2">
        <w:trPr>
          <w:trHeight w:val="1048"/>
        </w:trPr>
        <w:tc>
          <w:tcPr>
            <w:tcW w:w="661"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2867"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1232"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c>
          <w:tcPr>
            <w:tcW w:w="1288"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543"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057" w:type="dxa"/>
            <w:vMerge/>
          </w:tcPr>
          <w:p w:rsidR="000B1B3C" w:rsidRPr="00A52213" w:rsidRDefault="000B1B3C" w:rsidP="007F6AB2">
            <w:pPr>
              <w:widowControl w:val="0"/>
              <w:tabs>
                <w:tab w:val="left" w:pos="857"/>
              </w:tabs>
              <w:autoSpaceDE w:val="0"/>
              <w:autoSpaceDN w:val="0"/>
              <w:adjustRightInd w:val="0"/>
              <w:jc w:val="both"/>
              <w:rPr>
                <w:rFonts w:ascii="Times New Roman" w:hAnsi="Times New Roman"/>
                <w:color w:val="000000"/>
                <w:sz w:val="24"/>
                <w:szCs w:val="24"/>
              </w:rPr>
            </w:pPr>
          </w:p>
        </w:tc>
      </w:tr>
      <w:tr w:rsidR="000B1B3C" w:rsidRPr="00A52213" w:rsidTr="007F6AB2">
        <w:trPr>
          <w:trHeight w:val="234"/>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867"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sz w:val="24"/>
                <w:szCs w:val="24"/>
              </w:rPr>
            </w:pPr>
            <w:r w:rsidRPr="00A52213">
              <w:rPr>
                <w:rFonts w:ascii="Times New Roman" w:hAnsi="Times New Roman"/>
                <w:sz w:val="24"/>
                <w:szCs w:val="24"/>
              </w:rPr>
              <w:t>2</w:t>
            </w:r>
          </w:p>
        </w:tc>
        <w:tc>
          <w:tcPr>
            <w:tcW w:w="1232"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88"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543"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057"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0210A0">
              <w:rPr>
                <w:rFonts w:ascii="Times New Roman" w:hAnsi="Times New Roman"/>
                <w:sz w:val="24"/>
                <w:szCs w:val="24"/>
              </w:rPr>
              <w:t xml:space="preserve">Получен счет подрядчика за </w:t>
            </w:r>
            <w:r>
              <w:rPr>
                <w:rFonts w:ascii="Times New Roman" w:hAnsi="Times New Roman"/>
                <w:sz w:val="24"/>
                <w:szCs w:val="24"/>
              </w:rPr>
              <w:t>ремонт</w:t>
            </w:r>
            <w:r>
              <w:rPr>
                <w:rFonts w:ascii="Times New Roman" w:hAnsi="Times New Roman"/>
                <w:sz w:val="28"/>
                <w:szCs w:val="28"/>
              </w:rPr>
              <w:t xml:space="preserve"> </w:t>
            </w:r>
            <w:r>
              <w:rPr>
                <w:rFonts w:ascii="Times New Roman" w:hAnsi="Times New Roman"/>
                <w:sz w:val="24"/>
                <w:szCs w:val="24"/>
              </w:rPr>
              <w:t>основного средства</w:t>
            </w:r>
          </w:p>
        </w:tc>
        <w:tc>
          <w:tcPr>
            <w:tcW w:w="1232"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44652</w:t>
            </w:r>
          </w:p>
        </w:tc>
        <w:tc>
          <w:tcPr>
            <w:tcW w:w="1288"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543"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Счет-фактура, акт выполненных работ</w:t>
            </w:r>
          </w:p>
        </w:tc>
      </w:tr>
    </w:tbl>
    <w:p w:rsidR="000B1B3C" w:rsidRDefault="000B1B3C" w:rsidP="000B1B3C">
      <w:pPr>
        <w:jc w:val="right"/>
        <w:rPr>
          <w:rFonts w:ascii="Times New Roman" w:hAnsi="Times New Roman"/>
          <w:sz w:val="28"/>
          <w:szCs w:val="28"/>
        </w:rPr>
      </w:pPr>
    </w:p>
    <w:p w:rsidR="000B1B3C" w:rsidRPr="00F75E0C" w:rsidRDefault="000B1B3C" w:rsidP="000B1B3C">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Продолжение таблицы 3.3</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2867"/>
        <w:gridCol w:w="1232"/>
        <w:gridCol w:w="1288"/>
        <w:gridCol w:w="1543"/>
        <w:gridCol w:w="2057"/>
      </w:tblGrid>
      <w:tr w:rsidR="000B1B3C" w:rsidRPr="00A52213" w:rsidTr="007F6A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867"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sz w:val="24"/>
                <w:szCs w:val="24"/>
              </w:rPr>
            </w:pPr>
            <w:r w:rsidRPr="00A52213">
              <w:rPr>
                <w:rFonts w:ascii="Times New Roman" w:hAnsi="Times New Roman"/>
                <w:sz w:val="24"/>
                <w:szCs w:val="24"/>
              </w:rPr>
              <w:t>2</w:t>
            </w:r>
          </w:p>
        </w:tc>
        <w:tc>
          <w:tcPr>
            <w:tcW w:w="1232"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288"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543"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057"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0B1B3C" w:rsidRPr="00A52213" w:rsidTr="007F6AB2">
        <w:trPr>
          <w:trHeight w:val="309"/>
        </w:trPr>
        <w:tc>
          <w:tcPr>
            <w:tcW w:w="661"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0210A0">
              <w:rPr>
                <w:rFonts w:ascii="Times New Roman" w:hAnsi="Times New Roman"/>
                <w:sz w:val="24"/>
                <w:szCs w:val="24"/>
              </w:rPr>
              <w:t>Отражена предъявленная сумма НДС</w:t>
            </w:r>
          </w:p>
        </w:tc>
        <w:tc>
          <w:tcPr>
            <w:tcW w:w="1232"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8037</w:t>
            </w:r>
          </w:p>
        </w:tc>
        <w:tc>
          <w:tcPr>
            <w:tcW w:w="1288"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1543"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0B1B3C" w:rsidRPr="00A52213" w:rsidTr="007F6AB2">
        <w:trPr>
          <w:trHeight w:val="309"/>
        </w:trPr>
        <w:tc>
          <w:tcPr>
            <w:tcW w:w="661"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0210A0">
              <w:rPr>
                <w:rFonts w:ascii="Times New Roman" w:hAnsi="Times New Roman"/>
                <w:sz w:val="24"/>
                <w:szCs w:val="24"/>
              </w:rPr>
              <w:t>Принята к вычету сумма НДС</w:t>
            </w:r>
          </w:p>
        </w:tc>
        <w:tc>
          <w:tcPr>
            <w:tcW w:w="1232"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8037</w:t>
            </w:r>
          </w:p>
        </w:tc>
        <w:tc>
          <w:tcPr>
            <w:tcW w:w="1288"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1543"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2057"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0B1B3C" w:rsidRPr="00A52213" w:rsidTr="007F6AB2">
        <w:trPr>
          <w:trHeight w:val="309"/>
        </w:trPr>
        <w:tc>
          <w:tcPr>
            <w:tcW w:w="661"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8D6D11">
              <w:rPr>
                <w:rFonts w:ascii="Times New Roman" w:hAnsi="Times New Roman"/>
                <w:sz w:val="24"/>
                <w:szCs w:val="24"/>
              </w:rPr>
              <w:t>Произведены расчеты с подрядчиком</w:t>
            </w:r>
          </w:p>
        </w:tc>
        <w:tc>
          <w:tcPr>
            <w:tcW w:w="1232"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12500</w:t>
            </w:r>
          </w:p>
        </w:tc>
        <w:tc>
          <w:tcPr>
            <w:tcW w:w="1288"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1543"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2057"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Выписка по банковскому счету</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0210A0">
              <w:rPr>
                <w:rFonts w:ascii="Times New Roman" w:hAnsi="Times New Roman"/>
                <w:sz w:val="24"/>
                <w:szCs w:val="24"/>
              </w:rPr>
              <w:t xml:space="preserve">Получен счет подрядчика за </w:t>
            </w:r>
            <w:r>
              <w:rPr>
                <w:rFonts w:ascii="Times New Roman" w:hAnsi="Times New Roman"/>
                <w:sz w:val="24"/>
                <w:szCs w:val="24"/>
              </w:rPr>
              <w:t>ремонт основного средства</w:t>
            </w:r>
          </w:p>
        </w:tc>
        <w:tc>
          <w:tcPr>
            <w:tcW w:w="1232"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3400</w:t>
            </w:r>
          </w:p>
        </w:tc>
        <w:tc>
          <w:tcPr>
            <w:tcW w:w="1288"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1543"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Счет-фактура, акт выполненных работ</w:t>
            </w:r>
          </w:p>
        </w:tc>
      </w:tr>
      <w:tr w:rsidR="000B1B3C" w:rsidRPr="00A52213" w:rsidTr="007F6AB2">
        <w:trPr>
          <w:trHeight w:val="309"/>
        </w:trPr>
        <w:tc>
          <w:tcPr>
            <w:tcW w:w="661"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0210A0">
              <w:rPr>
                <w:rFonts w:ascii="Times New Roman" w:hAnsi="Times New Roman"/>
                <w:sz w:val="24"/>
                <w:szCs w:val="24"/>
              </w:rPr>
              <w:t>Отражена предъявленная сумма НДС</w:t>
            </w:r>
          </w:p>
        </w:tc>
        <w:tc>
          <w:tcPr>
            <w:tcW w:w="1232"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612</w:t>
            </w:r>
          </w:p>
        </w:tc>
        <w:tc>
          <w:tcPr>
            <w:tcW w:w="1288"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1543"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2057"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0B1B3C" w:rsidRPr="00A52213" w:rsidTr="007F6AB2">
        <w:trPr>
          <w:trHeight w:val="309"/>
        </w:trPr>
        <w:tc>
          <w:tcPr>
            <w:tcW w:w="661"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0210A0">
              <w:rPr>
                <w:rFonts w:ascii="Times New Roman" w:hAnsi="Times New Roman"/>
                <w:sz w:val="24"/>
                <w:szCs w:val="24"/>
              </w:rPr>
              <w:t>Принята к вычету сумма НДС</w:t>
            </w:r>
          </w:p>
        </w:tc>
        <w:tc>
          <w:tcPr>
            <w:tcW w:w="1232"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612</w:t>
            </w:r>
          </w:p>
        </w:tc>
        <w:tc>
          <w:tcPr>
            <w:tcW w:w="1288"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1543"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2057"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Счет-фактура</w:t>
            </w:r>
          </w:p>
        </w:tc>
      </w:tr>
      <w:tr w:rsidR="000B1B3C" w:rsidRPr="00A52213" w:rsidTr="007F6AB2">
        <w:trPr>
          <w:trHeight w:val="309"/>
        </w:trPr>
        <w:tc>
          <w:tcPr>
            <w:tcW w:w="661"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867" w:type="dxa"/>
            <w:vAlign w:val="center"/>
          </w:tcPr>
          <w:p w:rsidR="000B1B3C" w:rsidRPr="000210A0"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8D6D11">
              <w:rPr>
                <w:rFonts w:ascii="Times New Roman" w:hAnsi="Times New Roman"/>
                <w:sz w:val="24"/>
                <w:szCs w:val="24"/>
              </w:rPr>
              <w:t>Произведены расчеты с подрядчиком</w:t>
            </w:r>
          </w:p>
        </w:tc>
        <w:tc>
          <w:tcPr>
            <w:tcW w:w="1232"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3400</w:t>
            </w:r>
          </w:p>
        </w:tc>
        <w:tc>
          <w:tcPr>
            <w:tcW w:w="1288"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1543"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2057" w:type="dxa"/>
            <w:vAlign w:val="center"/>
          </w:tcPr>
          <w:p w:rsidR="000B1B3C"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Выписка по банковскому счету</w:t>
            </w:r>
          </w:p>
        </w:tc>
      </w:tr>
      <w:tr w:rsidR="000B1B3C" w:rsidRPr="00A52213" w:rsidTr="007F6AB2">
        <w:trPr>
          <w:trHeight w:val="309"/>
        </w:trPr>
        <w:tc>
          <w:tcPr>
            <w:tcW w:w="661"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sz w:val="24"/>
              </w:rPr>
            </w:pPr>
            <w:r>
              <w:rPr>
                <w:rFonts w:ascii="Times New Roman" w:hAnsi="Times New Roman"/>
                <w:sz w:val="24"/>
              </w:rPr>
              <w:t>9</w:t>
            </w:r>
          </w:p>
        </w:tc>
        <w:tc>
          <w:tcPr>
            <w:tcW w:w="2867" w:type="dxa"/>
            <w:vAlign w:val="center"/>
          </w:tcPr>
          <w:p w:rsidR="000B1B3C" w:rsidRPr="00696776" w:rsidRDefault="000B1B3C" w:rsidP="007F6AB2">
            <w:pPr>
              <w:widowControl w:val="0"/>
              <w:tabs>
                <w:tab w:val="left" w:pos="857"/>
              </w:tabs>
              <w:autoSpaceDE w:val="0"/>
              <w:autoSpaceDN w:val="0"/>
              <w:adjustRightInd w:val="0"/>
              <w:rPr>
                <w:rFonts w:ascii="Times New Roman" w:hAnsi="Times New Roman"/>
                <w:sz w:val="24"/>
              </w:rPr>
            </w:pPr>
            <w:r w:rsidRPr="00696776">
              <w:rPr>
                <w:rFonts w:ascii="Times New Roman" w:hAnsi="Times New Roman"/>
                <w:sz w:val="24"/>
              </w:rPr>
              <w:t xml:space="preserve">Списаны на  затраты материалы, использованные при ремонте </w:t>
            </w:r>
          </w:p>
        </w:tc>
        <w:tc>
          <w:tcPr>
            <w:tcW w:w="1232"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52456</w:t>
            </w:r>
          </w:p>
        </w:tc>
        <w:tc>
          <w:tcPr>
            <w:tcW w:w="1288"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20</w:t>
            </w:r>
          </w:p>
        </w:tc>
        <w:tc>
          <w:tcPr>
            <w:tcW w:w="1543"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10</w:t>
            </w:r>
          </w:p>
        </w:tc>
        <w:tc>
          <w:tcPr>
            <w:tcW w:w="2057"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 xml:space="preserve">Требование-  </w:t>
            </w:r>
            <w:r w:rsidRPr="00696776">
              <w:rPr>
                <w:rFonts w:ascii="Times New Roman" w:hAnsi="Times New Roman"/>
                <w:color w:val="000000"/>
                <w:sz w:val="24"/>
              </w:rPr>
              <w:br/>
            </w:r>
            <w:hyperlink r:id="rId17" w:history="1">
              <w:r w:rsidRPr="00696776">
                <w:rPr>
                  <w:rFonts w:ascii="Times New Roman" w:hAnsi="Times New Roman"/>
                  <w:color w:val="000000"/>
                  <w:sz w:val="24"/>
                </w:rPr>
                <w:t>накладная</w:t>
              </w:r>
            </w:hyperlink>
          </w:p>
        </w:tc>
      </w:tr>
      <w:tr w:rsidR="000B1B3C" w:rsidRPr="00A52213" w:rsidTr="007F6AB2">
        <w:trPr>
          <w:trHeight w:val="309"/>
        </w:trPr>
        <w:tc>
          <w:tcPr>
            <w:tcW w:w="661"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sz w:val="24"/>
              </w:rPr>
            </w:pPr>
            <w:r>
              <w:rPr>
                <w:rFonts w:ascii="Times New Roman" w:hAnsi="Times New Roman"/>
                <w:sz w:val="24"/>
              </w:rPr>
              <w:t>10</w:t>
            </w:r>
          </w:p>
        </w:tc>
        <w:tc>
          <w:tcPr>
            <w:tcW w:w="2867" w:type="dxa"/>
            <w:vAlign w:val="center"/>
          </w:tcPr>
          <w:p w:rsidR="000B1B3C" w:rsidRPr="00696776" w:rsidRDefault="000B1B3C" w:rsidP="007F6AB2">
            <w:pPr>
              <w:widowControl w:val="0"/>
              <w:tabs>
                <w:tab w:val="left" w:pos="857"/>
              </w:tabs>
              <w:autoSpaceDE w:val="0"/>
              <w:autoSpaceDN w:val="0"/>
              <w:adjustRightInd w:val="0"/>
              <w:rPr>
                <w:rFonts w:ascii="Times New Roman" w:hAnsi="Times New Roman"/>
                <w:sz w:val="24"/>
              </w:rPr>
            </w:pPr>
            <w:r w:rsidRPr="00696776">
              <w:rPr>
                <w:rFonts w:ascii="Times New Roman" w:hAnsi="Times New Roman"/>
                <w:sz w:val="24"/>
              </w:rPr>
              <w:t>Списаны на  затраты материалы, использованные при ремонте</w:t>
            </w:r>
          </w:p>
        </w:tc>
        <w:tc>
          <w:tcPr>
            <w:tcW w:w="1232"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12</w:t>
            </w:r>
            <w:r w:rsidRPr="00696776">
              <w:rPr>
                <w:rFonts w:ascii="Times New Roman" w:hAnsi="Times New Roman"/>
                <w:color w:val="000000"/>
                <w:sz w:val="24"/>
              </w:rPr>
              <w:t>219,8</w:t>
            </w:r>
          </w:p>
        </w:tc>
        <w:tc>
          <w:tcPr>
            <w:tcW w:w="1288"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2</w:t>
            </w:r>
            <w:r>
              <w:rPr>
                <w:rFonts w:ascii="Times New Roman" w:hAnsi="Times New Roman"/>
                <w:color w:val="000000"/>
                <w:sz w:val="24"/>
              </w:rPr>
              <w:t>6</w:t>
            </w:r>
          </w:p>
        </w:tc>
        <w:tc>
          <w:tcPr>
            <w:tcW w:w="1543"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10</w:t>
            </w:r>
          </w:p>
        </w:tc>
        <w:tc>
          <w:tcPr>
            <w:tcW w:w="2057"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 xml:space="preserve">Требование-  </w:t>
            </w:r>
            <w:r w:rsidRPr="00696776">
              <w:rPr>
                <w:rFonts w:ascii="Times New Roman" w:hAnsi="Times New Roman"/>
                <w:color w:val="000000"/>
                <w:sz w:val="24"/>
              </w:rPr>
              <w:br/>
            </w:r>
            <w:hyperlink r:id="rId18" w:history="1">
              <w:r w:rsidRPr="00696776">
                <w:rPr>
                  <w:rFonts w:ascii="Times New Roman" w:hAnsi="Times New Roman"/>
                  <w:color w:val="000000"/>
                  <w:sz w:val="24"/>
                </w:rPr>
                <w:t>накладная</w:t>
              </w:r>
            </w:hyperlink>
          </w:p>
        </w:tc>
      </w:tr>
      <w:tr w:rsidR="000B1B3C" w:rsidRPr="00A52213" w:rsidTr="007F6AB2">
        <w:trPr>
          <w:trHeight w:val="309"/>
        </w:trPr>
        <w:tc>
          <w:tcPr>
            <w:tcW w:w="661"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sz w:val="24"/>
              </w:rPr>
            </w:pPr>
            <w:r>
              <w:rPr>
                <w:rFonts w:ascii="Times New Roman" w:hAnsi="Times New Roman"/>
                <w:sz w:val="24"/>
              </w:rPr>
              <w:t>11</w:t>
            </w:r>
          </w:p>
        </w:tc>
        <w:tc>
          <w:tcPr>
            <w:tcW w:w="2867" w:type="dxa"/>
            <w:vAlign w:val="center"/>
          </w:tcPr>
          <w:p w:rsidR="000B1B3C" w:rsidRPr="00696776" w:rsidRDefault="000B1B3C" w:rsidP="007F6AB2">
            <w:pPr>
              <w:widowControl w:val="0"/>
              <w:tabs>
                <w:tab w:val="left" w:pos="857"/>
              </w:tabs>
              <w:autoSpaceDE w:val="0"/>
              <w:autoSpaceDN w:val="0"/>
              <w:adjustRightInd w:val="0"/>
              <w:rPr>
                <w:rFonts w:ascii="Times New Roman" w:hAnsi="Times New Roman"/>
                <w:sz w:val="24"/>
              </w:rPr>
            </w:pPr>
            <w:r w:rsidRPr="00696776">
              <w:rPr>
                <w:rFonts w:ascii="Times New Roman" w:hAnsi="Times New Roman"/>
                <w:sz w:val="24"/>
              </w:rPr>
              <w:t>Отнесена на затраты по ремонту заработная плата сотрудника</w:t>
            </w:r>
          </w:p>
        </w:tc>
        <w:tc>
          <w:tcPr>
            <w:tcW w:w="1232"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254784</w:t>
            </w:r>
          </w:p>
        </w:tc>
        <w:tc>
          <w:tcPr>
            <w:tcW w:w="1288"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26</w:t>
            </w:r>
          </w:p>
        </w:tc>
        <w:tc>
          <w:tcPr>
            <w:tcW w:w="1543"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7</w:t>
            </w:r>
            <w:r w:rsidRPr="00696776">
              <w:rPr>
                <w:rFonts w:ascii="Times New Roman" w:hAnsi="Times New Roman"/>
                <w:color w:val="000000"/>
                <w:sz w:val="24"/>
              </w:rPr>
              <w:t>0</w:t>
            </w:r>
          </w:p>
        </w:tc>
        <w:tc>
          <w:tcPr>
            <w:tcW w:w="2057"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Расчетно-платежная ведомость</w:t>
            </w:r>
          </w:p>
        </w:tc>
      </w:tr>
      <w:tr w:rsidR="000B1B3C" w:rsidRPr="00A52213" w:rsidTr="007F6AB2">
        <w:trPr>
          <w:trHeight w:val="309"/>
        </w:trPr>
        <w:tc>
          <w:tcPr>
            <w:tcW w:w="661"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sz w:val="24"/>
              </w:rPr>
            </w:pPr>
            <w:r>
              <w:rPr>
                <w:rFonts w:ascii="Times New Roman" w:hAnsi="Times New Roman"/>
                <w:sz w:val="24"/>
              </w:rPr>
              <w:t>12</w:t>
            </w:r>
          </w:p>
        </w:tc>
        <w:tc>
          <w:tcPr>
            <w:tcW w:w="2867" w:type="dxa"/>
            <w:vAlign w:val="center"/>
          </w:tcPr>
          <w:p w:rsidR="000B1B3C" w:rsidRPr="00696776" w:rsidRDefault="000B1B3C" w:rsidP="007F6AB2">
            <w:pPr>
              <w:widowControl w:val="0"/>
              <w:tabs>
                <w:tab w:val="left" w:pos="857"/>
              </w:tabs>
              <w:autoSpaceDE w:val="0"/>
              <w:autoSpaceDN w:val="0"/>
              <w:adjustRightInd w:val="0"/>
              <w:rPr>
                <w:rFonts w:ascii="Times New Roman" w:hAnsi="Times New Roman"/>
                <w:sz w:val="24"/>
              </w:rPr>
            </w:pPr>
            <w:r w:rsidRPr="00696776">
              <w:rPr>
                <w:rFonts w:ascii="Times New Roman" w:hAnsi="Times New Roman"/>
                <w:sz w:val="24"/>
              </w:rPr>
              <w:t xml:space="preserve">Отнесенным на затраты по ремонту соцвзносы с заработной платы </w:t>
            </w:r>
            <w:r>
              <w:rPr>
                <w:rFonts w:ascii="Times New Roman" w:hAnsi="Times New Roman"/>
                <w:sz w:val="24"/>
              </w:rPr>
              <w:t>работников обслуживающего производства</w:t>
            </w:r>
          </w:p>
        </w:tc>
        <w:tc>
          <w:tcPr>
            <w:tcW w:w="1232"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Pr>
                <w:rFonts w:ascii="Times New Roman" w:hAnsi="Times New Roman"/>
                <w:color w:val="000000"/>
                <w:sz w:val="24"/>
              </w:rPr>
              <w:t>79492</w:t>
            </w:r>
          </w:p>
        </w:tc>
        <w:tc>
          <w:tcPr>
            <w:tcW w:w="1288"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26</w:t>
            </w:r>
          </w:p>
        </w:tc>
        <w:tc>
          <w:tcPr>
            <w:tcW w:w="1543"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69.1, 69.2, 69.3,69.4</w:t>
            </w:r>
          </w:p>
        </w:tc>
        <w:tc>
          <w:tcPr>
            <w:tcW w:w="2057" w:type="dxa"/>
            <w:vAlign w:val="center"/>
          </w:tcPr>
          <w:p w:rsidR="000B1B3C" w:rsidRPr="00696776" w:rsidRDefault="000B1B3C" w:rsidP="007F6AB2">
            <w:pPr>
              <w:widowControl w:val="0"/>
              <w:tabs>
                <w:tab w:val="left" w:pos="857"/>
              </w:tabs>
              <w:autoSpaceDE w:val="0"/>
              <w:autoSpaceDN w:val="0"/>
              <w:adjustRightInd w:val="0"/>
              <w:jc w:val="center"/>
              <w:rPr>
                <w:rFonts w:ascii="Times New Roman" w:hAnsi="Times New Roman"/>
                <w:color w:val="000000"/>
                <w:sz w:val="24"/>
              </w:rPr>
            </w:pPr>
            <w:r w:rsidRPr="00696776">
              <w:rPr>
                <w:rFonts w:ascii="Times New Roman" w:hAnsi="Times New Roman"/>
                <w:color w:val="000000"/>
                <w:sz w:val="24"/>
              </w:rPr>
              <w:t>Расчетно-платежная ведомость</w:t>
            </w:r>
          </w:p>
        </w:tc>
      </w:tr>
    </w:tbl>
    <w:p w:rsidR="000B1B3C" w:rsidRDefault="000B1B3C" w:rsidP="000B1B3C">
      <w:pPr>
        <w:widowControl w:val="0"/>
        <w:autoSpaceDE w:val="0"/>
        <w:autoSpaceDN w:val="0"/>
        <w:adjustRightInd w:val="0"/>
        <w:spacing w:after="0" w:line="360" w:lineRule="auto"/>
        <w:ind w:firstLine="567"/>
        <w:jc w:val="both"/>
        <w:rPr>
          <w:rFonts w:ascii="Times New Roman" w:hAnsi="Times New Roman"/>
          <w:sz w:val="28"/>
          <w:szCs w:val="28"/>
        </w:rPr>
      </w:pPr>
    </w:p>
    <w:p w:rsidR="000B1B3C" w:rsidRPr="004C6C3E" w:rsidRDefault="000B1B3C" w:rsidP="000B1B3C">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У</w:t>
      </w:r>
      <w:r w:rsidRPr="004C6C3E">
        <w:rPr>
          <w:rFonts w:ascii="Times New Roman" w:hAnsi="Times New Roman"/>
          <w:sz w:val="28"/>
          <w:szCs w:val="28"/>
        </w:rPr>
        <w:t>чет операций, связанных с выбытием объектов основных средств, ведется на результативн</w:t>
      </w:r>
      <w:r>
        <w:rPr>
          <w:rFonts w:ascii="Times New Roman" w:hAnsi="Times New Roman"/>
          <w:sz w:val="28"/>
          <w:szCs w:val="28"/>
        </w:rPr>
        <w:t>ых</w:t>
      </w:r>
      <w:r w:rsidRPr="004C6C3E">
        <w:rPr>
          <w:rFonts w:ascii="Times New Roman" w:hAnsi="Times New Roman"/>
          <w:sz w:val="28"/>
          <w:szCs w:val="28"/>
        </w:rPr>
        <w:t xml:space="preserve"> </w:t>
      </w:r>
      <w:r>
        <w:rPr>
          <w:rFonts w:ascii="Times New Roman" w:hAnsi="Times New Roman"/>
          <w:sz w:val="28"/>
          <w:szCs w:val="28"/>
        </w:rPr>
        <w:t>суб</w:t>
      </w:r>
      <w:r w:rsidRPr="004C6C3E">
        <w:rPr>
          <w:rFonts w:ascii="Times New Roman" w:hAnsi="Times New Roman"/>
          <w:sz w:val="28"/>
          <w:szCs w:val="28"/>
        </w:rPr>
        <w:t>счет</w:t>
      </w:r>
      <w:r>
        <w:rPr>
          <w:rFonts w:ascii="Times New Roman" w:hAnsi="Times New Roman"/>
          <w:sz w:val="28"/>
          <w:szCs w:val="28"/>
        </w:rPr>
        <w:t xml:space="preserve">ах 91.1.1 «Выбытие основных средств (доходы)» и </w:t>
      </w:r>
      <w:r w:rsidRPr="004C6C3E">
        <w:rPr>
          <w:rFonts w:ascii="Times New Roman" w:hAnsi="Times New Roman"/>
          <w:sz w:val="28"/>
          <w:szCs w:val="28"/>
        </w:rPr>
        <w:t xml:space="preserve"> 91</w:t>
      </w:r>
      <w:r>
        <w:rPr>
          <w:rFonts w:ascii="Times New Roman" w:hAnsi="Times New Roman"/>
          <w:sz w:val="28"/>
          <w:szCs w:val="28"/>
        </w:rPr>
        <w:t>.2.1 «Выбытие основных средств (расходы)» (таблица 3.4).</w:t>
      </w:r>
    </w:p>
    <w:p w:rsidR="000B1B3C" w:rsidRPr="00CF6888" w:rsidRDefault="000B1B3C" w:rsidP="000B1B3C">
      <w:pPr>
        <w:widowControl w:val="0"/>
        <w:autoSpaceDE w:val="0"/>
        <w:autoSpaceDN w:val="0"/>
        <w:adjustRightInd w:val="0"/>
        <w:spacing w:after="0" w:line="360" w:lineRule="auto"/>
        <w:jc w:val="both"/>
        <w:rPr>
          <w:rFonts w:ascii="Times New Roman" w:hAnsi="Times New Roman"/>
          <w:b/>
          <w:color w:val="FF0000"/>
          <w:sz w:val="28"/>
          <w:szCs w:val="24"/>
        </w:rPr>
      </w:pPr>
      <w:r>
        <w:rPr>
          <w:rFonts w:ascii="Times New Roman" w:hAnsi="Times New Roman"/>
          <w:sz w:val="28"/>
          <w:szCs w:val="28"/>
        </w:rPr>
        <w:br w:type="page"/>
      </w:r>
      <w:r w:rsidRPr="004C6C3E">
        <w:rPr>
          <w:rFonts w:ascii="Times New Roman" w:hAnsi="Times New Roman"/>
          <w:sz w:val="28"/>
          <w:szCs w:val="28"/>
        </w:rPr>
        <w:lastRenderedPageBreak/>
        <w:t>Таблица 3.</w:t>
      </w:r>
      <w:r>
        <w:rPr>
          <w:rFonts w:ascii="Times New Roman" w:hAnsi="Times New Roman"/>
          <w:sz w:val="28"/>
          <w:szCs w:val="28"/>
        </w:rPr>
        <w:t xml:space="preserve">4 - </w:t>
      </w:r>
      <w:r w:rsidRPr="00CA4583">
        <w:rPr>
          <w:rFonts w:ascii="Times New Roman" w:hAnsi="Times New Roman"/>
          <w:sz w:val="28"/>
          <w:szCs w:val="24"/>
        </w:rPr>
        <w:t>Регистрационный журнал хозяйственных операций по учету выбытия основных АО «ИМЗ»</w:t>
      </w:r>
      <w:r w:rsidRPr="00CA4583">
        <w:rPr>
          <w:rFonts w:ascii="Times New Roman" w:hAnsi="Times New Roman"/>
          <w:sz w:val="28"/>
          <w:szCs w:val="28"/>
        </w:rPr>
        <w:t xml:space="preserve"> за апрель </w:t>
      </w:r>
      <w:smartTag w:uri="urn:schemas-microsoft-com:office:smarttags" w:element="metricconverter">
        <w:smartTagPr>
          <w:attr w:name="ProductID" w:val="2015 г"/>
        </w:smartTagPr>
        <w:r w:rsidRPr="00CA4583">
          <w:rPr>
            <w:rFonts w:ascii="Times New Roman" w:hAnsi="Times New Roman"/>
            <w:sz w:val="28"/>
            <w:szCs w:val="28"/>
          </w:rPr>
          <w:t>2015 г</w:t>
        </w:r>
      </w:smartTag>
      <w:r w:rsidRPr="00CA4583">
        <w:rPr>
          <w:rFonts w:ascii="Times New Roman" w:hAnsi="Times New Roman"/>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2240"/>
        <w:gridCol w:w="1232"/>
        <w:gridCol w:w="1812"/>
        <w:gridCol w:w="1543"/>
        <w:gridCol w:w="2160"/>
      </w:tblGrid>
      <w:tr w:rsidR="000B1B3C" w:rsidRPr="00A52213" w:rsidTr="007F6AB2">
        <w:tc>
          <w:tcPr>
            <w:tcW w:w="661"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 п\п</w:t>
            </w:r>
          </w:p>
        </w:tc>
        <w:tc>
          <w:tcPr>
            <w:tcW w:w="2240"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Содержание хозяйственной операции</w:t>
            </w:r>
          </w:p>
        </w:tc>
        <w:tc>
          <w:tcPr>
            <w:tcW w:w="1232"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Сумма, руб.</w:t>
            </w:r>
          </w:p>
        </w:tc>
        <w:tc>
          <w:tcPr>
            <w:tcW w:w="3355" w:type="dxa"/>
            <w:gridSpan w:val="2"/>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Корреспондирующие счета</w:t>
            </w:r>
          </w:p>
        </w:tc>
        <w:tc>
          <w:tcPr>
            <w:tcW w:w="2160" w:type="dxa"/>
            <w:vMerge w:val="restart"/>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Документы, на основании которых производятся бухгалтерские записи</w:t>
            </w:r>
          </w:p>
        </w:tc>
      </w:tr>
      <w:tr w:rsidR="000B1B3C" w:rsidRPr="00A52213" w:rsidTr="007F6AB2">
        <w:tc>
          <w:tcPr>
            <w:tcW w:w="661" w:type="dxa"/>
            <w:vMerge/>
          </w:tcPr>
          <w:p w:rsidR="000B1B3C" w:rsidRPr="00A52213" w:rsidRDefault="000B1B3C" w:rsidP="007F6AB2">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2240" w:type="dxa"/>
            <w:vMerge/>
          </w:tcPr>
          <w:p w:rsidR="000B1B3C" w:rsidRPr="00A52213" w:rsidRDefault="000B1B3C" w:rsidP="007F6AB2">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1232" w:type="dxa"/>
            <w:vMerge/>
          </w:tcPr>
          <w:p w:rsidR="000B1B3C" w:rsidRPr="00A52213" w:rsidRDefault="000B1B3C" w:rsidP="007F6AB2">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c>
          <w:tcPr>
            <w:tcW w:w="1812"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дебет</w:t>
            </w:r>
          </w:p>
        </w:tc>
        <w:tc>
          <w:tcPr>
            <w:tcW w:w="1543"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кредит</w:t>
            </w:r>
          </w:p>
        </w:tc>
        <w:tc>
          <w:tcPr>
            <w:tcW w:w="2160" w:type="dxa"/>
            <w:vMerge/>
          </w:tcPr>
          <w:p w:rsidR="000B1B3C" w:rsidRPr="00A52213" w:rsidRDefault="000B1B3C" w:rsidP="007F6AB2">
            <w:pPr>
              <w:widowControl w:val="0"/>
              <w:tabs>
                <w:tab w:val="left" w:pos="857"/>
              </w:tabs>
              <w:autoSpaceDE w:val="0"/>
              <w:autoSpaceDN w:val="0"/>
              <w:adjustRightInd w:val="0"/>
              <w:spacing w:after="0" w:line="240" w:lineRule="auto"/>
              <w:jc w:val="both"/>
              <w:rPr>
                <w:rFonts w:ascii="Times New Roman" w:hAnsi="Times New Roman"/>
                <w:color w:val="000000"/>
                <w:sz w:val="24"/>
                <w:szCs w:val="24"/>
              </w:rPr>
            </w:pP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240"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sz w:val="24"/>
                <w:szCs w:val="24"/>
              </w:rPr>
            </w:pPr>
            <w:r w:rsidRPr="00A52213">
              <w:rPr>
                <w:rFonts w:ascii="Times New Roman" w:hAnsi="Times New Roman"/>
                <w:sz w:val="24"/>
                <w:szCs w:val="24"/>
              </w:rPr>
              <w:t>2</w:t>
            </w:r>
          </w:p>
        </w:tc>
        <w:tc>
          <w:tcPr>
            <w:tcW w:w="1232"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1812"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4</w:t>
            </w:r>
          </w:p>
        </w:tc>
        <w:tc>
          <w:tcPr>
            <w:tcW w:w="1543"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5</w:t>
            </w:r>
          </w:p>
        </w:tc>
        <w:tc>
          <w:tcPr>
            <w:tcW w:w="2160"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6</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240" w:type="dxa"/>
            <w:vAlign w:val="center"/>
          </w:tcPr>
          <w:p w:rsidR="000B1B3C" w:rsidRPr="00A52213"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A52213">
              <w:rPr>
                <w:rFonts w:ascii="Times New Roman" w:hAnsi="Times New Roman"/>
                <w:sz w:val="24"/>
                <w:szCs w:val="24"/>
              </w:rPr>
              <w:t xml:space="preserve">Списана первоначальная стоимость </w:t>
            </w:r>
            <w:r>
              <w:rPr>
                <w:rFonts w:ascii="Times New Roman" w:hAnsi="Times New Roman"/>
                <w:sz w:val="24"/>
                <w:szCs w:val="24"/>
              </w:rPr>
              <w:t>проданных основных средств</w:t>
            </w:r>
          </w:p>
        </w:tc>
        <w:tc>
          <w:tcPr>
            <w:tcW w:w="1232" w:type="dxa"/>
            <w:vAlign w:val="center"/>
          </w:tcPr>
          <w:p w:rsidR="000B1B3C" w:rsidRPr="00CF6888" w:rsidRDefault="000B1B3C" w:rsidP="007F6AB2">
            <w:pPr>
              <w:jc w:val="center"/>
              <w:rPr>
                <w:rFonts w:ascii="Times New Roman" w:hAnsi="Times New Roman"/>
                <w:sz w:val="24"/>
                <w:szCs w:val="24"/>
              </w:rPr>
            </w:pPr>
            <w:r w:rsidRPr="00CF6888">
              <w:rPr>
                <w:rFonts w:ascii="Times New Roman" w:hAnsi="Times New Roman"/>
                <w:sz w:val="24"/>
                <w:szCs w:val="24"/>
              </w:rPr>
              <w:t>92510</w:t>
            </w:r>
          </w:p>
        </w:tc>
        <w:tc>
          <w:tcPr>
            <w:tcW w:w="1812" w:type="dxa"/>
            <w:vAlign w:val="center"/>
          </w:tcPr>
          <w:p w:rsidR="000B1B3C" w:rsidRPr="006544BE" w:rsidRDefault="000B1B3C" w:rsidP="007F6AB2">
            <w:pPr>
              <w:pStyle w:val="ConsPlusCell"/>
              <w:jc w:val="center"/>
            </w:pPr>
            <w:r w:rsidRPr="006544BE">
              <w:t>01</w:t>
            </w:r>
            <w:r>
              <w:t>.</w:t>
            </w:r>
            <w:r w:rsidRPr="006544BE">
              <w:t>2</w:t>
            </w:r>
          </w:p>
          <w:p w:rsidR="000B1B3C" w:rsidRPr="006544BE" w:rsidRDefault="000B1B3C" w:rsidP="007F6AB2">
            <w:pPr>
              <w:pStyle w:val="ConsPlusCell"/>
              <w:jc w:val="center"/>
            </w:pPr>
          </w:p>
        </w:tc>
        <w:tc>
          <w:tcPr>
            <w:tcW w:w="1543" w:type="dxa"/>
            <w:vAlign w:val="center"/>
          </w:tcPr>
          <w:p w:rsidR="000B1B3C" w:rsidRPr="006544BE" w:rsidRDefault="000B1B3C" w:rsidP="007F6AB2">
            <w:pPr>
              <w:pStyle w:val="ConsPlusCell"/>
              <w:jc w:val="center"/>
            </w:pPr>
            <w:r w:rsidRPr="006544BE">
              <w:t>01</w:t>
            </w:r>
            <w:r>
              <w:t>.</w:t>
            </w:r>
            <w:r w:rsidRPr="006544BE">
              <w:t>1</w:t>
            </w:r>
          </w:p>
          <w:p w:rsidR="000B1B3C" w:rsidRPr="006544BE" w:rsidRDefault="000B1B3C" w:rsidP="007F6AB2">
            <w:pPr>
              <w:pStyle w:val="ConsPlusCell"/>
              <w:jc w:val="center"/>
            </w:pPr>
          </w:p>
        </w:tc>
        <w:tc>
          <w:tcPr>
            <w:tcW w:w="2160"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sz w:val="24"/>
                <w:szCs w:val="24"/>
              </w:rPr>
              <w:t xml:space="preserve">Акт на списание основных   средств  </w:t>
            </w:r>
            <w:hyperlink r:id="rId19" w:history="1">
              <w:r w:rsidRPr="00A52213">
                <w:rPr>
                  <w:rFonts w:ascii="Times New Roman" w:hAnsi="Times New Roman"/>
                  <w:sz w:val="24"/>
                  <w:szCs w:val="24"/>
                </w:rPr>
                <w:t>(ф. ОС-4)</w:t>
              </w:r>
            </w:hyperlink>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2</w:t>
            </w:r>
          </w:p>
        </w:tc>
        <w:tc>
          <w:tcPr>
            <w:tcW w:w="2240" w:type="dxa"/>
          </w:tcPr>
          <w:p w:rsidR="000B1B3C" w:rsidRPr="00996959" w:rsidRDefault="000B1B3C" w:rsidP="007F6AB2">
            <w:pPr>
              <w:pStyle w:val="ConsPlusCell"/>
            </w:pPr>
            <w:r w:rsidRPr="00996959">
              <w:t xml:space="preserve">Списана сумма  накопленной  амортизации </w:t>
            </w:r>
            <w:r>
              <w:t>проданных основных средств</w:t>
            </w:r>
          </w:p>
        </w:tc>
        <w:tc>
          <w:tcPr>
            <w:tcW w:w="1232" w:type="dxa"/>
            <w:vAlign w:val="center"/>
          </w:tcPr>
          <w:p w:rsidR="000B1B3C" w:rsidRPr="00CF6888" w:rsidRDefault="000B1B3C" w:rsidP="007F6AB2">
            <w:pPr>
              <w:jc w:val="center"/>
              <w:rPr>
                <w:rFonts w:ascii="Times New Roman" w:hAnsi="Times New Roman"/>
                <w:sz w:val="24"/>
                <w:szCs w:val="24"/>
              </w:rPr>
            </w:pPr>
            <w:r w:rsidRPr="00CF6888">
              <w:rPr>
                <w:rFonts w:ascii="Times New Roman" w:hAnsi="Times New Roman"/>
                <w:sz w:val="24"/>
                <w:szCs w:val="24"/>
              </w:rPr>
              <w:t>60138</w:t>
            </w:r>
          </w:p>
        </w:tc>
        <w:tc>
          <w:tcPr>
            <w:tcW w:w="1812" w:type="dxa"/>
            <w:vAlign w:val="center"/>
          </w:tcPr>
          <w:p w:rsidR="000B1B3C" w:rsidRPr="00996959" w:rsidRDefault="000B1B3C" w:rsidP="007F6AB2">
            <w:pPr>
              <w:pStyle w:val="ConsPlusCell"/>
              <w:jc w:val="center"/>
            </w:pPr>
            <w:r w:rsidRPr="00996959">
              <w:t>02</w:t>
            </w:r>
            <w:r w:rsidRPr="00996959">
              <w:br/>
            </w:r>
          </w:p>
        </w:tc>
        <w:tc>
          <w:tcPr>
            <w:tcW w:w="1543" w:type="dxa"/>
            <w:vAlign w:val="center"/>
          </w:tcPr>
          <w:p w:rsidR="000B1B3C" w:rsidRDefault="000B1B3C" w:rsidP="007F6AB2">
            <w:pPr>
              <w:pStyle w:val="ConsPlusCell"/>
              <w:jc w:val="center"/>
            </w:pPr>
            <w:r>
              <w:t>01.</w:t>
            </w:r>
            <w:r w:rsidRPr="00996959">
              <w:t>2</w:t>
            </w:r>
          </w:p>
          <w:p w:rsidR="000B1B3C" w:rsidRPr="00996959" w:rsidRDefault="000B1B3C" w:rsidP="007F6AB2">
            <w:pPr>
              <w:pStyle w:val="ConsPlusCell"/>
              <w:jc w:val="center"/>
            </w:pPr>
          </w:p>
        </w:tc>
        <w:tc>
          <w:tcPr>
            <w:tcW w:w="2160" w:type="dxa"/>
          </w:tcPr>
          <w:p w:rsidR="000B1B3C" w:rsidRPr="00996959" w:rsidRDefault="000B1B3C" w:rsidP="007F6AB2">
            <w:pPr>
              <w:pStyle w:val="ConsPlusCell"/>
            </w:pPr>
            <w:r>
              <w:t>Акт на</w:t>
            </w:r>
            <w:r w:rsidRPr="00996959">
              <w:t xml:space="preserve"> списание основных  средств </w:t>
            </w:r>
            <w:hyperlink r:id="rId20" w:history="1">
              <w:r w:rsidRPr="00996959">
                <w:t>(ф. ОС-4)</w:t>
              </w:r>
            </w:hyperlink>
            <w:r w:rsidRPr="00996959">
              <w:t xml:space="preserve">,  </w:t>
            </w:r>
            <w:r>
              <w:t>справка-расчет</w:t>
            </w:r>
            <w:r w:rsidRPr="00996959">
              <w:t xml:space="preserve">   </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3</w:t>
            </w:r>
          </w:p>
        </w:tc>
        <w:tc>
          <w:tcPr>
            <w:tcW w:w="2240" w:type="dxa"/>
          </w:tcPr>
          <w:p w:rsidR="000B1B3C" w:rsidRPr="00996959" w:rsidRDefault="000B1B3C" w:rsidP="007F6AB2">
            <w:pPr>
              <w:pStyle w:val="ConsPlusCell"/>
            </w:pPr>
            <w:r>
              <w:t xml:space="preserve">Списана </w:t>
            </w:r>
            <w:r w:rsidRPr="00996959">
              <w:t xml:space="preserve">остаточная </w:t>
            </w:r>
            <w:r>
              <w:t xml:space="preserve"> </w:t>
            </w:r>
            <w:r w:rsidRPr="00996959">
              <w:t xml:space="preserve">стоимость    </w:t>
            </w:r>
            <w:r>
              <w:t>проданных основных средств</w:t>
            </w:r>
          </w:p>
        </w:tc>
        <w:tc>
          <w:tcPr>
            <w:tcW w:w="1232" w:type="dxa"/>
            <w:vAlign w:val="center"/>
          </w:tcPr>
          <w:p w:rsidR="000B1B3C" w:rsidRPr="00CE4E38" w:rsidRDefault="000B1B3C" w:rsidP="007F6AB2">
            <w:pPr>
              <w:jc w:val="center"/>
              <w:rPr>
                <w:rFonts w:ascii="Times New Roman" w:hAnsi="Times New Roman"/>
                <w:sz w:val="24"/>
                <w:szCs w:val="24"/>
              </w:rPr>
            </w:pPr>
            <w:r w:rsidRPr="00CE4E38">
              <w:rPr>
                <w:rFonts w:ascii="Times New Roman" w:hAnsi="Times New Roman"/>
                <w:sz w:val="24"/>
                <w:szCs w:val="24"/>
              </w:rPr>
              <w:t>60138</w:t>
            </w:r>
          </w:p>
        </w:tc>
        <w:tc>
          <w:tcPr>
            <w:tcW w:w="1812" w:type="dxa"/>
            <w:vAlign w:val="center"/>
          </w:tcPr>
          <w:p w:rsidR="000B1B3C" w:rsidRPr="00996959" w:rsidRDefault="000B1B3C" w:rsidP="007F6AB2">
            <w:pPr>
              <w:pStyle w:val="ConsPlusCell"/>
              <w:jc w:val="center"/>
            </w:pPr>
            <w:r w:rsidRPr="00996959">
              <w:t>91</w:t>
            </w:r>
            <w:r>
              <w:t>.2.1</w:t>
            </w:r>
            <w:r w:rsidRPr="00996959">
              <w:br/>
            </w:r>
          </w:p>
        </w:tc>
        <w:tc>
          <w:tcPr>
            <w:tcW w:w="1543" w:type="dxa"/>
            <w:vAlign w:val="center"/>
          </w:tcPr>
          <w:p w:rsidR="000B1B3C" w:rsidRDefault="000B1B3C" w:rsidP="007F6AB2">
            <w:pPr>
              <w:pStyle w:val="ConsPlusCell"/>
              <w:jc w:val="center"/>
            </w:pPr>
            <w:r w:rsidRPr="00996959">
              <w:t>01</w:t>
            </w:r>
          </w:p>
          <w:p w:rsidR="000B1B3C" w:rsidRPr="00996959" w:rsidRDefault="000B1B3C" w:rsidP="007F6AB2">
            <w:pPr>
              <w:pStyle w:val="ConsPlusCell"/>
              <w:jc w:val="center"/>
            </w:pPr>
          </w:p>
        </w:tc>
        <w:tc>
          <w:tcPr>
            <w:tcW w:w="2160" w:type="dxa"/>
          </w:tcPr>
          <w:p w:rsidR="000B1B3C" w:rsidRPr="00996959" w:rsidRDefault="000B1B3C" w:rsidP="007F6AB2">
            <w:pPr>
              <w:pStyle w:val="ConsPlusCell"/>
            </w:pPr>
            <w:r>
              <w:t>Акт на</w:t>
            </w:r>
            <w:r w:rsidRPr="00996959">
              <w:t xml:space="preserve"> списание  основ</w:t>
            </w:r>
            <w:r>
              <w:t xml:space="preserve">ных </w:t>
            </w:r>
            <w:r w:rsidRPr="00996959">
              <w:t xml:space="preserve">средств  </w:t>
            </w:r>
            <w:hyperlink r:id="rId21" w:history="1">
              <w:r w:rsidRPr="00996959">
                <w:t>(ф. ОС-4)</w:t>
              </w:r>
            </w:hyperlink>
          </w:p>
        </w:tc>
      </w:tr>
      <w:tr w:rsidR="000B1B3C" w:rsidRPr="00A52213" w:rsidTr="007F6AB2">
        <w:trPr>
          <w:trHeight w:val="309"/>
        </w:trPr>
        <w:tc>
          <w:tcPr>
            <w:tcW w:w="661" w:type="dxa"/>
            <w:vAlign w:val="center"/>
          </w:tcPr>
          <w:p w:rsidR="000B1B3C" w:rsidRPr="00AB3BEE"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3"/>
                <w:szCs w:val="23"/>
              </w:rPr>
            </w:pPr>
            <w:r w:rsidRPr="00AB3BEE">
              <w:rPr>
                <w:rFonts w:ascii="Times New Roman" w:hAnsi="Times New Roman"/>
                <w:color w:val="000000"/>
                <w:sz w:val="23"/>
                <w:szCs w:val="23"/>
              </w:rPr>
              <w:t>4</w:t>
            </w:r>
          </w:p>
        </w:tc>
        <w:tc>
          <w:tcPr>
            <w:tcW w:w="2240" w:type="dxa"/>
          </w:tcPr>
          <w:p w:rsidR="000B1B3C" w:rsidRPr="00AB3BEE" w:rsidRDefault="000B1B3C" w:rsidP="007F6AB2">
            <w:pPr>
              <w:pStyle w:val="ConsPlusCell"/>
              <w:jc w:val="both"/>
              <w:rPr>
                <w:sz w:val="23"/>
                <w:szCs w:val="23"/>
              </w:rPr>
            </w:pPr>
            <w:r w:rsidRPr="00AB3BEE">
              <w:rPr>
                <w:sz w:val="23"/>
                <w:szCs w:val="23"/>
              </w:rPr>
              <w:t>Начислен НДС на выручку от продажи оборудования</w:t>
            </w:r>
          </w:p>
        </w:tc>
        <w:tc>
          <w:tcPr>
            <w:tcW w:w="1232" w:type="dxa"/>
            <w:vAlign w:val="center"/>
          </w:tcPr>
          <w:p w:rsidR="000B1B3C" w:rsidRPr="00AB3BEE" w:rsidRDefault="000B1B3C" w:rsidP="007F6AB2">
            <w:pPr>
              <w:jc w:val="center"/>
              <w:rPr>
                <w:rFonts w:ascii="Times New Roman" w:hAnsi="Times New Roman"/>
                <w:sz w:val="23"/>
                <w:szCs w:val="23"/>
              </w:rPr>
            </w:pPr>
            <w:r w:rsidRPr="00AB3BEE">
              <w:rPr>
                <w:rFonts w:ascii="Times New Roman" w:hAnsi="Times New Roman"/>
                <w:sz w:val="23"/>
                <w:szCs w:val="23"/>
              </w:rPr>
              <w:t>46168</w:t>
            </w:r>
          </w:p>
        </w:tc>
        <w:tc>
          <w:tcPr>
            <w:tcW w:w="1812" w:type="dxa"/>
            <w:vAlign w:val="center"/>
          </w:tcPr>
          <w:p w:rsidR="000B1B3C" w:rsidRPr="00AB3BEE" w:rsidRDefault="000B1B3C" w:rsidP="007F6AB2">
            <w:pPr>
              <w:pStyle w:val="ConsPlusCell"/>
              <w:jc w:val="center"/>
              <w:rPr>
                <w:sz w:val="23"/>
                <w:szCs w:val="23"/>
              </w:rPr>
            </w:pPr>
            <w:r w:rsidRPr="00AB3BEE">
              <w:rPr>
                <w:sz w:val="23"/>
                <w:szCs w:val="23"/>
              </w:rPr>
              <w:t xml:space="preserve">91.3  </w:t>
            </w:r>
            <w:r w:rsidRPr="00AB3BEE">
              <w:rPr>
                <w:sz w:val="23"/>
                <w:szCs w:val="23"/>
              </w:rPr>
              <w:br/>
            </w:r>
          </w:p>
        </w:tc>
        <w:tc>
          <w:tcPr>
            <w:tcW w:w="1543" w:type="dxa"/>
            <w:vAlign w:val="center"/>
          </w:tcPr>
          <w:p w:rsidR="000B1B3C" w:rsidRPr="00AB3BEE" w:rsidRDefault="000B1B3C" w:rsidP="007F6AB2">
            <w:pPr>
              <w:pStyle w:val="ConsPlusCell"/>
              <w:jc w:val="center"/>
              <w:rPr>
                <w:sz w:val="23"/>
                <w:szCs w:val="23"/>
              </w:rPr>
            </w:pPr>
            <w:r w:rsidRPr="00AB3BEE">
              <w:rPr>
                <w:sz w:val="23"/>
                <w:szCs w:val="23"/>
              </w:rPr>
              <w:t>68.1</w:t>
            </w:r>
          </w:p>
          <w:p w:rsidR="000B1B3C" w:rsidRPr="00AB3BEE" w:rsidRDefault="000B1B3C" w:rsidP="007F6AB2">
            <w:pPr>
              <w:pStyle w:val="ConsPlusCell"/>
              <w:jc w:val="center"/>
              <w:rPr>
                <w:sz w:val="23"/>
                <w:szCs w:val="23"/>
              </w:rPr>
            </w:pPr>
          </w:p>
        </w:tc>
        <w:tc>
          <w:tcPr>
            <w:tcW w:w="2160" w:type="dxa"/>
          </w:tcPr>
          <w:p w:rsidR="000B1B3C" w:rsidRPr="00AB3BEE" w:rsidRDefault="00FA79C6" w:rsidP="007F6AB2">
            <w:pPr>
              <w:pStyle w:val="ConsPlusCell"/>
              <w:jc w:val="both"/>
              <w:rPr>
                <w:sz w:val="23"/>
                <w:szCs w:val="23"/>
              </w:rPr>
            </w:pPr>
            <w:hyperlink r:id="rId22" w:history="1">
              <w:r w:rsidR="000B1B3C" w:rsidRPr="00AB3BEE">
                <w:rPr>
                  <w:sz w:val="23"/>
                  <w:szCs w:val="23"/>
                </w:rPr>
                <w:t>Счет-фактура</w:t>
              </w:r>
            </w:hyperlink>
            <w:r w:rsidR="000B1B3C" w:rsidRPr="00AB3BEE">
              <w:rPr>
                <w:sz w:val="23"/>
                <w:szCs w:val="23"/>
              </w:rPr>
              <w:t xml:space="preserve">, </w:t>
            </w:r>
            <w:hyperlink r:id="rId23" w:history="1">
              <w:r w:rsidR="000B1B3C" w:rsidRPr="00AB3BEE">
                <w:rPr>
                  <w:sz w:val="23"/>
                  <w:szCs w:val="23"/>
                </w:rPr>
                <w:t>книга продаж</w:t>
              </w:r>
            </w:hyperlink>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240" w:type="dxa"/>
          </w:tcPr>
          <w:p w:rsidR="000B1B3C" w:rsidRPr="00996959" w:rsidRDefault="000B1B3C" w:rsidP="007F6AB2">
            <w:pPr>
              <w:pStyle w:val="ConsPlusCell"/>
              <w:jc w:val="both"/>
            </w:pPr>
            <w:r w:rsidRPr="00996959">
              <w:t>Начисле</w:t>
            </w:r>
            <w:r>
              <w:t xml:space="preserve">на сумма </w:t>
            </w:r>
            <w:r w:rsidRPr="00996959">
              <w:t>вы</w:t>
            </w:r>
            <w:r>
              <w:t>ручки от продажи основных средств</w:t>
            </w:r>
          </w:p>
        </w:tc>
        <w:tc>
          <w:tcPr>
            <w:tcW w:w="1232" w:type="dxa"/>
            <w:vAlign w:val="center"/>
          </w:tcPr>
          <w:p w:rsidR="000B1B3C" w:rsidRPr="00CE4E38" w:rsidRDefault="000B1B3C" w:rsidP="007F6AB2">
            <w:pPr>
              <w:jc w:val="center"/>
              <w:rPr>
                <w:rFonts w:ascii="Times New Roman" w:hAnsi="Times New Roman"/>
                <w:sz w:val="24"/>
                <w:szCs w:val="24"/>
              </w:rPr>
            </w:pPr>
            <w:r w:rsidRPr="00CE4E38">
              <w:rPr>
                <w:rFonts w:ascii="Times New Roman" w:hAnsi="Times New Roman"/>
                <w:sz w:val="24"/>
                <w:szCs w:val="24"/>
              </w:rPr>
              <w:t>256487</w:t>
            </w:r>
          </w:p>
        </w:tc>
        <w:tc>
          <w:tcPr>
            <w:tcW w:w="1812" w:type="dxa"/>
            <w:vAlign w:val="center"/>
          </w:tcPr>
          <w:p w:rsidR="000B1B3C" w:rsidRPr="00996959" w:rsidRDefault="000B1B3C" w:rsidP="007F6AB2">
            <w:pPr>
              <w:pStyle w:val="ConsPlusCell"/>
              <w:jc w:val="center"/>
            </w:pPr>
            <w:r w:rsidRPr="00996959">
              <w:t xml:space="preserve">76      </w:t>
            </w:r>
            <w:r w:rsidRPr="00996959">
              <w:br/>
            </w:r>
          </w:p>
        </w:tc>
        <w:tc>
          <w:tcPr>
            <w:tcW w:w="1543" w:type="dxa"/>
            <w:vAlign w:val="center"/>
          </w:tcPr>
          <w:p w:rsidR="000B1B3C" w:rsidRDefault="000B1B3C" w:rsidP="007F6AB2">
            <w:pPr>
              <w:pStyle w:val="ConsPlusCell"/>
              <w:jc w:val="center"/>
            </w:pPr>
            <w:r w:rsidRPr="00996959">
              <w:t>91</w:t>
            </w:r>
            <w:r>
              <w:t>.1.1</w:t>
            </w:r>
          </w:p>
          <w:p w:rsidR="000B1B3C" w:rsidRPr="00996959" w:rsidRDefault="000B1B3C" w:rsidP="007F6AB2">
            <w:pPr>
              <w:pStyle w:val="ConsPlusCell"/>
              <w:jc w:val="center"/>
            </w:pPr>
          </w:p>
        </w:tc>
        <w:tc>
          <w:tcPr>
            <w:tcW w:w="2160" w:type="dxa"/>
          </w:tcPr>
          <w:p w:rsidR="000B1B3C" w:rsidRPr="00996959" w:rsidRDefault="000B1B3C" w:rsidP="007F6AB2">
            <w:pPr>
              <w:pStyle w:val="ConsPlusCell"/>
              <w:jc w:val="both"/>
            </w:pPr>
            <w:r>
              <w:t>Договор, счет-</w:t>
            </w:r>
            <w:r w:rsidRPr="00996959">
              <w:t xml:space="preserve">фактура       </w:t>
            </w:r>
          </w:p>
        </w:tc>
      </w:tr>
      <w:tr w:rsidR="000B1B3C" w:rsidRPr="00A52213" w:rsidTr="007F6AB2">
        <w:trPr>
          <w:trHeight w:val="309"/>
        </w:trPr>
        <w:tc>
          <w:tcPr>
            <w:tcW w:w="661" w:type="dxa"/>
            <w:vAlign w:val="center"/>
          </w:tcPr>
          <w:p w:rsidR="000B1B3C" w:rsidRDefault="000B1B3C" w:rsidP="007F6AB2">
            <w:pPr>
              <w:widowControl w:val="0"/>
              <w:tabs>
                <w:tab w:val="left" w:pos="857"/>
              </w:tabs>
              <w:autoSpaceDE w:val="0"/>
              <w:autoSpaceDN w:val="0"/>
              <w:adjustRightInd w:val="0"/>
              <w:spacing w:after="0" w:line="240" w:lineRule="auto"/>
              <w:jc w:val="center"/>
            </w:pPr>
            <w:r>
              <w:t>6</w:t>
            </w:r>
          </w:p>
        </w:tc>
        <w:tc>
          <w:tcPr>
            <w:tcW w:w="2240" w:type="dxa"/>
          </w:tcPr>
          <w:p w:rsidR="000B1B3C" w:rsidRPr="00996959" w:rsidRDefault="000B1B3C" w:rsidP="007F6AB2">
            <w:pPr>
              <w:pStyle w:val="ConsPlusCell"/>
              <w:jc w:val="both"/>
            </w:pPr>
            <w:r>
              <w:t>Списан финансовый результат на чистую прибыль</w:t>
            </w:r>
          </w:p>
        </w:tc>
        <w:tc>
          <w:tcPr>
            <w:tcW w:w="1232" w:type="dxa"/>
            <w:vAlign w:val="center"/>
          </w:tcPr>
          <w:p w:rsidR="000B1B3C" w:rsidRPr="00CE4E38" w:rsidRDefault="000B1B3C" w:rsidP="007F6AB2">
            <w:pPr>
              <w:jc w:val="center"/>
              <w:rPr>
                <w:rFonts w:ascii="Times New Roman" w:hAnsi="Times New Roman"/>
                <w:sz w:val="24"/>
                <w:szCs w:val="24"/>
              </w:rPr>
            </w:pPr>
            <w:r>
              <w:rPr>
                <w:rFonts w:ascii="Times New Roman" w:hAnsi="Times New Roman"/>
                <w:sz w:val="24"/>
                <w:szCs w:val="24"/>
              </w:rPr>
              <w:t>150181</w:t>
            </w:r>
          </w:p>
        </w:tc>
        <w:tc>
          <w:tcPr>
            <w:tcW w:w="1812" w:type="dxa"/>
            <w:vAlign w:val="center"/>
          </w:tcPr>
          <w:p w:rsidR="000B1B3C" w:rsidRPr="00996959" w:rsidRDefault="000B1B3C" w:rsidP="007F6AB2">
            <w:pPr>
              <w:pStyle w:val="ConsPlusCell"/>
              <w:jc w:val="center"/>
            </w:pPr>
            <w:r>
              <w:t>91.9</w:t>
            </w:r>
          </w:p>
        </w:tc>
        <w:tc>
          <w:tcPr>
            <w:tcW w:w="1543" w:type="dxa"/>
            <w:vAlign w:val="center"/>
          </w:tcPr>
          <w:p w:rsidR="000B1B3C" w:rsidRPr="00996959" w:rsidRDefault="000B1B3C" w:rsidP="007F6AB2">
            <w:pPr>
              <w:pStyle w:val="ConsPlusCell"/>
              <w:jc w:val="center"/>
            </w:pPr>
            <w:r>
              <w:t>99</w:t>
            </w:r>
          </w:p>
        </w:tc>
        <w:tc>
          <w:tcPr>
            <w:tcW w:w="2160" w:type="dxa"/>
            <w:vAlign w:val="center"/>
          </w:tcPr>
          <w:p w:rsidR="000B1B3C" w:rsidRDefault="000B1B3C" w:rsidP="007F6AB2">
            <w:pPr>
              <w:pStyle w:val="ConsPlusCell"/>
              <w:jc w:val="both"/>
            </w:pPr>
            <w:r>
              <w:t>Справка-расчет</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240" w:type="dxa"/>
          </w:tcPr>
          <w:p w:rsidR="000B1B3C" w:rsidRPr="00996959" w:rsidRDefault="000B1B3C" w:rsidP="007F6AB2">
            <w:pPr>
              <w:pStyle w:val="ConsPlusCell"/>
            </w:pPr>
            <w:r w:rsidRPr="00996959">
              <w:t xml:space="preserve">Списана первоначальная стоимость списываемого </w:t>
            </w:r>
            <w:r>
              <w:t>основного средства</w:t>
            </w:r>
          </w:p>
        </w:tc>
        <w:tc>
          <w:tcPr>
            <w:tcW w:w="1232" w:type="dxa"/>
          </w:tcPr>
          <w:p w:rsidR="000B1B3C" w:rsidRPr="00996959" w:rsidRDefault="000B1B3C" w:rsidP="007F6AB2">
            <w:pPr>
              <w:pStyle w:val="ConsPlusCell"/>
              <w:jc w:val="center"/>
            </w:pPr>
            <w:r>
              <w:t>42000</w:t>
            </w:r>
          </w:p>
        </w:tc>
        <w:tc>
          <w:tcPr>
            <w:tcW w:w="1812" w:type="dxa"/>
            <w:vAlign w:val="center"/>
          </w:tcPr>
          <w:p w:rsidR="000B1B3C" w:rsidRDefault="000B1B3C" w:rsidP="007F6AB2">
            <w:pPr>
              <w:pStyle w:val="ConsPlusCell"/>
              <w:jc w:val="center"/>
            </w:pPr>
            <w:r>
              <w:t>01.</w:t>
            </w:r>
            <w:r w:rsidRPr="00996959">
              <w:t>2</w:t>
            </w:r>
          </w:p>
          <w:p w:rsidR="000B1B3C" w:rsidRPr="00996959" w:rsidRDefault="000B1B3C" w:rsidP="007F6AB2">
            <w:pPr>
              <w:pStyle w:val="ConsPlusCell"/>
              <w:jc w:val="center"/>
            </w:pPr>
          </w:p>
        </w:tc>
        <w:tc>
          <w:tcPr>
            <w:tcW w:w="1543" w:type="dxa"/>
            <w:vAlign w:val="center"/>
          </w:tcPr>
          <w:p w:rsidR="000B1B3C" w:rsidRDefault="000B1B3C" w:rsidP="007F6AB2">
            <w:pPr>
              <w:pStyle w:val="ConsPlusCell"/>
              <w:jc w:val="center"/>
            </w:pPr>
            <w:r>
              <w:t>01.</w:t>
            </w:r>
            <w:r w:rsidRPr="00996959">
              <w:t>1</w:t>
            </w:r>
          </w:p>
          <w:p w:rsidR="000B1B3C" w:rsidRPr="00996959" w:rsidRDefault="000B1B3C" w:rsidP="007F6AB2">
            <w:pPr>
              <w:pStyle w:val="ConsPlusCell"/>
              <w:jc w:val="center"/>
            </w:pPr>
          </w:p>
        </w:tc>
        <w:tc>
          <w:tcPr>
            <w:tcW w:w="2160" w:type="dxa"/>
          </w:tcPr>
          <w:p w:rsidR="000B1B3C" w:rsidRPr="00996959" w:rsidRDefault="000B1B3C" w:rsidP="007F6AB2">
            <w:pPr>
              <w:pStyle w:val="ConsPlusCell"/>
            </w:pPr>
            <w:r w:rsidRPr="00996959">
              <w:t xml:space="preserve">Акт на списание      </w:t>
            </w:r>
            <w:r w:rsidRPr="00996959">
              <w:br/>
              <w:t xml:space="preserve">основных   средств       </w:t>
            </w:r>
            <w:r w:rsidRPr="00996959">
              <w:br/>
            </w:r>
            <w:hyperlink r:id="rId24" w:history="1">
              <w:r w:rsidRPr="00996959">
                <w:t>(ф. ОС-4)</w:t>
              </w:r>
            </w:hyperlink>
            <w:r w:rsidRPr="00996959">
              <w:t xml:space="preserve">    </w:t>
            </w:r>
            <w:r w:rsidRPr="00996959">
              <w:br/>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tc>
        <w:tc>
          <w:tcPr>
            <w:tcW w:w="2240" w:type="dxa"/>
          </w:tcPr>
          <w:p w:rsidR="000B1B3C" w:rsidRPr="00996959" w:rsidRDefault="000B1B3C" w:rsidP="007F6AB2">
            <w:pPr>
              <w:pStyle w:val="ConsPlusCell"/>
            </w:pPr>
            <w:r>
              <w:t xml:space="preserve">Списана сумма </w:t>
            </w:r>
            <w:r w:rsidRPr="00996959">
              <w:t>накоплен</w:t>
            </w:r>
            <w:r>
              <w:t xml:space="preserve">ной </w:t>
            </w:r>
            <w:r w:rsidRPr="00996959">
              <w:t xml:space="preserve">амортизации при </w:t>
            </w:r>
            <w:r w:rsidRPr="00996959">
              <w:br/>
              <w:t xml:space="preserve">выбытии </w:t>
            </w:r>
            <w:r>
              <w:t>основного средства</w:t>
            </w:r>
          </w:p>
        </w:tc>
        <w:tc>
          <w:tcPr>
            <w:tcW w:w="1232" w:type="dxa"/>
          </w:tcPr>
          <w:p w:rsidR="000B1B3C" w:rsidRPr="00996959" w:rsidRDefault="000B1B3C" w:rsidP="007F6AB2">
            <w:pPr>
              <w:pStyle w:val="ConsPlusCell"/>
              <w:jc w:val="center"/>
            </w:pPr>
            <w:r>
              <w:t>42000</w:t>
            </w:r>
          </w:p>
        </w:tc>
        <w:tc>
          <w:tcPr>
            <w:tcW w:w="1812" w:type="dxa"/>
            <w:vAlign w:val="center"/>
          </w:tcPr>
          <w:p w:rsidR="000B1B3C" w:rsidRPr="00996959" w:rsidRDefault="000B1B3C" w:rsidP="007F6AB2">
            <w:pPr>
              <w:pStyle w:val="ConsPlusCell"/>
              <w:jc w:val="center"/>
            </w:pPr>
            <w:r w:rsidRPr="00996959">
              <w:t>02</w:t>
            </w:r>
            <w:r w:rsidRPr="00996959">
              <w:br/>
            </w:r>
          </w:p>
        </w:tc>
        <w:tc>
          <w:tcPr>
            <w:tcW w:w="1543" w:type="dxa"/>
            <w:vAlign w:val="center"/>
          </w:tcPr>
          <w:p w:rsidR="000B1B3C" w:rsidRDefault="000B1B3C" w:rsidP="007F6AB2">
            <w:pPr>
              <w:pStyle w:val="ConsPlusCell"/>
              <w:jc w:val="center"/>
            </w:pPr>
            <w:r>
              <w:t>01-</w:t>
            </w:r>
            <w:r w:rsidRPr="00996959">
              <w:t>2</w:t>
            </w:r>
          </w:p>
          <w:p w:rsidR="000B1B3C" w:rsidRPr="00996959" w:rsidRDefault="000B1B3C" w:rsidP="007F6AB2">
            <w:pPr>
              <w:pStyle w:val="ConsPlusCell"/>
              <w:jc w:val="center"/>
            </w:pPr>
          </w:p>
        </w:tc>
        <w:tc>
          <w:tcPr>
            <w:tcW w:w="2160" w:type="dxa"/>
          </w:tcPr>
          <w:p w:rsidR="000B1B3C" w:rsidRDefault="000B1B3C" w:rsidP="007F6AB2">
            <w:pPr>
              <w:pStyle w:val="ConsPlusCell"/>
            </w:pPr>
            <w:r>
              <w:t xml:space="preserve">Акт на </w:t>
            </w:r>
            <w:r w:rsidRPr="00996959">
              <w:t xml:space="preserve">списание основных  средств </w:t>
            </w:r>
          </w:p>
          <w:p w:rsidR="000B1B3C" w:rsidRPr="00996959" w:rsidRDefault="00FA79C6" w:rsidP="007F6AB2">
            <w:pPr>
              <w:pStyle w:val="ConsPlusCell"/>
            </w:pPr>
            <w:hyperlink r:id="rId25" w:history="1">
              <w:r w:rsidR="000B1B3C" w:rsidRPr="00996959">
                <w:t>(ф. ОС-4)</w:t>
              </w:r>
            </w:hyperlink>
            <w:r w:rsidR="000B1B3C" w:rsidRPr="00996959">
              <w:t>,  ведомос</w:t>
            </w:r>
            <w:r w:rsidR="000B1B3C">
              <w:t xml:space="preserve">ть     </w:t>
            </w:r>
            <w:r w:rsidR="000B1B3C">
              <w:br/>
              <w:t>расчета</w:t>
            </w:r>
            <w:r w:rsidR="000B1B3C" w:rsidRPr="00996959">
              <w:t xml:space="preserve"> амортизации   </w:t>
            </w:r>
          </w:p>
        </w:tc>
      </w:tr>
    </w:tbl>
    <w:p w:rsidR="000B1B3C" w:rsidRDefault="000B1B3C" w:rsidP="000B1B3C">
      <w:pPr>
        <w:jc w:val="right"/>
        <w:rPr>
          <w:rFonts w:ascii="Times New Roman" w:hAnsi="Times New Roman"/>
          <w:sz w:val="28"/>
          <w:szCs w:val="28"/>
        </w:rPr>
      </w:pPr>
    </w:p>
    <w:p w:rsidR="000B1B3C" w:rsidRDefault="000B1B3C" w:rsidP="000B1B3C">
      <w:pPr>
        <w:jc w:val="right"/>
        <w:rPr>
          <w:rFonts w:ascii="Times New Roman" w:hAnsi="Times New Roman"/>
          <w:sz w:val="28"/>
          <w:szCs w:val="28"/>
        </w:rPr>
      </w:pPr>
    </w:p>
    <w:p w:rsidR="000B1B3C" w:rsidRPr="00F75E0C" w:rsidRDefault="000B1B3C" w:rsidP="000B1B3C">
      <w:pPr>
        <w:jc w:val="right"/>
        <w:rPr>
          <w:rFonts w:ascii="Times New Roman" w:hAnsi="Times New Roman"/>
          <w:sz w:val="28"/>
          <w:szCs w:val="28"/>
        </w:rPr>
      </w:pPr>
      <w:r>
        <w:rPr>
          <w:rFonts w:ascii="Times New Roman" w:hAnsi="Times New Roman"/>
          <w:sz w:val="28"/>
          <w:szCs w:val="28"/>
        </w:rPr>
        <w:lastRenderedPageBreak/>
        <w:t>Продолжение таблицы 3.4</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2240"/>
        <w:gridCol w:w="1232"/>
        <w:gridCol w:w="1812"/>
        <w:gridCol w:w="1543"/>
        <w:gridCol w:w="2160"/>
      </w:tblGrid>
      <w:tr w:rsidR="000B1B3C" w:rsidRPr="00A52213" w:rsidTr="007F6A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52213">
              <w:rPr>
                <w:rFonts w:ascii="Times New Roman" w:hAnsi="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vAlign w:val="center"/>
          </w:tcPr>
          <w:p w:rsidR="000B1B3C" w:rsidRPr="00A52213" w:rsidRDefault="000B1B3C" w:rsidP="007F6AB2">
            <w:pPr>
              <w:widowControl w:val="0"/>
              <w:tabs>
                <w:tab w:val="left" w:pos="857"/>
              </w:tabs>
              <w:autoSpaceDE w:val="0"/>
              <w:autoSpaceDN w:val="0"/>
              <w:adjustRightInd w:val="0"/>
              <w:spacing w:after="0" w:line="240" w:lineRule="auto"/>
              <w:rPr>
                <w:rFonts w:ascii="Times New Roman" w:hAnsi="Times New Roman"/>
                <w:sz w:val="24"/>
                <w:szCs w:val="24"/>
              </w:rPr>
            </w:pPr>
            <w:r w:rsidRPr="00A52213">
              <w:rPr>
                <w:rFonts w:ascii="Times New Roman" w:hAnsi="Times New Roman"/>
                <w:sz w:val="24"/>
                <w:szCs w:val="24"/>
              </w:rPr>
              <w:t>2</w:t>
            </w:r>
          </w:p>
        </w:tc>
        <w:tc>
          <w:tcPr>
            <w:tcW w:w="1232" w:type="dxa"/>
            <w:tcBorders>
              <w:top w:val="single" w:sz="4" w:space="0" w:color="auto"/>
              <w:left w:val="single" w:sz="4" w:space="0" w:color="auto"/>
              <w:bottom w:val="single" w:sz="4" w:space="0" w:color="auto"/>
              <w:right w:val="single" w:sz="4" w:space="0" w:color="auto"/>
            </w:tcBorders>
          </w:tcPr>
          <w:p w:rsidR="000B1B3C" w:rsidRPr="00F75E0C" w:rsidRDefault="000B1B3C" w:rsidP="007F6AB2">
            <w:pPr>
              <w:pStyle w:val="ConsPlusCell"/>
            </w:pPr>
            <w:r w:rsidRPr="00F75E0C">
              <w:t>3</w:t>
            </w:r>
          </w:p>
        </w:tc>
        <w:tc>
          <w:tcPr>
            <w:tcW w:w="1812" w:type="dxa"/>
            <w:tcBorders>
              <w:top w:val="single" w:sz="4" w:space="0" w:color="auto"/>
              <w:left w:val="single" w:sz="4" w:space="0" w:color="auto"/>
              <w:bottom w:val="single" w:sz="4" w:space="0" w:color="auto"/>
              <w:right w:val="single" w:sz="4" w:space="0" w:color="auto"/>
            </w:tcBorders>
          </w:tcPr>
          <w:p w:rsidR="000B1B3C" w:rsidRPr="00F75E0C" w:rsidRDefault="000B1B3C" w:rsidP="007F6AB2">
            <w:pPr>
              <w:pStyle w:val="ConsPlusCell"/>
            </w:pPr>
            <w:r w:rsidRPr="00F75E0C">
              <w:t>4</w:t>
            </w:r>
          </w:p>
        </w:tc>
        <w:tc>
          <w:tcPr>
            <w:tcW w:w="1543" w:type="dxa"/>
            <w:tcBorders>
              <w:top w:val="single" w:sz="4" w:space="0" w:color="auto"/>
              <w:left w:val="single" w:sz="4" w:space="0" w:color="auto"/>
              <w:bottom w:val="single" w:sz="4" w:space="0" w:color="auto"/>
              <w:right w:val="single" w:sz="4" w:space="0" w:color="auto"/>
            </w:tcBorders>
          </w:tcPr>
          <w:p w:rsidR="000B1B3C" w:rsidRPr="00F75E0C" w:rsidRDefault="000B1B3C" w:rsidP="007F6AB2">
            <w:pPr>
              <w:pStyle w:val="ConsPlusCell"/>
            </w:pPr>
            <w:r w:rsidRPr="00F75E0C">
              <w:t>5</w:t>
            </w:r>
          </w:p>
        </w:tc>
        <w:tc>
          <w:tcPr>
            <w:tcW w:w="2160" w:type="dxa"/>
            <w:tcBorders>
              <w:top w:val="single" w:sz="4" w:space="0" w:color="auto"/>
              <w:left w:val="single" w:sz="4" w:space="0" w:color="auto"/>
              <w:bottom w:val="single" w:sz="4" w:space="0" w:color="auto"/>
              <w:right w:val="single" w:sz="4" w:space="0" w:color="auto"/>
            </w:tcBorders>
            <w:vAlign w:val="center"/>
          </w:tcPr>
          <w:p w:rsidR="000B1B3C" w:rsidRPr="00F75E0C" w:rsidRDefault="000B1B3C" w:rsidP="007F6AB2">
            <w:pPr>
              <w:widowControl w:val="0"/>
              <w:tabs>
                <w:tab w:val="left" w:pos="857"/>
              </w:tabs>
              <w:autoSpaceDE w:val="0"/>
              <w:autoSpaceDN w:val="0"/>
              <w:adjustRightInd w:val="0"/>
              <w:spacing w:after="0" w:line="240" w:lineRule="auto"/>
              <w:jc w:val="center"/>
              <w:rPr>
                <w:rFonts w:ascii="Times New Roman" w:hAnsi="Times New Roman"/>
                <w:sz w:val="24"/>
                <w:szCs w:val="24"/>
              </w:rPr>
            </w:pPr>
            <w:r w:rsidRPr="00F75E0C">
              <w:rPr>
                <w:rFonts w:ascii="Times New Roman" w:hAnsi="Times New Roman"/>
                <w:sz w:val="24"/>
                <w:szCs w:val="24"/>
              </w:rPr>
              <w:t>6</w:t>
            </w:r>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p>
        </w:tc>
        <w:tc>
          <w:tcPr>
            <w:tcW w:w="2240" w:type="dxa"/>
          </w:tcPr>
          <w:p w:rsidR="000B1B3C" w:rsidRPr="00996959" w:rsidRDefault="000B1B3C" w:rsidP="007F6AB2">
            <w:pPr>
              <w:pStyle w:val="ConsPlusCell"/>
            </w:pPr>
            <w:r>
              <w:t>Отражены затраты на ликвидацию (утилизацию)</w:t>
            </w:r>
          </w:p>
        </w:tc>
        <w:tc>
          <w:tcPr>
            <w:tcW w:w="1232" w:type="dxa"/>
          </w:tcPr>
          <w:p w:rsidR="000B1B3C" w:rsidRPr="00996959" w:rsidRDefault="000B1B3C" w:rsidP="007F6AB2">
            <w:pPr>
              <w:pStyle w:val="ConsPlusCell"/>
              <w:jc w:val="center"/>
            </w:pPr>
            <w:r>
              <w:t>1800</w:t>
            </w:r>
          </w:p>
        </w:tc>
        <w:tc>
          <w:tcPr>
            <w:tcW w:w="1812" w:type="dxa"/>
          </w:tcPr>
          <w:p w:rsidR="000B1B3C" w:rsidRDefault="000B1B3C" w:rsidP="007F6AB2">
            <w:pPr>
              <w:pStyle w:val="ConsPlusCell"/>
              <w:jc w:val="center"/>
            </w:pPr>
            <w:r>
              <w:t>76</w:t>
            </w:r>
          </w:p>
          <w:p w:rsidR="000B1B3C" w:rsidRPr="00996959" w:rsidRDefault="000B1B3C" w:rsidP="007F6AB2">
            <w:pPr>
              <w:pStyle w:val="ConsPlusCell"/>
              <w:jc w:val="center"/>
            </w:pPr>
          </w:p>
        </w:tc>
        <w:tc>
          <w:tcPr>
            <w:tcW w:w="1543" w:type="dxa"/>
          </w:tcPr>
          <w:p w:rsidR="000B1B3C" w:rsidRPr="00996959" w:rsidRDefault="000B1B3C" w:rsidP="007F6AB2">
            <w:pPr>
              <w:pStyle w:val="ConsPlusCell"/>
              <w:jc w:val="center"/>
            </w:pPr>
            <w:r>
              <w:t xml:space="preserve">91.2.1  </w:t>
            </w:r>
            <w:r>
              <w:br/>
            </w:r>
          </w:p>
        </w:tc>
        <w:tc>
          <w:tcPr>
            <w:tcW w:w="2160" w:type="dxa"/>
          </w:tcPr>
          <w:p w:rsidR="000B1B3C" w:rsidRDefault="000B1B3C" w:rsidP="007F6AB2">
            <w:pPr>
              <w:pStyle w:val="ConsPlusCell"/>
            </w:pPr>
            <w:r w:rsidRPr="00996959">
              <w:t xml:space="preserve">Акт на   списание </w:t>
            </w:r>
            <w:r>
              <w:t xml:space="preserve"> </w:t>
            </w:r>
            <w:r w:rsidRPr="00996959">
              <w:t xml:space="preserve">основных   средств </w:t>
            </w:r>
          </w:p>
          <w:p w:rsidR="000B1B3C" w:rsidRPr="00996959" w:rsidRDefault="00FA79C6" w:rsidP="007F6AB2">
            <w:pPr>
              <w:pStyle w:val="ConsPlusCell"/>
            </w:pPr>
            <w:hyperlink r:id="rId26" w:history="1">
              <w:r w:rsidR="000B1B3C" w:rsidRPr="00996959">
                <w:t>(ф. ОС-4)</w:t>
              </w:r>
            </w:hyperlink>
          </w:p>
        </w:tc>
      </w:tr>
      <w:tr w:rsidR="000B1B3C" w:rsidRPr="00A52213" w:rsidTr="007F6AB2">
        <w:trPr>
          <w:trHeight w:val="309"/>
        </w:trPr>
        <w:tc>
          <w:tcPr>
            <w:tcW w:w="661"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c>
          <w:tcPr>
            <w:tcW w:w="2240" w:type="dxa"/>
          </w:tcPr>
          <w:p w:rsidR="000B1B3C" w:rsidRDefault="000B1B3C" w:rsidP="007F6AB2">
            <w:pPr>
              <w:pStyle w:val="ConsPlusCell"/>
            </w:pPr>
            <w:r>
              <w:t>Убыток от списания основного средства</w:t>
            </w:r>
          </w:p>
        </w:tc>
        <w:tc>
          <w:tcPr>
            <w:tcW w:w="1232" w:type="dxa"/>
          </w:tcPr>
          <w:p w:rsidR="000B1B3C" w:rsidRDefault="000B1B3C" w:rsidP="007F6AB2">
            <w:pPr>
              <w:pStyle w:val="ConsPlusCell"/>
              <w:jc w:val="center"/>
            </w:pPr>
            <w:r>
              <w:t>1800</w:t>
            </w:r>
          </w:p>
        </w:tc>
        <w:tc>
          <w:tcPr>
            <w:tcW w:w="1812" w:type="dxa"/>
          </w:tcPr>
          <w:p w:rsidR="000B1B3C" w:rsidRDefault="000B1B3C" w:rsidP="007F6AB2">
            <w:pPr>
              <w:pStyle w:val="ConsPlusCell"/>
              <w:jc w:val="center"/>
            </w:pPr>
            <w:r>
              <w:t>99</w:t>
            </w:r>
          </w:p>
        </w:tc>
        <w:tc>
          <w:tcPr>
            <w:tcW w:w="1543" w:type="dxa"/>
          </w:tcPr>
          <w:p w:rsidR="000B1B3C" w:rsidRPr="00996959" w:rsidRDefault="000B1B3C" w:rsidP="007F6AB2">
            <w:pPr>
              <w:pStyle w:val="ConsPlusCell"/>
              <w:jc w:val="center"/>
            </w:pPr>
            <w:r>
              <w:t>91.9</w:t>
            </w:r>
          </w:p>
        </w:tc>
        <w:tc>
          <w:tcPr>
            <w:tcW w:w="2160" w:type="dxa"/>
            <w:vAlign w:val="center"/>
          </w:tcPr>
          <w:p w:rsidR="000B1B3C" w:rsidRPr="00A52213" w:rsidRDefault="000B1B3C" w:rsidP="007F6AB2">
            <w:pPr>
              <w:widowControl w:val="0"/>
              <w:tabs>
                <w:tab w:val="left" w:pos="857"/>
              </w:tabs>
              <w:autoSpaceDE w:val="0"/>
              <w:autoSpaceDN w:val="0"/>
              <w:adjustRightInd w:val="0"/>
              <w:jc w:val="center"/>
              <w:rPr>
                <w:rFonts w:ascii="Times New Roman" w:hAnsi="Times New Roman"/>
                <w:sz w:val="24"/>
                <w:szCs w:val="24"/>
              </w:rPr>
            </w:pPr>
            <w:r>
              <w:rPr>
                <w:rFonts w:ascii="Times New Roman" w:hAnsi="Times New Roman"/>
                <w:sz w:val="24"/>
                <w:szCs w:val="24"/>
              </w:rPr>
              <w:t>Справка-расчет бухгалтерии</w:t>
            </w:r>
          </w:p>
        </w:tc>
      </w:tr>
    </w:tbl>
    <w:p w:rsidR="000B1B3C" w:rsidRDefault="000B1B3C" w:rsidP="000B1B3C">
      <w:pPr>
        <w:widowControl w:val="0"/>
        <w:shd w:val="clear" w:color="auto" w:fill="FFFFFF"/>
        <w:tabs>
          <w:tab w:val="left" w:pos="857"/>
        </w:tabs>
        <w:autoSpaceDE w:val="0"/>
        <w:autoSpaceDN w:val="0"/>
        <w:adjustRightInd w:val="0"/>
        <w:spacing w:after="0" w:line="360" w:lineRule="auto"/>
        <w:jc w:val="center"/>
        <w:rPr>
          <w:rFonts w:ascii="Times New Roman" w:hAnsi="Times New Roman"/>
          <w:sz w:val="28"/>
          <w:szCs w:val="24"/>
        </w:rPr>
      </w:pPr>
    </w:p>
    <w:p w:rsidR="000B1B3C" w:rsidRDefault="000B1B3C" w:rsidP="000B1B3C">
      <w:pPr>
        <w:autoSpaceDE w:val="0"/>
        <w:autoSpaceDN w:val="0"/>
        <w:adjustRightInd w:val="0"/>
        <w:spacing w:after="0" w:line="360" w:lineRule="auto"/>
        <w:ind w:firstLine="540"/>
        <w:jc w:val="both"/>
        <w:outlineLvl w:val="0"/>
        <w:rPr>
          <w:rFonts w:ascii="Times New Roman" w:hAnsi="Times New Roman"/>
          <w:sz w:val="28"/>
          <w:szCs w:val="28"/>
        </w:rPr>
      </w:pPr>
      <w:r w:rsidRPr="00B74347">
        <w:rPr>
          <w:rFonts w:ascii="Times New Roman" w:hAnsi="Times New Roman"/>
          <w:sz w:val="28"/>
          <w:szCs w:val="28"/>
        </w:rPr>
        <w:t xml:space="preserve">Регистры учета по синтетическому учету в </w:t>
      </w:r>
      <w:r>
        <w:rPr>
          <w:rFonts w:ascii="Times New Roman" w:hAnsi="Times New Roman"/>
          <w:sz w:val="28"/>
          <w:szCs w:val="28"/>
        </w:rPr>
        <w:t>АО «Ижевский механический завод»</w:t>
      </w:r>
      <w:r w:rsidRPr="00B74347">
        <w:rPr>
          <w:rFonts w:ascii="Times New Roman" w:hAnsi="Times New Roman"/>
          <w:sz w:val="28"/>
          <w:szCs w:val="28"/>
        </w:rPr>
        <w:t>:</w:t>
      </w:r>
    </w:p>
    <w:p w:rsidR="000B1B3C" w:rsidRDefault="000B1B3C" w:rsidP="000B1B3C">
      <w:pPr>
        <w:autoSpaceDE w:val="0"/>
        <w:autoSpaceDN w:val="0"/>
        <w:adjustRightInd w:val="0"/>
        <w:spacing w:after="0" w:line="360" w:lineRule="auto"/>
        <w:ind w:firstLine="540"/>
        <w:jc w:val="both"/>
        <w:outlineLvl w:val="0"/>
        <w:rPr>
          <w:rFonts w:ascii="Times New Roman" w:hAnsi="Times New Roman"/>
          <w:sz w:val="28"/>
          <w:szCs w:val="28"/>
        </w:rPr>
      </w:pPr>
      <w:r>
        <w:rPr>
          <w:rFonts w:ascii="Times New Roman" w:hAnsi="Times New Roman"/>
          <w:sz w:val="28"/>
          <w:szCs w:val="28"/>
        </w:rPr>
        <w:t xml:space="preserve">Машинограмма по основным средствам, формируемая вычислительным центром завода - </w:t>
      </w:r>
      <w:r w:rsidRPr="003873CE">
        <w:rPr>
          <w:rFonts w:ascii="Times New Roman" w:hAnsi="Times New Roman"/>
          <w:sz w:val="28"/>
          <w:szCs w:val="28"/>
        </w:rPr>
        <w:t xml:space="preserve">это документ, отражающий </w:t>
      </w:r>
      <w:r>
        <w:rPr>
          <w:rFonts w:ascii="Times New Roman" w:hAnsi="Times New Roman"/>
          <w:sz w:val="28"/>
          <w:szCs w:val="28"/>
        </w:rPr>
        <w:t>первоначальную стоимость и начисленную амортизацию в разрезе каждого инвентарного номера на начало  и конец месяца, код и сумму операций по движению объекта за месяц. Машинограмма распечатывается вычислительным центром ежемесячно до 10 числа, в течение отчетного года хранится в бухгалтерии (в бюро учета основных средств), а далее сдается на хранение в архив. Срок хранения машинограммы - 5 лет.</w:t>
      </w:r>
    </w:p>
    <w:p w:rsidR="000B1B3C" w:rsidRDefault="000B1B3C" w:rsidP="000B1B3C">
      <w:pPr>
        <w:autoSpaceDE w:val="0"/>
        <w:autoSpaceDN w:val="0"/>
        <w:adjustRightInd w:val="0"/>
        <w:spacing w:after="0" w:line="360" w:lineRule="auto"/>
        <w:ind w:firstLine="540"/>
        <w:jc w:val="both"/>
        <w:outlineLvl w:val="0"/>
        <w:rPr>
          <w:rFonts w:ascii="Times New Roman" w:hAnsi="Times New Roman"/>
          <w:sz w:val="28"/>
          <w:szCs w:val="28"/>
        </w:rPr>
      </w:pPr>
      <w:r>
        <w:rPr>
          <w:rFonts w:ascii="Times New Roman" w:hAnsi="Times New Roman"/>
          <w:sz w:val="28"/>
          <w:szCs w:val="28"/>
        </w:rPr>
        <w:t>Кроме того для управленческих и текущих целей используются регистры бухгалтерского учета, формируемые в программе 1С Предприятие:</w:t>
      </w:r>
    </w:p>
    <w:p w:rsidR="000B1B3C" w:rsidRDefault="000B1B3C" w:rsidP="000B1B3C">
      <w:pPr>
        <w:autoSpaceDE w:val="0"/>
        <w:autoSpaceDN w:val="0"/>
        <w:adjustRightInd w:val="0"/>
        <w:spacing w:after="0" w:line="360" w:lineRule="auto"/>
        <w:ind w:firstLine="720"/>
        <w:jc w:val="both"/>
        <w:outlineLvl w:val="0"/>
        <w:rPr>
          <w:rFonts w:ascii="Times New Roman" w:hAnsi="Times New Roman"/>
          <w:sz w:val="28"/>
          <w:szCs w:val="28"/>
        </w:rPr>
      </w:pPr>
      <w:r>
        <w:rPr>
          <w:rFonts w:ascii="Times New Roman" w:hAnsi="Times New Roman"/>
          <w:sz w:val="28"/>
          <w:szCs w:val="28"/>
        </w:rPr>
        <w:t>- о</w:t>
      </w:r>
      <w:r w:rsidRPr="003873CE">
        <w:rPr>
          <w:rFonts w:ascii="Times New Roman" w:hAnsi="Times New Roman"/>
          <w:sz w:val="28"/>
          <w:szCs w:val="28"/>
        </w:rPr>
        <w:t xml:space="preserve">боротно-сальдовая ведомость </w:t>
      </w:r>
      <w:r>
        <w:rPr>
          <w:rFonts w:ascii="Times New Roman" w:hAnsi="Times New Roman"/>
          <w:sz w:val="28"/>
          <w:szCs w:val="28"/>
        </w:rPr>
        <w:t>- документ отражающий начальное и конечное сальдо, а также общие обороты по счетам;</w:t>
      </w:r>
    </w:p>
    <w:p w:rsidR="000B1B3C" w:rsidRPr="00B74347" w:rsidRDefault="000B1B3C" w:rsidP="000B1B3C">
      <w:pPr>
        <w:autoSpaceDE w:val="0"/>
        <w:autoSpaceDN w:val="0"/>
        <w:adjustRightInd w:val="0"/>
        <w:spacing w:after="0" w:line="360" w:lineRule="auto"/>
        <w:ind w:firstLine="720"/>
        <w:jc w:val="both"/>
        <w:outlineLvl w:val="0"/>
        <w:rPr>
          <w:rFonts w:ascii="Times New Roman" w:hAnsi="Times New Roman"/>
          <w:sz w:val="28"/>
          <w:szCs w:val="28"/>
        </w:rPr>
      </w:pPr>
      <w:r>
        <w:rPr>
          <w:rFonts w:ascii="Times New Roman" w:hAnsi="Times New Roman"/>
          <w:sz w:val="28"/>
          <w:szCs w:val="28"/>
        </w:rPr>
        <w:t xml:space="preserve">- </w:t>
      </w:r>
      <w:r w:rsidRPr="00B74347">
        <w:rPr>
          <w:rFonts w:ascii="Times New Roman" w:hAnsi="Times New Roman"/>
          <w:sz w:val="28"/>
          <w:szCs w:val="28"/>
        </w:rPr>
        <w:t>шахматная ведомость</w:t>
      </w:r>
      <w:r>
        <w:rPr>
          <w:rFonts w:ascii="Times New Roman" w:hAnsi="Times New Roman"/>
          <w:sz w:val="28"/>
          <w:szCs w:val="28"/>
        </w:rPr>
        <w:t xml:space="preserve"> - </w:t>
      </w:r>
      <w:r w:rsidRPr="005E33C9">
        <w:rPr>
          <w:rFonts w:ascii="Times New Roman" w:hAnsi="Times New Roman"/>
          <w:sz w:val="28"/>
          <w:szCs w:val="28"/>
        </w:rPr>
        <w:t>форма отражения и периодического обобщения бухгалтерских записей в разрезе корреспондирующих синтетических счетов</w:t>
      </w:r>
      <w:r>
        <w:rPr>
          <w:rFonts w:ascii="Times New Roman" w:hAnsi="Times New Roman"/>
          <w:sz w:val="28"/>
          <w:szCs w:val="28"/>
        </w:rPr>
        <w:t>;</w:t>
      </w:r>
      <w:r w:rsidRPr="005E33C9">
        <w:rPr>
          <w:rFonts w:ascii="Times New Roman" w:hAnsi="Times New Roman"/>
          <w:sz w:val="28"/>
          <w:szCs w:val="28"/>
        </w:rPr>
        <w:t xml:space="preserve"> </w:t>
      </w:r>
    </w:p>
    <w:p w:rsidR="000B1B3C" w:rsidRPr="00B74347" w:rsidRDefault="000B1B3C" w:rsidP="000B1B3C">
      <w:pPr>
        <w:autoSpaceDE w:val="0"/>
        <w:autoSpaceDN w:val="0"/>
        <w:adjustRightInd w:val="0"/>
        <w:spacing w:after="0" w:line="360" w:lineRule="auto"/>
        <w:ind w:left="142" w:firstLine="720"/>
        <w:jc w:val="both"/>
        <w:outlineLvl w:val="0"/>
        <w:rPr>
          <w:rFonts w:ascii="Times New Roman" w:hAnsi="Times New Roman"/>
          <w:sz w:val="28"/>
          <w:szCs w:val="28"/>
        </w:rPr>
      </w:pPr>
      <w:r>
        <w:rPr>
          <w:rFonts w:ascii="Times New Roman" w:hAnsi="Times New Roman"/>
          <w:sz w:val="28"/>
          <w:szCs w:val="28"/>
        </w:rPr>
        <w:t xml:space="preserve">- </w:t>
      </w:r>
      <w:r w:rsidRPr="00B74347">
        <w:rPr>
          <w:rFonts w:ascii="Times New Roman" w:hAnsi="Times New Roman"/>
          <w:sz w:val="28"/>
          <w:szCs w:val="28"/>
        </w:rPr>
        <w:t>главная книга</w:t>
      </w:r>
      <w:r>
        <w:rPr>
          <w:rFonts w:ascii="Times New Roman" w:hAnsi="Times New Roman"/>
          <w:sz w:val="28"/>
          <w:szCs w:val="28"/>
        </w:rPr>
        <w:t xml:space="preserve"> - </w:t>
      </w:r>
      <w:r w:rsidRPr="00873632">
        <w:rPr>
          <w:rFonts w:ascii="Times New Roman" w:hAnsi="Times New Roman"/>
          <w:sz w:val="28"/>
          <w:szCs w:val="28"/>
        </w:rPr>
        <w:t>это регистр сводных проводок</w:t>
      </w:r>
      <w:r>
        <w:rPr>
          <w:rFonts w:ascii="Times New Roman" w:hAnsi="Times New Roman"/>
          <w:sz w:val="28"/>
          <w:szCs w:val="28"/>
        </w:rPr>
        <w:t xml:space="preserve">, т.е. </w:t>
      </w:r>
      <w:r w:rsidRPr="00D505A7">
        <w:rPr>
          <w:rFonts w:ascii="Times New Roman" w:hAnsi="Times New Roman"/>
          <w:sz w:val="28"/>
          <w:szCs w:val="28"/>
        </w:rPr>
        <w:t>сводный документ, в котором представлены итоговые данные по бухгалтерским счетам.</w:t>
      </w:r>
    </w:p>
    <w:p w:rsidR="000B1B3C" w:rsidRPr="00B74347" w:rsidRDefault="000B1B3C" w:rsidP="000B1B3C">
      <w:pPr>
        <w:autoSpaceDE w:val="0"/>
        <w:autoSpaceDN w:val="0"/>
        <w:adjustRightInd w:val="0"/>
        <w:spacing w:after="0" w:line="360" w:lineRule="auto"/>
        <w:ind w:firstLine="720"/>
        <w:jc w:val="both"/>
        <w:outlineLvl w:val="0"/>
        <w:rPr>
          <w:rFonts w:ascii="Times New Roman" w:hAnsi="Times New Roman"/>
          <w:sz w:val="28"/>
          <w:szCs w:val="28"/>
        </w:rPr>
      </w:pPr>
      <w:r>
        <w:rPr>
          <w:rFonts w:ascii="Times New Roman" w:hAnsi="Times New Roman"/>
          <w:sz w:val="28"/>
          <w:szCs w:val="28"/>
        </w:rPr>
        <w:t xml:space="preserve">- </w:t>
      </w:r>
      <w:r w:rsidRPr="00B74347">
        <w:rPr>
          <w:rFonts w:ascii="Times New Roman" w:hAnsi="Times New Roman"/>
          <w:sz w:val="28"/>
          <w:szCs w:val="28"/>
        </w:rPr>
        <w:t>ведомость по счету</w:t>
      </w:r>
      <w:r>
        <w:rPr>
          <w:rFonts w:ascii="Times New Roman" w:hAnsi="Times New Roman"/>
          <w:sz w:val="28"/>
          <w:szCs w:val="28"/>
        </w:rPr>
        <w:t xml:space="preserve"> -</w:t>
      </w:r>
      <w:r w:rsidRPr="00E223EF">
        <w:t xml:space="preserve"> </w:t>
      </w:r>
      <w:r w:rsidRPr="00E223EF">
        <w:rPr>
          <w:rFonts w:ascii="Times New Roman" w:hAnsi="Times New Roman"/>
          <w:sz w:val="28"/>
          <w:szCs w:val="28"/>
        </w:rPr>
        <w:t>представляет собой итоги оборотов и сальдо по всем синтетическим счетам</w:t>
      </w:r>
      <w:r>
        <w:rPr>
          <w:rFonts w:ascii="Times New Roman" w:hAnsi="Times New Roman"/>
          <w:sz w:val="28"/>
          <w:szCs w:val="28"/>
        </w:rPr>
        <w:t xml:space="preserve">; </w:t>
      </w:r>
    </w:p>
    <w:p w:rsidR="000B1B3C" w:rsidRDefault="000B1B3C" w:rsidP="000B1B3C">
      <w:pPr>
        <w:autoSpaceDE w:val="0"/>
        <w:autoSpaceDN w:val="0"/>
        <w:adjustRightInd w:val="0"/>
        <w:spacing w:after="0" w:line="360" w:lineRule="auto"/>
        <w:ind w:firstLine="720"/>
        <w:jc w:val="both"/>
        <w:outlineLvl w:val="0"/>
        <w:rPr>
          <w:rFonts w:ascii="Times New Roman" w:hAnsi="Times New Roman"/>
          <w:sz w:val="28"/>
          <w:szCs w:val="28"/>
        </w:rPr>
      </w:pPr>
      <w:r>
        <w:rPr>
          <w:rFonts w:ascii="Times New Roman" w:hAnsi="Times New Roman"/>
          <w:sz w:val="28"/>
          <w:szCs w:val="28"/>
        </w:rPr>
        <w:lastRenderedPageBreak/>
        <w:t xml:space="preserve">- </w:t>
      </w:r>
      <w:r w:rsidRPr="00B74347">
        <w:rPr>
          <w:rFonts w:ascii="Times New Roman" w:hAnsi="Times New Roman"/>
          <w:sz w:val="28"/>
          <w:szCs w:val="28"/>
        </w:rPr>
        <w:t>анализ счета - за период и по датам</w:t>
      </w:r>
      <w:r>
        <w:rPr>
          <w:rFonts w:ascii="Times New Roman" w:hAnsi="Times New Roman"/>
          <w:sz w:val="28"/>
          <w:szCs w:val="28"/>
        </w:rPr>
        <w:t xml:space="preserve"> - </w:t>
      </w:r>
      <w:r w:rsidRPr="00E223EF">
        <w:rPr>
          <w:rFonts w:ascii="Times New Roman" w:hAnsi="Times New Roman"/>
          <w:sz w:val="28"/>
          <w:szCs w:val="28"/>
        </w:rPr>
        <w:t xml:space="preserve">представляет собой перечень счетов с которыми были корреспонденции у </w:t>
      </w:r>
      <w:r>
        <w:rPr>
          <w:rFonts w:ascii="Times New Roman" w:hAnsi="Times New Roman"/>
          <w:sz w:val="28"/>
          <w:szCs w:val="28"/>
        </w:rPr>
        <w:t xml:space="preserve">заданного </w:t>
      </w:r>
      <w:r w:rsidRPr="00E223EF">
        <w:rPr>
          <w:rFonts w:ascii="Times New Roman" w:hAnsi="Times New Roman"/>
          <w:sz w:val="28"/>
          <w:szCs w:val="28"/>
        </w:rPr>
        <w:t>счета</w:t>
      </w:r>
      <w:r>
        <w:rPr>
          <w:rFonts w:ascii="Times New Roman" w:hAnsi="Times New Roman"/>
          <w:sz w:val="28"/>
          <w:szCs w:val="28"/>
        </w:rPr>
        <w:t>;</w:t>
      </w:r>
    </w:p>
    <w:p w:rsidR="000B1B3C" w:rsidRDefault="000B1B3C" w:rsidP="000B1B3C">
      <w:pPr>
        <w:autoSpaceDE w:val="0"/>
        <w:autoSpaceDN w:val="0"/>
        <w:adjustRightInd w:val="0"/>
        <w:spacing w:after="0" w:line="360" w:lineRule="auto"/>
        <w:ind w:firstLine="720"/>
        <w:jc w:val="both"/>
        <w:outlineLvl w:val="0"/>
        <w:rPr>
          <w:rFonts w:ascii="Times New Roman" w:hAnsi="Times New Roman"/>
          <w:sz w:val="28"/>
          <w:szCs w:val="28"/>
        </w:rPr>
      </w:pPr>
      <w:r>
        <w:rPr>
          <w:rFonts w:ascii="Times New Roman" w:hAnsi="Times New Roman"/>
          <w:sz w:val="28"/>
          <w:szCs w:val="28"/>
        </w:rPr>
        <w:t>- ведомость начисления амортизации - в данном регистре производится отражение начисленной и накопленной амортизации по каждому инвентарному объекту. Данный отчет является также регистром аналитического учета.</w:t>
      </w:r>
    </w:p>
    <w:p w:rsidR="000B1B3C" w:rsidRDefault="000B1B3C" w:rsidP="000B1B3C">
      <w:pPr>
        <w:widowControl w:val="0"/>
        <w:autoSpaceDE w:val="0"/>
        <w:autoSpaceDN w:val="0"/>
        <w:adjustRightInd w:val="0"/>
        <w:spacing w:after="0" w:line="360" w:lineRule="auto"/>
        <w:ind w:firstLine="567"/>
        <w:jc w:val="both"/>
        <w:rPr>
          <w:rFonts w:ascii="Times New Roman" w:hAnsi="Times New Roman"/>
          <w:sz w:val="28"/>
          <w:szCs w:val="24"/>
        </w:rPr>
      </w:pPr>
      <w:r w:rsidRPr="00F00D29">
        <w:rPr>
          <w:rFonts w:ascii="Times New Roman" w:hAnsi="Times New Roman"/>
          <w:sz w:val="28"/>
          <w:szCs w:val="20"/>
        </w:rPr>
        <w:t>Схема документооборота по учету основных средств в АО «ИМЗ» представлена на рисунке 3.1.</w:t>
      </w:r>
      <w:r w:rsidRPr="00CF4FB6">
        <w:rPr>
          <w:rFonts w:ascii="Times New Roman" w:hAnsi="Times New Roman"/>
          <w:sz w:val="28"/>
          <w:szCs w:val="24"/>
        </w:rPr>
        <w:t xml:space="preserve"> </w:t>
      </w:r>
    </w:p>
    <w:p w:rsidR="000B1B3C" w:rsidRDefault="000B1B3C" w:rsidP="000B1B3C">
      <w:pPr>
        <w:widowControl w:val="0"/>
        <w:autoSpaceDE w:val="0"/>
        <w:autoSpaceDN w:val="0"/>
        <w:adjustRightInd w:val="0"/>
        <w:spacing w:after="0" w:line="360" w:lineRule="auto"/>
        <w:ind w:firstLine="567"/>
        <w:jc w:val="both"/>
        <w:rPr>
          <w:rFonts w:ascii="Times New Roman" w:hAnsi="Times New Roman"/>
          <w:sz w:val="28"/>
          <w:szCs w:val="24"/>
        </w:rPr>
      </w:pPr>
    </w:p>
    <w:p w:rsidR="000B1B3C" w:rsidRDefault="00FA79C6" w:rsidP="000B1B3C">
      <w:pPr>
        <w:spacing w:after="0" w:line="360" w:lineRule="auto"/>
        <w:jc w:val="center"/>
      </w:pPr>
      <w:r>
        <w:rPr>
          <w:noProof/>
        </w:rPr>
        <w:pict>
          <v:rect id="_x0000_s1026" style="position:absolute;left:0;text-align:left;margin-left:166.95pt;margin-top:9.35pt;width:134.25pt;height:29.25pt;z-index:251660288">
            <v:textbox>
              <w:txbxContent>
                <w:p w:rsidR="000B1B3C" w:rsidRPr="00E33E73" w:rsidRDefault="000B1B3C" w:rsidP="000B1B3C">
                  <w:pPr>
                    <w:jc w:val="center"/>
                    <w:rPr>
                      <w:rFonts w:ascii="Times New Roman" w:hAnsi="Times New Roman"/>
                      <w:sz w:val="24"/>
                      <w:szCs w:val="24"/>
                    </w:rPr>
                  </w:pPr>
                  <w:r w:rsidRPr="00E33E73">
                    <w:rPr>
                      <w:rFonts w:ascii="Times New Roman" w:hAnsi="Times New Roman"/>
                      <w:sz w:val="24"/>
                      <w:szCs w:val="24"/>
                    </w:rPr>
                    <w:t>Первичные документы</w:t>
                  </w:r>
                </w:p>
              </w:txbxContent>
            </v:textbox>
          </v:rect>
        </w:pict>
      </w:r>
    </w:p>
    <w:p w:rsidR="000B1B3C" w:rsidRDefault="00FA79C6" w:rsidP="000B1B3C">
      <w:pPr>
        <w:spacing w:after="0" w:line="360" w:lineRule="auto"/>
        <w:jc w:val="right"/>
      </w:pPr>
      <w:r>
        <w:rPr>
          <w:noProof/>
        </w:rPr>
        <w:pict>
          <v:shapetype id="_x0000_t32" coordsize="21600,21600" o:spt="32" o:oned="t" path="m,l21600,21600e" filled="f">
            <v:path arrowok="t" fillok="f" o:connecttype="none"/>
            <o:lock v:ext="edit" shapetype="t"/>
          </v:shapetype>
          <v:shape id="_x0000_s1041" type="#_x0000_t32" style="position:absolute;left:0;text-align:left;margin-left:226.2pt;margin-top:18.45pt;width:.75pt;height:35.15pt;z-index:251675648" o:connectortype="straight">
            <v:stroke endarrow="block"/>
          </v:shape>
        </w:pict>
      </w:r>
    </w:p>
    <w:p w:rsidR="000B1B3C" w:rsidRPr="00E33E73" w:rsidRDefault="00FA79C6" w:rsidP="000B1B3C">
      <w:pPr>
        <w:spacing w:after="0" w:line="360" w:lineRule="auto"/>
        <w:jc w:val="center"/>
        <w:rPr>
          <w:rFonts w:ascii="Times New Roman" w:hAnsi="Times New Roman"/>
          <w:sz w:val="24"/>
          <w:szCs w:val="24"/>
        </w:rPr>
      </w:pPr>
      <w:r>
        <w:rPr>
          <w:rFonts w:ascii="Times New Roman" w:hAnsi="Times New Roman"/>
          <w:noProof/>
          <w:sz w:val="24"/>
          <w:szCs w:val="24"/>
        </w:rPr>
        <w:pict>
          <v:rect id="_x0000_s1044" style="position:absolute;left:0;text-align:left;margin-left:236.7pt;margin-top:3.5pt;width:132pt;height:25.5pt;z-index:251678720" strokecolor="white">
            <v:textbox>
              <w:txbxContent>
                <w:p w:rsidR="000B1B3C" w:rsidRPr="00F36892" w:rsidRDefault="000B1B3C" w:rsidP="000B1B3C">
                  <w:pPr>
                    <w:jc w:val="center"/>
                    <w:rPr>
                      <w:rFonts w:ascii="Times New Roman" w:hAnsi="Times New Roman"/>
                      <w:sz w:val="24"/>
                      <w:szCs w:val="24"/>
                    </w:rPr>
                  </w:pPr>
                  <w:r w:rsidRPr="00F36892">
                    <w:rPr>
                      <w:rFonts w:ascii="Times New Roman" w:hAnsi="Times New Roman"/>
                      <w:sz w:val="24"/>
                      <w:szCs w:val="24"/>
                    </w:rPr>
                    <w:t>Синтетический учет</w:t>
                  </w:r>
                </w:p>
              </w:txbxContent>
            </v:textbox>
          </v:rect>
        </w:pict>
      </w:r>
      <w:r>
        <w:rPr>
          <w:rFonts w:ascii="Times New Roman" w:hAnsi="Times New Roman"/>
          <w:noProof/>
          <w:sz w:val="24"/>
          <w:szCs w:val="24"/>
        </w:rPr>
        <w:pict>
          <v:rect id="_x0000_s1043" style="position:absolute;left:0;text-align:left;margin-left:82.2pt;margin-top:3.5pt;width:132pt;height:25.5pt;z-index:251677696" strokecolor="white">
            <v:textbox>
              <w:txbxContent>
                <w:p w:rsidR="000B1B3C" w:rsidRPr="00F36892" w:rsidRDefault="000B1B3C" w:rsidP="000B1B3C">
                  <w:pPr>
                    <w:jc w:val="center"/>
                    <w:rPr>
                      <w:rFonts w:ascii="Times New Roman" w:hAnsi="Times New Roman"/>
                      <w:sz w:val="24"/>
                      <w:szCs w:val="24"/>
                    </w:rPr>
                  </w:pPr>
                  <w:r w:rsidRPr="00F36892">
                    <w:rPr>
                      <w:rFonts w:ascii="Times New Roman" w:hAnsi="Times New Roman"/>
                      <w:sz w:val="24"/>
                      <w:szCs w:val="24"/>
                    </w:rPr>
                    <w:t>Аналитический учет</w:t>
                  </w:r>
                </w:p>
              </w:txbxContent>
            </v:textbox>
          </v:rect>
        </w:pict>
      </w:r>
    </w:p>
    <w:p w:rsidR="000B1B3C" w:rsidRPr="00E33E73" w:rsidRDefault="00FA79C6" w:rsidP="000B1B3C">
      <w:pPr>
        <w:spacing w:after="0" w:line="360" w:lineRule="auto"/>
        <w:jc w:val="right"/>
        <w:rPr>
          <w:rFonts w:ascii="Times New Roman" w:hAnsi="Times New Roman"/>
          <w:sz w:val="24"/>
          <w:szCs w:val="24"/>
        </w:rPr>
      </w:pPr>
      <w:r>
        <w:rPr>
          <w:rFonts w:ascii="Times New Roman" w:hAnsi="Times New Roman"/>
          <w:noProof/>
          <w:sz w:val="24"/>
          <w:szCs w:val="24"/>
        </w:rPr>
        <w:pict>
          <v:shape id="_x0000_s1045" type="#_x0000_t32" style="position:absolute;left:0;text-align:left;margin-left:-.3pt;margin-top:12.75pt;width:71.25pt;height:.05pt;flip:x y;z-index:251679744" o:connectortype="straight"/>
        </w:pict>
      </w:r>
      <w:r>
        <w:rPr>
          <w:rFonts w:ascii="Times New Roman" w:hAnsi="Times New Roman"/>
          <w:noProof/>
          <w:sz w:val="24"/>
          <w:szCs w:val="24"/>
        </w:rPr>
        <w:pict>
          <v:shape id="_x0000_s1046" type="#_x0000_t32" style="position:absolute;left:0;text-align:left;margin-left:-.3pt;margin-top:12.8pt;width:0;height:157.3pt;z-index:251680768" o:connectortype="straight"/>
        </w:pict>
      </w:r>
      <w:r>
        <w:rPr>
          <w:rFonts w:ascii="Times New Roman" w:hAnsi="Times New Roman"/>
          <w:noProof/>
          <w:sz w:val="24"/>
          <w:szCs w:val="24"/>
        </w:rPr>
        <w:pict>
          <v:shape id="_x0000_s1039" type="#_x0000_t32" style="position:absolute;left:0;text-align:left;margin-left:70.95pt;margin-top:12.75pt;width:0;height:30.75pt;z-index:251673600" o:connectortype="straight">
            <v:stroke endarrow="block"/>
          </v:shape>
        </w:pict>
      </w:r>
      <w:r>
        <w:rPr>
          <w:rFonts w:ascii="Times New Roman" w:hAnsi="Times New Roman"/>
          <w:noProof/>
          <w:sz w:val="24"/>
          <w:szCs w:val="24"/>
        </w:rPr>
        <w:pict>
          <v:shape id="_x0000_s1040" type="#_x0000_t32" style="position:absolute;left:0;text-align:left;margin-left:379.2pt;margin-top:12.8pt;width:0;height:30.75pt;z-index:251674624" o:connectortype="straight">
            <v:stroke endarrow="block"/>
          </v:shape>
        </w:pict>
      </w:r>
      <w:r>
        <w:rPr>
          <w:rFonts w:ascii="Times New Roman" w:hAnsi="Times New Roman"/>
          <w:noProof/>
          <w:sz w:val="24"/>
          <w:szCs w:val="24"/>
        </w:rPr>
        <w:pict>
          <v:shape id="_x0000_s1038" type="#_x0000_t32" style="position:absolute;left:0;text-align:left;margin-left:70.2pt;margin-top:12.8pt;width:307.5pt;height:0;z-index:251672576" o:connectortype="straight"/>
        </w:pict>
      </w:r>
    </w:p>
    <w:p w:rsidR="000B1B3C" w:rsidRPr="00E33E73" w:rsidRDefault="000B1B3C" w:rsidP="000B1B3C">
      <w:pPr>
        <w:spacing w:after="0" w:line="360" w:lineRule="auto"/>
        <w:jc w:val="right"/>
        <w:rPr>
          <w:rFonts w:ascii="Times New Roman" w:hAnsi="Times New Roman"/>
          <w:sz w:val="24"/>
          <w:szCs w:val="24"/>
        </w:rPr>
      </w:pPr>
    </w:p>
    <w:p w:rsidR="000B1B3C" w:rsidRPr="00E33E73" w:rsidRDefault="00FA79C6" w:rsidP="000B1B3C">
      <w:pPr>
        <w:spacing w:after="0" w:line="360" w:lineRule="auto"/>
        <w:jc w:val="right"/>
        <w:rPr>
          <w:rFonts w:ascii="Times New Roman" w:hAnsi="Times New Roman"/>
          <w:sz w:val="24"/>
          <w:szCs w:val="24"/>
        </w:rPr>
      </w:pPr>
      <w:r>
        <w:rPr>
          <w:rFonts w:ascii="Times New Roman" w:hAnsi="Times New Roman"/>
          <w:noProof/>
          <w:sz w:val="24"/>
          <w:szCs w:val="24"/>
        </w:rPr>
        <w:pict>
          <v:rect id="_x0000_s1029" style="position:absolute;left:0;text-align:left;margin-left:323.7pt;margin-top:2.15pt;width:110.25pt;height:37.5pt;z-index:251663360">
            <v:textbox>
              <w:txbxContent>
                <w:p w:rsidR="000B1B3C" w:rsidRPr="00F36892" w:rsidRDefault="000B1B3C" w:rsidP="000B1B3C">
                  <w:pPr>
                    <w:spacing w:after="0" w:line="240" w:lineRule="auto"/>
                    <w:jc w:val="center"/>
                    <w:rPr>
                      <w:rFonts w:ascii="Times New Roman" w:hAnsi="Times New Roman"/>
                      <w:sz w:val="24"/>
                      <w:szCs w:val="24"/>
                    </w:rPr>
                  </w:pPr>
                  <w:r>
                    <w:rPr>
                      <w:rFonts w:ascii="Times New Roman" w:hAnsi="Times New Roman"/>
                      <w:sz w:val="24"/>
                      <w:szCs w:val="24"/>
                    </w:rPr>
                    <w:t>Машинограмма по счету 01</w:t>
                  </w:r>
                </w:p>
              </w:txbxContent>
            </v:textbox>
          </v:rect>
        </w:pict>
      </w:r>
      <w:r>
        <w:rPr>
          <w:rFonts w:ascii="Times New Roman" w:hAnsi="Times New Roman"/>
          <w:noProof/>
          <w:sz w:val="24"/>
          <w:szCs w:val="24"/>
        </w:rPr>
        <w:pict>
          <v:rect id="_x0000_s1028" style="position:absolute;left:0;text-align:left;margin-left:182.7pt;margin-top:2.15pt;width:105pt;height:48.75pt;z-index:251662336">
            <v:textbox>
              <w:txbxContent>
                <w:p w:rsidR="000B1B3C" w:rsidRPr="00E33E73" w:rsidRDefault="000B1B3C" w:rsidP="000B1B3C">
                  <w:pPr>
                    <w:spacing w:after="0" w:line="240" w:lineRule="auto"/>
                    <w:jc w:val="center"/>
                    <w:rPr>
                      <w:rFonts w:ascii="Times New Roman" w:hAnsi="Times New Roman"/>
                      <w:sz w:val="24"/>
                      <w:szCs w:val="24"/>
                    </w:rPr>
                  </w:pPr>
                  <w:r w:rsidRPr="00E33E73">
                    <w:rPr>
                      <w:rFonts w:ascii="Times New Roman" w:hAnsi="Times New Roman"/>
                      <w:sz w:val="24"/>
                      <w:szCs w:val="24"/>
                    </w:rPr>
                    <w:t>Опись инвентарных карточек</w:t>
                  </w:r>
                </w:p>
              </w:txbxContent>
            </v:textbox>
          </v:rect>
        </w:pict>
      </w:r>
      <w:r>
        <w:rPr>
          <w:rFonts w:ascii="Times New Roman" w:hAnsi="Times New Roman"/>
          <w:noProof/>
          <w:sz w:val="24"/>
          <w:szCs w:val="24"/>
        </w:rPr>
        <w:pict>
          <v:rect id="_x0000_s1027" style="position:absolute;left:0;text-align:left;margin-left:9.45pt;margin-top:2.15pt;width:142.5pt;height:78.75pt;z-index:251661312">
            <v:textbox>
              <w:txbxContent>
                <w:p w:rsidR="000B1B3C" w:rsidRPr="00E33E73" w:rsidRDefault="000B1B3C" w:rsidP="000B1B3C">
                  <w:pPr>
                    <w:spacing w:after="0" w:line="240" w:lineRule="auto"/>
                    <w:rPr>
                      <w:rFonts w:ascii="Times New Roman" w:hAnsi="Times New Roman"/>
                      <w:sz w:val="24"/>
                      <w:szCs w:val="24"/>
                    </w:rPr>
                  </w:pPr>
                  <w:r w:rsidRPr="00E33E73">
                    <w:rPr>
                      <w:rFonts w:ascii="Times New Roman" w:hAnsi="Times New Roman"/>
                      <w:sz w:val="24"/>
                      <w:szCs w:val="24"/>
                    </w:rPr>
                    <w:t>Инвентарная карточка</w:t>
                  </w:r>
                  <w:r>
                    <w:rPr>
                      <w:rFonts w:ascii="Times New Roman" w:hAnsi="Times New Roman"/>
                      <w:sz w:val="24"/>
                      <w:szCs w:val="24"/>
                    </w:rPr>
                    <w:t xml:space="preserve"> учета ОС</w:t>
                  </w:r>
                  <w:r w:rsidRPr="00E33E73">
                    <w:rPr>
                      <w:rFonts w:ascii="Times New Roman" w:hAnsi="Times New Roman"/>
                      <w:sz w:val="24"/>
                      <w:szCs w:val="24"/>
                    </w:rPr>
                    <w:t xml:space="preserve"> </w:t>
                  </w:r>
                  <w:r>
                    <w:rPr>
                      <w:rFonts w:ascii="Times New Roman" w:hAnsi="Times New Roman"/>
                      <w:sz w:val="24"/>
                      <w:szCs w:val="24"/>
                    </w:rPr>
                    <w:t xml:space="preserve">(форма </w:t>
                  </w:r>
                  <w:r w:rsidRPr="00E33E73">
                    <w:rPr>
                      <w:rFonts w:ascii="Times New Roman" w:hAnsi="Times New Roman"/>
                      <w:sz w:val="24"/>
                      <w:szCs w:val="24"/>
                    </w:rPr>
                    <w:t>ОС-6</w:t>
                  </w:r>
                  <w:r>
                    <w:rPr>
                      <w:rFonts w:ascii="Times New Roman" w:hAnsi="Times New Roman"/>
                      <w:sz w:val="24"/>
                      <w:szCs w:val="24"/>
                    </w:rPr>
                    <w:t>)</w:t>
                  </w:r>
                </w:p>
                <w:p w:rsidR="000B1B3C" w:rsidRPr="00E33E73" w:rsidRDefault="000B1B3C" w:rsidP="000B1B3C">
                  <w:pPr>
                    <w:spacing w:after="0" w:line="240" w:lineRule="auto"/>
                    <w:rPr>
                      <w:rFonts w:ascii="Times New Roman" w:hAnsi="Times New Roman"/>
                      <w:sz w:val="24"/>
                      <w:szCs w:val="24"/>
                    </w:rPr>
                  </w:pPr>
                  <w:r w:rsidRPr="00E33E73">
                    <w:rPr>
                      <w:rFonts w:ascii="Times New Roman" w:hAnsi="Times New Roman"/>
                      <w:sz w:val="24"/>
                      <w:szCs w:val="24"/>
                    </w:rPr>
                    <w:t>Инвентарная карточка</w:t>
                  </w:r>
                  <w:r>
                    <w:rPr>
                      <w:rFonts w:ascii="Times New Roman" w:hAnsi="Times New Roman"/>
                      <w:sz w:val="24"/>
                      <w:szCs w:val="24"/>
                    </w:rPr>
                    <w:t xml:space="preserve"> группового учета ОС</w:t>
                  </w:r>
                  <w:r w:rsidRPr="00E33E73">
                    <w:rPr>
                      <w:rFonts w:ascii="Times New Roman" w:hAnsi="Times New Roman"/>
                      <w:sz w:val="24"/>
                      <w:szCs w:val="24"/>
                    </w:rPr>
                    <w:t xml:space="preserve"> </w:t>
                  </w:r>
                  <w:r>
                    <w:rPr>
                      <w:rFonts w:ascii="Times New Roman" w:hAnsi="Times New Roman"/>
                      <w:sz w:val="24"/>
                      <w:szCs w:val="24"/>
                    </w:rPr>
                    <w:t xml:space="preserve"> (форма </w:t>
                  </w:r>
                  <w:r w:rsidRPr="00E33E73">
                    <w:rPr>
                      <w:rFonts w:ascii="Times New Roman" w:hAnsi="Times New Roman"/>
                      <w:sz w:val="24"/>
                      <w:szCs w:val="24"/>
                    </w:rPr>
                    <w:t>ОС-6</w:t>
                  </w:r>
                  <w:r>
                    <w:rPr>
                      <w:rFonts w:ascii="Times New Roman" w:hAnsi="Times New Roman"/>
                      <w:sz w:val="24"/>
                      <w:szCs w:val="24"/>
                    </w:rPr>
                    <w:t>а)</w:t>
                  </w:r>
                </w:p>
                <w:p w:rsidR="000B1B3C" w:rsidRPr="00E33E73" w:rsidRDefault="000B1B3C" w:rsidP="000B1B3C">
                  <w:pPr>
                    <w:spacing w:after="0" w:line="240" w:lineRule="auto"/>
                    <w:rPr>
                      <w:rFonts w:ascii="Times New Roman" w:hAnsi="Times New Roman"/>
                      <w:sz w:val="24"/>
                      <w:szCs w:val="24"/>
                    </w:rPr>
                  </w:pPr>
                </w:p>
              </w:txbxContent>
            </v:textbox>
          </v:rect>
        </w:pict>
      </w:r>
    </w:p>
    <w:p w:rsidR="000B1B3C" w:rsidRPr="00E33E73" w:rsidRDefault="00FA79C6" w:rsidP="000B1B3C">
      <w:pPr>
        <w:spacing w:after="0" w:line="360" w:lineRule="auto"/>
        <w:jc w:val="right"/>
        <w:rPr>
          <w:rFonts w:ascii="Times New Roman" w:hAnsi="Times New Roman"/>
          <w:sz w:val="24"/>
          <w:szCs w:val="24"/>
        </w:rPr>
      </w:pPr>
      <w:r>
        <w:rPr>
          <w:rFonts w:ascii="Times New Roman" w:hAnsi="Times New Roman"/>
          <w:noProof/>
          <w:sz w:val="24"/>
          <w:szCs w:val="24"/>
        </w:rPr>
        <w:pict>
          <v:shape id="_x0000_s1035" type="#_x0000_t32" style="position:absolute;left:0;text-align:left;margin-left:377.7pt;margin-top:18.95pt;width:1.5pt;height:74.25pt;z-index:251669504" o:connectortype="straight">
            <v:stroke endarrow="block"/>
          </v:shape>
        </w:pict>
      </w:r>
      <w:r>
        <w:rPr>
          <w:rFonts w:ascii="Times New Roman" w:hAnsi="Times New Roman"/>
          <w:noProof/>
          <w:sz w:val="24"/>
          <w:szCs w:val="24"/>
        </w:rPr>
        <w:pict>
          <v:shape id="_x0000_s1034" type="#_x0000_t32" style="position:absolute;left:0;text-align:left;margin-left:151.95pt;margin-top:7.7pt;width:30.75pt;height:0;z-index:251668480" o:connectortype="straight">
            <v:stroke endarrow="block"/>
          </v:shape>
        </w:pict>
      </w:r>
    </w:p>
    <w:p w:rsidR="000B1B3C" w:rsidRDefault="000B1B3C" w:rsidP="000B1B3C">
      <w:pPr>
        <w:spacing w:after="0" w:line="360" w:lineRule="auto"/>
        <w:jc w:val="right"/>
      </w:pPr>
    </w:p>
    <w:p w:rsidR="000B1B3C" w:rsidRDefault="000B1B3C" w:rsidP="000B1B3C">
      <w:pPr>
        <w:spacing w:after="0" w:line="360" w:lineRule="auto"/>
        <w:jc w:val="right"/>
      </w:pPr>
    </w:p>
    <w:p w:rsidR="000B1B3C" w:rsidRDefault="000B1B3C" w:rsidP="000B1B3C">
      <w:pPr>
        <w:spacing w:after="0" w:line="360" w:lineRule="auto"/>
        <w:jc w:val="center"/>
        <w:rPr>
          <w:rFonts w:ascii="Times New Roman" w:hAnsi="Times New Roman"/>
          <w:sz w:val="24"/>
          <w:szCs w:val="24"/>
        </w:rPr>
      </w:pPr>
    </w:p>
    <w:p w:rsidR="000B1B3C" w:rsidRDefault="00FA79C6" w:rsidP="000B1B3C">
      <w:pPr>
        <w:spacing w:after="0" w:line="360" w:lineRule="auto"/>
        <w:jc w:val="center"/>
        <w:rPr>
          <w:rFonts w:ascii="Times New Roman" w:hAnsi="Times New Roman"/>
          <w:sz w:val="24"/>
          <w:szCs w:val="24"/>
        </w:rPr>
      </w:pPr>
      <w:r>
        <w:rPr>
          <w:rFonts w:ascii="Times New Roman" w:hAnsi="Times New Roman"/>
          <w:noProof/>
          <w:sz w:val="24"/>
          <w:szCs w:val="24"/>
        </w:rPr>
        <w:pict>
          <v:rect id="_x0000_s1030" style="position:absolute;left:0;text-align:left;margin-left:9.45pt;margin-top:11.5pt;width:142.5pt;height:59.45pt;z-index:251664384">
            <v:textbox>
              <w:txbxContent>
                <w:p w:rsidR="000B1B3C" w:rsidRPr="00F36892" w:rsidRDefault="000B1B3C" w:rsidP="000B1B3C">
                  <w:pPr>
                    <w:spacing w:after="0" w:line="240" w:lineRule="auto"/>
                    <w:jc w:val="center"/>
                    <w:rPr>
                      <w:rFonts w:ascii="Times New Roman" w:hAnsi="Times New Roman"/>
                      <w:sz w:val="24"/>
                      <w:szCs w:val="24"/>
                    </w:rPr>
                  </w:pPr>
                  <w:r>
                    <w:rPr>
                      <w:rFonts w:ascii="Times New Roman" w:hAnsi="Times New Roman"/>
                      <w:sz w:val="24"/>
                      <w:szCs w:val="24"/>
                    </w:rPr>
                    <w:t>Регистры</w:t>
                  </w:r>
                  <w:r w:rsidRPr="00F36892">
                    <w:rPr>
                      <w:rFonts w:ascii="Times New Roman" w:hAnsi="Times New Roman"/>
                      <w:sz w:val="24"/>
                      <w:szCs w:val="24"/>
                    </w:rPr>
                    <w:t xml:space="preserve"> учета движения ОС</w:t>
                  </w:r>
                  <w:r>
                    <w:rPr>
                      <w:rFonts w:ascii="Times New Roman" w:hAnsi="Times New Roman"/>
                      <w:sz w:val="24"/>
                      <w:szCs w:val="24"/>
                    </w:rPr>
                    <w:t xml:space="preserve"> (анализ счета, ведомости)</w:t>
                  </w:r>
                </w:p>
              </w:txbxContent>
            </v:textbox>
          </v:rect>
        </w:pict>
      </w:r>
      <w:r>
        <w:rPr>
          <w:rFonts w:ascii="Times New Roman" w:hAnsi="Times New Roman"/>
          <w:noProof/>
          <w:sz w:val="24"/>
          <w:szCs w:val="24"/>
        </w:rPr>
        <w:pict>
          <v:rect id="_x0000_s1031" style="position:absolute;left:0;text-align:left;margin-left:323.7pt;margin-top:10.75pt;width:110.25pt;height:29.25pt;z-index:251665408">
            <v:textbox>
              <w:txbxContent>
                <w:p w:rsidR="000B1B3C" w:rsidRPr="00F36892" w:rsidRDefault="000B1B3C" w:rsidP="000B1B3C">
                  <w:pPr>
                    <w:spacing w:after="0" w:line="240" w:lineRule="auto"/>
                    <w:jc w:val="center"/>
                    <w:rPr>
                      <w:rFonts w:ascii="Times New Roman" w:hAnsi="Times New Roman"/>
                      <w:sz w:val="24"/>
                      <w:szCs w:val="24"/>
                    </w:rPr>
                  </w:pPr>
                  <w:r w:rsidRPr="00F36892">
                    <w:rPr>
                      <w:rFonts w:ascii="Times New Roman" w:hAnsi="Times New Roman"/>
                      <w:sz w:val="24"/>
                      <w:szCs w:val="24"/>
                    </w:rPr>
                    <w:t>Главная книга</w:t>
                  </w:r>
                </w:p>
              </w:txbxContent>
            </v:textbox>
          </v:rect>
        </w:pict>
      </w:r>
      <w:r w:rsidR="000B1B3C">
        <w:rPr>
          <w:rFonts w:ascii="Times New Roman" w:hAnsi="Times New Roman"/>
          <w:sz w:val="24"/>
          <w:szCs w:val="24"/>
        </w:rPr>
        <w:t>сверка</w:t>
      </w:r>
    </w:p>
    <w:p w:rsidR="000B1B3C" w:rsidRDefault="00FA79C6" w:rsidP="000B1B3C">
      <w:pPr>
        <w:spacing w:after="0" w:line="360" w:lineRule="auto"/>
        <w:jc w:val="center"/>
        <w:rPr>
          <w:rFonts w:ascii="Times New Roman" w:hAnsi="Times New Roman"/>
          <w:sz w:val="24"/>
          <w:szCs w:val="24"/>
        </w:rPr>
      </w:pPr>
      <w:r>
        <w:rPr>
          <w:rFonts w:ascii="Times New Roman" w:hAnsi="Times New Roman"/>
          <w:noProof/>
          <w:sz w:val="24"/>
          <w:szCs w:val="24"/>
        </w:rPr>
        <w:pict>
          <v:shape id="_x0000_s1047" type="#_x0000_t32" style="position:absolute;left:0;text-align:left;margin-left:-.3pt;margin-top:5.65pt;width:9.75pt;height:.05pt;z-index:251681792" o:connectortype="straight">
            <v:stroke endarrow="block"/>
          </v:shape>
        </w:pict>
      </w:r>
      <w:r>
        <w:rPr>
          <w:rFonts w:ascii="Times New Roman" w:hAnsi="Times New Roman"/>
          <w:noProof/>
          <w:sz w:val="24"/>
          <w:szCs w:val="24"/>
        </w:rPr>
        <w:pict>
          <v:shape id="_x0000_s1042" type="#_x0000_t32" style="position:absolute;left:0;text-align:left;margin-left:151.95pt;margin-top:5.65pt;width:171.75pt;height:0;z-index:251676672" o:connectortype="straight">
            <v:stroke dashstyle="dash" startarrow="block" endarrow="block"/>
          </v:shape>
        </w:pict>
      </w:r>
      <w:r>
        <w:rPr>
          <w:rFonts w:ascii="Times New Roman" w:hAnsi="Times New Roman"/>
          <w:noProof/>
          <w:sz w:val="24"/>
          <w:szCs w:val="24"/>
        </w:rPr>
        <w:pict>
          <v:shape id="_x0000_s1036" type="#_x0000_t32" style="position:absolute;left:0;text-align:left;margin-left:379.2pt;margin-top:19.3pt;width:0;height:43.45pt;z-index:251670528" o:connectortype="straight">
            <v:stroke endarrow="block"/>
          </v:shape>
        </w:pict>
      </w:r>
    </w:p>
    <w:p w:rsidR="000B1B3C" w:rsidRDefault="000B1B3C" w:rsidP="000B1B3C">
      <w:pPr>
        <w:spacing w:after="0" w:line="360" w:lineRule="auto"/>
        <w:jc w:val="center"/>
        <w:rPr>
          <w:rFonts w:ascii="Times New Roman" w:hAnsi="Times New Roman"/>
          <w:sz w:val="24"/>
          <w:szCs w:val="24"/>
        </w:rPr>
      </w:pPr>
    </w:p>
    <w:p w:rsidR="000B1B3C" w:rsidRDefault="00FA79C6" w:rsidP="000B1B3C">
      <w:pPr>
        <w:spacing w:after="0" w:line="360" w:lineRule="auto"/>
        <w:jc w:val="center"/>
        <w:rPr>
          <w:rFonts w:ascii="Times New Roman" w:hAnsi="Times New Roman"/>
          <w:sz w:val="24"/>
          <w:szCs w:val="24"/>
        </w:rPr>
      </w:pPr>
      <w:r>
        <w:rPr>
          <w:rFonts w:ascii="Times New Roman" w:hAnsi="Times New Roman"/>
          <w:noProof/>
          <w:sz w:val="24"/>
          <w:szCs w:val="24"/>
        </w:rPr>
        <w:pict>
          <v:shape id="_x0000_s1037" type="#_x0000_t32" style="position:absolute;left:0;text-align:left;margin-left:1in;margin-top:8.85pt;width:0;height:30.7pt;z-index:251671552" o:connectortype="straight">
            <v:stroke endarrow="block"/>
          </v:shape>
        </w:pict>
      </w:r>
    </w:p>
    <w:p w:rsidR="000B1B3C" w:rsidRPr="00E33E73" w:rsidRDefault="00FA79C6" w:rsidP="000B1B3C">
      <w:pPr>
        <w:spacing w:after="0" w:line="360" w:lineRule="auto"/>
        <w:jc w:val="center"/>
        <w:rPr>
          <w:rFonts w:ascii="Times New Roman" w:hAnsi="Times New Roman"/>
          <w:sz w:val="24"/>
          <w:szCs w:val="24"/>
        </w:rPr>
      </w:pPr>
      <w:r w:rsidRPr="00FA79C6">
        <w:rPr>
          <w:rFonts w:ascii="Times New Roman" w:hAnsi="Times New Roman"/>
          <w:noProof/>
          <w:sz w:val="28"/>
          <w:szCs w:val="28"/>
        </w:rPr>
        <w:pict>
          <v:rect id="_x0000_s1032" style="position:absolute;left:0;text-align:left;margin-left:9pt;margin-top:15.15pt;width:142.5pt;height:52.55pt;z-index:251666432">
            <v:textbox style="mso-next-textbox:#_x0000_s1032">
              <w:txbxContent>
                <w:p w:rsidR="000B1B3C" w:rsidRPr="00F36892" w:rsidRDefault="000B1B3C" w:rsidP="000B1B3C">
                  <w:pPr>
                    <w:jc w:val="center"/>
                    <w:rPr>
                      <w:rFonts w:ascii="Times New Roman" w:hAnsi="Times New Roman"/>
                      <w:sz w:val="24"/>
                      <w:szCs w:val="24"/>
                    </w:rPr>
                  </w:pPr>
                  <w:r>
                    <w:rPr>
                      <w:rFonts w:ascii="Times New Roman" w:hAnsi="Times New Roman"/>
                      <w:sz w:val="24"/>
                      <w:szCs w:val="24"/>
                    </w:rPr>
                    <w:t xml:space="preserve">Пояснения </w:t>
                  </w:r>
                  <w:r w:rsidRPr="00F36892">
                    <w:rPr>
                      <w:rFonts w:ascii="Times New Roman" w:hAnsi="Times New Roman"/>
                      <w:sz w:val="24"/>
                      <w:szCs w:val="24"/>
                    </w:rPr>
                    <w:t xml:space="preserve">к бухгалтерскому балансу </w:t>
                  </w:r>
                </w:p>
              </w:txbxContent>
            </v:textbox>
          </v:rect>
        </w:pict>
      </w:r>
      <w:r>
        <w:rPr>
          <w:rFonts w:ascii="Times New Roman" w:hAnsi="Times New Roman"/>
          <w:noProof/>
          <w:sz w:val="24"/>
          <w:szCs w:val="24"/>
        </w:rPr>
        <w:pict>
          <v:rect id="_x0000_s1033" style="position:absolute;left:0;text-align:left;margin-left:323.7pt;margin-top:.65pt;width:110.25pt;height:39.8pt;z-index:251667456">
            <v:textbox style="mso-next-textbox:#_x0000_s1033">
              <w:txbxContent>
                <w:p w:rsidR="000B1B3C" w:rsidRPr="00F36892" w:rsidRDefault="000B1B3C" w:rsidP="000B1B3C">
                  <w:pPr>
                    <w:spacing w:after="0" w:line="240" w:lineRule="auto"/>
                    <w:jc w:val="center"/>
                    <w:rPr>
                      <w:rFonts w:ascii="Times New Roman" w:hAnsi="Times New Roman"/>
                      <w:sz w:val="24"/>
                      <w:szCs w:val="24"/>
                    </w:rPr>
                  </w:pPr>
                  <w:r w:rsidRPr="00F36892">
                    <w:rPr>
                      <w:rFonts w:ascii="Times New Roman" w:hAnsi="Times New Roman"/>
                      <w:sz w:val="24"/>
                      <w:szCs w:val="24"/>
                    </w:rPr>
                    <w:t>Бухгалтерский баланс</w:t>
                  </w:r>
                </w:p>
              </w:txbxContent>
            </v:textbox>
          </v:rect>
        </w:pict>
      </w:r>
    </w:p>
    <w:p w:rsidR="000B1B3C" w:rsidRDefault="000B1B3C" w:rsidP="000B1B3C">
      <w:pPr>
        <w:spacing w:after="0" w:line="360" w:lineRule="auto"/>
        <w:jc w:val="right"/>
      </w:pPr>
    </w:p>
    <w:p w:rsidR="000B1B3C" w:rsidRDefault="000B1B3C" w:rsidP="000B1B3C">
      <w:pPr>
        <w:spacing w:after="0" w:line="360" w:lineRule="auto"/>
        <w:rPr>
          <w:rFonts w:ascii="Times New Roman" w:hAnsi="Times New Roman"/>
          <w:sz w:val="28"/>
          <w:szCs w:val="28"/>
        </w:rPr>
      </w:pPr>
    </w:p>
    <w:p w:rsidR="000B1B3C" w:rsidRDefault="000B1B3C" w:rsidP="000B1B3C">
      <w:pPr>
        <w:widowControl w:val="0"/>
        <w:shd w:val="clear" w:color="auto" w:fill="FFFFFF"/>
        <w:tabs>
          <w:tab w:val="left" w:pos="231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0B1B3C" w:rsidRDefault="000B1B3C" w:rsidP="000B1B3C">
      <w:pPr>
        <w:widowControl w:val="0"/>
        <w:shd w:val="clear" w:color="auto" w:fill="FFFFFF"/>
        <w:tabs>
          <w:tab w:val="left" w:pos="2310"/>
        </w:tabs>
        <w:autoSpaceDE w:val="0"/>
        <w:autoSpaceDN w:val="0"/>
        <w:adjustRightInd w:val="0"/>
        <w:spacing w:after="0" w:line="360" w:lineRule="auto"/>
        <w:jc w:val="both"/>
        <w:rPr>
          <w:rFonts w:ascii="Times New Roman" w:hAnsi="Times New Roman"/>
          <w:sz w:val="28"/>
          <w:szCs w:val="28"/>
        </w:rPr>
      </w:pPr>
    </w:p>
    <w:p w:rsidR="000B1B3C" w:rsidRDefault="00FA79C6" w:rsidP="000B1B3C">
      <w:pPr>
        <w:widowControl w:val="0"/>
        <w:shd w:val="clear" w:color="auto" w:fill="FFFFFF"/>
        <w:tabs>
          <w:tab w:val="left" w:pos="2310"/>
        </w:tabs>
        <w:autoSpaceDE w:val="0"/>
        <w:autoSpaceDN w:val="0"/>
        <w:adjustRightInd w:val="0"/>
        <w:spacing w:after="0" w:line="360" w:lineRule="auto"/>
        <w:jc w:val="both"/>
        <w:rPr>
          <w:rFonts w:ascii="Times New Roman" w:hAnsi="Times New Roman"/>
          <w:sz w:val="24"/>
          <w:szCs w:val="24"/>
        </w:rPr>
      </w:pPr>
      <w:r w:rsidRPr="00FA79C6">
        <w:rPr>
          <w:noProof/>
          <w:sz w:val="28"/>
          <w:szCs w:val="28"/>
        </w:rPr>
        <w:pict>
          <v:line id="_x0000_s1048" style="position:absolute;left:0;text-align:left;z-index:251682816" from="9.45pt,8.2pt" to="82.95pt,8.2pt">
            <v:stroke endarrow="block"/>
          </v:line>
        </w:pict>
      </w:r>
      <w:r w:rsidR="000B1B3C">
        <w:rPr>
          <w:rFonts w:ascii="Times New Roman" w:hAnsi="Times New Roman"/>
          <w:sz w:val="28"/>
          <w:szCs w:val="28"/>
        </w:rPr>
        <w:t xml:space="preserve">                             </w:t>
      </w:r>
      <w:r w:rsidR="000B1B3C" w:rsidRPr="0074075B">
        <w:rPr>
          <w:rFonts w:ascii="Times New Roman" w:hAnsi="Times New Roman"/>
          <w:sz w:val="24"/>
          <w:szCs w:val="24"/>
        </w:rPr>
        <w:t>последовательность записей;</w:t>
      </w:r>
    </w:p>
    <w:p w:rsidR="000B1B3C" w:rsidRPr="0074075B" w:rsidRDefault="00FA79C6" w:rsidP="000B1B3C">
      <w:pPr>
        <w:widowControl w:val="0"/>
        <w:shd w:val="clear" w:color="auto" w:fill="FFFFFF"/>
        <w:tabs>
          <w:tab w:val="left" w:pos="2310"/>
        </w:tabs>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line id="_x0000_s1049" style="position:absolute;left:0;text-align:left;z-index:251683840" from="9.45pt,7pt" to="82.95pt,7pt">
            <v:stroke dashstyle="dash" endarrow="block"/>
          </v:line>
        </w:pict>
      </w:r>
      <w:r w:rsidR="000B1B3C">
        <w:rPr>
          <w:rFonts w:ascii="Times New Roman" w:hAnsi="Times New Roman"/>
          <w:sz w:val="24"/>
          <w:szCs w:val="24"/>
        </w:rPr>
        <w:t xml:space="preserve">                                  </w:t>
      </w:r>
      <w:r w:rsidR="000B1B3C" w:rsidRPr="0074075B">
        <w:rPr>
          <w:rFonts w:ascii="Times New Roman" w:hAnsi="Times New Roman"/>
          <w:sz w:val="24"/>
          <w:szCs w:val="24"/>
        </w:rPr>
        <w:t>сверка записей</w:t>
      </w:r>
      <w:r w:rsidR="000B1B3C">
        <w:rPr>
          <w:rFonts w:ascii="Times New Roman" w:hAnsi="Times New Roman"/>
          <w:sz w:val="24"/>
          <w:szCs w:val="24"/>
        </w:rPr>
        <w:t>.</w:t>
      </w:r>
    </w:p>
    <w:p w:rsidR="000B1B3C" w:rsidRDefault="000B1B3C" w:rsidP="000B1B3C">
      <w:pPr>
        <w:spacing w:after="0" w:line="360" w:lineRule="auto"/>
        <w:ind w:left="450"/>
        <w:jc w:val="center"/>
        <w:rPr>
          <w:rFonts w:ascii="Times New Roman" w:hAnsi="Times New Roman"/>
          <w:sz w:val="28"/>
          <w:szCs w:val="28"/>
        </w:rPr>
      </w:pPr>
      <w:r>
        <w:rPr>
          <w:rFonts w:ascii="Times New Roman" w:hAnsi="Times New Roman"/>
          <w:sz w:val="28"/>
          <w:szCs w:val="28"/>
        </w:rPr>
        <w:t xml:space="preserve">Рисунок 3.1 -  </w:t>
      </w:r>
      <w:r w:rsidRPr="00E33E73">
        <w:rPr>
          <w:rFonts w:ascii="Times New Roman" w:hAnsi="Times New Roman"/>
          <w:sz w:val="28"/>
          <w:szCs w:val="28"/>
        </w:rPr>
        <w:t>Схема учета наличия и движения основных средств</w:t>
      </w:r>
      <w:r>
        <w:rPr>
          <w:rFonts w:ascii="Times New Roman" w:hAnsi="Times New Roman"/>
          <w:sz w:val="28"/>
          <w:szCs w:val="28"/>
        </w:rPr>
        <w:t xml:space="preserve"> в АО «Ижевский  механический завод»</w:t>
      </w:r>
    </w:p>
    <w:p w:rsidR="000B1B3C" w:rsidRDefault="000B1B3C" w:rsidP="000B1B3C">
      <w:pPr>
        <w:spacing w:after="0" w:line="360" w:lineRule="auto"/>
        <w:ind w:left="450"/>
        <w:jc w:val="center"/>
        <w:rPr>
          <w:rFonts w:ascii="Times New Roman" w:hAnsi="Times New Roman"/>
          <w:sz w:val="28"/>
          <w:szCs w:val="28"/>
        </w:rPr>
      </w:pPr>
    </w:p>
    <w:p w:rsidR="000B1B3C" w:rsidRDefault="000B1B3C" w:rsidP="000B1B3C">
      <w:pPr>
        <w:spacing w:after="0" w:line="360" w:lineRule="auto"/>
        <w:ind w:left="450"/>
        <w:jc w:val="center"/>
        <w:rPr>
          <w:rFonts w:ascii="Times New Roman" w:hAnsi="Times New Roman"/>
          <w:sz w:val="28"/>
          <w:szCs w:val="28"/>
        </w:rPr>
      </w:pPr>
    </w:p>
    <w:p w:rsidR="000B1B3C" w:rsidRDefault="000B1B3C" w:rsidP="000B1B3C">
      <w:pPr>
        <w:widowControl w:val="0"/>
        <w:autoSpaceDE w:val="0"/>
        <w:autoSpaceDN w:val="0"/>
        <w:adjustRightInd w:val="0"/>
        <w:spacing w:after="0" w:line="360" w:lineRule="auto"/>
        <w:ind w:firstLine="567"/>
        <w:jc w:val="both"/>
        <w:rPr>
          <w:rFonts w:ascii="Times New Roman" w:hAnsi="Times New Roman"/>
          <w:sz w:val="28"/>
          <w:szCs w:val="24"/>
        </w:rPr>
      </w:pPr>
      <w:r w:rsidRPr="007332A6">
        <w:rPr>
          <w:rFonts w:ascii="Times New Roman" w:hAnsi="Times New Roman"/>
          <w:sz w:val="28"/>
          <w:szCs w:val="24"/>
        </w:rPr>
        <w:t xml:space="preserve">Аналитический учет представляет собой </w:t>
      </w:r>
      <w:r>
        <w:rPr>
          <w:rFonts w:ascii="Times New Roman" w:hAnsi="Times New Roman"/>
          <w:sz w:val="28"/>
          <w:szCs w:val="24"/>
        </w:rPr>
        <w:t>в АО «Ижевский механический завод»</w:t>
      </w:r>
      <w:r w:rsidRPr="007332A6">
        <w:rPr>
          <w:rFonts w:ascii="Times New Roman" w:hAnsi="Times New Roman"/>
          <w:sz w:val="28"/>
          <w:szCs w:val="24"/>
        </w:rPr>
        <w:t xml:space="preserve"> пообъектный учет основных средств и ведется в инвентарных карточках по </w:t>
      </w:r>
      <w:hyperlink r:id="rId27" w:history="1">
        <w:r w:rsidRPr="007332A6">
          <w:rPr>
            <w:rFonts w:ascii="Times New Roman" w:hAnsi="Times New Roman"/>
            <w:sz w:val="28"/>
            <w:szCs w:val="24"/>
          </w:rPr>
          <w:t>ф. N ОС-6</w:t>
        </w:r>
      </w:hyperlink>
      <w:r w:rsidRPr="007332A6">
        <w:rPr>
          <w:rFonts w:ascii="Times New Roman" w:hAnsi="Times New Roman"/>
          <w:sz w:val="28"/>
          <w:szCs w:val="24"/>
        </w:rPr>
        <w:t xml:space="preserve">. </w:t>
      </w:r>
      <w:r>
        <w:rPr>
          <w:rFonts w:ascii="Times New Roman" w:hAnsi="Times New Roman"/>
          <w:sz w:val="28"/>
          <w:szCs w:val="24"/>
        </w:rPr>
        <w:t>Данный документ был рассмотрен в п.3.2. настоящей работы.</w:t>
      </w:r>
    </w:p>
    <w:p w:rsidR="000B1B3C" w:rsidRDefault="000B1B3C" w:rsidP="000B1B3C">
      <w:pPr>
        <w:spacing w:after="0" w:line="360" w:lineRule="auto"/>
        <w:ind w:firstLine="601"/>
        <w:jc w:val="both"/>
        <w:rPr>
          <w:rFonts w:ascii="Times New Roman" w:hAnsi="Times New Roman"/>
          <w:iCs/>
          <w:sz w:val="28"/>
          <w:szCs w:val="28"/>
          <w:shd w:val="clear" w:color="auto" w:fill="FFFFFF"/>
        </w:rPr>
      </w:pPr>
      <w:r w:rsidRPr="00673E0B">
        <w:rPr>
          <w:rFonts w:ascii="Times New Roman" w:hAnsi="Times New Roman"/>
          <w:sz w:val="28"/>
          <w:szCs w:val="28"/>
        </w:rPr>
        <w:t xml:space="preserve">Таким образом, применяемые </w:t>
      </w:r>
      <w:r>
        <w:rPr>
          <w:rFonts w:ascii="Times New Roman" w:hAnsi="Times New Roman"/>
          <w:sz w:val="28"/>
          <w:szCs w:val="28"/>
        </w:rPr>
        <w:t xml:space="preserve"> АО «Ижевский механический завод»</w:t>
      </w:r>
      <w:r w:rsidRPr="00673E0B">
        <w:rPr>
          <w:rFonts w:ascii="Times New Roman" w:hAnsi="Times New Roman"/>
          <w:sz w:val="28"/>
          <w:szCs w:val="28"/>
        </w:rPr>
        <w:t xml:space="preserve"> </w:t>
      </w:r>
      <w:r>
        <w:rPr>
          <w:rFonts w:ascii="Times New Roman" w:hAnsi="Times New Roman"/>
          <w:sz w:val="28"/>
          <w:szCs w:val="28"/>
        </w:rPr>
        <w:t xml:space="preserve">в учете </w:t>
      </w:r>
      <w:r w:rsidRPr="00673E0B">
        <w:rPr>
          <w:rFonts w:ascii="Times New Roman" w:hAnsi="Times New Roman"/>
          <w:sz w:val="28"/>
          <w:szCs w:val="28"/>
        </w:rPr>
        <w:t xml:space="preserve">основных средств корреспонденции счетов соответствуют требованиям </w:t>
      </w:r>
      <w:r w:rsidRPr="00673E0B">
        <w:rPr>
          <w:rFonts w:ascii="Times New Roman" w:hAnsi="Times New Roman"/>
          <w:iCs/>
          <w:sz w:val="28"/>
          <w:szCs w:val="28"/>
          <w:shd w:val="clear" w:color="auto" w:fill="FFFFFF"/>
        </w:rPr>
        <w:t>Инструкции по его применению (утверждены приказом Министерства финансов РФ от 31.10.2000 г. №94, а также</w:t>
      </w:r>
      <w:r>
        <w:rPr>
          <w:rFonts w:ascii="Times New Roman" w:hAnsi="Times New Roman"/>
          <w:iCs/>
          <w:sz w:val="28"/>
          <w:szCs w:val="28"/>
          <w:shd w:val="clear" w:color="auto" w:fill="FFFFFF"/>
        </w:rPr>
        <w:t xml:space="preserve"> принятой</w:t>
      </w:r>
      <w:r w:rsidRPr="00673E0B">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rPr>
        <w:t>У</w:t>
      </w:r>
      <w:r w:rsidRPr="00673E0B">
        <w:rPr>
          <w:rFonts w:ascii="Times New Roman" w:hAnsi="Times New Roman"/>
          <w:iCs/>
          <w:sz w:val="28"/>
          <w:szCs w:val="28"/>
          <w:shd w:val="clear" w:color="auto" w:fill="FFFFFF"/>
        </w:rPr>
        <w:t>четной политике предприятия</w:t>
      </w:r>
      <w:r>
        <w:rPr>
          <w:rFonts w:ascii="Times New Roman" w:hAnsi="Times New Roman"/>
          <w:iCs/>
          <w:sz w:val="28"/>
          <w:szCs w:val="28"/>
          <w:shd w:val="clear" w:color="auto" w:fill="FFFFFF"/>
        </w:rPr>
        <w:t xml:space="preserve"> и разработанной внутренней Инструкции по учету основных средств.</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В целом, можно утверждать, что учет основных средств в АО «ИМЗ» организован на высоком уровне, ответственными лицами отслеживаются изменения действующего законодательства в данной сфере и своевременно вносятся коррективы в учетный процесс.</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Однако отметим, что на заводе очень сильны традиции, зачастую методы учета применяются исходя именно из уже давно сложившейся практики, а не из экономической целесообразности.</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Уже было отмечено, что в настоящее время учет ведется в частично автоматизированной форме в морально устаревшей версии 1с «Предприятие» верс.7. Новое руководство понимая не правильность такого подхода разрабатывает проект перехода завода на современную версию 8.3 данной программы, которая позволит автоматизировать учет полностью.</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В рамках полноценной автоматизации предлагаем:</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 xml:space="preserve">Провести анализ обоснованности применяемого способа начисления амортизации и сроков полезного использования. Такой анализ необходимо проводить регулярно. В учетной системе для этой аналитической процедуры есть вся необходимая информация. Такой анализ должен быть вменен в функционал отдела 104 «Планово-экономический отдел». По его результатам руководству завода должны быть рекомендованы проекты управленческих </w:t>
      </w:r>
      <w:r>
        <w:rPr>
          <w:rFonts w:ascii="Times New Roman" w:hAnsi="Times New Roman"/>
          <w:sz w:val="28"/>
        </w:rPr>
        <w:lastRenderedPageBreak/>
        <w:t>решений: оставить сроки и способ без изменения  или изменить их на иные с подробными расчетами экономического эффекта от таких изменений.</w:t>
      </w:r>
    </w:p>
    <w:p w:rsidR="000B1B3C" w:rsidRPr="00BA6D8F" w:rsidRDefault="000B1B3C" w:rsidP="000B1B3C">
      <w:pPr>
        <w:pStyle w:val="ConsPlusNormal"/>
        <w:spacing w:line="360" w:lineRule="auto"/>
        <w:ind w:firstLine="539"/>
        <w:jc w:val="both"/>
        <w:rPr>
          <w:rFonts w:ascii="Times New Roman" w:hAnsi="Times New Roman" w:cs="Times New Roman"/>
          <w:sz w:val="28"/>
          <w:szCs w:val="28"/>
        </w:rPr>
      </w:pPr>
      <w:r w:rsidRPr="00BA6D8F">
        <w:rPr>
          <w:rFonts w:ascii="Times New Roman" w:hAnsi="Times New Roman" w:cs="Times New Roman"/>
          <w:sz w:val="28"/>
          <w:szCs w:val="28"/>
        </w:rPr>
        <w:t xml:space="preserve">Отметим, что в соответствии с </w:t>
      </w:r>
      <w:hyperlink r:id="rId28" w:history="1">
        <w:r w:rsidRPr="00BA6D8F">
          <w:rPr>
            <w:rFonts w:ascii="Times New Roman" w:hAnsi="Times New Roman" w:cs="Times New Roman"/>
            <w:sz w:val="28"/>
            <w:szCs w:val="28"/>
          </w:rPr>
          <w:t>п. 18</w:t>
        </w:r>
      </w:hyperlink>
      <w:r w:rsidRPr="00BA6D8F">
        <w:rPr>
          <w:rFonts w:ascii="Times New Roman" w:hAnsi="Times New Roman" w:cs="Times New Roman"/>
          <w:sz w:val="28"/>
          <w:szCs w:val="28"/>
        </w:rPr>
        <w:t xml:space="preserve"> ПБУ 6/01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hyperlink w:anchor="Par327" w:history="1"/>
      <w:r w:rsidRPr="00BA6D8F">
        <w:rPr>
          <w:rFonts w:ascii="Times New Roman" w:hAnsi="Times New Roman" w:cs="Times New Roman"/>
          <w:sz w:val="28"/>
          <w:szCs w:val="28"/>
        </w:rPr>
        <w:t>, т.е. выбранный в учетной политике и применяемый способ начисления амортизации пересмотру и изменению не подлежит. Однако данная норма вступает в некоторое противоречие с Положением по бухгалтерскому учету "Изменения в оценочных значениях" (ПБУ 21/2008), утвержденным Приказом Минфина России от 06.10.2008 N 106н, и Международными стандартами финансовой отчетности (МСФО).</w:t>
      </w:r>
    </w:p>
    <w:p w:rsidR="000B1B3C" w:rsidRPr="00BA6D8F" w:rsidRDefault="000B1B3C" w:rsidP="000B1B3C">
      <w:pPr>
        <w:pStyle w:val="ConsPlusNormal"/>
        <w:spacing w:line="360" w:lineRule="auto"/>
        <w:ind w:firstLine="539"/>
        <w:jc w:val="both"/>
        <w:rPr>
          <w:rFonts w:ascii="Times New Roman" w:hAnsi="Times New Roman" w:cs="Times New Roman"/>
          <w:sz w:val="28"/>
          <w:szCs w:val="28"/>
        </w:rPr>
      </w:pPr>
      <w:r w:rsidRPr="00BA6D8F">
        <w:rPr>
          <w:rFonts w:ascii="Times New Roman" w:hAnsi="Times New Roman" w:cs="Times New Roman"/>
          <w:sz w:val="28"/>
          <w:szCs w:val="28"/>
        </w:rPr>
        <w:t xml:space="preserve">Так, в </w:t>
      </w:r>
      <w:hyperlink r:id="rId29" w:history="1">
        <w:r w:rsidRPr="00BA6D8F">
          <w:rPr>
            <w:rFonts w:ascii="Times New Roman" w:hAnsi="Times New Roman" w:cs="Times New Roman"/>
            <w:sz w:val="28"/>
            <w:szCs w:val="28"/>
          </w:rPr>
          <w:t>п. 2</w:t>
        </w:r>
      </w:hyperlink>
      <w:r w:rsidRPr="00BA6D8F">
        <w:rPr>
          <w:rFonts w:ascii="Times New Roman" w:hAnsi="Times New Roman" w:cs="Times New Roman"/>
          <w:sz w:val="28"/>
          <w:szCs w:val="28"/>
        </w:rPr>
        <w:t xml:space="preserve"> ПБУ 21/2008 сказано, что корректировка стоимости актива или величины, отражающей погашение стоимости актива, обусловленная появлением новой информации, которая производится исходя из оценки существующего положения дел в организации, ожидаемых будущих выгод и обязательств, и не является исправлением ошибки в бухгалтерской отчетности, признается изменением оценочного значения</w:t>
      </w:r>
      <w:hyperlink w:anchor="Par328" w:history="1"/>
      <w:r w:rsidRPr="00BA6D8F">
        <w:rPr>
          <w:rFonts w:ascii="Times New Roman" w:hAnsi="Times New Roman" w:cs="Times New Roman"/>
          <w:sz w:val="28"/>
          <w:szCs w:val="28"/>
        </w:rPr>
        <w:t xml:space="preserve">. Изменения в оценочных значениях подлежат отражению в бухгалтерском учете и отчетности. Эти противоречия могут быть прояснены посредством обращения к МСФО (IAS) 16 "Основные средства", в п. 61 которого сказано, что "метод амортизации, применяемый в отношении актива, должен пересматриваться как минимум один раз в конце каждого отчетного года и в случае значительного изменения в предполагаемой структуре потребления будущих экономических выгод, заключенных в активе, метод должен быть изменен в целях отражения такого изменения структуры". Кроме того, п. 51 МСФО (IAS) 16 определяет, что остаточная стоимость и срок полезного использования актива должны пересматриваться как минимум один раз в конце каждого отчетного года и, если ожидания отличаются от предыдущих бухгалтерских оценок, изменения должны отражаться в учете как изменение в бухгалтерской оценке. Таким образом, проверка должна проводиться не </w:t>
      </w:r>
      <w:r w:rsidRPr="00BA6D8F">
        <w:rPr>
          <w:rFonts w:ascii="Times New Roman" w:hAnsi="Times New Roman" w:cs="Times New Roman"/>
          <w:sz w:val="28"/>
          <w:szCs w:val="28"/>
        </w:rPr>
        <w:lastRenderedPageBreak/>
        <w:t>только в отношении выбранного способа амортизации, но и в отношении установленного срока полезного использования основных средств.</w:t>
      </w:r>
    </w:p>
    <w:p w:rsidR="000B1B3C" w:rsidRPr="00BA6D8F" w:rsidRDefault="000B1B3C" w:rsidP="000B1B3C">
      <w:pPr>
        <w:pStyle w:val="ConsPlusNormal"/>
        <w:spacing w:line="360" w:lineRule="auto"/>
        <w:ind w:firstLine="539"/>
        <w:jc w:val="both"/>
        <w:rPr>
          <w:rFonts w:ascii="Times New Roman" w:hAnsi="Times New Roman" w:cs="Times New Roman"/>
          <w:sz w:val="28"/>
          <w:szCs w:val="28"/>
        </w:rPr>
      </w:pPr>
      <w:r w:rsidRPr="00BA6D8F">
        <w:rPr>
          <w:rFonts w:ascii="Times New Roman" w:hAnsi="Times New Roman" w:cs="Times New Roman"/>
          <w:sz w:val="28"/>
          <w:szCs w:val="28"/>
        </w:rPr>
        <w:t>Процедуры выбора способа амортизации и срока полезного использования основных средств и периодической их проверки на соответствие их притоку экономических выгод от использования а</w:t>
      </w:r>
      <w:r>
        <w:rPr>
          <w:rFonts w:ascii="Times New Roman" w:hAnsi="Times New Roman" w:cs="Times New Roman"/>
          <w:sz w:val="28"/>
          <w:szCs w:val="28"/>
        </w:rPr>
        <w:t>ктива представлены на рисунке 3.2 (авторы схемы И.П. Селезнева и О.П. Князева).</w:t>
      </w:r>
    </w:p>
    <w:p w:rsidR="000B1B3C" w:rsidRDefault="000B1B3C" w:rsidP="000B1B3C">
      <w:pPr>
        <w:pStyle w:val="ConsPlusNormal"/>
        <w:ind w:firstLine="540"/>
        <w:jc w:val="both"/>
      </w:pPr>
    </w:p>
    <w:p w:rsidR="000B1B3C" w:rsidRDefault="000B1B3C" w:rsidP="000B1B3C">
      <w:pPr>
        <w:pStyle w:val="ConsPlusNonformat"/>
        <w:jc w:val="both"/>
      </w:pPr>
      <w:r>
        <w:t>┌─────────────────────────────────────────────────────────────────────────┐</w:t>
      </w:r>
    </w:p>
    <w:p w:rsidR="000B1B3C" w:rsidRPr="009B4A5C" w:rsidRDefault="000B1B3C" w:rsidP="000B1B3C">
      <w:pPr>
        <w:pStyle w:val="ConsPlusNonformat"/>
        <w:jc w:val="center"/>
        <w:rPr>
          <w:rFonts w:ascii="Times New Roman" w:hAnsi="Times New Roman" w:cs="Times New Roman"/>
        </w:rPr>
      </w:pPr>
      <w:r w:rsidRPr="009B4A5C">
        <w:rPr>
          <w:rFonts w:ascii="Times New Roman" w:hAnsi="Times New Roman" w:cs="Times New Roman"/>
        </w:rPr>
        <w:t>Выбор способа ведения бухгалтерского учета - способа амортизации основных</w:t>
      </w:r>
    </w:p>
    <w:p w:rsidR="000B1B3C" w:rsidRDefault="000B1B3C" w:rsidP="000B1B3C">
      <w:pPr>
        <w:pStyle w:val="ConsPlusNonformat"/>
        <w:jc w:val="center"/>
      </w:pPr>
      <w:r w:rsidRPr="009B4A5C">
        <w:rPr>
          <w:rFonts w:ascii="Times New Roman" w:hAnsi="Times New Roman" w:cs="Times New Roman"/>
        </w:rPr>
        <w:t xml:space="preserve">                  средств/срока полезного использования</w:t>
      </w:r>
      <w:r>
        <w:t xml:space="preserve">                  </w:t>
      </w:r>
    </w:p>
    <w:p w:rsidR="000B1B3C" w:rsidRDefault="000B1B3C" w:rsidP="000B1B3C">
      <w:pPr>
        <w:pStyle w:val="ConsPlusNonformat"/>
        <w:jc w:val="both"/>
      </w:pPr>
      <w:r>
        <w:t>├────────────────────────┬────────────────────────┬───────────────────────┤</w:t>
      </w:r>
    </w:p>
    <w:p w:rsidR="000B1B3C" w:rsidRDefault="000B1B3C" w:rsidP="000B1B3C">
      <w:pPr>
        <w:pStyle w:val="ConsPlusNonformat"/>
        <w:jc w:val="both"/>
      </w:pPr>
      <w:r>
        <w:t>│Исследование и сравнение│ Оценка влияния каждого │     Выбор способа     │</w:t>
      </w:r>
    </w:p>
    <w:p w:rsidR="000B1B3C" w:rsidRDefault="000B1B3C" w:rsidP="000B1B3C">
      <w:pPr>
        <w:pStyle w:val="ConsPlusNonformat"/>
        <w:jc w:val="both"/>
      </w:pPr>
      <w:r>
        <w:t>│  нескольких возможных  │ из исследуемых способов│амортизации/определение│</w:t>
      </w:r>
    </w:p>
    <w:p w:rsidR="000B1B3C" w:rsidRDefault="000B1B3C" w:rsidP="000B1B3C">
      <w:pPr>
        <w:pStyle w:val="ConsPlusNonformat"/>
        <w:jc w:val="both"/>
      </w:pPr>
      <w:r>
        <w:t>│  к применению способов │      амортизации/      │    срока полезного    │</w:t>
      </w:r>
    </w:p>
    <w:p w:rsidR="000B1B3C" w:rsidRDefault="000B1B3C" w:rsidP="000B1B3C">
      <w:pPr>
        <w:pStyle w:val="ConsPlusNonformat"/>
        <w:jc w:val="both"/>
      </w:pPr>
      <w:r>
        <w:t>│      амортизации/      │  предполагаемых сроков │ использования основных│</w:t>
      </w:r>
    </w:p>
    <w:p w:rsidR="000B1B3C" w:rsidRDefault="000B1B3C" w:rsidP="000B1B3C">
      <w:pPr>
        <w:pStyle w:val="ConsPlusNonformat"/>
        <w:jc w:val="both"/>
      </w:pPr>
      <w:r>
        <w:t>│  предполагаемых сроков │ полезного использования│средств, обеспечивающих│</w:t>
      </w:r>
    </w:p>
    <w:p w:rsidR="000B1B3C" w:rsidRDefault="000B1B3C" w:rsidP="000B1B3C">
      <w:pPr>
        <w:pStyle w:val="ConsPlusNonformat"/>
        <w:jc w:val="both"/>
      </w:pPr>
      <w:r>
        <w:t>│ полезного использования│    основных средств    │    выполнение задач   │</w:t>
      </w:r>
    </w:p>
    <w:p w:rsidR="000B1B3C" w:rsidRDefault="000B1B3C" w:rsidP="000B1B3C">
      <w:pPr>
        <w:pStyle w:val="ConsPlusNonformat"/>
        <w:jc w:val="both"/>
      </w:pPr>
      <w:r>
        <w:t>│   основных средств на  │    на прогнозируемые   │     по управлению     │</w:t>
      </w:r>
    </w:p>
    <w:p w:rsidR="000B1B3C" w:rsidRDefault="000B1B3C" w:rsidP="000B1B3C">
      <w:pPr>
        <w:pStyle w:val="ConsPlusNonformat"/>
        <w:jc w:val="both"/>
      </w:pPr>
      <w:r>
        <w:t>│ соответствие их притоку│ показатели финансового │     и оптимизации     │</w:t>
      </w:r>
    </w:p>
    <w:p w:rsidR="000B1B3C" w:rsidRDefault="000B1B3C" w:rsidP="000B1B3C">
      <w:pPr>
        <w:pStyle w:val="ConsPlusNonformat"/>
        <w:jc w:val="both"/>
      </w:pPr>
      <w:r>
        <w:t>│   экономических выгод  │ состояния и финансовые │  предпринимательского │</w:t>
      </w:r>
    </w:p>
    <w:p w:rsidR="000B1B3C" w:rsidRDefault="000B1B3C" w:rsidP="000B1B3C">
      <w:pPr>
        <w:pStyle w:val="ConsPlusNonformat"/>
        <w:jc w:val="both"/>
      </w:pPr>
      <w:r>
        <w:t>│от использования объекта│ результаты деятельности│         риска         │</w:t>
      </w:r>
    </w:p>
    <w:p w:rsidR="000B1B3C" w:rsidRDefault="000B1B3C" w:rsidP="000B1B3C">
      <w:pPr>
        <w:pStyle w:val="ConsPlusNonformat"/>
        <w:jc w:val="both"/>
      </w:pPr>
      <w:r>
        <w:t>│                        │       организации      │                       │</w:t>
      </w:r>
    </w:p>
    <w:p w:rsidR="000B1B3C" w:rsidRDefault="000B1B3C" w:rsidP="000B1B3C">
      <w:pPr>
        <w:pStyle w:val="ConsPlusNonformat"/>
        <w:jc w:val="both"/>
      </w:pPr>
      <w:r>
        <w:t>└────────────────────────┴───────────┬────────────┴───────────────────────┘</w:t>
      </w:r>
    </w:p>
    <w:p w:rsidR="000B1B3C" w:rsidRDefault="000B1B3C" w:rsidP="000B1B3C">
      <w:pPr>
        <w:pStyle w:val="ConsPlusNonformat"/>
        <w:jc w:val="both"/>
      </w:pPr>
      <w:r>
        <w:t xml:space="preserve">                                    \│/</w:t>
      </w:r>
    </w:p>
    <w:p w:rsidR="000B1B3C" w:rsidRDefault="000B1B3C" w:rsidP="000B1B3C">
      <w:pPr>
        <w:pStyle w:val="ConsPlusNonformat"/>
        <w:jc w:val="both"/>
      </w:pPr>
      <w:r>
        <w:t>┌────────────────────────────────────┴────────────────────────────────────┐</w:t>
      </w:r>
    </w:p>
    <w:p w:rsidR="000B1B3C" w:rsidRDefault="000B1B3C" w:rsidP="000B1B3C">
      <w:pPr>
        <w:pStyle w:val="ConsPlusNonformat"/>
        <w:jc w:val="both"/>
      </w:pPr>
      <w:r>
        <w:t>│Утверждение и закрепление выбранного способа ведения бухгалтерского учета│</w:t>
      </w:r>
    </w:p>
    <w:p w:rsidR="000B1B3C" w:rsidRDefault="000B1B3C" w:rsidP="000B1B3C">
      <w:pPr>
        <w:pStyle w:val="ConsPlusNonformat"/>
        <w:jc w:val="both"/>
      </w:pPr>
      <w:r>
        <w:t>│                 (способа амортизации) в учетной политике                │</w:t>
      </w:r>
    </w:p>
    <w:p w:rsidR="000B1B3C" w:rsidRDefault="000B1B3C" w:rsidP="000B1B3C">
      <w:pPr>
        <w:pStyle w:val="ConsPlusNonformat"/>
        <w:jc w:val="both"/>
      </w:pPr>
      <w:r>
        <w:t>└────────────────────────────────────┬────────────────────────────────────┘</w:t>
      </w:r>
    </w:p>
    <w:p w:rsidR="000B1B3C" w:rsidRDefault="000B1B3C" w:rsidP="000B1B3C">
      <w:pPr>
        <w:pStyle w:val="ConsPlusNonformat"/>
        <w:jc w:val="both"/>
      </w:pPr>
      <w:r>
        <w:t xml:space="preserve">                                    \│/</w:t>
      </w:r>
    </w:p>
    <w:p w:rsidR="000B1B3C" w:rsidRDefault="000B1B3C" w:rsidP="000B1B3C">
      <w:pPr>
        <w:pStyle w:val="ConsPlusNonformat"/>
        <w:jc w:val="both"/>
      </w:pPr>
      <w:r>
        <w:t>┌────────────────────────────────────┴────────────────────────────────────┐</w:t>
      </w:r>
    </w:p>
    <w:p w:rsidR="000B1B3C" w:rsidRDefault="000B1B3C" w:rsidP="000B1B3C">
      <w:pPr>
        <w:pStyle w:val="ConsPlusNonformat"/>
        <w:jc w:val="both"/>
      </w:pPr>
      <w:r>
        <w:t>│  Последовательное применение выбранного способа ведения бухгалтерского  │</w:t>
      </w:r>
    </w:p>
    <w:p w:rsidR="000B1B3C" w:rsidRDefault="000B1B3C" w:rsidP="000B1B3C">
      <w:pPr>
        <w:pStyle w:val="ConsPlusNonformat"/>
        <w:jc w:val="both"/>
      </w:pPr>
      <w:r>
        <w:t>│                       учета (способа амортизации)                       │</w:t>
      </w:r>
    </w:p>
    <w:p w:rsidR="000B1B3C" w:rsidRDefault="000B1B3C" w:rsidP="000B1B3C">
      <w:pPr>
        <w:pStyle w:val="ConsPlusNonformat"/>
        <w:jc w:val="both"/>
      </w:pPr>
      <w:r>
        <w:t>└────────────────────────────────────┬────────────────────────────────────┘</w:t>
      </w:r>
    </w:p>
    <w:p w:rsidR="000B1B3C" w:rsidRDefault="000B1B3C" w:rsidP="000B1B3C">
      <w:pPr>
        <w:pStyle w:val="ConsPlusNonformat"/>
        <w:jc w:val="both"/>
      </w:pPr>
      <w:r>
        <w:t xml:space="preserve">                                    \│/</w:t>
      </w:r>
    </w:p>
    <w:p w:rsidR="000B1B3C" w:rsidRDefault="000B1B3C" w:rsidP="000B1B3C">
      <w:pPr>
        <w:pStyle w:val="ConsPlusNonformat"/>
        <w:jc w:val="both"/>
      </w:pPr>
      <w:r>
        <w:t>┌────────────────────────────────────┴────────────────────────────────────┐</w:t>
      </w:r>
    </w:p>
    <w:p w:rsidR="000B1B3C" w:rsidRDefault="000B1B3C" w:rsidP="000B1B3C">
      <w:pPr>
        <w:pStyle w:val="ConsPlusNonformat"/>
        <w:jc w:val="both"/>
      </w:pPr>
      <w:r>
        <w:t>│ Представление в бухгалтерской отчетности информации о суммах накопленной│</w:t>
      </w:r>
    </w:p>
    <w:p w:rsidR="000B1B3C" w:rsidRDefault="000B1B3C" w:rsidP="000B1B3C">
      <w:pPr>
        <w:pStyle w:val="ConsPlusNonformat"/>
        <w:jc w:val="both"/>
      </w:pPr>
      <w:r>
        <w:t>│                               амортизации                               │</w:t>
      </w:r>
    </w:p>
    <w:p w:rsidR="000B1B3C" w:rsidRDefault="000B1B3C" w:rsidP="000B1B3C">
      <w:pPr>
        <w:pStyle w:val="ConsPlusNonformat"/>
        <w:jc w:val="both"/>
      </w:pPr>
      <w:r>
        <w:t>└────────────────────────────────────┬────────────────────────────────────┘</w:t>
      </w:r>
    </w:p>
    <w:p w:rsidR="000B1B3C" w:rsidRDefault="000B1B3C" w:rsidP="000B1B3C">
      <w:pPr>
        <w:pStyle w:val="ConsPlusNonformat"/>
        <w:jc w:val="both"/>
      </w:pPr>
      <w:r>
        <w:t xml:space="preserve">                                    \│/</w:t>
      </w:r>
    </w:p>
    <w:p w:rsidR="000B1B3C" w:rsidRDefault="000B1B3C" w:rsidP="000B1B3C">
      <w:pPr>
        <w:pStyle w:val="ConsPlusNonformat"/>
        <w:jc w:val="both"/>
      </w:pPr>
      <w:r>
        <w:t>┌────────────────────────────────────┴────────────────────────────────────┐</w:t>
      </w:r>
    </w:p>
    <w:p w:rsidR="000B1B3C" w:rsidRDefault="000B1B3C" w:rsidP="000B1B3C">
      <w:pPr>
        <w:pStyle w:val="ConsPlusNonformat"/>
        <w:jc w:val="both"/>
      </w:pPr>
      <w:r>
        <w:t>│   Оценка влияния величины суммы амортизации на фактические показатели   │</w:t>
      </w:r>
    </w:p>
    <w:p w:rsidR="000B1B3C" w:rsidRDefault="000B1B3C" w:rsidP="000B1B3C">
      <w:pPr>
        <w:pStyle w:val="ConsPlusNonformat"/>
        <w:jc w:val="both"/>
      </w:pPr>
      <w:r>
        <w:t>│  финансового состояния и финансовые результаты хозяйствующего субъекта  │</w:t>
      </w:r>
    </w:p>
    <w:p w:rsidR="000B1B3C" w:rsidRDefault="000B1B3C" w:rsidP="000B1B3C">
      <w:pPr>
        <w:pStyle w:val="ConsPlusNonformat"/>
        <w:jc w:val="both"/>
      </w:pPr>
      <w:r>
        <w:t>└────────────────────────────────────┬────────────────────────────────────┘</w:t>
      </w:r>
    </w:p>
    <w:p w:rsidR="000B1B3C" w:rsidRDefault="000B1B3C" w:rsidP="000B1B3C">
      <w:pPr>
        <w:pStyle w:val="ConsPlusNonformat"/>
        <w:jc w:val="both"/>
      </w:pPr>
      <w:r>
        <w:t xml:space="preserve">                                    \│/</w:t>
      </w:r>
    </w:p>
    <w:p w:rsidR="000B1B3C" w:rsidRDefault="000B1B3C" w:rsidP="000B1B3C">
      <w:pPr>
        <w:pStyle w:val="ConsPlusNonformat"/>
        <w:jc w:val="both"/>
      </w:pPr>
      <w:r>
        <w:t>┌────────────────────────────────────┴────────────────────────────────────┐</w:t>
      </w:r>
    </w:p>
    <w:p w:rsidR="000B1B3C" w:rsidRDefault="000B1B3C" w:rsidP="000B1B3C">
      <w:pPr>
        <w:pStyle w:val="ConsPlusNonformat"/>
        <w:jc w:val="both"/>
      </w:pPr>
      <w:r>
        <w:t>│             Проверка применяемого способа амортизации на его            │</w:t>
      </w:r>
    </w:p>
    <w:p w:rsidR="000B1B3C" w:rsidRDefault="000B1B3C" w:rsidP="000B1B3C">
      <w:pPr>
        <w:pStyle w:val="ConsPlusNonformat"/>
        <w:jc w:val="both"/>
      </w:pPr>
      <w:r>
        <w:t>│    соответствие притоку экономических выгод от использования объекта    │</w:t>
      </w:r>
    </w:p>
    <w:p w:rsidR="000B1B3C" w:rsidRDefault="000B1B3C" w:rsidP="000B1B3C">
      <w:pPr>
        <w:pStyle w:val="ConsPlusNonformat"/>
        <w:jc w:val="both"/>
      </w:pPr>
      <w:r>
        <w:t>│                             основных средств                            │</w:t>
      </w:r>
    </w:p>
    <w:p w:rsidR="000B1B3C" w:rsidRDefault="000B1B3C" w:rsidP="000B1B3C">
      <w:pPr>
        <w:pStyle w:val="ConsPlusNonformat"/>
        <w:jc w:val="both"/>
      </w:pPr>
      <w:r>
        <w:t>└─────────────────────────────────────────────────────────────────────────┘</w:t>
      </w:r>
    </w:p>
    <w:p w:rsidR="000B1B3C" w:rsidRPr="00BA6D8F" w:rsidRDefault="000B1B3C" w:rsidP="000B1B3C">
      <w:pPr>
        <w:pStyle w:val="ConsPlusNormal"/>
        <w:spacing w:line="360" w:lineRule="auto"/>
        <w:ind w:firstLine="539"/>
        <w:jc w:val="both"/>
        <w:rPr>
          <w:rFonts w:ascii="Times New Roman" w:hAnsi="Times New Roman" w:cs="Times New Roman"/>
          <w:sz w:val="28"/>
          <w:szCs w:val="28"/>
        </w:rPr>
      </w:pPr>
    </w:p>
    <w:p w:rsidR="000B1B3C" w:rsidRPr="00BA6D8F" w:rsidRDefault="000B1B3C" w:rsidP="000B1B3C">
      <w:pPr>
        <w:pStyle w:val="ConsPlusNormal"/>
        <w:spacing w:line="360" w:lineRule="auto"/>
        <w:ind w:firstLine="539"/>
        <w:jc w:val="both"/>
        <w:rPr>
          <w:rFonts w:ascii="Times New Roman" w:hAnsi="Times New Roman" w:cs="Times New Roman"/>
          <w:sz w:val="28"/>
          <w:szCs w:val="28"/>
        </w:rPr>
      </w:pPr>
      <w:r w:rsidRPr="00BA6D8F">
        <w:rPr>
          <w:rFonts w:ascii="Times New Roman" w:hAnsi="Times New Roman" w:cs="Times New Roman"/>
          <w:sz w:val="28"/>
          <w:szCs w:val="28"/>
        </w:rPr>
        <w:t>Рисунок 3.2 - Этапы выбора способа амортизации/срока полезного использования для оценки влияния на показатели финансового состояния и финансовые результаты хозяйствующего субъекта</w:t>
      </w:r>
      <w:r>
        <w:rPr>
          <w:rFonts w:ascii="Times New Roman" w:hAnsi="Times New Roman" w:cs="Times New Roman"/>
          <w:sz w:val="28"/>
          <w:szCs w:val="28"/>
        </w:rPr>
        <w:t xml:space="preserve"> </w:t>
      </w:r>
    </w:p>
    <w:p w:rsidR="000B1B3C" w:rsidRDefault="000B1B3C" w:rsidP="000B1B3C">
      <w:pPr>
        <w:pStyle w:val="ConsPlusNormal"/>
        <w:ind w:firstLine="540"/>
        <w:jc w:val="both"/>
      </w:pPr>
    </w:p>
    <w:p w:rsidR="000B1B3C" w:rsidRPr="00BA6D8F" w:rsidRDefault="000B1B3C" w:rsidP="000B1B3C">
      <w:pPr>
        <w:pStyle w:val="ConsPlusNormal"/>
        <w:spacing w:line="360" w:lineRule="auto"/>
        <w:ind w:firstLine="539"/>
        <w:jc w:val="both"/>
        <w:rPr>
          <w:rFonts w:ascii="Times New Roman" w:hAnsi="Times New Roman" w:cs="Times New Roman"/>
          <w:sz w:val="28"/>
          <w:szCs w:val="28"/>
        </w:rPr>
      </w:pPr>
      <w:r w:rsidRPr="00BA6D8F">
        <w:rPr>
          <w:rFonts w:ascii="Times New Roman" w:hAnsi="Times New Roman" w:cs="Times New Roman"/>
          <w:sz w:val="28"/>
          <w:szCs w:val="28"/>
        </w:rPr>
        <w:t>При реализации представленных на рисунке процедур бухгалтер должен основываться на своем профессиональном суждении. "Все, чем здесь может помочь пользователям отчетности бухгалтер, - это стараться добросовестно применять на практике свое профессиональное суждение, используя учетную политику как способ максимально приблизить данные отчетности к реальному положению дел"  - пишет Пятов М.Л. в своей монографии «История одного эпиграфа профессора Я.В. Соколова» [36].</w:t>
      </w:r>
    </w:p>
    <w:p w:rsidR="000B1B3C" w:rsidRDefault="000B1B3C" w:rsidP="000B1B3C">
      <w:pPr>
        <w:pStyle w:val="ConsPlusNormal"/>
        <w:spacing w:line="360" w:lineRule="auto"/>
        <w:ind w:firstLine="539"/>
        <w:jc w:val="both"/>
        <w:rPr>
          <w:rFonts w:ascii="Times New Roman" w:hAnsi="Times New Roman" w:cs="Times New Roman"/>
          <w:sz w:val="28"/>
          <w:szCs w:val="28"/>
        </w:rPr>
      </w:pPr>
      <w:r w:rsidRPr="00BA6D8F">
        <w:rPr>
          <w:rFonts w:ascii="Times New Roman" w:hAnsi="Times New Roman" w:cs="Times New Roman"/>
          <w:sz w:val="28"/>
          <w:szCs w:val="28"/>
        </w:rPr>
        <w:t>Результаты периодической проверки способа амортизации и срока полезного использования основных средств на соответствие их притоку экономических выгод от использования актива необходимо оформить документально. Документ, отражающий такие изменения, должен быть разработан организацией самостоятельно и утвержден в рамках ее учетной политики.</w:t>
      </w:r>
    </w:p>
    <w:p w:rsidR="000B1B3C" w:rsidRDefault="000B1B3C" w:rsidP="000B1B3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Следующее предлагаемое  направление совершенствования учета основных средств на заводе:</w:t>
      </w:r>
    </w:p>
    <w:p w:rsidR="000B1B3C" w:rsidRPr="007130E9" w:rsidRDefault="000B1B3C" w:rsidP="000B1B3C">
      <w:pPr>
        <w:autoSpaceDE w:val="0"/>
        <w:autoSpaceDN w:val="0"/>
        <w:adjustRightInd w:val="0"/>
        <w:spacing w:after="0" w:line="360" w:lineRule="auto"/>
        <w:ind w:firstLine="539"/>
        <w:jc w:val="both"/>
        <w:rPr>
          <w:rFonts w:ascii="Times New Roman" w:hAnsi="Times New Roman"/>
          <w:sz w:val="28"/>
          <w:szCs w:val="28"/>
        </w:rPr>
      </w:pPr>
      <w:r w:rsidRPr="007130E9">
        <w:rPr>
          <w:rFonts w:ascii="Times New Roman" w:hAnsi="Times New Roman"/>
          <w:sz w:val="28"/>
          <w:szCs w:val="28"/>
        </w:rPr>
        <w:t>Практически любое дорогостоящее основное средство (оборудование, транспорт, сооружения и др.) имеют некую ликвидационную стоимость. Поясним, что это такое. У объекта основного средства закончился установленный срок полезного использования, при этом имущество все равно имеет определенную стоимость. В частности, в оценке остающихся после разборки имущества запасных частей или материалов. Таким образом, можно говорить о том, что у объекта есть некая ликвидационная стоимость (рыночная оценка после окончания использования), по которой он может быть продан стороннему покупателю.</w:t>
      </w:r>
    </w:p>
    <w:p w:rsidR="000B1B3C" w:rsidRPr="007130E9" w:rsidRDefault="000B1B3C" w:rsidP="000B1B3C">
      <w:pPr>
        <w:autoSpaceDE w:val="0"/>
        <w:autoSpaceDN w:val="0"/>
        <w:adjustRightInd w:val="0"/>
        <w:spacing w:after="0" w:line="360" w:lineRule="auto"/>
        <w:ind w:firstLine="539"/>
        <w:jc w:val="both"/>
        <w:rPr>
          <w:rFonts w:ascii="Times New Roman" w:hAnsi="Times New Roman"/>
          <w:sz w:val="28"/>
          <w:szCs w:val="28"/>
        </w:rPr>
      </w:pPr>
      <w:r w:rsidRPr="007130E9">
        <w:rPr>
          <w:rFonts w:ascii="Times New Roman" w:hAnsi="Times New Roman"/>
          <w:sz w:val="28"/>
          <w:szCs w:val="28"/>
        </w:rPr>
        <w:t xml:space="preserve">Между тем, если исходить из норм ПБУ 6/01, по окончании срока полезного использования объекта его остаточная стоимость должна быть равна нулю. Но продажа объекта с нулевой стоимостью за отличную от этого цену искажает экономический смысл данной возмездной операции. Зачем покупатель платит деньги за то, что ничего не стоит? У бухгалтера, который использует МСФО (IAS) 16, такого вопроса просто не возникнет, поскольку в </w:t>
      </w:r>
      <w:r w:rsidRPr="007130E9">
        <w:rPr>
          <w:rFonts w:ascii="Times New Roman" w:hAnsi="Times New Roman"/>
          <w:sz w:val="28"/>
          <w:szCs w:val="28"/>
        </w:rPr>
        <w:lastRenderedPageBreak/>
        <w:t>Международном стандарте выделены амортизируемая величина и остаточная стоимость. Первое - это фактическая стоимость актива или другая сумма, заменяющая фактическую стоимость, за вычетом его остаточной стоимости. Вторая - расчетная сумма, которую организация получила бы на текущий момент от выбытия актива после вычета предполагаемых затрат на выбытие, если бы актив уже достиг конца срока полезного использования и состояния, характерного для конца этого срока. По сути, это и есть ликвидационная стоимость.</w:t>
      </w:r>
    </w:p>
    <w:p w:rsidR="000B1B3C" w:rsidRDefault="000B1B3C" w:rsidP="000B1B3C">
      <w:pPr>
        <w:autoSpaceDE w:val="0"/>
        <w:autoSpaceDN w:val="0"/>
        <w:adjustRightInd w:val="0"/>
        <w:spacing w:after="0" w:line="360" w:lineRule="auto"/>
        <w:ind w:firstLine="539"/>
        <w:jc w:val="both"/>
        <w:rPr>
          <w:rFonts w:ascii="Times New Roman" w:hAnsi="Times New Roman"/>
          <w:sz w:val="28"/>
          <w:szCs w:val="28"/>
        </w:rPr>
      </w:pPr>
      <w:r w:rsidRPr="007130E9">
        <w:rPr>
          <w:rFonts w:ascii="Times New Roman" w:hAnsi="Times New Roman"/>
          <w:sz w:val="28"/>
          <w:szCs w:val="28"/>
        </w:rPr>
        <w:t xml:space="preserve"> Приведем условный пример, завод приобрел оборудование по цене </w:t>
      </w:r>
    </w:p>
    <w:p w:rsidR="000B1B3C" w:rsidRPr="007130E9" w:rsidRDefault="000B1B3C" w:rsidP="000B1B3C">
      <w:pPr>
        <w:autoSpaceDE w:val="0"/>
        <w:autoSpaceDN w:val="0"/>
        <w:adjustRightInd w:val="0"/>
        <w:spacing w:after="0" w:line="360" w:lineRule="auto"/>
        <w:ind w:firstLine="539"/>
        <w:jc w:val="both"/>
        <w:rPr>
          <w:rFonts w:ascii="Times New Roman" w:hAnsi="Times New Roman"/>
          <w:sz w:val="28"/>
          <w:szCs w:val="28"/>
        </w:rPr>
      </w:pPr>
      <w:r w:rsidRPr="007130E9">
        <w:rPr>
          <w:rFonts w:ascii="Times New Roman" w:hAnsi="Times New Roman"/>
          <w:sz w:val="28"/>
          <w:szCs w:val="28"/>
        </w:rPr>
        <w:t>1 000 000 руб. (без НДС). Имущество введено в эксплуатацию в составе основных средств, срок полезного использования - пять лет. По его завершении ожидается, что оборудование будет иметь определенную стоимость - 100 000 руб. По такой цене можно купить аналогичную изношенную технику на запчасти.</w:t>
      </w:r>
    </w:p>
    <w:p w:rsidR="000B1B3C" w:rsidRPr="007130E9" w:rsidRDefault="000B1B3C" w:rsidP="000B1B3C">
      <w:pPr>
        <w:autoSpaceDE w:val="0"/>
        <w:autoSpaceDN w:val="0"/>
        <w:adjustRightInd w:val="0"/>
        <w:spacing w:after="0" w:line="360" w:lineRule="auto"/>
        <w:ind w:firstLine="539"/>
        <w:jc w:val="both"/>
        <w:rPr>
          <w:rFonts w:ascii="Times New Roman" w:hAnsi="Times New Roman"/>
          <w:sz w:val="28"/>
          <w:szCs w:val="28"/>
        </w:rPr>
      </w:pPr>
      <w:r w:rsidRPr="007130E9">
        <w:rPr>
          <w:rFonts w:ascii="Times New Roman" w:hAnsi="Times New Roman"/>
          <w:sz w:val="28"/>
          <w:szCs w:val="28"/>
        </w:rPr>
        <w:t>По окончании срока службы имущество продано за 150 000 руб. (цена выше в связи с инфляцией).</w:t>
      </w:r>
    </w:p>
    <w:p w:rsidR="000B1B3C" w:rsidRPr="007130E9" w:rsidRDefault="000B1B3C" w:rsidP="000B1B3C">
      <w:pPr>
        <w:autoSpaceDE w:val="0"/>
        <w:autoSpaceDN w:val="0"/>
        <w:adjustRightInd w:val="0"/>
        <w:spacing w:after="0" w:line="360" w:lineRule="auto"/>
        <w:ind w:firstLine="539"/>
        <w:jc w:val="both"/>
        <w:rPr>
          <w:rFonts w:ascii="Times New Roman" w:hAnsi="Times New Roman"/>
          <w:sz w:val="28"/>
          <w:szCs w:val="28"/>
        </w:rPr>
      </w:pPr>
      <w:r w:rsidRPr="007130E9">
        <w:rPr>
          <w:rFonts w:ascii="Times New Roman" w:hAnsi="Times New Roman"/>
          <w:sz w:val="28"/>
          <w:szCs w:val="28"/>
        </w:rPr>
        <w:t>Согласно МСФО (IAS) 16 амортизируемая стоимость равна 900 000 руб. как разница между первоначальной (1 000 000 руб.) и остаточной стоимостью (100 000 руб.). Годовая сумма амортизационных отчислений - 180 000 руб. (900 000 руб. / 5 лет), размер ежемесячных отчислений - 15 000 руб. (180 000 руб. / 12). По окончании срока службы остаточная (ликвидационная) стоимость составит 100 000 руб. (1 000 000 руб. - 15 000 руб. x 60 мес.).</w:t>
      </w:r>
    </w:p>
    <w:p w:rsidR="000B1B3C" w:rsidRPr="007130E9" w:rsidRDefault="000B1B3C" w:rsidP="000B1B3C">
      <w:pPr>
        <w:autoSpaceDE w:val="0"/>
        <w:autoSpaceDN w:val="0"/>
        <w:adjustRightInd w:val="0"/>
        <w:spacing w:after="0" w:line="360" w:lineRule="auto"/>
        <w:ind w:firstLine="539"/>
        <w:jc w:val="both"/>
        <w:rPr>
          <w:rFonts w:ascii="Times New Roman" w:hAnsi="Times New Roman"/>
          <w:sz w:val="28"/>
          <w:szCs w:val="28"/>
        </w:rPr>
      </w:pPr>
      <w:r w:rsidRPr="007130E9">
        <w:rPr>
          <w:rFonts w:ascii="Times New Roman" w:hAnsi="Times New Roman"/>
          <w:sz w:val="28"/>
          <w:szCs w:val="28"/>
        </w:rPr>
        <w:t>В бухгалтерском учете будут сделаны следующие проводки:</w:t>
      </w:r>
    </w:p>
    <w:p w:rsidR="000B1B3C" w:rsidRPr="007130E9" w:rsidRDefault="000B1B3C" w:rsidP="000B1B3C">
      <w:pPr>
        <w:autoSpaceDE w:val="0"/>
        <w:autoSpaceDN w:val="0"/>
        <w:adjustRightInd w:val="0"/>
        <w:spacing w:after="0" w:line="360" w:lineRule="auto"/>
        <w:ind w:firstLine="539"/>
        <w:jc w:val="both"/>
        <w:rPr>
          <w:rFonts w:ascii="Times New Roman" w:hAnsi="Times New Roman"/>
          <w:sz w:val="28"/>
          <w:szCs w:val="28"/>
        </w:rPr>
      </w:pPr>
    </w:p>
    <w:p w:rsidR="000B1B3C" w:rsidRPr="00CA4583" w:rsidRDefault="000B1B3C" w:rsidP="000B1B3C">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br w:type="page"/>
      </w:r>
      <w:r w:rsidRPr="007130E9">
        <w:rPr>
          <w:rFonts w:ascii="Times New Roman" w:hAnsi="Times New Roman"/>
          <w:sz w:val="28"/>
          <w:szCs w:val="28"/>
        </w:rPr>
        <w:lastRenderedPageBreak/>
        <w:t xml:space="preserve">Таблица 3.5 - </w:t>
      </w:r>
      <w:r w:rsidRPr="00CA4583">
        <w:rPr>
          <w:rFonts w:ascii="Times New Roman" w:hAnsi="Times New Roman"/>
          <w:sz w:val="28"/>
          <w:szCs w:val="28"/>
        </w:rPr>
        <w:t>Корреспонденции счетов по учету ликвидационной стоимости объекта основных средств</w:t>
      </w:r>
    </w:p>
    <w:p w:rsidR="000B1B3C" w:rsidRPr="007130E9" w:rsidRDefault="000B1B3C" w:rsidP="000B1B3C">
      <w:pPr>
        <w:autoSpaceDE w:val="0"/>
        <w:autoSpaceDN w:val="0"/>
        <w:adjustRightInd w:val="0"/>
        <w:spacing w:after="0" w:line="240" w:lineRule="auto"/>
        <w:ind w:firstLine="539"/>
        <w:jc w:val="both"/>
        <w:rPr>
          <w:rFonts w:ascii="Times New Roman" w:hAnsi="Times New Roman"/>
          <w:b/>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0"/>
        <w:gridCol w:w="1560"/>
        <w:gridCol w:w="1560"/>
        <w:gridCol w:w="2280"/>
      </w:tblGrid>
      <w:tr w:rsidR="000B1B3C" w:rsidRPr="007130E9" w:rsidTr="007F6AB2">
        <w:tc>
          <w:tcPr>
            <w:tcW w:w="426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Содержание операции</w:t>
            </w:r>
          </w:p>
        </w:tc>
        <w:tc>
          <w:tcPr>
            <w:tcW w:w="156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Дебет</w:t>
            </w:r>
          </w:p>
        </w:tc>
        <w:tc>
          <w:tcPr>
            <w:tcW w:w="156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Кредит</w:t>
            </w:r>
          </w:p>
        </w:tc>
        <w:tc>
          <w:tcPr>
            <w:tcW w:w="228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Сумма, руб.</w:t>
            </w:r>
          </w:p>
        </w:tc>
      </w:tr>
      <w:tr w:rsidR="000B1B3C" w:rsidRPr="007130E9" w:rsidTr="007F6AB2">
        <w:tc>
          <w:tcPr>
            <w:tcW w:w="426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1</w:t>
            </w:r>
          </w:p>
        </w:tc>
        <w:tc>
          <w:tcPr>
            <w:tcW w:w="156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2</w:t>
            </w:r>
          </w:p>
        </w:tc>
        <w:tc>
          <w:tcPr>
            <w:tcW w:w="156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3</w:t>
            </w:r>
          </w:p>
        </w:tc>
        <w:tc>
          <w:tcPr>
            <w:tcW w:w="2280" w:type="dxa"/>
          </w:tcPr>
          <w:p w:rsidR="000B1B3C" w:rsidRPr="007130E9" w:rsidRDefault="000B1B3C" w:rsidP="007F6AB2">
            <w:pPr>
              <w:autoSpaceDE w:val="0"/>
              <w:autoSpaceDN w:val="0"/>
              <w:adjustRightInd w:val="0"/>
              <w:spacing w:after="0" w:line="240" w:lineRule="auto"/>
              <w:jc w:val="center"/>
              <w:rPr>
                <w:rFonts w:ascii="Times New Roman" w:hAnsi="Times New Roman"/>
                <w:sz w:val="24"/>
                <w:szCs w:val="24"/>
              </w:rPr>
            </w:pPr>
            <w:r w:rsidRPr="007130E9">
              <w:rPr>
                <w:rFonts w:ascii="Times New Roman" w:hAnsi="Times New Roman"/>
                <w:sz w:val="24"/>
                <w:szCs w:val="24"/>
              </w:rPr>
              <w:t>4</w:t>
            </w:r>
          </w:p>
        </w:tc>
      </w:tr>
      <w:tr w:rsidR="000B1B3C" w:rsidRPr="007130E9" w:rsidTr="007F6AB2">
        <w:tc>
          <w:tcPr>
            <w:tcW w:w="42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Введено в эксплуатацию оборудование</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01</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08</w:t>
            </w:r>
          </w:p>
        </w:tc>
        <w:tc>
          <w:tcPr>
            <w:tcW w:w="228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1 000 000</w:t>
            </w:r>
          </w:p>
        </w:tc>
      </w:tr>
      <w:tr w:rsidR="000B1B3C" w:rsidRPr="007130E9" w:rsidTr="007F6AB2">
        <w:tc>
          <w:tcPr>
            <w:tcW w:w="42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Начислена амортизация за срок полезного использования</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20</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02</w:t>
            </w:r>
          </w:p>
        </w:tc>
        <w:tc>
          <w:tcPr>
            <w:tcW w:w="228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900 000</w:t>
            </w:r>
          </w:p>
        </w:tc>
      </w:tr>
      <w:tr w:rsidR="000B1B3C" w:rsidRPr="007130E9" w:rsidTr="007F6AB2">
        <w:tc>
          <w:tcPr>
            <w:tcW w:w="42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Списана амортизируемая стоимость объекта</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02</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01</w:t>
            </w:r>
          </w:p>
        </w:tc>
        <w:tc>
          <w:tcPr>
            <w:tcW w:w="228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900 000</w:t>
            </w:r>
          </w:p>
        </w:tc>
      </w:tr>
      <w:tr w:rsidR="000B1B3C" w:rsidRPr="007130E9" w:rsidTr="007F6AB2">
        <w:tc>
          <w:tcPr>
            <w:tcW w:w="42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Списана остаточная стоимость объекта</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62</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01</w:t>
            </w:r>
          </w:p>
        </w:tc>
        <w:tc>
          <w:tcPr>
            <w:tcW w:w="228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100 000</w:t>
            </w:r>
          </w:p>
        </w:tc>
      </w:tr>
      <w:tr w:rsidR="000B1B3C" w:rsidRPr="007130E9" w:rsidTr="007F6AB2">
        <w:tc>
          <w:tcPr>
            <w:tcW w:w="42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Отражена прибыль от реализации ОС</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62</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91</w:t>
            </w:r>
          </w:p>
        </w:tc>
        <w:tc>
          <w:tcPr>
            <w:tcW w:w="228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50 000</w:t>
            </w:r>
          </w:p>
        </w:tc>
      </w:tr>
      <w:tr w:rsidR="000B1B3C" w:rsidRPr="007130E9" w:rsidTr="007F6AB2">
        <w:tc>
          <w:tcPr>
            <w:tcW w:w="42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Получены денежные средства от покупателя</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51</w:t>
            </w:r>
          </w:p>
        </w:tc>
        <w:tc>
          <w:tcPr>
            <w:tcW w:w="156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62</w:t>
            </w:r>
          </w:p>
        </w:tc>
        <w:tc>
          <w:tcPr>
            <w:tcW w:w="2280" w:type="dxa"/>
          </w:tcPr>
          <w:p w:rsidR="000B1B3C" w:rsidRPr="007130E9" w:rsidRDefault="000B1B3C" w:rsidP="007F6AB2">
            <w:pPr>
              <w:autoSpaceDE w:val="0"/>
              <w:autoSpaceDN w:val="0"/>
              <w:adjustRightInd w:val="0"/>
              <w:spacing w:after="0" w:line="240" w:lineRule="auto"/>
              <w:jc w:val="both"/>
              <w:rPr>
                <w:rFonts w:ascii="Times New Roman" w:hAnsi="Times New Roman"/>
                <w:sz w:val="24"/>
                <w:szCs w:val="24"/>
              </w:rPr>
            </w:pPr>
            <w:r w:rsidRPr="007130E9">
              <w:rPr>
                <w:rFonts w:ascii="Times New Roman" w:hAnsi="Times New Roman"/>
                <w:sz w:val="24"/>
                <w:szCs w:val="24"/>
              </w:rPr>
              <w:t>150 000</w:t>
            </w:r>
          </w:p>
        </w:tc>
      </w:tr>
    </w:tbl>
    <w:p w:rsidR="000B1B3C" w:rsidRPr="00004D19" w:rsidRDefault="000B1B3C" w:rsidP="000B1B3C">
      <w:pPr>
        <w:autoSpaceDE w:val="0"/>
        <w:autoSpaceDN w:val="0"/>
        <w:adjustRightInd w:val="0"/>
        <w:spacing w:after="0" w:line="240" w:lineRule="auto"/>
        <w:ind w:firstLine="540"/>
        <w:jc w:val="both"/>
        <w:rPr>
          <w:rFonts w:cs="Calibri"/>
        </w:rPr>
      </w:pPr>
    </w:p>
    <w:p w:rsidR="000B1B3C" w:rsidRDefault="000B1B3C" w:rsidP="000B1B3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Совершенно очевидно, что в ближайшее время отечественные организации будут вынуждены применять принципы и правила международных стандартов учета, так как коренным образом поменяется все российское бухгалтерское законодательство. Поэтому крайне важно быть к этому готовым. Предлагаемые в настоящей работе предложения совершенствования в учете основных средств преследуют две цели: повышение объективности учетных данных (отражения экономической сути операций) и ориентацию существующей системы учета АО «ИМЗ» на применение принципов международных стандартов бухгалтерского учета.</w:t>
      </w:r>
    </w:p>
    <w:p w:rsidR="000B1B3C" w:rsidRPr="00BA6D8F" w:rsidRDefault="000B1B3C" w:rsidP="000B1B3C">
      <w:pPr>
        <w:pStyle w:val="ConsPlusNormal"/>
        <w:spacing w:line="360" w:lineRule="auto"/>
        <w:ind w:firstLine="539"/>
        <w:jc w:val="both"/>
        <w:rPr>
          <w:rFonts w:ascii="Times New Roman" w:hAnsi="Times New Roman" w:cs="Times New Roman"/>
          <w:sz w:val="28"/>
          <w:szCs w:val="28"/>
        </w:rPr>
      </w:pPr>
    </w:p>
    <w:p w:rsidR="000B1B3C" w:rsidRPr="00F8706B" w:rsidRDefault="000B1B3C" w:rsidP="000B1B3C">
      <w:pPr>
        <w:jc w:val="center"/>
        <w:rPr>
          <w:rFonts w:ascii="Times New Roman" w:hAnsi="Times New Roman"/>
          <w:b/>
          <w:sz w:val="28"/>
          <w:szCs w:val="28"/>
        </w:rPr>
      </w:pPr>
      <w:r>
        <w:rPr>
          <w:rFonts w:ascii="Times New Roman" w:hAnsi="Times New Roman"/>
          <w:b/>
          <w:sz w:val="28"/>
          <w:szCs w:val="28"/>
        </w:rPr>
        <w:br w:type="page"/>
      </w:r>
      <w:r w:rsidRPr="00F8706B">
        <w:rPr>
          <w:rFonts w:ascii="Times New Roman" w:hAnsi="Times New Roman"/>
          <w:b/>
          <w:sz w:val="28"/>
          <w:szCs w:val="28"/>
        </w:rPr>
        <w:lastRenderedPageBreak/>
        <w:t>4 ОРГАНИЗАЦИЯ М МЕТОДИКА ВНУТРЕННЕГО КОНТРОЛЯ ОСНОВНЫХ СРЕДСТВ В АО «</w:t>
      </w:r>
      <w:r>
        <w:rPr>
          <w:rFonts w:ascii="Times New Roman" w:hAnsi="Times New Roman"/>
          <w:b/>
          <w:sz w:val="28"/>
          <w:szCs w:val="28"/>
        </w:rPr>
        <w:t>ИЖЕВСКИЙ МЕХАНИЧЕСКИЙ ЗАВОД</w:t>
      </w:r>
      <w:r w:rsidRPr="00F8706B">
        <w:rPr>
          <w:rFonts w:ascii="Times New Roman" w:hAnsi="Times New Roman"/>
          <w:b/>
          <w:sz w:val="28"/>
          <w:szCs w:val="28"/>
        </w:rPr>
        <w:t>»</w:t>
      </w:r>
    </w:p>
    <w:p w:rsidR="000B1B3C" w:rsidRDefault="000B1B3C" w:rsidP="000B1B3C">
      <w:pPr>
        <w:ind w:firstLine="360"/>
        <w:rPr>
          <w:rFonts w:ascii="Times New Roman" w:hAnsi="Times New Roman"/>
          <w:b/>
          <w:sz w:val="28"/>
          <w:szCs w:val="28"/>
        </w:rPr>
      </w:pPr>
      <w:r w:rsidRPr="00F8706B">
        <w:rPr>
          <w:rFonts w:ascii="Times New Roman" w:hAnsi="Times New Roman"/>
          <w:b/>
          <w:sz w:val="28"/>
          <w:szCs w:val="28"/>
        </w:rPr>
        <w:t xml:space="preserve">4.1 Задачи контроля </w:t>
      </w:r>
      <w:r>
        <w:rPr>
          <w:rFonts w:ascii="Times New Roman" w:hAnsi="Times New Roman"/>
          <w:b/>
          <w:sz w:val="28"/>
          <w:szCs w:val="28"/>
        </w:rPr>
        <w:t>основных средств</w:t>
      </w:r>
    </w:p>
    <w:p w:rsidR="000B1B3C" w:rsidRDefault="000B1B3C" w:rsidP="000B1B3C">
      <w:pPr>
        <w:ind w:firstLine="360"/>
        <w:rPr>
          <w:rFonts w:ascii="Times New Roman" w:hAnsi="Times New Roman"/>
          <w:b/>
          <w:sz w:val="28"/>
          <w:szCs w:val="28"/>
        </w:rPr>
      </w:pPr>
    </w:p>
    <w:p w:rsidR="000B1B3C" w:rsidRPr="00365B9C" w:rsidRDefault="000B1B3C" w:rsidP="000B1B3C">
      <w:pPr>
        <w:pStyle w:val="a5"/>
        <w:shd w:val="clear" w:color="auto" w:fill="FFFFFF"/>
        <w:spacing w:before="0" w:beforeAutospacing="0" w:after="0" w:afterAutospacing="0" w:line="360" w:lineRule="auto"/>
        <w:ind w:firstLine="540"/>
        <w:jc w:val="both"/>
        <w:rPr>
          <w:sz w:val="28"/>
          <w:szCs w:val="28"/>
        </w:rPr>
      </w:pPr>
      <w:r w:rsidRPr="00365B9C">
        <w:rPr>
          <w:sz w:val="28"/>
          <w:szCs w:val="28"/>
        </w:rPr>
        <w:t xml:space="preserve">Цель внутреннего контроля – обеспечение соблюдения всеми сотрудниками предприятия своих должностных обязанностей в соответствии с целями организации. Цель внутреннего контроля во времени непрерывна, перманентна и достигается только на короткое время. Внутренний контроль организуется исходя из целей и задач управления предприятием. Государством регламентируются только основные направления внутреннего контроля – порядок проведения инвентаризаций, правила организации документооборота, рекомендации по организации аналитического учета, определение должностных обязанностей управленческого персонала и некоторые другие. При организации и осуществлении внутреннего контроля используются как денежные, так и неденежные измерители. </w:t>
      </w:r>
    </w:p>
    <w:p w:rsidR="000B1B3C" w:rsidRPr="00365B9C" w:rsidRDefault="000B1B3C" w:rsidP="000B1B3C">
      <w:pPr>
        <w:pStyle w:val="a5"/>
        <w:shd w:val="clear" w:color="auto" w:fill="FFFFFF"/>
        <w:spacing w:before="0" w:beforeAutospacing="0" w:after="0" w:afterAutospacing="0" w:line="360" w:lineRule="auto"/>
        <w:ind w:firstLine="540"/>
        <w:jc w:val="both"/>
        <w:rPr>
          <w:color w:val="000000"/>
          <w:sz w:val="28"/>
          <w:szCs w:val="28"/>
        </w:rPr>
      </w:pPr>
      <w:r w:rsidRPr="00365B9C">
        <w:rPr>
          <w:color w:val="000000"/>
          <w:sz w:val="28"/>
          <w:szCs w:val="28"/>
        </w:rPr>
        <w:t>В частности целью внутреннего контроля основных средств является обеспечение ответственными лицами требований законодательства и внутренних локальных актов предприятия в части осуществления операций с основным средствами.</w:t>
      </w:r>
    </w:p>
    <w:p w:rsidR="000B1B3C" w:rsidRPr="00365B9C" w:rsidRDefault="000B1B3C" w:rsidP="000B1B3C">
      <w:pPr>
        <w:pStyle w:val="S0"/>
        <w:spacing w:line="360" w:lineRule="auto"/>
        <w:ind w:firstLine="540"/>
        <w:rPr>
          <w:rFonts w:ascii="Times New Roman" w:hAnsi="Times New Roman"/>
          <w:sz w:val="28"/>
          <w:szCs w:val="28"/>
        </w:rPr>
      </w:pPr>
      <w:r w:rsidRPr="00365B9C">
        <w:rPr>
          <w:rFonts w:ascii="Times New Roman" w:hAnsi="Times New Roman"/>
          <w:sz w:val="28"/>
          <w:szCs w:val="28"/>
        </w:rPr>
        <w:t>Система внутреннего контроля в АО «ИМЗ» охватывает весь диапазон процедур, методов и механизмов контроля, создаваемых  руководством общества для того, чтобы получить достаточную уверенность в том, что достигаются следующие основные цели:</w:t>
      </w:r>
    </w:p>
    <w:p w:rsidR="000B1B3C" w:rsidRPr="00365B9C" w:rsidRDefault="000B1B3C" w:rsidP="000B1B3C">
      <w:pPr>
        <w:pStyle w:val="S"/>
        <w:numPr>
          <w:ilvl w:val="0"/>
          <w:numId w:val="18"/>
        </w:numPr>
        <w:tabs>
          <w:tab w:val="clear" w:pos="539"/>
          <w:tab w:val="clear" w:pos="902"/>
        </w:tabs>
        <w:spacing w:before="0" w:line="360" w:lineRule="auto"/>
        <w:rPr>
          <w:rFonts w:ascii="Times New Roman" w:hAnsi="Times New Roman"/>
          <w:sz w:val="28"/>
          <w:szCs w:val="28"/>
        </w:rPr>
      </w:pPr>
      <w:r w:rsidRPr="00365B9C">
        <w:rPr>
          <w:rFonts w:ascii="Times New Roman" w:hAnsi="Times New Roman"/>
          <w:sz w:val="28"/>
          <w:szCs w:val="28"/>
        </w:rPr>
        <w:t>соблюдение требований законодательства;</w:t>
      </w:r>
    </w:p>
    <w:p w:rsidR="000B1B3C" w:rsidRPr="00365B9C" w:rsidRDefault="000B1B3C" w:rsidP="000B1B3C">
      <w:pPr>
        <w:pStyle w:val="S"/>
        <w:numPr>
          <w:ilvl w:val="0"/>
          <w:numId w:val="18"/>
        </w:numPr>
        <w:tabs>
          <w:tab w:val="clear" w:pos="539"/>
          <w:tab w:val="clear" w:pos="902"/>
        </w:tabs>
        <w:spacing w:before="0" w:line="360" w:lineRule="auto"/>
        <w:rPr>
          <w:rFonts w:ascii="Times New Roman" w:hAnsi="Times New Roman"/>
          <w:sz w:val="28"/>
          <w:szCs w:val="28"/>
        </w:rPr>
      </w:pPr>
      <w:r w:rsidRPr="00365B9C">
        <w:rPr>
          <w:rFonts w:ascii="Times New Roman" w:hAnsi="Times New Roman"/>
          <w:sz w:val="28"/>
          <w:szCs w:val="28"/>
        </w:rPr>
        <w:t>подготовка достоверной финансовой отчетности;</w:t>
      </w:r>
    </w:p>
    <w:p w:rsidR="000B1B3C" w:rsidRPr="00365B9C" w:rsidRDefault="000B1B3C" w:rsidP="000B1B3C">
      <w:pPr>
        <w:pStyle w:val="S"/>
        <w:numPr>
          <w:ilvl w:val="0"/>
          <w:numId w:val="18"/>
        </w:numPr>
        <w:tabs>
          <w:tab w:val="clear" w:pos="539"/>
          <w:tab w:val="clear" w:pos="902"/>
        </w:tabs>
        <w:spacing w:before="0" w:line="360" w:lineRule="auto"/>
        <w:rPr>
          <w:rFonts w:ascii="Times New Roman" w:hAnsi="Times New Roman"/>
          <w:sz w:val="28"/>
          <w:szCs w:val="28"/>
        </w:rPr>
      </w:pPr>
      <w:r w:rsidRPr="00365B9C">
        <w:rPr>
          <w:rFonts w:ascii="Times New Roman" w:hAnsi="Times New Roman"/>
          <w:sz w:val="28"/>
          <w:szCs w:val="28"/>
        </w:rPr>
        <w:t>обеспечение эффективности операционной деятельности.</w:t>
      </w:r>
    </w:p>
    <w:p w:rsidR="000B1B3C" w:rsidRPr="00365B9C" w:rsidRDefault="000B1B3C" w:rsidP="000B1B3C">
      <w:pPr>
        <w:pStyle w:val="a5"/>
        <w:shd w:val="clear" w:color="auto" w:fill="FFFFFF"/>
        <w:spacing w:before="0" w:beforeAutospacing="0" w:after="0" w:afterAutospacing="0" w:line="360" w:lineRule="auto"/>
        <w:ind w:firstLine="540"/>
        <w:jc w:val="both"/>
        <w:rPr>
          <w:color w:val="000000"/>
          <w:sz w:val="28"/>
          <w:szCs w:val="28"/>
        </w:rPr>
      </w:pPr>
      <w:r w:rsidRPr="00365B9C">
        <w:rPr>
          <w:sz w:val="28"/>
          <w:szCs w:val="28"/>
        </w:rPr>
        <w:t xml:space="preserve">Процедуры внутреннего контроля являются неотъемлемой частью бизнес-процессов АО «ИМЗ». </w:t>
      </w:r>
    </w:p>
    <w:p w:rsidR="000B1B3C" w:rsidRPr="00365B9C" w:rsidRDefault="000B1B3C" w:rsidP="000B1B3C">
      <w:pPr>
        <w:shd w:val="clear" w:color="auto" w:fill="FFFFFF"/>
        <w:spacing w:after="0" w:line="360" w:lineRule="auto"/>
        <w:ind w:firstLine="540"/>
        <w:jc w:val="both"/>
        <w:rPr>
          <w:rFonts w:ascii="Times New Roman" w:hAnsi="Times New Roman"/>
          <w:color w:val="000000"/>
          <w:sz w:val="28"/>
          <w:szCs w:val="28"/>
        </w:rPr>
      </w:pPr>
      <w:r w:rsidRPr="00365B9C">
        <w:rPr>
          <w:rFonts w:ascii="Times New Roman" w:hAnsi="Times New Roman"/>
          <w:color w:val="000000"/>
          <w:sz w:val="28"/>
          <w:szCs w:val="28"/>
        </w:rPr>
        <w:t>Внутренний контроль основных средств решает следующие задачи:</w:t>
      </w:r>
    </w:p>
    <w:p w:rsidR="000B1B3C" w:rsidRPr="00365B9C" w:rsidRDefault="000B1B3C" w:rsidP="000B1B3C">
      <w:pPr>
        <w:numPr>
          <w:ilvl w:val="0"/>
          <w:numId w:val="16"/>
        </w:numPr>
        <w:shd w:val="clear" w:color="auto" w:fill="FFFFFF"/>
        <w:spacing w:after="0" w:line="360" w:lineRule="auto"/>
        <w:ind w:left="0" w:firstLine="540"/>
        <w:jc w:val="both"/>
        <w:rPr>
          <w:rFonts w:ascii="Times New Roman" w:hAnsi="Times New Roman"/>
          <w:color w:val="000000"/>
          <w:sz w:val="28"/>
          <w:szCs w:val="28"/>
        </w:rPr>
      </w:pPr>
      <w:r w:rsidRPr="00365B9C">
        <w:rPr>
          <w:rFonts w:ascii="Times New Roman" w:hAnsi="Times New Roman"/>
          <w:color w:val="000000"/>
          <w:sz w:val="28"/>
          <w:szCs w:val="28"/>
        </w:rPr>
        <w:lastRenderedPageBreak/>
        <w:t>контроль над сохранностью основных средств;</w:t>
      </w:r>
    </w:p>
    <w:p w:rsidR="000B1B3C" w:rsidRPr="00365B9C" w:rsidRDefault="000B1B3C" w:rsidP="000B1B3C">
      <w:pPr>
        <w:numPr>
          <w:ilvl w:val="0"/>
          <w:numId w:val="16"/>
        </w:numPr>
        <w:shd w:val="clear" w:color="auto" w:fill="FFFFFF"/>
        <w:spacing w:after="0" w:line="360" w:lineRule="auto"/>
        <w:ind w:left="0" w:firstLine="540"/>
        <w:jc w:val="both"/>
        <w:rPr>
          <w:rFonts w:ascii="Times New Roman" w:hAnsi="Times New Roman"/>
          <w:color w:val="000000"/>
          <w:sz w:val="28"/>
          <w:szCs w:val="28"/>
        </w:rPr>
      </w:pPr>
      <w:r w:rsidRPr="00365B9C">
        <w:rPr>
          <w:rFonts w:ascii="Times New Roman" w:hAnsi="Times New Roman"/>
          <w:color w:val="000000"/>
          <w:sz w:val="28"/>
          <w:szCs w:val="28"/>
        </w:rPr>
        <w:t>контроль эффективности использования и перемещения основных средств;</w:t>
      </w:r>
    </w:p>
    <w:p w:rsidR="000B1B3C" w:rsidRPr="00365B9C" w:rsidRDefault="000B1B3C" w:rsidP="000B1B3C">
      <w:pPr>
        <w:numPr>
          <w:ilvl w:val="0"/>
          <w:numId w:val="16"/>
        </w:numPr>
        <w:shd w:val="clear" w:color="auto" w:fill="FFFFFF"/>
        <w:spacing w:after="0" w:line="360" w:lineRule="auto"/>
        <w:ind w:left="0" w:firstLine="540"/>
        <w:jc w:val="both"/>
        <w:rPr>
          <w:rFonts w:ascii="Times New Roman" w:hAnsi="Times New Roman"/>
          <w:color w:val="000000"/>
          <w:sz w:val="28"/>
          <w:szCs w:val="28"/>
        </w:rPr>
      </w:pPr>
      <w:r w:rsidRPr="00365B9C">
        <w:rPr>
          <w:rFonts w:ascii="Times New Roman" w:hAnsi="Times New Roman"/>
          <w:color w:val="000000"/>
          <w:sz w:val="28"/>
          <w:szCs w:val="28"/>
        </w:rPr>
        <w:t>контроль правильности и своевременности отражения в учетной системе информации по наличию и движению основных средств;</w:t>
      </w:r>
    </w:p>
    <w:p w:rsidR="000B1B3C" w:rsidRPr="00365B9C" w:rsidRDefault="000B1B3C" w:rsidP="000B1B3C">
      <w:pPr>
        <w:numPr>
          <w:ilvl w:val="0"/>
          <w:numId w:val="16"/>
        </w:numPr>
        <w:shd w:val="clear" w:color="auto" w:fill="FFFFFF"/>
        <w:spacing w:after="0" w:line="360" w:lineRule="auto"/>
        <w:ind w:left="0" w:firstLine="540"/>
        <w:jc w:val="both"/>
        <w:rPr>
          <w:rFonts w:ascii="Times New Roman" w:hAnsi="Times New Roman"/>
          <w:color w:val="000000"/>
          <w:sz w:val="28"/>
          <w:szCs w:val="28"/>
        </w:rPr>
      </w:pPr>
      <w:r w:rsidRPr="00365B9C">
        <w:rPr>
          <w:rFonts w:ascii="Times New Roman" w:hAnsi="Times New Roman"/>
          <w:color w:val="000000"/>
          <w:sz w:val="28"/>
          <w:szCs w:val="28"/>
        </w:rPr>
        <w:t>контроль полноты и правильности отражения в отчетности сведений по основных средствам;</w:t>
      </w:r>
    </w:p>
    <w:p w:rsidR="000B1B3C" w:rsidRPr="00365B9C" w:rsidRDefault="000B1B3C" w:rsidP="000B1B3C">
      <w:pPr>
        <w:numPr>
          <w:ilvl w:val="0"/>
          <w:numId w:val="16"/>
        </w:numPr>
        <w:shd w:val="clear" w:color="auto" w:fill="FFFFFF"/>
        <w:spacing w:after="0" w:line="360" w:lineRule="auto"/>
        <w:ind w:left="0" w:firstLine="540"/>
        <w:jc w:val="both"/>
        <w:rPr>
          <w:rFonts w:ascii="Times New Roman" w:hAnsi="Times New Roman"/>
          <w:color w:val="000000"/>
          <w:sz w:val="28"/>
          <w:szCs w:val="28"/>
        </w:rPr>
      </w:pPr>
      <w:r w:rsidRPr="00365B9C">
        <w:rPr>
          <w:rFonts w:ascii="Times New Roman" w:hAnsi="Times New Roman"/>
          <w:color w:val="000000"/>
          <w:sz w:val="28"/>
          <w:szCs w:val="28"/>
        </w:rPr>
        <w:t>оценка качества информации, выдаваемой управленческой информационной системой об основных средствах.</w:t>
      </w:r>
    </w:p>
    <w:p w:rsidR="000B1B3C" w:rsidRDefault="000B1B3C" w:rsidP="000B1B3C">
      <w:pPr>
        <w:ind w:firstLine="720"/>
        <w:jc w:val="both"/>
        <w:rPr>
          <w:rFonts w:ascii="Times New Roman" w:hAnsi="Times New Roman"/>
          <w:color w:val="000000"/>
          <w:sz w:val="28"/>
          <w:szCs w:val="28"/>
        </w:rPr>
      </w:pPr>
      <w:r w:rsidRPr="00365B9C">
        <w:rPr>
          <w:rFonts w:ascii="Times New Roman" w:hAnsi="Times New Roman"/>
          <w:color w:val="000000"/>
          <w:sz w:val="28"/>
          <w:szCs w:val="28"/>
        </w:rPr>
        <w:t>Контрольные  мероприятия проводятся бюро контроля и ревизий, входящего в состав отдела № 6 «Бухгалтерия».</w:t>
      </w:r>
    </w:p>
    <w:p w:rsidR="000B1B3C" w:rsidRDefault="000B1B3C" w:rsidP="000B1B3C">
      <w:pPr>
        <w:ind w:firstLine="720"/>
        <w:jc w:val="both"/>
        <w:rPr>
          <w:rFonts w:ascii="Times New Roman" w:hAnsi="Times New Roman"/>
          <w:b/>
          <w:sz w:val="28"/>
          <w:szCs w:val="28"/>
        </w:rPr>
      </w:pPr>
    </w:p>
    <w:p w:rsidR="000B1B3C" w:rsidRDefault="000B1B3C" w:rsidP="000B1B3C">
      <w:pPr>
        <w:ind w:firstLine="720"/>
        <w:jc w:val="both"/>
        <w:rPr>
          <w:rFonts w:ascii="Times New Roman" w:hAnsi="Times New Roman"/>
          <w:b/>
          <w:sz w:val="28"/>
          <w:szCs w:val="28"/>
        </w:rPr>
      </w:pPr>
      <w:r w:rsidRPr="00E86242">
        <w:rPr>
          <w:rFonts w:ascii="Times New Roman" w:hAnsi="Times New Roman"/>
          <w:b/>
          <w:sz w:val="28"/>
          <w:szCs w:val="28"/>
        </w:rPr>
        <w:t xml:space="preserve">4.2 Планирование и программирование внутрихозяйственного контроля </w:t>
      </w:r>
      <w:r>
        <w:rPr>
          <w:rFonts w:ascii="Times New Roman" w:hAnsi="Times New Roman"/>
          <w:b/>
          <w:sz w:val="28"/>
          <w:szCs w:val="28"/>
        </w:rPr>
        <w:t>основных средств</w:t>
      </w:r>
    </w:p>
    <w:p w:rsidR="000B1B3C" w:rsidRDefault="000B1B3C" w:rsidP="000B1B3C">
      <w:pPr>
        <w:ind w:firstLine="540"/>
        <w:jc w:val="both"/>
        <w:rPr>
          <w:rFonts w:ascii="Times New Roman" w:hAnsi="Times New Roman"/>
          <w:b/>
          <w:sz w:val="28"/>
          <w:szCs w:val="28"/>
        </w:rPr>
      </w:pPr>
    </w:p>
    <w:p w:rsidR="000B1B3C" w:rsidRPr="001D41DA" w:rsidRDefault="000B1B3C" w:rsidP="000B1B3C">
      <w:pPr>
        <w:shd w:val="clear" w:color="auto" w:fill="FFFFFF"/>
        <w:autoSpaceDE w:val="0"/>
        <w:autoSpaceDN w:val="0"/>
        <w:adjustRightInd w:val="0"/>
        <w:spacing w:after="0" w:line="360" w:lineRule="auto"/>
        <w:ind w:firstLine="720"/>
        <w:jc w:val="both"/>
        <w:rPr>
          <w:rFonts w:ascii="Times New Roman" w:hAnsi="Times New Roman"/>
          <w:color w:val="000000"/>
          <w:sz w:val="28"/>
        </w:rPr>
      </w:pPr>
      <w:r w:rsidRPr="001D41DA">
        <w:rPr>
          <w:rFonts w:ascii="Times New Roman" w:hAnsi="Times New Roman"/>
          <w:color w:val="000000"/>
          <w:sz w:val="28"/>
        </w:rPr>
        <w:t xml:space="preserve">Специальных нормативных документов, где бы прописывались требования к действиям </w:t>
      </w:r>
      <w:r>
        <w:rPr>
          <w:rFonts w:ascii="Times New Roman" w:hAnsi="Times New Roman"/>
          <w:color w:val="000000"/>
          <w:sz w:val="28"/>
        </w:rPr>
        <w:t>должностных лиц, осуществляющих внутренний контроль,</w:t>
      </w:r>
      <w:r w:rsidRPr="001D41DA">
        <w:rPr>
          <w:rFonts w:ascii="Times New Roman" w:hAnsi="Times New Roman"/>
          <w:color w:val="000000"/>
          <w:sz w:val="28"/>
        </w:rPr>
        <w:t xml:space="preserve"> части планирования, проведения и оформления результатов </w:t>
      </w:r>
      <w:r>
        <w:rPr>
          <w:rFonts w:ascii="Times New Roman" w:hAnsi="Times New Roman"/>
          <w:color w:val="000000"/>
          <w:sz w:val="28"/>
        </w:rPr>
        <w:t>контроля</w:t>
      </w:r>
      <w:r w:rsidRPr="001D41DA">
        <w:rPr>
          <w:rFonts w:ascii="Times New Roman" w:hAnsi="Times New Roman"/>
          <w:color w:val="000000"/>
          <w:sz w:val="28"/>
        </w:rPr>
        <w:t xml:space="preserve">, не существует. Поэтому каждое предприятия самостоятельно решает для себя эти вопросы. </w:t>
      </w:r>
      <w:r>
        <w:rPr>
          <w:rFonts w:ascii="Times New Roman" w:hAnsi="Times New Roman"/>
          <w:color w:val="000000"/>
          <w:sz w:val="28"/>
        </w:rPr>
        <w:t xml:space="preserve"> В АО «ИМЗ» данные нормы прописаны в Положении о бухгалтерии (так как бюро контроля и ревизий входит в ее состав), а также в должностных инструкциях ревизоров, в приказах генерального директора об утверждении годовой программы мероприятий по внутреннему контролю.</w:t>
      </w:r>
    </w:p>
    <w:p w:rsidR="000B1B3C" w:rsidRPr="00B40B02" w:rsidRDefault="000B1B3C" w:rsidP="000B1B3C">
      <w:pPr>
        <w:pStyle w:val="af"/>
        <w:spacing w:after="0" w:line="360" w:lineRule="auto"/>
        <w:ind w:firstLine="567"/>
        <w:jc w:val="both"/>
        <w:rPr>
          <w:rFonts w:ascii="Times New Roman" w:hAnsi="Times New Roman"/>
          <w:sz w:val="28"/>
          <w:szCs w:val="28"/>
        </w:rPr>
      </w:pPr>
      <w:r w:rsidRPr="00B40B02">
        <w:rPr>
          <w:rFonts w:ascii="Times New Roman" w:hAnsi="Times New Roman"/>
          <w:sz w:val="28"/>
          <w:szCs w:val="28"/>
        </w:rPr>
        <w:t xml:space="preserve">В своей деятельности ревизоры АО «ИМЗ»  не используют критерий </w:t>
      </w:r>
      <w:r>
        <w:rPr>
          <w:rFonts w:ascii="Times New Roman" w:hAnsi="Times New Roman"/>
          <w:sz w:val="28"/>
          <w:szCs w:val="28"/>
        </w:rPr>
        <w:t xml:space="preserve">общей для проверки </w:t>
      </w:r>
      <w:r w:rsidRPr="00B40B02">
        <w:rPr>
          <w:rFonts w:ascii="Times New Roman" w:hAnsi="Times New Roman"/>
          <w:sz w:val="28"/>
          <w:szCs w:val="28"/>
        </w:rPr>
        <w:t>существенности, так как экономико-правовой оценке  подлежит любой выявленное нарушение с целью не допущения негативных для завода последствий от ошибок и недостатков системы учета и сохранности основных средств.</w:t>
      </w:r>
    </w:p>
    <w:p w:rsidR="000B1B3C" w:rsidRDefault="000B1B3C" w:rsidP="000B1B3C">
      <w:pPr>
        <w:pStyle w:val="4"/>
        <w:shd w:val="clear" w:color="auto" w:fill="FFFFFF"/>
        <w:spacing w:before="0" w:beforeAutospacing="0" w:after="0" w:afterAutospacing="0" w:line="360" w:lineRule="auto"/>
        <w:ind w:firstLine="720"/>
        <w:jc w:val="both"/>
        <w:rPr>
          <w:color w:val="000000"/>
          <w:sz w:val="28"/>
          <w:szCs w:val="28"/>
          <w:shd w:val="clear" w:color="auto" w:fill="FFFFFF"/>
        </w:rPr>
      </w:pPr>
      <w:r w:rsidRPr="00FC3AD1">
        <w:rPr>
          <w:color w:val="000000"/>
          <w:sz w:val="28"/>
          <w:szCs w:val="28"/>
          <w:shd w:val="clear" w:color="auto" w:fill="FFFFFF"/>
        </w:rPr>
        <w:lastRenderedPageBreak/>
        <w:t>При</w:t>
      </w:r>
      <w:r w:rsidRPr="00FC3AD1">
        <w:rPr>
          <w:sz w:val="28"/>
          <w:szCs w:val="28"/>
          <w:shd w:val="clear" w:color="auto" w:fill="FFFFFF"/>
        </w:rPr>
        <w:t> </w:t>
      </w:r>
      <w:r w:rsidRPr="00FC3AD1">
        <w:rPr>
          <w:bCs/>
          <w:sz w:val="28"/>
          <w:szCs w:val="28"/>
          <w:shd w:val="clear" w:color="auto" w:fill="FFFFFF"/>
        </w:rPr>
        <w:t>качественной</w:t>
      </w:r>
      <w:r>
        <w:rPr>
          <w:bCs/>
          <w:sz w:val="28"/>
          <w:szCs w:val="28"/>
          <w:shd w:val="clear" w:color="auto" w:fill="FFFFFF"/>
        </w:rPr>
        <w:t xml:space="preserve"> </w:t>
      </w:r>
      <w:r w:rsidRPr="00FC3AD1">
        <w:rPr>
          <w:bCs/>
          <w:sz w:val="28"/>
          <w:szCs w:val="28"/>
          <w:shd w:val="clear" w:color="auto" w:fill="FFFFFF"/>
        </w:rPr>
        <w:t>оценке</w:t>
      </w:r>
      <w:r w:rsidRPr="00FC3AD1">
        <w:rPr>
          <w:sz w:val="28"/>
          <w:szCs w:val="28"/>
          <w:shd w:val="clear" w:color="auto" w:fill="FFFFFF"/>
        </w:rPr>
        <w:t> </w:t>
      </w:r>
      <w:r>
        <w:rPr>
          <w:sz w:val="28"/>
          <w:szCs w:val="28"/>
          <w:shd w:val="clear" w:color="auto" w:fill="FFFFFF"/>
        </w:rPr>
        <w:t xml:space="preserve"> </w:t>
      </w:r>
      <w:r>
        <w:rPr>
          <w:color w:val="000000"/>
          <w:sz w:val="28"/>
          <w:szCs w:val="28"/>
          <w:shd w:val="clear" w:color="auto" w:fill="FFFFFF"/>
        </w:rPr>
        <w:t>выявленного нарушения ревизор</w:t>
      </w:r>
      <w:r w:rsidRPr="00FC3AD1">
        <w:rPr>
          <w:color w:val="000000"/>
          <w:sz w:val="28"/>
          <w:szCs w:val="28"/>
          <w:shd w:val="clear" w:color="auto" w:fill="FFFFFF"/>
        </w:rPr>
        <w:t xml:space="preserve"> должен использовать свое профессиональное суждение, для того чтобы определить, носят или не носят существенный характер отмеченные в ходе </w:t>
      </w:r>
      <w:r>
        <w:rPr>
          <w:color w:val="000000"/>
          <w:sz w:val="28"/>
          <w:szCs w:val="28"/>
          <w:shd w:val="clear" w:color="auto" w:fill="FFFFFF"/>
        </w:rPr>
        <w:t xml:space="preserve">контроля </w:t>
      </w:r>
      <w:r w:rsidRPr="00FC3AD1">
        <w:rPr>
          <w:color w:val="000000"/>
          <w:sz w:val="28"/>
          <w:szCs w:val="28"/>
          <w:shd w:val="clear" w:color="auto" w:fill="FFFFFF"/>
        </w:rPr>
        <w:t>искажения порядка совершения хозяйственных и финансовых операций от требований нормативных актов, дей</w:t>
      </w:r>
      <w:r>
        <w:rPr>
          <w:color w:val="000000"/>
          <w:sz w:val="28"/>
          <w:szCs w:val="28"/>
          <w:shd w:val="clear" w:color="auto" w:fill="FFFFFF"/>
        </w:rPr>
        <w:t>ствующих в Российской Федерации и локальных актов завода</w:t>
      </w:r>
      <w:r w:rsidRPr="00FC3AD1">
        <w:rPr>
          <w:color w:val="000000"/>
          <w:sz w:val="28"/>
          <w:szCs w:val="28"/>
          <w:shd w:val="clear" w:color="auto" w:fill="FFFFFF"/>
        </w:rPr>
        <w:t xml:space="preserve">. Таким образом, </w:t>
      </w:r>
      <w:r>
        <w:rPr>
          <w:color w:val="000000"/>
          <w:sz w:val="28"/>
          <w:szCs w:val="28"/>
          <w:shd w:val="clear" w:color="auto" w:fill="FFFFFF"/>
        </w:rPr>
        <w:t>ревизору</w:t>
      </w:r>
      <w:r w:rsidRPr="00FC3AD1">
        <w:rPr>
          <w:color w:val="000000"/>
          <w:sz w:val="28"/>
          <w:szCs w:val="28"/>
          <w:shd w:val="clear" w:color="auto" w:fill="FFFFFF"/>
        </w:rPr>
        <w:t xml:space="preserve"> необходимо выявить существенность из контекста поставленного вопроса. </w:t>
      </w:r>
    </w:p>
    <w:p w:rsidR="000B1B3C" w:rsidRPr="000A4D92" w:rsidRDefault="000B1B3C" w:rsidP="000B1B3C">
      <w:pPr>
        <w:autoSpaceDE w:val="0"/>
        <w:autoSpaceDN w:val="0"/>
        <w:adjustRightInd w:val="0"/>
        <w:spacing w:after="0" w:line="360" w:lineRule="auto"/>
        <w:ind w:firstLine="567"/>
        <w:jc w:val="both"/>
        <w:rPr>
          <w:rFonts w:ascii="Times New Roman" w:hAnsi="Times New Roman"/>
          <w:color w:val="000000"/>
          <w:sz w:val="28"/>
          <w:szCs w:val="28"/>
        </w:rPr>
      </w:pPr>
      <w:r w:rsidRPr="009E298A">
        <w:rPr>
          <w:rFonts w:ascii="Times New Roman" w:hAnsi="Times New Roman"/>
          <w:color w:val="000000"/>
          <w:sz w:val="28"/>
        </w:rPr>
        <w:t xml:space="preserve">В </w:t>
      </w:r>
      <w:r>
        <w:rPr>
          <w:rFonts w:ascii="Times New Roman" w:hAnsi="Times New Roman"/>
          <w:color w:val="000000"/>
          <w:sz w:val="28"/>
        </w:rPr>
        <w:t>АО «ИМЗ»</w:t>
      </w:r>
      <w:r w:rsidRPr="009E298A">
        <w:rPr>
          <w:rFonts w:ascii="Times New Roman" w:hAnsi="Times New Roman"/>
          <w:color w:val="000000"/>
          <w:sz w:val="28"/>
        </w:rPr>
        <w:t xml:space="preserve"> планирование </w:t>
      </w:r>
      <w:r>
        <w:rPr>
          <w:rFonts w:ascii="Times New Roman" w:hAnsi="Times New Roman"/>
          <w:color w:val="000000"/>
          <w:sz w:val="28"/>
        </w:rPr>
        <w:t>мероприятий внутреннего контроля</w:t>
      </w:r>
      <w:r w:rsidRPr="009E298A">
        <w:rPr>
          <w:rFonts w:ascii="Times New Roman" w:hAnsi="Times New Roman"/>
          <w:color w:val="000000"/>
          <w:sz w:val="28"/>
        </w:rPr>
        <w:t xml:space="preserve">  работы </w:t>
      </w:r>
      <w:r w:rsidRPr="000A4D92">
        <w:rPr>
          <w:rFonts w:ascii="Times New Roman" w:hAnsi="Times New Roman"/>
          <w:color w:val="000000"/>
          <w:sz w:val="28"/>
          <w:szCs w:val="28"/>
        </w:rPr>
        <w:t>происходит следующим образом.</w:t>
      </w:r>
    </w:p>
    <w:p w:rsidR="000B1B3C" w:rsidRPr="000A4D92" w:rsidRDefault="000B1B3C" w:rsidP="000B1B3C">
      <w:pPr>
        <w:pStyle w:val="af"/>
        <w:spacing w:after="0" w:line="360" w:lineRule="auto"/>
        <w:ind w:firstLine="567"/>
        <w:jc w:val="both"/>
        <w:rPr>
          <w:rFonts w:ascii="Times New Roman" w:hAnsi="Times New Roman"/>
          <w:color w:val="000000"/>
          <w:sz w:val="28"/>
          <w:szCs w:val="28"/>
        </w:rPr>
      </w:pPr>
      <w:r w:rsidRPr="000A4D92">
        <w:rPr>
          <w:rFonts w:ascii="Times New Roman" w:hAnsi="Times New Roman"/>
          <w:color w:val="000000"/>
          <w:sz w:val="28"/>
          <w:szCs w:val="28"/>
        </w:rPr>
        <w:t>Проверки финансово-хозяйственной деятельности Общества проводятся бюро контроля и ревизий в соответствии с годовым планом (графиком) работы, утвержденным генеральным директором. При необходимости проводятся внеплановые проверки по решению генерального директора или главного бухгалтера. В случае необходимости для проведения проверки может формироваться ревизионная комиссия из числа соответствующих специалистов.</w:t>
      </w:r>
    </w:p>
    <w:p w:rsidR="000B1B3C" w:rsidRPr="000A4D92" w:rsidRDefault="000B1B3C" w:rsidP="000B1B3C">
      <w:pPr>
        <w:pStyle w:val="af"/>
        <w:spacing w:after="0" w:line="360" w:lineRule="auto"/>
        <w:ind w:firstLine="567"/>
        <w:jc w:val="both"/>
        <w:rPr>
          <w:rFonts w:ascii="Times New Roman" w:hAnsi="Times New Roman"/>
          <w:color w:val="000000"/>
          <w:sz w:val="28"/>
          <w:szCs w:val="28"/>
        </w:rPr>
      </w:pPr>
      <w:r w:rsidRPr="000A4D92">
        <w:rPr>
          <w:rFonts w:ascii="Times New Roman" w:hAnsi="Times New Roman"/>
          <w:color w:val="000000"/>
          <w:sz w:val="28"/>
          <w:szCs w:val="28"/>
        </w:rPr>
        <w:t>Основными задачами проверок являются: проверка финансово-хозяйственной деятельности общества на предмет соблюдения установленного порядка ведения бухгалтерского и налогового учета, сохранности денежных средств и товарно-материальных ценностей, в том числе основных средств.</w:t>
      </w:r>
    </w:p>
    <w:p w:rsidR="000B1B3C" w:rsidRDefault="000B1B3C" w:rsidP="000B1B3C">
      <w:pPr>
        <w:spacing w:after="0" w:line="360" w:lineRule="auto"/>
        <w:ind w:firstLine="567"/>
        <w:jc w:val="both"/>
        <w:rPr>
          <w:rFonts w:ascii="Times New Roman" w:hAnsi="Times New Roman"/>
          <w:color w:val="000000"/>
          <w:sz w:val="28"/>
          <w:szCs w:val="28"/>
        </w:rPr>
      </w:pPr>
      <w:r w:rsidRPr="000A4D92">
        <w:rPr>
          <w:rFonts w:ascii="Times New Roman" w:hAnsi="Times New Roman"/>
          <w:color w:val="000000"/>
          <w:sz w:val="28"/>
          <w:szCs w:val="28"/>
        </w:rPr>
        <w:t>Проведению контроля (как правило</w:t>
      </w:r>
      <w:r>
        <w:rPr>
          <w:rFonts w:ascii="Times New Roman" w:hAnsi="Times New Roman"/>
          <w:color w:val="000000"/>
          <w:sz w:val="28"/>
          <w:szCs w:val="28"/>
        </w:rPr>
        <w:t>,</w:t>
      </w:r>
      <w:r w:rsidRPr="000A4D92">
        <w:rPr>
          <w:rFonts w:ascii="Times New Roman" w:hAnsi="Times New Roman"/>
          <w:color w:val="000000"/>
          <w:sz w:val="28"/>
          <w:szCs w:val="28"/>
        </w:rPr>
        <w:t xml:space="preserve"> в форме ревизии) предшествует изучение материалов, характеризующих работу и показателей структурного подразделения, запланированного к проверке. Производится ознакомление с актами проверок, отчетными данными и другой информацией. </w:t>
      </w:r>
    </w:p>
    <w:p w:rsidR="000B1B3C" w:rsidRDefault="000B1B3C" w:rsidP="000B1B3C">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На этапе планирования у соответствующих бюро бухгалтерии запрашивается вся необходимая информация. Например, в части основных средств запрашиваются учетные данные в бюро учета основных средств и капитальных вложений.</w:t>
      </w:r>
    </w:p>
    <w:p w:rsidR="000B1B3C" w:rsidRPr="000A4D92" w:rsidRDefault="000B1B3C" w:rsidP="000B1B3C">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Для оценки состояния основных средств в ревизионную комиссию привлекаются специалисты-эксперты из соответствующих служб завода.</w:t>
      </w:r>
    </w:p>
    <w:p w:rsidR="000B1B3C" w:rsidRPr="008841BF" w:rsidRDefault="000B1B3C" w:rsidP="000B1B3C">
      <w:pPr>
        <w:spacing w:after="0" w:line="360" w:lineRule="auto"/>
        <w:ind w:firstLine="567"/>
        <w:jc w:val="both"/>
        <w:rPr>
          <w:rFonts w:ascii="Times New Roman" w:hAnsi="Times New Roman"/>
          <w:color w:val="000000"/>
          <w:sz w:val="28"/>
          <w:szCs w:val="24"/>
        </w:rPr>
      </w:pPr>
      <w:r>
        <w:rPr>
          <w:rFonts w:ascii="Times New Roman" w:hAnsi="Times New Roman"/>
          <w:color w:val="000000"/>
          <w:sz w:val="28"/>
          <w:szCs w:val="24"/>
        </w:rPr>
        <w:t>Также</w:t>
      </w:r>
      <w:r w:rsidRPr="0060516C">
        <w:rPr>
          <w:rFonts w:ascii="Times New Roman" w:hAnsi="Times New Roman"/>
          <w:color w:val="000000"/>
          <w:sz w:val="28"/>
          <w:szCs w:val="24"/>
        </w:rPr>
        <w:t xml:space="preserve"> запрашиваются</w:t>
      </w:r>
      <w:r w:rsidRPr="008841BF">
        <w:rPr>
          <w:rFonts w:ascii="Times New Roman" w:hAnsi="Times New Roman"/>
          <w:color w:val="000000"/>
          <w:sz w:val="28"/>
          <w:szCs w:val="24"/>
        </w:rPr>
        <w:t xml:space="preserve"> в установленном порядке у </w:t>
      </w:r>
      <w:r>
        <w:rPr>
          <w:rFonts w:ascii="Times New Roman" w:hAnsi="Times New Roman"/>
          <w:color w:val="000000"/>
          <w:sz w:val="28"/>
          <w:szCs w:val="24"/>
        </w:rPr>
        <w:t xml:space="preserve">проверяемых </w:t>
      </w:r>
      <w:r w:rsidRPr="008841BF">
        <w:rPr>
          <w:rFonts w:ascii="Times New Roman" w:hAnsi="Times New Roman"/>
          <w:color w:val="000000"/>
          <w:sz w:val="28"/>
          <w:szCs w:val="24"/>
        </w:rPr>
        <w:t>подразделений общества копии документов и другие данные.</w:t>
      </w:r>
    </w:p>
    <w:p w:rsidR="000B1B3C" w:rsidRPr="008841BF" w:rsidRDefault="000B1B3C" w:rsidP="000B1B3C">
      <w:pPr>
        <w:spacing w:after="0" w:line="360" w:lineRule="auto"/>
        <w:ind w:firstLine="567"/>
        <w:jc w:val="both"/>
        <w:rPr>
          <w:rFonts w:ascii="Times New Roman" w:hAnsi="Times New Roman"/>
          <w:color w:val="000000"/>
          <w:sz w:val="28"/>
          <w:szCs w:val="24"/>
        </w:rPr>
      </w:pPr>
      <w:r w:rsidRPr="008841BF">
        <w:rPr>
          <w:rFonts w:ascii="Times New Roman" w:hAnsi="Times New Roman"/>
          <w:color w:val="000000"/>
          <w:sz w:val="28"/>
          <w:szCs w:val="24"/>
        </w:rPr>
        <w:t xml:space="preserve">На основе изучения указанных материалов руководителем проверки </w:t>
      </w:r>
      <w:r>
        <w:rPr>
          <w:rFonts w:ascii="Times New Roman" w:hAnsi="Times New Roman"/>
          <w:color w:val="000000"/>
          <w:sz w:val="28"/>
          <w:szCs w:val="24"/>
        </w:rPr>
        <w:t xml:space="preserve"> - старшим ревизором или начальником бюро </w:t>
      </w:r>
      <w:r w:rsidRPr="008841BF">
        <w:rPr>
          <w:rFonts w:ascii="Times New Roman" w:hAnsi="Times New Roman"/>
          <w:color w:val="000000"/>
          <w:sz w:val="28"/>
          <w:szCs w:val="24"/>
        </w:rPr>
        <w:t xml:space="preserve">составляется план </w:t>
      </w:r>
      <w:r>
        <w:rPr>
          <w:rFonts w:ascii="Times New Roman" w:hAnsi="Times New Roman"/>
          <w:color w:val="000000"/>
          <w:sz w:val="28"/>
          <w:szCs w:val="24"/>
        </w:rPr>
        <w:t>проверки (ревизии)</w:t>
      </w:r>
      <w:r w:rsidRPr="008841BF">
        <w:rPr>
          <w:rFonts w:ascii="Times New Roman" w:hAnsi="Times New Roman"/>
          <w:color w:val="000000"/>
          <w:sz w:val="28"/>
          <w:szCs w:val="24"/>
        </w:rPr>
        <w:t xml:space="preserve">, включающий перечень основных вопросов </w:t>
      </w:r>
      <w:r>
        <w:rPr>
          <w:rFonts w:ascii="Times New Roman" w:hAnsi="Times New Roman"/>
          <w:color w:val="000000"/>
          <w:sz w:val="28"/>
          <w:szCs w:val="24"/>
        </w:rPr>
        <w:t>контроля</w:t>
      </w:r>
      <w:r w:rsidRPr="008841BF">
        <w:rPr>
          <w:rFonts w:ascii="Times New Roman" w:hAnsi="Times New Roman"/>
          <w:color w:val="000000"/>
          <w:sz w:val="28"/>
          <w:szCs w:val="24"/>
        </w:rPr>
        <w:t>.</w:t>
      </w:r>
    </w:p>
    <w:p w:rsidR="000B1B3C" w:rsidRPr="008841BF" w:rsidRDefault="000B1B3C" w:rsidP="000B1B3C">
      <w:pPr>
        <w:spacing w:after="0" w:line="360" w:lineRule="auto"/>
        <w:ind w:firstLine="567"/>
        <w:jc w:val="both"/>
        <w:rPr>
          <w:rFonts w:ascii="Times New Roman" w:hAnsi="Times New Roman"/>
          <w:color w:val="000000"/>
          <w:sz w:val="28"/>
          <w:szCs w:val="24"/>
        </w:rPr>
      </w:pPr>
      <w:r>
        <w:rPr>
          <w:rFonts w:ascii="Times New Roman" w:hAnsi="Times New Roman"/>
          <w:color w:val="000000"/>
          <w:sz w:val="28"/>
          <w:szCs w:val="24"/>
        </w:rPr>
        <w:t xml:space="preserve">План контроля (ревизии) </w:t>
      </w:r>
      <w:r w:rsidRPr="008841BF">
        <w:rPr>
          <w:rFonts w:ascii="Times New Roman" w:hAnsi="Times New Roman"/>
          <w:color w:val="000000"/>
          <w:sz w:val="28"/>
          <w:szCs w:val="24"/>
        </w:rPr>
        <w:t xml:space="preserve"> при необходимости может быть дополнен или сокращен руководителем проверки в процессе проведения </w:t>
      </w:r>
      <w:r>
        <w:rPr>
          <w:rFonts w:ascii="Times New Roman" w:hAnsi="Times New Roman"/>
          <w:color w:val="000000"/>
          <w:sz w:val="28"/>
          <w:szCs w:val="24"/>
        </w:rPr>
        <w:t>контрольных процедур</w:t>
      </w:r>
      <w:r w:rsidRPr="008841BF">
        <w:rPr>
          <w:rFonts w:ascii="Times New Roman" w:hAnsi="Times New Roman"/>
          <w:color w:val="000000"/>
          <w:sz w:val="28"/>
          <w:szCs w:val="24"/>
        </w:rPr>
        <w:t>.</w:t>
      </w:r>
    </w:p>
    <w:p w:rsidR="000B1B3C" w:rsidRPr="008841BF" w:rsidRDefault="000B1B3C" w:rsidP="000B1B3C">
      <w:pPr>
        <w:shd w:val="clear" w:color="auto" w:fill="FFFFFF"/>
        <w:autoSpaceDE w:val="0"/>
        <w:autoSpaceDN w:val="0"/>
        <w:adjustRightInd w:val="0"/>
        <w:spacing w:after="0" w:line="360" w:lineRule="auto"/>
        <w:ind w:firstLine="540"/>
        <w:jc w:val="both"/>
        <w:rPr>
          <w:rFonts w:ascii="Times New Roman" w:hAnsi="Times New Roman"/>
          <w:color w:val="000000"/>
          <w:sz w:val="28"/>
        </w:rPr>
      </w:pPr>
      <w:r w:rsidRPr="008841BF">
        <w:rPr>
          <w:rFonts w:ascii="Times New Roman" w:hAnsi="Times New Roman"/>
          <w:color w:val="000000"/>
          <w:sz w:val="28"/>
        </w:rPr>
        <w:t>План и детализирующая его программа разрабатываются на основе действующего инструк</w:t>
      </w:r>
      <w:r w:rsidRPr="008841BF">
        <w:rPr>
          <w:rFonts w:ascii="Times New Roman" w:hAnsi="Times New Roman"/>
          <w:color w:val="000000"/>
          <w:sz w:val="28"/>
        </w:rPr>
        <w:softHyphen/>
        <w:t xml:space="preserve">тивного материала, действующего на предприятии,  и опыта, накопленного </w:t>
      </w:r>
      <w:r>
        <w:rPr>
          <w:rFonts w:ascii="Times New Roman" w:hAnsi="Times New Roman"/>
          <w:color w:val="000000"/>
          <w:sz w:val="28"/>
        </w:rPr>
        <w:t>сотрудниками бюро контроля и ревизий</w:t>
      </w:r>
      <w:r w:rsidRPr="008841BF">
        <w:rPr>
          <w:rFonts w:ascii="Times New Roman" w:hAnsi="Times New Roman"/>
          <w:color w:val="000000"/>
          <w:sz w:val="28"/>
        </w:rPr>
        <w:t xml:space="preserve">. Программу </w:t>
      </w:r>
      <w:r>
        <w:rPr>
          <w:rFonts w:ascii="Times New Roman" w:hAnsi="Times New Roman"/>
          <w:color w:val="000000"/>
          <w:sz w:val="28"/>
        </w:rPr>
        <w:t xml:space="preserve">проверки </w:t>
      </w:r>
      <w:r w:rsidRPr="008841BF">
        <w:rPr>
          <w:rFonts w:ascii="Times New Roman" w:hAnsi="Times New Roman"/>
          <w:color w:val="000000"/>
          <w:sz w:val="28"/>
        </w:rPr>
        <w:t>утверждает главный бухгалтер</w:t>
      </w:r>
      <w:r>
        <w:rPr>
          <w:rFonts w:ascii="Times New Roman" w:hAnsi="Times New Roman"/>
          <w:color w:val="000000"/>
          <w:sz w:val="28"/>
        </w:rPr>
        <w:t xml:space="preserve"> как руководитель отдела, в который входит бюро контроля и ревизий</w:t>
      </w:r>
      <w:r w:rsidRPr="008841BF">
        <w:rPr>
          <w:rFonts w:ascii="Times New Roman" w:hAnsi="Times New Roman"/>
          <w:color w:val="000000"/>
          <w:sz w:val="28"/>
        </w:rPr>
        <w:t>.</w:t>
      </w:r>
    </w:p>
    <w:p w:rsidR="000B1B3C" w:rsidRPr="008841BF" w:rsidRDefault="000B1B3C" w:rsidP="000B1B3C">
      <w:pPr>
        <w:shd w:val="clear" w:color="auto" w:fill="FFFFFF"/>
        <w:autoSpaceDE w:val="0"/>
        <w:autoSpaceDN w:val="0"/>
        <w:adjustRightInd w:val="0"/>
        <w:spacing w:after="0" w:line="360" w:lineRule="auto"/>
        <w:ind w:firstLine="540"/>
        <w:jc w:val="both"/>
        <w:rPr>
          <w:rFonts w:ascii="Times New Roman" w:hAnsi="Times New Roman"/>
          <w:sz w:val="28"/>
        </w:rPr>
      </w:pPr>
      <w:r w:rsidRPr="008841BF">
        <w:rPr>
          <w:rFonts w:ascii="Times New Roman" w:hAnsi="Times New Roman"/>
          <w:sz w:val="28"/>
        </w:rPr>
        <w:t>В плане должны содержаться следующие моменты:</w:t>
      </w:r>
    </w:p>
    <w:p w:rsidR="000B1B3C" w:rsidRPr="008841BF" w:rsidRDefault="000B1B3C" w:rsidP="000B1B3C">
      <w:pPr>
        <w:shd w:val="clear" w:color="auto" w:fill="FFFFFF"/>
        <w:tabs>
          <w:tab w:val="left" w:pos="900"/>
        </w:tabs>
        <w:autoSpaceDE w:val="0"/>
        <w:autoSpaceDN w:val="0"/>
        <w:adjustRightInd w:val="0"/>
        <w:spacing w:after="0" w:line="360" w:lineRule="auto"/>
        <w:ind w:left="900"/>
        <w:jc w:val="both"/>
        <w:rPr>
          <w:rFonts w:ascii="Times New Roman" w:hAnsi="Times New Roman"/>
          <w:color w:val="000000"/>
          <w:sz w:val="28"/>
        </w:rPr>
      </w:pPr>
      <w:r>
        <w:rPr>
          <w:rFonts w:ascii="Times New Roman" w:hAnsi="Times New Roman"/>
          <w:color w:val="000000"/>
          <w:sz w:val="28"/>
        </w:rPr>
        <w:t xml:space="preserve">- </w:t>
      </w:r>
      <w:r w:rsidRPr="008841BF">
        <w:rPr>
          <w:rFonts w:ascii="Times New Roman" w:hAnsi="Times New Roman"/>
          <w:color w:val="000000"/>
          <w:sz w:val="28"/>
        </w:rPr>
        <w:t xml:space="preserve">цель </w:t>
      </w:r>
      <w:r>
        <w:rPr>
          <w:rFonts w:ascii="Times New Roman" w:hAnsi="Times New Roman"/>
          <w:color w:val="000000"/>
          <w:sz w:val="28"/>
        </w:rPr>
        <w:t>проверки</w:t>
      </w:r>
      <w:r w:rsidRPr="008841BF">
        <w:rPr>
          <w:rFonts w:ascii="Times New Roman" w:hAnsi="Times New Roman"/>
          <w:color w:val="000000"/>
          <w:sz w:val="28"/>
        </w:rPr>
        <w:t>;</w:t>
      </w:r>
    </w:p>
    <w:p w:rsidR="000B1B3C" w:rsidRPr="008841BF" w:rsidRDefault="000B1B3C" w:rsidP="000B1B3C">
      <w:pPr>
        <w:shd w:val="clear" w:color="auto" w:fill="FFFFFF"/>
        <w:tabs>
          <w:tab w:val="left" w:pos="900"/>
        </w:tabs>
        <w:autoSpaceDE w:val="0"/>
        <w:autoSpaceDN w:val="0"/>
        <w:adjustRightInd w:val="0"/>
        <w:spacing w:after="0" w:line="360" w:lineRule="auto"/>
        <w:ind w:left="900"/>
        <w:jc w:val="both"/>
        <w:rPr>
          <w:rFonts w:ascii="Times New Roman" w:hAnsi="Times New Roman"/>
          <w:color w:val="000000"/>
          <w:sz w:val="28"/>
        </w:rPr>
      </w:pPr>
      <w:r>
        <w:rPr>
          <w:rFonts w:ascii="Times New Roman" w:hAnsi="Times New Roman"/>
          <w:color w:val="000000"/>
          <w:sz w:val="28"/>
        </w:rPr>
        <w:t xml:space="preserve">- </w:t>
      </w:r>
      <w:r w:rsidRPr="008841BF">
        <w:rPr>
          <w:rFonts w:ascii="Times New Roman" w:hAnsi="Times New Roman"/>
          <w:color w:val="000000"/>
          <w:sz w:val="28"/>
        </w:rPr>
        <w:t>сроки и место исполнения;</w:t>
      </w:r>
    </w:p>
    <w:p w:rsidR="000B1B3C" w:rsidRPr="008841BF" w:rsidRDefault="000B1B3C" w:rsidP="000B1B3C">
      <w:pPr>
        <w:shd w:val="clear" w:color="auto" w:fill="FFFFFF"/>
        <w:tabs>
          <w:tab w:val="left" w:pos="900"/>
        </w:tabs>
        <w:autoSpaceDE w:val="0"/>
        <w:autoSpaceDN w:val="0"/>
        <w:adjustRightInd w:val="0"/>
        <w:spacing w:after="0" w:line="360" w:lineRule="auto"/>
        <w:ind w:left="900"/>
        <w:jc w:val="both"/>
        <w:rPr>
          <w:rFonts w:ascii="Times New Roman" w:hAnsi="Times New Roman"/>
          <w:color w:val="000000"/>
          <w:sz w:val="28"/>
        </w:rPr>
      </w:pPr>
      <w:r>
        <w:rPr>
          <w:rFonts w:ascii="Times New Roman" w:hAnsi="Times New Roman"/>
          <w:color w:val="000000"/>
          <w:sz w:val="28"/>
        </w:rPr>
        <w:t xml:space="preserve">- </w:t>
      </w:r>
      <w:r w:rsidRPr="008841BF">
        <w:rPr>
          <w:rFonts w:ascii="Times New Roman" w:hAnsi="Times New Roman"/>
          <w:color w:val="000000"/>
          <w:sz w:val="28"/>
        </w:rPr>
        <w:t>проверяемый  период;</w:t>
      </w:r>
    </w:p>
    <w:p w:rsidR="000B1B3C" w:rsidRPr="008841BF" w:rsidRDefault="000B1B3C" w:rsidP="000B1B3C">
      <w:pPr>
        <w:shd w:val="clear" w:color="auto" w:fill="FFFFFF"/>
        <w:tabs>
          <w:tab w:val="left" w:pos="900"/>
        </w:tabs>
        <w:autoSpaceDE w:val="0"/>
        <w:autoSpaceDN w:val="0"/>
        <w:adjustRightInd w:val="0"/>
        <w:spacing w:after="0" w:line="360" w:lineRule="auto"/>
        <w:ind w:left="900"/>
        <w:jc w:val="both"/>
        <w:rPr>
          <w:rFonts w:ascii="Times New Roman" w:hAnsi="Times New Roman"/>
          <w:color w:val="000000"/>
          <w:sz w:val="28"/>
        </w:rPr>
      </w:pPr>
      <w:r>
        <w:rPr>
          <w:rFonts w:ascii="Times New Roman" w:hAnsi="Times New Roman"/>
          <w:color w:val="000000"/>
          <w:sz w:val="28"/>
        </w:rPr>
        <w:t xml:space="preserve">- </w:t>
      </w:r>
      <w:r w:rsidRPr="008841BF">
        <w:rPr>
          <w:rFonts w:ascii="Times New Roman" w:hAnsi="Times New Roman"/>
          <w:color w:val="000000"/>
          <w:sz w:val="28"/>
        </w:rPr>
        <w:t>вопросы, подлежащие проверке.</w:t>
      </w:r>
    </w:p>
    <w:p w:rsidR="000B1B3C" w:rsidRPr="008841BF" w:rsidRDefault="000B1B3C" w:rsidP="000B1B3C">
      <w:pPr>
        <w:shd w:val="clear" w:color="auto" w:fill="FFFFFF"/>
        <w:autoSpaceDE w:val="0"/>
        <w:autoSpaceDN w:val="0"/>
        <w:adjustRightInd w:val="0"/>
        <w:spacing w:after="0" w:line="360" w:lineRule="auto"/>
        <w:ind w:firstLine="540"/>
        <w:jc w:val="both"/>
        <w:rPr>
          <w:rFonts w:ascii="Times New Roman" w:hAnsi="Times New Roman"/>
          <w:color w:val="000000"/>
          <w:sz w:val="28"/>
        </w:rPr>
      </w:pPr>
      <w:r w:rsidRPr="008841BF">
        <w:rPr>
          <w:rFonts w:ascii="Times New Roman" w:hAnsi="Times New Roman"/>
          <w:color w:val="000000"/>
          <w:sz w:val="28"/>
        </w:rPr>
        <w:t xml:space="preserve">В разделе «Цель </w:t>
      </w:r>
      <w:r>
        <w:rPr>
          <w:rFonts w:ascii="Times New Roman" w:hAnsi="Times New Roman"/>
          <w:color w:val="000000"/>
          <w:sz w:val="28"/>
        </w:rPr>
        <w:t>проверки</w:t>
      </w:r>
      <w:r w:rsidRPr="008841BF">
        <w:rPr>
          <w:rFonts w:ascii="Times New Roman" w:hAnsi="Times New Roman"/>
          <w:color w:val="000000"/>
          <w:sz w:val="28"/>
        </w:rPr>
        <w:t>»</w:t>
      </w:r>
      <w:r w:rsidRPr="008841BF">
        <w:rPr>
          <w:rFonts w:ascii="Times New Roman" w:hAnsi="Times New Roman"/>
          <w:b/>
          <w:color w:val="000000"/>
          <w:sz w:val="28"/>
        </w:rPr>
        <w:t xml:space="preserve"> </w:t>
      </w:r>
      <w:r w:rsidRPr="008841BF">
        <w:rPr>
          <w:rFonts w:ascii="Times New Roman" w:hAnsi="Times New Roman"/>
          <w:color w:val="000000"/>
          <w:sz w:val="28"/>
        </w:rPr>
        <w:t>формулируются главные задачи ре</w:t>
      </w:r>
      <w:r w:rsidRPr="008841BF">
        <w:rPr>
          <w:rFonts w:ascii="Times New Roman" w:hAnsi="Times New Roman"/>
          <w:color w:val="000000"/>
          <w:sz w:val="28"/>
        </w:rPr>
        <w:softHyphen/>
        <w:t xml:space="preserve">визии, например: проверка финансово-хозяйственной деятельности цеха, в рамках которой проводятся проверка сохранности активов, использования материальных ресурсов при производстве готовой продукции, оказании услуг, проверка обоснованности списания брака на технологически неизбежные потери и т. п. </w:t>
      </w:r>
    </w:p>
    <w:p w:rsidR="000B1B3C" w:rsidRPr="008841BF" w:rsidRDefault="000B1B3C" w:rsidP="000B1B3C">
      <w:pPr>
        <w:shd w:val="clear" w:color="auto" w:fill="FFFFFF"/>
        <w:autoSpaceDE w:val="0"/>
        <w:autoSpaceDN w:val="0"/>
        <w:adjustRightInd w:val="0"/>
        <w:spacing w:after="0" w:line="360" w:lineRule="auto"/>
        <w:ind w:firstLine="540"/>
        <w:jc w:val="both"/>
        <w:rPr>
          <w:rFonts w:ascii="Times New Roman" w:hAnsi="Times New Roman"/>
          <w:sz w:val="28"/>
        </w:rPr>
      </w:pPr>
      <w:r w:rsidRPr="008841BF">
        <w:rPr>
          <w:rFonts w:ascii="Times New Roman" w:hAnsi="Times New Roman"/>
          <w:color w:val="000000"/>
          <w:sz w:val="28"/>
        </w:rPr>
        <w:t>В разделе «Вопросы, подлежащие проверке»</w:t>
      </w:r>
      <w:r w:rsidRPr="008841BF">
        <w:rPr>
          <w:rFonts w:ascii="Times New Roman" w:hAnsi="Times New Roman"/>
          <w:b/>
          <w:color w:val="000000"/>
          <w:sz w:val="28"/>
        </w:rPr>
        <w:t xml:space="preserve"> </w:t>
      </w:r>
      <w:r w:rsidRPr="008841BF">
        <w:rPr>
          <w:rFonts w:ascii="Times New Roman" w:hAnsi="Times New Roman"/>
          <w:color w:val="000000"/>
          <w:sz w:val="28"/>
        </w:rPr>
        <w:t>перечисляются вопросы, подлежащие раскрытию в ходе проверки.</w:t>
      </w:r>
    </w:p>
    <w:p w:rsidR="000B1B3C" w:rsidRPr="008841BF" w:rsidRDefault="000B1B3C" w:rsidP="000B1B3C">
      <w:pPr>
        <w:spacing w:after="0" w:line="360" w:lineRule="auto"/>
        <w:ind w:firstLine="540"/>
        <w:jc w:val="both"/>
        <w:rPr>
          <w:rFonts w:ascii="Times New Roman" w:hAnsi="Times New Roman"/>
          <w:color w:val="000000"/>
          <w:sz w:val="28"/>
        </w:rPr>
      </w:pPr>
      <w:r w:rsidRPr="008841BF">
        <w:rPr>
          <w:rFonts w:ascii="Times New Roman" w:hAnsi="Times New Roman"/>
          <w:color w:val="000000"/>
          <w:sz w:val="28"/>
        </w:rPr>
        <w:lastRenderedPageBreak/>
        <w:t>В разделе «Сроки и место исполнения»</w:t>
      </w:r>
      <w:r w:rsidRPr="008841BF">
        <w:rPr>
          <w:rFonts w:ascii="Times New Roman" w:hAnsi="Times New Roman"/>
          <w:b/>
          <w:color w:val="000000"/>
          <w:sz w:val="28"/>
        </w:rPr>
        <w:t xml:space="preserve"> </w:t>
      </w:r>
      <w:r w:rsidRPr="008841BF">
        <w:rPr>
          <w:rFonts w:ascii="Times New Roman" w:hAnsi="Times New Roman"/>
          <w:color w:val="000000"/>
          <w:sz w:val="28"/>
        </w:rPr>
        <w:t>указываются время начала и окончания ревизии, промежуточные контрольные сроки, место расположения объектов ревизии.</w:t>
      </w:r>
    </w:p>
    <w:p w:rsidR="000B1B3C" w:rsidRPr="008841BF" w:rsidRDefault="000B1B3C" w:rsidP="000B1B3C">
      <w:pPr>
        <w:spacing w:after="0" w:line="360" w:lineRule="auto"/>
        <w:ind w:firstLine="567"/>
        <w:jc w:val="both"/>
        <w:rPr>
          <w:rFonts w:ascii="Times New Roman" w:hAnsi="Times New Roman"/>
          <w:color w:val="000000"/>
          <w:sz w:val="28"/>
        </w:rPr>
      </w:pPr>
      <w:r w:rsidRPr="008841BF">
        <w:rPr>
          <w:rFonts w:ascii="Times New Roman" w:hAnsi="Times New Roman"/>
          <w:color w:val="000000"/>
          <w:sz w:val="28"/>
        </w:rPr>
        <w:t xml:space="preserve">План проверки основных средств представлен в таблице </w:t>
      </w:r>
      <w:r>
        <w:rPr>
          <w:rFonts w:ascii="Times New Roman" w:hAnsi="Times New Roman"/>
          <w:color w:val="000000"/>
          <w:sz w:val="28"/>
        </w:rPr>
        <w:t>4.1. Он является универсальным, то есть применяется при ревизии любого структурного подразделения завода</w:t>
      </w:r>
    </w:p>
    <w:p w:rsidR="000B1B3C" w:rsidRDefault="000B1B3C" w:rsidP="000B1B3C">
      <w:pPr>
        <w:spacing w:line="360" w:lineRule="auto"/>
        <w:ind w:firstLine="567"/>
        <w:jc w:val="both"/>
        <w:rPr>
          <w:rFonts w:ascii="Times New Roman" w:hAnsi="Times New Roman"/>
          <w:color w:val="000000"/>
          <w:sz w:val="28"/>
        </w:rPr>
      </w:pPr>
    </w:p>
    <w:p w:rsidR="000B1B3C" w:rsidRPr="00BE163B" w:rsidRDefault="000B1B3C" w:rsidP="000B1B3C">
      <w:pPr>
        <w:spacing w:line="360" w:lineRule="auto"/>
        <w:ind w:firstLine="567"/>
        <w:jc w:val="both"/>
        <w:rPr>
          <w:rFonts w:ascii="Times New Roman" w:hAnsi="Times New Roman"/>
          <w:color w:val="000000"/>
          <w:sz w:val="28"/>
        </w:rPr>
      </w:pPr>
      <w:r w:rsidRPr="00BE163B">
        <w:rPr>
          <w:rFonts w:ascii="Times New Roman" w:hAnsi="Times New Roman"/>
          <w:color w:val="000000"/>
          <w:sz w:val="28"/>
        </w:rPr>
        <w:t xml:space="preserve">Таблица </w:t>
      </w:r>
      <w:r>
        <w:rPr>
          <w:rFonts w:ascii="Times New Roman" w:hAnsi="Times New Roman"/>
          <w:color w:val="000000"/>
          <w:sz w:val="28"/>
        </w:rPr>
        <w:t>4.1</w:t>
      </w:r>
      <w:r w:rsidRPr="00BE163B">
        <w:rPr>
          <w:rFonts w:ascii="Times New Roman" w:hAnsi="Times New Roman"/>
          <w:color w:val="000000"/>
          <w:sz w:val="28"/>
        </w:rPr>
        <w:t xml:space="preserve">  - План проверки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22"/>
      </w:tblGrid>
      <w:tr w:rsidR="000B1B3C" w:rsidTr="007F6AB2">
        <w:tc>
          <w:tcPr>
            <w:tcW w:w="5148"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sidRPr="00BE163B">
              <w:rPr>
                <w:rFonts w:ascii="Times New Roman" w:hAnsi="Times New Roman"/>
                <w:color w:val="000000"/>
                <w:sz w:val="24"/>
                <w:szCs w:val="24"/>
              </w:rPr>
              <w:t>Цель ревизии</w:t>
            </w:r>
          </w:p>
        </w:tc>
        <w:tc>
          <w:tcPr>
            <w:tcW w:w="4422"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sidRPr="00BE163B">
              <w:rPr>
                <w:rFonts w:ascii="Times New Roman" w:hAnsi="Times New Roman"/>
                <w:color w:val="000000"/>
                <w:sz w:val="24"/>
                <w:szCs w:val="24"/>
              </w:rPr>
              <w:t>Проверка  основных средств</w:t>
            </w:r>
          </w:p>
        </w:tc>
      </w:tr>
      <w:tr w:rsidR="000B1B3C" w:rsidTr="007F6AB2">
        <w:tc>
          <w:tcPr>
            <w:tcW w:w="5148"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sidRPr="00BE163B">
              <w:rPr>
                <w:rFonts w:ascii="Times New Roman" w:hAnsi="Times New Roman"/>
                <w:color w:val="000000"/>
                <w:sz w:val="24"/>
                <w:szCs w:val="24"/>
              </w:rPr>
              <w:t>Сроки и место проведения ревизии</w:t>
            </w:r>
          </w:p>
        </w:tc>
        <w:tc>
          <w:tcPr>
            <w:tcW w:w="4422"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Указывается срок проведения ревизии и структурное подразделения</w:t>
            </w:r>
          </w:p>
        </w:tc>
      </w:tr>
      <w:tr w:rsidR="000B1B3C" w:rsidTr="007F6AB2">
        <w:tc>
          <w:tcPr>
            <w:tcW w:w="5148" w:type="dxa"/>
          </w:tcPr>
          <w:p w:rsidR="000B1B3C" w:rsidRPr="00BE163B" w:rsidRDefault="000B1B3C" w:rsidP="007F6AB2">
            <w:pPr>
              <w:spacing w:after="0" w:line="240" w:lineRule="auto"/>
              <w:rPr>
                <w:rFonts w:ascii="Times New Roman" w:hAnsi="Times New Roman"/>
                <w:color w:val="000000"/>
                <w:sz w:val="24"/>
                <w:szCs w:val="24"/>
              </w:rPr>
            </w:pPr>
            <w:r w:rsidRPr="00BE163B">
              <w:rPr>
                <w:rFonts w:ascii="Times New Roman" w:hAnsi="Times New Roman"/>
                <w:color w:val="000000"/>
                <w:sz w:val="24"/>
                <w:szCs w:val="24"/>
              </w:rPr>
              <w:t>Проверяемый период</w:t>
            </w:r>
          </w:p>
        </w:tc>
        <w:tc>
          <w:tcPr>
            <w:tcW w:w="4422"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Указывается срок, за который проводятся контрольные процедуры. Как правило, это один год</w:t>
            </w:r>
          </w:p>
        </w:tc>
      </w:tr>
      <w:tr w:rsidR="000B1B3C" w:rsidTr="007F6AB2">
        <w:tc>
          <w:tcPr>
            <w:tcW w:w="5148" w:type="dxa"/>
          </w:tcPr>
          <w:p w:rsidR="000B1B3C" w:rsidRPr="00BE163B" w:rsidRDefault="000B1B3C" w:rsidP="007F6AB2">
            <w:pPr>
              <w:spacing w:after="0" w:line="240" w:lineRule="auto"/>
              <w:rPr>
                <w:rFonts w:ascii="Times New Roman" w:hAnsi="Times New Roman"/>
                <w:color w:val="000000"/>
                <w:sz w:val="24"/>
                <w:szCs w:val="24"/>
              </w:rPr>
            </w:pPr>
            <w:r w:rsidRPr="00BE163B">
              <w:rPr>
                <w:rFonts w:ascii="Times New Roman" w:hAnsi="Times New Roman"/>
                <w:color w:val="000000"/>
                <w:sz w:val="24"/>
                <w:szCs w:val="24"/>
              </w:rPr>
              <w:t xml:space="preserve">Вопросы </w:t>
            </w:r>
            <w:r>
              <w:rPr>
                <w:rFonts w:ascii="Times New Roman" w:hAnsi="Times New Roman"/>
                <w:color w:val="000000"/>
                <w:sz w:val="24"/>
                <w:szCs w:val="24"/>
              </w:rPr>
              <w:t>подлежащие проверке</w:t>
            </w:r>
            <w:r w:rsidRPr="00BE163B">
              <w:rPr>
                <w:rFonts w:ascii="Times New Roman" w:hAnsi="Times New Roman"/>
                <w:color w:val="000000"/>
                <w:sz w:val="24"/>
                <w:szCs w:val="24"/>
              </w:rPr>
              <w:t>:</w:t>
            </w:r>
          </w:p>
        </w:tc>
        <w:tc>
          <w:tcPr>
            <w:tcW w:w="4422"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Ревизор</w:t>
            </w:r>
          </w:p>
        </w:tc>
      </w:tr>
      <w:tr w:rsidR="000B1B3C" w:rsidTr="007F6AB2">
        <w:tc>
          <w:tcPr>
            <w:tcW w:w="5148"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sidRPr="00BE163B">
              <w:rPr>
                <w:rFonts w:ascii="Times New Roman" w:hAnsi="Times New Roman"/>
                <w:sz w:val="24"/>
                <w:szCs w:val="24"/>
              </w:rPr>
              <w:t xml:space="preserve">1. </w:t>
            </w:r>
            <w:r>
              <w:rPr>
                <w:rFonts w:ascii="Times New Roman" w:hAnsi="Times New Roman"/>
                <w:sz w:val="24"/>
                <w:szCs w:val="24"/>
              </w:rPr>
              <w:t>Документальное оформление операций с основными средствами</w:t>
            </w:r>
          </w:p>
        </w:tc>
        <w:tc>
          <w:tcPr>
            <w:tcW w:w="4422"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Указывается состав ревизионной комиссии или конкретный ревизор</w:t>
            </w:r>
          </w:p>
        </w:tc>
      </w:tr>
      <w:tr w:rsidR="000B1B3C" w:rsidTr="007F6AB2">
        <w:tc>
          <w:tcPr>
            <w:tcW w:w="5148"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sidRPr="00BE163B">
              <w:rPr>
                <w:rFonts w:ascii="Times New Roman" w:hAnsi="Times New Roman"/>
                <w:sz w:val="24"/>
                <w:szCs w:val="24"/>
              </w:rPr>
              <w:t xml:space="preserve">2. </w:t>
            </w:r>
            <w:r>
              <w:rPr>
                <w:rFonts w:ascii="Times New Roman" w:hAnsi="Times New Roman"/>
                <w:sz w:val="24"/>
                <w:szCs w:val="24"/>
              </w:rPr>
              <w:t>Проверка сохранности основных средств</w:t>
            </w:r>
          </w:p>
        </w:tc>
        <w:tc>
          <w:tcPr>
            <w:tcW w:w="4422" w:type="dxa"/>
          </w:tcPr>
          <w:p w:rsidR="000B1B3C" w:rsidRPr="00BE163B" w:rsidRDefault="000B1B3C" w:rsidP="007F6AB2">
            <w:pPr>
              <w:spacing w:after="0" w:line="240" w:lineRule="auto"/>
              <w:rPr>
                <w:rFonts w:ascii="Times New Roman" w:hAnsi="Times New Roman"/>
                <w:sz w:val="24"/>
                <w:szCs w:val="24"/>
              </w:rPr>
            </w:pPr>
            <w:r>
              <w:rPr>
                <w:rFonts w:ascii="Times New Roman" w:hAnsi="Times New Roman"/>
                <w:color w:val="000000"/>
                <w:sz w:val="24"/>
                <w:szCs w:val="24"/>
              </w:rPr>
              <w:t>Указывается состав ревизионной комиссии или конкретный ревизор</w:t>
            </w:r>
          </w:p>
        </w:tc>
      </w:tr>
      <w:tr w:rsidR="000B1B3C" w:rsidTr="007F6AB2">
        <w:tc>
          <w:tcPr>
            <w:tcW w:w="5148"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sidRPr="00BE163B">
              <w:rPr>
                <w:rFonts w:ascii="Times New Roman" w:hAnsi="Times New Roman"/>
                <w:sz w:val="24"/>
                <w:szCs w:val="24"/>
              </w:rPr>
              <w:t xml:space="preserve">3. </w:t>
            </w:r>
            <w:r>
              <w:rPr>
                <w:rFonts w:ascii="Times New Roman" w:hAnsi="Times New Roman"/>
                <w:sz w:val="24"/>
                <w:szCs w:val="24"/>
              </w:rPr>
              <w:t>Проверка учета основных средств</w:t>
            </w:r>
          </w:p>
        </w:tc>
        <w:tc>
          <w:tcPr>
            <w:tcW w:w="4422" w:type="dxa"/>
          </w:tcPr>
          <w:p w:rsidR="000B1B3C" w:rsidRPr="00BE163B" w:rsidRDefault="000B1B3C" w:rsidP="007F6AB2">
            <w:pPr>
              <w:spacing w:after="0" w:line="240" w:lineRule="auto"/>
              <w:rPr>
                <w:rFonts w:ascii="Times New Roman" w:hAnsi="Times New Roman"/>
                <w:sz w:val="24"/>
                <w:szCs w:val="24"/>
              </w:rPr>
            </w:pPr>
            <w:r>
              <w:rPr>
                <w:rFonts w:ascii="Times New Roman" w:hAnsi="Times New Roman"/>
                <w:color w:val="000000"/>
                <w:sz w:val="24"/>
                <w:szCs w:val="24"/>
              </w:rPr>
              <w:t>Указывается состав ревизионной комиссии или конкретный ревизор</w:t>
            </w:r>
          </w:p>
        </w:tc>
      </w:tr>
      <w:tr w:rsidR="000B1B3C" w:rsidTr="007F6AB2">
        <w:tc>
          <w:tcPr>
            <w:tcW w:w="5148" w:type="dxa"/>
          </w:tcPr>
          <w:p w:rsidR="000B1B3C" w:rsidRPr="00BE163B" w:rsidRDefault="000B1B3C" w:rsidP="007F6AB2">
            <w:pPr>
              <w:autoSpaceDE w:val="0"/>
              <w:autoSpaceDN w:val="0"/>
              <w:adjustRightInd w:val="0"/>
              <w:spacing w:after="0" w:line="240" w:lineRule="auto"/>
              <w:jc w:val="both"/>
              <w:rPr>
                <w:rFonts w:ascii="Times New Roman" w:hAnsi="Times New Roman"/>
                <w:color w:val="000000"/>
                <w:sz w:val="24"/>
                <w:szCs w:val="24"/>
              </w:rPr>
            </w:pPr>
            <w:r w:rsidRPr="00BE163B">
              <w:rPr>
                <w:rFonts w:ascii="Times New Roman" w:hAnsi="Times New Roman"/>
                <w:sz w:val="24"/>
                <w:szCs w:val="24"/>
              </w:rPr>
              <w:t xml:space="preserve">4. </w:t>
            </w:r>
            <w:r>
              <w:rPr>
                <w:rFonts w:ascii="Times New Roman" w:hAnsi="Times New Roman"/>
                <w:sz w:val="24"/>
                <w:szCs w:val="24"/>
              </w:rPr>
              <w:t>Проверка эффективности использования основных средств</w:t>
            </w:r>
          </w:p>
        </w:tc>
        <w:tc>
          <w:tcPr>
            <w:tcW w:w="4422" w:type="dxa"/>
          </w:tcPr>
          <w:p w:rsidR="000B1B3C" w:rsidRPr="00BE163B" w:rsidRDefault="000B1B3C" w:rsidP="007F6AB2">
            <w:pPr>
              <w:spacing w:after="0" w:line="240" w:lineRule="auto"/>
              <w:rPr>
                <w:rFonts w:ascii="Times New Roman" w:hAnsi="Times New Roman"/>
                <w:sz w:val="24"/>
                <w:szCs w:val="24"/>
              </w:rPr>
            </w:pPr>
            <w:r>
              <w:rPr>
                <w:rFonts w:ascii="Times New Roman" w:hAnsi="Times New Roman"/>
                <w:color w:val="000000"/>
                <w:sz w:val="24"/>
                <w:szCs w:val="24"/>
              </w:rPr>
              <w:t>Указывается состав ревизионной комиссии или конкретный ревизор</w:t>
            </w:r>
          </w:p>
        </w:tc>
      </w:tr>
    </w:tbl>
    <w:p w:rsidR="000B1B3C" w:rsidRDefault="000B1B3C" w:rsidP="000B1B3C">
      <w:pPr>
        <w:shd w:val="clear" w:color="auto" w:fill="FFFFFF"/>
        <w:autoSpaceDE w:val="0"/>
        <w:autoSpaceDN w:val="0"/>
        <w:adjustRightInd w:val="0"/>
        <w:spacing w:line="360" w:lineRule="auto"/>
        <w:ind w:firstLine="540"/>
        <w:jc w:val="both"/>
        <w:rPr>
          <w:color w:val="000000"/>
          <w:sz w:val="28"/>
        </w:rPr>
      </w:pPr>
    </w:p>
    <w:p w:rsidR="000B1B3C" w:rsidRPr="00AC740A" w:rsidRDefault="000B1B3C" w:rsidP="000B1B3C">
      <w:pPr>
        <w:shd w:val="clear" w:color="auto" w:fill="FFFFFF"/>
        <w:autoSpaceDE w:val="0"/>
        <w:autoSpaceDN w:val="0"/>
        <w:adjustRightInd w:val="0"/>
        <w:spacing w:after="0" w:line="360" w:lineRule="auto"/>
        <w:ind w:firstLine="539"/>
        <w:jc w:val="both"/>
        <w:rPr>
          <w:rFonts w:ascii="Times New Roman" w:hAnsi="Times New Roman"/>
          <w:color w:val="000000"/>
          <w:sz w:val="28"/>
        </w:rPr>
      </w:pPr>
      <w:r w:rsidRPr="00AC740A">
        <w:rPr>
          <w:rFonts w:ascii="Times New Roman" w:hAnsi="Times New Roman"/>
          <w:color w:val="000000"/>
          <w:sz w:val="28"/>
        </w:rPr>
        <w:t xml:space="preserve">Целью разработки программы </w:t>
      </w:r>
      <w:r>
        <w:rPr>
          <w:rFonts w:ascii="Times New Roman" w:hAnsi="Times New Roman"/>
          <w:color w:val="000000"/>
          <w:sz w:val="28"/>
        </w:rPr>
        <w:t xml:space="preserve">проверки (ревизии) </w:t>
      </w:r>
      <w:r w:rsidRPr="00AC740A">
        <w:rPr>
          <w:rFonts w:ascii="Times New Roman" w:hAnsi="Times New Roman"/>
          <w:color w:val="000000"/>
          <w:sz w:val="28"/>
        </w:rPr>
        <w:t xml:space="preserve"> является проведение </w:t>
      </w:r>
      <w:r>
        <w:rPr>
          <w:rFonts w:ascii="Times New Roman" w:hAnsi="Times New Roman"/>
          <w:color w:val="000000"/>
          <w:sz w:val="28"/>
        </w:rPr>
        <w:t>ее</w:t>
      </w:r>
      <w:r w:rsidRPr="00AC740A">
        <w:rPr>
          <w:rFonts w:ascii="Times New Roman" w:hAnsi="Times New Roman"/>
          <w:color w:val="000000"/>
          <w:sz w:val="28"/>
        </w:rPr>
        <w:t xml:space="preserve"> в сжатые сроки на высоком профессиональном уровне: правильно составленная программа ревизии концент</w:t>
      </w:r>
      <w:r w:rsidRPr="00AC740A">
        <w:rPr>
          <w:rFonts w:ascii="Times New Roman" w:hAnsi="Times New Roman"/>
          <w:color w:val="000000"/>
          <w:sz w:val="28"/>
        </w:rPr>
        <w:softHyphen/>
        <w:t>рирует внимание ревизора на основных вопросах ревизии, рас</w:t>
      </w:r>
      <w:r w:rsidRPr="00AC740A">
        <w:rPr>
          <w:rFonts w:ascii="Times New Roman" w:hAnsi="Times New Roman"/>
          <w:color w:val="000000"/>
          <w:sz w:val="28"/>
        </w:rPr>
        <w:softHyphen/>
        <w:t>крывает их содержание, т.е. помогает ревизующему детально прове</w:t>
      </w:r>
      <w:r w:rsidRPr="00AC740A">
        <w:rPr>
          <w:rFonts w:ascii="Times New Roman" w:hAnsi="Times New Roman"/>
          <w:color w:val="000000"/>
          <w:sz w:val="28"/>
        </w:rPr>
        <w:softHyphen/>
        <w:t xml:space="preserve">рить каждый вопрос. </w:t>
      </w:r>
    </w:p>
    <w:p w:rsidR="000B1B3C" w:rsidRPr="00AC740A" w:rsidRDefault="000B1B3C" w:rsidP="000B1B3C">
      <w:pPr>
        <w:shd w:val="clear" w:color="auto" w:fill="FFFFFF"/>
        <w:autoSpaceDE w:val="0"/>
        <w:autoSpaceDN w:val="0"/>
        <w:adjustRightInd w:val="0"/>
        <w:spacing w:after="0" w:line="360" w:lineRule="auto"/>
        <w:ind w:firstLine="539"/>
        <w:jc w:val="both"/>
        <w:rPr>
          <w:rFonts w:ascii="Times New Roman" w:hAnsi="Times New Roman"/>
          <w:color w:val="000000"/>
          <w:sz w:val="28"/>
        </w:rPr>
      </w:pPr>
      <w:r w:rsidRPr="00AC740A">
        <w:rPr>
          <w:rFonts w:ascii="Times New Roman" w:hAnsi="Times New Roman"/>
          <w:color w:val="000000"/>
          <w:sz w:val="28"/>
        </w:rPr>
        <w:t xml:space="preserve">Кроме того, программа </w:t>
      </w:r>
      <w:r>
        <w:rPr>
          <w:rFonts w:ascii="Times New Roman" w:hAnsi="Times New Roman"/>
          <w:color w:val="000000"/>
          <w:sz w:val="28"/>
        </w:rPr>
        <w:t>проверки</w:t>
      </w:r>
      <w:r w:rsidRPr="00AC740A">
        <w:rPr>
          <w:rFonts w:ascii="Times New Roman" w:hAnsi="Times New Roman"/>
          <w:color w:val="000000"/>
          <w:sz w:val="28"/>
        </w:rPr>
        <w:t xml:space="preserve"> гарантирует «реальность» проведения </w:t>
      </w:r>
      <w:r>
        <w:rPr>
          <w:rFonts w:ascii="Times New Roman" w:hAnsi="Times New Roman"/>
          <w:color w:val="000000"/>
          <w:sz w:val="28"/>
        </w:rPr>
        <w:t>контрольных процедур,</w:t>
      </w:r>
      <w:r w:rsidRPr="00AC740A">
        <w:rPr>
          <w:rFonts w:ascii="Times New Roman" w:hAnsi="Times New Roman"/>
          <w:color w:val="000000"/>
          <w:sz w:val="28"/>
        </w:rPr>
        <w:t xml:space="preserve"> то есть предусматривается возможность привлечения к </w:t>
      </w:r>
      <w:r>
        <w:rPr>
          <w:rFonts w:ascii="Times New Roman" w:hAnsi="Times New Roman"/>
          <w:color w:val="000000"/>
          <w:sz w:val="28"/>
        </w:rPr>
        <w:t>ревизии</w:t>
      </w:r>
      <w:r w:rsidRPr="00AC740A">
        <w:rPr>
          <w:rFonts w:ascii="Times New Roman" w:hAnsi="Times New Roman"/>
          <w:color w:val="000000"/>
          <w:sz w:val="28"/>
        </w:rPr>
        <w:t xml:space="preserve"> допол</w:t>
      </w:r>
      <w:r w:rsidRPr="00AC740A">
        <w:rPr>
          <w:rFonts w:ascii="Times New Roman" w:hAnsi="Times New Roman"/>
          <w:color w:val="000000"/>
          <w:sz w:val="28"/>
        </w:rPr>
        <w:softHyphen/>
        <w:t>нительных ресурсов, специалистов. Например, нельзя провести экспертизу пригодности основных средств без привлечения соответствующих специалистов</w:t>
      </w:r>
      <w:r>
        <w:rPr>
          <w:rFonts w:ascii="Times New Roman" w:hAnsi="Times New Roman"/>
          <w:color w:val="000000"/>
          <w:sz w:val="28"/>
        </w:rPr>
        <w:t xml:space="preserve"> из компетентных служб завода.</w:t>
      </w:r>
    </w:p>
    <w:p w:rsidR="000B1B3C" w:rsidRPr="00AC740A" w:rsidRDefault="000B1B3C" w:rsidP="000B1B3C">
      <w:pPr>
        <w:shd w:val="clear" w:color="auto" w:fill="FFFFFF"/>
        <w:autoSpaceDE w:val="0"/>
        <w:autoSpaceDN w:val="0"/>
        <w:adjustRightInd w:val="0"/>
        <w:spacing w:after="0" w:line="360" w:lineRule="auto"/>
        <w:ind w:firstLine="539"/>
        <w:jc w:val="both"/>
        <w:rPr>
          <w:rFonts w:ascii="Times New Roman" w:hAnsi="Times New Roman"/>
          <w:color w:val="000000"/>
          <w:sz w:val="28"/>
        </w:rPr>
      </w:pPr>
      <w:r>
        <w:rPr>
          <w:rFonts w:ascii="Times New Roman" w:hAnsi="Times New Roman"/>
          <w:sz w:val="28"/>
        </w:rPr>
        <w:lastRenderedPageBreak/>
        <w:t>Приведем программу ревизии с части основных средств на примере ревизии структурного подразделения завода ФОК «Сосновый» (отдел 192).</w:t>
      </w:r>
    </w:p>
    <w:p w:rsidR="000B1B3C" w:rsidRDefault="000B1B3C" w:rsidP="000B1B3C">
      <w:pPr>
        <w:tabs>
          <w:tab w:val="left" w:pos="900"/>
        </w:tabs>
        <w:spacing w:after="0" w:line="240" w:lineRule="auto"/>
        <w:ind w:left="181" w:firstLine="539"/>
        <w:jc w:val="both"/>
        <w:rPr>
          <w:rFonts w:ascii="Times New Roman" w:hAnsi="Times New Roman"/>
          <w:color w:val="000000"/>
          <w:sz w:val="28"/>
        </w:rPr>
      </w:pPr>
    </w:p>
    <w:p w:rsidR="000B1B3C" w:rsidRPr="00365B9C" w:rsidRDefault="000B1B3C" w:rsidP="000B1B3C">
      <w:pPr>
        <w:tabs>
          <w:tab w:val="left" w:pos="900"/>
        </w:tabs>
        <w:spacing w:after="0" w:line="240" w:lineRule="auto"/>
        <w:ind w:left="181" w:firstLine="539"/>
        <w:jc w:val="both"/>
        <w:rPr>
          <w:rFonts w:ascii="Times New Roman" w:hAnsi="Times New Roman"/>
          <w:color w:val="000000"/>
          <w:sz w:val="28"/>
        </w:rPr>
      </w:pPr>
      <w:r w:rsidRPr="00AC740A">
        <w:rPr>
          <w:rFonts w:ascii="Times New Roman" w:hAnsi="Times New Roman"/>
          <w:color w:val="000000"/>
          <w:sz w:val="28"/>
        </w:rPr>
        <w:t xml:space="preserve">Таблица </w:t>
      </w:r>
      <w:r>
        <w:rPr>
          <w:rFonts w:ascii="Times New Roman" w:hAnsi="Times New Roman"/>
          <w:color w:val="000000"/>
          <w:sz w:val="28"/>
        </w:rPr>
        <w:t>4.2</w:t>
      </w:r>
      <w:r w:rsidRPr="00AC740A">
        <w:rPr>
          <w:rFonts w:ascii="Times New Roman" w:hAnsi="Times New Roman"/>
          <w:color w:val="000000"/>
          <w:sz w:val="28"/>
        </w:rPr>
        <w:t xml:space="preserve"> - </w:t>
      </w:r>
      <w:r w:rsidRPr="00365B9C">
        <w:rPr>
          <w:rFonts w:ascii="Times New Roman" w:hAnsi="Times New Roman"/>
          <w:color w:val="000000"/>
          <w:sz w:val="28"/>
        </w:rPr>
        <w:t>Программа контроля основных средств отдела 192 (ФОК «Сосновый»</w:t>
      </w:r>
    </w:p>
    <w:p w:rsidR="000B1B3C" w:rsidRPr="00AC10BD" w:rsidRDefault="000B1B3C" w:rsidP="000B1B3C">
      <w:pPr>
        <w:tabs>
          <w:tab w:val="left" w:pos="900"/>
        </w:tabs>
        <w:spacing w:after="0" w:line="240" w:lineRule="auto"/>
        <w:ind w:left="181" w:firstLine="539"/>
        <w:jc w:val="both"/>
        <w:rPr>
          <w:rFonts w:ascii="Times New Roman" w:hAnsi="Times New Roman"/>
          <w:b/>
          <w:color w:val="000000"/>
          <w:sz w:val="28"/>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7"/>
        <w:gridCol w:w="3861"/>
        <w:gridCol w:w="1334"/>
      </w:tblGrid>
      <w:tr w:rsidR="000B1B3C" w:rsidRPr="006A355A" w:rsidTr="007F6AB2">
        <w:tc>
          <w:tcPr>
            <w:tcW w:w="4167" w:type="dxa"/>
          </w:tcPr>
          <w:p w:rsidR="000B1B3C" w:rsidRPr="00CF6905" w:rsidRDefault="000B1B3C" w:rsidP="007F6AB2">
            <w:pPr>
              <w:pStyle w:val="ConsPlusNormal"/>
              <w:ind w:left="142" w:firstLine="38"/>
              <w:jc w:val="both"/>
              <w:rPr>
                <w:rFonts w:ascii="Times New Roman" w:hAnsi="Times New Roman" w:cs="Times New Roman"/>
                <w:bCs/>
                <w:sz w:val="24"/>
                <w:szCs w:val="24"/>
              </w:rPr>
            </w:pPr>
            <w:r>
              <w:rPr>
                <w:rFonts w:ascii="Times New Roman" w:hAnsi="Times New Roman" w:cs="Times New Roman"/>
                <w:bCs/>
                <w:sz w:val="24"/>
                <w:szCs w:val="24"/>
              </w:rPr>
              <w:t xml:space="preserve">Контрольные </w:t>
            </w:r>
            <w:r w:rsidRPr="00CF6905">
              <w:rPr>
                <w:rFonts w:ascii="Times New Roman" w:hAnsi="Times New Roman" w:cs="Times New Roman"/>
                <w:bCs/>
                <w:sz w:val="24"/>
                <w:szCs w:val="24"/>
              </w:rPr>
              <w:t xml:space="preserve"> процедуры</w:t>
            </w:r>
            <w:r>
              <w:rPr>
                <w:rFonts w:ascii="Times New Roman" w:hAnsi="Times New Roman" w:cs="Times New Roman"/>
                <w:bCs/>
                <w:sz w:val="24"/>
                <w:szCs w:val="24"/>
              </w:rPr>
              <w:t xml:space="preserve">  в части основных средств, подлежащие выполнению в рамках комплексной ревизии структурного подразделения АО «ИМЗ»</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bCs/>
                <w:sz w:val="24"/>
                <w:szCs w:val="24"/>
              </w:rPr>
              <w:t>Источники информации для проверки</w:t>
            </w:r>
          </w:p>
        </w:tc>
        <w:tc>
          <w:tcPr>
            <w:tcW w:w="1334" w:type="dxa"/>
          </w:tcPr>
          <w:p w:rsidR="000B1B3C" w:rsidRPr="00CF6905" w:rsidRDefault="000B1B3C" w:rsidP="007F6AB2">
            <w:pPr>
              <w:pStyle w:val="ConsPlusNormal"/>
              <w:ind w:firstLine="38"/>
              <w:jc w:val="both"/>
              <w:rPr>
                <w:rFonts w:ascii="Times New Roman" w:hAnsi="Times New Roman" w:cs="Times New Roman"/>
                <w:bCs/>
                <w:sz w:val="24"/>
                <w:szCs w:val="24"/>
              </w:rPr>
            </w:pPr>
            <w:r w:rsidRPr="00CF6905">
              <w:rPr>
                <w:rFonts w:ascii="Times New Roman" w:hAnsi="Times New Roman" w:cs="Times New Roman"/>
                <w:bCs/>
                <w:sz w:val="24"/>
                <w:szCs w:val="24"/>
              </w:rPr>
              <w:t>Срок</w:t>
            </w:r>
          </w:p>
        </w:tc>
      </w:tr>
      <w:tr w:rsidR="000B1B3C" w:rsidRPr="006A355A" w:rsidTr="007F6AB2">
        <w:tc>
          <w:tcPr>
            <w:tcW w:w="4167" w:type="dxa"/>
          </w:tcPr>
          <w:p w:rsidR="000B1B3C" w:rsidRPr="00CF6905" w:rsidRDefault="000B1B3C" w:rsidP="007F6AB2">
            <w:pPr>
              <w:pStyle w:val="ConsPlusNormal"/>
              <w:ind w:left="142" w:firstLine="38"/>
              <w:jc w:val="both"/>
              <w:rPr>
                <w:rFonts w:ascii="Times New Roman" w:hAnsi="Times New Roman" w:cs="Times New Roman"/>
                <w:sz w:val="24"/>
                <w:szCs w:val="24"/>
              </w:rPr>
            </w:pPr>
            <w:r w:rsidRPr="00CF6905">
              <w:rPr>
                <w:rFonts w:ascii="Times New Roman" w:hAnsi="Times New Roman" w:cs="Times New Roman"/>
                <w:bCs/>
                <w:sz w:val="24"/>
                <w:szCs w:val="24"/>
              </w:rPr>
              <w:t>1 Проверка правильности отнесения объектов к основным средствам и формирования первичных документов при поступлении основных средств</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 xml:space="preserve">Товарные накладные, акты о приеме-передаче основных средств, счета-фактуры </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01.09.2015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bCs/>
                <w:sz w:val="24"/>
                <w:szCs w:val="24"/>
              </w:rPr>
              <w:t>2. Проверка правильности формирования корреспонденций счетов при учете основных средств</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Учетные регистры</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01.09.2015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bCs/>
                <w:sz w:val="24"/>
                <w:szCs w:val="24"/>
              </w:rPr>
              <w:t>3. Проверка правильности формирования первичных документов при поступлении основных средств</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Акты на выбытие  основных средств, счета-фактуры</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02.09.2015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4. Проверка правильности начисления амортизации</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Расчет амортизации</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03.09.2015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5. Проверка затрат на капитальный ремонт основных средств</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Первичные документы, подтверждающие затраты, учетные регистры</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04.09.2015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6. Проверка затрат на текущий ремонт основных средств</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Первичные документы, подтверждающие затраты, учетные регистры</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07.09.2015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7. Проверка операций по внутреннему перемещению</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Накладные на внутреннее перемещение, учетные регистры</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08.09.2015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8. Выборочная инвентаризация основных средств</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Инвентаризационная опись</w:t>
            </w:r>
            <w:bookmarkStart w:id="8" w:name="_GoBack"/>
            <w:bookmarkEnd w:id="8"/>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09.09.2015</w:t>
            </w:r>
          </w:p>
        </w:tc>
      </w:tr>
      <w:tr w:rsidR="000B1B3C" w:rsidRPr="006A355A" w:rsidTr="007F6AB2">
        <w:tc>
          <w:tcPr>
            <w:tcW w:w="4167"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9. Анализ эффективности использования основных средств</w:t>
            </w:r>
          </w:p>
        </w:tc>
        <w:tc>
          <w:tcPr>
            <w:tcW w:w="3861"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 xml:space="preserve">Расчеты </w:t>
            </w:r>
            <w:r>
              <w:rPr>
                <w:rFonts w:ascii="Times New Roman" w:hAnsi="Times New Roman" w:cs="Times New Roman"/>
                <w:sz w:val="24"/>
                <w:szCs w:val="24"/>
              </w:rPr>
              <w:t>отдела № 104 «Планово-экономический отдел» по запросу начальника бюро контроля и ревизий</w:t>
            </w:r>
          </w:p>
        </w:tc>
        <w:tc>
          <w:tcPr>
            <w:tcW w:w="1334" w:type="dxa"/>
          </w:tcPr>
          <w:p w:rsidR="000B1B3C" w:rsidRPr="00CF6905" w:rsidRDefault="000B1B3C" w:rsidP="007F6AB2">
            <w:pPr>
              <w:pStyle w:val="ConsPlusNormal"/>
              <w:ind w:firstLine="38"/>
              <w:jc w:val="both"/>
              <w:rPr>
                <w:rFonts w:ascii="Times New Roman" w:hAnsi="Times New Roman" w:cs="Times New Roman"/>
                <w:sz w:val="24"/>
                <w:szCs w:val="24"/>
              </w:rPr>
            </w:pPr>
            <w:r w:rsidRPr="00CF6905">
              <w:rPr>
                <w:rFonts w:ascii="Times New Roman" w:hAnsi="Times New Roman" w:cs="Times New Roman"/>
                <w:sz w:val="24"/>
                <w:szCs w:val="24"/>
              </w:rPr>
              <w:t>10.09.2015</w:t>
            </w:r>
          </w:p>
        </w:tc>
      </w:tr>
    </w:tbl>
    <w:p w:rsidR="000B1B3C" w:rsidRDefault="000B1B3C" w:rsidP="000B1B3C">
      <w:pPr>
        <w:ind w:firstLine="540"/>
        <w:jc w:val="both"/>
        <w:rPr>
          <w:rFonts w:ascii="Times New Roman" w:hAnsi="Times New Roman"/>
          <w:b/>
          <w:sz w:val="28"/>
          <w:szCs w:val="28"/>
        </w:rPr>
      </w:pPr>
    </w:p>
    <w:p w:rsidR="000B1B3C" w:rsidRPr="009D0528" w:rsidRDefault="000B1B3C" w:rsidP="000B1B3C">
      <w:pPr>
        <w:spacing w:after="0" w:line="360" w:lineRule="auto"/>
        <w:ind w:firstLine="539"/>
        <w:jc w:val="both"/>
        <w:rPr>
          <w:rFonts w:ascii="Times New Roman" w:hAnsi="Times New Roman"/>
          <w:sz w:val="28"/>
          <w:szCs w:val="28"/>
        </w:rPr>
      </w:pPr>
      <w:r w:rsidRPr="009D0528">
        <w:rPr>
          <w:rFonts w:ascii="Times New Roman" w:hAnsi="Times New Roman"/>
          <w:sz w:val="28"/>
          <w:szCs w:val="28"/>
        </w:rPr>
        <w:t>Таким образом, на заводе разработан и применяется регламент планирования контрольных мероприятий: в рамках годовой программы ревизий составляется график проверок. Проверка проводится поэтапно согласно плана, план детализируется в программе проверки (ревизии) для конкретного структурного подразделения.</w:t>
      </w:r>
    </w:p>
    <w:p w:rsidR="000B1B3C" w:rsidRPr="00BE34C7" w:rsidRDefault="000B1B3C" w:rsidP="000B1B3C">
      <w:pPr>
        <w:pStyle w:val="ConsPlusNormal"/>
        <w:ind w:firstLine="539"/>
        <w:jc w:val="both"/>
        <w:rPr>
          <w:rFonts w:ascii="Times New Roman" w:hAnsi="Times New Roman" w:cs="Times New Roman"/>
          <w:b/>
          <w:sz w:val="28"/>
          <w:szCs w:val="28"/>
        </w:rPr>
      </w:pPr>
      <w:r>
        <w:rPr>
          <w:b/>
        </w:rPr>
        <w:br w:type="page"/>
      </w:r>
      <w:r w:rsidRPr="00BE34C7">
        <w:rPr>
          <w:rFonts w:ascii="Times New Roman" w:hAnsi="Times New Roman" w:cs="Times New Roman"/>
          <w:b/>
          <w:sz w:val="28"/>
          <w:szCs w:val="28"/>
        </w:rPr>
        <w:lastRenderedPageBreak/>
        <w:t>4.3 Организация и методика внутрихозяйственного контроля основных средств</w:t>
      </w:r>
    </w:p>
    <w:p w:rsidR="000B1B3C" w:rsidRDefault="000B1B3C" w:rsidP="000B1B3C">
      <w:pPr>
        <w:pStyle w:val="ConsPlusNormal"/>
        <w:ind w:firstLine="540"/>
        <w:jc w:val="both"/>
      </w:pPr>
    </w:p>
    <w:p w:rsidR="000B1B3C" w:rsidRDefault="000B1B3C" w:rsidP="000B1B3C">
      <w:pPr>
        <w:pStyle w:val="3"/>
        <w:spacing w:before="0" w:after="0" w:line="360" w:lineRule="auto"/>
        <w:ind w:firstLine="539"/>
        <w:jc w:val="both"/>
        <w:rPr>
          <w:rFonts w:ascii="Times New Roman" w:hAnsi="Times New Roman" w:cs="Times New Roman"/>
          <w:b w:val="0"/>
          <w:sz w:val="28"/>
          <w:szCs w:val="28"/>
        </w:rPr>
      </w:pPr>
    </w:p>
    <w:p w:rsidR="000B1B3C" w:rsidRPr="00482390" w:rsidRDefault="000B1B3C" w:rsidP="000B1B3C">
      <w:pPr>
        <w:pStyle w:val="3"/>
        <w:spacing w:before="0" w:after="0" w:line="360" w:lineRule="auto"/>
        <w:ind w:firstLine="539"/>
        <w:jc w:val="both"/>
        <w:rPr>
          <w:rFonts w:ascii="Times New Roman" w:hAnsi="Times New Roman" w:cs="Times New Roman"/>
          <w:b w:val="0"/>
          <w:sz w:val="28"/>
          <w:szCs w:val="28"/>
        </w:rPr>
      </w:pPr>
      <w:r>
        <w:rPr>
          <w:rFonts w:ascii="Times New Roman" w:hAnsi="Times New Roman" w:cs="Times New Roman"/>
          <w:b w:val="0"/>
          <w:sz w:val="28"/>
          <w:szCs w:val="28"/>
        </w:rPr>
        <w:t xml:space="preserve">Ревизор </w:t>
      </w:r>
      <w:r w:rsidRPr="00482390">
        <w:rPr>
          <w:rFonts w:ascii="Times New Roman" w:hAnsi="Times New Roman" w:cs="Times New Roman"/>
          <w:b w:val="0"/>
          <w:sz w:val="28"/>
          <w:szCs w:val="28"/>
        </w:rPr>
        <w:t xml:space="preserve"> в ходе осуществления проверки документально оформляет все сведения, которые важны с точки зрения предоставления доказательств, подтверждающих его выводы, а также доказательств того, что проверка проводилась в соответствии с действующим законодательством и внутренними регламентами общества.</w:t>
      </w:r>
    </w:p>
    <w:p w:rsidR="000B1B3C" w:rsidRPr="00482390" w:rsidRDefault="000B1B3C" w:rsidP="000B1B3C">
      <w:pPr>
        <w:autoSpaceDE w:val="0"/>
        <w:autoSpaceDN w:val="0"/>
        <w:adjustRightInd w:val="0"/>
        <w:spacing w:after="0" w:line="360" w:lineRule="auto"/>
        <w:ind w:firstLine="539"/>
        <w:jc w:val="both"/>
        <w:rPr>
          <w:rFonts w:ascii="Times New Roman" w:hAnsi="Times New Roman"/>
          <w:sz w:val="28"/>
          <w:szCs w:val="28"/>
        </w:rPr>
      </w:pPr>
      <w:r w:rsidRPr="00482390">
        <w:rPr>
          <w:rFonts w:ascii="Times New Roman" w:hAnsi="Times New Roman"/>
          <w:sz w:val="28"/>
          <w:szCs w:val="28"/>
        </w:rPr>
        <w:t xml:space="preserve">Приведем выписки из рабочих документов </w:t>
      </w:r>
      <w:r>
        <w:rPr>
          <w:rFonts w:ascii="Times New Roman" w:hAnsi="Times New Roman"/>
          <w:sz w:val="28"/>
          <w:szCs w:val="28"/>
        </w:rPr>
        <w:t>ревизоров</w:t>
      </w:r>
      <w:r w:rsidRPr="00482390">
        <w:rPr>
          <w:rFonts w:ascii="Times New Roman" w:hAnsi="Times New Roman"/>
          <w:sz w:val="28"/>
          <w:szCs w:val="28"/>
        </w:rPr>
        <w:t xml:space="preserve"> в части проведенного </w:t>
      </w:r>
      <w:r>
        <w:rPr>
          <w:rFonts w:ascii="Times New Roman" w:hAnsi="Times New Roman"/>
          <w:sz w:val="28"/>
          <w:szCs w:val="28"/>
        </w:rPr>
        <w:t>контроля</w:t>
      </w:r>
      <w:r w:rsidRPr="00482390">
        <w:rPr>
          <w:rFonts w:ascii="Times New Roman" w:hAnsi="Times New Roman"/>
          <w:sz w:val="28"/>
          <w:szCs w:val="28"/>
        </w:rPr>
        <w:t xml:space="preserve"> основных средств </w:t>
      </w:r>
      <w:r>
        <w:rPr>
          <w:rFonts w:ascii="Times New Roman" w:hAnsi="Times New Roman"/>
          <w:sz w:val="28"/>
          <w:szCs w:val="28"/>
        </w:rPr>
        <w:t>структурного подразделения</w:t>
      </w:r>
      <w:r w:rsidRPr="00482390">
        <w:rPr>
          <w:rFonts w:ascii="Times New Roman" w:hAnsi="Times New Roman"/>
          <w:sz w:val="28"/>
          <w:szCs w:val="28"/>
        </w:rPr>
        <w:t xml:space="preserve"> </w:t>
      </w:r>
      <w:r>
        <w:rPr>
          <w:rFonts w:ascii="Times New Roman" w:hAnsi="Times New Roman"/>
          <w:sz w:val="28"/>
          <w:szCs w:val="28"/>
        </w:rPr>
        <w:t>ФОК «Сосновый» (отдел № 192)</w:t>
      </w:r>
      <w:r w:rsidRPr="00482390">
        <w:rPr>
          <w:rFonts w:ascii="Times New Roman" w:hAnsi="Times New Roman"/>
          <w:sz w:val="28"/>
          <w:szCs w:val="28"/>
        </w:rPr>
        <w:t xml:space="preserve">. Так как основных средств </w:t>
      </w:r>
      <w:r>
        <w:rPr>
          <w:rFonts w:ascii="Times New Roman" w:hAnsi="Times New Roman"/>
          <w:sz w:val="28"/>
          <w:szCs w:val="28"/>
        </w:rPr>
        <w:t>у профилактория</w:t>
      </w:r>
      <w:r w:rsidRPr="00482390">
        <w:rPr>
          <w:rFonts w:ascii="Times New Roman" w:hAnsi="Times New Roman"/>
          <w:sz w:val="28"/>
          <w:szCs w:val="28"/>
        </w:rPr>
        <w:t xml:space="preserve">  много, поэтому основной способ проверки - выборочный</w:t>
      </w:r>
      <w:r>
        <w:rPr>
          <w:rFonts w:ascii="Times New Roman" w:hAnsi="Times New Roman"/>
          <w:sz w:val="28"/>
          <w:szCs w:val="28"/>
        </w:rPr>
        <w:t>, что допускается согласно локальным нормативным актам завода.</w:t>
      </w:r>
    </w:p>
    <w:p w:rsidR="000B1B3C" w:rsidRPr="00365B9C" w:rsidRDefault="000B1B3C" w:rsidP="000B1B3C">
      <w:pPr>
        <w:pStyle w:val="ConsPlusNormal"/>
        <w:jc w:val="both"/>
        <w:outlineLvl w:val="0"/>
        <w:rPr>
          <w:rFonts w:ascii="Times New Roman" w:hAnsi="Times New Roman" w:cs="Times New Roman"/>
          <w:sz w:val="28"/>
          <w:szCs w:val="28"/>
          <w:lang w:eastAsia="ru-RU"/>
        </w:rPr>
      </w:pPr>
      <w:r w:rsidRPr="00365B9C">
        <w:rPr>
          <w:rFonts w:ascii="Times New Roman" w:hAnsi="Times New Roman" w:cs="Times New Roman"/>
          <w:sz w:val="28"/>
          <w:szCs w:val="28"/>
          <w:lang w:eastAsia="ru-RU"/>
        </w:rPr>
        <w:t>Таблица  4.</w:t>
      </w:r>
      <w:r>
        <w:rPr>
          <w:rFonts w:ascii="Times New Roman" w:hAnsi="Times New Roman" w:cs="Times New Roman"/>
          <w:sz w:val="28"/>
          <w:szCs w:val="28"/>
          <w:lang w:eastAsia="ru-RU"/>
        </w:rPr>
        <w:t>3</w:t>
      </w:r>
      <w:r w:rsidRPr="00365B9C">
        <w:rPr>
          <w:rFonts w:ascii="Times New Roman" w:hAnsi="Times New Roman" w:cs="Times New Roman"/>
          <w:sz w:val="28"/>
          <w:szCs w:val="28"/>
          <w:lang w:eastAsia="ru-RU"/>
        </w:rPr>
        <w:t xml:space="preserve"> -  Выписка из рабочего документа ревизора в части «Проверки оформления первичных документов»</w:t>
      </w:r>
    </w:p>
    <w:tbl>
      <w:tblPr>
        <w:tblW w:w="9360" w:type="dxa"/>
        <w:tblInd w:w="62" w:type="dxa"/>
        <w:tblLayout w:type="fixed"/>
        <w:tblCellMar>
          <w:top w:w="102" w:type="dxa"/>
          <w:left w:w="62" w:type="dxa"/>
          <w:bottom w:w="102" w:type="dxa"/>
          <w:right w:w="62" w:type="dxa"/>
        </w:tblCellMar>
        <w:tblLook w:val="0000"/>
      </w:tblPr>
      <w:tblGrid>
        <w:gridCol w:w="1651"/>
        <w:gridCol w:w="1769"/>
        <w:gridCol w:w="2556"/>
        <w:gridCol w:w="3384"/>
      </w:tblGrid>
      <w:tr w:rsidR="000B1B3C" w:rsidRPr="001E6338" w:rsidTr="007F6AB2">
        <w:tc>
          <w:tcPr>
            <w:tcW w:w="1651"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ind w:firstLine="0"/>
              <w:jc w:val="center"/>
              <w:rPr>
                <w:rFonts w:ascii="Times New Roman" w:hAnsi="Times New Roman" w:cs="Times New Roman"/>
                <w:sz w:val="24"/>
                <w:szCs w:val="24"/>
              </w:rPr>
            </w:pPr>
            <w:r w:rsidRPr="001E6338">
              <w:rPr>
                <w:rFonts w:ascii="Times New Roman" w:hAnsi="Times New Roman" w:cs="Times New Roman"/>
                <w:sz w:val="24"/>
                <w:szCs w:val="24"/>
              </w:rPr>
              <w:t>Реквизиты документа</w:t>
            </w:r>
          </w:p>
        </w:tc>
        <w:tc>
          <w:tcPr>
            <w:tcW w:w="1769"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ind w:firstLine="0"/>
              <w:jc w:val="center"/>
              <w:rPr>
                <w:rFonts w:ascii="Times New Roman" w:hAnsi="Times New Roman" w:cs="Times New Roman"/>
                <w:sz w:val="24"/>
                <w:szCs w:val="24"/>
              </w:rPr>
            </w:pPr>
            <w:r w:rsidRPr="001E6338">
              <w:rPr>
                <w:rFonts w:ascii="Times New Roman" w:hAnsi="Times New Roman" w:cs="Times New Roman"/>
                <w:sz w:val="24"/>
                <w:szCs w:val="24"/>
              </w:rPr>
              <w:t>Характер выявленного нарушения</w:t>
            </w:r>
          </w:p>
        </w:tc>
        <w:tc>
          <w:tcPr>
            <w:tcW w:w="2556"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ind w:hanging="86"/>
              <w:jc w:val="center"/>
              <w:rPr>
                <w:rFonts w:ascii="Times New Roman" w:hAnsi="Times New Roman" w:cs="Times New Roman"/>
                <w:sz w:val="24"/>
                <w:szCs w:val="24"/>
              </w:rPr>
            </w:pPr>
            <w:r w:rsidRPr="001E6338">
              <w:rPr>
                <w:rFonts w:ascii="Times New Roman" w:hAnsi="Times New Roman" w:cs="Times New Roman"/>
                <w:sz w:val="24"/>
                <w:szCs w:val="24"/>
              </w:rPr>
              <w:t xml:space="preserve">Характер выявленного нарушения, мнение </w:t>
            </w:r>
            <w:r>
              <w:rPr>
                <w:rFonts w:ascii="Times New Roman" w:hAnsi="Times New Roman" w:cs="Times New Roman"/>
                <w:sz w:val="24"/>
                <w:szCs w:val="24"/>
              </w:rPr>
              <w:t>ответственных лиц проверяемого структурного подразделения</w:t>
            </w:r>
          </w:p>
        </w:tc>
        <w:tc>
          <w:tcPr>
            <w:tcW w:w="3384"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Общий вывод по контрольной процедуре</w:t>
            </w:r>
          </w:p>
        </w:tc>
      </w:tr>
      <w:tr w:rsidR="000B1B3C" w:rsidRPr="001E6338" w:rsidTr="007F6AB2">
        <w:trPr>
          <w:trHeight w:val="28"/>
        </w:trPr>
        <w:tc>
          <w:tcPr>
            <w:tcW w:w="1651"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rPr>
                <w:rFonts w:ascii="Times New Roman" w:hAnsi="Times New Roman" w:cs="Times New Roman"/>
                <w:sz w:val="24"/>
                <w:szCs w:val="24"/>
              </w:rPr>
            </w:pPr>
            <w:r w:rsidRPr="001E6338">
              <w:rPr>
                <w:rFonts w:ascii="Times New Roman" w:hAnsi="Times New Roman" w:cs="Times New Roman"/>
                <w:sz w:val="24"/>
                <w:szCs w:val="24"/>
              </w:rPr>
              <w:t>1</w:t>
            </w:r>
          </w:p>
        </w:tc>
        <w:tc>
          <w:tcPr>
            <w:tcW w:w="1769"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rPr>
                <w:rFonts w:ascii="Times New Roman" w:hAnsi="Times New Roman" w:cs="Times New Roman"/>
                <w:sz w:val="24"/>
                <w:szCs w:val="24"/>
              </w:rPr>
            </w:pPr>
            <w:r w:rsidRPr="001E6338">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rPr>
                <w:rFonts w:ascii="Times New Roman" w:hAnsi="Times New Roman" w:cs="Times New Roman"/>
                <w:sz w:val="24"/>
                <w:szCs w:val="24"/>
              </w:rPr>
            </w:pPr>
            <w:r w:rsidRPr="001E6338">
              <w:rPr>
                <w:rFonts w:ascii="Times New Roman" w:hAnsi="Times New Roman" w:cs="Times New Roman"/>
                <w:sz w:val="24"/>
                <w:szCs w:val="24"/>
              </w:rPr>
              <w:t>3</w:t>
            </w:r>
          </w:p>
        </w:tc>
        <w:tc>
          <w:tcPr>
            <w:tcW w:w="3384" w:type="dxa"/>
            <w:tcBorders>
              <w:top w:val="single" w:sz="4" w:space="0" w:color="auto"/>
              <w:left w:val="single" w:sz="4" w:space="0" w:color="auto"/>
              <w:bottom w:val="single" w:sz="4" w:space="0" w:color="auto"/>
              <w:right w:val="single" w:sz="4" w:space="0" w:color="auto"/>
            </w:tcBorders>
            <w:vAlign w:val="center"/>
          </w:tcPr>
          <w:p w:rsidR="000B1B3C" w:rsidRPr="001E6338" w:rsidRDefault="000B1B3C" w:rsidP="007F6AB2">
            <w:pPr>
              <w:pStyle w:val="ConsPlusNormal"/>
              <w:rPr>
                <w:rFonts w:ascii="Times New Roman" w:hAnsi="Times New Roman" w:cs="Times New Roman"/>
                <w:sz w:val="24"/>
                <w:szCs w:val="24"/>
              </w:rPr>
            </w:pPr>
            <w:r w:rsidRPr="001E6338">
              <w:rPr>
                <w:rFonts w:ascii="Times New Roman" w:hAnsi="Times New Roman" w:cs="Times New Roman"/>
                <w:sz w:val="24"/>
                <w:szCs w:val="24"/>
              </w:rPr>
              <w:t>4</w:t>
            </w:r>
          </w:p>
        </w:tc>
      </w:tr>
      <w:tr w:rsidR="000B1B3C" w:rsidRPr="001E6338" w:rsidTr="007F6AB2">
        <w:tc>
          <w:tcPr>
            <w:tcW w:w="1651"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hanging="62"/>
              <w:rPr>
                <w:rFonts w:ascii="Times New Roman" w:hAnsi="Times New Roman" w:cs="Times New Roman"/>
                <w:sz w:val="24"/>
                <w:szCs w:val="24"/>
              </w:rPr>
            </w:pPr>
            <w:r w:rsidRPr="001E6338">
              <w:rPr>
                <w:rFonts w:ascii="Times New Roman" w:hAnsi="Times New Roman" w:cs="Times New Roman"/>
                <w:sz w:val="24"/>
                <w:szCs w:val="24"/>
              </w:rPr>
              <w:t>Товарная накладная N 121 от 21.11.2014</w:t>
            </w:r>
          </w:p>
        </w:tc>
        <w:tc>
          <w:tcPr>
            <w:tcW w:w="1769"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87"/>
              <w:rPr>
                <w:rFonts w:ascii="Times New Roman" w:hAnsi="Times New Roman" w:cs="Times New Roman"/>
                <w:sz w:val="24"/>
                <w:szCs w:val="24"/>
              </w:rPr>
            </w:pPr>
            <w:r w:rsidRPr="001E6338">
              <w:rPr>
                <w:rFonts w:ascii="Times New Roman" w:hAnsi="Times New Roman" w:cs="Times New Roman"/>
                <w:sz w:val="24"/>
                <w:szCs w:val="24"/>
              </w:rPr>
              <w:t>Не указан номер договора поставщика, нет расшифровки подписи грузополучателя, отсутствует дата получения основного средства</w:t>
            </w:r>
          </w:p>
        </w:tc>
        <w:tc>
          <w:tcPr>
            <w:tcW w:w="2556"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 xml:space="preserve">С 1 января </w:t>
            </w:r>
            <w:smartTag w:uri="urn:schemas-microsoft-com:office:smarttags" w:element="metricconverter">
              <w:smartTagPr>
                <w:attr w:name="ProductID" w:val="2013 г"/>
              </w:smartTagPr>
              <w:r w:rsidRPr="001E6338">
                <w:rPr>
                  <w:rFonts w:ascii="Times New Roman" w:hAnsi="Times New Roman" w:cs="Times New Roman"/>
                  <w:sz w:val="24"/>
                  <w:szCs w:val="24"/>
                </w:rPr>
                <w:t>2013 г</w:t>
              </w:r>
            </w:smartTag>
            <w:r w:rsidRPr="001E6338">
              <w:rPr>
                <w:rFonts w:ascii="Times New Roman" w:hAnsi="Times New Roman" w:cs="Times New Roman"/>
                <w:sz w:val="24"/>
                <w:szCs w:val="24"/>
              </w:rPr>
              <w:t>.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Организация может разработать собственную форму первичной документации</w:t>
            </w:r>
            <w:r>
              <w:rPr>
                <w:rFonts w:ascii="Times New Roman" w:hAnsi="Times New Roman" w:cs="Times New Roman"/>
                <w:sz w:val="24"/>
                <w:szCs w:val="24"/>
              </w:rPr>
              <w:t>, что и сделал поставщик</w:t>
            </w:r>
          </w:p>
        </w:tc>
        <w:tc>
          <w:tcPr>
            <w:tcW w:w="3384"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При разработке следует учитывать, что первичный учетный документ обязательно должен содержать реквизиты, перечисленные в ч. 2 ст. 9 Закона N 402-ФЗ:</w:t>
            </w:r>
          </w:p>
          <w:p w:rsidR="000B1B3C" w:rsidRPr="001E6338" w:rsidRDefault="000B1B3C" w:rsidP="007F6AB2">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наименование и дата составления документа;</w:t>
            </w:r>
          </w:p>
          <w:p w:rsidR="000B1B3C" w:rsidRPr="001E6338" w:rsidRDefault="000B1B3C" w:rsidP="007F6AB2">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наименование экономического субъекта, составившего документ;</w:t>
            </w:r>
          </w:p>
          <w:p w:rsidR="000B1B3C" w:rsidRPr="001E6338" w:rsidRDefault="000B1B3C" w:rsidP="007F6AB2">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содержание факта хозяйственной жизни;</w:t>
            </w:r>
          </w:p>
          <w:p w:rsidR="000B1B3C" w:rsidRPr="001E6338" w:rsidRDefault="000B1B3C" w:rsidP="007F6AB2">
            <w:pPr>
              <w:pStyle w:val="ConsPlusNormal"/>
              <w:ind w:firstLine="58"/>
              <w:rPr>
                <w:rFonts w:ascii="Times New Roman" w:hAnsi="Times New Roman" w:cs="Times New Roman"/>
                <w:sz w:val="24"/>
                <w:szCs w:val="24"/>
              </w:rPr>
            </w:pPr>
            <w:r w:rsidRPr="001E6338">
              <w:rPr>
                <w:rFonts w:ascii="Times New Roman" w:hAnsi="Times New Roman" w:cs="Times New Roman"/>
                <w:sz w:val="24"/>
                <w:szCs w:val="24"/>
              </w:rPr>
              <w:t>- величина натурального и (или) денежного измерения факта хозяйственной жизни с указанием единиц измерения;</w:t>
            </w:r>
          </w:p>
        </w:tc>
      </w:tr>
    </w:tbl>
    <w:p w:rsidR="000B1B3C" w:rsidRDefault="000B1B3C" w:rsidP="000B1B3C">
      <w:pPr>
        <w:jc w:val="right"/>
        <w:rPr>
          <w:rFonts w:ascii="Times New Roman" w:hAnsi="Times New Roman"/>
          <w:sz w:val="24"/>
          <w:szCs w:val="24"/>
        </w:rPr>
      </w:pPr>
    </w:p>
    <w:p w:rsidR="000B1B3C" w:rsidRPr="00C1758A" w:rsidRDefault="000B1B3C" w:rsidP="000B1B3C">
      <w:pPr>
        <w:jc w:val="right"/>
        <w:rPr>
          <w:rFonts w:ascii="Times New Roman" w:hAnsi="Times New Roman"/>
          <w:sz w:val="28"/>
          <w:szCs w:val="28"/>
        </w:rPr>
      </w:pPr>
      <w:r w:rsidRPr="00C1758A">
        <w:rPr>
          <w:rFonts w:ascii="Times New Roman" w:hAnsi="Times New Roman"/>
          <w:sz w:val="28"/>
          <w:szCs w:val="28"/>
        </w:rPr>
        <w:lastRenderedPageBreak/>
        <w:t>Продолжение таблицы 4.</w:t>
      </w:r>
      <w:r>
        <w:rPr>
          <w:rFonts w:ascii="Times New Roman" w:hAnsi="Times New Roman"/>
          <w:sz w:val="28"/>
          <w:szCs w:val="28"/>
        </w:rPr>
        <w:t>3</w:t>
      </w:r>
    </w:p>
    <w:tbl>
      <w:tblPr>
        <w:tblW w:w="9533" w:type="dxa"/>
        <w:tblInd w:w="62" w:type="dxa"/>
        <w:tblLayout w:type="fixed"/>
        <w:tblCellMar>
          <w:top w:w="102" w:type="dxa"/>
          <w:left w:w="62" w:type="dxa"/>
          <w:bottom w:w="102" w:type="dxa"/>
          <w:right w:w="62" w:type="dxa"/>
        </w:tblCellMar>
        <w:tblLook w:val="0000"/>
      </w:tblPr>
      <w:tblGrid>
        <w:gridCol w:w="1651"/>
        <w:gridCol w:w="2333"/>
        <w:gridCol w:w="2556"/>
        <w:gridCol w:w="2993"/>
      </w:tblGrid>
      <w:tr w:rsidR="000B1B3C" w:rsidRPr="001E6338" w:rsidTr="007F6AB2">
        <w:trPr>
          <w:trHeight w:val="67"/>
        </w:trPr>
        <w:tc>
          <w:tcPr>
            <w:tcW w:w="1651"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jc w:val="center"/>
              <w:rPr>
                <w:rFonts w:ascii="Times New Roman" w:hAnsi="Times New Roman" w:cs="Times New Roman"/>
                <w:sz w:val="24"/>
                <w:szCs w:val="24"/>
              </w:rPr>
            </w:pPr>
            <w:r w:rsidRPr="001E6338">
              <w:rPr>
                <w:rFonts w:ascii="Times New Roman" w:hAnsi="Times New Roman" w:cs="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jc w:val="center"/>
              <w:rPr>
                <w:rFonts w:ascii="Times New Roman" w:hAnsi="Times New Roman" w:cs="Times New Roman"/>
                <w:sz w:val="24"/>
                <w:szCs w:val="24"/>
              </w:rPr>
            </w:pPr>
            <w:r w:rsidRPr="001E6338">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jc w:val="center"/>
              <w:rPr>
                <w:rFonts w:ascii="Times New Roman" w:hAnsi="Times New Roman" w:cs="Times New Roman"/>
                <w:sz w:val="24"/>
                <w:szCs w:val="24"/>
              </w:rPr>
            </w:pPr>
            <w:r w:rsidRPr="001E6338">
              <w:rPr>
                <w:rFonts w:ascii="Times New Roman" w:hAnsi="Times New Roman" w:cs="Times New Roman"/>
                <w:sz w:val="24"/>
                <w:szCs w:val="24"/>
              </w:rPr>
              <w:t>3</w:t>
            </w:r>
          </w:p>
        </w:tc>
        <w:tc>
          <w:tcPr>
            <w:tcW w:w="299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jc w:val="center"/>
              <w:rPr>
                <w:rFonts w:ascii="Times New Roman" w:hAnsi="Times New Roman" w:cs="Times New Roman"/>
                <w:sz w:val="24"/>
                <w:szCs w:val="24"/>
              </w:rPr>
            </w:pPr>
            <w:r w:rsidRPr="001E6338">
              <w:rPr>
                <w:rFonts w:ascii="Times New Roman" w:hAnsi="Times New Roman" w:cs="Times New Roman"/>
                <w:sz w:val="24"/>
                <w:szCs w:val="24"/>
              </w:rPr>
              <w:t>4</w:t>
            </w:r>
          </w:p>
        </w:tc>
      </w:tr>
      <w:tr w:rsidR="000B1B3C" w:rsidRPr="001E6338" w:rsidTr="007F6AB2">
        <w:tc>
          <w:tcPr>
            <w:tcW w:w="1651"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rPr>
                <w:rFonts w:ascii="Times New Roman"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 xml:space="preserve">- подписи, фамилии (с инициалами), а также должности лиц, совершивших сделку, операцию и ответственных за ее оформление, либо лиц, ответственных за оформление свершившегося события. </w:t>
            </w:r>
            <w:r w:rsidRPr="00CA4583">
              <w:rPr>
                <w:rFonts w:ascii="Times New Roman" w:hAnsi="Times New Roman" w:cs="Times New Roman"/>
                <w:bCs/>
                <w:sz w:val="24"/>
                <w:szCs w:val="24"/>
              </w:rPr>
              <w:t>Вывод</w:t>
            </w:r>
            <w:r w:rsidRPr="001E6338">
              <w:rPr>
                <w:rFonts w:ascii="Times New Roman" w:hAnsi="Times New Roman" w:cs="Times New Roman"/>
                <w:b/>
                <w:bCs/>
                <w:sz w:val="24"/>
                <w:szCs w:val="24"/>
              </w:rPr>
              <w:t>:</w:t>
            </w:r>
            <w:r w:rsidRPr="001E6338">
              <w:rPr>
                <w:rFonts w:ascii="Times New Roman" w:hAnsi="Times New Roman" w:cs="Times New Roman"/>
                <w:sz w:val="24"/>
                <w:szCs w:val="24"/>
              </w:rPr>
              <w:t xml:space="preserve"> Отказ в вычете "входного" НДС. Отказ принятия расходов для уменьшения налогооблагаемой базы</w:t>
            </w:r>
          </w:p>
        </w:tc>
      </w:tr>
      <w:tr w:rsidR="000B1B3C" w:rsidRPr="001E6338" w:rsidTr="007F6AB2">
        <w:tc>
          <w:tcPr>
            <w:tcW w:w="1651"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Счет-фактура N 22 от 21.11.2014</w:t>
            </w:r>
          </w:p>
        </w:tc>
        <w:tc>
          <w:tcPr>
            <w:tcW w:w="233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Не указан номер договора поставщика</w:t>
            </w:r>
          </w:p>
        </w:tc>
        <w:tc>
          <w:tcPr>
            <w:tcW w:w="2556"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Не указан номер договора поставщика</w:t>
            </w:r>
          </w:p>
        </w:tc>
        <w:tc>
          <w:tcPr>
            <w:tcW w:w="299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Внести номер договора в счет-фактуру</w:t>
            </w:r>
            <w:r>
              <w:rPr>
                <w:rFonts w:ascii="Times New Roman" w:hAnsi="Times New Roman" w:cs="Times New Roman"/>
                <w:sz w:val="24"/>
                <w:szCs w:val="24"/>
              </w:rPr>
              <w:t xml:space="preserve"> (запросить документ на замену у поставщика)</w:t>
            </w:r>
          </w:p>
        </w:tc>
      </w:tr>
      <w:tr w:rsidR="000B1B3C" w:rsidRPr="001E6338" w:rsidTr="007F6AB2">
        <w:tc>
          <w:tcPr>
            <w:tcW w:w="1651"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Акт о приеме-передаче основных средств N 1 от 21.11.2014</w:t>
            </w:r>
          </w:p>
        </w:tc>
        <w:tc>
          <w:tcPr>
            <w:tcW w:w="233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В шапке документа не указана организация-сдатчик, не заполнен реквизит ОКПО</w:t>
            </w:r>
          </w:p>
        </w:tc>
        <w:tc>
          <w:tcPr>
            <w:tcW w:w="2556"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В шапке документа не указана организация-сдатчик, не заполнен реквизит ОКПО</w:t>
            </w:r>
          </w:p>
        </w:tc>
        <w:tc>
          <w:tcPr>
            <w:tcW w:w="299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firstLine="0"/>
              <w:rPr>
                <w:rFonts w:ascii="Times New Roman" w:hAnsi="Times New Roman" w:cs="Times New Roman"/>
                <w:sz w:val="24"/>
                <w:szCs w:val="24"/>
              </w:rPr>
            </w:pPr>
            <w:r w:rsidRPr="001E6338">
              <w:rPr>
                <w:rFonts w:ascii="Times New Roman" w:hAnsi="Times New Roman" w:cs="Times New Roman"/>
                <w:sz w:val="24"/>
                <w:szCs w:val="24"/>
              </w:rPr>
              <w:t>Нарушение правил заполнения первичных документов бухгалтерского учета</w:t>
            </w:r>
          </w:p>
        </w:tc>
      </w:tr>
      <w:tr w:rsidR="000B1B3C" w:rsidRPr="001E6338" w:rsidTr="007F6AB2">
        <w:tc>
          <w:tcPr>
            <w:tcW w:w="1651"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hanging="62"/>
              <w:rPr>
                <w:rFonts w:ascii="Times New Roman" w:hAnsi="Times New Roman" w:cs="Times New Roman"/>
                <w:sz w:val="24"/>
                <w:szCs w:val="24"/>
              </w:rPr>
            </w:pPr>
            <w:r w:rsidRPr="001E6338">
              <w:rPr>
                <w:rFonts w:ascii="Times New Roman" w:hAnsi="Times New Roman" w:cs="Times New Roman"/>
                <w:sz w:val="24"/>
                <w:szCs w:val="24"/>
              </w:rPr>
              <w:t>Счет-фактура № 13 от 02.02.2014, товарная накладная № 13 от 21.11.2014</w:t>
            </w:r>
          </w:p>
        </w:tc>
        <w:tc>
          <w:tcPr>
            <w:tcW w:w="233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hanging="62"/>
              <w:jc w:val="both"/>
              <w:rPr>
                <w:rFonts w:ascii="Times New Roman" w:hAnsi="Times New Roman" w:cs="Times New Roman"/>
                <w:sz w:val="24"/>
                <w:szCs w:val="24"/>
              </w:rPr>
            </w:pPr>
            <w:r w:rsidRPr="001E6338">
              <w:rPr>
                <w:rFonts w:ascii="Times New Roman" w:hAnsi="Times New Roman" w:cs="Times New Roman"/>
                <w:sz w:val="24"/>
                <w:szCs w:val="24"/>
              </w:rPr>
              <w:t>Компьютер Samsung был принят к учету в составе материальных запасов на сч. 10 "Материалы" по стоимости приобретения 62 711,87 руб.</w:t>
            </w:r>
          </w:p>
          <w:p w:rsidR="000B1B3C" w:rsidRPr="001E6338" w:rsidRDefault="000B1B3C" w:rsidP="007F6AB2">
            <w:pPr>
              <w:pStyle w:val="ConsPlusNormal"/>
              <w:ind w:hanging="62"/>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hanging="62"/>
              <w:jc w:val="both"/>
              <w:rPr>
                <w:rFonts w:ascii="Times New Roman" w:hAnsi="Times New Roman" w:cs="Times New Roman"/>
                <w:sz w:val="24"/>
                <w:szCs w:val="24"/>
              </w:rPr>
            </w:pPr>
            <w:r w:rsidRPr="001E6338">
              <w:rPr>
                <w:rFonts w:ascii="Times New Roman" w:hAnsi="Times New Roman" w:cs="Times New Roman"/>
                <w:sz w:val="24"/>
                <w:szCs w:val="24"/>
              </w:rPr>
              <w:t>Компьютер Samsung был принят к учету в составе материальных запасов на сч. 10 "Материалы" по стоимости приобретения 62 711,87 руб.</w:t>
            </w:r>
          </w:p>
          <w:p w:rsidR="000B1B3C" w:rsidRPr="001E6338" w:rsidRDefault="000B1B3C" w:rsidP="007F6AB2">
            <w:pPr>
              <w:pStyle w:val="ConsPlusNormal"/>
              <w:ind w:hanging="62"/>
              <w:rPr>
                <w:rFonts w:ascii="Times New Roman"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tcPr>
          <w:p w:rsidR="000B1B3C" w:rsidRPr="001E6338" w:rsidRDefault="000B1B3C" w:rsidP="007F6AB2">
            <w:pPr>
              <w:pStyle w:val="ConsPlusNormal"/>
              <w:ind w:hanging="62"/>
              <w:rPr>
                <w:rFonts w:ascii="Times New Roman" w:hAnsi="Times New Roman" w:cs="Times New Roman"/>
                <w:sz w:val="24"/>
                <w:szCs w:val="24"/>
              </w:rPr>
            </w:pPr>
            <w:r w:rsidRPr="001E6338">
              <w:rPr>
                <w:rFonts w:ascii="Times New Roman" w:hAnsi="Times New Roman" w:cs="Times New Roman"/>
                <w:sz w:val="24"/>
                <w:szCs w:val="24"/>
              </w:rPr>
              <w:t xml:space="preserve">Поскольку данный объект соответствует условиям, перечисленным в </w:t>
            </w:r>
            <w:hyperlink r:id="rId30" w:history="1">
              <w:r w:rsidRPr="001E6338">
                <w:rPr>
                  <w:rFonts w:ascii="Times New Roman" w:hAnsi="Times New Roman" w:cs="Times New Roman"/>
                  <w:sz w:val="24"/>
                  <w:szCs w:val="24"/>
                </w:rPr>
                <w:t>п. 4</w:t>
              </w:r>
            </w:hyperlink>
            <w:r w:rsidRPr="001E6338">
              <w:rPr>
                <w:rFonts w:ascii="Times New Roman" w:hAnsi="Times New Roman" w:cs="Times New Roman"/>
                <w:sz w:val="24"/>
                <w:szCs w:val="24"/>
              </w:rPr>
              <w:t xml:space="preserve"> Положения по бухгалтерскому учету "Учет основных средств" ПБУ 6/01, компьютер относится к </w:t>
            </w:r>
            <w:hyperlink r:id="rId31" w:history="1">
              <w:r w:rsidRPr="001E6338">
                <w:rPr>
                  <w:rFonts w:ascii="Times New Roman" w:hAnsi="Times New Roman" w:cs="Times New Roman"/>
                  <w:sz w:val="24"/>
                  <w:szCs w:val="24"/>
                </w:rPr>
                <w:t>третьей амортизационной группе</w:t>
              </w:r>
            </w:hyperlink>
            <w:r w:rsidRPr="001E6338">
              <w:rPr>
                <w:rFonts w:ascii="Times New Roman" w:hAnsi="Times New Roman" w:cs="Times New Roman"/>
                <w:sz w:val="24"/>
                <w:szCs w:val="24"/>
              </w:rPr>
              <w:t xml:space="preserve"> со сроком полезного использования 60 мес. и стоимостью более 40 тыс. руб. Поэтому его следовало принять к учету в составе основных средств на сч. 01 "Основные средства".</w:t>
            </w:r>
            <w:r>
              <w:rPr>
                <w:rFonts w:ascii="Times New Roman" w:hAnsi="Times New Roman" w:cs="Times New Roman"/>
                <w:sz w:val="24"/>
                <w:szCs w:val="24"/>
              </w:rPr>
              <w:t xml:space="preserve"> Кроме того в Учетной политике АО «ИМЗ» указано, что компьютерная и оргтехника учитывается в составе основных средств независимо от стоимости</w:t>
            </w:r>
          </w:p>
        </w:tc>
      </w:tr>
    </w:tbl>
    <w:p w:rsidR="000B1B3C" w:rsidRPr="00A629BD" w:rsidRDefault="000B1B3C" w:rsidP="000B1B3C">
      <w:pPr>
        <w:pStyle w:val="ConsPlusNormal"/>
        <w:ind w:firstLine="540"/>
        <w:jc w:val="both"/>
        <w:rPr>
          <w:sz w:val="24"/>
          <w:szCs w:val="24"/>
        </w:rPr>
        <w:sectPr w:rsidR="000B1B3C" w:rsidRPr="00A629BD" w:rsidSect="009D0528">
          <w:headerReference w:type="even" r:id="rId32"/>
          <w:headerReference w:type="default" r:id="rId33"/>
          <w:pgSz w:w="11905" w:h="16838"/>
          <w:pgMar w:top="1134" w:right="850" w:bottom="1134" w:left="1701" w:header="0" w:footer="0" w:gutter="0"/>
          <w:cols w:space="720"/>
          <w:noEndnote/>
        </w:sectPr>
      </w:pPr>
    </w:p>
    <w:p w:rsidR="000B1B3C" w:rsidRPr="008B5665" w:rsidRDefault="000B1B3C" w:rsidP="000B1B3C">
      <w:pPr>
        <w:pStyle w:val="ConsPlusNormal"/>
        <w:spacing w:line="360" w:lineRule="auto"/>
        <w:ind w:firstLine="539"/>
        <w:jc w:val="both"/>
      </w:pP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 xml:space="preserve">Ревизором проверена правильность отнесения к основным средствам имущества предприятия в соответствии с </w:t>
      </w:r>
      <w:hyperlink r:id="rId34" w:history="1">
        <w:r w:rsidRPr="00C1758A">
          <w:rPr>
            <w:rFonts w:ascii="Times New Roman" w:hAnsi="Times New Roman" w:cs="Times New Roman"/>
            <w:sz w:val="28"/>
            <w:szCs w:val="28"/>
          </w:rPr>
          <w:t>п. 5</w:t>
        </w:r>
      </w:hyperlink>
      <w:r w:rsidRPr="00C1758A">
        <w:rPr>
          <w:rFonts w:ascii="Times New Roman" w:hAnsi="Times New Roman" w:cs="Times New Roman"/>
          <w:sz w:val="28"/>
          <w:szCs w:val="28"/>
        </w:rPr>
        <w:t xml:space="preserve"> Положения по бухгалтерскому учету "Учет основных средств" ПБУ 6/01. В результате проверки выявлено, что по видам основные средства на предприятии подразделяются следующим образом:</w:t>
      </w: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 машины и оборудование;</w:t>
      </w: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 передаточные устройства;</w:t>
      </w: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 транспортные средства;</w:t>
      </w: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 хозяйственный инвентарь;</w:t>
      </w: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 прочие основные средства.</w:t>
      </w: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Это общезаводская классификация, в структурном подразделении она выдерживается.</w:t>
      </w:r>
    </w:p>
    <w:p w:rsidR="000B1B3C" w:rsidRPr="00C1758A" w:rsidRDefault="000B1B3C" w:rsidP="000B1B3C">
      <w:pPr>
        <w:pStyle w:val="ConsPlusNormal"/>
        <w:spacing w:line="360" w:lineRule="auto"/>
        <w:ind w:firstLine="539"/>
        <w:jc w:val="both"/>
        <w:rPr>
          <w:rFonts w:ascii="Times New Roman" w:hAnsi="Times New Roman" w:cs="Times New Roman"/>
          <w:sz w:val="28"/>
          <w:szCs w:val="28"/>
        </w:rPr>
      </w:pPr>
      <w:r w:rsidRPr="00C1758A">
        <w:rPr>
          <w:rFonts w:ascii="Times New Roman" w:hAnsi="Times New Roman" w:cs="Times New Roman"/>
          <w:sz w:val="28"/>
          <w:szCs w:val="28"/>
        </w:rPr>
        <w:t xml:space="preserve">К основным средствам отнесены активы со сроком полезного использования более 12 месяцев, стоимостью на дату принятия к бухгалтерскому учету не менее </w:t>
      </w:r>
      <w:r>
        <w:rPr>
          <w:rFonts w:ascii="Times New Roman" w:hAnsi="Times New Roman" w:cs="Times New Roman"/>
          <w:sz w:val="28"/>
          <w:szCs w:val="28"/>
        </w:rPr>
        <w:t>10</w:t>
      </w:r>
      <w:r w:rsidRPr="00C1758A">
        <w:rPr>
          <w:rFonts w:ascii="Times New Roman" w:hAnsi="Times New Roman" w:cs="Times New Roman"/>
          <w:sz w:val="28"/>
          <w:szCs w:val="28"/>
        </w:rPr>
        <w:t>0 тыс. руб. за единицу, а также компьютерная и оргтехника независимо от  стоимости (бухгалтерией не выполнено данное условие).</w:t>
      </w:r>
    </w:p>
    <w:p w:rsidR="000B1B3C" w:rsidRPr="00C1758A" w:rsidRDefault="000B1B3C" w:rsidP="000B1B3C">
      <w:pPr>
        <w:pStyle w:val="ConsPlusNormal"/>
        <w:spacing w:line="360" w:lineRule="auto"/>
        <w:ind w:firstLine="540"/>
        <w:jc w:val="both"/>
        <w:rPr>
          <w:rFonts w:ascii="Times New Roman" w:hAnsi="Times New Roman" w:cs="Times New Roman"/>
          <w:sz w:val="28"/>
          <w:szCs w:val="28"/>
        </w:rPr>
      </w:pPr>
      <w:r w:rsidRPr="00C1758A">
        <w:rPr>
          <w:rFonts w:ascii="Times New Roman" w:hAnsi="Times New Roman" w:cs="Times New Roman"/>
          <w:sz w:val="28"/>
          <w:szCs w:val="28"/>
        </w:rPr>
        <w:t>В ходе проверки установлено, что между профилакторием и ООО "Софт" заключен договор поставки N 34 от 26.09.2014. Общая цена договора составляет 213 300 руб., в том числе НДС. Согласно п. 2.2 договора указанная цена включает доставку оборудования покупателю.</w:t>
      </w:r>
    </w:p>
    <w:p w:rsidR="000B1B3C" w:rsidRPr="00C1758A" w:rsidRDefault="000B1B3C" w:rsidP="000B1B3C">
      <w:pPr>
        <w:pStyle w:val="ConsPlusNormal"/>
        <w:spacing w:line="360" w:lineRule="auto"/>
        <w:ind w:firstLine="540"/>
        <w:jc w:val="both"/>
        <w:rPr>
          <w:rFonts w:ascii="Times New Roman" w:hAnsi="Times New Roman" w:cs="Times New Roman"/>
          <w:sz w:val="28"/>
          <w:szCs w:val="28"/>
        </w:rPr>
      </w:pPr>
      <w:r w:rsidRPr="00C1758A">
        <w:rPr>
          <w:rFonts w:ascii="Times New Roman" w:hAnsi="Times New Roman" w:cs="Times New Roman"/>
          <w:sz w:val="28"/>
          <w:szCs w:val="28"/>
        </w:rPr>
        <w:t xml:space="preserve">Ревизором обнаружено, что услуги по монтажу лечебного оборудования в физиокабинет были списаны единовременно на затраты предприятия, но согласно п. 8 Положения по бухгалтерскому учету "Учет основных средств" ПБУ 6/01, сумма, уплачиваемая за доставку объекта и приведение его в состояние, пригодное для использования, включается в первоначальную стоимость основного средства. Согласно договору подряда на монтажные работы N 25 от 08.10.2014 стоимость работ составила 194 000 руб., в том </w:t>
      </w:r>
      <w:r w:rsidRPr="00C1758A">
        <w:rPr>
          <w:rFonts w:ascii="Times New Roman" w:hAnsi="Times New Roman" w:cs="Times New Roman"/>
          <w:sz w:val="28"/>
          <w:szCs w:val="28"/>
        </w:rPr>
        <w:lastRenderedPageBreak/>
        <w:t>числе НДС. Поставщиком был составлен акт на выполненные работы N 5 от 03.12.2014 и выставлен счет-фактура N 5 от 03.12.2014. В карточке по сч. 08 "Вложения во внеоборотные активы" отражена сумма основного средства без монтажных работ. Результаты проверки отражены в сличительной табл</w:t>
      </w:r>
      <w:r>
        <w:rPr>
          <w:rFonts w:ascii="Times New Roman" w:hAnsi="Times New Roman" w:cs="Times New Roman"/>
          <w:sz w:val="28"/>
          <w:szCs w:val="28"/>
        </w:rPr>
        <w:t>ице</w:t>
      </w:r>
      <w:r w:rsidRPr="00C1758A">
        <w:rPr>
          <w:rFonts w:ascii="Times New Roman" w:hAnsi="Times New Roman" w:cs="Times New Roman"/>
          <w:sz w:val="28"/>
          <w:szCs w:val="28"/>
        </w:rPr>
        <w:t xml:space="preserve"> 4.</w:t>
      </w:r>
      <w:r>
        <w:rPr>
          <w:rFonts w:ascii="Times New Roman" w:hAnsi="Times New Roman" w:cs="Times New Roman"/>
          <w:sz w:val="28"/>
          <w:szCs w:val="28"/>
        </w:rPr>
        <w:t>4</w:t>
      </w:r>
      <w:r w:rsidRPr="00C1758A">
        <w:rPr>
          <w:rFonts w:ascii="Times New Roman" w:hAnsi="Times New Roman" w:cs="Times New Roman"/>
          <w:sz w:val="28"/>
          <w:szCs w:val="28"/>
        </w:rPr>
        <w:t>.</w:t>
      </w:r>
    </w:p>
    <w:p w:rsidR="000B1B3C" w:rsidRPr="005454EA" w:rsidRDefault="000B1B3C" w:rsidP="000B1B3C">
      <w:pPr>
        <w:pStyle w:val="ConsPlusNormal"/>
        <w:spacing w:line="360" w:lineRule="auto"/>
        <w:ind w:firstLine="540"/>
        <w:jc w:val="both"/>
        <w:rPr>
          <w:rFonts w:ascii="Times New Roman" w:hAnsi="Times New Roman" w:cs="Times New Roman"/>
          <w:sz w:val="28"/>
          <w:szCs w:val="28"/>
        </w:rPr>
      </w:pPr>
    </w:p>
    <w:p w:rsidR="000B1B3C" w:rsidRPr="005454EA" w:rsidRDefault="000B1B3C" w:rsidP="000B1B3C">
      <w:pPr>
        <w:pStyle w:val="ConsPlusNormal"/>
        <w:jc w:val="both"/>
        <w:outlineLvl w:val="0"/>
        <w:rPr>
          <w:rFonts w:ascii="Times New Roman" w:hAnsi="Times New Roman" w:cs="Times New Roman"/>
          <w:sz w:val="28"/>
          <w:szCs w:val="28"/>
        </w:rPr>
      </w:pPr>
      <w:r w:rsidRPr="005454EA">
        <w:rPr>
          <w:rFonts w:ascii="Times New Roman" w:hAnsi="Times New Roman" w:cs="Times New Roman"/>
          <w:sz w:val="28"/>
          <w:szCs w:val="28"/>
        </w:rPr>
        <w:t>Таблица  4.</w:t>
      </w:r>
      <w:r>
        <w:rPr>
          <w:rFonts w:ascii="Times New Roman" w:hAnsi="Times New Roman" w:cs="Times New Roman"/>
          <w:sz w:val="28"/>
          <w:szCs w:val="28"/>
        </w:rPr>
        <w:t>4</w:t>
      </w:r>
      <w:r w:rsidRPr="005454EA">
        <w:rPr>
          <w:rFonts w:ascii="Times New Roman" w:hAnsi="Times New Roman" w:cs="Times New Roman"/>
          <w:sz w:val="28"/>
          <w:szCs w:val="28"/>
        </w:rPr>
        <w:t xml:space="preserve"> - </w:t>
      </w:r>
      <w:bookmarkStart w:id="9" w:name="Par106"/>
      <w:bookmarkEnd w:id="9"/>
      <w:r w:rsidRPr="00365B9C">
        <w:rPr>
          <w:rFonts w:ascii="Times New Roman" w:hAnsi="Times New Roman" w:cs="Times New Roman"/>
          <w:sz w:val="28"/>
          <w:szCs w:val="28"/>
        </w:rPr>
        <w:t>Проверка правильности корреспонденции счетов</w:t>
      </w:r>
    </w:p>
    <w:p w:rsidR="000B1B3C" w:rsidRDefault="000B1B3C" w:rsidP="000B1B3C">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648"/>
        <w:gridCol w:w="1452"/>
        <w:gridCol w:w="1111"/>
        <w:gridCol w:w="1114"/>
        <w:gridCol w:w="1152"/>
        <w:gridCol w:w="1183"/>
      </w:tblGrid>
      <w:tr w:rsidR="000B1B3C" w:rsidRPr="006A355A" w:rsidTr="007F6AB2">
        <w:tc>
          <w:tcPr>
            <w:tcW w:w="3648" w:type="dxa"/>
            <w:vMerge w:val="restart"/>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Содержание хозяйственной операции</w:t>
            </w: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Сумма, руб.</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Корреспонденция предприятия</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Корреспонденция аудитора</w:t>
            </w:r>
          </w:p>
        </w:tc>
      </w:tr>
      <w:tr w:rsidR="000B1B3C" w:rsidRPr="006A355A" w:rsidTr="007F6AB2">
        <w:tc>
          <w:tcPr>
            <w:tcW w:w="3648" w:type="dxa"/>
            <w:vMerge/>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both"/>
              <w:rPr>
                <w:rFonts w:ascii="Times New Roman" w:hAnsi="Times New Roman" w:cs="Times New Roman"/>
                <w:sz w:val="24"/>
                <w:szCs w:val="24"/>
              </w:rPr>
            </w:pPr>
          </w:p>
        </w:tc>
        <w:tc>
          <w:tcPr>
            <w:tcW w:w="1452" w:type="dxa"/>
            <w:vMerge/>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Дебет</w:t>
            </w:r>
          </w:p>
        </w:tc>
        <w:tc>
          <w:tcPr>
            <w:tcW w:w="1114" w:type="dxa"/>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Кредит</w:t>
            </w:r>
          </w:p>
        </w:tc>
        <w:tc>
          <w:tcPr>
            <w:tcW w:w="1152" w:type="dxa"/>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Дебет</w:t>
            </w:r>
          </w:p>
        </w:tc>
        <w:tc>
          <w:tcPr>
            <w:tcW w:w="1183" w:type="dxa"/>
            <w:tcBorders>
              <w:top w:val="single" w:sz="4" w:space="0" w:color="auto"/>
              <w:left w:val="single" w:sz="4" w:space="0" w:color="auto"/>
              <w:bottom w:val="single" w:sz="4" w:space="0" w:color="auto"/>
              <w:right w:val="single" w:sz="4" w:space="0" w:color="auto"/>
            </w:tcBorders>
            <w:vAlign w:val="center"/>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Кредит</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Оплачен счет поставщика</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213 300,00</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51</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51</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Отражена стоимость основных средств</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180 762,71</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07</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Выделен НДС</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32 537,29</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Принят к вычету НДС</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32 537,29</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68.2</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68.2</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Бухгалтерская справка.</w:t>
            </w:r>
          </w:p>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Зачтен аванс</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213 300,00</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60.2</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Станок введен в эксплуатацию</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180 762,71</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01.1</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Отражена стоимость услуг по монтажу оборудования</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164 406,00</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26</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07</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Выделен НДС</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29 594,00</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19.1</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60.1</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Оборудование передано в монтаж</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345 168,71</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07</w:t>
            </w:r>
          </w:p>
        </w:tc>
      </w:tr>
      <w:tr w:rsidR="000B1B3C" w:rsidRPr="006A355A" w:rsidTr="007F6AB2">
        <w:tc>
          <w:tcPr>
            <w:tcW w:w="3648"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rPr>
                <w:rFonts w:ascii="Times New Roman" w:hAnsi="Times New Roman" w:cs="Times New Roman"/>
                <w:sz w:val="24"/>
                <w:szCs w:val="24"/>
              </w:rPr>
            </w:pPr>
            <w:r w:rsidRPr="005454EA">
              <w:rPr>
                <w:rFonts w:ascii="Times New Roman" w:hAnsi="Times New Roman" w:cs="Times New Roman"/>
                <w:sz w:val="24"/>
                <w:szCs w:val="24"/>
              </w:rPr>
              <w:t>Основное средство введено в эксплуатацию</w:t>
            </w:r>
          </w:p>
        </w:tc>
        <w:tc>
          <w:tcPr>
            <w:tcW w:w="14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345 168,71</w:t>
            </w:r>
          </w:p>
        </w:tc>
        <w:tc>
          <w:tcPr>
            <w:tcW w:w="1111"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01.1</w:t>
            </w:r>
          </w:p>
        </w:tc>
        <w:tc>
          <w:tcPr>
            <w:tcW w:w="1183" w:type="dxa"/>
            <w:tcBorders>
              <w:top w:val="single" w:sz="4" w:space="0" w:color="auto"/>
              <w:left w:val="single" w:sz="4" w:space="0" w:color="auto"/>
              <w:bottom w:val="single" w:sz="4" w:space="0" w:color="auto"/>
              <w:right w:val="single" w:sz="4" w:space="0" w:color="auto"/>
            </w:tcBorders>
          </w:tcPr>
          <w:p w:rsidR="000B1B3C" w:rsidRPr="005454EA" w:rsidRDefault="000B1B3C" w:rsidP="007F6AB2">
            <w:pPr>
              <w:pStyle w:val="ConsPlusNormal"/>
              <w:ind w:firstLine="0"/>
              <w:jc w:val="center"/>
              <w:rPr>
                <w:rFonts w:ascii="Times New Roman" w:hAnsi="Times New Roman" w:cs="Times New Roman"/>
                <w:sz w:val="24"/>
                <w:szCs w:val="24"/>
              </w:rPr>
            </w:pPr>
            <w:r w:rsidRPr="005454EA">
              <w:rPr>
                <w:rFonts w:ascii="Times New Roman" w:hAnsi="Times New Roman" w:cs="Times New Roman"/>
                <w:sz w:val="24"/>
                <w:szCs w:val="24"/>
              </w:rPr>
              <w:t>08.4</w:t>
            </w:r>
          </w:p>
        </w:tc>
      </w:tr>
    </w:tbl>
    <w:p w:rsidR="000B1B3C" w:rsidRDefault="000B1B3C" w:rsidP="000B1B3C">
      <w:pPr>
        <w:pStyle w:val="ConsPlusNormal"/>
        <w:ind w:firstLine="540"/>
        <w:jc w:val="both"/>
      </w:pPr>
    </w:p>
    <w:p w:rsidR="000B1B3C" w:rsidRPr="005454EA" w:rsidRDefault="000B1B3C" w:rsidP="000B1B3C">
      <w:pPr>
        <w:pStyle w:val="ConsPlusNormal"/>
        <w:spacing w:line="360" w:lineRule="auto"/>
        <w:ind w:firstLine="540"/>
        <w:jc w:val="both"/>
        <w:rPr>
          <w:rFonts w:ascii="Times New Roman" w:hAnsi="Times New Roman" w:cs="Times New Roman"/>
          <w:sz w:val="28"/>
          <w:szCs w:val="28"/>
        </w:rPr>
      </w:pPr>
      <w:r w:rsidRPr="005454EA">
        <w:rPr>
          <w:rFonts w:ascii="Times New Roman" w:hAnsi="Times New Roman" w:cs="Times New Roman"/>
          <w:sz w:val="28"/>
          <w:szCs w:val="28"/>
        </w:rPr>
        <w:t>При проведении проверки были сделаны некоторые выводы.</w:t>
      </w:r>
    </w:p>
    <w:p w:rsidR="000B1B3C" w:rsidRPr="005454EA" w:rsidRDefault="000B1B3C" w:rsidP="000B1B3C">
      <w:pPr>
        <w:pStyle w:val="ConsPlusNormal"/>
        <w:spacing w:line="360" w:lineRule="auto"/>
        <w:ind w:firstLine="539"/>
        <w:jc w:val="both"/>
        <w:rPr>
          <w:rFonts w:ascii="Times New Roman" w:hAnsi="Times New Roman" w:cs="Times New Roman"/>
          <w:sz w:val="28"/>
          <w:szCs w:val="28"/>
        </w:rPr>
      </w:pPr>
      <w:r w:rsidRPr="005454EA">
        <w:rPr>
          <w:rFonts w:ascii="Times New Roman" w:hAnsi="Times New Roman" w:cs="Times New Roman"/>
          <w:sz w:val="28"/>
          <w:szCs w:val="28"/>
        </w:rPr>
        <w:t xml:space="preserve">Оборудование в учете включается в состав основных средств. Согласно Плану счетов бухгалтерского учета финансово-хозяйственной деятельности организаций и Инструкции по его применению для отражения в учете производственного оборудования, требующего монтажа, необходимо использовать сч. 07 "Оборудование к установке" в корреспонденции с </w:t>
      </w:r>
      <w:r w:rsidRPr="005454EA">
        <w:rPr>
          <w:rFonts w:ascii="Times New Roman" w:hAnsi="Times New Roman" w:cs="Times New Roman"/>
          <w:sz w:val="28"/>
          <w:szCs w:val="28"/>
        </w:rPr>
        <w:lastRenderedPageBreak/>
        <w:t>кредитом сч. 60 "Расчеты с поставщиками и подрядчиками" по фактической себестоимости приобретения. Фактическая стоимость оборудования складывается из цен и расходов на приобретение и доставку оборудования на склады организации.</w:t>
      </w:r>
    </w:p>
    <w:p w:rsidR="000B1B3C" w:rsidRPr="005454EA" w:rsidRDefault="000B1B3C" w:rsidP="000B1B3C">
      <w:pPr>
        <w:pStyle w:val="ConsPlusNormal"/>
        <w:spacing w:line="360" w:lineRule="auto"/>
        <w:ind w:firstLine="539"/>
        <w:jc w:val="both"/>
        <w:rPr>
          <w:rFonts w:ascii="Times New Roman" w:hAnsi="Times New Roman" w:cs="Times New Roman"/>
          <w:sz w:val="28"/>
          <w:szCs w:val="28"/>
        </w:rPr>
      </w:pPr>
      <w:r w:rsidRPr="005454EA">
        <w:rPr>
          <w:rFonts w:ascii="Times New Roman" w:hAnsi="Times New Roman" w:cs="Times New Roman"/>
          <w:sz w:val="28"/>
          <w:szCs w:val="28"/>
        </w:rPr>
        <w:t>При сдаче оборудования для монтажа его стоимость должна быть списана со сч. 07 "Оборудование к установке" в дебет сч. 08 "Вложения во внеоборотные активы". В связи с невыполнением этих требований обществу следует произвести исправительные записи в учете.</w:t>
      </w:r>
    </w:p>
    <w:p w:rsidR="000B1B3C" w:rsidRPr="005454EA" w:rsidRDefault="000B1B3C" w:rsidP="000B1B3C">
      <w:pPr>
        <w:pStyle w:val="ConsPlusNormal"/>
        <w:spacing w:line="360" w:lineRule="auto"/>
        <w:ind w:firstLine="539"/>
        <w:jc w:val="both"/>
        <w:rPr>
          <w:rFonts w:ascii="Times New Roman" w:hAnsi="Times New Roman" w:cs="Times New Roman"/>
          <w:sz w:val="28"/>
          <w:szCs w:val="28"/>
        </w:rPr>
      </w:pPr>
      <w:r w:rsidRPr="005454EA">
        <w:rPr>
          <w:rFonts w:ascii="Times New Roman" w:hAnsi="Times New Roman" w:cs="Times New Roman"/>
          <w:sz w:val="28"/>
          <w:szCs w:val="28"/>
        </w:rPr>
        <w:t>Таким образом, в обществе появилась сумма в 164 406 руб., излишне отнесенная на общехозяйственные расходы, которые уменьшают налоговую базу по налогу на прибыль в текущем периоде. И в расчетах по налогу на прибыль доначислению подлежит 20% от этой суммы, т.е. отчисления по налогам и сборам возрастут на 32 881,2 руб. за минусом сокращения налога на прибыль от начисленной амортизации с указанной суммы.</w:t>
      </w:r>
    </w:p>
    <w:p w:rsidR="000B1B3C" w:rsidRPr="005454EA" w:rsidRDefault="000B1B3C" w:rsidP="000B1B3C">
      <w:pPr>
        <w:pStyle w:val="ConsPlusNormal"/>
        <w:spacing w:line="360" w:lineRule="auto"/>
        <w:ind w:firstLine="540"/>
        <w:jc w:val="both"/>
        <w:rPr>
          <w:rFonts w:ascii="Times New Roman" w:hAnsi="Times New Roman" w:cs="Times New Roman"/>
          <w:sz w:val="28"/>
          <w:szCs w:val="28"/>
        </w:rPr>
      </w:pPr>
      <w:r w:rsidRPr="005454EA">
        <w:rPr>
          <w:rFonts w:ascii="Times New Roman" w:hAnsi="Times New Roman" w:cs="Times New Roman"/>
          <w:sz w:val="28"/>
          <w:szCs w:val="28"/>
        </w:rPr>
        <w:t>Результаты проверки оформления первичных документов отражены в рабочем документе (табл</w:t>
      </w:r>
      <w:r>
        <w:rPr>
          <w:rFonts w:ascii="Times New Roman" w:hAnsi="Times New Roman" w:cs="Times New Roman"/>
          <w:sz w:val="28"/>
          <w:szCs w:val="28"/>
        </w:rPr>
        <w:t>ица</w:t>
      </w:r>
      <w:r w:rsidRPr="005454EA">
        <w:rPr>
          <w:rFonts w:ascii="Times New Roman" w:hAnsi="Times New Roman" w:cs="Times New Roman"/>
          <w:sz w:val="28"/>
          <w:szCs w:val="28"/>
        </w:rPr>
        <w:t xml:space="preserve"> 4.</w:t>
      </w:r>
      <w:r>
        <w:rPr>
          <w:rFonts w:ascii="Times New Roman" w:hAnsi="Times New Roman" w:cs="Times New Roman"/>
          <w:sz w:val="28"/>
          <w:szCs w:val="28"/>
        </w:rPr>
        <w:t>5</w:t>
      </w:r>
      <w:r w:rsidRPr="005454EA">
        <w:rPr>
          <w:rFonts w:ascii="Times New Roman" w:hAnsi="Times New Roman" w:cs="Times New Roman"/>
          <w:sz w:val="28"/>
          <w:szCs w:val="28"/>
        </w:rPr>
        <w:t>).</w:t>
      </w:r>
    </w:p>
    <w:p w:rsidR="000B1B3C" w:rsidRDefault="000B1B3C" w:rsidP="000B1B3C">
      <w:pPr>
        <w:pStyle w:val="ConsPlusNormal"/>
        <w:spacing w:line="360" w:lineRule="auto"/>
        <w:ind w:firstLine="540"/>
        <w:jc w:val="both"/>
      </w:pPr>
    </w:p>
    <w:p w:rsidR="000B1B3C" w:rsidRPr="00365B9C" w:rsidRDefault="000B1B3C" w:rsidP="000B1B3C">
      <w:pPr>
        <w:pStyle w:val="ConsPlusNormal"/>
        <w:jc w:val="both"/>
        <w:outlineLvl w:val="0"/>
        <w:rPr>
          <w:rFonts w:ascii="Times New Roman" w:hAnsi="Times New Roman" w:cs="Times New Roman"/>
          <w:sz w:val="28"/>
          <w:szCs w:val="28"/>
        </w:rPr>
      </w:pPr>
      <w:r w:rsidRPr="006956B8">
        <w:rPr>
          <w:rFonts w:ascii="Times New Roman" w:hAnsi="Times New Roman" w:cs="Times New Roman"/>
          <w:sz w:val="28"/>
          <w:szCs w:val="28"/>
        </w:rPr>
        <w:t>Таблица 4.</w:t>
      </w:r>
      <w:r>
        <w:rPr>
          <w:rFonts w:ascii="Times New Roman" w:hAnsi="Times New Roman" w:cs="Times New Roman"/>
          <w:sz w:val="28"/>
          <w:szCs w:val="28"/>
        </w:rPr>
        <w:t>5</w:t>
      </w:r>
      <w:r w:rsidRPr="006956B8">
        <w:rPr>
          <w:rFonts w:ascii="Times New Roman" w:hAnsi="Times New Roman" w:cs="Times New Roman"/>
          <w:sz w:val="28"/>
          <w:szCs w:val="28"/>
        </w:rPr>
        <w:t xml:space="preserve">  -  </w:t>
      </w:r>
      <w:r w:rsidRPr="00365B9C">
        <w:rPr>
          <w:rFonts w:ascii="Times New Roman" w:hAnsi="Times New Roman" w:cs="Times New Roman"/>
          <w:sz w:val="28"/>
          <w:szCs w:val="28"/>
        </w:rPr>
        <w:t>Проверка оформления первичных документов на выбытие основных средств</w:t>
      </w:r>
    </w:p>
    <w:p w:rsidR="000B1B3C" w:rsidRDefault="000B1B3C" w:rsidP="000B1B3C">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780"/>
        <w:gridCol w:w="5880"/>
      </w:tblGrid>
      <w:tr w:rsidR="000B1B3C" w:rsidRPr="006A355A" w:rsidTr="007F6AB2">
        <w:tc>
          <w:tcPr>
            <w:tcW w:w="37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jc w:val="center"/>
              <w:rPr>
                <w:rFonts w:ascii="Times New Roman" w:hAnsi="Times New Roman" w:cs="Times New Roman"/>
                <w:sz w:val="24"/>
                <w:szCs w:val="24"/>
              </w:rPr>
            </w:pPr>
            <w:r w:rsidRPr="00FC394B">
              <w:rPr>
                <w:rFonts w:ascii="Times New Roman" w:hAnsi="Times New Roman" w:cs="Times New Roman"/>
                <w:sz w:val="24"/>
                <w:szCs w:val="24"/>
              </w:rPr>
              <w:t>Реквизиты документа</w:t>
            </w:r>
          </w:p>
        </w:tc>
        <w:tc>
          <w:tcPr>
            <w:tcW w:w="58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jc w:val="center"/>
              <w:rPr>
                <w:rFonts w:ascii="Times New Roman" w:hAnsi="Times New Roman" w:cs="Times New Roman"/>
                <w:sz w:val="24"/>
                <w:szCs w:val="24"/>
              </w:rPr>
            </w:pPr>
            <w:r w:rsidRPr="00FC394B">
              <w:rPr>
                <w:rFonts w:ascii="Times New Roman" w:hAnsi="Times New Roman" w:cs="Times New Roman"/>
                <w:sz w:val="24"/>
                <w:szCs w:val="24"/>
              </w:rPr>
              <w:t>Характер выявленного нарушения</w:t>
            </w:r>
          </w:p>
        </w:tc>
      </w:tr>
      <w:tr w:rsidR="000B1B3C" w:rsidRPr="006A355A" w:rsidTr="007F6AB2">
        <w:tc>
          <w:tcPr>
            <w:tcW w:w="37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Акт о списании объекта основных средств (ф. N ОС-4) от 23.08.2014</w:t>
            </w:r>
          </w:p>
        </w:tc>
        <w:tc>
          <w:tcPr>
            <w:tcW w:w="58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Не указан номер приказа на списание основных средств, нет подписи генерального директора, нет данных бухгалтерского учета в разд. 2</w:t>
            </w:r>
          </w:p>
        </w:tc>
      </w:tr>
      <w:tr w:rsidR="000B1B3C" w:rsidRPr="006A355A" w:rsidTr="007F6AB2">
        <w:tc>
          <w:tcPr>
            <w:tcW w:w="37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Товарная накладная от 23.08.2014 N 041028</w:t>
            </w:r>
          </w:p>
        </w:tc>
        <w:tc>
          <w:tcPr>
            <w:tcW w:w="58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 xml:space="preserve">Отсутствует дата отпуска и получения </w:t>
            </w:r>
            <w:r>
              <w:rPr>
                <w:rFonts w:ascii="Times New Roman" w:hAnsi="Times New Roman" w:cs="Times New Roman"/>
                <w:sz w:val="24"/>
                <w:szCs w:val="24"/>
              </w:rPr>
              <w:t>сервера</w:t>
            </w:r>
            <w:r w:rsidRPr="00FC394B">
              <w:rPr>
                <w:rFonts w:ascii="Times New Roman" w:hAnsi="Times New Roman" w:cs="Times New Roman"/>
                <w:sz w:val="24"/>
                <w:szCs w:val="24"/>
              </w:rPr>
              <w:t>, не указана расшифровка подписи получателя, отсутствует номер накладной</w:t>
            </w:r>
          </w:p>
        </w:tc>
      </w:tr>
      <w:tr w:rsidR="000B1B3C" w:rsidRPr="006A355A" w:rsidTr="007F6AB2">
        <w:tc>
          <w:tcPr>
            <w:tcW w:w="37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Счет-фактура от 23.08.2014 N 041028/08/23/0002</w:t>
            </w:r>
          </w:p>
        </w:tc>
        <w:tc>
          <w:tcPr>
            <w:tcW w:w="5880" w:type="dxa"/>
            <w:tcBorders>
              <w:top w:val="single" w:sz="4" w:space="0" w:color="auto"/>
              <w:left w:val="single" w:sz="4" w:space="0" w:color="auto"/>
              <w:bottom w:val="single" w:sz="4" w:space="0" w:color="auto"/>
              <w:right w:val="single" w:sz="4" w:space="0" w:color="auto"/>
            </w:tcBorders>
          </w:tcPr>
          <w:p w:rsidR="000B1B3C" w:rsidRPr="00FC394B" w:rsidRDefault="000B1B3C" w:rsidP="007F6AB2">
            <w:pPr>
              <w:pStyle w:val="ConsPlusNormal"/>
              <w:ind w:firstLine="0"/>
              <w:rPr>
                <w:rFonts w:ascii="Times New Roman" w:hAnsi="Times New Roman" w:cs="Times New Roman"/>
                <w:sz w:val="24"/>
                <w:szCs w:val="24"/>
              </w:rPr>
            </w:pPr>
            <w:r w:rsidRPr="00FC394B">
              <w:rPr>
                <w:rFonts w:ascii="Times New Roman" w:hAnsi="Times New Roman" w:cs="Times New Roman"/>
                <w:sz w:val="24"/>
                <w:szCs w:val="24"/>
              </w:rPr>
              <w:t>Не заполнен реквизит грузополучателя, отсутствует прочерк в незаполненных столбцах</w:t>
            </w:r>
          </w:p>
        </w:tc>
      </w:tr>
    </w:tbl>
    <w:p w:rsidR="000B1B3C" w:rsidRDefault="000B1B3C" w:rsidP="000B1B3C">
      <w:pPr>
        <w:pStyle w:val="ConsPlusNormal"/>
        <w:ind w:firstLine="540"/>
        <w:jc w:val="both"/>
      </w:pPr>
    </w:p>
    <w:p w:rsidR="000B1B3C" w:rsidRDefault="000B1B3C" w:rsidP="000B1B3C">
      <w:pPr>
        <w:pStyle w:val="a5"/>
        <w:shd w:val="clear" w:color="auto" w:fill="FFFFFF"/>
        <w:spacing w:before="0" w:beforeAutospacing="0" w:after="0" w:afterAutospacing="0" w:line="360" w:lineRule="auto"/>
        <w:ind w:firstLine="720"/>
        <w:jc w:val="both"/>
        <w:rPr>
          <w:sz w:val="28"/>
          <w:szCs w:val="20"/>
        </w:rPr>
      </w:pPr>
      <w:r>
        <w:rPr>
          <w:sz w:val="28"/>
          <w:szCs w:val="20"/>
        </w:rPr>
        <w:t>Также в рамках ревизии силами специалистами планово-экономического отдела  проведена проверка эффективности использования основных средств (таблице 4.6).</w:t>
      </w:r>
    </w:p>
    <w:p w:rsidR="000B1B3C" w:rsidRPr="00365B9C" w:rsidRDefault="000B1B3C" w:rsidP="000B1B3C">
      <w:pPr>
        <w:pStyle w:val="a5"/>
        <w:shd w:val="clear" w:color="auto" w:fill="FFFFFF"/>
        <w:spacing w:before="0" w:beforeAutospacing="0" w:after="0" w:afterAutospacing="0"/>
        <w:ind w:firstLine="720"/>
        <w:jc w:val="both"/>
        <w:rPr>
          <w:sz w:val="28"/>
          <w:szCs w:val="20"/>
        </w:rPr>
      </w:pPr>
      <w:r>
        <w:rPr>
          <w:sz w:val="28"/>
          <w:szCs w:val="20"/>
        </w:rPr>
        <w:br w:type="page"/>
      </w:r>
      <w:r>
        <w:rPr>
          <w:sz w:val="28"/>
          <w:szCs w:val="20"/>
        </w:rPr>
        <w:lastRenderedPageBreak/>
        <w:t xml:space="preserve">Таблица 4.6 - </w:t>
      </w:r>
      <w:r w:rsidRPr="00365B9C">
        <w:rPr>
          <w:sz w:val="28"/>
          <w:szCs w:val="20"/>
        </w:rPr>
        <w:t>Показатели эффективности использования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0"/>
        <w:gridCol w:w="1983"/>
        <w:gridCol w:w="1649"/>
        <w:gridCol w:w="1481"/>
        <w:gridCol w:w="1429"/>
      </w:tblGrid>
      <w:tr w:rsidR="000B1B3C" w:rsidRPr="00860708" w:rsidTr="007F6AB2">
        <w:trPr>
          <w:trHeight w:val="571"/>
        </w:trPr>
        <w:tc>
          <w:tcPr>
            <w:tcW w:w="2940"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Показатель</w:t>
            </w:r>
          </w:p>
        </w:tc>
        <w:tc>
          <w:tcPr>
            <w:tcW w:w="2016" w:type="dxa"/>
            <w:shd w:val="clear" w:color="auto" w:fill="auto"/>
          </w:tcPr>
          <w:p w:rsidR="000B1B3C" w:rsidRPr="007224F2" w:rsidRDefault="000B1B3C" w:rsidP="007F6AB2">
            <w:pPr>
              <w:jc w:val="center"/>
              <w:rPr>
                <w:rFonts w:ascii="Times New Roman" w:hAnsi="Times New Roman"/>
                <w:sz w:val="24"/>
                <w:szCs w:val="24"/>
              </w:rPr>
            </w:pPr>
            <w:smartTag w:uri="urn:schemas-microsoft-com:office:smarttags" w:element="metricconverter">
              <w:smartTagPr>
                <w:attr w:name="ProductID" w:val="2012 г"/>
              </w:smartTagPr>
              <w:r w:rsidRPr="007224F2">
                <w:rPr>
                  <w:rFonts w:ascii="Times New Roman" w:hAnsi="Times New Roman"/>
                  <w:sz w:val="24"/>
                  <w:szCs w:val="24"/>
                </w:rPr>
                <w:t>2012 г</w:t>
              </w:r>
            </w:smartTag>
            <w:r w:rsidRPr="007224F2">
              <w:rPr>
                <w:rFonts w:ascii="Times New Roman" w:hAnsi="Times New Roman"/>
                <w:sz w:val="24"/>
                <w:szCs w:val="24"/>
              </w:rPr>
              <w:t>.</w:t>
            </w:r>
          </w:p>
        </w:tc>
        <w:tc>
          <w:tcPr>
            <w:tcW w:w="1672" w:type="dxa"/>
            <w:shd w:val="clear" w:color="auto" w:fill="auto"/>
          </w:tcPr>
          <w:p w:rsidR="000B1B3C" w:rsidRPr="007224F2" w:rsidRDefault="000B1B3C" w:rsidP="007F6AB2">
            <w:pPr>
              <w:jc w:val="center"/>
              <w:rPr>
                <w:rFonts w:ascii="Times New Roman" w:hAnsi="Times New Roman"/>
                <w:sz w:val="24"/>
                <w:szCs w:val="24"/>
              </w:rPr>
            </w:pPr>
            <w:smartTag w:uri="urn:schemas-microsoft-com:office:smarttags" w:element="metricconverter">
              <w:smartTagPr>
                <w:attr w:name="ProductID" w:val="2013 г"/>
              </w:smartTagPr>
              <w:r w:rsidRPr="007224F2">
                <w:rPr>
                  <w:rFonts w:ascii="Times New Roman" w:hAnsi="Times New Roman"/>
                  <w:sz w:val="24"/>
                  <w:szCs w:val="24"/>
                </w:rPr>
                <w:t>2013 г</w:t>
              </w:r>
            </w:smartTag>
            <w:r w:rsidRPr="007224F2">
              <w:rPr>
                <w:rFonts w:ascii="Times New Roman" w:hAnsi="Times New Roman"/>
                <w:sz w:val="24"/>
                <w:szCs w:val="24"/>
              </w:rPr>
              <w:t>.</w:t>
            </w:r>
          </w:p>
        </w:tc>
        <w:tc>
          <w:tcPr>
            <w:tcW w:w="1499" w:type="dxa"/>
            <w:shd w:val="clear" w:color="auto" w:fill="auto"/>
          </w:tcPr>
          <w:p w:rsidR="000B1B3C" w:rsidRPr="007224F2" w:rsidRDefault="000B1B3C" w:rsidP="007F6AB2">
            <w:pPr>
              <w:jc w:val="center"/>
              <w:rPr>
                <w:rFonts w:ascii="Times New Roman" w:hAnsi="Times New Roman"/>
                <w:sz w:val="24"/>
                <w:szCs w:val="24"/>
              </w:rPr>
            </w:pPr>
            <w:smartTag w:uri="urn:schemas-microsoft-com:office:smarttags" w:element="metricconverter">
              <w:smartTagPr>
                <w:attr w:name="ProductID" w:val="2014 г"/>
              </w:smartTagPr>
              <w:r w:rsidRPr="007224F2">
                <w:rPr>
                  <w:rFonts w:ascii="Times New Roman" w:hAnsi="Times New Roman"/>
                  <w:sz w:val="24"/>
                  <w:szCs w:val="24"/>
                </w:rPr>
                <w:t>2014 г</w:t>
              </w:r>
            </w:smartTag>
            <w:r w:rsidRPr="007224F2">
              <w:rPr>
                <w:rFonts w:ascii="Times New Roman" w:hAnsi="Times New Roman"/>
                <w:sz w:val="24"/>
                <w:szCs w:val="24"/>
              </w:rPr>
              <w:t>.</w:t>
            </w:r>
          </w:p>
        </w:tc>
        <w:tc>
          <w:tcPr>
            <w:tcW w:w="1443" w:type="dxa"/>
            <w:shd w:val="clear" w:color="auto" w:fill="auto"/>
          </w:tcPr>
          <w:p w:rsidR="000B1B3C" w:rsidRPr="007224F2" w:rsidRDefault="000B1B3C" w:rsidP="007F6AB2">
            <w:pPr>
              <w:jc w:val="center"/>
              <w:rPr>
                <w:rFonts w:ascii="Times New Roman" w:hAnsi="Times New Roman"/>
                <w:sz w:val="24"/>
                <w:szCs w:val="24"/>
              </w:rPr>
            </w:pPr>
            <w:smartTag w:uri="urn:schemas-microsoft-com:office:smarttags" w:element="metricconverter">
              <w:smartTagPr>
                <w:attr w:name="ProductID" w:val="2014 г"/>
              </w:smartTagPr>
              <w:r w:rsidRPr="007224F2">
                <w:rPr>
                  <w:rFonts w:ascii="Times New Roman" w:hAnsi="Times New Roman"/>
                  <w:sz w:val="24"/>
                  <w:szCs w:val="24"/>
                </w:rPr>
                <w:t>2014 г</w:t>
              </w:r>
            </w:smartTag>
            <w:r w:rsidRPr="007224F2">
              <w:rPr>
                <w:rFonts w:ascii="Times New Roman" w:hAnsi="Times New Roman"/>
                <w:sz w:val="24"/>
                <w:szCs w:val="24"/>
              </w:rPr>
              <w:t xml:space="preserve">. к </w:t>
            </w:r>
            <w:smartTag w:uri="urn:schemas-microsoft-com:office:smarttags" w:element="metricconverter">
              <w:smartTagPr>
                <w:attr w:name="ProductID" w:val="2012 г"/>
              </w:smartTagPr>
              <w:r w:rsidRPr="007224F2">
                <w:rPr>
                  <w:rFonts w:ascii="Times New Roman" w:hAnsi="Times New Roman"/>
                  <w:sz w:val="24"/>
                  <w:szCs w:val="24"/>
                </w:rPr>
                <w:t>2012 г</w:t>
              </w:r>
            </w:smartTag>
            <w:r w:rsidRPr="007224F2">
              <w:rPr>
                <w:rFonts w:ascii="Times New Roman" w:hAnsi="Times New Roman"/>
                <w:sz w:val="24"/>
                <w:szCs w:val="24"/>
              </w:rPr>
              <w:t>. ,в %</w:t>
            </w:r>
          </w:p>
        </w:tc>
      </w:tr>
      <w:tr w:rsidR="000B1B3C" w:rsidRPr="00860708" w:rsidTr="007F6AB2">
        <w:trPr>
          <w:trHeight w:val="551"/>
        </w:trPr>
        <w:tc>
          <w:tcPr>
            <w:tcW w:w="2940" w:type="dxa"/>
            <w:shd w:val="clear" w:color="auto" w:fill="auto"/>
          </w:tcPr>
          <w:p w:rsidR="000B1B3C" w:rsidRPr="007224F2" w:rsidRDefault="000B1B3C" w:rsidP="007F6AB2">
            <w:pPr>
              <w:pStyle w:val="a5"/>
              <w:spacing w:before="0" w:beforeAutospacing="0" w:after="0" w:afterAutospacing="0"/>
              <w:jc w:val="both"/>
            </w:pPr>
            <w:r w:rsidRPr="007224F2">
              <w:t>Фондоотдача, руб.</w:t>
            </w:r>
          </w:p>
        </w:tc>
        <w:tc>
          <w:tcPr>
            <w:tcW w:w="2016"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0,32</w:t>
            </w:r>
          </w:p>
        </w:tc>
        <w:tc>
          <w:tcPr>
            <w:tcW w:w="1672"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0,33</w:t>
            </w:r>
          </w:p>
        </w:tc>
        <w:tc>
          <w:tcPr>
            <w:tcW w:w="1499"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0,26</w:t>
            </w:r>
          </w:p>
        </w:tc>
        <w:tc>
          <w:tcPr>
            <w:tcW w:w="1443"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83,22</w:t>
            </w:r>
          </w:p>
        </w:tc>
      </w:tr>
      <w:tr w:rsidR="000B1B3C" w:rsidRPr="00860708" w:rsidTr="007F6AB2">
        <w:trPr>
          <w:trHeight w:val="557"/>
        </w:trPr>
        <w:tc>
          <w:tcPr>
            <w:tcW w:w="2940" w:type="dxa"/>
            <w:shd w:val="clear" w:color="auto" w:fill="auto"/>
          </w:tcPr>
          <w:p w:rsidR="000B1B3C" w:rsidRPr="007224F2" w:rsidRDefault="000B1B3C" w:rsidP="007F6AB2">
            <w:pPr>
              <w:pStyle w:val="a5"/>
              <w:spacing w:before="0" w:beforeAutospacing="0" w:after="0" w:afterAutospacing="0"/>
              <w:jc w:val="both"/>
            </w:pPr>
            <w:r w:rsidRPr="007224F2">
              <w:t>Фондоемкость, руб.</w:t>
            </w:r>
          </w:p>
        </w:tc>
        <w:tc>
          <w:tcPr>
            <w:tcW w:w="2016"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3,15</w:t>
            </w:r>
          </w:p>
        </w:tc>
        <w:tc>
          <w:tcPr>
            <w:tcW w:w="1672"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3,07</w:t>
            </w:r>
          </w:p>
        </w:tc>
        <w:tc>
          <w:tcPr>
            <w:tcW w:w="1499"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3,79</w:t>
            </w:r>
          </w:p>
        </w:tc>
        <w:tc>
          <w:tcPr>
            <w:tcW w:w="1443"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120,17</w:t>
            </w:r>
          </w:p>
        </w:tc>
      </w:tr>
      <w:tr w:rsidR="000B1B3C" w:rsidRPr="00860708" w:rsidTr="007F6AB2">
        <w:tc>
          <w:tcPr>
            <w:tcW w:w="2940" w:type="dxa"/>
            <w:shd w:val="clear" w:color="auto" w:fill="auto"/>
          </w:tcPr>
          <w:p w:rsidR="000B1B3C" w:rsidRPr="007224F2" w:rsidRDefault="000B1B3C" w:rsidP="007F6AB2">
            <w:pPr>
              <w:pStyle w:val="a5"/>
              <w:spacing w:before="0" w:beforeAutospacing="0" w:after="0" w:afterAutospacing="0"/>
              <w:jc w:val="both"/>
            </w:pPr>
            <w:r w:rsidRPr="007224F2">
              <w:t xml:space="preserve">Фондорентабельность, </w:t>
            </w:r>
            <w:r>
              <w:t>%</w:t>
            </w:r>
          </w:p>
        </w:tc>
        <w:tc>
          <w:tcPr>
            <w:tcW w:w="2016"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1,05</w:t>
            </w:r>
          </w:p>
        </w:tc>
        <w:tc>
          <w:tcPr>
            <w:tcW w:w="1672"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-26,18</w:t>
            </w:r>
          </w:p>
        </w:tc>
        <w:tc>
          <w:tcPr>
            <w:tcW w:w="1499"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-10,75</w:t>
            </w:r>
          </w:p>
        </w:tc>
        <w:tc>
          <w:tcPr>
            <w:tcW w:w="1443" w:type="dxa"/>
            <w:shd w:val="clear" w:color="auto" w:fill="auto"/>
          </w:tcPr>
          <w:p w:rsidR="000B1B3C" w:rsidRPr="007224F2" w:rsidRDefault="000B1B3C" w:rsidP="007F6AB2">
            <w:pPr>
              <w:jc w:val="center"/>
              <w:rPr>
                <w:rFonts w:ascii="Times New Roman" w:hAnsi="Times New Roman"/>
                <w:sz w:val="24"/>
                <w:szCs w:val="24"/>
              </w:rPr>
            </w:pPr>
            <w:r w:rsidRPr="007224F2">
              <w:rPr>
                <w:rFonts w:ascii="Times New Roman" w:hAnsi="Times New Roman"/>
                <w:sz w:val="24"/>
                <w:szCs w:val="24"/>
              </w:rPr>
              <w:t>-</w:t>
            </w:r>
          </w:p>
        </w:tc>
      </w:tr>
    </w:tbl>
    <w:p w:rsidR="000B1B3C" w:rsidRPr="00860708" w:rsidRDefault="000B1B3C" w:rsidP="000B1B3C">
      <w:pPr>
        <w:pStyle w:val="a5"/>
        <w:shd w:val="clear" w:color="auto" w:fill="FFFFFF"/>
        <w:spacing w:before="0" w:beforeAutospacing="0" w:after="0" w:afterAutospacing="0" w:line="360" w:lineRule="auto"/>
        <w:ind w:firstLine="567"/>
        <w:jc w:val="both"/>
        <w:rPr>
          <w:sz w:val="28"/>
          <w:szCs w:val="28"/>
        </w:rPr>
      </w:pP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Как видно из табл. 4.6 все показатели эффективности использования основных средств ухудшились, что связано с ухудшением  положения завода  в целом.</w:t>
      </w:r>
    </w:p>
    <w:p w:rsidR="000B1B3C" w:rsidRPr="001D41DA" w:rsidRDefault="000B1B3C" w:rsidP="000B1B3C">
      <w:pPr>
        <w:spacing w:after="0" w:line="360" w:lineRule="auto"/>
        <w:ind w:firstLine="567"/>
        <w:jc w:val="both"/>
        <w:rPr>
          <w:rFonts w:ascii="Times New Roman" w:hAnsi="Times New Roman"/>
          <w:snapToGrid w:val="0"/>
          <w:sz w:val="28"/>
          <w:szCs w:val="28"/>
        </w:rPr>
      </w:pPr>
      <w:r w:rsidRPr="001D41DA">
        <w:rPr>
          <w:rFonts w:ascii="Times New Roman" w:hAnsi="Times New Roman"/>
          <w:snapToGrid w:val="0"/>
          <w:sz w:val="28"/>
          <w:szCs w:val="28"/>
        </w:rPr>
        <w:t xml:space="preserve">Для  анализа состояния внутреннего контроля в части учета основных средств в </w:t>
      </w:r>
      <w:r>
        <w:rPr>
          <w:rFonts w:ascii="Times New Roman" w:hAnsi="Times New Roman"/>
          <w:snapToGrid w:val="0"/>
          <w:sz w:val="28"/>
          <w:szCs w:val="28"/>
        </w:rPr>
        <w:t>АО «ИМЗ» воспользу</w:t>
      </w:r>
      <w:r w:rsidRPr="001D41DA">
        <w:rPr>
          <w:rFonts w:ascii="Times New Roman" w:hAnsi="Times New Roman"/>
          <w:snapToGrid w:val="0"/>
          <w:sz w:val="28"/>
          <w:szCs w:val="28"/>
        </w:rPr>
        <w:t>емся тестом внутреннего контроля, предложенным Алборовым Р.А. (табл</w:t>
      </w:r>
      <w:r>
        <w:rPr>
          <w:rFonts w:ascii="Times New Roman" w:hAnsi="Times New Roman"/>
          <w:snapToGrid w:val="0"/>
          <w:sz w:val="28"/>
          <w:szCs w:val="28"/>
        </w:rPr>
        <w:t>ица</w:t>
      </w:r>
      <w:r w:rsidRPr="001D41DA">
        <w:rPr>
          <w:rFonts w:ascii="Times New Roman" w:hAnsi="Times New Roman"/>
          <w:snapToGrid w:val="0"/>
          <w:sz w:val="28"/>
          <w:szCs w:val="28"/>
        </w:rPr>
        <w:t xml:space="preserve"> </w:t>
      </w:r>
      <w:r>
        <w:rPr>
          <w:rFonts w:ascii="Times New Roman" w:hAnsi="Times New Roman"/>
          <w:snapToGrid w:val="0"/>
          <w:sz w:val="28"/>
          <w:szCs w:val="28"/>
        </w:rPr>
        <w:t>4.7).</w:t>
      </w:r>
      <w:r w:rsidRPr="001D41DA">
        <w:rPr>
          <w:rFonts w:ascii="Times New Roman" w:hAnsi="Times New Roman"/>
          <w:snapToGrid w:val="0"/>
          <w:sz w:val="28"/>
          <w:szCs w:val="28"/>
        </w:rPr>
        <w:t xml:space="preserve"> </w:t>
      </w:r>
    </w:p>
    <w:p w:rsidR="000B1B3C" w:rsidRPr="001D41DA" w:rsidRDefault="000B1B3C" w:rsidP="000B1B3C">
      <w:pPr>
        <w:spacing w:after="0" w:line="360" w:lineRule="auto"/>
        <w:ind w:firstLine="720"/>
        <w:jc w:val="both"/>
        <w:rPr>
          <w:rFonts w:ascii="Times New Roman" w:hAnsi="Times New Roman"/>
          <w:snapToGrid w:val="0"/>
          <w:sz w:val="28"/>
          <w:szCs w:val="28"/>
        </w:rPr>
      </w:pPr>
    </w:p>
    <w:p w:rsidR="000B1B3C" w:rsidRPr="00365B9C" w:rsidRDefault="000B1B3C" w:rsidP="000B1B3C">
      <w:pPr>
        <w:spacing w:after="0" w:line="360" w:lineRule="auto"/>
        <w:ind w:firstLine="720"/>
        <w:jc w:val="both"/>
        <w:rPr>
          <w:rFonts w:ascii="Times New Roman" w:hAnsi="Times New Roman"/>
          <w:sz w:val="28"/>
          <w:szCs w:val="28"/>
        </w:rPr>
      </w:pPr>
      <w:r w:rsidRPr="001D41DA">
        <w:rPr>
          <w:rFonts w:ascii="Times New Roman" w:hAnsi="Times New Roman"/>
          <w:snapToGrid w:val="0"/>
          <w:sz w:val="28"/>
          <w:szCs w:val="28"/>
        </w:rPr>
        <w:t xml:space="preserve">Таблица </w:t>
      </w:r>
      <w:r>
        <w:rPr>
          <w:rFonts w:ascii="Times New Roman" w:hAnsi="Times New Roman"/>
          <w:snapToGrid w:val="0"/>
          <w:sz w:val="28"/>
          <w:szCs w:val="28"/>
        </w:rPr>
        <w:t>4</w:t>
      </w:r>
      <w:r w:rsidRPr="001D41DA">
        <w:rPr>
          <w:rFonts w:ascii="Times New Roman" w:hAnsi="Times New Roman"/>
          <w:snapToGrid w:val="0"/>
          <w:sz w:val="28"/>
          <w:szCs w:val="28"/>
        </w:rPr>
        <w:t>.</w:t>
      </w:r>
      <w:r>
        <w:rPr>
          <w:rFonts w:ascii="Times New Roman" w:hAnsi="Times New Roman"/>
          <w:snapToGrid w:val="0"/>
          <w:sz w:val="28"/>
          <w:szCs w:val="28"/>
        </w:rPr>
        <w:t>7</w:t>
      </w:r>
      <w:r w:rsidRPr="001D41DA">
        <w:rPr>
          <w:rFonts w:ascii="Times New Roman" w:hAnsi="Times New Roman"/>
          <w:snapToGrid w:val="0"/>
          <w:sz w:val="28"/>
          <w:szCs w:val="28"/>
        </w:rPr>
        <w:t xml:space="preserve"> - </w:t>
      </w:r>
      <w:r w:rsidRPr="00365B9C">
        <w:rPr>
          <w:rFonts w:ascii="Times New Roman" w:hAnsi="Times New Roman"/>
          <w:snapToGrid w:val="0"/>
          <w:sz w:val="28"/>
          <w:szCs w:val="28"/>
        </w:rPr>
        <w:t xml:space="preserve">Оценка внутреннего контроля </w:t>
      </w:r>
      <w:r w:rsidRPr="00365B9C">
        <w:rPr>
          <w:rFonts w:ascii="Times New Roman" w:hAnsi="Times New Roman"/>
          <w:sz w:val="28"/>
          <w:szCs w:val="28"/>
        </w:rPr>
        <w:t>АО «ИМЗ»  в части учета основных средств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103"/>
        <w:gridCol w:w="1098"/>
        <w:gridCol w:w="1440"/>
        <w:gridCol w:w="1620"/>
        <w:gridCol w:w="1379"/>
      </w:tblGrid>
      <w:tr w:rsidR="000B1B3C" w:rsidRPr="001D41DA" w:rsidTr="007F6AB2">
        <w:tc>
          <w:tcPr>
            <w:tcW w:w="828" w:type="dxa"/>
            <w:vMerge w:val="restart"/>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 п/п</w:t>
            </w:r>
          </w:p>
        </w:tc>
        <w:tc>
          <w:tcPr>
            <w:tcW w:w="3103" w:type="dxa"/>
            <w:vMerge w:val="restart"/>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Направления и вопросы тестирования</w:t>
            </w:r>
          </w:p>
        </w:tc>
        <w:tc>
          <w:tcPr>
            <w:tcW w:w="4158" w:type="dxa"/>
            <w:gridSpan w:val="3"/>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Ответы</w:t>
            </w:r>
          </w:p>
        </w:tc>
        <w:tc>
          <w:tcPr>
            <w:tcW w:w="1379" w:type="dxa"/>
            <w:vMerge w:val="restart"/>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Примеча-ние</w:t>
            </w:r>
          </w:p>
        </w:tc>
      </w:tr>
      <w:tr w:rsidR="000B1B3C" w:rsidRPr="001D41DA" w:rsidTr="007F6AB2">
        <w:tc>
          <w:tcPr>
            <w:tcW w:w="828" w:type="dxa"/>
            <w:vMerge/>
          </w:tcPr>
          <w:p w:rsidR="000B1B3C" w:rsidRPr="001D41DA" w:rsidRDefault="000B1B3C" w:rsidP="007F6AB2">
            <w:pPr>
              <w:spacing w:after="0" w:line="240" w:lineRule="auto"/>
              <w:jc w:val="center"/>
              <w:rPr>
                <w:rFonts w:ascii="Times New Roman" w:hAnsi="Times New Roman"/>
                <w:sz w:val="24"/>
                <w:szCs w:val="24"/>
              </w:rPr>
            </w:pPr>
          </w:p>
        </w:tc>
        <w:tc>
          <w:tcPr>
            <w:tcW w:w="3103" w:type="dxa"/>
            <w:vMerge/>
          </w:tcPr>
          <w:p w:rsidR="000B1B3C" w:rsidRPr="001D41DA" w:rsidRDefault="000B1B3C" w:rsidP="007F6AB2">
            <w:pPr>
              <w:spacing w:after="0" w:line="240" w:lineRule="auto"/>
              <w:jc w:val="center"/>
              <w:rPr>
                <w:rFonts w:ascii="Times New Roman" w:hAnsi="Times New Roman"/>
                <w:sz w:val="24"/>
                <w:szCs w:val="24"/>
              </w:rPr>
            </w:pPr>
          </w:p>
        </w:tc>
        <w:tc>
          <w:tcPr>
            <w:tcW w:w="109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Нет ответа</w:t>
            </w: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да</w:t>
            </w:r>
          </w:p>
        </w:tc>
        <w:tc>
          <w:tcPr>
            <w:tcW w:w="162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нет</w:t>
            </w:r>
          </w:p>
        </w:tc>
        <w:tc>
          <w:tcPr>
            <w:tcW w:w="1379" w:type="dxa"/>
            <w:vMerge/>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w:t>
            </w:r>
          </w:p>
        </w:tc>
        <w:tc>
          <w:tcPr>
            <w:tcW w:w="3103"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2</w:t>
            </w:r>
          </w:p>
        </w:tc>
        <w:tc>
          <w:tcPr>
            <w:tcW w:w="109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3</w:t>
            </w: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4</w:t>
            </w:r>
          </w:p>
        </w:tc>
        <w:tc>
          <w:tcPr>
            <w:tcW w:w="162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5</w:t>
            </w:r>
          </w:p>
        </w:tc>
        <w:tc>
          <w:tcPr>
            <w:tcW w:w="1379"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6</w:t>
            </w: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w:t>
            </w:r>
          </w:p>
        </w:tc>
        <w:tc>
          <w:tcPr>
            <w:tcW w:w="3103"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Условия</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Ведутся ли детализированные регистры для различных видов основных средств</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37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2</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Реальность</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Фиксируются ли в учете места размещения и эксплуатации основных средств и за кем они закреплены</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37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3</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Отражается ли в учете факт сдачи в аренду основных средств</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379" w:type="dxa"/>
          </w:tcPr>
          <w:p w:rsidR="000B1B3C" w:rsidRPr="001D41DA" w:rsidRDefault="000B1B3C" w:rsidP="007F6AB2">
            <w:pPr>
              <w:spacing w:after="0" w:line="240" w:lineRule="auto"/>
              <w:jc w:val="center"/>
              <w:rPr>
                <w:rFonts w:ascii="Times New Roman" w:hAnsi="Times New Roman"/>
                <w:sz w:val="24"/>
                <w:szCs w:val="24"/>
              </w:rPr>
            </w:pPr>
          </w:p>
        </w:tc>
      </w:tr>
    </w:tbl>
    <w:p w:rsidR="000B1B3C" w:rsidRDefault="000B1B3C" w:rsidP="000B1B3C">
      <w:pPr>
        <w:pStyle w:val="a5"/>
        <w:shd w:val="clear" w:color="auto" w:fill="FFFFFF"/>
        <w:spacing w:before="0" w:beforeAutospacing="0" w:after="0" w:afterAutospacing="0" w:line="360" w:lineRule="auto"/>
        <w:ind w:firstLine="567"/>
        <w:jc w:val="both"/>
        <w:rPr>
          <w:sz w:val="28"/>
          <w:szCs w:val="20"/>
        </w:rPr>
      </w:pPr>
    </w:p>
    <w:p w:rsidR="000B1B3C" w:rsidRDefault="000B1B3C" w:rsidP="000B1B3C">
      <w:pPr>
        <w:pStyle w:val="a5"/>
        <w:shd w:val="clear" w:color="auto" w:fill="FFFFFF"/>
        <w:spacing w:before="0" w:beforeAutospacing="0" w:after="0" w:afterAutospacing="0" w:line="360" w:lineRule="auto"/>
        <w:ind w:firstLine="567"/>
        <w:jc w:val="both"/>
        <w:rPr>
          <w:sz w:val="28"/>
          <w:szCs w:val="20"/>
        </w:rPr>
      </w:pPr>
    </w:p>
    <w:p w:rsidR="000B1B3C" w:rsidRPr="001D41DA" w:rsidRDefault="000B1B3C" w:rsidP="000B1B3C">
      <w:pPr>
        <w:jc w:val="right"/>
        <w:rPr>
          <w:rFonts w:ascii="Times New Roman" w:hAnsi="Times New Roman"/>
          <w:sz w:val="28"/>
          <w:szCs w:val="28"/>
        </w:rPr>
      </w:pPr>
      <w:r w:rsidRPr="001D41DA">
        <w:rPr>
          <w:rFonts w:ascii="Times New Roman" w:hAnsi="Times New Roman"/>
          <w:sz w:val="28"/>
          <w:szCs w:val="28"/>
        </w:rPr>
        <w:lastRenderedPageBreak/>
        <w:t>Продолжение табл</w:t>
      </w:r>
      <w:r>
        <w:rPr>
          <w:rFonts w:ascii="Times New Roman" w:hAnsi="Times New Roman"/>
          <w:sz w:val="28"/>
          <w:szCs w:val="28"/>
        </w:rPr>
        <w:t>ицы 4.7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103"/>
        <w:gridCol w:w="1098"/>
        <w:gridCol w:w="1440"/>
        <w:gridCol w:w="1620"/>
        <w:gridCol w:w="1559"/>
      </w:tblGrid>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w:t>
            </w:r>
          </w:p>
        </w:tc>
        <w:tc>
          <w:tcPr>
            <w:tcW w:w="3103"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2</w:t>
            </w:r>
          </w:p>
        </w:tc>
        <w:tc>
          <w:tcPr>
            <w:tcW w:w="109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3</w:t>
            </w: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4</w:t>
            </w:r>
          </w:p>
        </w:tc>
        <w:tc>
          <w:tcPr>
            <w:tcW w:w="162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5</w:t>
            </w:r>
          </w:p>
        </w:tc>
        <w:tc>
          <w:tcPr>
            <w:tcW w:w="1559"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6</w:t>
            </w: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4</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Проводится ли периодическая инвентаризация основных средств</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color w:val="FF0000"/>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Ежегодно перед состав</w:t>
            </w:r>
            <w:r>
              <w:rPr>
                <w:rFonts w:ascii="Times New Roman" w:hAnsi="Times New Roman"/>
                <w:sz w:val="24"/>
                <w:szCs w:val="24"/>
              </w:rPr>
              <w:t>-</w:t>
            </w:r>
            <w:r w:rsidRPr="001D41DA">
              <w:rPr>
                <w:rFonts w:ascii="Times New Roman" w:hAnsi="Times New Roman"/>
                <w:sz w:val="24"/>
                <w:szCs w:val="24"/>
              </w:rPr>
              <w:t>лением годовой отчетности, но не проводится в случае смены материально-ответственного лица</w:t>
            </w: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5</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Полнота</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Застрахованы ли основные средства на случай стихийных бедствий</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p>
        </w:tc>
        <w:tc>
          <w:tcPr>
            <w:tcW w:w="162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6</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Анализируются ли коэффициенты покрытия? Когда производился последний анализ?</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p>
        </w:tc>
        <w:tc>
          <w:tcPr>
            <w:tcW w:w="162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7</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Анализируется ли периодически правильность начисления налогов? Когда производился последний анализ?</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p>
        </w:tc>
        <w:tc>
          <w:tcPr>
            <w:tcW w:w="162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8</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Разрешение</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Подготавливаются ли счета на арендную плату и предложения по аренде для просмотра и утверждения руководству</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9</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Подписываются ли главным бухгалтером и утверждаются ли руководителем акты приема-передачи основных средств</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10</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 xml:space="preserve">Точность </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Выбрал ли вариант начисления амортизации в учетной политике</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11</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Производится ли проверка правильности начисления амортизации</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bl>
    <w:p w:rsidR="000B1B3C" w:rsidRPr="001D41DA" w:rsidRDefault="000B1B3C" w:rsidP="000B1B3C">
      <w:pPr>
        <w:spacing w:after="0" w:line="240" w:lineRule="auto"/>
        <w:rPr>
          <w:rFonts w:ascii="Times New Roman" w:hAnsi="Times New Roman"/>
          <w:sz w:val="24"/>
          <w:szCs w:val="24"/>
        </w:rPr>
      </w:pPr>
    </w:p>
    <w:p w:rsidR="000B1B3C" w:rsidRPr="001D41DA" w:rsidRDefault="000B1B3C" w:rsidP="000B1B3C">
      <w:pPr>
        <w:spacing w:after="0" w:line="240" w:lineRule="auto"/>
        <w:jc w:val="right"/>
        <w:rPr>
          <w:rFonts w:ascii="Times New Roman" w:hAnsi="Times New Roman"/>
          <w:sz w:val="28"/>
          <w:szCs w:val="28"/>
        </w:rPr>
      </w:pPr>
      <w:r>
        <w:rPr>
          <w:rFonts w:ascii="Times New Roman" w:hAnsi="Times New Roman"/>
          <w:sz w:val="28"/>
          <w:szCs w:val="28"/>
        </w:rPr>
        <w:t>Продолжение таблицы 4.7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103"/>
        <w:gridCol w:w="1098"/>
        <w:gridCol w:w="1440"/>
        <w:gridCol w:w="1620"/>
        <w:gridCol w:w="1559"/>
      </w:tblGrid>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w:t>
            </w:r>
          </w:p>
        </w:tc>
        <w:tc>
          <w:tcPr>
            <w:tcW w:w="3103"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2</w:t>
            </w:r>
          </w:p>
        </w:tc>
        <w:tc>
          <w:tcPr>
            <w:tcW w:w="109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3</w:t>
            </w: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4</w:t>
            </w:r>
          </w:p>
        </w:tc>
        <w:tc>
          <w:tcPr>
            <w:tcW w:w="162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5</w:t>
            </w:r>
          </w:p>
        </w:tc>
        <w:tc>
          <w:tcPr>
            <w:tcW w:w="1559"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6</w:t>
            </w: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12</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Классификация</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Выбран ли в учетной политике вариант учета затрат на ремонт основных средств</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13</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Бухгалтерский учет</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Соответствуют ли данные регистров данным Главной книги</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r w:rsidR="000B1B3C" w:rsidRPr="001D41DA" w:rsidTr="007F6AB2">
        <w:tc>
          <w:tcPr>
            <w:tcW w:w="828"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14</w:t>
            </w:r>
          </w:p>
        </w:tc>
        <w:tc>
          <w:tcPr>
            <w:tcW w:w="3103" w:type="dxa"/>
          </w:tcPr>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 xml:space="preserve">Переодизация </w:t>
            </w:r>
          </w:p>
          <w:p w:rsidR="000B1B3C" w:rsidRPr="001D41DA" w:rsidRDefault="000B1B3C" w:rsidP="007F6AB2">
            <w:pPr>
              <w:spacing w:after="0" w:line="240" w:lineRule="auto"/>
              <w:rPr>
                <w:rFonts w:ascii="Times New Roman" w:hAnsi="Times New Roman"/>
                <w:sz w:val="24"/>
                <w:szCs w:val="24"/>
              </w:rPr>
            </w:pPr>
            <w:r w:rsidRPr="001D41DA">
              <w:rPr>
                <w:rFonts w:ascii="Times New Roman" w:hAnsi="Times New Roman"/>
                <w:sz w:val="24"/>
                <w:szCs w:val="24"/>
              </w:rPr>
              <w:t>Отражаются ли в учете основные средства на дату утверждения акта приема-передачи?</w:t>
            </w:r>
          </w:p>
        </w:tc>
        <w:tc>
          <w:tcPr>
            <w:tcW w:w="1098" w:type="dxa"/>
          </w:tcPr>
          <w:p w:rsidR="000B1B3C" w:rsidRPr="001D41DA" w:rsidRDefault="000B1B3C" w:rsidP="007F6AB2">
            <w:pPr>
              <w:spacing w:after="0" w:line="240" w:lineRule="auto"/>
              <w:jc w:val="center"/>
              <w:rPr>
                <w:rFonts w:ascii="Times New Roman" w:hAnsi="Times New Roman"/>
                <w:sz w:val="24"/>
                <w:szCs w:val="24"/>
              </w:rPr>
            </w:pPr>
          </w:p>
        </w:tc>
        <w:tc>
          <w:tcPr>
            <w:tcW w:w="1440" w:type="dxa"/>
          </w:tcPr>
          <w:p w:rsidR="000B1B3C" w:rsidRPr="001D41DA" w:rsidRDefault="000B1B3C" w:rsidP="007F6AB2">
            <w:pPr>
              <w:spacing w:after="0" w:line="240" w:lineRule="auto"/>
              <w:jc w:val="center"/>
              <w:rPr>
                <w:rFonts w:ascii="Times New Roman" w:hAnsi="Times New Roman"/>
                <w:sz w:val="24"/>
                <w:szCs w:val="24"/>
              </w:rPr>
            </w:pPr>
            <w:r w:rsidRPr="001D41DA">
              <w:rPr>
                <w:rFonts w:ascii="Times New Roman" w:hAnsi="Times New Roman"/>
                <w:sz w:val="24"/>
                <w:szCs w:val="24"/>
              </w:rPr>
              <w:t>х</w:t>
            </w:r>
          </w:p>
        </w:tc>
        <w:tc>
          <w:tcPr>
            <w:tcW w:w="1620" w:type="dxa"/>
          </w:tcPr>
          <w:p w:rsidR="000B1B3C" w:rsidRPr="001D41DA" w:rsidRDefault="000B1B3C" w:rsidP="007F6AB2">
            <w:pPr>
              <w:spacing w:after="0" w:line="240" w:lineRule="auto"/>
              <w:jc w:val="center"/>
              <w:rPr>
                <w:rFonts w:ascii="Times New Roman" w:hAnsi="Times New Roman"/>
                <w:sz w:val="24"/>
                <w:szCs w:val="24"/>
              </w:rPr>
            </w:pPr>
          </w:p>
        </w:tc>
        <w:tc>
          <w:tcPr>
            <w:tcW w:w="1559" w:type="dxa"/>
          </w:tcPr>
          <w:p w:rsidR="000B1B3C" w:rsidRPr="001D41DA" w:rsidRDefault="000B1B3C" w:rsidP="007F6AB2">
            <w:pPr>
              <w:spacing w:after="0" w:line="240" w:lineRule="auto"/>
              <w:jc w:val="center"/>
              <w:rPr>
                <w:rFonts w:ascii="Times New Roman" w:hAnsi="Times New Roman"/>
                <w:sz w:val="24"/>
                <w:szCs w:val="24"/>
              </w:rPr>
            </w:pPr>
          </w:p>
        </w:tc>
      </w:tr>
    </w:tbl>
    <w:p w:rsidR="000B1B3C" w:rsidRDefault="000B1B3C" w:rsidP="000B1B3C">
      <w:pPr>
        <w:pStyle w:val="a5"/>
        <w:shd w:val="clear" w:color="auto" w:fill="FFFFFF"/>
        <w:spacing w:before="0" w:beforeAutospacing="0" w:after="0" w:afterAutospacing="0" w:line="360" w:lineRule="auto"/>
        <w:ind w:firstLine="567"/>
        <w:jc w:val="both"/>
        <w:rPr>
          <w:sz w:val="28"/>
          <w:szCs w:val="20"/>
        </w:rPr>
      </w:pPr>
    </w:p>
    <w:p w:rsidR="000B1B3C" w:rsidRPr="00B40B02" w:rsidRDefault="000B1B3C" w:rsidP="000B1B3C">
      <w:pPr>
        <w:pStyle w:val="af"/>
        <w:spacing w:after="0" w:line="360" w:lineRule="auto"/>
        <w:ind w:firstLine="567"/>
        <w:jc w:val="both"/>
        <w:rPr>
          <w:rFonts w:ascii="Times New Roman" w:hAnsi="Times New Roman"/>
          <w:sz w:val="28"/>
          <w:szCs w:val="28"/>
        </w:rPr>
      </w:pPr>
      <w:r w:rsidRPr="00B40B02">
        <w:rPr>
          <w:rFonts w:ascii="Times New Roman" w:hAnsi="Times New Roman"/>
          <w:sz w:val="28"/>
          <w:szCs w:val="28"/>
        </w:rPr>
        <w:t>Как видно из табл</w:t>
      </w:r>
      <w:r>
        <w:rPr>
          <w:rFonts w:ascii="Times New Roman" w:hAnsi="Times New Roman"/>
          <w:sz w:val="28"/>
          <w:szCs w:val="28"/>
        </w:rPr>
        <w:t>ицы</w:t>
      </w:r>
      <w:r w:rsidRPr="00B40B02">
        <w:rPr>
          <w:rFonts w:ascii="Times New Roman" w:hAnsi="Times New Roman"/>
          <w:sz w:val="28"/>
          <w:szCs w:val="28"/>
        </w:rPr>
        <w:t xml:space="preserve"> 4.</w:t>
      </w:r>
      <w:r>
        <w:rPr>
          <w:rFonts w:ascii="Times New Roman" w:hAnsi="Times New Roman"/>
          <w:sz w:val="28"/>
          <w:szCs w:val="28"/>
        </w:rPr>
        <w:t>7</w:t>
      </w:r>
      <w:r w:rsidRPr="00B40B02">
        <w:rPr>
          <w:rFonts w:ascii="Times New Roman" w:hAnsi="Times New Roman"/>
          <w:sz w:val="28"/>
          <w:szCs w:val="28"/>
        </w:rPr>
        <w:t xml:space="preserve"> система внутреннего контроля  основных средств имеет недостатки: не проводится инвентаризация при смене материально-ответственных лиц; основные средства не застрахованы, что несет в себе хозяйственный риск.</w:t>
      </w:r>
    </w:p>
    <w:p w:rsidR="000B1B3C" w:rsidRPr="00B40B02" w:rsidRDefault="000B1B3C" w:rsidP="000B1B3C">
      <w:pPr>
        <w:pStyle w:val="af"/>
        <w:spacing w:after="0" w:line="360" w:lineRule="auto"/>
        <w:ind w:firstLine="567"/>
        <w:jc w:val="both"/>
        <w:rPr>
          <w:rFonts w:ascii="Times New Roman" w:hAnsi="Times New Roman"/>
          <w:sz w:val="28"/>
          <w:szCs w:val="28"/>
        </w:rPr>
      </w:pPr>
      <w:r w:rsidRPr="00B40B02">
        <w:rPr>
          <w:rFonts w:ascii="Times New Roman" w:hAnsi="Times New Roman"/>
          <w:sz w:val="28"/>
          <w:szCs w:val="28"/>
        </w:rPr>
        <w:t xml:space="preserve">В своей деятельности ревизоры АО «ИМЗ»  не используют критерий </w:t>
      </w:r>
      <w:r>
        <w:rPr>
          <w:rFonts w:ascii="Times New Roman" w:hAnsi="Times New Roman"/>
          <w:sz w:val="28"/>
          <w:szCs w:val="28"/>
        </w:rPr>
        <w:t xml:space="preserve">общей для проверки </w:t>
      </w:r>
      <w:r w:rsidRPr="00B40B02">
        <w:rPr>
          <w:rFonts w:ascii="Times New Roman" w:hAnsi="Times New Roman"/>
          <w:sz w:val="28"/>
          <w:szCs w:val="28"/>
        </w:rPr>
        <w:t>существенности, так как экономико-правовой оценке  подлежит любой выявленное нарушение с целью не допущения негативных для завода последствий от ошибок и недостатков системы учета и сохранности основных средств.</w:t>
      </w:r>
    </w:p>
    <w:p w:rsidR="000B1B3C" w:rsidRDefault="000B1B3C" w:rsidP="000B1B3C">
      <w:pPr>
        <w:pStyle w:val="4"/>
        <w:shd w:val="clear" w:color="auto" w:fill="FFFFFF"/>
        <w:spacing w:before="0" w:beforeAutospacing="0" w:after="0" w:afterAutospacing="0" w:line="360" w:lineRule="auto"/>
        <w:ind w:firstLine="720"/>
        <w:jc w:val="both"/>
        <w:rPr>
          <w:color w:val="000000"/>
          <w:sz w:val="28"/>
          <w:szCs w:val="28"/>
          <w:shd w:val="clear" w:color="auto" w:fill="FFFFFF"/>
        </w:rPr>
      </w:pPr>
      <w:r w:rsidRPr="00FC3AD1">
        <w:rPr>
          <w:color w:val="000000"/>
          <w:sz w:val="28"/>
          <w:szCs w:val="28"/>
          <w:shd w:val="clear" w:color="auto" w:fill="FFFFFF"/>
        </w:rPr>
        <w:t>При</w:t>
      </w:r>
      <w:r w:rsidRPr="00FC3AD1">
        <w:rPr>
          <w:sz w:val="28"/>
          <w:szCs w:val="28"/>
          <w:shd w:val="clear" w:color="auto" w:fill="FFFFFF"/>
        </w:rPr>
        <w:t> </w:t>
      </w:r>
      <w:r w:rsidRPr="00FC3AD1">
        <w:rPr>
          <w:bCs/>
          <w:sz w:val="28"/>
          <w:szCs w:val="28"/>
          <w:shd w:val="clear" w:color="auto" w:fill="FFFFFF"/>
        </w:rPr>
        <w:t>качественной</w:t>
      </w:r>
      <w:r>
        <w:rPr>
          <w:bCs/>
          <w:sz w:val="28"/>
          <w:szCs w:val="28"/>
          <w:shd w:val="clear" w:color="auto" w:fill="FFFFFF"/>
        </w:rPr>
        <w:t xml:space="preserve"> </w:t>
      </w:r>
      <w:r w:rsidRPr="00FC3AD1">
        <w:rPr>
          <w:bCs/>
          <w:sz w:val="28"/>
          <w:szCs w:val="28"/>
          <w:shd w:val="clear" w:color="auto" w:fill="FFFFFF"/>
        </w:rPr>
        <w:t>оценке</w:t>
      </w:r>
      <w:r w:rsidRPr="00FC3AD1">
        <w:rPr>
          <w:sz w:val="28"/>
          <w:szCs w:val="28"/>
          <w:shd w:val="clear" w:color="auto" w:fill="FFFFFF"/>
        </w:rPr>
        <w:t> </w:t>
      </w:r>
      <w:r>
        <w:rPr>
          <w:sz w:val="28"/>
          <w:szCs w:val="28"/>
          <w:shd w:val="clear" w:color="auto" w:fill="FFFFFF"/>
        </w:rPr>
        <w:t xml:space="preserve"> </w:t>
      </w:r>
      <w:r>
        <w:rPr>
          <w:color w:val="000000"/>
          <w:sz w:val="28"/>
          <w:szCs w:val="28"/>
          <w:shd w:val="clear" w:color="auto" w:fill="FFFFFF"/>
        </w:rPr>
        <w:t>выявленного нарушения ревизор</w:t>
      </w:r>
      <w:r w:rsidRPr="00FC3AD1">
        <w:rPr>
          <w:color w:val="000000"/>
          <w:sz w:val="28"/>
          <w:szCs w:val="28"/>
          <w:shd w:val="clear" w:color="auto" w:fill="FFFFFF"/>
        </w:rPr>
        <w:t xml:space="preserve"> должен использовать свое профессиональное суждение, для того чтобы определить, носят или не носят существенный характер отмеченные в ходе </w:t>
      </w:r>
      <w:r>
        <w:rPr>
          <w:color w:val="000000"/>
          <w:sz w:val="28"/>
          <w:szCs w:val="28"/>
          <w:shd w:val="clear" w:color="auto" w:fill="FFFFFF"/>
        </w:rPr>
        <w:t xml:space="preserve">контроля </w:t>
      </w:r>
      <w:r w:rsidRPr="00FC3AD1">
        <w:rPr>
          <w:color w:val="000000"/>
          <w:sz w:val="28"/>
          <w:szCs w:val="28"/>
          <w:shd w:val="clear" w:color="auto" w:fill="FFFFFF"/>
        </w:rPr>
        <w:t>искажения порядка совершения хозяйственных и финансовых операций от требований нормативных актов, дей</w:t>
      </w:r>
      <w:r>
        <w:rPr>
          <w:color w:val="000000"/>
          <w:sz w:val="28"/>
          <w:szCs w:val="28"/>
          <w:shd w:val="clear" w:color="auto" w:fill="FFFFFF"/>
        </w:rPr>
        <w:t>ствующих в Российской Федерации и локальных актов завода</w:t>
      </w:r>
      <w:r w:rsidRPr="00FC3AD1">
        <w:rPr>
          <w:color w:val="000000"/>
          <w:sz w:val="28"/>
          <w:szCs w:val="28"/>
          <w:shd w:val="clear" w:color="auto" w:fill="FFFFFF"/>
        </w:rPr>
        <w:t xml:space="preserve">. Таким образом, </w:t>
      </w:r>
      <w:r>
        <w:rPr>
          <w:color w:val="000000"/>
          <w:sz w:val="28"/>
          <w:szCs w:val="28"/>
          <w:shd w:val="clear" w:color="auto" w:fill="FFFFFF"/>
        </w:rPr>
        <w:t>ревизору</w:t>
      </w:r>
      <w:r w:rsidRPr="00FC3AD1">
        <w:rPr>
          <w:color w:val="000000"/>
          <w:sz w:val="28"/>
          <w:szCs w:val="28"/>
          <w:shd w:val="clear" w:color="auto" w:fill="FFFFFF"/>
        </w:rPr>
        <w:t xml:space="preserve"> необходимо выявить существенность из контекста поставленного вопроса. </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xml:space="preserve">Проверяя состав основных средств, необходимо руководствоваться Общероссийским классификатором основных фондов, утвержденным </w:t>
      </w:r>
      <w:r>
        <w:rPr>
          <w:sz w:val="28"/>
          <w:szCs w:val="20"/>
        </w:rPr>
        <w:lastRenderedPageBreak/>
        <w:t>постановлением Госкомитета РФ по стандартизации, методологии и сертификации от 26.12.1994г. № 359.</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Проверяя состав, структуру и стоимость основных средств, дополнительно необходимо потребовать информацию о снижении или переоценке стоимости объектов основных средств, сведения об арендованных у других организаций основных средствах.</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xml:space="preserve">Важной задачей контроля основных средств в организации ,является проверка состояния их хранения, сохранности и эксплуатационного состояния. В ходе проверки необходимо выяснить, за кем закреплены те или иные объекты, как организованы их охрана и порядок хранения. </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По степени использования объектов основные средства подразделяются на находящиеся в: эксплуатации; запасе (резерве); стадии достройки, дооборудования, реконструкции, частичной ликвидации и на консервации.</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xml:space="preserve">В ходе этой проверки определяются обеспеченность организации основными средствами, размещение отдельных объектов по ее подразделениям, соблюдение действующего порядка их учета. В частности, необходимо: убедиться в правильности организации аналитического учета; обращать внимание на наличие инвентарных номеров объектов, технической документации, сроки поступления и оприходования объектов на баланс организации. </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Особо тщательно следует проверить полноту и своевременность проведения инвентаризации основных средств, а также инвентаризационные описи и приложенные к ним протоколы заседания инвентаризационных комиссий, сличительные ведомости, ведомости результатов последней инвентаризации, решения руководства организации по итогам ее проведения и правильности отражения результатов инвентаризации в бухгалтерском учете. В ходе проверки рекомендуется проведение контрольной инвентаризации или хотя бы осмотра отдельных объектов основных средств.</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lastRenderedPageBreak/>
        <w:t>При проверке сохранности основных средств необходимо убедится: в правильности оценки основных средств в бухгалтерском учете в соответствии с нормами Федерального закона РФ «О бухгалтерском учете» и Положением по бухгалтерскому учету «Учет основных средств (ПБУ 6/01); проводилась ли переоценка этих объектов.</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Следующей важной задачей контроля основных средств является выявление соблюдения действующего порядка их приобретения и списания, а также отражения их наличия и движения в бухгалтерском учете.</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Полноту и своевременность оприходования основных средств устанавливают путем изучения первичных документов и записей по счетам 01 «Основные средства», 08 «Вложения во внеоборотные активы», 60 «Расчеты с поставщиками и подрядчиками».</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xml:space="preserve">При проверке поступления основных средств в порядке их безвозмездной передачи устанавливают наличие соответствующих двусторонних актов приема-передачи указанных объектов, их техническое состояние и своевременность оприходования и закрепления за материально ответственными лицами. </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Отдельно следует проверить операции по оприходованию полученных основных средств в виде вкладов в уставный капитал. Необходимо проверить также правильность оценки приобретенных основных средств. Так основные средства принимаются к бухгалтерскому учету по первоначальной стоимости. Первоначальной стоимостью признается сумма фактических затрат организации на их приобретение, сооружение и изготовление, за исключением налога на добавленную стоимость и иных возмещаемых налогов. 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lastRenderedPageBreak/>
        <w:t>В ходе дальнейшей проверки необходимо установить правильность начисления амортизации по основным средствам. По приобретенным (построенным) и введенным в эксплуатацию основным средствам, амотризационные отчисления производятся одним из следующих способов:</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линейным способом;</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способом уменьшаемого остатка;</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способом списания стоимости по сумме чисел лет срока полезного использования;</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 способом списания стоимости пропорционально объему продукции.</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Применение одного из способов амортизации стоимости по группе однородных объектов основных средств производится в течение всего срока их полезного использования, кроме случаев нахождения объектов на реконструкции и модернизации или по объектам, переданным по решению руководителя организации на консервацию на срок более трех месяцев.</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r>
        <w:rPr>
          <w:sz w:val="28"/>
          <w:szCs w:val="20"/>
        </w:rPr>
        <w:t>Следует уделить особое внимание проверке правильности отнесения суммы амортизации на издержки производства (обращения) или списания за  счет соответствующих источников средств. При обнаружении ошибок необходимо их исправить, путем внесения соответствующих исправительных записей в регистры бухгалтерского учета.</w:t>
      </w:r>
    </w:p>
    <w:p w:rsidR="000B1B3C" w:rsidRPr="00633064" w:rsidRDefault="000B1B3C" w:rsidP="000B1B3C">
      <w:pPr>
        <w:pStyle w:val="a5"/>
        <w:shd w:val="clear" w:color="auto" w:fill="FFFFFF"/>
        <w:spacing w:before="0" w:beforeAutospacing="0" w:after="0" w:afterAutospacing="0" w:line="360" w:lineRule="auto"/>
        <w:ind w:firstLine="567"/>
        <w:jc w:val="both"/>
        <w:rPr>
          <w:sz w:val="28"/>
          <w:szCs w:val="28"/>
        </w:rPr>
      </w:pPr>
      <w:r>
        <w:rPr>
          <w:sz w:val="28"/>
          <w:szCs w:val="20"/>
        </w:rPr>
        <w:t xml:space="preserve">Далее необходимо проверить правильность начисления и отчисления на счета бухгалтерского учета арендной платы за имущество. Проверка </w:t>
      </w:r>
      <w:r w:rsidRPr="00633064">
        <w:rPr>
          <w:sz w:val="28"/>
          <w:szCs w:val="28"/>
        </w:rPr>
        <w:t>осуществляется по текущей (краткосрочной) и долгосрочной аренде (лизингу) основных средств. Также необходимо проверить правильность составления договоров по аренде и лизингу имущества, порядок расчета и структуру арендных платежей.</w:t>
      </w:r>
    </w:p>
    <w:p w:rsidR="000B1B3C" w:rsidRDefault="000B1B3C" w:rsidP="000B1B3C">
      <w:pPr>
        <w:pStyle w:val="a5"/>
        <w:shd w:val="clear" w:color="auto" w:fill="FFFFFF"/>
        <w:spacing w:before="0" w:beforeAutospacing="0" w:after="0" w:afterAutospacing="0" w:line="360" w:lineRule="auto"/>
        <w:ind w:firstLine="567"/>
        <w:jc w:val="both"/>
        <w:rPr>
          <w:sz w:val="28"/>
          <w:szCs w:val="28"/>
        </w:rPr>
      </w:pPr>
      <w:r w:rsidRPr="00633064">
        <w:rPr>
          <w:sz w:val="28"/>
          <w:szCs w:val="28"/>
        </w:rPr>
        <w:t>Важным этапом контроля является проверка правильности учета и отнесения затрат на ремонт основных средств. При проверке необходимо установить</w:t>
      </w:r>
      <w:r>
        <w:rPr>
          <w:sz w:val="28"/>
          <w:szCs w:val="28"/>
        </w:rPr>
        <w:t xml:space="preserve"> наличие соответствующих документов. В АО «ИМЗ» в качестве таких документов проверяются</w:t>
      </w:r>
      <w:r w:rsidRPr="00633064">
        <w:rPr>
          <w:sz w:val="28"/>
          <w:szCs w:val="28"/>
        </w:rPr>
        <w:t xml:space="preserve">: </w:t>
      </w:r>
      <w:r>
        <w:rPr>
          <w:sz w:val="28"/>
          <w:szCs w:val="28"/>
        </w:rPr>
        <w:t xml:space="preserve">планы на проведение текущих и </w:t>
      </w:r>
      <w:r>
        <w:rPr>
          <w:sz w:val="28"/>
          <w:szCs w:val="28"/>
        </w:rPr>
        <w:lastRenderedPageBreak/>
        <w:t>капитальных ремонтов, сметы</w:t>
      </w:r>
      <w:r w:rsidRPr="00633064">
        <w:rPr>
          <w:sz w:val="28"/>
          <w:szCs w:val="28"/>
        </w:rPr>
        <w:t>, актов приема-передачи выполненных работ, договоров подряда, актов технического осмотра зданий и сооружений, правильность и своевременность составления указанных документов</w:t>
      </w:r>
      <w:r>
        <w:rPr>
          <w:sz w:val="28"/>
          <w:szCs w:val="28"/>
        </w:rPr>
        <w:t xml:space="preserve">. Также проверяется </w:t>
      </w:r>
      <w:r w:rsidRPr="00633064">
        <w:rPr>
          <w:sz w:val="28"/>
          <w:szCs w:val="28"/>
        </w:rPr>
        <w:t xml:space="preserve">правильность формирования издержек по статьям затрат; не завышались ли нормы расхода материалов и расценки по оплате труда на ремонтные работы. Целесообразность и законность операций по ремонту устанавливаются на основе проверки первичных документов: нарядов на сдельные работы, ведомостей дефектов на ремонт машин, </w:t>
      </w:r>
      <w:r>
        <w:rPr>
          <w:sz w:val="28"/>
          <w:szCs w:val="28"/>
        </w:rPr>
        <w:t>оборудования</w:t>
      </w:r>
      <w:r w:rsidRPr="00633064">
        <w:rPr>
          <w:sz w:val="28"/>
          <w:szCs w:val="28"/>
        </w:rPr>
        <w:t xml:space="preserve">, лимитно-заборных карт на расход материальных ценностей. </w:t>
      </w:r>
    </w:p>
    <w:p w:rsidR="000B1B3C" w:rsidRPr="00633064" w:rsidRDefault="000B1B3C" w:rsidP="000B1B3C">
      <w:pPr>
        <w:pStyle w:val="a5"/>
        <w:shd w:val="clear" w:color="auto" w:fill="FFFFFF"/>
        <w:spacing w:before="0" w:beforeAutospacing="0" w:after="0" w:afterAutospacing="0" w:line="360" w:lineRule="auto"/>
        <w:ind w:firstLine="567"/>
        <w:jc w:val="both"/>
        <w:rPr>
          <w:sz w:val="28"/>
          <w:szCs w:val="28"/>
        </w:rPr>
      </w:pPr>
      <w:r>
        <w:rPr>
          <w:sz w:val="28"/>
          <w:szCs w:val="28"/>
        </w:rPr>
        <w:t>Используется также</w:t>
      </w:r>
      <w:r w:rsidRPr="00633064">
        <w:rPr>
          <w:sz w:val="28"/>
          <w:szCs w:val="28"/>
        </w:rPr>
        <w:t xml:space="preserve"> встречн</w:t>
      </w:r>
      <w:r>
        <w:rPr>
          <w:sz w:val="28"/>
          <w:szCs w:val="28"/>
        </w:rPr>
        <w:t>ая</w:t>
      </w:r>
      <w:r w:rsidRPr="00633064">
        <w:rPr>
          <w:sz w:val="28"/>
          <w:szCs w:val="28"/>
        </w:rPr>
        <w:t xml:space="preserve"> сверк</w:t>
      </w:r>
      <w:r>
        <w:rPr>
          <w:sz w:val="28"/>
          <w:szCs w:val="28"/>
        </w:rPr>
        <w:t>а</w:t>
      </w:r>
      <w:r w:rsidRPr="00633064">
        <w:rPr>
          <w:sz w:val="28"/>
          <w:szCs w:val="28"/>
        </w:rPr>
        <w:t xml:space="preserve"> документов</w:t>
      </w:r>
      <w:r>
        <w:rPr>
          <w:sz w:val="28"/>
          <w:szCs w:val="28"/>
        </w:rPr>
        <w:t>: проверяются документы в цехах и подразделениях, чьи основные средства ремонтировались и документы ремонтных цехов</w:t>
      </w:r>
      <w:r w:rsidRPr="00633064">
        <w:rPr>
          <w:sz w:val="28"/>
          <w:szCs w:val="28"/>
        </w:rPr>
        <w:t xml:space="preserve">, </w:t>
      </w:r>
      <w:r>
        <w:rPr>
          <w:sz w:val="28"/>
          <w:szCs w:val="28"/>
        </w:rPr>
        <w:t xml:space="preserve">также используется </w:t>
      </w:r>
      <w:r w:rsidRPr="00633064">
        <w:rPr>
          <w:sz w:val="28"/>
          <w:szCs w:val="28"/>
        </w:rPr>
        <w:t>прослеживание операций, устный опрос ответственных лиц, выборочную контрольную инвентаризацию объема и качества выполненных ремонтных работ, письменные запросы подрядчиков, прослеживание документов, аналитические процедуры окупаемости затрат на ремонт.</w:t>
      </w:r>
    </w:p>
    <w:p w:rsidR="000B1B3C" w:rsidRPr="00633064" w:rsidRDefault="000B1B3C" w:rsidP="000B1B3C">
      <w:pPr>
        <w:pStyle w:val="af"/>
        <w:spacing w:after="0" w:line="360" w:lineRule="auto"/>
        <w:ind w:firstLine="709"/>
        <w:jc w:val="both"/>
        <w:rPr>
          <w:rFonts w:ascii="Times New Roman" w:hAnsi="Times New Roman"/>
          <w:sz w:val="28"/>
          <w:szCs w:val="28"/>
        </w:rPr>
      </w:pPr>
      <w:r w:rsidRPr="00633064">
        <w:rPr>
          <w:rFonts w:ascii="Times New Roman" w:hAnsi="Times New Roman"/>
          <w:sz w:val="28"/>
          <w:szCs w:val="28"/>
        </w:rPr>
        <w:t xml:space="preserve">Затем необходимо проверить правильность учета и финансирования затрат на ремонт основных средств. </w:t>
      </w:r>
      <w:r w:rsidRPr="00633064">
        <w:rPr>
          <w:rFonts w:ascii="Times New Roman" w:hAnsi="Times New Roman"/>
          <w:color w:val="000000"/>
          <w:spacing w:val="-2"/>
          <w:sz w:val="28"/>
          <w:szCs w:val="28"/>
        </w:rPr>
        <w:t>Расходы на все виды ремонта (текущий, средний, капиталь</w:t>
      </w:r>
      <w:r w:rsidRPr="00633064">
        <w:rPr>
          <w:rFonts w:ascii="Times New Roman" w:hAnsi="Times New Roman"/>
          <w:color w:val="000000"/>
          <w:spacing w:val="-6"/>
          <w:sz w:val="28"/>
          <w:szCs w:val="28"/>
        </w:rPr>
        <w:t xml:space="preserve">ный) основных средств </w:t>
      </w:r>
      <w:r w:rsidRPr="00633064">
        <w:rPr>
          <w:rFonts w:ascii="Times New Roman" w:hAnsi="Times New Roman"/>
          <w:sz w:val="28"/>
          <w:szCs w:val="28"/>
        </w:rPr>
        <w:t>в АО «ИМЗ» списываются непосредственно на себестоимость продукции.</w:t>
      </w:r>
    </w:p>
    <w:p w:rsidR="000B1B3C" w:rsidRDefault="000B1B3C" w:rsidP="000B1B3C">
      <w:pPr>
        <w:pStyle w:val="af"/>
        <w:spacing w:after="0" w:line="360" w:lineRule="auto"/>
        <w:ind w:firstLine="709"/>
        <w:jc w:val="both"/>
        <w:rPr>
          <w:rFonts w:ascii="Times New Roman" w:hAnsi="Times New Roman"/>
          <w:sz w:val="28"/>
          <w:szCs w:val="28"/>
        </w:rPr>
      </w:pPr>
      <w:r w:rsidRPr="00633064">
        <w:rPr>
          <w:rFonts w:ascii="Times New Roman" w:hAnsi="Times New Roman"/>
          <w:sz w:val="28"/>
          <w:szCs w:val="28"/>
        </w:rPr>
        <w:t>При наличии ремонтных работ следует обязательно проверить и проанализировать: насколько достоверны показатели проектно-сметной документации на ремонт и приемо-сдаточных актов на выполненные объемы работ; не скрываются ли под видом ремонта зданий и сооружений затраты на новое строительство или реконструкцию, относящиеся к капитальным вложениям. Все затраты на ремонт основных средств основной деятельности относятся, как известно, на себестоимость продукции, и в случае необоснованного их увеличения искаж</w:t>
      </w:r>
      <w:r w:rsidRPr="001B5517">
        <w:rPr>
          <w:rFonts w:ascii="Times New Roman" w:hAnsi="Times New Roman"/>
          <w:sz w:val="28"/>
          <w:szCs w:val="28"/>
        </w:rPr>
        <w:t>ается конечный финансовый результат (прибыль) организации.</w:t>
      </w:r>
    </w:p>
    <w:p w:rsidR="000B1B3C" w:rsidRPr="00BC4038" w:rsidRDefault="000B1B3C" w:rsidP="000B1B3C">
      <w:pPr>
        <w:shd w:val="clear" w:color="auto" w:fill="FFFFFF"/>
        <w:autoSpaceDE w:val="0"/>
        <w:autoSpaceDN w:val="0"/>
        <w:adjustRightInd w:val="0"/>
        <w:spacing w:after="0" w:line="240" w:lineRule="auto"/>
        <w:ind w:firstLine="720"/>
        <w:jc w:val="both"/>
        <w:rPr>
          <w:rFonts w:ascii="Times New Roman" w:hAnsi="Times New Roman"/>
          <w:b/>
          <w:sz w:val="28"/>
        </w:rPr>
      </w:pPr>
      <w:r>
        <w:rPr>
          <w:rFonts w:ascii="Times New Roman" w:hAnsi="Times New Roman"/>
          <w:b/>
          <w:sz w:val="28"/>
          <w:szCs w:val="20"/>
        </w:rPr>
        <w:lastRenderedPageBreak/>
        <w:t>4</w:t>
      </w:r>
      <w:r w:rsidRPr="005F1FE4">
        <w:rPr>
          <w:rFonts w:ascii="Times New Roman" w:hAnsi="Times New Roman"/>
          <w:b/>
          <w:sz w:val="28"/>
          <w:szCs w:val="20"/>
        </w:rPr>
        <w:t>.4</w:t>
      </w:r>
      <w:r w:rsidRPr="00BC4038">
        <w:rPr>
          <w:rFonts w:ascii="Times New Roman" w:hAnsi="Times New Roman"/>
          <w:sz w:val="28"/>
          <w:szCs w:val="20"/>
        </w:rPr>
        <w:t xml:space="preserve"> </w:t>
      </w:r>
      <w:r w:rsidRPr="00BC4038">
        <w:rPr>
          <w:rFonts w:ascii="Times New Roman" w:hAnsi="Times New Roman"/>
          <w:b/>
          <w:sz w:val="28"/>
        </w:rPr>
        <w:t xml:space="preserve">Обобщение </w:t>
      </w:r>
      <w:r>
        <w:rPr>
          <w:rFonts w:ascii="Times New Roman" w:hAnsi="Times New Roman"/>
          <w:b/>
          <w:sz w:val="28"/>
        </w:rPr>
        <w:t xml:space="preserve">и порядок оформления </w:t>
      </w:r>
      <w:r w:rsidRPr="00BC4038">
        <w:rPr>
          <w:rFonts w:ascii="Times New Roman" w:hAnsi="Times New Roman"/>
          <w:b/>
          <w:sz w:val="28"/>
        </w:rPr>
        <w:t xml:space="preserve">результатов внутреннего </w:t>
      </w:r>
      <w:r>
        <w:rPr>
          <w:rFonts w:ascii="Times New Roman" w:hAnsi="Times New Roman"/>
          <w:b/>
          <w:sz w:val="28"/>
        </w:rPr>
        <w:t>контроля</w:t>
      </w:r>
      <w:r w:rsidRPr="00BC4038">
        <w:rPr>
          <w:rFonts w:ascii="Times New Roman" w:hAnsi="Times New Roman"/>
          <w:b/>
          <w:sz w:val="28"/>
        </w:rPr>
        <w:t xml:space="preserve"> основных средств</w:t>
      </w:r>
    </w:p>
    <w:p w:rsidR="000B1B3C" w:rsidRDefault="000B1B3C" w:rsidP="000B1B3C">
      <w:pPr>
        <w:pStyle w:val="a5"/>
        <w:shd w:val="clear" w:color="auto" w:fill="FFFFFF"/>
        <w:spacing w:before="0" w:beforeAutospacing="0" w:after="0" w:afterAutospacing="0" w:line="360" w:lineRule="auto"/>
        <w:ind w:firstLine="567"/>
        <w:jc w:val="both"/>
        <w:rPr>
          <w:sz w:val="28"/>
          <w:szCs w:val="20"/>
        </w:rPr>
      </w:pP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По итогам проведенного контроля составляется акт ревизии  в трех экземплярах. Первый экземпляр акта (отчета) передается руководству проверяемого структурного подразделения, второй — вместе с распорядительным документом поступает в бухгалтерию предприятия, третий — отправляется генеральному директору для принятия управленческих решений по результатам ревизии.</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К актам (отчетам) прикладываются акты проверки наличия материальных ценностей, технико-экономические заключения, заключения лабораторных анализов, объяснительные записки должностных и материально-ответственных лиц и другие документы в зависимости от тематики проведенной проверки.</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Акты (отчеты) проверки деятельности структурных подразделений предприятия (тематических проверок) можно условно подразделить на две части — вводную и описательную.</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Во вводной части указываются следующая информация:</w:t>
      </w:r>
    </w:p>
    <w:p w:rsidR="000B1B3C" w:rsidRPr="005F1FE4" w:rsidRDefault="000B1B3C" w:rsidP="000B1B3C">
      <w:pPr>
        <w:pStyle w:val="af"/>
        <w:spacing w:after="0" w:line="360" w:lineRule="auto"/>
        <w:ind w:left="540"/>
        <w:jc w:val="both"/>
        <w:rPr>
          <w:rFonts w:ascii="Times New Roman" w:hAnsi="Times New Roman"/>
          <w:sz w:val="28"/>
          <w:szCs w:val="28"/>
        </w:rPr>
      </w:pPr>
      <w:r>
        <w:rPr>
          <w:rFonts w:ascii="Times New Roman" w:hAnsi="Times New Roman"/>
          <w:sz w:val="28"/>
          <w:szCs w:val="28"/>
        </w:rPr>
        <w:t xml:space="preserve">- </w:t>
      </w:r>
      <w:r w:rsidRPr="005F1FE4">
        <w:rPr>
          <w:rFonts w:ascii="Times New Roman" w:hAnsi="Times New Roman"/>
          <w:sz w:val="28"/>
          <w:szCs w:val="28"/>
        </w:rPr>
        <w:t>дата, сроки и место проведения проверки;</w:t>
      </w:r>
    </w:p>
    <w:p w:rsidR="000B1B3C" w:rsidRPr="005F1FE4" w:rsidRDefault="000B1B3C" w:rsidP="000B1B3C">
      <w:pPr>
        <w:pStyle w:val="af"/>
        <w:spacing w:after="0" w:line="360" w:lineRule="auto"/>
        <w:ind w:left="540"/>
        <w:jc w:val="both"/>
        <w:rPr>
          <w:rFonts w:ascii="Times New Roman" w:hAnsi="Times New Roman"/>
          <w:sz w:val="28"/>
          <w:szCs w:val="28"/>
        </w:rPr>
      </w:pPr>
      <w:r>
        <w:rPr>
          <w:rFonts w:ascii="Times New Roman" w:hAnsi="Times New Roman"/>
          <w:sz w:val="28"/>
          <w:szCs w:val="28"/>
        </w:rPr>
        <w:t xml:space="preserve">- </w:t>
      </w:r>
      <w:r w:rsidRPr="005F1FE4">
        <w:rPr>
          <w:rFonts w:ascii="Times New Roman" w:hAnsi="Times New Roman"/>
          <w:sz w:val="28"/>
          <w:szCs w:val="28"/>
        </w:rPr>
        <w:t>цель проверки;</w:t>
      </w:r>
    </w:p>
    <w:p w:rsidR="000B1B3C" w:rsidRPr="005F1FE4" w:rsidRDefault="000B1B3C" w:rsidP="000B1B3C">
      <w:pPr>
        <w:pStyle w:val="af"/>
        <w:spacing w:after="0" w:line="360" w:lineRule="auto"/>
        <w:ind w:left="540"/>
        <w:jc w:val="both"/>
        <w:rPr>
          <w:rFonts w:ascii="Times New Roman" w:hAnsi="Times New Roman"/>
          <w:sz w:val="28"/>
          <w:szCs w:val="28"/>
        </w:rPr>
      </w:pPr>
      <w:r>
        <w:rPr>
          <w:rFonts w:ascii="Times New Roman" w:hAnsi="Times New Roman"/>
          <w:sz w:val="28"/>
          <w:szCs w:val="28"/>
        </w:rPr>
        <w:t xml:space="preserve">- </w:t>
      </w:r>
      <w:r w:rsidRPr="005F1FE4">
        <w:rPr>
          <w:rFonts w:ascii="Times New Roman" w:hAnsi="Times New Roman"/>
          <w:sz w:val="28"/>
          <w:szCs w:val="28"/>
        </w:rPr>
        <w:t>дата проведения последней проверки.</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Описательная часть акта (отчета) включает разделы в соответствии с вопросами, указанными в акте ревизии.</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Результаты излагаются на основании проверенных данных и фактов, подтвержденных имеющимися на предприятии документами, результатами встречных проверок, заключений специалистов и экспертов, объяснений должностных и материально-ответственных лиц.</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 xml:space="preserve">При описании нарушений, выявленных в ходе аудита, обязательно указываются в чем суть нарушения, какие требования нормативные </w:t>
      </w:r>
      <w:r w:rsidRPr="005F1FE4">
        <w:rPr>
          <w:rFonts w:ascii="Times New Roman" w:hAnsi="Times New Roman"/>
          <w:sz w:val="28"/>
          <w:szCs w:val="28"/>
        </w:rPr>
        <w:lastRenderedPageBreak/>
        <w:t>документы нарушены, кем, когда и за какой период допущены нарушения, размер документально подтвержденного ущерба.</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Выводы и голословные утверждения в акте не допускаются. Также не допускается правовая и морально-этическая оценка действий должностных и материально-ответственных лиц.</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Затем на основании акта (отчета) проверки руководителям соответствующих структурных подразделений направляется письмо или приказ директора предприятия с предложениями (распоряжениями) по устранению допущенных нарушений и недостатков, наказанию виновных лиц и требованием о предоставлении отчета о проделанных мероприятий по устранению выявленных нарушений.</w:t>
      </w:r>
    </w:p>
    <w:p w:rsidR="000B1B3C" w:rsidRPr="007F1647" w:rsidRDefault="000B1B3C" w:rsidP="000B1B3C">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7F1647">
        <w:rPr>
          <w:rFonts w:ascii="Times New Roman" w:hAnsi="Times New Roman"/>
          <w:sz w:val="28"/>
          <w:szCs w:val="28"/>
        </w:rPr>
        <w:t>Результаты проведенного внутреннего контроля основных средств обобщенны в виде таблицы 4.8</w:t>
      </w:r>
    </w:p>
    <w:p w:rsidR="000B1B3C" w:rsidRPr="00FC005B" w:rsidRDefault="000B1B3C" w:rsidP="000B1B3C">
      <w:pPr>
        <w:pStyle w:val="a5"/>
        <w:spacing w:before="0" w:beforeAutospacing="0" w:after="0" w:afterAutospacing="0" w:line="360" w:lineRule="auto"/>
        <w:ind w:firstLine="720"/>
        <w:jc w:val="center"/>
        <w:rPr>
          <w:rStyle w:val="af5"/>
          <w:szCs w:val="28"/>
        </w:rPr>
      </w:pPr>
      <w:r w:rsidRPr="00FC005B">
        <w:rPr>
          <w:rStyle w:val="af5"/>
          <w:szCs w:val="28"/>
        </w:rPr>
        <w:t xml:space="preserve">АКТ внутреннего </w:t>
      </w:r>
      <w:r>
        <w:rPr>
          <w:rStyle w:val="af5"/>
          <w:szCs w:val="28"/>
        </w:rPr>
        <w:t>контроля</w:t>
      </w:r>
    </w:p>
    <w:p w:rsidR="000B1B3C" w:rsidRPr="00FC005B" w:rsidRDefault="000B1B3C" w:rsidP="000B1B3C">
      <w:pPr>
        <w:pStyle w:val="7"/>
        <w:numPr>
          <w:ilvl w:val="6"/>
          <w:numId w:val="0"/>
        </w:numPr>
        <w:tabs>
          <w:tab w:val="left" w:pos="0"/>
        </w:tabs>
        <w:spacing w:before="0" w:after="0" w:line="360" w:lineRule="auto"/>
        <w:ind w:firstLine="720"/>
        <w:jc w:val="center"/>
        <w:rPr>
          <w:rStyle w:val="af5"/>
          <w:szCs w:val="28"/>
        </w:rPr>
      </w:pPr>
      <w:r w:rsidRPr="00FC005B">
        <w:rPr>
          <w:rStyle w:val="af5"/>
          <w:szCs w:val="28"/>
        </w:rPr>
        <w:t xml:space="preserve">основных средств </w:t>
      </w:r>
      <w:r>
        <w:rPr>
          <w:rStyle w:val="af5"/>
          <w:szCs w:val="28"/>
        </w:rPr>
        <w:t xml:space="preserve"> структурного подразделения АО «ИМЗ» ФОК «Сосновый» </w:t>
      </w:r>
      <w:r w:rsidRPr="00FC005B">
        <w:rPr>
          <w:rStyle w:val="af5"/>
          <w:szCs w:val="28"/>
        </w:rPr>
        <w:t xml:space="preserve">за </w:t>
      </w:r>
      <w:r w:rsidRPr="00FC005B">
        <w:rPr>
          <w:color w:val="000000"/>
          <w:sz w:val="28"/>
          <w:szCs w:val="28"/>
        </w:rPr>
        <w:t>31.08.2014-31.08.2015</w:t>
      </w:r>
      <w:r w:rsidRPr="00FC005B">
        <w:rPr>
          <w:rStyle w:val="af5"/>
          <w:szCs w:val="28"/>
        </w:rPr>
        <w:t xml:space="preserve"> </w:t>
      </w:r>
    </w:p>
    <w:p w:rsidR="000B1B3C" w:rsidRPr="00FC005B" w:rsidRDefault="000B1B3C" w:rsidP="000B1B3C">
      <w:pPr>
        <w:spacing w:after="0" w:line="360" w:lineRule="auto"/>
        <w:ind w:firstLine="567"/>
        <w:jc w:val="both"/>
        <w:rPr>
          <w:rFonts w:ascii="Times New Roman" w:hAnsi="Times New Roman"/>
          <w:color w:val="000000"/>
          <w:sz w:val="28"/>
          <w:szCs w:val="28"/>
        </w:rPr>
      </w:pPr>
      <w:r>
        <w:rPr>
          <w:rFonts w:ascii="Times New Roman" w:hAnsi="Times New Roman"/>
          <w:sz w:val="28"/>
          <w:szCs w:val="28"/>
        </w:rPr>
        <w:t>Старший ревизор</w:t>
      </w:r>
      <w:r w:rsidRPr="00FC005B">
        <w:rPr>
          <w:rFonts w:ascii="Times New Roman" w:hAnsi="Times New Roman"/>
          <w:sz w:val="28"/>
          <w:szCs w:val="28"/>
        </w:rPr>
        <w:t xml:space="preserve">:  </w:t>
      </w:r>
      <w:r>
        <w:rPr>
          <w:rFonts w:ascii="Times New Roman" w:hAnsi="Times New Roman"/>
          <w:color w:val="000000"/>
          <w:sz w:val="28"/>
          <w:szCs w:val="28"/>
        </w:rPr>
        <w:t>Ягодова И.В.</w:t>
      </w:r>
    </w:p>
    <w:p w:rsidR="000B1B3C" w:rsidRPr="00FC005B" w:rsidRDefault="000B1B3C" w:rsidP="000B1B3C">
      <w:pPr>
        <w:spacing w:after="0" w:line="360" w:lineRule="auto"/>
        <w:ind w:firstLine="567"/>
        <w:jc w:val="both"/>
        <w:rPr>
          <w:rFonts w:ascii="Times New Roman" w:hAnsi="Times New Roman"/>
          <w:sz w:val="28"/>
          <w:szCs w:val="28"/>
        </w:rPr>
      </w:pPr>
      <w:r w:rsidRPr="00FC005B">
        <w:rPr>
          <w:rFonts w:ascii="Times New Roman" w:hAnsi="Times New Roman"/>
          <w:sz w:val="28"/>
          <w:szCs w:val="28"/>
        </w:rPr>
        <w:t xml:space="preserve">В процессе </w:t>
      </w:r>
      <w:r>
        <w:rPr>
          <w:rFonts w:ascii="Times New Roman" w:hAnsi="Times New Roman"/>
          <w:sz w:val="28"/>
          <w:szCs w:val="28"/>
        </w:rPr>
        <w:t>контроля</w:t>
      </w:r>
      <w:r w:rsidRPr="00FC005B">
        <w:rPr>
          <w:rFonts w:ascii="Times New Roman" w:hAnsi="Times New Roman"/>
          <w:sz w:val="28"/>
          <w:szCs w:val="28"/>
        </w:rPr>
        <w:t xml:space="preserve"> основных средств проведена проверка фактов, имевшими место в период с 01.08.2014 по 31.08.2015 г. в </w:t>
      </w:r>
      <w:r>
        <w:rPr>
          <w:rFonts w:ascii="Times New Roman" w:hAnsi="Times New Roman"/>
          <w:sz w:val="28"/>
          <w:szCs w:val="28"/>
        </w:rPr>
        <w:t>ФОК «Сосновый», являющимся структурным подразделением АО «ИМЗ», выделенным на самостоятельный баланс.</w:t>
      </w:r>
      <w:r w:rsidRPr="00FC005B">
        <w:rPr>
          <w:rFonts w:ascii="Times New Roman" w:hAnsi="Times New Roman"/>
          <w:sz w:val="28"/>
          <w:szCs w:val="28"/>
        </w:rPr>
        <w:t xml:space="preserve"> </w:t>
      </w:r>
      <w:r>
        <w:rPr>
          <w:rFonts w:ascii="Times New Roman" w:hAnsi="Times New Roman"/>
          <w:sz w:val="28"/>
          <w:szCs w:val="28"/>
        </w:rPr>
        <w:t>Контроль</w:t>
      </w:r>
      <w:r w:rsidRPr="00FC005B">
        <w:rPr>
          <w:rFonts w:ascii="Times New Roman" w:hAnsi="Times New Roman"/>
          <w:sz w:val="28"/>
          <w:szCs w:val="28"/>
        </w:rPr>
        <w:t xml:space="preserve"> проводился согласно утвержденному годовому плану проверок в разрезе вопросов, указанных в утвержденной программе </w:t>
      </w:r>
      <w:r>
        <w:rPr>
          <w:rFonts w:ascii="Times New Roman" w:hAnsi="Times New Roman"/>
          <w:sz w:val="28"/>
          <w:szCs w:val="28"/>
        </w:rPr>
        <w:t>контроля</w:t>
      </w:r>
      <w:r w:rsidRPr="00FC005B">
        <w:rPr>
          <w:rFonts w:ascii="Times New Roman" w:hAnsi="Times New Roman"/>
          <w:sz w:val="28"/>
          <w:szCs w:val="28"/>
        </w:rPr>
        <w:t xml:space="preserve">. </w:t>
      </w:r>
    </w:p>
    <w:p w:rsidR="000B1B3C" w:rsidRPr="003C2606" w:rsidRDefault="000B1B3C" w:rsidP="000B1B3C">
      <w:pPr>
        <w:pStyle w:val="ConsPlusNormal"/>
        <w:spacing w:line="360" w:lineRule="auto"/>
        <w:ind w:firstLine="540"/>
        <w:jc w:val="both"/>
        <w:rPr>
          <w:rFonts w:ascii="Times New Roman" w:hAnsi="Times New Roman" w:cs="Times New Roman"/>
          <w:sz w:val="28"/>
          <w:szCs w:val="28"/>
        </w:rPr>
      </w:pPr>
      <w:r w:rsidRPr="003C2606">
        <w:rPr>
          <w:rFonts w:ascii="Times New Roman" w:hAnsi="Times New Roman" w:cs="Times New Roman"/>
          <w:sz w:val="28"/>
          <w:szCs w:val="28"/>
        </w:rPr>
        <w:t>Результаты проведенного контроля систематизированы и  представлены в табл</w:t>
      </w:r>
      <w:r>
        <w:rPr>
          <w:rFonts w:ascii="Times New Roman" w:hAnsi="Times New Roman" w:cs="Times New Roman"/>
          <w:sz w:val="28"/>
          <w:szCs w:val="28"/>
        </w:rPr>
        <w:t>ице</w:t>
      </w:r>
      <w:r w:rsidRPr="003C2606">
        <w:rPr>
          <w:rFonts w:ascii="Times New Roman" w:hAnsi="Times New Roman" w:cs="Times New Roman"/>
          <w:sz w:val="28"/>
          <w:szCs w:val="28"/>
        </w:rPr>
        <w:t xml:space="preserve"> 4.8</w:t>
      </w:r>
    </w:p>
    <w:p w:rsidR="000B1B3C" w:rsidRPr="003C2606" w:rsidRDefault="000B1B3C" w:rsidP="000B1B3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br w:type="page"/>
      </w:r>
      <w:r w:rsidRPr="003C2606">
        <w:rPr>
          <w:rFonts w:ascii="Times New Roman" w:hAnsi="Times New Roman" w:cs="Times New Roman"/>
          <w:sz w:val="28"/>
          <w:szCs w:val="28"/>
        </w:rPr>
        <w:lastRenderedPageBreak/>
        <w:t>Таблица 4.8  - Результаты внутреннего контроля  основных средств</w:t>
      </w:r>
    </w:p>
    <w:p w:rsidR="000B1B3C" w:rsidRDefault="000B1B3C" w:rsidP="000B1B3C">
      <w:pPr>
        <w:pStyle w:val="ConsPlusNormal"/>
        <w:ind w:firstLine="540"/>
        <w:jc w:val="both"/>
      </w:pPr>
    </w:p>
    <w:tbl>
      <w:tblPr>
        <w:tblW w:w="9660" w:type="dxa"/>
        <w:tblInd w:w="62" w:type="dxa"/>
        <w:tblLayout w:type="fixed"/>
        <w:tblCellMar>
          <w:top w:w="102" w:type="dxa"/>
          <w:left w:w="62" w:type="dxa"/>
          <w:bottom w:w="102" w:type="dxa"/>
          <w:right w:w="62" w:type="dxa"/>
        </w:tblCellMar>
        <w:tblLook w:val="0000"/>
      </w:tblPr>
      <w:tblGrid>
        <w:gridCol w:w="3180"/>
        <w:gridCol w:w="2880"/>
        <w:gridCol w:w="3600"/>
      </w:tblGrid>
      <w:tr w:rsidR="000B1B3C" w:rsidRPr="006A355A" w:rsidTr="007F6AB2">
        <w:tc>
          <w:tcPr>
            <w:tcW w:w="3180" w:type="dxa"/>
            <w:tcBorders>
              <w:top w:val="single" w:sz="4" w:space="0" w:color="auto"/>
              <w:left w:val="single" w:sz="4" w:space="0" w:color="auto"/>
              <w:bottom w:val="single" w:sz="4" w:space="0" w:color="auto"/>
              <w:right w:val="single" w:sz="4" w:space="0" w:color="auto"/>
            </w:tcBorders>
            <w:vAlign w:val="center"/>
          </w:tcPr>
          <w:p w:rsidR="000B1B3C" w:rsidRPr="00167114" w:rsidRDefault="000B1B3C" w:rsidP="007F6AB2">
            <w:pPr>
              <w:pStyle w:val="ConsPlusNormal"/>
              <w:ind w:firstLine="118"/>
              <w:jc w:val="center"/>
              <w:rPr>
                <w:rFonts w:ascii="Times New Roman" w:hAnsi="Times New Roman" w:cs="Times New Roman"/>
                <w:sz w:val="24"/>
                <w:szCs w:val="24"/>
              </w:rPr>
            </w:pPr>
            <w:r w:rsidRPr="00167114">
              <w:rPr>
                <w:rFonts w:ascii="Times New Roman" w:hAnsi="Times New Roman" w:cs="Times New Roman"/>
                <w:sz w:val="24"/>
                <w:szCs w:val="24"/>
              </w:rPr>
              <w:t>Выявленные ошибки</w:t>
            </w:r>
          </w:p>
        </w:tc>
        <w:tc>
          <w:tcPr>
            <w:tcW w:w="2880" w:type="dxa"/>
            <w:tcBorders>
              <w:top w:val="single" w:sz="4" w:space="0" w:color="auto"/>
              <w:left w:val="single" w:sz="4" w:space="0" w:color="auto"/>
              <w:bottom w:val="single" w:sz="4" w:space="0" w:color="auto"/>
              <w:right w:val="single" w:sz="4" w:space="0" w:color="auto"/>
            </w:tcBorders>
            <w:vAlign w:val="center"/>
          </w:tcPr>
          <w:p w:rsidR="000B1B3C" w:rsidRPr="00167114" w:rsidRDefault="000B1B3C" w:rsidP="007F6AB2">
            <w:pPr>
              <w:pStyle w:val="ConsPlusNormal"/>
              <w:ind w:firstLine="118"/>
              <w:jc w:val="center"/>
              <w:rPr>
                <w:rFonts w:ascii="Times New Roman" w:hAnsi="Times New Roman" w:cs="Times New Roman"/>
                <w:sz w:val="24"/>
                <w:szCs w:val="24"/>
              </w:rPr>
            </w:pPr>
            <w:r w:rsidRPr="00167114">
              <w:rPr>
                <w:rFonts w:ascii="Times New Roman" w:hAnsi="Times New Roman" w:cs="Times New Roman"/>
                <w:sz w:val="24"/>
                <w:szCs w:val="24"/>
              </w:rPr>
              <w:t>Порядок исправления</w:t>
            </w:r>
          </w:p>
        </w:tc>
        <w:tc>
          <w:tcPr>
            <w:tcW w:w="3600" w:type="dxa"/>
            <w:tcBorders>
              <w:top w:val="single" w:sz="4" w:space="0" w:color="auto"/>
              <w:left w:val="single" w:sz="4" w:space="0" w:color="auto"/>
              <w:bottom w:val="single" w:sz="4" w:space="0" w:color="auto"/>
              <w:right w:val="single" w:sz="4" w:space="0" w:color="auto"/>
            </w:tcBorders>
            <w:vAlign w:val="center"/>
          </w:tcPr>
          <w:p w:rsidR="000B1B3C" w:rsidRPr="00167114" w:rsidRDefault="000B1B3C" w:rsidP="007F6AB2">
            <w:pPr>
              <w:pStyle w:val="ConsPlusNormal"/>
              <w:ind w:hanging="2"/>
              <w:jc w:val="center"/>
              <w:rPr>
                <w:rFonts w:ascii="Times New Roman" w:hAnsi="Times New Roman" w:cs="Times New Roman"/>
                <w:sz w:val="24"/>
                <w:szCs w:val="24"/>
              </w:rPr>
            </w:pPr>
            <w:r w:rsidRPr="00167114">
              <w:rPr>
                <w:rFonts w:ascii="Times New Roman" w:hAnsi="Times New Roman" w:cs="Times New Roman"/>
                <w:sz w:val="24"/>
                <w:szCs w:val="24"/>
              </w:rPr>
              <w:t>Налоговые и административные последствия</w:t>
            </w:r>
          </w:p>
        </w:tc>
      </w:tr>
      <w:tr w:rsidR="000B1B3C" w:rsidRPr="006A355A" w:rsidTr="007F6AB2">
        <w:tc>
          <w:tcPr>
            <w:tcW w:w="31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В товарной накладной от 21.11.2013 N 121 не указан номер договора поставщика, расшифровка подписи грузополучателя неразборчива</w:t>
            </w:r>
          </w:p>
        </w:tc>
        <w:tc>
          <w:tcPr>
            <w:tcW w:w="28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Указать в накладной номер договора, уточнить расшифровку подписи грузополучателя</w:t>
            </w:r>
          </w:p>
        </w:tc>
        <w:tc>
          <w:tcPr>
            <w:tcW w:w="360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Отказ в вычете "входного" НДС. Отказ принятия расходов для уменьшения налогооблагаемой базы</w:t>
            </w:r>
          </w:p>
        </w:tc>
      </w:tr>
      <w:tr w:rsidR="000B1B3C" w:rsidRPr="006A355A" w:rsidTr="007F6AB2">
        <w:tc>
          <w:tcPr>
            <w:tcW w:w="31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В шапке акта о приеме-передаче основных средств от 21.11.2014 N 1 не указана организация-сдатчик, не заполнен реквизит ОКПО</w:t>
            </w:r>
          </w:p>
        </w:tc>
        <w:tc>
          <w:tcPr>
            <w:tcW w:w="28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Внести в акт о приеме-передаче основных средств необходимые реквизиты</w:t>
            </w:r>
          </w:p>
        </w:tc>
        <w:tc>
          <w:tcPr>
            <w:tcW w:w="360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Нарушение правил заполнения первичных документов бухгалтерского учета</w:t>
            </w:r>
          </w:p>
        </w:tc>
      </w:tr>
      <w:tr w:rsidR="000B1B3C" w:rsidRPr="006A355A" w:rsidTr="007F6AB2">
        <w:tc>
          <w:tcPr>
            <w:tcW w:w="31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Оборудование, требующее монтажа, принято к учету на сч. 08 "Вложения во внеоборотные активы"</w:t>
            </w:r>
          </w:p>
        </w:tc>
        <w:tc>
          <w:tcPr>
            <w:tcW w:w="28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 xml:space="preserve">Оборудование, требующее монтажа, первоначально учитывается на сч. 07 "Оборудование к установке". </w:t>
            </w:r>
            <w:r>
              <w:rPr>
                <w:rFonts w:ascii="Times New Roman" w:hAnsi="Times New Roman" w:cs="Times New Roman"/>
                <w:sz w:val="24"/>
                <w:szCs w:val="24"/>
              </w:rPr>
              <w:t>С</w:t>
            </w:r>
            <w:r w:rsidRPr="00167114">
              <w:rPr>
                <w:rFonts w:ascii="Times New Roman" w:hAnsi="Times New Roman" w:cs="Times New Roman"/>
                <w:sz w:val="24"/>
                <w:szCs w:val="24"/>
              </w:rPr>
              <w:t>ледует произвести исправительные записи в учете</w:t>
            </w:r>
          </w:p>
        </w:tc>
        <w:tc>
          <w:tcPr>
            <w:tcW w:w="360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Нарушения правил ведения бухгалтерского учета</w:t>
            </w:r>
          </w:p>
        </w:tc>
      </w:tr>
      <w:tr w:rsidR="000B1B3C" w:rsidRPr="006A355A" w:rsidTr="007F6AB2">
        <w:tc>
          <w:tcPr>
            <w:tcW w:w="31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 xml:space="preserve">В товарной накладной от 23.08.2014 N 041028 отсутствует дата отпуска и получения </w:t>
            </w:r>
            <w:r>
              <w:rPr>
                <w:rFonts w:ascii="Times New Roman" w:hAnsi="Times New Roman" w:cs="Times New Roman"/>
                <w:sz w:val="24"/>
                <w:szCs w:val="24"/>
              </w:rPr>
              <w:t>основного средства</w:t>
            </w:r>
            <w:r w:rsidRPr="00167114">
              <w:rPr>
                <w:rFonts w:ascii="Times New Roman" w:hAnsi="Times New Roman" w:cs="Times New Roman"/>
                <w:sz w:val="24"/>
                <w:szCs w:val="24"/>
              </w:rPr>
              <w:t>, не указана расшифровка подписи получателя, отсутствует номер накладной</w:t>
            </w:r>
          </w:p>
        </w:tc>
        <w:tc>
          <w:tcPr>
            <w:tcW w:w="28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sidRPr="00167114">
              <w:rPr>
                <w:rFonts w:ascii="Times New Roman" w:hAnsi="Times New Roman" w:cs="Times New Roman"/>
                <w:sz w:val="24"/>
                <w:szCs w:val="24"/>
              </w:rPr>
              <w:t xml:space="preserve">Внести в накладную недостающие реквизиты: поставить дату отпуска и получения </w:t>
            </w:r>
            <w:r>
              <w:rPr>
                <w:rFonts w:ascii="Times New Roman" w:hAnsi="Times New Roman" w:cs="Times New Roman"/>
                <w:sz w:val="24"/>
                <w:szCs w:val="24"/>
              </w:rPr>
              <w:t>основного средства</w:t>
            </w:r>
            <w:r w:rsidRPr="00167114">
              <w:rPr>
                <w:rFonts w:ascii="Times New Roman" w:hAnsi="Times New Roman" w:cs="Times New Roman"/>
                <w:sz w:val="24"/>
                <w:szCs w:val="24"/>
              </w:rPr>
              <w:t>, зарегистрировать накладную и проставить номер, расшифровать подпись получателя</w:t>
            </w:r>
          </w:p>
        </w:tc>
        <w:tc>
          <w:tcPr>
            <w:tcW w:w="360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Отказ в вычете "входного" НДС для покупателя. Отказ принятия расходов для уменьшения налогооблагаемой базы</w:t>
            </w:r>
          </w:p>
        </w:tc>
      </w:tr>
      <w:tr w:rsidR="000B1B3C" w:rsidRPr="006A355A" w:rsidTr="007F6AB2">
        <w:tc>
          <w:tcPr>
            <w:tcW w:w="31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firstLine="118"/>
              <w:rPr>
                <w:rFonts w:ascii="Times New Roman" w:hAnsi="Times New Roman" w:cs="Times New Roman"/>
                <w:sz w:val="24"/>
                <w:szCs w:val="24"/>
              </w:rPr>
            </w:pPr>
            <w:r>
              <w:rPr>
                <w:rFonts w:ascii="Times New Roman" w:hAnsi="Times New Roman" w:cs="Times New Roman"/>
                <w:sz w:val="24"/>
                <w:szCs w:val="24"/>
              </w:rPr>
              <w:t>Компьютер</w:t>
            </w:r>
            <w:r w:rsidRPr="00167114">
              <w:rPr>
                <w:rFonts w:ascii="Times New Roman" w:hAnsi="Times New Roman" w:cs="Times New Roman"/>
                <w:sz w:val="24"/>
                <w:szCs w:val="24"/>
              </w:rPr>
              <w:t xml:space="preserve"> отнесен на сч. 10 "Материалы"</w:t>
            </w:r>
          </w:p>
        </w:tc>
        <w:tc>
          <w:tcPr>
            <w:tcW w:w="288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Сделать исправительные записи в учете</w:t>
            </w:r>
            <w:r>
              <w:rPr>
                <w:rFonts w:ascii="Times New Roman" w:hAnsi="Times New Roman" w:cs="Times New Roman"/>
                <w:sz w:val="24"/>
                <w:szCs w:val="24"/>
              </w:rPr>
              <w:t xml:space="preserve"> и предоставить данные в отдел № 6 для  </w:t>
            </w:r>
            <w:r w:rsidRPr="00167114">
              <w:rPr>
                <w:rFonts w:ascii="Times New Roman" w:hAnsi="Times New Roman" w:cs="Times New Roman"/>
                <w:sz w:val="24"/>
                <w:szCs w:val="24"/>
              </w:rPr>
              <w:t xml:space="preserve"> уточненн</w:t>
            </w:r>
            <w:r>
              <w:rPr>
                <w:rFonts w:ascii="Times New Roman" w:hAnsi="Times New Roman" w:cs="Times New Roman"/>
                <w:sz w:val="24"/>
                <w:szCs w:val="24"/>
              </w:rPr>
              <w:t>ой</w:t>
            </w:r>
            <w:r w:rsidRPr="00167114">
              <w:rPr>
                <w:rFonts w:ascii="Times New Roman" w:hAnsi="Times New Roman" w:cs="Times New Roman"/>
                <w:sz w:val="24"/>
                <w:szCs w:val="24"/>
              </w:rPr>
              <w:t xml:space="preserve"> деклараци</w:t>
            </w:r>
            <w:r>
              <w:rPr>
                <w:rFonts w:ascii="Times New Roman" w:hAnsi="Times New Roman" w:cs="Times New Roman"/>
                <w:sz w:val="24"/>
                <w:szCs w:val="24"/>
              </w:rPr>
              <w:t>и</w:t>
            </w:r>
            <w:r w:rsidRPr="00167114">
              <w:rPr>
                <w:rFonts w:ascii="Times New Roman" w:hAnsi="Times New Roman" w:cs="Times New Roman"/>
                <w:sz w:val="24"/>
                <w:szCs w:val="24"/>
              </w:rPr>
              <w:t xml:space="preserve"> по налогу на прибыль</w:t>
            </w:r>
          </w:p>
        </w:tc>
        <w:tc>
          <w:tcPr>
            <w:tcW w:w="3600" w:type="dxa"/>
            <w:tcBorders>
              <w:top w:val="single" w:sz="4" w:space="0" w:color="auto"/>
              <w:left w:val="single" w:sz="4" w:space="0" w:color="auto"/>
              <w:bottom w:val="single" w:sz="4" w:space="0" w:color="auto"/>
              <w:right w:val="single" w:sz="4" w:space="0" w:color="auto"/>
            </w:tcBorders>
          </w:tcPr>
          <w:p w:rsidR="000B1B3C" w:rsidRPr="00167114" w:rsidRDefault="000B1B3C" w:rsidP="007F6AB2">
            <w:pPr>
              <w:pStyle w:val="ConsPlusNormal"/>
              <w:ind w:hanging="2"/>
              <w:rPr>
                <w:rFonts w:ascii="Times New Roman" w:hAnsi="Times New Roman" w:cs="Times New Roman"/>
                <w:sz w:val="24"/>
                <w:szCs w:val="24"/>
              </w:rPr>
            </w:pPr>
            <w:r w:rsidRPr="00167114">
              <w:rPr>
                <w:rFonts w:ascii="Times New Roman" w:hAnsi="Times New Roman" w:cs="Times New Roman"/>
                <w:sz w:val="24"/>
                <w:szCs w:val="24"/>
              </w:rPr>
              <w:t>Искажение учета и отчетности, рассчитать и уплатить пени</w:t>
            </w:r>
          </w:p>
        </w:tc>
      </w:tr>
    </w:tbl>
    <w:p w:rsidR="000B1B3C" w:rsidRDefault="000B1B3C" w:rsidP="000B1B3C">
      <w:pPr>
        <w:pStyle w:val="ConsPlusNormal"/>
        <w:spacing w:line="360" w:lineRule="auto"/>
        <w:ind w:firstLine="540"/>
        <w:jc w:val="both"/>
        <w:rPr>
          <w:rFonts w:ascii="Times New Roman" w:hAnsi="Times New Roman" w:cs="Times New Roman"/>
          <w:sz w:val="28"/>
          <w:szCs w:val="28"/>
        </w:rPr>
      </w:pPr>
    </w:p>
    <w:p w:rsidR="000B1B3C" w:rsidRPr="00167114" w:rsidRDefault="000B1B3C" w:rsidP="000B1B3C">
      <w:pPr>
        <w:pStyle w:val="ConsPlusNormal"/>
        <w:spacing w:line="360" w:lineRule="auto"/>
        <w:ind w:firstLine="540"/>
        <w:jc w:val="both"/>
        <w:rPr>
          <w:rFonts w:ascii="Times New Roman" w:hAnsi="Times New Roman" w:cs="Times New Roman"/>
          <w:sz w:val="28"/>
          <w:szCs w:val="28"/>
        </w:rPr>
      </w:pPr>
      <w:r w:rsidRPr="00167114">
        <w:rPr>
          <w:rFonts w:ascii="Times New Roman" w:hAnsi="Times New Roman" w:cs="Times New Roman"/>
          <w:sz w:val="28"/>
          <w:szCs w:val="28"/>
        </w:rPr>
        <w:t xml:space="preserve">По результатам внутреннего контроля  потери от искажений в товарной накладной от 21.11.2014 N 121 заключаются в отказе налогового органа в вычете "входного" НДС. Неуказанные реквизиты в товарной накладной от </w:t>
      </w:r>
      <w:r w:rsidRPr="00167114">
        <w:rPr>
          <w:rFonts w:ascii="Times New Roman" w:hAnsi="Times New Roman" w:cs="Times New Roman"/>
          <w:sz w:val="28"/>
          <w:szCs w:val="28"/>
        </w:rPr>
        <w:lastRenderedPageBreak/>
        <w:t>23.08.2014 N 041028 приведут к отказу налоговой службы принять расходы для уменьшения налогооблагаемой базы.</w:t>
      </w:r>
    </w:p>
    <w:p w:rsidR="000B1B3C" w:rsidRDefault="000B1B3C" w:rsidP="000B1B3C">
      <w:pPr>
        <w:pStyle w:val="ConsPlusNormal"/>
        <w:spacing w:line="360" w:lineRule="auto"/>
        <w:ind w:firstLine="540"/>
        <w:jc w:val="both"/>
        <w:rPr>
          <w:rFonts w:ascii="Times New Roman" w:hAnsi="Times New Roman" w:cs="Times New Roman"/>
          <w:sz w:val="28"/>
          <w:szCs w:val="28"/>
        </w:rPr>
      </w:pPr>
      <w:r w:rsidRPr="00167114">
        <w:rPr>
          <w:rFonts w:ascii="Times New Roman" w:hAnsi="Times New Roman" w:cs="Times New Roman"/>
          <w:sz w:val="28"/>
          <w:szCs w:val="28"/>
        </w:rPr>
        <w:t>В результате неверного отнесения объекта основных средств на сч. 10 "Материалы" предприятие не воспользовалось правом уменьшить налогооблагаемую прибыль на 5226 руб., а значит, уплатило излишний налог на прибыль. Из-за неверного отнесения услуг по монтажу основных средств на затраты предприятия в расчетах по налогу на прибыль доначислению подлежат 32 881,2 руб. за минусом суммы налога на прибыль от недоначисленной амортизации по причине неверного отражения в учете монтажных работ.</w:t>
      </w:r>
    </w:p>
    <w:p w:rsidR="000B1B3C" w:rsidRPr="009241E0" w:rsidRDefault="000B1B3C" w:rsidP="000B1B3C">
      <w:pPr>
        <w:pStyle w:val="ConsPlusNormal"/>
        <w:spacing w:line="360" w:lineRule="auto"/>
        <w:ind w:firstLine="540"/>
        <w:jc w:val="both"/>
        <w:rPr>
          <w:rFonts w:ascii="Times New Roman" w:hAnsi="Times New Roman" w:cs="Times New Roman"/>
          <w:sz w:val="28"/>
          <w:szCs w:val="28"/>
        </w:rPr>
      </w:pPr>
      <w:r w:rsidRPr="009241E0">
        <w:rPr>
          <w:rFonts w:ascii="Times New Roman" w:hAnsi="Times New Roman" w:cs="Times New Roman"/>
          <w:sz w:val="28"/>
          <w:szCs w:val="28"/>
        </w:rPr>
        <w:t>В качестве мер по совершенствованию методики внутреннего контроля  АО «ИМЗ» предлагаем:</w:t>
      </w:r>
    </w:p>
    <w:p w:rsidR="000B1B3C" w:rsidRPr="009241E0" w:rsidRDefault="000B1B3C" w:rsidP="000B1B3C">
      <w:pPr>
        <w:pStyle w:val="ConsPlusNormal"/>
        <w:spacing w:line="360" w:lineRule="auto"/>
        <w:ind w:firstLine="540"/>
        <w:jc w:val="both"/>
        <w:rPr>
          <w:rFonts w:ascii="Times New Roman" w:hAnsi="Times New Roman" w:cs="Times New Roman"/>
          <w:sz w:val="28"/>
          <w:szCs w:val="28"/>
        </w:rPr>
      </w:pPr>
      <w:r w:rsidRPr="009241E0">
        <w:rPr>
          <w:rFonts w:ascii="Times New Roman" w:hAnsi="Times New Roman" w:cs="Times New Roman"/>
          <w:sz w:val="28"/>
          <w:szCs w:val="28"/>
        </w:rPr>
        <w:t xml:space="preserve">-  разработать внутренние стандарты проверки каждого раздела учета: </w:t>
      </w:r>
    </w:p>
    <w:p w:rsidR="000B1B3C" w:rsidRPr="009241E0" w:rsidRDefault="000B1B3C" w:rsidP="000B1B3C">
      <w:pPr>
        <w:pStyle w:val="ConsPlusNormal"/>
        <w:spacing w:line="360" w:lineRule="auto"/>
        <w:ind w:firstLine="540"/>
        <w:jc w:val="both"/>
        <w:rPr>
          <w:rFonts w:ascii="Times New Roman" w:hAnsi="Times New Roman" w:cs="Times New Roman"/>
          <w:sz w:val="28"/>
          <w:szCs w:val="28"/>
        </w:rPr>
      </w:pPr>
      <w:r w:rsidRPr="009241E0">
        <w:rPr>
          <w:rFonts w:ascii="Times New Roman" w:hAnsi="Times New Roman" w:cs="Times New Roman"/>
          <w:sz w:val="28"/>
          <w:szCs w:val="28"/>
        </w:rPr>
        <w:t>1) основных средств;</w:t>
      </w:r>
    </w:p>
    <w:p w:rsidR="000B1B3C" w:rsidRPr="009241E0" w:rsidRDefault="000B1B3C" w:rsidP="000B1B3C">
      <w:pPr>
        <w:pStyle w:val="ConsPlusNormal"/>
        <w:spacing w:line="360" w:lineRule="auto"/>
        <w:ind w:firstLine="540"/>
        <w:jc w:val="both"/>
        <w:rPr>
          <w:rFonts w:ascii="Times New Roman" w:hAnsi="Times New Roman" w:cs="Times New Roman"/>
          <w:sz w:val="28"/>
          <w:szCs w:val="28"/>
        </w:rPr>
      </w:pPr>
      <w:r w:rsidRPr="009241E0">
        <w:rPr>
          <w:rFonts w:ascii="Times New Roman" w:hAnsi="Times New Roman" w:cs="Times New Roman"/>
          <w:sz w:val="28"/>
          <w:szCs w:val="28"/>
        </w:rPr>
        <w:t>2) товарно-материальных ценностей;</w:t>
      </w:r>
    </w:p>
    <w:p w:rsidR="000B1B3C" w:rsidRPr="009241E0" w:rsidRDefault="000B1B3C" w:rsidP="000B1B3C">
      <w:pPr>
        <w:pStyle w:val="ConsPlusNormal"/>
        <w:spacing w:line="360" w:lineRule="auto"/>
        <w:ind w:firstLine="540"/>
        <w:jc w:val="both"/>
        <w:rPr>
          <w:rFonts w:ascii="Times New Roman" w:hAnsi="Times New Roman" w:cs="Times New Roman"/>
          <w:sz w:val="28"/>
          <w:szCs w:val="28"/>
        </w:rPr>
      </w:pPr>
      <w:r w:rsidRPr="009241E0">
        <w:rPr>
          <w:rFonts w:ascii="Times New Roman" w:hAnsi="Times New Roman" w:cs="Times New Roman"/>
          <w:sz w:val="28"/>
          <w:szCs w:val="28"/>
        </w:rPr>
        <w:t xml:space="preserve">3) дебиторской задолженности </w:t>
      </w:r>
    </w:p>
    <w:p w:rsidR="000B1B3C" w:rsidRPr="009241E0" w:rsidRDefault="000B1B3C" w:rsidP="000B1B3C">
      <w:pPr>
        <w:pStyle w:val="ConsPlusNormal"/>
        <w:spacing w:line="360" w:lineRule="auto"/>
        <w:ind w:firstLine="540"/>
        <w:jc w:val="both"/>
        <w:rPr>
          <w:rFonts w:ascii="Times New Roman" w:hAnsi="Times New Roman" w:cs="Times New Roman"/>
          <w:sz w:val="28"/>
          <w:szCs w:val="28"/>
        </w:rPr>
      </w:pPr>
      <w:r w:rsidRPr="009241E0">
        <w:rPr>
          <w:rFonts w:ascii="Times New Roman" w:hAnsi="Times New Roman" w:cs="Times New Roman"/>
          <w:sz w:val="28"/>
          <w:szCs w:val="28"/>
        </w:rPr>
        <w:t>4) и других разделов учета</w:t>
      </w:r>
    </w:p>
    <w:p w:rsidR="000B1B3C" w:rsidRPr="009241E0" w:rsidRDefault="000B1B3C" w:rsidP="000B1B3C">
      <w:pPr>
        <w:pStyle w:val="ConsPlusNormal"/>
        <w:spacing w:line="360" w:lineRule="auto"/>
        <w:ind w:firstLine="540"/>
        <w:jc w:val="both"/>
        <w:rPr>
          <w:rFonts w:ascii="Times New Roman" w:hAnsi="Times New Roman" w:cs="Times New Roman"/>
          <w:sz w:val="28"/>
          <w:szCs w:val="28"/>
        </w:rPr>
      </w:pPr>
      <w:r w:rsidRPr="009241E0">
        <w:rPr>
          <w:rFonts w:ascii="Times New Roman" w:hAnsi="Times New Roman" w:cs="Times New Roman"/>
          <w:sz w:val="28"/>
          <w:szCs w:val="28"/>
        </w:rPr>
        <w:t xml:space="preserve"> на основе действующих стандартов аудиторской деятельности, в том числе должна быть внедрена практика расчета уровня существенности для каждого раздела проверки. Это позволит стандартизировать процесс проверки, сделать его понятным и прозрачным, а также свести к минимуму возможности злоупотреблений и нарушений со стороны ревизоров и проверяемых субъектов. </w:t>
      </w:r>
    </w:p>
    <w:p w:rsidR="000B1B3C" w:rsidRPr="00993198" w:rsidRDefault="000B1B3C" w:rsidP="000B1B3C">
      <w:pPr>
        <w:shd w:val="clear" w:color="auto" w:fill="FFFFFF"/>
        <w:spacing w:after="0" w:line="360" w:lineRule="auto"/>
        <w:ind w:firstLine="540"/>
        <w:jc w:val="both"/>
        <w:rPr>
          <w:rFonts w:ascii="Times New Roman" w:hAnsi="Times New Roman"/>
          <w:color w:val="000000"/>
          <w:sz w:val="28"/>
          <w:szCs w:val="28"/>
        </w:rPr>
      </w:pPr>
      <w:r w:rsidRPr="009241E0">
        <w:rPr>
          <w:rFonts w:ascii="Times New Roman" w:hAnsi="Times New Roman"/>
          <w:color w:val="000000"/>
          <w:sz w:val="28"/>
          <w:szCs w:val="28"/>
        </w:rPr>
        <w:t>Также предлагаем разработать систему мотивации труда работников, осуществляющих функции внутреннего контроля.</w:t>
      </w:r>
    </w:p>
    <w:p w:rsidR="000B1B3C" w:rsidRPr="00993198" w:rsidRDefault="000B1B3C" w:rsidP="000B1B3C">
      <w:pPr>
        <w:shd w:val="clear" w:color="auto" w:fill="FFFFFF"/>
        <w:spacing w:after="0" w:line="360" w:lineRule="auto"/>
        <w:ind w:firstLine="540"/>
        <w:jc w:val="both"/>
        <w:rPr>
          <w:rFonts w:ascii="Times New Roman" w:hAnsi="Times New Roman"/>
          <w:color w:val="000000"/>
          <w:sz w:val="28"/>
          <w:szCs w:val="28"/>
        </w:rPr>
      </w:pPr>
    </w:p>
    <w:p w:rsidR="000B1B3C" w:rsidRDefault="000B1B3C" w:rsidP="000B1B3C">
      <w:pPr>
        <w:spacing w:after="0" w:line="360" w:lineRule="auto"/>
        <w:ind w:firstLine="720"/>
        <w:jc w:val="center"/>
        <w:rPr>
          <w:rFonts w:ascii="Times New Roman" w:hAnsi="Times New Roman"/>
          <w:b/>
          <w:sz w:val="28"/>
          <w:szCs w:val="28"/>
        </w:rPr>
      </w:pPr>
    </w:p>
    <w:p w:rsidR="000B1B3C" w:rsidRDefault="000B1B3C" w:rsidP="000B1B3C">
      <w:pPr>
        <w:spacing w:after="0" w:line="360" w:lineRule="auto"/>
        <w:ind w:firstLine="720"/>
        <w:jc w:val="center"/>
        <w:rPr>
          <w:rFonts w:ascii="Times New Roman" w:hAnsi="Times New Roman"/>
          <w:b/>
          <w:sz w:val="28"/>
          <w:szCs w:val="28"/>
        </w:rPr>
      </w:pPr>
    </w:p>
    <w:p w:rsidR="000B1B3C" w:rsidRDefault="000B1B3C" w:rsidP="000B1B3C">
      <w:pPr>
        <w:spacing w:after="0" w:line="360" w:lineRule="auto"/>
        <w:ind w:firstLine="720"/>
        <w:jc w:val="center"/>
        <w:rPr>
          <w:rFonts w:ascii="Times New Roman" w:hAnsi="Times New Roman"/>
          <w:b/>
          <w:sz w:val="28"/>
          <w:szCs w:val="28"/>
        </w:rPr>
      </w:pPr>
    </w:p>
    <w:p w:rsidR="000B1B3C" w:rsidRDefault="000B1B3C" w:rsidP="000B1B3C">
      <w:pPr>
        <w:spacing w:after="0" w:line="360" w:lineRule="auto"/>
        <w:ind w:firstLine="720"/>
        <w:jc w:val="center"/>
        <w:rPr>
          <w:rFonts w:ascii="Times New Roman" w:hAnsi="Times New Roman"/>
          <w:b/>
          <w:sz w:val="28"/>
          <w:szCs w:val="28"/>
        </w:rPr>
      </w:pPr>
      <w:r>
        <w:rPr>
          <w:rFonts w:ascii="Times New Roman" w:hAnsi="Times New Roman"/>
          <w:b/>
          <w:sz w:val="28"/>
          <w:szCs w:val="28"/>
        </w:rPr>
        <w:lastRenderedPageBreak/>
        <w:t>ВЫВОДЫ И ПРЕДЛОЖЕНИЯ</w:t>
      </w:r>
    </w:p>
    <w:p w:rsidR="000B1B3C" w:rsidRDefault="000B1B3C" w:rsidP="000B1B3C">
      <w:pPr>
        <w:spacing w:after="0" w:line="360" w:lineRule="auto"/>
        <w:ind w:firstLine="720"/>
        <w:jc w:val="center"/>
        <w:rPr>
          <w:rFonts w:ascii="Times New Roman" w:hAnsi="Times New Roman"/>
          <w:b/>
          <w:sz w:val="28"/>
          <w:szCs w:val="28"/>
        </w:rPr>
      </w:pPr>
    </w:p>
    <w:p w:rsidR="000B1B3C" w:rsidRDefault="000B1B3C" w:rsidP="000B1B3C">
      <w:pPr>
        <w:spacing w:after="0" w:line="360" w:lineRule="auto"/>
        <w:ind w:firstLine="709"/>
        <w:jc w:val="both"/>
        <w:rPr>
          <w:rFonts w:ascii="Times New Roman" w:hAnsi="Times New Roman"/>
          <w:color w:val="000000"/>
          <w:sz w:val="28"/>
          <w:szCs w:val="28"/>
        </w:rPr>
      </w:pPr>
      <w:r w:rsidRPr="00972E5B">
        <w:rPr>
          <w:rFonts w:ascii="Times New Roman" w:hAnsi="Times New Roman"/>
          <w:color w:val="000000"/>
          <w:sz w:val="28"/>
          <w:szCs w:val="28"/>
        </w:rPr>
        <w:t xml:space="preserve">АО «Ижевский механический завод» создано» в </w:t>
      </w:r>
      <w:smartTag w:uri="urn:schemas-microsoft-com:office:smarttags" w:element="metricconverter">
        <w:smartTagPr>
          <w:attr w:name="ProductID" w:val="2013 г"/>
        </w:smartTagPr>
        <w:r w:rsidRPr="00972E5B">
          <w:rPr>
            <w:rFonts w:ascii="Times New Roman" w:hAnsi="Times New Roman"/>
            <w:color w:val="000000"/>
            <w:sz w:val="28"/>
            <w:szCs w:val="28"/>
          </w:rPr>
          <w:t>2013 г</w:t>
        </w:r>
      </w:smartTag>
      <w:r w:rsidRPr="00972E5B">
        <w:rPr>
          <w:rFonts w:ascii="Times New Roman" w:hAnsi="Times New Roman"/>
          <w:color w:val="000000"/>
          <w:sz w:val="28"/>
          <w:szCs w:val="28"/>
        </w:rPr>
        <w:t>. в соответствии с Гражданским кодексом РФ, Федеральным законом  от 26.12.1995 «Об акционерных обществах», Федеральным законом от 21.12.2001 №178-ФЗ «О приватизации государственного и муниципального имущества» и другими законодательными актами Российской Федерации путем реорганизации федерального государственного унитарного предприятия «Ижевский механический завод».</w:t>
      </w:r>
    </w:p>
    <w:p w:rsidR="000B1B3C" w:rsidRPr="00972E5B" w:rsidRDefault="000B1B3C" w:rsidP="000B1B3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Проведенный анализ финансово-хозяйственной деятельности завода показал:</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Выручка от продажи продукции в 201</w:t>
      </w:r>
      <w:r>
        <w:rPr>
          <w:rFonts w:ascii="Times New Roman" w:hAnsi="Times New Roman"/>
          <w:sz w:val="28"/>
          <w:szCs w:val="28"/>
        </w:rPr>
        <w:t>4</w:t>
      </w:r>
      <w:r w:rsidRPr="001A1842">
        <w:rPr>
          <w:rFonts w:ascii="Times New Roman" w:hAnsi="Times New Roman"/>
          <w:sz w:val="28"/>
          <w:szCs w:val="28"/>
        </w:rPr>
        <w:t xml:space="preserve"> году - 3 351 591 тыс. руб., ее прирост к </w:t>
      </w:r>
      <w:smartTag w:uri="urn:schemas-microsoft-com:office:smarttags" w:element="metricconverter">
        <w:smartTagPr>
          <w:attr w:name="ProductID" w:val="2012 г"/>
        </w:smartTagPr>
        <w:r w:rsidRPr="001A1842">
          <w:rPr>
            <w:rFonts w:ascii="Times New Roman" w:hAnsi="Times New Roman"/>
            <w:sz w:val="28"/>
            <w:szCs w:val="28"/>
          </w:rPr>
          <w:t>20</w:t>
        </w:r>
        <w:r>
          <w:rPr>
            <w:rFonts w:ascii="Times New Roman" w:hAnsi="Times New Roman"/>
            <w:sz w:val="28"/>
            <w:szCs w:val="28"/>
          </w:rPr>
          <w:t>12</w:t>
        </w:r>
        <w:r w:rsidRPr="001A1842">
          <w:rPr>
            <w:rFonts w:ascii="Times New Roman" w:hAnsi="Times New Roman"/>
            <w:sz w:val="28"/>
            <w:szCs w:val="28"/>
          </w:rPr>
          <w:t xml:space="preserve"> г</w:t>
        </w:r>
      </w:smartTag>
      <w:r w:rsidRPr="001A1842">
        <w:rPr>
          <w:rFonts w:ascii="Times New Roman" w:hAnsi="Times New Roman"/>
          <w:sz w:val="28"/>
          <w:szCs w:val="28"/>
        </w:rPr>
        <w:t xml:space="preserve"> . составил  </w:t>
      </w:r>
      <w:r>
        <w:rPr>
          <w:rFonts w:ascii="Times New Roman" w:hAnsi="Times New Roman"/>
          <w:sz w:val="28"/>
          <w:szCs w:val="28"/>
        </w:rPr>
        <w:t>8,6</w:t>
      </w:r>
      <w:r w:rsidRPr="001A1842">
        <w:rPr>
          <w:rFonts w:ascii="Times New Roman" w:hAnsi="Times New Roman"/>
          <w:sz w:val="28"/>
          <w:szCs w:val="28"/>
        </w:rPr>
        <w:t xml:space="preserve">%. Важно отметить, что рост себестоимости </w:t>
      </w:r>
      <w:r>
        <w:rPr>
          <w:rFonts w:ascii="Times New Roman" w:hAnsi="Times New Roman"/>
          <w:sz w:val="28"/>
          <w:szCs w:val="28"/>
        </w:rPr>
        <w:t>превышает рост</w:t>
      </w:r>
      <w:r w:rsidRPr="001A1842">
        <w:rPr>
          <w:rFonts w:ascii="Times New Roman" w:hAnsi="Times New Roman"/>
          <w:sz w:val="28"/>
          <w:szCs w:val="28"/>
        </w:rPr>
        <w:t xml:space="preserve"> дохода по основному виду деятельности.</w:t>
      </w:r>
    </w:p>
    <w:p w:rsidR="000B1B3C"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sz w:val="28"/>
          <w:szCs w:val="28"/>
        </w:rPr>
        <w:t xml:space="preserve">За счет указанной динамики показателей выручки и себестоимости предприятие за анализируемый период </w:t>
      </w:r>
      <w:r>
        <w:rPr>
          <w:rFonts w:ascii="Times New Roman" w:hAnsi="Times New Roman"/>
          <w:sz w:val="28"/>
          <w:szCs w:val="28"/>
        </w:rPr>
        <w:t xml:space="preserve">ухудшило показатели валовой прибыли: в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xml:space="preserve">. этот показатель упал по сравнению с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xml:space="preserve">. на 69,4%, а в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предприятие получило валовой убыток к в размере 71810 тыс. руб.</w:t>
      </w:r>
    </w:p>
    <w:p w:rsidR="000B1B3C" w:rsidRDefault="000B1B3C" w:rsidP="000B1B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и 2014 гг. предприятие работало убыточно по основному виду деятельности (убыток от продаж составил 134200 тыс. руб. и 23066 тыс. руб. соответственно). Аналогичная ситуация с прибылью (убытком) до налогообложения, причем убыток еще более существенный по сравнению с убытком от основного вида деятельности. Следовательно, не профильные виды деятельности (прочие) также являются убыточными. </w:t>
      </w:r>
    </w:p>
    <w:p w:rsidR="000B1B3C" w:rsidRDefault="000B1B3C" w:rsidP="000B1B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итоге чистый убыток  в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xml:space="preserve">. составил 106499 тыс. руб., это почти в 2 раза меньше, чем в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w:t>
      </w:r>
      <w:r w:rsidRPr="00722E4E">
        <w:rPr>
          <w:rFonts w:ascii="Times New Roman" w:hAnsi="Times New Roman"/>
          <w:sz w:val="28"/>
          <w:szCs w:val="28"/>
        </w:rPr>
        <w:t>221197 тыс. руб.), однако ситуация очень серьезная и может привести к процедуре банкротства.</w:t>
      </w:r>
    </w:p>
    <w:p w:rsidR="000B1B3C" w:rsidRPr="001A1842" w:rsidRDefault="000B1B3C" w:rsidP="000B1B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Показатель рентабельности в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xml:space="preserve">. составил 3,08  и трансформировался в 2013-2014 гг. в показатель убыточности из-за </w:t>
      </w:r>
      <w:r>
        <w:rPr>
          <w:rFonts w:ascii="Times New Roman" w:hAnsi="Times New Roman"/>
          <w:sz w:val="28"/>
          <w:szCs w:val="28"/>
        </w:rPr>
        <w:lastRenderedPageBreak/>
        <w:t>отрицательных финансовых результатов деятельности (-4,42% и -0,68% соответственно).</w:t>
      </w:r>
    </w:p>
    <w:p w:rsidR="000B1B3C" w:rsidRPr="001A1842" w:rsidRDefault="000B1B3C" w:rsidP="000B1B3C">
      <w:pPr>
        <w:spacing w:after="0" w:line="360" w:lineRule="auto"/>
        <w:ind w:firstLine="709"/>
        <w:jc w:val="both"/>
        <w:rPr>
          <w:rFonts w:ascii="Times New Roman" w:hAnsi="Times New Roman"/>
          <w:sz w:val="28"/>
          <w:szCs w:val="28"/>
        </w:rPr>
      </w:pPr>
      <w:r w:rsidRPr="001A1842">
        <w:rPr>
          <w:rFonts w:ascii="Times New Roman" w:hAnsi="Times New Roman"/>
          <w:bCs/>
          <w:iCs/>
          <w:sz w:val="28"/>
          <w:szCs w:val="28"/>
        </w:rPr>
        <w:t>АО «И</w:t>
      </w:r>
      <w:r>
        <w:rPr>
          <w:rFonts w:ascii="Times New Roman" w:hAnsi="Times New Roman"/>
          <w:bCs/>
          <w:iCs/>
          <w:sz w:val="28"/>
          <w:szCs w:val="28"/>
        </w:rPr>
        <w:t>МЗ</w:t>
      </w:r>
      <w:r w:rsidRPr="001A1842">
        <w:rPr>
          <w:rFonts w:ascii="Times New Roman" w:hAnsi="Times New Roman"/>
          <w:bCs/>
          <w:iCs/>
          <w:sz w:val="28"/>
          <w:szCs w:val="28"/>
        </w:rPr>
        <w:t xml:space="preserve">» </w:t>
      </w:r>
      <w:r w:rsidRPr="001A1842">
        <w:rPr>
          <w:rFonts w:ascii="Times New Roman" w:hAnsi="Times New Roman"/>
          <w:sz w:val="28"/>
          <w:szCs w:val="28"/>
        </w:rPr>
        <w:t xml:space="preserve">находится в нестабильном и тяжелом финансовом положении, хотя все же имеется перспектива выхода из него при условии дальнейшего роста выручки в большем темпе, чем себестоимость, и оптимизации прочих доходов и расходов предприятия. </w:t>
      </w:r>
    </w:p>
    <w:p w:rsidR="000B1B3C" w:rsidRPr="00377463" w:rsidRDefault="000B1B3C" w:rsidP="000B1B3C">
      <w:pPr>
        <w:spacing w:after="0" w:line="360" w:lineRule="auto"/>
        <w:jc w:val="both"/>
        <w:rPr>
          <w:rFonts w:ascii="Times New Roman" w:hAnsi="Times New Roman"/>
          <w:sz w:val="28"/>
          <w:szCs w:val="28"/>
        </w:rPr>
      </w:pPr>
      <w:r w:rsidRPr="00377463">
        <w:rPr>
          <w:rFonts w:ascii="Times New Roman" w:hAnsi="Times New Roman"/>
          <w:sz w:val="28"/>
          <w:szCs w:val="28"/>
        </w:rPr>
        <w:t xml:space="preserve">         Бухгалтерский учет в </w:t>
      </w:r>
      <w:r>
        <w:rPr>
          <w:rFonts w:ascii="Times New Roman" w:hAnsi="Times New Roman"/>
          <w:sz w:val="28"/>
          <w:szCs w:val="28"/>
        </w:rPr>
        <w:t>АО</w:t>
      </w:r>
      <w:r w:rsidRPr="005F5673">
        <w:rPr>
          <w:rFonts w:ascii="Times New Roman" w:hAnsi="Times New Roman"/>
          <w:sz w:val="28"/>
          <w:szCs w:val="28"/>
        </w:rPr>
        <w:t xml:space="preserve"> «ИМЗ»</w:t>
      </w:r>
      <w:r w:rsidRPr="00377463">
        <w:rPr>
          <w:rFonts w:ascii="Times New Roman" w:hAnsi="Times New Roman"/>
          <w:sz w:val="28"/>
          <w:szCs w:val="28"/>
        </w:rPr>
        <w:t xml:space="preserve"> ведется в соответствии с ФЗ «О бухгалтерском учете», Положениями по ведению бухгалтерского учета, а  также другими нормативными и инструктивными документами.                                   Бухгалтерский учет на данном предприятии автоматизирован, используется программа «1С - Предприятие». </w:t>
      </w:r>
    </w:p>
    <w:p w:rsidR="000B1B3C" w:rsidRPr="00990F21" w:rsidRDefault="000B1B3C" w:rsidP="000B1B3C">
      <w:pPr>
        <w:pStyle w:val="10"/>
        <w:spacing w:before="5" w:line="360" w:lineRule="auto"/>
        <w:ind w:firstLine="720"/>
        <w:jc w:val="both"/>
        <w:rPr>
          <w:sz w:val="28"/>
          <w:szCs w:val="28"/>
        </w:rPr>
      </w:pPr>
      <w:r>
        <w:rPr>
          <w:sz w:val="28"/>
          <w:szCs w:val="28"/>
        </w:rPr>
        <w:t>В</w:t>
      </w:r>
      <w:r w:rsidRPr="00990F21">
        <w:rPr>
          <w:sz w:val="28"/>
          <w:szCs w:val="28"/>
        </w:rPr>
        <w:t xml:space="preserve">нутренний контроль находится на </w:t>
      </w:r>
      <w:r>
        <w:rPr>
          <w:sz w:val="28"/>
          <w:szCs w:val="28"/>
        </w:rPr>
        <w:t>среднем уровне. В качестве сильных сторон отметим наличие службы внутреннего контроля, в качестве слабых - низкий квалификационный уровень бухгалтеров из-за невысокой заработной платы (порядка 15 тыс. руб.).</w:t>
      </w:r>
    </w:p>
    <w:p w:rsidR="000B1B3C" w:rsidRPr="001035FD" w:rsidRDefault="000B1B3C" w:rsidP="000B1B3C">
      <w:pPr>
        <w:pStyle w:val="10"/>
        <w:spacing w:line="360" w:lineRule="auto"/>
        <w:ind w:firstLine="720"/>
        <w:jc w:val="both"/>
        <w:rPr>
          <w:sz w:val="28"/>
          <w:szCs w:val="28"/>
        </w:rPr>
      </w:pPr>
      <w:r>
        <w:rPr>
          <w:sz w:val="28"/>
          <w:szCs w:val="28"/>
        </w:rPr>
        <w:t>Также н</w:t>
      </w:r>
      <w:r w:rsidRPr="001035FD">
        <w:rPr>
          <w:sz w:val="28"/>
          <w:szCs w:val="28"/>
        </w:rPr>
        <w:t xml:space="preserve">едостатком системы бухгалтерского учета и внутреннего контроля является  отсутствие графика документооборота по центрам ответственности. У материально – ответственных лиц не конкретных сроков представления документов в бухгалтерию, поэтому в организации часто встречаются случаи, когда первичные документы на приход не обработаны. </w:t>
      </w:r>
    </w:p>
    <w:p w:rsidR="000B1B3C" w:rsidRPr="001035FD" w:rsidRDefault="000B1B3C" w:rsidP="000B1B3C">
      <w:pPr>
        <w:pStyle w:val="10"/>
        <w:spacing w:line="360" w:lineRule="auto"/>
        <w:ind w:firstLine="720"/>
        <w:jc w:val="both"/>
        <w:rPr>
          <w:sz w:val="28"/>
          <w:szCs w:val="28"/>
        </w:rPr>
      </w:pPr>
      <w:r>
        <w:rPr>
          <w:rStyle w:val="a7"/>
          <w:b w:val="0"/>
          <w:sz w:val="28"/>
          <w:szCs w:val="28"/>
        </w:rPr>
        <w:t xml:space="preserve">В настоящее время на заводе реализуется проект перехода на новую учетную систему: 1С: Бухгалтерия версия 8.3. </w:t>
      </w:r>
    </w:p>
    <w:p w:rsidR="000B1B3C" w:rsidRDefault="000B1B3C" w:rsidP="000B1B3C">
      <w:pPr>
        <w:spacing w:after="0" w:line="360" w:lineRule="auto"/>
        <w:ind w:firstLine="720"/>
        <w:jc w:val="both"/>
        <w:rPr>
          <w:rFonts w:ascii="Times New Roman" w:hAnsi="Times New Roman"/>
          <w:sz w:val="28"/>
        </w:rPr>
      </w:pPr>
      <w:r>
        <w:rPr>
          <w:rFonts w:ascii="Times New Roman" w:hAnsi="Times New Roman"/>
          <w:sz w:val="28"/>
        </w:rPr>
        <w:t>В соответствии с  Учетной политикой АО «ИМЗ»:</w:t>
      </w:r>
    </w:p>
    <w:p w:rsidR="000B1B3C" w:rsidRPr="00C802C5" w:rsidRDefault="000B1B3C" w:rsidP="000B1B3C">
      <w:pPr>
        <w:spacing w:after="0" w:line="360" w:lineRule="auto"/>
        <w:ind w:firstLine="720"/>
        <w:jc w:val="both"/>
        <w:rPr>
          <w:rFonts w:ascii="Times New Roman" w:hAnsi="Times New Roman"/>
          <w:sz w:val="28"/>
          <w:szCs w:val="28"/>
        </w:rPr>
      </w:pPr>
      <w:r>
        <w:rPr>
          <w:rFonts w:ascii="Times New Roman" w:hAnsi="Times New Roman"/>
          <w:sz w:val="28"/>
        </w:rPr>
        <w:t xml:space="preserve">«К основным средствам для целей настоящей инструкции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многолетние насаждения, </w:t>
      </w:r>
      <w:r w:rsidRPr="00C802C5">
        <w:rPr>
          <w:rFonts w:ascii="Times New Roman" w:hAnsi="Times New Roman"/>
          <w:sz w:val="28"/>
          <w:szCs w:val="28"/>
        </w:rPr>
        <w:t xml:space="preserve">внутрихозяйственные дороги и прочие соответствующие объекты </w:t>
      </w:r>
      <w:r w:rsidRPr="00C802C5">
        <w:rPr>
          <w:rFonts w:ascii="Times New Roman" w:hAnsi="Times New Roman"/>
          <w:sz w:val="28"/>
          <w:szCs w:val="28"/>
        </w:rPr>
        <w:lastRenderedPageBreak/>
        <w:t xml:space="preserve">стоимостью свыше </w:t>
      </w:r>
      <w:r>
        <w:rPr>
          <w:rFonts w:ascii="Times New Roman" w:hAnsi="Times New Roman"/>
          <w:sz w:val="28"/>
          <w:szCs w:val="28"/>
        </w:rPr>
        <w:t>10</w:t>
      </w:r>
      <w:r w:rsidRPr="00C802C5">
        <w:rPr>
          <w:rFonts w:ascii="Times New Roman" w:hAnsi="Times New Roman"/>
          <w:sz w:val="28"/>
          <w:szCs w:val="28"/>
        </w:rPr>
        <w:t>0 000 руб., используемые в производстве продукции, при выполнении работ или оказании услуг либо для управленческих нужд предприятия в течение длительного времени (свыше 12 месяцев).</w:t>
      </w:r>
    </w:p>
    <w:p w:rsidR="000B1B3C" w:rsidRDefault="000B1B3C" w:rsidP="000B1B3C">
      <w:pPr>
        <w:spacing w:after="0" w:line="360" w:lineRule="auto"/>
        <w:ind w:firstLine="720"/>
        <w:jc w:val="both"/>
        <w:rPr>
          <w:rFonts w:ascii="Times New Roman" w:hAnsi="Times New Roman"/>
          <w:sz w:val="28"/>
        </w:rPr>
      </w:pPr>
      <w:r w:rsidRPr="00C802C5">
        <w:rPr>
          <w:rFonts w:ascii="Times New Roman" w:hAnsi="Times New Roman"/>
          <w:sz w:val="28"/>
          <w:szCs w:val="28"/>
        </w:rPr>
        <w:t xml:space="preserve"> Персональные</w:t>
      </w:r>
      <w:r>
        <w:rPr>
          <w:rFonts w:ascii="Times New Roman" w:hAnsi="Times New Roman"/>
          <w:sz w:val="28"/>
        </w:rPr>
        <w:t xml:space="preserve"> компьютеры и внешние устройства к ним (принтеры, сканеры и др.), копировальные аппараты и транспортные средства учитываются в составе основных средств не зависимо от их стоимости».</w:t>
      </w:r>
    </w:p>
    <w:p w:rsidR="000B1B3C" w:rsidRPr="009949A5" w:rsidRDefault="000B1B3C" w:rsidP="000B1B3C">
      <w:pPr>
        <w:spacing w:after="0" w:line="360" w:lineRule="auto"/>
        <w:ind w:firstLine="720"/>
        <w:jc w:val="both"/>
        <w:rPr>
          <w:rFonts w:ascii="Times New Roman" w:hAnsi="Times New Roman"/>
          <w:b/>
          <w:sz w:val="28"/>
          <w:szCs w:val="28"/>
        </w:rPr>
      </w:pPr>
      <w:r>
        <w:rPr>
          <w:rFonts w:ascii="Times New Roman" w:hAnsi="Times New Roman"/>
          <w:sz w:val="28"/>
        </w:rPr>
        <w:t xml:space="preserve">Операции по движению (поступлению, внутреннему перемещению, выбытию) основных средств оформляются первичными учётными документами, формы которых утверждаются приказом генерального директора - настоящее время утверждено применение унифицированных форм. Документы, поступающие в общество от сторонних организаций принимаются к учету, если содержат все необходимые реквизиты. </w:t>
      </w:r>
    </w:p>
    <w:p w:rsidR="000B1B3C" w:rsidRDefault="000B1B3C" w:rsidP="000B1B3C">
      <w:pPr>
        <w:spacing w:after="0" w:line="360" w:lineRule="auto"/>
        <w:ind w:firstLine="601"/>
        <w:jc w:val="both"/>
        <w:rPr>
          <w:rFonts w:ascii="Times New Roman" w:hAnsi="Times New Roman"/>
          <w:iCs/>
          <w:sz w:val="28"/>
          <w:szCs w:val="28"/>
          <w:shd w:val="clear" w:color="auto" w:fill="FFFFFF"/>
        </w:rPr>
      </w:pPr>
      <w:r>
        <w:rPr>
          <w:rFonts w:ascii="Times New Roman" w:hAnsi="Times New Roman"/>
          <w:sz w:val="28"/>
          <w:szCs w:val="28"/>
        </w:rPr>
        <w:t>П</w:t>
      </w:r>
      <w:r w:rsidRPr="00673E0B">
        <w:rPr>
          <w:rFonts w:ascii="Times New Roman" w:hAnsi="Times New Roman"/>
          <w:sz w:val="28"/>
          <w:szCs w:val="28"/>
        </w:rPr>
        <w:t xml:space="preserve">рименяемые </w:t>
      </w:r>
      <w:r>
        <w:rPr>
          <w:rFonts w:ascii="Times New Roman" w:hAnsi="Times New Roman"/>
          <w:sz w:val="28"/>
          <w:szCs w:val="28"/>
        </w:rPr>
        <w:t xml:space="preserve"> АО «Ижевский механический завод»</w:t>
      </w:r>
      <w:r w:rsidRPr="00673E0B">
        <w:rPr>
          <w:rFonts w:ascii="Times New Roman" w:hAnsi="Times New Roman"/>
          <w:sz w:val="28"/>
          <w:szCs w:val="28"/>
        </w:rPr>
        <w:t xml:space="preserve"> </w:t>
      </w:r>
      <w:r>
        <w:rPr>
          <w:rFonts w:ascii="Times New Roman" w:hAnsi="Times New Roman"/>
          <w:sz w:val="28"/>
          <w:szCs w:val="28"/>
        </w:rPr>
        <w:t xml:space="preserve">в учете </w:t>
      </w:r>
      <w:r w:rsidRPr="00673E0B">
        <w:rPr>
          <w:rFonts w:ascii="Times New Roman" w:hAnsi="Times New Roman"/>
          <w:sz w:val="28"/>
          <w:szCs w:val="28"/>
        </w:rPr>
        <w:t xml:space="preserve">основных средств корреспонденции счетов соответствуют требованиям </w:t>
      </w:r>
      <w:r w:rsidRPr="00673E0B">
        <w:rPr>
          <w:rFonts w:ascii="Times New Roman" w:hAnsi="Times New Roman"/>
          <w:iCs/>
          <w:sz w:val="28"/>
          <w:szCs w:val="28"/>
          <w:shd w:val="clear" w:color="auto" w:fill="FFFFFF"/>
        </w:rPr>
        <w:t>Инструкции по его применению (утверждены приказом Министерства финансов РФ от 31.10.2000 г. №94, а также</w:t>
      </w:r>
      <w:r>
        <w:rPr>
          <w:rFonts w:ascii="Times New Roman" w:hAnsi="Times New Roman"/>
          <w:iCs/>
          <w:sz w:val="28"/>
          <w:szCs w:val="28"/>
          <w:shd w:val="clear" w:color="auto" w:fill="FFFFFF"/>
        </w:rPr>
        <w:t xml:space="preserve"> принятой</w:t>
      </w:r>
      <w:r w:rsidRPr="00673E0B">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rPr>
        <w:t>У</w:t>
      </w:r>
      <w:r w:rsidRPr="00673E0B">
        <w:rPr>
          <w:rFonts w:ascii="Times New Roman" w:hAnsi="Times New Roman"/>
          <w:iCs/>
          <w:sz w:val="28"/>
          <w:szCs w:val="28"/>
          <w:shd w:val="clear" w:color="auto" w:fill="FFFFFF"/>
        </w:rPr>
        <w:t>четной политике предприятия</w:t>
      </w:r>
      <w:r>
        <w:rPr>
          <w:rFonts w:ascii="Times New Roman" w:hAnsi="Times New Roman"/>
          <w:iCs/>
          <w:sz w:val="28"/>
          <w:szCs w:val="28"/>
          <w:shd w:val="clear" w:color="auto" w:fill="FFFFFF"/>
        </w:rPr>
        <w:t xml:space="preserve"> и разработанной внутренней Инструкции по учету основных средств.</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В целом, можно утверждать, что учет основных средств в АО «ИМЗ» организован на высоком уровне, ответственными лицами отслеживаются изменения действующего законодательства в данной сфере и своевременно вносятся коррективы в учетный процесс.</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Однако отметим, что на заводе очень сильны традиции, зачастую методы учета применяются исходя именно из уже давно сложившейся практики, а не из экономической целесообразности.</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Уже было отмечено, что в настоящее время учет ведется в частично автоматизированной форме в морально устаревшей версии 1с «Предприятие» верс.7. Новое руководство понимая не правильность такого подхода разрабатывает проект перехода завода на современную версию 8.3 данной программы, которая позволит автоматизировать учет полностью.</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lastRenderedPageBreak/>
        <w:t>В рамках полноценной автоматизации предлагаем:</w:t>
      </w:r>
    </w:p>
    <w:p w:rsidR="000B1B3C" w:rsidRDefault="000B1B3C" w:rsidP="000B1B3C">
      <w:pPr>
        <w:spacing w:after="0" w:line="360" w:lineRule="auto"/>
        <w:ind w:firstLine="601"/>
        <w:jc w:val="both"/>
        <w:rPr>
          <w:rFonts w:ascii="Times New Roman" w:hAnsi="Times New Roman"/>
          <w:sz w:val="28"/>
        </w:rPr>
      </w:pPr>
      <w:r>
        <w:rPr>
          <w:rFonts w:ascii="Times New Roman" w:hAnsi="Times New Roman"/>
          <w:sz w:val="28"/>
        </w:rPr>
        <w:t>Провести анализ обоснованности применяемого способа начисления амортизации и сроков полезного использования. Такой анализ необходимо проводить регулярно. В учетной системе для этой аналитической процедуры есть вся необходимая информация. Такой анализ должен быть вменен в функционал отдела 104 «Планово-экономический отдел». По его результатам руководству завода должны быть рекомендованы проекты управленческих решений: оставить сроки и способ без изменения  или изменить их на иные с подробными расчетами экономического эффекта от таких изменений.</w:t>
      </w:r>
    </w:p>
    <w:p w:rsidR="000B1B3C" w:rsidRDefault="000B1B3C" w:rsidP="000B1B3C">
      <w:pPr>
        <w:spacing w:line="360" w:lineRule="auto"/>
        <w:ind w:firstLine="540"/>
        <w:jc w:val="both"/>
        <w:rPr>
          <w:rFonts w:ascii="Times New Roman" w:hAnsi="Times New Roman"/>
          <w:sz w:val="28"/>
          <w:szCs w:val="28"/>
        </w:rPr>
      </w:pPr>
      <w:r>
        <w:rPr>
          <w:rFonts w:ascii="Times New Roman" w:hAnsi="Times New Roman"/>
          <w:sz w:val="28"/>
          <w:szCs w:val="28"/>
        </w:rPr>
        <w:t>Следующее предлагаемое  направление совершенствования учета основных средств на заводе - учет ликвидационной стоимости основных средств в учете.</w:t>
      </w:r>
    </w:p>
    <w:p w:rsidR="000B1B3C" w:rsidRDefault="000B1B3C" w:rsidP="000B1B3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Совершенно очевидно, что в ближайшее время отечественные организации будут вынуждены применять принципы и правила международных стандартов учета, так как коренным образом поменяется все российское бухгалтерское законодательство. Поэтому крайне важно быть к этому готовым. Предлагаемые в настоящей работе предложения совершенствования в учете основных средств преследуют две цели: повышение объективности учетных данных (отражения экономической сути операций) и ориентацию существующей системы учета АО «ИМЗ» на применение принципов международных стандартов бухгалтерского учета.</w:t>
      </w:r>
    </w:p>
    <w:p w:rsidR="000B1B3C" w:rsidRPr="00993198" w:rsidRDefault="000B1B3C" w:rsidP="000B1B3C">
      <w:pPr>
        <w:pStyle w:val="S0"/>
        <w:spacing w:line="360" w:lineRule="auto"/>
        <w:ind w:firstLine="540"/>
        <w:rPr>
          <w:rFonts w:ascii="Times New Roman" w:hAnsi="Times New Roman"/>
          <w:sz w:val="28"/>
          <w:szCs w:val="28"/>
        </w:rPr>
      </w:pPr>
      <w:r w:rsidRPr="00993198">
        <w:rPr>
          <w:rFonts w:ascii="Times New Roman" w:hAnsi="Times New Roman"/>
          <w:sz w:val="28"/>
          <w:szCs w:val="28"/>
        </w:rPr>
        <w:t xml:space="preserve">Система внутреннего </w:t>
      </w:r>
      <w:r>
        <w:rPr>
          <w:rFonts w:ascii="Times New Roman" w:hAnsi="Times New Roman"/>
          <w:sz w:val="28"/>
          <w:szCs w:val="28"/>
        </w:rPr>
        <w:t>контроля в АО «ИМЗ»</w:t>
      </w:r>
      <w:r w:rsidRPr="00993198">
        <w:rPr>
          <w:rFonts w:ascii="Times New Roman" w:hAnsi="Times New Roman"/>
          <w:sz w:val="28"/>
          <w:szCs w:val="28"/>
        </w:rPr>
        <w:t xml:space="preserve"> охватывает весь диапазон процедур, методов и механизмов контроля, создаваемых  руководством общества для того, чтобы получить достаточную уверенность в том, что достигаются следующие основные цели:</w:t>
      </w:r>
    </w:p>
    <w:p w:rsidR="000B1B3C" w:rsidRPr="00993198" w:rsidRDefault="000B1B3C" w:rsidP="000B1B3C">
      <w:pPr>
        <w:pStyle w:val="S"/>
        <w:numPr>
          <w:ilvl w:val="0"/>
          <w:numId w:val="18"/>
        </w:numPr>
        <w:tabs>
          <w:tab w:val="clear" w:pos="539"/>
          <w:tab w:val="clear" w:pos="902"/>
        </w:tabs>
        <w:spacing w:before="0" w:line="360" w:lineRule="auto"/>
        <w:rPr>
          <w:rFonts w:ascii="Times New Roman" w:hAnsi="Times New Roman"/>
          <w:sz w:val="28"/>
          <w:szCs w:val="28"/>
        </w:rPr>
      </w:pPr>
      <w:r w:rsidRPr="00993198">
        <w:rPr>
          <w:rFonts w:ascii="Times New Roman" w:hAnsi="Times New Roman"/>
          <w:sz w:val="28"/>
          <w:szCs w:val="28"/>
        </w:rPr>
        <w:t>соблюдение требований законодательства;</w:t>
      </w:r>
    </w:p>
    <w:p w:rsidR="000B1B3C" w:rsidRPr="00993198" w:rsidRDefault="000B1B3C" w:rsidP="000B1B3C">
      <w:pPr>
        <w:pStyle w:val="S"/>
        <w:numPr>
          <w:ilvl w:val="0"/>
          <w:numId w:val="18"/>
        </w:numPr>
        <w:tabs>
          <w:tab w:val="clear" w:pos="539"/>
          <w:tab w:val="clear" w:pos="902"/>
        </w:tabs>
        <w:spacing w:before="0" w:line="360" w:lineRule="auto"/>
        <w:rPr>
          <w:rFonts w:ascii="Times New Roman" w:hAnsi="Times New Roman"/>
          <w:sz w:val="28"/>
          <w:szCs w:val="28"/>
        </w:rPr>
      </w:pPr>
      <w:r w:rsidRPr="00993198">
        <w:rPr>
          <w:rFonts w:ascii="Times New Roman" w:hAnsi="Times New Roman"/>
          <w:sz w:val="28"/>
          <w:szCs w:val="28"/>
        </w:rPr>
        <w:t>подготовка достоверной финансовой отчетности;</w:t>
      </w:r>
    </w:p>
    <w:p w:rsidR="000B1B3C" w:rsidRPr="00993198" w:rsidRDefault="000B1B3C" w:rsidP="000B1B3C">
      <w:pPr>
        <w:pStyle w:val="S"/>
        <w:numPr>
          <w:ilvl w:val="0"/>
          <w:numId w:val="18"/>
        </w:numPr>
        <w:tabs>
          <w:tab w:val="clear" w:pos="539"/>
          <w:tab w:val="clear" w:pos="902"/>
        </w:tabs>
        <w:spacing w:before="0" w:line="360" w:lineRule="auto"/>
        <w:rPr>
          <w:rFonts w:ascii="Times New Roman" w:hAnsi="Times New Roman"/>
          <w:sz w:val="28"/>
          <w:szCs w:val="28"/>
        </w:rPr>
      </w:pPr>
      <w:r w:rsidRPr="00993198">
        <w:rPr>
          <w:rFonts w:ascii="Times New Roman" w:hAnsi="Times New Roman"/>
          <w:sz w:val="28"/>
          <w:szCs w:val="28"/>
        </w:rPr>
        <w:lastRenderedPageBreak/>
        <w:t>обеспечение эффективности операционной деятельности.</w:t>
      </w:r>
    </w:p>
    <w:p w:rsidR="000B1B3C" w:rsidRPr="00993198" w:rsidRDefault="000B1B3C" w:rsidP="000B1B3C">
      <w:pPr>
        <w:pStyle w:val="a5"/>
        <w:shd w:val="clear" w:color="auto" w:fill="FFFFFF"/>
        <w:spacing w:before="0" w:beforeAutospacing="0" w:after="0" w:afterAutospacing="0" w:line="360" w:lineRule="auto"/>
        <w:ind w:firstLine="540"/>
        <w:jc w:val="both"/>
        <w:rPr>
          <w:color w:val="000000"/>
          <w:sz w:val="28"/>
          <w:szCs w:val="28"/>
        </w:rPr>
      </w:pPr>
      <w:r w:rsidRPr="00993198">
        <w:rPr>
          <w:sz w:val="28"/>
          <w:szCs w:val="28"/>
        </w:rPr>
        <w:t xml:space="preserve">Процедуры внутреннего </w:t>
      </w:r>
      <w:r>
        <w:rPr>
          <w:sz w:val="28"/>
          <w:szCs w:val="28"/>
        </w:rPr>
        <w:t>контроля</w:t>
      </w:r>
      <w:r w:rsidRPr="00993198">
        <w:rPr>
          <w:sz w:val="28"/>
          <w:szCs w:val="28"/>
        </w:rPr>
        <w:t xml:space="preserve"> являются неотъемлемой частью бизнес-процессов </w:t>
      </w:r>
      <w:r>
        <w:rPr>
          <w:sz w:val="28"/>
          <w:szCs w:val="28"/>
        </w:rPr>
        <w:t>АО «ИМЗ»</w:t>
      </w:r>
      <w:r w:rsidRPr="00993198">
        <w:rPr>
          <w:sz w:val="28"/>
          <w:szCs w:val="28"/>
        </w:rPr>
        <w:t xml:space="preserve">. </w:t>
      </w:r>
    </w:p>
    <w:p w:rsidR="000B1B3C" w:rsidRPr="000A4D92" w:rsidRDefault="000B1B3C" w:rsidP="000B1B3C">
      <w:pPr>
        <w:autoSpaceDE w:val="0"/>
        <w:autoSpaceDN w:val="0"/>
        <w:adjustRightInd w:val="0"/>
        <w:spacing w:after="0" w:line="360" w:lineRule="auto"/>
        <w:ind w:firstLine="567"/>
        <w:jc w:val="both"/>
        <w:rPr>
          <w:rFonts w:ascii="Times New Roman" w:hAnsi="Times New Roman"/>
          <w:color w:val="000000"/>
          <w:sz w:val="28"/>
          <w:szCs w:val="28"/>
        </w:rPr>
      </w:pPr>
      <w:r w:rsidRPr="009E298A">
        <w:rPr>
          <w:rFonts w:ascii="Times New Roman" w:hAnsi="Times New Roman"/>
          <w:color w:val="000000"/>
          <w:sz w:val="28"/>
        </w:rPr>
        <w:t xml:space="preserve">В </w:t>
      </w:r>
      <w:r>
        <w:rPr>
          <w:rFonts w:ascii="Times New Roman" w:hAnsi="Times New Roman"/>
          <w:color w:val="000000"/>
          <w:sz w:val="28"/>
        </w:rPr>
        <w:t>АО «ИМЗ»</w:t>
      </w:r>
      <w:r w:rsidRPr="009E298A">
        <w:rPr>
          <w:rFonts w:ascii="Times New Roman" w:hAnsi="Times New Roman"/>
          <w:color w:val="000000"/>
          <w:sz w:val="28"/>
        </w:rPr>
        <w:t xml:space="preserve"> планирование </w:t>
      </w:r>
      <w:r>
        <w:rPr>
          <w:rFonts w:ascii="Times New Roman" w:hAnsi="Times New Roman"/>
          <w:color w:val="000000"/>
          <w:sz w:val="28"/>
        </w:rPr>
        <w:t>мероприятий внутреннего контроля</w:t>
      </w:r>
      <w:r w:rsidRPr="009E298A">
        <w:rPr>
          <w:rFonts w:ascii="Times New Roman" w:hAnsi="Times New Roman"/>
          <w:color w:val="000000"/>
          <w:sz w:val="28"/>
        </w:rPr>
        <w:t xml:space="preserve">  работы </w:t>
      </w:r>
      <w:r w:rsidRPr="000A4D92">
        <w:rPr>
          <w:rFonts w:ascii="Times New Roman" w:hAnsi="Times New Roman"/>
          <w:color w:val="000000"/>
          <w:sz w:val="28"/>
          <w:szCs w:val="28"/>
        </w:rPr>
        <w:t>происходит следующим образом.</w:t>
      </w:r>
    </w:p>
    <w:p w:rsidR="000B1B3C" w:rsidRPr="000A4D92" w:rsidRDefault="000B1B3C" w:rsidP="000B1B3C">
      <w:pPr>
        <w:pStyle w:val="af"/>
        <w:spacing w:after="0" w:line="360" w:lineRule="auto"/>
        <w:ind w:firstLine="567"/>
        <w:jc w:val="both"/>
        <w:rPr>
          <w:rFonts w:ascii="Times New Roman" w:hAnsi="Times New Roman"/>
          <w:color w:val="000000"/>
          <w:sz w:val="28"/>
          <w:szCs w:val="28"/>
        </w:rPr>
      </w:pPr>
      <w:r w:rsidRPr="000A4D92">
        <w:rPr>
          <w:rFonts w:ascii="Times New Roman" w:hAnsi="Times New Roman"/>
          <w:color w:val="000000"/>
          <w:sz w:val="28"/>
          <w:szCs w:val="28"/>
        </w:rPr>
        <w:t>Проверки финансово-хозяйственной деятельности Общества проводятся бюро контроля и ревизий в соответствии с годовым планом (графиком) работы, утвержденным генеральным директором. При необходимости проводятся внеплановые проверки по решению генерального директора или главного бухгалтера. В случае необходимости для проведения проверки может формироваться ревизионная комиссия из числа соответствующих специалистов.</w:t>
      </w:r>
    </w:p>
    <w:p w:rsidR="000B1B3C" w:rsidRDefault="000B1B3C" w:rsidP="000B1B3C">
      <w:pPr>
        <w:spacing w:after="0" w:line="360" w:lineRule="auto"/>
        <w:ind w:firstLine="539"/>
        <w:jc w:val="both"/>
        <w:rPr>
          <w:rFonts w:ascii="Times New Roman" w:hAnsi="Times New Roman"/>
          <w:sz w:val="28"/>
          <w:szCs w:val="28"/>
        </w:rPr>
      </w:pPr>
      <w:r>
        <w:rPr>
          <w:rFonts w:ascii="Times New Roman" w:hAnsi="Times New Roman"/>
          <w:sz w:val="28"/>
          <w:szCs w:val="28"/>
        </w:rPr>
        <w:t>Н</w:t>
      </w:r>
      <w:r w:rsidRPr="009D0528">
        <w:rPr>
          <w:rFonts w:ascii="Times New Roman" w:hAnsi="Times New Roman"/>
          <w:sz w:val="28"/>
          <w:szCs w:val="28"/>
        </w:rPr>
        <w:t>а заводе разработан и применяется регламент планирования контрольных мероприятий: в рамках годовой программы ревизий составляется график проверок. Проверка проводится поэтапно согласно план</w:t>
      </w:r>
      <w:r>
        <w:rPr>
          <w:rFonts w:ascii="Times New Roman" w:hAnsi="Times New Roman"/>
          <w:sz w:val="28"/>
          <w:szCs w:val="28"/>
        </w:rPr>
        <w:t>у</w:t>
      </w:r>
      <w:r w:rsidRPr="009D0528">
        <w:rPr>
          <w:rFonts w:ascii="Times New Roman" w:hAnsi="Times New Roman"/>
          <w:sz w:val="28"/>
          <w:szCs w:val="28"/>
        </w:rPr>
        <w:t xml:space="preserve">, </w:t>
      </w:r>
      <w:r>
        <w:rPr>
          <w:rFonts w:ascii="Times New Roman" w:hAnsi="Times New Roman"/>
          <w:sz w:val="28"/>
          <w:szCs w:val="28"/>
        </w:rPr>
        <w:t>который</w:t>
      </w:r>
      <w:r w:rsidRPr="009D0528">
        <w:rPr>
          <w:rFonts w:ascii="Times New Roman" w:hAnsi="Times New Roman"/>
          <w:sz w:val="28"/>
          <w:szCs w:val="28"/>
        </w:rPr>
        <w:t xml:space="preserve"> детализируется в программе проверки (ревизии) для конкретного структурного подразделения.</w:t>
      </w:r>
    </w:p>
    <w:p w:rsidR="000B1B3C" w:rsidRPr="009D0528" w:rsidRDefault="000B1B3C" w:rsidP="000B1B3C">
      <w:pPr>
        <w:spacing w:after="0" w:line="360" w:lineRule="auto"/>
        <w:ind w:firstLine="539"/>
        <w:jc w:val="both"/>
        <w:rPr>
          <w:rFonts w:ascii="Times New Roman" w:hAnsi="Times New Roman"/>
          <w:sz w:val="28"/>
          <w:szCs w:val="28"/>
        </w:rPr>
      </w:pPr>
      <w:r>
        <w:rPr>
          <w:rFonts w:ascii="Times New Roman" w:hAnsi="Times New Roman"/>
          <w:sz w:val="28"/>
          <w:szCs w:val="28"/>
        </w:rPr>
        <w:t>В настоящей работе была исследована методика организации внутреннего контроля  основных средств на примере одного из  структурных подразделений - профилактория завода.</w:t>
      </w:r>
    </w:p>
    <w:p w:rsidR="000B1B3C" w:rsidRPr="005F1FE4" w:rsidRDefault="000B1B3C" w:rsidP="000B1B3C">
      <w:pPr>
        <w:pStyle w:val="af"/>
        <w:spacing w:after="0" w:line="360" w:lineRule="auto"/>
        <w:ind w:firstLine="567"/>
        <w:jc w:val="both"/>
        <w:rPr>
          <w:rFonts w:ascii="Times New Roman" w:hAnsi="Times New Roman"/>
          <w:sz w:val="28"/>
          <w:szCs w:val="28"/>
        </w:rPr>
      </w:pPr>
      <w:r w:rsidRPr="005F1FE4">
        <w:rPr>
          <w:rFonts w:ascii="Times New Roman" w:hAnsi="Times New Roman"/>
          <w:sz w:val="28"/>
          <w:szCs w:val="28"/>
        </w:rPr>
        <w:t>По итогам проведенного контроля составляется акт ревизии  в трех экземплярах. Первый экземпляр акта (отчета) передается руководству проверяемого структурного подразделения, второй — вместе с распорядительным документом поступает в бухгалтерию предприятия, третий — отправляется генеральному директору для принятия управленческих решений по результатам ревизии.</w:t>
      </w:r>
    </w:p>
    <w:p w:rsidR="000B1B3C" w:rsidRDefault="000B1B3C" w:rsidP="000B1B3C">
      <w:pPr>
        <w:ind w:firstLine="540"/>
        <w:jc w:val="both"/>
        <w:rPr>
          <w:rFonts w:ascii="Times New Roman" w:hAnsi="Times New Roman"/>
          <w:sz w:val="28"/>
          <w:szCs w:val="28"/>
        </w:rPr>
      </w:pPr>
      <w:r>
        <w:rPr>
          <w:rFonts w:ascii="Times New Roman" w:hAnsi="Times New Roman"/>
          <w:sz w:val="28"/>
          <w:szCs w:val="28"/>
        </w:rPr>
        <w:t>В результате выявлено:</w:t>
      </w:r>
    </w:p>
    <w:p w:rsidR="000B1B3C" w:rsidRPr="00167114" w:rsidRDefault="000B1B3C" w:rsidP="000B1B3C">
      <w:pPr>
        <w:pStyle w:val="ConsPlusNormal"/>
        <w:spacing w:line="360" w:lineRule="auto"/>
        <w:ind w:firstLine="540"/>
        <w:jc w:val="both"/>
        <w:rPr>
          <w:rFonts w:ascii="Times New Roman" w:hAnsi="Times New Roman" w:cs="Times New Roman"/>
          <w:sz w:val="28"/>
          <w:szCs w:val="28"/>
        </w:rPr>
      </w:pPr>
      <w:r w:rsidRPr="00167114">
        <w:rPr>
          <w:rFonts w:ascii="Times New Roman" w:hAnsi="Times New Roman" w:cs="Times New Roman"/>
          <w:sz w:val="28"/>
          <w:szCs w:val="28"/>
        </w:rPr>
        <w:t xml:space="preserve">По результатам внутреннего контроля  потери от искажений в товарной накладной от 21.11.2014 N 121 заключаются в отказе налогового органа в </w:t>
      </w:r>
      <w:r w:rsidRPr="00167114">
        <w:rPr>
          <w:rFonts w:ascii="Times New Roman" w:hAnsi="Times New Roman" w:cs="Times New Roman"/>
          <w:sz w:val="28"/>
          <w:szCs w:val="28"/>
        </w:rPr>
        <w:lastRenderedPageBreak/>
        <w:t>вычете "входного" НДС. Неуказанные реквизиты в товарной накладной от 23.08.2014 N 041028 приведут к отказу налоговой службы принять расходы для уменьшения налогооблагаемой базы.</w:t>
      </w:r>
    </w:p>
    <w:p w:rsidR="000B1B3C" w:rsidRPr="00167114" w:rsidRDefault="000B1B3C" w:rsidP="000B1B3C">
      <w:pPr>
        <w:pStyle w:val="ConsPlusNormal"/>
        <w:spacing w:line="360" w:lineRule="auto"/>
        <w:ind w:firstLine="540"/>
        <w:jc w:val="both"/>
        <w:rPr>
          <w:rFonts w:ascii="Times New Roman" w:hAnsi="Times New Roman" w:cs="Times New Roman"/>
          <w:sz w:val="28"/>
          <w:szCs w:val="28"/>
        </w:rPr>
      </w:pPr>
      <w:r w:rsidRPr="00167114">
        <w:rPr>
          <w:rFonts w:ascii="Times New Roman" w:hAnsi="Times New Roman" w:cs="Times New Roman"/>
          <w:sz w:val="28"/>
          <w:szCs w:val="28"/>
        </w:rPr>
        <w:t>В результате неверного отнесения объекта основных средств на сч. 10 "Материалы" предприятие не воспользовалось правом уменьшить налогооблагаемую прибыль на 5226 руб., а значит, уплатило излишний налог на прибыль. Из-за неверного отнесения услуг по монтажу основных средств на затраты предприятия в расчетах по налогу на прибыль доначислению подлежат 32 881,2 руб. за минусом суммы налога на прибыль от недоначисленной амортизации по причине неверного отражения в учете монтажных работ.</w:t>
      </w:r>
    </w:p>
    <w:p w:rsidR="000B1B3C" w:rsidRPr="00167114" w:rsidRDefault="000B1B3C" w:rsidP="000B1B3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мер по совершенствованию методики внутреннего контроля  АО «ИМЗ» предлагаем разработать внутренние стандарты проверки каждого раздела учета: основных средств, товарно-материальных ценностей, дебиторской задолженности и т.д. на основе действующих стандартов аудиторской деятельности, в том числе должна быть внедрена практика расчета уровня существенности для каждого раздела проверки. Это позволит стандартизировать процесс проверки, сделать его понятным и прозрачным, а также свести к минимуму возможности злоупотреблений и нарушений со стороны ревизоров и проверяемых субъектов. </w:t>
      </w:r>
    </w:p>
    <w:p w:rsidR="000B1B3C" w:rsidRPr="00033BE9" w:rsidRDefault="000B1B3C" w:rsidP="000B1B3C">
      <w:pPr>
        <w:spacing w:after="0" w:line="360" w:lineRule="auto"/>
        <w:ind w:firstLine="720"/>
        <w:jc w:val="center"/>
        <w:rPr>
          <w:rFonts w:ascii="Times New Roman" w:hAnsi="Times New Roman"/>
          <w:b/>
          <w:sz w:val="28"/>
          <w:szCs w:val="28"/>
        </w:rPr>
      </w:pPr>
      <w:r>
        <w:rPr>
          <w:rFonts w:ascii="Times New Roman" w:hAnsi="Times New Roman"/>
          <w:b/>
          <w:sz w:val="28"/>
          <w:szCs w:val="28"/>
        </w:rPr>
        <w:br w:type="page"/>
      </w:r>
      <w:r w:rsidRPr="00033BE9">
        <w:rPr>
          <w:rFonts w:ascii="Times New Roman" w:hAnsi="Times New Roman"/>
          <w:b/>
          <w:sz w:val="28"/>
          <w:szCs w:val="28"/>
        </w:rPr>
        <w:lastRenderedPageBreak/>
        <w:t>СПИСОК ИСПОЛЬЗОВАННОЙ ЛИТЕРАТУРЫ</w:t>
      </w:r>
    </w:p>
    <w:p w:rsidR="000B1B3C" w:rsidRPr="00033BE9" w:rsidRDefault="000B1B3C" w:rsidP="000B1B3C">
      <w:pPr>
        <w:pStyle w:val="ConsPlusNormal"/>
        <w:spacing w:line="360" w:lineRule="auto"/>
        <w:jc w:val="center"/>
      </w:pPr>
    </w:p>
    <w:p w:rsidR="000B1B3C" w:rsidRPr="00690C80" w:rsidRDefault="000B1B3C" w:rsidP="000B1B3C">
      <w:pPr>
        <w:widowControl w:val="0"/>
        <w:numPr>
          <w:ilvl w:val="0"/>
          <w:numId w:val="7"/>
        </w:numPr>
        <w:tabs>
          <w:tab w:val="num" w:pos="1276"/>
        </w:tabs>
        <w:autoSpaceDE w:val="0"/>
        <w:autoSpaceDN w:val="0"/>
        <w:adjustRightInd w:val="0"/>
        <w:spacing w:after="0" w:line="360" w:lineRule="auto"/>
        <w:jc w:val="both"/>
        <w:rPr>
          <w:rFonts w:ascii="Times New Roman" w:hAnsi="Times New Roman"/>
          <w:sz w:val="28"/>
          <w:szCs w:val="28"/>
        </w:rPr>
      </w:pPr>
      <w:r w:rsidRPr="00690C80">
        <w:rPr>
          <w:rFonts w:ascii="Times New Roman" w:hAnsi="Times New Roman"/>
          <w:sz w:val="28"/>
          <w:szCs w:val="28"/>
        </w:rPr>
        <w:t xml:space="preserve">Гражданский кодекс РФ. Часть </w:t>
      </w:r>
      <w:r w:rsidRPr="00690C80">
        <w:rPr>
          <w:rFonts w:ascii="Times New Roman" w:hAnsi="Times New Roman"/>
          <w:sz w:val="28"/>
          <w:szCs w:val="28"/>
          <w:lang w:val="en-US"/>
        </w:rPr>
        <w:t>I</w:t>
      </w:r>
      <w:r w:rsidRPr="00690C80">
        <w:rPr>
          <w:rFonts w:ascii="Times New Roman" w:hAnsi="Times New Roman"/>
          <w:sz w:val="28"/>
          <w:szCs w:val="28"/>
        </w:rPr>
        <w:t xml:space="preserve"> от 30.11.1994, N 51-ФЗ (в ред. от 22.10.2014 г.).</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 xml:space="preserve">Налоговый кодекс РФ. Часть </w:t>
      </w:r>
      <w:r w:rsidRPr="00690C80">
        <w:rPr>
          <w:rFonts w:ascii="Times New Roman" w:hAnsi="Times New Roman" w:cs="Times New Roman"/>
          <w:sz w:val="28"/>
          <w:szCs w:val="28"/>
          <w:lang w:val="en-US"/>
        </w:rPr>
        <w:t>II</w:t>
      </w:r>
      <w:r w:rsidRPr="00690C80">
        <w:rPr>
          <w:rFonts w:ascii="Times New Roman" w:hAnsi="Times New Roman" w:cs="Times New Roman"/>
          <w:sz w:val="28"/>
          <w:szCs w:val="28"/>
        </w:rPr>
        <w:t xml:space="preserve"> от 05 августа </w:t>
      </w:r>
      <w:smartTag w:uri="urn:schemas-microsoft-com:office:smarttags" w:element="metricconverter">
        <w:smartTagPr>
          <w:attr w:name="ProductID" w:val="2000 г"/>
        </w:smartTagPr>
        <w:r w:rsidRPr="00690C80">
          <w:rPr>
            <w:rFonts w:ascii="Times New Roman" w:hAnsi="Times New Roman" w:cs="Times New Roman"/>
            <w:sz w:val="28"/>
            <w:szCs w:val="28"/>
          </w:rPr>
          <w:t>2000 г</w:t>
        </w:r>
      </w:smartTag>
      <w:r w:rsidRPr="00690C80">
        <w:rPr>
          <w:rFonts w:ascii="Times New Roman" w:hAnsi="Times New Roman" w:cs="Times New Roman"/>
          <w:sz w:val="28"/>
          <w:szCs w:val="28"/>
        </w:rPr>
        <w:t>. N 117-ФЗ (в ред. от 29.12.2014 г.).</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 xml:space="preserve">Федеральный закон Российской Федерации от 30 декабря </w:t>
      </w:r>
      <w:smartTag w:uri="urn:schemas-microsoft-com:office:smarttags" w:element="metricconverter">
        <w:smartTagPr>
          <w:attr w:name="ProductID" w:val="2008 г"/>
        </w:smartTagPr>
        <w:r w:rsidRPr="00690C80">
          <w:rPr>
            <w:rFonts w:ascii="Times New Roman" w:hAnsi="Times New Roman" w:cs="Times New Roman"/>
            <w:sz w:val="28"/>
            <w:szCs w:val="28"/>
          </w:rPr>
          <w:t>2008 г</w:t>
        </w:r>
      </w:smartTag>
      <w:r w:rsidRPr="00690C80">
        <w:rPr>
          <w:rFonts w:ascii="Times New Roman" w:hAnsi="Times New Roman" w:cs="Times New Roman"/>
          <w:sz w:val="28"/>
          <w:szCs w:val="28"/>
        </w:rPr>
        <w:t>. N 307-ФЗ "Об аудиторской деятельности" (</w:t>
      </w:r>
      <w:r w:rsidRPr="00690C80">
        <w:rPr>
          <w:rFonts w:ascii="Times New Roman" w:hAnsi="Times New Roman" w:cs="Times New Roman"/>
          <w:sz w:val="28"/>
          <w:szCs w:val="28"/>
          <w:shd w:val="clear" w:color="auto" w:fill="FFFFFF"/>
        </w:rPr>
        <w:t>в ред. от 04.03.2014 г.).</w:t>
      </w:r>
    </w:p>
    <w:p w:rsidR="000B1B3C" w:rsidRPr="00690C80" w:rsidRDefault="000B1B3C" w:rsidP="000B1B3C">
      <w:pPr>
        <w:pStyle w:val="af"/>
        <w:numPr>
          <w:ilvl w:val="0"/>
          <w:numId w:val="7"/>
        </w:numPr>
        <w:autoSpaceDE w:val="0"/>
        <w:autoSpaceDN w:val="0"/>
        <w:adjustRightInd w:val="0"/>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Федеральный закон от 06.12.2011 N 402-ФЗ "О бухгалтерском учете" (в ред. от 04.11.2014).</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 xml:space="preserve">Положение по ведению по бухгалтерскому учету и отчетности, утвержденное Приказом Министерства Финансов Российской Федерации от 29 июля </w:t>
      </w:r>
      <w:smartTag w:uri="urn:schemas-microsoft-com:office:smarttags" w:element="metricconverter">
        <w:smartTagPr>
          <w:attr w:name="ProductID" w:val="1998 г"/>
        </w:smartTagPr>
        <w:r w:rsidRPr="00690C80">
          <w:rPr>
            <w:rFonts w:ascii="Times New Roman" w:eastAsia="Calibri" w:hAnsi="Times New Roman"/>
            <w:iCs/>
            <w:color w:val="000000"/>
            <w:sz w:val="28"/>
            <w:szCs w:val="28"/>
            <w:shd w:val="clear" w:color="auto" w:fill="FFFFFF"/>
            <w:lang w:eastAsia="en-US"/>
          </w:rPr>
          <w:t>1998 г</w:t>
        </w:r>
      </w:smartTag>
      <w:r w:rsidRPr="00690C80">
        <w:rPr>
          <w:rFonts w:ascii="Times New Roman" w:eastAsia="Calibri" w:hAnsi="Times New Roman"/>
          <w:iCs/>
          <w:color w:val="000000"/>
          <w:sz w:val="28"/>
          <w:szCs w:val="28"/>
          <w:shd w:val="clear" w:color="auto" w:fill="FFFFFF"/>
          <w:lang w:eastAsia="en-US"/>
        </w:rPr>
        <w:t>. №  34 н (в ред. 24.12.2010).</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hAnsi="Times New Roman"/>
          <w:sz w:val="28"/>
          <w:szCs w:val="28"/>
        </w:rPr>
        <w:t xml:space="preserve">Положение по бухгалтерскому учету "Доходы организации" ПБУ 9/99, утвержденное  Приказом Минфина России от 06.05.1999 N 32н </w:t>
      </w:r>
      <w:r w:rsidRPr="00690C80">
        <w:rPr>
          <w:rFonts w:ascii="Times New Roman" w:eastAsia="Calibri" w:hAnsi="Times New Roman"/>
          <w:iCs/>
          <w:color w:val="000000"/>
          <w:sz w:val="28"/>
          <w:szCs w:val="28"/>
          <w:shd w:val="clear" w:color="auto" w:fill="FFFFFF"/>
          <w:lang w:eastAsia="en-US"/>
        </w:rPr>
        <w:t>(в ред. 06.04.2015).</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hAnsi="Times New Roman"/>
          <w:sz w:val="28"/>
          <w:szCs w:val="28"/>
        </w:rPr>
        <w:t xml:space="preserve">Положение по бухгалтерскому учету "Расходы организации" ПБУ 10/99, утвержденное  Приказом Минфина России от 06.05.1999 N 33н </w:t>
      </w:r>
      <w:r w:rsidRPr="00690C80">
        <w:rPr>
          <w:rFonts w:ascii="Times New Roman" w:eastAsia="Calibri" w:hAnsi="Times New Roman"/>
          <w:iCs/>
          <w:color w:val="000000"/>
          <w:sz w:val="28"/>
          <w:szCs w:val="28"/>
          <w:shd w:val="clear" w:color="auto" w:fill="FFFFFF"/>
          <w:lang w:eastAsia="en-US"/>
        </w:rPr>
        <w:t>(в ред. 06.04.2015).</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Положение по бухгалтерскому учету «Учет основных средств» ПБУ 6/01, утвержденное Приказом Министерства финансов Российской Федерации от 30.03.2001 № 26н  (в ред. 24.12.2010).</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hAnsi="Times New Roman"/>
          <w:sz w:val="28"/>
          <w:szCs w:val="28"/>
        </w:rPr>
        <w:t xml:space="preserve">Положение по бухгалтерскому учету "Учет активов и обязательств, стоимость которых выражена в иностранной валюте" (ПБУ 3/2006), </w:t>
      </w:r>
      <w:r w:rsidRPr="00690C80">
        <w:rPr>
          <w:rFonts w:ascii="Times New Roman" w:eastAsia="Calibri" w:hAnsi="Times New Roman"/>
          <w:iCs/>
          <w:color w:val="000000"/>
          <w:sz w:val="28"/>
          <w:szCs w:val="28"/>
          <w:shd w:val="clear" w:color="auto" w:fill="FFFFFF"/>
          <w:lang w:eastAsia="en-US"/>
        </w:rPr>
        <w:t>утвержденное Приказом</w:t>
      </w:r>
      <w:r w:rsidRPr="00690C80">
        <w:rPr>
          <w:rFonts w:ascii="Times New Roman" w:hAnsi="Times New Roman"/>
          <w:sz w:val="28"/>
          <w:szCs w:val="28"/>
        </w:rPr>
        <w:t xml:space="preserve"> Минфина России от 27.11.2006 N 154н </w:t>
      </w:r>
      <w:r w:rsidRPr="00690C80">
        <w:rPr>
          <w:rFonts w:ascii="Times New Roman" w:eastAsia="Calibri" w:hAnsi="Times New Roman"/>
          <w:iCs/>
          <w:color w:val="000000"/>
          <w:sz w:val="28"/>
          <w:szCs w:val="28"/>
          <w:shd w:val="clear" w:color="auto" w:fill="FFFFFF"/>
          <w:lang w:eastAsia="en-US"/>
        </w:rPr>
        <w:t>(в ред. 24.12.2010).</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 xml:space="preserve"> Положение по ведению по бухгалтерскому учету и отчетности, утвержденное Приказом Министерства Финансов Российской Федерации от 29 июля </w:t>
      </w:r>
      <w:smartTag w:uri="urn:schemas-microsoft-com:office:smarttags" w:element="metricconverter">
        <w:smartTagPr>
          <w:attr w:name="ProductID" w:val="1998 г"/>
        </w:smartTagPr>
        <w:r w:rsidRPr="00690C80">
          <w:rPr>
            <w:rFonts w:ascii="Times New Roman" w:eastAsia="Calibri" w:hAnsi="Times New Roman"/>
            <w:iCs/>
            <w:color w:val="000000"/>
            <w:sz w:val="28"/>
            <w:szCs w:val="28"/>
            <w:shd w:val="clear" w:color="auto" w:fill="FFFFFF"/>
            <w:lang w:eastAsia="en-US"/>
          </w:rPr>
          <w:t>1998 г</w:t>
        </w:r>
      </w:smartTag>
      <w:r w:rsidRPr="00690C80">
        <w:rPr>
          <w:rFonts w:ascii="Times New Roman" w:eastAsia="Calibri" w:hAnsi="Times New Roman"/>
          <w:iCs/>
          <w:color w:val="000000"/>
          <w:sz w:val="28"/>
          <w:szCs w:val="28"/>
          <w:shd w:val="clear" w:color="auto" w:fill="FFFFFF"/>
          <w:lang w:eastAsia="en-US"/>
        </w:rPr>
        <w:t>. №  34 н (ред. от 24.12.2010).</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lastRenderedPageBreak/>
        <w:t>Приказ Министерства финансов Российской Федерации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от 25.11.2011 № 160н.</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РФ от 31.10.2000 г. №94 (в ред. от 08.11.2010).</w:t>
      </w:r>
    </w:p>
    <w:p w:rsidR="000B1B3C" w:rsidRPr="00690C80" w:rsidRDefault="000B1B3C" w:rsidP="000B1B3C">
      <w:pPr>
        <w:pStyle w:val="news-item"/>
        <w:numPr>
          <w:ilvl w:val="0"/>
          <w:numId w:val="7"/>
        </w:numPr>
        <w:shd w:val="clear" w:color="auto" w:fill="FFFFFF"/>
        <w:spacing w:before="0" w:beforeAutospacing="0" w:after="0" w:afterAutospacing="0" w:line="360" w:lineRule="auto"/>
        <w:jc w:val="both"/>
        <w:rPr>
          <w:rFonts w:eastAsia="Calibri"/>
          <w:iCs/>
          <w:color w:val="000000"/>
          <w:sz w:val="28"/>
          <w:szCs w:val="28"/>
          <w:shd w:val="clear" w:color="auto" w:fill="FFFFFF"/>
          <w:lang w:eastAsia="en-US"/>
        </w:rPr>
      </w:pPr>
      <w:r w:rsidRPr="00690C80">
        <w:rPr>
          <w:rFonts w:eastAsia="Calibri"/>
          <w:iCs/>
          <w:color w:val="000000"/>
          <w:sz w:val="28"/>
          <w:szCs w:val="28"/>
          <w:shd w:val="clear" w:color="auto" w:fill="FFFFFF"/>
          <w:lang w:eastAsia="en-US"/>
        </w:rPr>
        <w:t>Постановлением Госкомстата Российской Федерации “Об утверждении унифицированных форм первичной учетной документации по учету кассовых операций, по учету результатов инвентаризации”  от 18.08.1998 № 88 (ред. от 03.05.2000).</w:t>
      </w:r>
    </w:p>
    <w:p w:rsidR="000B1B3C" w:rsidRPr="00690C80" w:rsidRDefault="000B1B3C" w:rsidP="000B1B3C">
      <w:pPr>
        <w:pStyle w:val="news-item"/>
        <w:numPr>
          <w:ilvl w:val="0"/>
          <w:numId w:val="7"/>
        </w:numPr>
        <w:shd w:val="clear" w:color="auto" w:fill="FFFFFF"/>
        <w:spacing w:before="0" w:beforeAutospacing="0" w:after="0" w:afterAutospacing="0" w:line="360" w:lineRule="auto"/>
        <w:jc w:val="both"/>
        <w:rPr>
          <w:rFonts w:eastAsia="Calibri"/>
          <w:iCs/>
          <w:color w:val="000000"/>
          <w:sz w:val="28"/>
          <w:szCs w:val="28"/>
          <w:shd w:val="clear" w:color="auto" w:fill="FFFFFF"/>
          <w:lang w:eastAsia="en-US"/>
        </w:rPr>
      </w:pPr>
      <w:r w:rsidRPr="00690C80">
        <w:rPr>
          <w:rFonts w:eastAsia="Calibri"/>
          <w:iCs/>
          <w:color w:val="000000"/>
          <w:sz w:val="28"/>
          <w:szCs w:val="28"/>
          <w:shd w:val="clear" w:color="auto" w:fill="FFFFFF"/>
          <w:lang w:eastAsia="en-US"/>
        </w:rPr>
        <w:t xml:space="preserve">Общероссийский классификатор основных фондов, утвержденный  постановлением Государственного комитета по статистике Российской Федерации от 26 декабря </w:t>
      </w:r>
      <w:smartTag w:uri="urn:schemas-microsoft-com:office:smarttags" w:element="metricconverter">
        <w:smartTagPr>
          <w:attr w:name="ProductID" w:val="1994 г"/>
        </w:smartTagPr>
        <w:r w:rsidRPr="00690C80">
          <w:rPr>
            <w:rFonts w:eastAsia="Calibri"/>
            <w:iCs/>
            <w:color w:val="000000"/>
            <w:sz w:val="28"/>
            <w:szCs w:val="28"/>
            <w:shd w:val="clear" w:color="auto" w:fill="FFFFFF"/>
            <w:lang w:eastAsia="en-US"/>
          </w:rPr>
          <w:t>1994 г</w:t>
        </w:r>
      </w:smartTag>
      <w:r w:rsidRPr="00690C80">
        <w:rPr>
          <w:rFonts w:eastAsia="Calibri"/>
          <w:iCs/>
          <w:color w:val="000000"/>
          <w:sz w:val="28"/>
          <w:szCs w:val="28"/>
          <w:shd w:val="clear" w:color="auto" w:fill="FFFFFF"/>
          <w:lang w:eastAsia="en-US"/>
        </w:rPr>
        <w:t>. №  359 (ред. от 14.04.1998).</w:t>
      </w:r>
    </w:p>
    <w:p w:rsidR="000B1B3C"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Приказ Минтруда России от 24.06.2015 N 398н "Об утверждении профессионального стандарта "Внутренний аудитор" Зарегистрировано в Минюсте России 29.07.2015 N 38251.</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 xml:space="preserve">Методические указания по проведению инвентаризации имущества и финансовых обязательств, утвержденные Приказом Министерства Финансов Российской Федерации от 30 июня </w:t>
      </w:r>
      <w:smartTag w:uri="urn:schemas-microsoft-com:office:smarttags" w:element="metricconverter">
        <w:smartTagPr>
          <w:attr w:name="ProductID" w:val="1995 г"/>
        </w:smartTagPr>
        <w:r w:rsidRPr="00690C80">
          <w:rPr>
            <w:rFonts w:ascii="Times New Roman" w:eastAsia="Calibri" w:hAnsi="Times New Roman"/>
            <w:iCs/>
            <w:color w:val="000000"/>
            <w:sz w:val="28"/>
            <w:szCs w:val="28"/>
            <w:shd w:val="clear" w:color="auto" w:fill="FFFFFF"/>
            <w:lang w:eastAsia="en-US"/>
          </w:rPr>
          <w:t>1995 г</w:t>
        </w:r>
      </w:smartTag>
      <w:r w:rsidRPr="00690C80">
        <w:rPr>
          <w:rFonts w:ascii="Times New Roman" w:eastAsia="Calibri" w:hAnsi="Times New Roman"/>
          <w:iCs/>
          <w:color w:val="000000"/>
          <w:sz w:val="28"/>
          <w:szCs w:val="28"/>
          <w:shd w:val="clear" w:color="auto" w:fill="FFFFFF"/>
          <w:lang w:eastAsia="en-US"/>
        </w:rPr>
        <w:t>. № 49 (в ред. от 08.11.2010).</w:t>
      </w:r>
    </w:p>
    <w:p w:rsidR="000B1B3C" w:rsidRPr="00690C80" w:rsidRDefault="000B1B3C" w:rsidP="000B1B3C">
      <w:pPr>
        <w:pStyle w:val="af"/>
        <w:numPr>
          <w:ilvl w:val="0"/>
          <w:numId w:val="7"/>
        </w:numPr>
        <w:spacing w:after="0" w:line="360" w:lineRule="auto"/>
        <w:jc w:val="both"/>
        <w:rPr>
          <w:rFonts w:ascii="Times New Roman" w:eastAsia="Calibri" w:hAnsi="Times New Roman"/>
          <w:iCs/>
          <w:color w:val="000000"/>
          <w:sz w:val="28"/>
          <w:szCs w:val="28"/>
          <w:shd w:val="clear" w:color="auto" w:fill="FFFFFF"/>
          <w:lang w:eastAsia="en-US"/>
        </w:rPr>
      </w:pPr>
      <w:r>
        <w:rPr>
          <w:rFonts w:ascii="Times New Roman" w:hAnsi="Times New Roman"/>
          <w:sz w:val="28"/>
          <w:szCs w:val="28"/>
        </w:rPr>
        <w:t xml:space="preserve"> </w:t>
      </w:r>
      <w:r w:rsidRPr="00690C80">
        <w:rPr>
          <w:rFonts w:ascii="Times New Roman" w:hAnsi="Times New Roman"/>
          <w:sz w:val="28"/>
          <w:szCs w:val="28"/>
        </w:rPr>
        <w:t>Методические указания по бухгалтерскому учету основных средств, утвержденные  Приказом Минфина России от 13.10.2003 N 91н</w:t>
      </w:r>
      <w:r w:rsidRPr="00690C80">
        <w:rPr>
          <w:rFonts w:ascii="Times New Roman" w:eastAsia="Calibri" w:hAnsi="Times New Roman"/>
          <w:iCs/>
          <w:color w:val="000000"/>
          <w:sz w:val="28"/>
          <w:szCs w:val="28"/>
          <w:shd w:val="clear" w:color="auto" w:fill="FFFFFF"/>
          <w:lang w:eastAsia="en-US"/>
        </w:rPr>
        <w:t xml:space="preserve"> (ред. от 24.12.2010).</w:t>
      </w:r>
    </w:p>
    <w:p w:rsidR="000B1B3C" w:rsidRPr="00A33822" w:rsidRDefault="000B1B3C" w:rsidP="000B1B3C">
      <w:pPr>
        <w:pStyle w:val="af"/>
        <w:widowControl w:val="0"/>
        <w:numPr>
          <w:ilvl w:val="0"/>
          <w:numId w:val="7"/>
        </w:numPr>
        <w:tabs>
          <w:tab w:val="left" w:pos="0"/>
          <w:tab w:val="left" w:pos="1134"/>
        </w:tabs>
        <w:spacing w:after="0" w:line="360" w:lineRule="auto"/>
        <w:jc w:val="both"/>
        <w:rPr>
          <w:rFonts w:ascii="Times New Roman" w:hAnsi="Times New Roman"/>
          <w:sz w:val="28"/>
          <w:szCs w:val="28"/>
        </w:rPr>
      </w:pPr>
      <w:r w:rsidRPr="00A33822">
        <w:rPr>
          <w:rFonts w:ascii="Times New Roman" w:hAnsi="Times New Roman"/>
          <w:color w:val="000000"/>
          <w:sz w:val="28"/>
          <w:szCs w:val="28"/>
        </w:rPr>
        <w:t>Алборов Р.А. Аудит в организациях промышленности, торговли и АПК: Учебно-практическое пособие. — М.: Дело и сервис, 2004. — 464 с. </w:t>
      </w:r>
      <w:r w:rsidRPr="00A33822">
        <w:rPr>
          <w:rFonts w:ascii="Times New Roman" w:hAnsi="Times New Roman"/>
          <w:color w:val="000000"/>
          <w:sz w:val="28"/>
          <w:szCs w:val="28"/>
        </w:rPr>
        <w:br/>
      </w:r>
    </w:p>
    <w:p w:rsidR="000B1B3C" w:rsidRPr="00AD7F7D"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A33822">
        <w:rPr>
          <w:rFonts w:ascii="Times New Roman" w:hAnsi="Times New Roman" w:cs="Times New Roman"/>
          <w:color w:val="000000"/>
          <w:sz w:val="28"/>
          <w:szCs w:val="28"/>
        </w:rPr>
        <w:t>Алборов, Р. А.</w:t>
      </w:r>
      <w:r>
        <w:rPr>
          <w:rStyle w:val="apple-converted-space"/>
          <w:rFonts w:ascii="Tahoma" w:hAnsi="Tahoma" w:cs="Tahoma"/>
          <w:color w:val="000000"/>
        </w:rPr>
        <w:t> </w:t>
      </w:r>
      <w:r w:rsidRPr="00AD7F7D">
        <w:rPr>
          <w:rFonts w:ascii="Times New Roman" w:hAnsi="Times New Roman" w:cs="Times New Roman"/>
          <w:color w:val="000000"/>
          <w:sz w:val="28"/>
          <w:szCs w:val="28"/>
        </w:rPr>
        <w:t>Внутрихозяйственный контроль (аудит) в организациях АПК / Р. А. Алборов, Т. Р.</w:t>
      </w:r>
      <w:r w:rsidRPr="00AD7F7D">
        <w:rPr>
          <w:rStyle w:val="apple-converted-space"/>
          <w:color w:val="000000"/>
          <w:sz w:val="28"/>
          <w:szCs w:val="28"/>
        </w:rPr>
        <w:t> </w:t>
      </w:r>
      <w:r w:rsidRPr="00AD7F7D">
        <w:rPr>
          <w:rStyle w:val="spelle"/>
          <w:rFonts w:ascii="Times New Roman" w:hAnsi="Times New Roman" w:cs="Times New Roman"/>
          <w:color w:val="000000"/>
          <w:sz w:val="28"/>
          <w:szCs w:val="28"/>
        </w:rPr>
        <w:t>Галлямова</w:t>
      </w:r>
      <w:r w:rsidRPr="00AD7F7D">
        <w:rPr>
          <w:rStyle w:val="apple-converted-space"/>
          <w:color w:val="000000"/>
          <w:sz w:val="28"/>
          <w:szCs w:val="28"/>
        </w:rPr>
        <w:t> </w:t>
      </w:r>
      <w:r w:rsidRPr="00AD7F7D">
        <w:rPr>
          <w:rStyle w:val="grame"/>
          <w:rFonts w:ascii="Times New Roman" w:hAnsi="Times New Roman"/>
          <w:color w:val="000000"/>
          <w:sz w:val="28"/>
          <w:szCs w:val="28"/>
        </w:rPr>
        <w:t>;</w:t>
      </w:r>
      <w:r w:rsidRPr="00AD7F7D">
        <w:rPr>
          <w:rStyle w:val="apple-converted-space"/>
          <w:color w:val="000000"/>
          <w:sz w:val="28"/>
          <w:szCs w:val="28"/>
        </w:rPr>
        <w:t> </w:t>
      </w:r>
      <w:r w:rsidRPr="00AD7F7D">
        <w:rPr>
          <w:rStyle w:val="spelle"/>
          <w:rFonts w:ascii="Times New Roman" w:hAnsi="Times New Roman" w:cs="Times New Roman"/>
          <w:color w:val="000000"/>
          <w:sz w:val="28"/>
          <w:szCs w:val="28"/>
        </w:rPr>
        <w:t>М-во</w:t>
      </w:r>
      <w:r w:rsidRPr="00AD7F7D">
        <w:rPr>
          <w:rStyle w:val="apple-converted-space"/>
          <w:color w:val="000000"/>
          <w:sz w:val="28"/>
          <w:szCs w:val="28"/>
        </w:rPr>
        <w:t> </w:t>
      </w:r>
      <w:r w:rsidRPr="00AD7F7D">
        <w:rPr>
          <w:rFonts w:ascii="Times New Roman" w:hAnsi="Times New Roman" w:cs="Times New Roman"/>
          <w:color w:val="000000"/>
          <w:sz w:val="28"/>
          <w:szCs w:val="28"/>
        </w:rPr>
        <w:t>сельского</w:t>
      </w:r>
      <w:r w:rsidRPr="00AD7F7D">
        <w:rPr>
          <w:rStyle w:val="apple-converted-space"/>
          <w:color w:val="000000"/>
          <w:sz w:val="28"/>
          <w:szCs w:val="28"/>
        </w:rPr>
        <w:t> </w:t>
      </w:r>
      <w:r w:rsidRPr="00AD7F7D">
        <w:rPr>
          <w:rStyle w:val="spelle"/>
          <w:rFonts w:ascii="Times New Roman" w:hAnsi="Times New Roman" w:cs="Times New Roman"/>
          <w:color w:val="000000"/>
          <w:sz w:val="28"/>
          <w:szCs w:val="28"/>
        </w:rPr>
        <w:t>хоз-ва</w:t>
      </w:r>
      <w:r w:rsidRPr="00AD7F7D">
        <w:rPr>
          <w:rStyle w:val="apple-converted-space"/>
          <w:color w:val="000000"/>
          <w:sz w:val="28"/>
          <w:szCs w:val="28"/>
        </w:rPr>
        <w:t> </w:t>
      </w:r>
      <w:r w:rsidRPr="00AD7F7D">
        <w:rPr>
          <w:rFonts w:ascii="Times New Roman" w:hAnsi="Times New Roman" w:cs="Times New Roman"/>
          <w:color w:val="000000"/>
          <w:sz w:val="28"/>
          <w:szCs w:val="28"/>
        </w:rPr>
        <w:t>РФ ; Башкирский ГАУ. – Уфа</w:t>
      </w:r>
      <w:r w:rsidRPr="00AD7F7D">
        <w:rPr>
          <w:rStyle w:val="apple-converted-space"/>
          <w:color w:val="000000"/>
          <w:sz w:val="28"/>
          <w:szCs w:val="28"/>
        </w:rPr>
        <w:t> </w:t>
      </w:r>
      <w:r w:rsidRPr="00AD7F7D">
        <w:rPr>
          <w:rStyle w:val="grame"/>
          <w:rFonts w:ascii="Times New Roman" w:hAnsi="Times New Roman"/>
          <w:color w:val="000000"/>
          <w:sz w:val="28"/>
          <w:szCs w:val="28"/>
        </w:rPr>
        <w:t>:</w:t>
      </w:r>
      <w:r w:rsidRPr="00AD7F7D">
        <w:rPr>
          <w:rStyle w:val="apple-converted-space"/>
          <w:color w:val="000000"/>
          <w:sz w:val="28"/>
          <w:szCs w:val="28"/>
        </w:rPr>
        <w:t> </w:t>
      </w:r>
      <w:r w:rsidRPr="00AD7F7D">
        <w:rPr>
          <w:rFonts w:ascii="Times New Roman" w:hAnsi="Times New Roman" w:cs="Times New Roman"/>
          <w:color w:val="000000"/>
          <w:sz w:val="28"/>
          <w:szCs w:val="28"/>
        </w:rPr>
        <w:t>Изд-во</w:t>
      </w:r>
      <w:r w:rsidRPr="00AD7F7D">
        <w:rPr>
          <w:rStyle w:val="apple-converted-space"/>
          <w:color w:val="000000"/>
          <w:sz w:val="28"/>
          <w:szCs w:val="28"/>
        </w:rPr>
        <w:t> </w:t>
      </w:r>
      <w:r w:rsidRPr="00AD7F7D">
        <w:rPr>
          <w:rStyle w:val="grame"/>
          <w:rFonts w:ascii="Times New Roman" w:hAnsi="Times New Roman"/>
          <w:color w:val="000000"/>
          <w:sz w:val="28"/>
          <w:szCs w:val="28"/>
        </w:rPr>
        <w:t>Башкирского</w:t>
      </w:r>
      <w:r w:rsidRPr="00AD7F7D">
        <w:rPr>
          <w:rStyle w:val="apple-converted-space"/>
          <w:color w:val="000000"/>
          <w:sz w:val="28"/>
          <w:szCs w:val="28"/>
        </w:rPr>
        <w:t> </w:t>
      </w:r>
      <w:r w:rsidRPr="00AD7F7D">
        <w:rPr>
          <w:rFonts w:ascii="Times New Roman" w:hAnsi="Times New Roman" w:cs="Times New Roman"/>
          <w:color w:val="000000"/>
          <w:sz w:val="28"/>
          <w:szCs w:val="28"/>
        </w:rPr>
        <w:t>ГАУ, 2004. – 80 с.</w:t>
      </w:r>
    </w:p>
    <w:p w:rsidR="000B1B3C" w:rsidRPr="00A33822"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Pr>
          <w:rFonts w:ascii="Times New Roman" w:hAnsi="Times New Roman" w:cs="Times New Roman"/>
          <w:color w:val="000000"/>
          <w:sz w:val="28"/>
          <w:szCs w:val="28"/>
        </w:rPr>
        <w:t xml:space="preserve"> Бурцев В.В. Организация системы внутреннего контроля коммерческой организации. – М.: «Экзамен», 2010. – 320с.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Бухгалтерский учет: Учебник / И.И. Бочкарева, В.А. Быков и др. / Под ред. Я.В. Соколова. М.: Велби; Проспект, 2004. 768 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Гетьман В.Г. Успехи и резервы в реформировании бухгалтерского учета в России на основе МСФО // Международный бухгалтерский учет. 20</w:t>
      </w:r>
      <w:r>
        <w:rPr>
          <w:rFonts w:ascii="Times New Roman" w:hAnsi="Times New Roman" w:cs="Times New Roman"/>
          <w:sz w:val="28"/>
          <w:szCs w:val="28"/>
        </w:rPr>
        <w:t>14</w:t>
      </w:r>
      <w:r w:rsidRPr="00690C80">
        <w:rPr>
          <w:rFonts w:ascii="Times New Roman" w:hAnsi="Times New Roman" w:cs="Times New Roman"/>
          <w:sz w:val="28"/>
          <w:szCs w:val="28"/>
        </w:rPr>
        <w:t>. N 3. С. 4 - 15.</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 xml:space="preserve">Головач А.М. </w:t>
      </w:r>
      <w:hyperlink r:id="rId35" w:history="1">
        <w:r w:rsidRPr="00690C80">
          <w:rPr>
            <w:rFonts w:ascii="Times New Roman" w:hAnsi="Times New Roman" w:cs="Times New Roman"/>
            <w:sz w:val="28"/>
            <w:szCs w:val="28"/>
          </w:rPr>
          <w:t>Внутренний контроль и внутренний аудит</w:t>
        </w:r>
      </w:hyperlink>
      <w:r w:rsidRPr="00690C80">
        <w:rPr>
          <w:rFonts w:ascii="Times New Roman" w:hAnsi="Times New Roman" w:cs="Times New Roman"/>
          <w:sz w:val="28"/>
          <w:szCs w:val="28"/>
        </w:rPr>
        <w:t xml:space="preserve"> в организации: разграничение компетенц</w:t>
      </w:r>
      <w:r>
        <w:rPr>
          <w:rFonts w:ascii="Times New Roman" w:hAnsi="Times New Roman" w:cs="Times New Roman"/>
          <w:sz w:val="28"/>
          <w:szCs w:val="28"/>
        </w:rPr>
        <w:t>ии // Аудиторские ведомости. 2012</w:t>
      </w:r>
      <w:r w:rsidRPr="00690C80">
        <w:rPr>
          <w:rFonts w:ascii="Times New Roman" w:hAnsi="Times New Roman" w:cs="Times New Roman"/>
          <w:sz w:val="28"/>
          <w:szCs w:val="28"/>
        </w:rPr>
        <w:t>. N 1.</w:t>
      </w:r>
    </w:p>
    <w:p w:rsidR="000B1B3C" w:rsidRPr="00690C80"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Ендовицкий Д.А., Мокшина К.Н. Сущность основных средств как объекта бухгалтерского учета в контексте проблем учета капитала // Международный бухгалтерский учет. 2013. N 25.</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Зырянова Т.В., Терехова Лианский М.Е. Бизнес-модули развития финансового состояния строительных предприятий по международным стандартам // Бухучет в строительных организациях. 2014. N 12. С. 28 - 42.</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Ибрагимова А.Х. Сущность и преимущества системы сбалансированных показателей для целей стратегического учета // Аудит и финансовый анализ. 2013. N 4. С. 49 - 56.</w:t>
      </w:r>
    </w:p>
    <w:p w:rsidR="000B1B3C" w:rsidRPr="00690C80"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Кантора Е. Экономика предприятия: Учебник для ВУЗов. 2-е изд. - СПБ.: ПИТЕР, 2007.</w:t>
      </w:r>
    </w:p>
    <w:p w:rsidR="000B1B3C" w:rsidRPr="00690C80"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Кондраков Н.П. Бухгалтерский учёт, анализ хозяйственной деятельности и аудит.-М.: Перспектива, 2010.  - 412 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 xml:space="preserve">Кувалдина Т.Б. Основные средства в запасе: бухгалтерский и </w:t>
      </w:r>
      <w:r w:rsidRPr="00690C80">
        <w:rPr>
          <w:rFonts w:ascii="Times New Roman" w:hAnsi="Times New Roman" w:cs="Times New Roman"/>
          <w:sz w:val="28"/>
          <w:szCs w:val="28"/>
        </w:rPr>
        <w:lastRenderedPageBreak/>
        <w:t>налоговый учет // Бухгалтерский учет. 2013. N 6. С. 41 - 44.</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Кувалдина Т.Б., Задорожная А.Н. Оценка имущества при его принятии к учету: бухгалтерские и налоговые аспекты // Сибирская финансовая школа. 2014. N 3. С. 166 - 169.</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Кутер М.И. Теория бухгалтерского учета. М.: Финансы и статистика, 2014. 592 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Мельник М.В. Развитие стратегического аудита // Инновационное развитие экономики. 2012. N 4. С. 42 - 49.</w:t>
      </w:r>
    </w:p>
    <w:p w:rsidR="000B1B3C" w:rsidRPr="00690C80"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Молякова Д. С. Финансы предприятий и отраслей народного хозяйства.   – М.: Финансы и статистика, 2010.  - 409 с.</w:t>
      </w:r>
    </w:p>
    <w:p w:rsidR="000B1B3C" w:rsidRPr="00690C80"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Панкрухин А.П. Бухгалтерский учет основных средств — М.: Оме-га-Л, 2010. - 356 с.</w:t>
      </w:r>
    </w:p>
    <w:p w:rsidR="000B1B3C" w:rsidRPr="00BA6D8F"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Петров А.М. Бухгалтерский учет основных средств // Бухгалтерский учет в издательстве и полиграфии. 2012. N 3.</w:t>
      </w:r>
    </w:p>
    <w:p w:rsidR="000B1B3C" w:rsidRPr="00BA6D8F"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BA6D8F">
        <w:rPr>
          <w:rFonts w:ascii="Times New Roman" w:eastAsia="Calibri" w:hAnsi="Times New Roman"/>
          <w:iCs/>
          <w:color w:val="000000"/>
          <w:sz w:val="28"/>
          <w:szCs w:val="28"/>
          <w:shd w:val="clear" w:color="auto" w:fill="FFFFFF"/>
          <w:lang w:eastAsia="en-US"/>
        </w:rPr>
        <w:t>Пятов М.Л. История одного эпиграфа профессора Я.В. Соколова // Вестник профессиональных бухгалтеров. 2014. N 2. С. 29 - 33.</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Русакова Е.А. Основные средства: бухгалтерский учет и налогообложение. М.: Бухгалтерский учет, 2004. 240 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Селезнева И.П., Селезнева И.А. Учетная политика - инструмент ведения бухгалтерского учета и оценки платежеспособности организации // Вестник профессиональных бухгалтеров. 2014. N 2. С. 33 - 38.</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Ситникова В.А. "Сальдированный" подход к учету выбытия основных средств // Международный бухгалтерский учет. 2014. N 46. С. 17 - 25.</w:t>
      </w:r>
    </w:p>
    <w:p w:rsidR="000B1B3C" w:rsidRPr="00690C80" w:rsidRDefault="000B1B3C" w:rsidP="000B1B3C">
      <w:pPr>
        <w:pStyle w:val="1"/>
        <w:numPr>
          <w:ilvl w:val="0"/>
          <w:numId w:val="7"/>
        </w:numPr>
        <w:rPr>
          <w:rFonts w:ascii="Times New Roman" w:eastAsia="Calibri" w:hAnsi="Times New Roman"/>
          <w:iCs/>
          <w:color w:val="000000"/>
          <w:sz w:val="28"/>
          <w:szCs w:val="28"/>
          <w:shd w:val="clear" w:color="auto" w:fill="FFFFFF"/>
          <w:lang w:eastAsia="en-US"/>
        </w:rPr>
      </w:pPr>
      <w:r w:rsidRPr="00690C80">
        <w:rPr>
          <w:rFonts w:ascii="Times New Roman" w:eastAsia="Calibri" w:hAnsi="Times New Roman"/>
          <w:iCs/>
          <w:color w:val="000000"/>
          <w:sz w:val="28"/>
          <w:szCs w:val="28"/>
          <w:shd w:val="clear" w:color="auto" w:fill="FFFFFF"/>
          <w:lang w:eastAsia="en-US"/>
        </w:rPr>
        <w:t>Скляренко В.К., Прудников В.М. Экономика предприятия: Учебник. — М.: ИНФРА-М, 2008. - 528 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Сонин А.М. Внутренний аудит: современный подход. М.: Финансы и статистика, 2015. 60 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 xml:space="preserve">Чая В.Т., Белавин А.В. Адаптация международных стандартов </w:t>
      </w:r>
      <w:r w:rsidRPr="00690C80">
        <w:rPr>
          <w:rFonts w:ascii="Times New Roman" w:hAnsi="Times New Roman" w:cs="Times New Roman"/>
          <w:sz w:val="28"/>
          <w:szCs w:val="28"/>
        </w:rPr>
        <w:lastRenderedPageBreak/>
        <w:t>финансовой отчетности (МСФО) к деятельности малых и средних предприятий // Аудит. 2015. N 1. С. 20 - 22.</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Чая В.Т. Концептуальные основы развития аудиторской деятельности: задачи и некоторые решения // Международный бухгалтерский учет. 2013. N 41. С. 55 - 60.</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Чая В.Т., Кобозева К.В., Чая Г.В., Винидиктова В.И. Организация контроля качества: тенденции и перспективы перехода на международные стандарты // Аудит и финансовый анализ. 2014. N 6. С. 50 - 56.</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Чая В.Т., Чичерина Е.Н. Методы определения справедливой стоимости активов и обязательств // Аудит и финансовый анализ. 2012. N 3. С. 221 - 226.</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Чернов В.А. Анализ обеспеченности строительства материальными ресурсами // Бухучет в строительных организациях. 2014. N 11. С. 25 - 33.</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Чернов В.А. Анализ основного капитала // Аудит и финансовый анализ. 2014. N 3. С. 12.</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Чернов В.А. Бухгалтерская (финансовая) отчетность: Учеб. пособие для студентов вузов, обучающихся по специальности (080109) "Бухгалтерский учет, анализ и аудит" / Под ред. М.И. Баканова. М.: ЮНИТИ-ДАНА, 2013. 127 с.</w:t>
      </w:r>
    </w:p>
    <w:p w:rsidR="000B1B3C" w:rsidRPr="00690C80"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Цыганков К.Ю. Начала теории бухгалтерского учета, или Баланс, счета и двойная запись. М.: Магистр; ИНФРА-М, 2011. 384 с.</w:t>
      </w:r>
    </w:p>
    <w:p w:rsidR="000B1B3C" w:rsidRPr="00033BE9"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690C80">
        <w:rPr>
          <w:rFonts w:ascii="Times New Roman" w:hAnsi="Times New Roman" w:cs="Times New Roman"/>
          <w:sz w:val="28"/>
          <w:szCs w:val="28"/>
        </w:rPr>
        <w:t>Шеремет А.Д., Суйц В.П. Аудит: Учебник для студентов вузов, обучающихся по экономическим специаль</w:t>
      </w:r>
      <w:r w:rsidRPr="00033BE9">
        <w:rPr>
          <w:rFonts w:ascii="Times New Roman" w:hAnsi="Times New Roman" w:cs="Times New Roman"/>
          <w:sz w:val="28"/>
          <w:szCs w:val="28"/>
        </w:rPr>
        <w:t>ностям и направлениям. 5-е изд., перераб. и доп. М.: Высшее образование, 2008. 448 с.</w:t>
      </w:r>
    </w:p>
    <w:p w:rsidR="000B1B3C" w:rsidRPr="00033BE9"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033BE9">
        <w:rPr>
          <w:rFonts w:ascii="Times New Roman" w:hAnsi="Times New Roman" w:cs="Times New Roman"/>
          <w:sz w:val="28"/>
          <w:szCs w:val="28"/>
        </w:rPr>
        <w:t>Шеремет А.Д. Реформирование бухгалтерского учета и аудита в соответствии с международными стандартами // Аудиторские ведомости. 20</w:t>
      </w:r>
      <w:r>
        <w:rPr>
          <w:rFonts w:ascii="Times New Roman" w:hAnsi="Times New Roman" w:cs="Times New Roman"/>
          <w:sz w:val="28"/>
          <w:szCs w:val="28"/>
        </w:rPr>
        <w:t>13</w:t>
      </w:r>
      <w:r w:rsidRPr="00033BE9">
        <w:rPr>
          <w:rFonts w:ascii="Times New Roman" w:hAnsi="Times New Roman" w:cs="Times New Roman"/>
          <w:sz w:val="28"/>
          <w:szCs w:val="28"/>
        </w:rPr>
        <w:t>. N 8.</w:t>
      </w:r>
    </w:p>
    <w:p w:rsidR="000B1B3C" w:rsidRPr="00033BE9"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033BE9">
        <w:rPr>
          <w:rFonts w:ascii="Times New Roman" w:hAnsi="Times New Roman" w:cs="Times New Roman"/>
          <w:sz w:val="28"/>
          <w:szCs w:val="28"/>
        </w:rPr>
        <w:lastRenderedPageBreak/>
        <w:t>Шеремет А.Д., Соловьева О.В. Проблемы применения международных стандартов финансовой отчетности: анализ международного опыта // Аудит и финансовый анализ. 2012. N 1. С. 31 - 36.</w:t>
      </w:r>
    </w:p>
    <w:p w:rsidR="000B1B3C" w:rsidRPr="00033BE9"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033BE9">
        <w:rPr>
          <w:rFonts w:ascii="Times New Roman" w:hAnsi="Times New Roman" w:cs="Times New Roman"/>
          <w:sz w:val="28"/>
          <w:szCs w:val="28"/>
        </w:rPr>
        <w:t>Шульга С.В. Раскрытие информации в финансовой отчетности: этапы эволюции национальных систем и детерминанты интеграции // Международный бухгалтерский учет. 2014. N 38. С. 43 - 51.</w:t>
      </w:r>
    </w:p>
    <w:p w:rsidR="000B1B3C" w:rsidRPr="00033BE9" w:rsidRDefault="000B1B3C" w:rsidP="000B1B3C">
      <w:pPr>
        <w:pStyle w:val="ConsNormal"/>
        <w:numPr>
          <w:ilvl w:val="0"/>
          <w:numId w:val="7"/>
        </w:numPr>
        <w:tabs>
          <w:tab w:val="left" w:pos="0"/>
          <w:tab w:val="num" w:pos="1276"/>
        </w:tabs>
        <w:spacing w:line="360" w:lineRule="auto"/>
        <w:ind w:right="0"/>
        <w:jc w:val="both"/>
        <w:rPr>
          <w:rFonts w:ascii="Times New Roman" w:hAnsi="Times New Roman" w:cs="Times New Roman"/>
          <w:sz w:val="28"/>
          <w:szCs w:val="28"/>
        </w:rPr>
      </w:pPr>
      <w:r w:rsidRPr="00033BE9">
        <w:rPr>
          <w:rFonts w:ascii="Times New Roman" w:hAnsi="Times New Roman" w:cs="Times New Roman"/>
          <w:sz w:val="28"/>
          <w:szCs w:val="28"/>
        </w:rPr>
        <w:t xml:space="preserve">Юцковская И.Д., Косарева А.А. </w:t>
      </w:r>
      <w:hyperlink r:id="rId36" w:history="1">
        <w:r w:rsidRPr="00033BE9">
          <w:rPr>
            <w:rFonts w:ascii="Times New Roman" w:hAnsi="Times New Roman" w:cs="Times New Roman"/>
            <w:sz w:val="28"/>
            <w:szCs w:val="28"/>
          </w:rPr>
          <w:t>Задачи и функции внутреннего аудита в компаниях</w:t>
        </w:r>
      </w:hyperlink>
      <w:r w:rsidRPr="00033BE9">
        <w:rPr>
          <w:rFonts w:ascii="Times New Roman" w:hAnsi="Times New Roman" w:cs="Times New Roman"/>
          <w:sz w:val="28"/>
          <w:szCs w:val="28"/>
        </w:rPr>
        <w:t xml:space="preserve"> // Финансовые и бухгалтерские консультации. 2007. N 12.</w:t>
      </w:r>
    </w:p>
    <w:p w:rsidR="000B1B3C" w:rsidRPr="00033BE9" w:rsidRDefault="000B1B3C" w:rsidP="000B1B3C">
      <w:pPr>
        <w:spacing w:after="0" w:line="360" w:lineRule="auto"/>
        <w:ind w:firstLine="720"/>
        <w:jc w:val="center"/>
        <w:rPr>
          <w:rFonts w:ascii="Times New Roman" w:hAnsi="Times New Roman"/>
          <w:sz w:val="28"/>
          <w:szCs w:val="28"/>
        </w:rPr>
      </w:pPr>
    </w:p>
    <w:p w:rsidR="000B1B3C" w:rsidRDefault="000B1B3C" w:rsidP="000B1B3C">
      <w:pPr>
        <w:pStyle w:val="ConsPlusNormal"/>
      </w:pPr>
    </w:p>
    <w:p w:rsidR="000B1B3C" w:rsidRDefault="000B1B3C" w:rsidP="000B1B3C">
      <w:pPr>
        <w:autoSpaceDE w:val="0"/>
        <w:autoSpaceDN w:val="0"/>
        <w:adjustRightInd w:val="0"/>
        <w:spacing w:after="0" w:line="240" w:lineRule="auto"/>
        <w:ind w:firstLine="540"/>
        <w:jc w:val="right"/>
      </w:pPr>
    </w:p>
    <w:tbl>
      <w:tblPr>
        <w:tblW w:w="9330" w:type="dxa"/>
        <w:tblCellSpacing w:w="0" w:type="dxa"/>
        <w:tblInd w:w="75" w:type="dxa"/>
        <w:shd w:val="clear" w:color="auto" w:fill="FFFFFF"/>
        <w:tblCellMar>
          <w:left w:w="0" w:type="dxa"/>
          <w:right w:w="0" w:type="dxa"/>
        </w:tblCellMar>
        <w:tblLook w:val="04A0"/>
      </w:tblPr>
      <w:tblGrid>
        <w:gridCol w:w="3492"/>
        <w:gridCol w:w="810"/>
        <w:gridCol w:w="3936"/>
        <w:gridCol w:w="515"/>
        <w:gridCol w:w="577"/>
      </w:tblGrid>
      <w:tr w:rsidR="000B1B3C" w:rsidRPr="00743CEB" w:rsidTr="007F6AB2">
        <w:trPr>
          <w:gridAfter w:val="2"/>
          <w:wAfter w:w="1092" w:type="dxa"/>
          <w:tblCellSpacing w:w="0" w:type="dxa"/>
        </w:trPr>
        <w:tc>
          <w:tcPr>
            <w:tcW w:w="3492" w:type="dxa"/>
            <w:tcBorders>
              <w:top w:val="single" w:sz="36" w:space="0" w:color="FFFFFF"/>
            </w:tcBorders>
            <w:shd w:val="clear" w:color="auto" w:fill="FFFFFF"/>
            <w:tcMar>
              <w:top w:w="75" w:type="dxa"/>
              <w:left w:w="75" w:type="dxa"/>
              <w:bottom w:w="75" w:type="dxa"/>
              <w:right w:w="75" w:type="dxa"/>
            </w:tcMar>
          </w:tcPr>
          <w:p w:rsidR="000B1B3C" w:rsidRPr="00743CEB" w:rsidRDefault="000B1B3C" w:rsidP="007F6AB2">
            <w:pPr>
              <w:spacing w:after="0" w:line="248" w:lineRule="atLeast"/>
              <w:rPr>
                <w:rFonts w:ascii="Tahoma" w:hAnsi="Tahoma" w:cs="Tahoma"/>
                <w:color w:val="000000"/>
                <w:sz w:val="17"/>
                <w:szCs w:val="17"/>
              </w:rPr>
            </w:pPr>
          </w:p>
        </w:tc>
        <w:tc>
          <w:tcPr>
            <w:tcW w:w="810" w:type="dxa"/>
            <w:tcBorders>
              <w:top w:val="single" w:sz="36" w:space="0" w:color="FFFFFF"/>
            </w:tcBorders>
            <w:shd w:val="clear" w:color="auto" w:fill="FFFFFF"/>
            <w:tcMar>
              <w:top w:w="75" w:type="dxa"/>
              <w:left w:w="75" w:type="dxa"/>
              <w:bottom w:w="75" w:type="dxa"/>
              <w:right w:w="75" w:type="dxa"/>
            </w:tcMar>
          </w:tcPr>
          <w:p w:rsidR="000B1B3C" w:rsidRPr="00743CEB" w:rsidRDefault="000B1B3C" w:rsidP="007F6AB2">
            <w:pPr>
              <w:spacing w:after="0" w:line="195" w:lineRule="atLeast"/>
              <w:rPr>
                <w:rFonts w:ascii="Tahoma" w:hAnsi="Tahoma" w:cs="Tahoma"/>
                <w:color w:val="999999"/>
                <w:sz w:val="17"/>
                <w:szCs w:val="17"/>
              </w:rPr>
            </w:pPr>
          </w:p>
        </w:tc>
        <w:tc>
          <w:tcPr>
            <w:tcW w:w="3936" w:type="dxa"/>
            <w:tcBorders>
              <w:top w:val="single" w:sz="36" w:space="0" w:color="FFFFFF"/>
            </w:tcBorders>
            <w:shd w:val="clear" w:color="auto" w:fill="FFFFFF"/>
            <w:tcMar>
              <w:top w:w="75" w:type="dxa"/>
              <w:left w:w="75" w:type="dxa"/>
              <w:bottom w:w="75" w:type="dxa"/>
              <w:right w:w="75" w:type="dxa"/>
            </w:tcMar>
          </w:tcPr>
          <w:p w:rsidR="000B1B3C" w:rsidRPr="00743CEB" w:rsidRDefault="000B1B3C" w:rsidP="007F6AB2">
            <w:pPr>
              <w:spacing w:after="0" w:line="195" w:lineRule="atLeast"/>
              <w:rPr>
                <w:rFonts w:ascii="Tahoma" w:hAnsi="Tahoma" w:cs="Tahoma"/>
                <w:color w:val="000000"/>
                <w:sz w:val="17"/>
                <w:szCs w:val="17"/>
              </w:rPr>
            </w:pPr>
          </w:p>
        </w:tc>
      </w:tr>
      <w:tr w:rsidR="000B1B3C" w:rsidRPr="00743CEB" w:rsidTr="007F6AB2">
        <w:trPr>
          <w:tblCellSpacing w:w="0" w:type="dxa"/>
        </w:trPr>
        <w:tc>
          <w:tcPr>
            <w:tcW w:w="3492" w:type="dxa"/>
            <w:tcBorders>
              <w:top w:val="nil"/>
            </w:tcBorders>
            <w:shd w:val="clear" w:color="auto" w:fill="FFFFFF"/>
          </w:tcPr>
          <w:p w:rsidR="000B1B3C" w:rsidRPr="00743CEB" w:rsidRDefault="000B1B3C" w:rsidP="007F6AB2">
            <w:pPr>
              <w:spacing w:after="0" w:line="195" w:lineRule="atLeast"/>
              <w:rPr>
                <w:rFonts w:ascii="Tahoma" w:hAnsi="Tahoma" w:cs="Tahoma"/>
                <w:color w:val="000000"/>
                <w:sz w:val="17"/>
                <w:szCs w:val="17"/>
              </w:rPr>
            </w:pPr>
          </w:p>
        </w:tc>
        <w:tc>
          <w:tcPr>
            <w:tcW w:w="810" w:type="dxa"/>
            <w:tcBorders>
              <w:top w:val="nil"/>
            </w:tcBorders>
            <w:shd w:val="clear" w:color="auto" w:fill="FFFFFF"/>
            <w:tcMar>
              <w:top w:w="75" w:type="dxa"/>
              <w:left w:w="75" w:type="dxa"/>
              <w:bottom w:w="75" w:type="dxa"/>
              <w:right w:w="75" w:type="dxa"/>
            </w:tcMar>
          </w:tcPr>
          <w:p w:rsidR="000B1B3C" w:rsidRPr="00743CEB" w:rsidRDefault="000B1B3C" w:rsidP="007F6AB2">
            <w:pPr>
              <w:spacing w:after="0" w:line="195" w:lineRule="atLeast"/>
              <w:jc w:val="right"/>
              <w:rPr>
                <w:rFonts w:ascii="Tahoma" w:hAnsi="Tahoma" w:cs="Tahoma"/>
                <w:color w:val="000000"/>
                <w:sz w:val="17"/>
                <w:szCs w:val="17"/>
              </w:rPr>
            </w:pPr>
          </w:p>
        </w:tc>
        <w:tc>
          <w:tcPr>
            <w:tcW w:w="3936" w:type="dxa"/>
            <w:tcBorders>
              <w:top w:val="nil"/>
            </w:tcBorders>
            <w:shd w:val="clear" w:color="auto" w:fill="FFFFFF"/>
            <w:tcMar>
              <w:top w:w="60" w:type="dxa"/>
              <w:left w:w="60" w:type="dxa"/>
              <w:bottom w:w="60" w:type="dxa"/>
              <w:right w:w="60" w:type="dxa"/>
            </w:tcMar>
          </w:tcPr>
          <w:p w:rsidR="000B1B3C" w:rsidRPr="00743CEB" w:rsidRDefault="000B1B3C" w:rsidP="007F6AB2">
            <w:pPr>
              <w:spacing w:after="0" w:line="248" w:lineRule="atLeast"/>
              <w:rPr>
                <w:rFonts w:ascii="Tahoma" w:hAnsi="Tahoma" w:cs="Tahoma"/>
                <w:color w:val="000000"/>
                <w:sz w:val="17"/>
                <w:szCs w:val="17"/>
              </w:rPr>
            </w:pPr>
          </w:p>
        </w:tc>
        <w:tc>
          <w:tcPr>
            <w:tcW w:w="515" w:type="dxa"/>
            <w:tcBorders>
              <w:top w:val="nil"/>
            </w:tcBorders>
            <w:shd w:val="clear" w:color="auto" w:fill="FFFFFF"/>
            <w:tcMar>
              <w:top w:w="75" w:type="dxa"/>
              <w:left w:w="75" w:type="dxa"/>
              <w:bottom w:w="75" w:type="dxa"/>
              <w:right w:w="75" w:type="dxa"/>
            </w:tcMar>
          </w:tcPr>
          <w:p w:rsidR="000B1B3C" w:rsidRPr="00743CEB" w:rsidRDefault="000B1B3C" w:rsidP="007F6AB2">
            <w:pPr>
              <w:spacing w:after="0" w:line="195" w:lineRule="atLeast"/>
              <w:rPr>
                <w:rFonts w:ascii="Tahoma" w:hAnsi="Tahoma" w:cs="Tahoma"/>
                <w:color w:val="999999"/>
                <w:sz w:val="17"/>
                <w:szCs w:val="17"/>
              </w:rPr>
            </w:pPr>
          </w:p>
        </w:tc>
        <w:tc>
          <w:tcPr>
            <w:tcW w:w="577" w:type="dxa"/>
            <w:tcBorders>
              <w:top w:val="nil"/>
            </w:tcBorders>
            <w:shd w:val="clear" w:color="auto" w:fill="FFFFFF"/>
            <w:tcMar>
              <w:top w:w="75" w:type="dxa"/>
              <w:left w:w="75" w:type="dxa"/>
              <w:bottom w:w="75" w:type="dxa"/>
              <w:right w:w="75" w:type="dxa"/>
            </w:tcMar>
          </w:tcPr>
          <w:p w:rsidR="000B1B3C" w:rsidRPr="00743CEB" w:rsidRDefault="000B1B3C" w:rsidP="007F6AB2">
            <w:pPr>
              <w:spacing w:after="0" w:line="195" w:lineRule="atLeast"/>
              <w:rPr>
                <w:rFonts w:ascii="Tahoma" w:hAnsi="Tahoma" w:cs="Tahoma"/>
                <w:color w:val="000000"/>
                <w:sz w:val="17"/>
                <w:szCs w:val="17"/>
              </w:rPr>
            </w:pPr>
          </w:p>
        </w:tc>
      </w:tr>
      <w:tr w:rsidR="000B1B3C" w:rsidRPr="00743CEB" w:rsidTr="007F6AB2">
        <w:trPr>
          <w:tblCellSpacing w:w="0" w:type="dxa"/>
        </w:trPr>
        <w:tc>
          <w:tcPr>
            <w:tcW w:w="3492" w:type="dxa"/>
            <w:tcBorders>
              <w:top w:val="nil"/>
            </w:tcBorders>
            <w:shd w:val="clear" w:color="auto" w:fill="FFFFFF"/>
          </w:tcPr>
          <w:p w:rsidR="000B1B3C" w:rsidRPr="00743CEB" w:rsidRDefault="000B1B3C" w:rsidP="007F6AB2">
            <w:pPr>
              <w:spacing w:after="0" w:line="195" w:lineRule="atLeast"/>
              <w:rPr>
                <w:rFonts w:ascii="Tahoma" w:hAnsi="Tahoma" w:cs="Tahoma"/>
                <w:color w:val="000000"/>
                <w:sz w:val="17"/>
                <w:szCs w:val="17"/>
              </w:rPr>
            </w:pPr>
          </w:p>
        </w:tc>
        <w:tc>
          <w:tcPr>
            <w:tcW w:w="810" w:type="dxa"/>
            <w:tcBorders>
              <w:top w:val="nil"/>
            </w:tcBorders>
            <w:shd w:val="clear" w:color="auto" w:fill="FFFFFF"/>
            <w:tcMar>
              <w:top w:w="75" w:type="dxa"/>
              <w:left w:w="75" w:type="dxa"/>
              <w:bottom w:w="75" w:type="dxa"/>
              <w:right w:w="75" w:type="dxa"/>
            </w:tcMar>
          </w:tcPr>
          <w:p w:rsidR="000B1B3C" w:rsidRPr="00743CEB" w:rsidRDefault="000B1B3C" w:rsidP="007F6AB2">
            <w:pPr>
              <w:spacing w:after="0" w:line="195" w:lineRule="atLeast"/>
              <w:jc w:val="right"/>
              <w:rPr>
                <w:rFonts w:ascii="Tahoma" w:hAnsi="Tahoma" w:cs="Tahoma"/>
                <w:color w:val="000000"/>
                <w:sz w:val="17"/>
                <w:szCs w:val="17"/>
              </w:rPr>
            </w:pPr>
          </w:p>
        </w:tc>
        <w:tc>
          <w:tcPr>
            <w:tcW w:w="3936" w:type="dxa"/>
            <w:tcBorders>
              <w:top w:val="nil"/>
            </w:tcBorders>
            <w:shd w:val="clear" w:color="auto" w:fill="FFFFFF"/>
            <w:tcMar>
              <w:top w:w="60" w:type="dxa"/>
              <w:left w:w="60" w:type="dxa"/>
              <w:bottom w:w="60" w:type="dxa"/>
              <w:right w:w="60" w:type="dxa"/>
            </w:tcMar>
          </w:tcPr>
          <w:p w:rsidR="000B1B3C" w:rsidRPr="00743CEB" w:rsidRDefault="000B1B3C" w:rsidP="007F6AB2">
            <w:pPr>
              <w:spacing w:after="0" w:line="248" w:lineRule="atLeast"/>
              <w:rPr>
                <w:rFonts w:ascii="Tahoma" w:hAnsi="Tahoma" w:cs="Tahoma"/>
                <w:color w:val="000000"/>
                <w:sz w:val="17"/>
                <w:szCs w:val="17"/>
              </w:rPr>
            </w:pPr>
          </w:p>
        </w:tc>
        <w:tc>
          <w:tcPr>
            <w:tcW w:w="515" w:type="dxa"/>
            <w:tcBorders>
              <w:top w:val="nil"/>
            </w:tcBorders>
            <w:shd w:val="clear" w:color="auto" w:fill="FFFFFF"/>
            <w:tcMar>
              <w:top w:w="75" w:type="dxa"/>
              <w:left w:w="75" w:type="dxa"/>
              <w:bottom w:w="75" w:type="dxa"/>
              <w:right w:w="75" w:type="dxa"/>
            </w:tcMar>
          </w:tcPr>
          <w:p w:rsidR="000B1B3C" w:rsidRPr="00743CEB" w:rsidRDefault="000B1B3C" w:rsidP="007F6AB2">
            <w:pPr>
              <w:spacing w:after="0" w:line="195" w:lineRule="atLeast"/>
              <w:rPr>
                <w:rFonts w:ascii="Tahoma" w:hAnsi="Tahoma" w:cs="Tahoma"/>
                <w:color w:val="999999"/>
                <w:sz w:val="17"/>
                <w:szCs w:val="17"/>
              </w:rPr>
            </w:pPr>
          </w:p>
        </w:tc>
        <w:tc>
          <w:tcPr>
            <w:tcW w:w="577" w:type="dxa"/>
            <w:tcBorders>
              <w:top w:val="nil"/>
            </w:tcBorders>
            <w:shd w:val="clear" w:color="auto" w:fill="FFFFFF"/>
            <w:tcMar>
              <w:top w:w="75" w:type="dxa"/>
              <w:left w:w="75" w:type="dxa"/>
              <w:bottom w:w="75" w:type="dxa"/>
              <w:right w:w="75" w:type="dxa"/>
            </w:tcMar>
          </w:tcPr>
          <w:p w:rsidR="000B1B3C" w:rsidRPr="00743CEB" w:rsidRDefault="000B1B3C" w:rsidP="007F6AB2">
            <w:pPr>
              <w:spacing w:after="0" w:line="195" w:lineRule="atLeast"/>
              <w:rPr>
                <w:rFonts w:ascii="Tahoma" w:hAnsi="Tahoma" w:cs="Tahoma"/>
                <w:color w:val="000000"/>
                <w:sz w:val="17"/>
                <w:szCs w:val="17"/>
              </w:rPr>
            </w:pPr>
          </w:p>
        </w:tc>
      </w:tr>
      <w:tr w:rsidR="000B1B3C" w:rsidRPr="00743CEB" w:rsidTr="007F6AB2">
        <w:trPr>
          <w:tblCellSpacing w:w="0" w:type="dxa"/>
        </w:trPr>
        <w:tc>
          <w:tcPr>
            <w:tcW w:w="3492" w:type="dxa"/>
            <w:tcBorders>
              <w:top w:val="nil"/>
            </w:tcBorders>
            <w:shd w:val="clear" w:color="auto" w:fill="FFFFFF"/>
            <w:tcMar>
              <w:top w:w="60" w:type="dxa"/>
              <w:left w:w="60" w:type="dxa"/>
              <w:bottom w:w="60" w:type="dxa"/>
              <w:right w:w="60" w:type="dxa"/>
            </w:tcMar>
          </w:tcPr>
          <w:p w:rsidR="000B1B3C" w:rsidRPr="00743CEB" w:rsidRDefault="000B1B3C" w:rsidP="007F6AB2">
            <w:pPr>
              <w:spacing w:after="0" w:line="195" w:lineRule="atLeast"/>
              <w:rPr>
                <w:rFonts w:ascii="Tahoma" w:hAnsi="Tahoma" w:cs="Tahoma"/>
                <w:color w:val="000000"/>
                <w:sz w:val="17"/>
                <w:szCs w:val="17"/>
              </w:rPr>
            </w:pPr>
          </w:p>
        </w:tc>
        <w:tc>
          <w:tcPr>
            <w:tcW w:w="810" w:type="dxa"/>
            <w:tcBorders>
              <w:top w:val="nil"/>
            </w:tcBorders>
            <w:shd w:val="clear" w:color="auto" w:fill="FFFFFF"/>
            <w:tcMar>
              <w:top w:w="75" w:type="dxa"/>
              <w:left w:w="75" w:type="dxa"/>
              <w:bottom w:w="75" w:type="dxa"/>
              <w:right w:w="75" w:type="dxa"/>
            </w:tcMar>
          </w:tcPr>
          <w:p w:rsidR="000B1B3C" w:rsidRPr="00743CEB" w:rsidRDefault="000B1B3C" w:rsidP="007F6AB2">
            <w:pPr>
              <w:spacing w:after="0" w:line="195" w:lineRule="atLeast"/>
              <w:jc w:val="right"/>
              <w:rPr>
                <w:rFonts w:ascii="Tahoma" w:hAnsi="Tahoma" w:cs="Tahoma"/>
                <w:color w:val="000000"/>
                <w:sz w:val="17"/>
                <w:szCs w:val="17"/>
              </w:rPr>
            </w:pPr>
          </w:p>
        </w:tc>
        <w:tc>
          <w:tcPr>
            <w:tcW w:w="3936" w:type="dxa"/>
            <w:tcBorders>
              <w:top w:val="nil"/>
            </w:tcBorders>
            <w:shd w:val="clear" w:color="auto" w:fill="FFFFFF"/>
            <w:tcMar>
              <w:top w:w="60" w:type="dxa"/>
              <w:left w:w="60" w:type="dxa"/>
              <w:bottom w:w="60" w:type="dxa"/>
              <w:right w:w="60" w:type="dxa"/>
            </w:tcMar>
          </w:tcPr>
          <w:p w:rsidR="000B1B3C" w:rsidRPr="00743CEB" w:rsidRDefault="000B1B3C" w:rsidP="007F6AB2">
            <w:pPr>
              <w:spacing w:after="0" w:line="248" w:lineRule="atLeast"/>
              <w:rPr>
                <w:rFonts w:ascii="Tahoma" w:hAnsi="Tahoma" w:cs="Tahoma"/>
                <w:color w:val="000000"/>
                <w:sz w:val="17"/>
                <w:szCs w:val="17"/>
              </w:rPr>
            </w:pPr>
          </w:p>
        </w:tc>
        <w:tc>
          <w:tcPr>
            <w:tcW w:w="0" w:type="auto"/>
            <w:shd w:val="clear" w:color="auto" w:fill="FFFFFF"/>
            <w:vAlign w:val="center"/>
          </w:tcPr>
          <w:p w:rsidR="000B1B3C" w:rsidRPr="00743CEB" w:rsidRDefault="000B1B3C" w:rsidP="007F6AB2">
            <w:pPr>
              <w:spacing w:after="0" w:line="240" w:lineRule="auto"/>
              <w:rPr>
                <w:rFonts w:ascii="Times New Roman" w:hAnsi="Times New Roman"/>
                <w:sz w:val="20"/>
                <w:szCs w:val="20"/>
              </w:rPr>
            </w:pPr>
          </w:p>
        </w:tc>
        <w:tc>
          <w:tcPr>
            <w:tcW w:w="0" w:type="auto"/>
            <w:shd w:val="clear" w:color="auto" w:fill="FFFFFF"/>
            <w:vAlign w:val="center"/>
          </w:tcPr>
          <w:p w:rsidR="000B1B3C" w:rsidRPr="00743CEB" w:rsidRDefault="000B1B3C" w:rsidP="007F6AB2">
            <w:pPr>
              <w:spacing w:after="0" w:line="240" w:lineRule="auto"/>
              <w:rPr>
                <w:rFonts w:ascii="Times New Roman" w:hAnsi="Times New Roman"/>
                <w:sz w:val="20"/>
                <w:szCs w:val="20"/>
              </w:rPr>
            </w:pPr>
          </w:p>
        </w:tc>
      </w:tr>
    </w:tbl>
    <w:p w:rsidR="000B1B3C" w:rsidRPr="003C2606" w:rsidRDefault="000B1B3C" w:rsidP="000B1B3C">
      <w:pPr>
        <w:pStyle w:val="1"/>
        <w:ind w:left="0"/>
        <w:rPr>
          <w:rFonts w:eastAsia="Calibri"/>
          <w:szCs w:val="28"/>
          <w:shd w:val="clear" w:color="auto" w:fill="FFFFFF"/>
        </w:rPr>
      </w:pPr>
    </w:p>
    <w:p w:rsidR="00751CE0" w:rsidRDefault="00751CE0"/>
    <w:sectPr w:rsidR="00751CE0" w:rsidSect="0073252B">
      <w:pgSz w:w="11906" w:h="16838"/>
      <w:pgMar w:top="1134" w:right="85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248" w:rsidRDefault="00847248" w:rsidP="0018087D">
      <w:pPr>
        <w:spacing w:after="0" w:line="240" w:lineRule="auto"/>
      </w:pPr>
      <w:r>
        <w:separator/>
      </w:r>
    </w:p>
  </w:endnote>
  <w:endnote w:type="continuationSeparator" w:id="1">
    <w:p w:rsidR="00847248" w:rsidRDefault="00847248" w:rsidP="00180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28" w:rsidRDefault="00FA79C6" w:rsidP="00370647">
    <w:pPr>
      <w:pStyle w:val="aa"/>
      <w:framePr w:wrap="around" w:vAnchor="text" w:hAnchor="margin" w:xAlign="center" w:y="1"/>
      <w:rPr>
        <w:rStyle w:val="ac"/>
      </w:rPr>
    </w:pPr>
    <w:r>
      <w:rPr>
        <w:rStyle w:val="ac"/>
      </w:rPr>
      <w:fldChar w:fldCharType="begin"/>
    </w:r>
    <w:r w:rsidR="00751CE0">
      <w:rPr>
        <w:rStyle w:val="ac"/>
      </w:rPr>
      <w:instrText xml:space="preserve">PAGE  </w:instrText>
    </w:r>
    <w:r>
      <w:rPr>
        <w:rStyle w:val="ac"/>
      </w:rPr>
      <w:fldChar w:fldCharType="end"/>
    </w:r>
  </w:p>
  <w:p w:rsidR="009D0528" w:rsidRDefault="008472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248" w:rsidRDefault="00847248" w:rsidP="0018087D">
      <w:pPr>
        <w:spacing w:after="0" w:line="240" w:lineRule="auto"/>
      </w:pPr>
      <w:r>
        <w:separator/>
      </w:r>
    </w:p>
  </w:footnote>
  <w:footnote w:type="continuationSeparator" w:id="1">
    <w:p w:rsidR="00847248" w:rsidRDefault="00847248" w:rsidP="00180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28" w:rsidRDefault="00FA79C6" w:rsidP="00370647">
    <w:pPr>
      <w:pStyle w:val="ad"/>
      <w:framePr w:wrap="around" w:vAnchor="text" w:hAnchor="margin" w:xAlign="center" w:y="1"/>
      <w:rPr>
        <w:rStyle w:val="ac"/>
      </w:rPr>
    </w:pPr>
    <w:r>
      <w:rPr>
        <w:rStyle w:val="ac"/>
      </w:rPr>
      <w:fldChar w:fldCharType="begin"/>
    </w:r>
    <w:r w:rsidR="00751CE0">
      <w:rPr>
        <w:rStyle w:val="ac"/>
      </w:rPr>
      <w:instrText xml:space="preserve">PAGE  </w:instrText>
    </w:r>
    <w:r>
      <w:rPr>
        <w:rStyle w:val="ac"/>
      </w:rPr>
      <w:fldChar w:fldCharType="end"/>
    </w:r>
  </w:p>
  <w:p w:rsidR="009D0528" w:rsidRDefault="0084724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28" w:rsidRDefault="00FA79C6" w:rsidP="00D7051C">
    <w:pPr>
      <w:pStyle w:val="ad"/>
      <w:framePr w:h="250" w:hRule="exact" w:wrap="around" w:vAnchor="text" w:hAnchor="margin" w:xAlign="center" w:y="-2"/>
      <w:rPr>
        <w:rStyle w:val="ac"/>
      </w:rPr>
    </w:pPr>
    <w:r>
      <w:rPr>
        <w:rStyle w:val="ac"/>
      </w:rPr>
      <w:fldChar w:fldCharType="begin"/>
    </w:r>
    <w:r w:rsidR="00751CE0">
      <w:rPr>
        <w:rStyle w:val="ac"/>
      </w:rPr>
      <w:instrText xml:space="preserve">PAGE  </w:instrText>
    </w:r>
    <w:r>
      <w:rPr>
        <w:rStyle w:val="ac"/>
      </w:rPr>
      <w:fldChar w:fldCharType="separate"/>
    </w:r>
    <w:r w:rsidR="003938A9">
      <w:rPr>
        <w:rStyle w:val="ac"/>
        <w:noProof/>
      </w:rPr>
      <w:t>0</w:t>
    </w:r>
    <w:r>
      <w:rPr>
        <w:rStyle w:val="ac"/>
      </w:rPr>
      <w:fldChar w:fldCharType="end"/>
    </w:r>
  </w:p>
  <w:p w:rsidR="009D0528" w:rsidRDefault="0084724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28" w:rsidRDefault="00FA79C6" w:rsidP="009D0528">
    <w:pPr>
      <w:pStyle w:val="ad"/>
      <w:framePr w:wrap="around" w:vAnchor="text" w:hAnchor="margin" w:xAlign="center" w:y="1"/>
      <w:rPr>
        <w:rStyle w:val="ac"/>
      </w:rPr>
    </w:pPr>
    <w:r>
      <w:rPr>
        <w:rStyle w:val="ac"/>
      </w:rPr>
      <w:fldChar w:fldCharType="begin"/>
    </w:r>
    <w:r w:rsidR="00751CE0">
      <w:rPr>
        <w:rStyle w:val="ac"/>
      </w:rPr>
      <w:instrText xml:space="preserve">PAGE  </w:instrText>
    </w:r>
    <w:r>
      <w:rPr>
        <w:rStyle w:val="ac"/>
      </w:rPr>
      <w:fldChar w:fldCharType="end"/>
    </w:r>
  </w:p>
  <w:p w:rsidR="009D0528" w:rsidRDefault="00847248">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28" w:rsidRDefault="00751CE0" w:rsidP="009D0528">
    <w:pPr>
      <w:pStyle w:val="ad"/>
      <w:framePr w:wrap="around" w:vAnchor="text" w:hAnchor="margin" w:xAlign="center" w:y="1"/>
      <w:rPr>
        <w:rStyle w:val="ac"/>
      </w:rPr>
    </w:pPr>
    <w:r>
      <w:rPr>
        <w:rStyle w:val="ac"/>
      </w:rPr>
      <w:t xml:space="preserve">  </w:t>
    </w:r>
  </w:p>
  <w:p w:rsidR="009D0528" w:rsidRDefault="00FA79C6" w:rsidP="009D0528">
    <w:pPr>
      <w:pStyle w:val="ad"/>
      <w:framePr w:wrap="around" w:vAnchor="text" w:hAnchor="margin" w:xAlign="center" w:y="1"/>
      <w:jc w:val="center"/>
      <w:rPr>
        <w:rStyle w:val="ac"/>
      </w:rPr>
    </w:pPr>
    <w:r>
      <w:rPr>
        <w:rStyle w:val="ac"/>
      </w:rPr>
      <w:fldChar w:fldCharType="begin"/>
    </w:r>
    <w:r w:rsidR="00751CE0">
      <w:rPr>
        <w:rStyle w:val="ac"/>
      </w:rPr>
      <w:instrText xml:space="preserve">PAGE  </w:instrText>
    </w:r>
    <w:r>
      <w:rPr>
        <w:rStyle w:val="ac"/>
      </w:rPr>
      <w:fldChar w:fldCharType="separate"/>
    </w:r>
    <w:r w:rsidR="003938A9">
      <w:rPr>
        <w:rStyle w:val="ac"/>
        <w:noProof/>
      </w:rPr>
      <w:t>95</w:t>
    </w:r>
    <w:r>
      <w:rPr>
        <w:rStyle w:val="ac"/>
      </w:rPr>
      <w:fldChar w:fldCharType="end"/>
    </w:r>
  </w:p>
  <w:p w:rsidR="009D0528" w:rsidRDefault="0084724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A40AF8"/>
    <w:multiLevelType w:val="multilevel"/>
    <w:tmpl w:val="498020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E656DC"/>
    <w:multiLevelType w:val="hybridMultilevel"/>
    <w:tmpl w:val="07CA0F7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1D1155AF"/>
    <w:multiLevelType w:val="hybridMultilevel"/>
    <w:tmpl w:val="A4028B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5D3D99"/>
    <w:multiLevelType w:val="hybridMultilevel"/>
    <w:tmpl w:val="B3EE42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F8A25C2"/>
    <w:multiLevelType w:val="multilevel"/>
    <w:tmpl w:val="8E863BFA"/>
    <w:lvl w:ilvl="0">
      <w:numFmt w:val="bullet"/>
      <w:lvlText w:val="-"/>
      <w:lvlJc w:val="left"/>
      <w:pPr>
        <w:tabs>
          <w:tab w:val="num" w:pos="1429"/>
        </w:tabs>
        <w:ind w:left="1429" w:hanging="360"/>
      </w:pPr>
      <w:rPr>
        <w:rFont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6">
    <w:nsid w:val="28AD322F"/>
    <w:multiLevelType w:val="hybridMultilevel"/>
    <w:tmpl w:val="2258133A"/>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28EB7237"/>
    <w:multiLevelType w:val="hybridMultilevel"/>
    <w:tmpl w:val="138AD62E"/>
    <w:lvl w:ilvl="0" w:tplc="6C1A9E98">
      <w:start w:val="1"/>
      <w:numFmt w:val="bullet"/>
      <w:lvlText w:val="-"/>
      <w:lvlJc w:val="left"/>
      <w:pPr>
        <w:tabs>
          <w:tab w:val="num" w:pos="1259"/>
        </w:tabs>
        <w:ind w:left="125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CF2826"/>
    <w:multiLevelType w:val="hybridMultilevel"/>
    <w:tmpl w:val="351CD79A"/>
    <w:lvl w:ilvl="0" w:tplc="8196D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BC445D0"/>
    <w:multiLevelType w:val="hybridMultilevel"/>
    <w:tmpl w:val="F88CC84A"/>
    <w:lvl w:ilvl="0" w:tplc="5B202FA4">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EEC5A73"/>
    <w:multiLevelType w:val="hybridMultilevel"/>
    <w:tmpl w:val="6068E888"/>
    <w:lvl w:ilvl="0" w:tplc="5B202FA4">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CFB3087"/>
    <w:multiLevelType w:val="singleLevel"/>
    <w:tmpl w:val="F846582A"/>
    <w:lvl w:ilvl="0">
      <w:start w:val="1"/>
      <w:numFmt w:val="bullet"/>
      <w:lvlText w:val=""/>
      <w:lvlJc w:val="left"/>
      <w:pPr>
        <w:tabs>
          <w:tab w:val="num" w:pos="900"/>
        </w:tabs>
        <w:ind w:left="-27" w:firstLine="567"/>
      </w:pPr>
      <w:rPr>
        <w:rFonts w:ascii="Symbol" w:hAnsi="Symbol" w:hint="default"/>
      </w:rPr>
    </w:lvl>
  </w:abstractNum>
  <w:abstractNum w:abstractNumId="12">
    <w:nsid w:val="3DA9463F"/>
    <w:multiLevelType w:val="hybridMultilevel"/>
    <w:tmpl w:val="4C48D11E"/>
    <w:lvl w:ilvl="0" w:tplc="6C1A9E98">
      <w:start w:val="1"/>
      <w:numFmt w:val="bullet"/>
      <w:lvlText w:val="-"/>
      <w:lvlJc w:val="left"/>
      <w:pPr>
        <w:tabs>
          <w:tab w:val="num" w:pos="1826"/>
        </w:tabs>
        <w:ind w:left="1826"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5A17650"/>
    <w:multiLevelType w:val="multilevel"/>
    <w:tmpl w:val="6FCE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E5447"/>
    <w:multiLevelType w:val="singleLevel"/>
    <w:tmpl w:val="C7B024C8"/>
    <w:lvl w:ilvl="0">
      <w:start w:val="1"/>
      <w:numFmt w:val="decimal"/>
      <w:lvlText w:val="%1."/>
      <w:legacy w:legacy="1" w:legacySpace="0" w:legacyIndent="245"/>
      <w:lvlJc w:val="left"/>
      <w:rPr>
        <w:rFonts w:ascii="Times New Roman" w:hAnsi="Times New Roman" w:cs="Times New Roman" w:hint="default"/>
      </w:rPr>
    </w:lvl>
  </w:abstractNum>
  <w:abstractNum w:abstractNumId="15">
    <w:nsid w:val="5A745700"/>
    <w:multiLevelType w:val="hybridMultilevel"/>
    <w:tmpl w:val="A9DCFAFC"/>
    <w:lvl w:ilvl="0" w:tplc="6C1A9E98">
      <w:start w:val="1"/>
      <w:numFmt w:val="bullet"/>
      <w:lvlText w:val="-"/>
      <w:lvlJc w:val="left"/>
      <w:pPr>
        <w:tabs>
          <w:tab w:val="num" w:pos="1799"/>
        </w:tabs>
        <w:ind w:left="1799"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F557D75"/>
    <w:multiLevelType w:val="singleLevel"/>
    <w:tmpl w:val="0C929154"/>
    <w:lvl w:ilvl="0">
      <w:start w:val="1"/>
      <w:numFmt w:val="decimal"/>
      <w:lvlText w:val="%1."/>
      <w:lvlJc w:val="left"/>
      <w:pPr>
        <w:tabs>
          <w:tab w:val="num" w:pos="927"/>
        </w:tabs>
        <w:ind w:left="0" w:firstLine="567"/>
      </w:pPr>
    </w:lvl>
  </w:abstractNum>
  <w:abstractNum w:abstractNumId="17">
    <w:nsid w:val="65035E74"/>
    <w:multiLevelType w:val="hybridMultilevel"/>
    <w:tmpl w:val="B08803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nsid w:val="69827B6F"/>
    <w:multiLevelType w:val="hybridMultilevel"/>
    <w:tmpl w:val="4D4E3EDA"/>
    <w:lvl w:ilvl="0" w:tplc="6C1A9E9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541"/>
        </w:tabs>
        <w:ind w:left="541" w:hanging="360"/>
      </w:pPr>
      <w:rPr>
        <w:rFonts w:ascii="Courier New" w:hAnsi="Courier New" w:cs="Courier New" w:hint="default"/>
      </w:rPr>
    </w:lvl>
    <w:lvl w:ilvl="2" w:tplc="04190005" w:tentative="1">
      <w:start w:val="1"/>
      <w:numFmt w:val="bullet"/>
      <w:lvlText w:val=""/>
      <w:lvlJc w:val="left"/>
      <w:pPr>
        <w:tabs>
          <w:tab w:val="num" w:pos="1261"/>
        </w:tabs>
        <w:ind w:left="1261" w:hanging="360"/>
      </w:pPr>
      <w:rPr>
        <w:rFonts w:ascii="Wingdings" w:hAnsi="Wingdings" w:hint="default"/>
      </w:rPr>
    </w:lvl>
    <w:lvl w:ilvl="3" w:tplc="04190001" w:tentative="1">
      <w:start w:val="1"/>
      <w:numFmt w:val="bullet"/>
      <w:lvlText w:val=""/>
      <w:lvlJc w:val="left"/>
      <w:pPr>
        <w:tabs>
          <w:tab w:val="num" w:pos="1981"/>
        </w:tabs>
        <w:ind w:left="1981" w:hanging="360"/>
      </w:pPr>
      <w:rPr>
        <w:rFonts w:ascii="Symbol" w:hAnsi="Symbol" w:hint="default"/>
      </w:rPr>
    </w:lvl>
    <w:lvl w:ilvl="4" w:tplc="04190003" w:tentative="1">
      <w:start w:val="1"/>
      <w:numFmt w:val="bullet"/>
      <w:lvlText w:val="o"/>
      <w:lvlJc w:val="left"/>
      <w:pPr>
        <w:tabs>
          <w:tab w:val="num" w:pos="2701"/>
        </w:tabs>
        <w:ind w:left="2701" w:hanging="360"/>
      </w:pPr>
      <w:rPr>
        <w:rFonts w:ascii="Courier New" w:hAnsi="Courier New" w:cs="Courier New" w:hint="default"/>
      </w:rPr>
    </w:lvl>
    <w:lvl w:ilvl="5" w:tplc="04190005" w:tentative="1">
      <w:start w:val="1"/>
      <w:numFmt w:val="bullet"/>
      <w:lvlText w:val=""/>
      <w:lvlJc w:val="left"/>
      <w:pPr>
        <w:tabs>
          <w:tab w:val="num" w:pos="3421"/>
        </w:tabs>
        <w:ind w:left="3421" w:hanging="360"/>
      </w:pPr>
      <w:rPr>
        <w:rFonts w:ascii="Wingdings" w:hAnsi="Wingdings" w:hint="default"/>
      </w:rPr>
    </w:lvl>
    <w:lvl w:ilvl="6" w:tplc="04190001" w:tentative="1">
      <w:start w:val="1"/>
      <w:numFmt w:val="bullet"/>
      <w:lvlText w:val=""/>
      <w:lvlJc w:val="left"/>
      <w:pPr>
        <w:tabs>
          <w:tab w:val="num" w:pos="4141"/>
        </w:tabs>
        <w:ind w:left="4141" w:hanging="360"/>
      </w:pPr>
      <w:rPr>
        <w:rFonts w:ascii="Symbol" w:hAnsi="Symbol" w:hint="default"/>
      </w:rPr>
    </w:lvl>
    <w:lvl w:ilvl="7" w:tplc="04190003" w:tentative="1">
      <w:start w:val="1"/>
      <w:numFmt w:val="bullet"/>
      <w:lvlText w:val="o"/>
      <w:lvlJc w:val="left"/>
      <w:pPr>
        <w:tabs>
          <w:tab w:val="num" w:pos="4861"/>
        </w:tabs>
        <w:ind w:left="4861" w:hanging="360"/>
      </w:pPr>
      <w:rPr>
        <w:rFonts w:ascii="Courier New" w:hAnsi="Courier New" w:cs="Courier New" w:hint="default"/>
      </w:rPr>
    </w:lvl>
    <w:lvl w:ilvl="8" w:tplc="04190005" w:tentative="1">
      <w:start w:val="1"/>
      <w:numFmt w:val="bullet"/>
      <w:lvlText w:val=""/>
      <w:lvlJc w:val="left"/>
      <w:pPr>
        <w:tabs>
          <w:tab w:val="num" w:pos="5581"/>
        </w:tabs>
        <w:ind w:left="5581" w:hanging="360"/>
      </w:pPr>
      <w:rPr>
        <w:rFonts w:ascii="Wingdings" w:hAnsi="Wingdings" w:hint="default"/>
      </w:rPr>
    </w:lvl>
  </w:abstractNum>
  <w:abstractNum w:abstractNumId="20">
    <w:nsid w:val="6FBF3FFA"/>
    <w:multiLevelType w:val="hybridMultilevel"/>
    <w:tmpl w:val="3CE20204"/>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nsid w:val="74E40CEE"/>
    <w:multiLevelType w:val="hybridMultilevel"/>
    <w:tmpl w:val="5396084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78B69AF"/>
    <w:multiLevelType w:val="hybridMultilevel"/>
    <w:tmpl w:val="A4028B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9"/>
  </w:num>
  <w:num w:numId="4">
    <w:abstractNumId w:val="10"/>
  </w:num>
  <w:num w:numId="5">
    <w:abstractNumId w:val="6"/>
  </w:num>
  <w:num w:numId="6">
    <w:abstractNumId w:val="19"/>
  </w:num>
  <w:num w:numId="7">
    <w:abstractNumId w:val="3"/>
  </w:num>
  <w:num w:numId="8">
    <w:abstractNumId w:val="11"/>
  </w:num>
  <w:num w:numId="9">
    <w:abstractNumId w:val="15"/>
  </w:num>
  <w:num w:numId="10">
    <w:abstractNumId w:val="12"/>
  </w:num>
  <w:num w:numId="11">
    <w:abstractNumId w:val="21"/>
  </w:num>
  <w:num w:numId="12">
    <w:abstractNumId w:val="16"/>
  </w:num>
  <w:num w:numId="13">
    <w:abstractNumId w:val="17"/>
  </w:num>
  <w:num w:numId="1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5">
    <w:abstractNumId w:val="4"/>
  </w:num>
  <w:num w:numId="16">
    <w:abstractNumId w:val="1"/>
  </w:num>
  <w:num w:numId="17">
    <w:abstractNumId w:val="18"/>
  </w:num>
  <w:num w:numId="18">
    <w:abstractNumId w:val="7"/>
  </w:num>
  <w:num w:numId="19">
    <w:abstractNumId w:val="2"/>
  </w:num>
  <w:num w:numId="20">
    <w:abstractNumId w:val="20"/>
  </w:num>
  <w:num w:numId="21">
    <w:abstractNumId w:val="14"/>
  </w:num>
  <w:num w:numId="22">
    <w:abstractNumId w:val="2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1B3C"/>
    <w:rsid w:val="000B1B3C"/>
    <w:rsid w:val="0018087D"/>
    <w:rsid w:val="003938A9"/>
    <w:rsid w:val="00751CE0"/>
    <w:rsid w:val="00847248"/>
    <w:rsid w:val="00DC6F2A"/>
    <w:rsid w:val="00DE4F08"/>
    <w:rsid w:val="00FA7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3" type="connector" idref="#_x0000_s1036"/>
        <o:r id="V:Rule14" type="connector" idref="#_x0000_s1042"/>
        <o:r id="V:Rule15" type="connector" idref="#_x0000_s1039"/>
        <o:r id="V:Rule16" type="connector" idref="#_x0000_s1035"/>
        <o:r id="V:Rule17" type="connector" idref="#_x0000_s1046"/>
        <o:r id="V:Rule18" type="connector" idref="#_x0000_s1041"/>
        <o:r id="V:Rule19" type="connector" idref="#_x0000_s1038"/>
        <o:r id="V:Rule20" type="connector" idref="#_x0000_s1034"/>
        <o:r id="V:Rule21" type="connector" idref="#_x0000_s1037"/>
        <o:r id="V:Rule22" type="connector" idref="#_x0000_s1045"/>
        <o:r id="V:Rule23" type="connector" idref="#_x0000_s1047"/>
        <o:r id="V:Rule2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7D"/>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qFormat/>
    <w:rsid w:val="000B1B3C"/>
    <w:pPr>
      <w:keepNext/>
      <w:spacing w:before="240" w:after="240" w:line="240" w:lineRule="auto"/>
      <w:jc w:val="center"/>
      <w:outlineLvl w:val="1"/>
    </w:pPr>
    <w:rPr>
      <w:rFonts w:ascii="Times New Roman" w:eastAsia="Calibri" w:hAnsi="Times New Roman" w:cs="Times New Roman"/>
      <w:b/>
      <w:bCs/>
      <w:sz w:val="28"/>
      <w:szCs w:val="28"/>
    </w:rPr>
  </w:style>
  <w:style w:type="paragraph" w:styleId="3">
    <w:name w:val="heading 3"/>
    <w:basedOn w:val="a"/>
    <w:next w:val="a"/>
    <w:link w:val="30"/>
    <w:qFormat/>
    <w:rsid w:val="000B1B3C"/>
    <w:pPr>
      <w:keepNext/>
      <w:spacing w:before="240" w:after="60"/>
      <w:outlineLvl w:val="2"/>
    </w:pPr>
    <w:rPr>
      <w:rFonts w:ascii="Arial" w:eastAsia="Times New Roman" w:hAnsi="Arial" w:cs="Arial"/>
      <w:b/>
      <w:bCs/>
      <w:sz w:val="26"/>
      <w:szCs w:val="26"/>
    </w:rPr>
  </w:style>
  <w:style w:type="paragraph" w:styleId="7">
    <w:name w:val="heading 7"/>
    <w:basedOn w:val="a"/>
    <w:next w:val="a"/>
    <w:link w:val="70"/>
    <w:qFormat/>
    <w:rsid w:val="000B1B3C"/>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basedOn w:val="a0"/>
    <w:link w:val="2"/>
    <w:rsid w:val="000B1B3C"/>
    <w:rPr>
      <w:rFonts w:ascii="Times New Roman" w:eastAsia="Calibri" w:hAnsi="Times New Roman" w:cs="Times New Roman"/>
      <w:b/>
      <w:bCs/>
      <w:sz w:val="28"/>
      <w:szCs w:val="28"/>
    </w:rPr>
  </w:style>
  <w:style w:type="character" w:customStyle="1" w:styleId="30">
    <w:name w:val="Заголовок 3 Знак"/>
    <w:basedOn w:val="a0"/>
    <w:link w:val="3"/>
    <w:rsid w:val="000B1B3C"/>
    <w:rPr>
      <w:rFonts w:ascii="Arial" w:eastAsia="Times New Roman" w:hAnsi="Arial" w:cs="Arial"/>
      <w:b/>
      <w:bCs/>
      <w:sz w:val="26"/>
      <w:szCs w:val="26"/>
    </w:rPr>
  </w:style>
  <w:style w:type="character" w:customStyle="1" w:styleId="70">
    <w:name w:val="Заголовок 7 Знак"/>
    <w:basedOn w:val="a0"/>
    <w:link w:val="7"/>
    <w:rsid w:val="000B1B3C"/>
    <w:rPr>
      <w:rFonts w:ascii="Times New Roman" w:eastAsia="Times New Roman" w:hAnsi="Times New Roman" w:cs="Times New Roman"/>
      <w:sz w:val="24"/>
      <w:szCs w:val="24"/>
    </w:rPr>
  </w:style>
  <w:style w:type="paragraph" w:styleId="a3">
    <w:name w:val="Title"/>
    <w:basedOn w:val="a"/>
    <w:link w:val="a4"/>
    <w:qFormat/>
    <w:rsid w:val="000B1B3C"/>
    <w:pPr>
      <w:tabs>
        <w:tab w:val="left" w:pos="2977"/>
      </w:tabs>
      <w:spacing w:after="0" w:line="240" w:lineRule="auto"/>
      <w:ind w:right="-93"/>
      <w:jc w:val="center"/>
    </w:pPr>
    <w:rPr>
      <w:rFonts w:ascii="Times New Roman" w:eastAsia="Times New Roman" w:hAnsi="Times New Roman" w:cs="Times New Roman"/>
      <w:b/>
      <w:i/>
      <w:sz w:val="32"/>
      <w:szCs w:val="20"/>
    </w:rPr>
  </w:style>
  <w:style w:type="character" w:customStyle="1" w:styleId="a4">
    <w:name w:val="Название Знак"/>
    <w:basedOn w:val="a0"/>
    <w:link w:val="a3"/>
    <w:rsid w:val="000B1B3C"/>
    <w:rPr>
      <w:rFonts w:ascii="Times New Roman" w:eastAsia="Times New Roman" w:hAnsi="Times New Roman" w:cs="Times New Roman"/>
      <w:b/>
      <w:i/>
      <w:sz w:val="32"/>
      <w:szCs w:val="20"/>
    </w:rPr>
  </w:style>
  <w:style w:type="paragraph" w:customStyle="1" w:styleId="ConsPlusNormal">
    <w:name w:val="ConsPlusNormal"/>
    <w:rsid w:val="000B1B3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aliases w:val="Обычный (Web)"/>
    <w:basedOn w:val="a"/>
    <w:rsid w:val="000B1B3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0B1B3C"/>
    <w:rPr>
      <w:color w:val="0000FF"/>
      <w:u w:val="single"/>
    </w:rPr>
  </w:style>
  <w:style w:type="character" w:customStyle="1" w:styleId="apple-converted-space">
    <w:name w:val="apple-converted-space"/>
    <w:basedOn w:val="a0"/>
    <w:rsid w:val="000B1B3C"/>
  </w:style>
  <w:style w:type="character" w:styleId="a7">
    <w:name w:val="Strong"/>
    <w:basedOn w:val="a0"/>
    <w:qFormat/>
    <w:rsid w:val="000B1B3C"/>
    <w:rPr>
      <w:b/>
      <w:bCs/>
    </w:rPr>
  </w:style>
  <w:style w:type="character" w:styleId="a8">
    <w:name w:val="Emphasis"/>
    <w:basedOn w:val="a0"/>
    <w:qFormat/>
    <w:rsid w:val="000B1B3C"/>
    <w:rPr>
      <w:i/>
      <w:iCs/>
    </w:rPr>
  </w:style>
  <w:style w:type="table" w:styleId="a9">
    <w:name w:val="Table Grid"/>
    <w:basedOn w:val="a1"/>
    <w:rsid w:val="000B1B3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B1B3C"/>
    <w:pPr>
      <w:tabs>
        <w:tab w:val="left" w:pos="1134"/>
        <w:tab w:val="left" w:pos="2254"/>
      </w:tabs>
      <w:spacing w:after="0" w:line="360" w:lineRule="auto"/>
      <w:ind w:left="360"/>
      <w:contextualSpacing/>
      <w:jc w:val="both"/>
    </w:pPr>
    <w:rPr>
      <w:rFonts w:ascii="Calibri" w:eastAsia="Times New Roman" w:hAnsi="Calibri" w:cs="Times New Roman"/>
    </w:rPr>
  </w:style>
  <w:style w:type="paragraph" w:customStyle="1" w:styleId="ConsPlusNonformat">
    <w:name w:val="ConsPlusNonformat"/>
    <w:rsid w:val="000B1B3C"/>
    <w:pPr>
      <w:autoSpaceDE w:val="0"/>
      <w:autoSpaceDN w:val="0"/>
      <w:adjustRightInd w:val="0"/>
      <w:spacing w:after="0" w:line="240" w:lineRule="auto"/>
    </w:pPr>
    <w:rPr>
      <w:rFonts w:ascii="Courier New" w:eastAsia="Times New Roman" w:hAnsi="Courier New" w:cs="Courier New"/>
      <w:sz w:val="20"/>
      <w:szCs w:val="20"/>
      <w:lang w:eastAsia="en-US"/>
    </w:rPr>
  </w:style>
  <w:style w:type="paragraph" w:styleId="aa">
    <w:name w:val="footer"/>
    <w:basedOn w:val="a"/>
    <w:link w:val="ab"/>
    <w:rsid w:val="000B1B3C"/>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rsid w:val="000B1B3C"/>
    <w:rPr>
      <w:rFonts w:ascii="Calibri" w:eastAsia="Times New Roman" w:hAnsi="Calibri" w:cs="Times New Roman"/>
    </w:rPr>
  </w:style>
  <w:style w:type="character" w:styleId="ac">
    <w:name w:val="page number"/>
    <w:basedOn w:val="a0"/>
    <w:rsid w:val="000B1B3C"/>
  </w:style>
  <w:style w:type="paragraph" w:styleId="ad">
    <w:name w:val="header"/>
    <w:basedOn w:val="a"/>
    <w:link w:val="ae"/>
    <w:rsid w:val="000B1B3C"/>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rsid w:val="000B1B3C"/>
    <w:rPr>
      <w:rFonts w:ascii="Calibri" w:eastAsia="Times New Roman" w:hAnsi="Calibri" w:cs="Times New Roman"/>
    </w:rPr>
  </w:style>
  <w:style w:type="paragraph" w:customStyle="1" w:styleId="ConsNormal">
    <w:name w:val="ConsNormal"/>
    <w:rsid w:val="000B1B3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Body Text"/>
    <w:basedOn w:val="a"/>
    <w:link w:val="af0"/>
    <w:rsid w:val="000B1B3C"/>
    <w:pPr>
      <w:spacing w:after="120"/>
    </w:pPr>
    <w:rPr>
      <w:rFonts w:ascii="Calibri" w:eastAsia="Times New Roman" w:hAnsi="Calibri" w:cs="Times New Roman"/>
    </w:rPr>
  </w:style>
  <w:style w:type="character" w:customStyle="1" w:styleId="af0">
    <w:name w:val="Основной текст Знак"/>
    <w:basedOn w:val="a0"/>
    <w:link w:val="af"/>
    <w:rsid w:val="000B1B3C"/>
    <w:rPr>
      <w:rFonts w:ascii="Calibri" w:eastAsia="Times New Roman" w:hAnsi="Calibri" w:cs="Times New Roman"/>
    </w:rPr>
  </w:style>
  <w:style w:type="paragraph" w:customStyle="1" w:styleId="news-item">
    <w:name w:val="news-item"/>
    <w:basedOn w:val="a"/>
    <w:rsid w:val="000B1B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0B1B3C"/>
    <w:pPr>
      <w:spacing w:after="0" w:line="240" w:lineRule="auto"/>
      <w:ind w:firstLine="567"/>
      <w:jc w:val="both"/>
    </w:pPr>
    <w:rPr>
      <w:rFonts w:ascii="Times New Roman" w:eastAsia="Times New Roman" w:hAnsi="Times New Roman" w:cs="Times New Roman"/>
      <w:sz w:val="28"/>
      <w:szCs w:val="20"/>
    </w:rPr>
  </w:style>
  <w:style w:type="paragraph" w:customStyle="1" w:styleId="214">
    <w:name w:val="С2.14 б ОТ"/>
    <w:basedOn w:val="a"/>
    <w:rsid w:val="000B1B3C"/>
    <w:pPr>
      <w:widowControl w:val="0"/>
      <w:spacing w:after="0" w:line="240" w:lineRule="auto"/>
    </w:pPr>
    <w:rPr>
      <w:rFonts w:ascii="Times New Roman" w:eastAsia="Times New Roman" w:hAnsi="Times New Roman" w:cs="Times New Roman"/>
      <w:sz w:val="28"/>
      <w:szCs w:val="24"/>
    </w:rPr>
  </w:style>
  <w:style w:type="paragraph" w:customStyle="1" w:styleId="10">
    <w:name w:val="Обычный1"/>
    <w:rsid w:val="000B1B3C"/>
    <w:pPr>
      <w:widowControl w:val="0"/>
      <w:spacing w:after="0" w:line="240" w:lineRule="auto"/>
    </w:pPr>
    <w:rPr>
      <w:rFonts w:ascii="Times New Roman" w:eastAsia="MS Mincho" w:hAnsi="Times New Roman" w:cs="Times New Roman"/>
      <w:snapToGrid w:val="0"/>
      <w:sz w:val="20"/>
      <w:szCs w:val="20"/>
    </w:rPr>
  </w:style>
  <w:style w:type="paragraph" w:styleId="22">
    <w:name w:val="Body Text Indent 2"/>
    <w:basedOn w:val="a"/>
    <w:link w:val="23"/>
    <w:rsid w:val="000B1B3C"/>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0"/>
    <w:link w:val="22"/>
    <w:rsid w:val="000B1B3C"/>
    <w:rPr>
      <w:rFonts w:ascii="Calibri" w:eastAsia="Calibri" w:hAnsi="Calibri" w:cs="Times New Roman"/>
      <w:lang w:eastAsia="en-US"/>
    </w:rPr>
  </w:style>
  <w:style w:type="paragraph" w:styleId="af1">
    <w:name w:val="Body Text Indent"/>
    <w:basedOn w:val="a"/>
    <w:link w:val="af2"/>
    <w:rsid w:val="000B1B3C"/>
    <w:pPr>
      <w:spacing w:after="120"/>
      <w:ind w:left="283"/>
    </w:pPr>
    <w:rPr>
      <w:rFonts w:ascii="Calibri" w:eastAsia="Times New Roman" w:hAnsi="Calibri" w:cs="Times New Roman"/>
    </w:rPr>
  </w:style>
  <w:style w:type="character" w:customStyle="1" w:styleId="af2">
    <w:name w:val="Основной текст с отступом Знак"/>
    <w:basedOn w:val="a0"/>
    <w:link w:val="af1"/>
    <w:rsid w:val="000B1B3C"/>
    <w:rPr>
      <w:rFonts w:ascii="Calibri" w:eastAsia="Times New Roman" w:hAnsi="Calibri" w:cs="Times New Roman"/>
    </w:rPr>
  </w:style>
  <w:style w:type="character" w:customStyle="1" w:styleId="blk">
    <w:name w:val="blk"/>
    <w:basedOn w:val="a0"/>
    <w:rsid w:val="000B1B3C"/>
  </w:style>
  <w:style w:type="paragraph" w:customStyle="1" w:styleId="ConsPlusCell">
    <w:name w:val="ConsPlusCell"/>
    <w:rsid w:val="000B1B3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1">
    <w:name w:val="s_1"/>
    <w:basedOn w:val="a"/>
    <w:rsid w:val="000B1B3C"/>
    <w:pPr>
      <w:spacing w:before="100" w:beforeAutospacing="1" w:after="100" w:afterAutospacing="1" w:line="240" w:lineRule="auto"/>
    </w:pPr>
    <w:rPr>
      <w:rFonts w:ascii="Times New Roman" w:eastAsia="Calibri" w:hAnsi="Times New Roman" w:cs="Times New Roman"/>
      <w:sz w:val="24"/>
      <w:szCs w:val="24"/>
    </w:rPr>
  </w:style>
  <w:style w:type="paragraph" w:customStyle="1" w:styleId="S0">
    <w:name w:val="S_Обычный"/>
    <w:basedOn w:val="a"/>
    <w:link w:val="S2"/>
    <w:rsid w:val="000B1B3C"/>
    <w:pPr>
      <w:widowControl w:val="0"/>
      <w:tabs>
        <w:tab w:val="left" w:pos="1690"/>
      </w:tabs>
      <w:spacing w:after="0" w:line="240" w:lineRule="auto"/>
      <w:jc w:val="both"/>
    </w:pPr>
    <w:rPr>
      <w:rFonts w:ascii="Calibri" w:eastAsia="Times New Roman" w:hAnsi="Calibri" w:cs="Times New Roman"/>
      <w:sz w:val="24"/>
      <w:szCs w:val="20"/>
    </w:rPr>
  </w:style>
  <w:style w:type="character" w:customStyle="1" w:styleId="S2">
    <w:name w:val="S_Обычный Знак"/>
    <w:link w:val="S0"/>
    <w:locked/>
    <w:rsid w:val="000B1B3C"/>
    <w:rPr>
      <w:rFonts w:ascii="Calibri" w:eastAsia="Times New Roman" w:hAnsi="Calibri" w:cs="Times New Roman"/>
      <w:sz w:val="24"/>
      <w:szCs w:val="20"/>
    </w:rPr>
  </w:style>
  <w:style w:type="paragraph" w:customStyle="1" w:styleId="S">
    <w:name w:val="S_СписокМ_Обычный"/>
    <w:basedOn w:val="a"/>
    <w:next w:val="S0"/>
    <w:link w:val="S3"/>
    <w:rsid w:val="000B1B3C"/>
    <w:pPr>
      <w:numPr>
        <w:numId w:val="17"/>
      </w:numPr>
      <w:tabs>
        <w:tab w:val="left" w:pos="539"/>
        <w:tab w:val="left" w:pos="902"/>
      </w:tabs>
      <w:spacing w:before="120" w:after="0" w:line="240" w:lineRule="auto"/>
      <w:ind w:left="714" w:hanging="357"/>
      <w:jc w:val="both"/>
    </w:pPr>
    <w:rPr>
      <w:rFonts w:ascii="Calibri" w:eastAsia="Times New Roman" w:hAnsi="Calibri" w:cs="Times New Roman"/>
      <w:sz w:val="24"/>
      <w:szCs w:val="20"/>
    </w:rPr>
  </w:style>
  <w:style w:type="character" w:customStyle="1" w:styleId="S3">
    <w:name w:val="S_СписокМ_Обычный Знак"/>
    <w:link w:val="S"/>
    <w:locked/>
    <w:rsid w:val="000B1B3C"/>
    <w:rPr>
      <w:rFonts w:ascii="Calibri" w:eastAsia="Times New Roman" w:hAnsi="Calibri" w:cs="Times New Roman"/>
      <w:sz w:val="24"/>
      <w:szCs w:val="20"/>
    </w:rPr>
  </w:style>
  <w:style w:type="paragraph" w:styleId="24">
    <w:name w:val="Body Text 2"/>
    <w:basedOn w:val="a"/>
    <w:link w:val="25"/>
    <w:rsid w:val="000B1B3C"/>
    <w:pPr>
      <w:spacing w:after="120" w:line="480" w:lineRule="auto"/>
    </w:pPr>
    <w:rPr>
      <w:rFonts w:ascii="Calibri" w:eastAsia="Times New Roman" w:hAnsi="Calibri" w:cs="Times New Roman"/>
    </w:rPr>
  </w:style>
  <w:style w:type="character" w:customStyle="1" w:styleId="25">
    <w:name w:val="Основной текст 2 Знак"/>
    <w:basedOn w:val="a0"/>
    <w:link w:val="24"/>
    <w:rsid w:val="000B1B3C"/>
    <w:rPr>
      <w:rFonts w:ascii="Calibri" w:eastAsia="Times New Roman" w:hAnsi="Calibri" w:cs="Times New Roman"/>
    </w:rPr>
  </w:style>
  <w:style w:type="paragraph" w:styleId="af3">
    <w:name w:val="Plain Text"/>
    <w:basedOn w:val="a"/>
    <w:link w:val="af4"/>
    <w:rsid w:val="000B1B3C"/>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0B1B3C"/>
    <w:rPr>
      <w:rFonts w:ascii="Courier New" w:eastAsia="Times New Roman" w:hAnsi="Courier New" w:cs="Times New Roman"/>
      <w:sz w:val="20"/>
      <w:szCs w:val="20"/>
    </w:rPr>
  </w:style>
  <w:style w:type="paragraph" w:customStyle="1" w:styleId="4">
    <w:name w:val="4"/>
    <w:basedOn w:val="a"/>
    <w:rsid w:val="000B1B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Знак Знак"/>
    <w:basedOn w:val="a0"/>
    <w:rsid w:val="000B1B3C"/>
    <w:rPr>
      <w:sz w:val="28"/>
      <w:szCs w:val="24"/>
      <w:lang w:val="ru-RU" w:eastAsia="ar-SA" w:bidi="ar-SA"/>
    </w:rPr>
  </w:style>
  <w:style w:type="character" w:customStyle="1" w:styleId="spelle">
    <w:name w:val="spelle"/>
    <w:basedOn w:val="a0"/>
    <w:rsid w:val="000B1B3C"/>
  </w:style>
  <w:style w:type="character" w:customStyle="1" w:styleId="grame">
    <w:name w:val="grame"/>
    <w:basedOn w:val="a0"/>
    <w:rsid w:val="000B1B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C0444BBE2C27F8C7956452CCE289F58A32CCD813F452DC114005ADBAE7F6DD0C9BB222FCAF877AF5O9s8K" TargetMode="External"/><Relationship Id="rId18" Type="http://schemas.openxmlformats.org/officeDocument/2006/relationships/hyperlink" Target="consultantplus://offline/ref=26A7904A38D1505B1D3A3FE09DCEA92AE8E4FAE3B9329342C5084C12X9p1H" TargetMode="External"/><Relationship Id="rId26" Type="http://schemas.openxmlformats.org/officeDocument/2006/relationships/hyperlink" Target="consultantplus://offline/ref=C0444BBE2C27F8C7956452CCE289F58A37CFDC1AF45E811B485CA1B8E0F9821B9CFB2EFDAF8673OFs7K" TargetMode="External"/><Relationship Id="rId3" Type="http://schemas.openxmlformats.org/officeDocument/2006/relationships/settings" Target="settings.xml"/><Relationship Id="rId21" Type="http://schemas.openxmlformats.org/officeDocument/2006/relationships/hyperlink" Target="consultantplus://offline/ref=C0444BBE2C27F8C7956452CCE289F58A37CFDC1AF45E811B485CA1B8E0F9821B9CFB2EFDAF8673OFs7K" TargetMode="External"/><Relationship Id="rId34" Type="http://schemas.openxmlformats.org/officeDocument/2006/relationships/hyperlink" Target="consultantplus://offline/ref=EEB488953D434E5CC1CD192DCA74A4E979872ED4D772BF5F822B03A526E7E007134830B0C2772C69EAo3E" TargetMode="External"/><Relationship Id="rId7" Type="http://schemas.openxmlformats.org/officeDocument/2006/relationships/header" Target="header1.xml"/><Relationship Id="rId12" Type="http://schemas.openxmlformats.org/officeDocument/2006/relationships/hyperlink" Target="consultantplus://offline/ref=B7CE5E9F167E7F855390B2BC9D41732EB6389629C086C522507E3216732C30B3D46D357955C0D495C643E" TargetMode="External"/><Relationship Id="rId17" Type="http://schemas.openxmlformats.org/officeDocument/2006/relationships/hyperlink" Target="consultantplus://offline/ref=26A7904A38D1505B1D3A3FE09DCEA92AE8E4FAE3B9329342C5084C12X9p1H" TargetMode="External"/><Relationship Id="rId25" Type="http://schemas.openxmlformats.org/officeDocument/2006/relationships/hyperlink" Target="consultantplus://offline/ref=C0444BBE2C27F8C7956452CCE289F58A37CFDC1AF45E811B485CA1B8E0F9821B9CFB2EFDAF8673OFs7K"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0444BBE2C27F8C7956452CCE289F58A37CFDC1AF45E811B485CA1B8E0F9821B9CFB2EFDAF8672OFs5K" TargetMode="External"/><Relationship Id="rId20" Type="http://schemas.openxmlformats.org/officeDocument/2006/relationships/hyperlink" Target="consultantplus://offline/ref=C0444BBE2C27F8C7956452CCE289F58A37CFDC1AF45E811B485CA1B8E0F9821B9CFB2EFDAF8673OFs7K" TargetMode="External"/><Relationship Id="rId29" Type="http://schemas.openxmlformats.org/officeDocument/2006/relationships/hyperlink" Target="consultantplus://offline/ref=B7CE5E9F167E7F855390B2BC9D41732EB63C9325C182C522507E3216732C30B3D46D357955C0D09CC64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CE5E9F167E7F855390B2BC9D41732EB6389629C086C522507E3216732C30B3D46D357955C0D095C641E" TargetMode="External"/><Relationship Id="rId24" Type="http://schemas.openxmlformats.org/officeDocument/2006/relationships/hyperlink" Target="consultantplus://offline/ref=C0444BBE2C27F8C7956452CCE289F58A37CFDC1AF45E811B485CA1B8E0F9821B9CFB2EFDAF8673OFs7K"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0444BBE2C27F8C7956452CCE289F58A37CFDC1AF45E811B485CA1B8E0F9821B9CFB2EFDAF867BOFs1K" TargetMode="External"/><Relationship Id="rId23" Type="http://schemas.openxmlformats.org/officeDocument/2006/relationships/hyperlink" Target="consultantplus://offline/ref=C0444BBE2C27F8C7956452CCE289F58A32CCD813F452DC114005ADBAE7F6DD0C9BB222FCAF877EF7O9s7K" TargetMode="External"/><Relationship Id="rId28" Type="http://schemas.openxmlformats.org/officeDocument/2006/relationships/hyperlink" Target="consultantplus://offline/ref=B7CE5E9F167E7F855390B2BC9D41732EB6399020C282C522507E3216732C30B3D46D357955C0D093C641E" TargetMode="External"/><Relationship Id="rId36" Type="http://schemas.openxmlformats.org/officeDocument/2006/relationships/hyperlink" Target="consultantplus://offline/ref=52DB760F2FFD9AD5173C80858C751FE05547976C74ED8CD415987BB7Y5cAE" TargetMode="External"/><Relationship Id="rId10" Type="http://schemas.openxmlformats.org/officeDocument/2006/relationships/hyperlink" Target="consultantplus://offline/ref=B7CE5E9F167E7F855390B2BC9D41732EB63F9125C087C522507E321673C24CE" TargetMode="External"/><Relationship Id="rId19" Type="http://schemas.openxmlformats.org/officeDocument/2006/relationships/hyperlink" Target="consultantplus://offline/ref=C0444BBE2C27F8C7956452CCE289F58A37CFDC1AF45E811B485CA1B8E0F9821B9CFB2EFDAF8673OFs7K" TargetMode="External"/><Relationship Id="rId31" Type="http://schemas.openxmlformats.org/officeDocument/2006/relationships/hyperlink" Target="consultantplus://offline/ref=EEB488953D434E5CC1CD192DCA74A4E9798628DDD175BF5F822B03A526E7E007134830B0C2772D6AEAo2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C0444BBE2C27F8C7956452CCE289F58A32CCDF12F752DC114005ADBAE7F6DD0C9BB222FCAF867AF6O9s0K" TargetMode="External"/><Relationship Id="rId22" Type="http://schemas.openxmlformats.org/officeDocument/2006/relationships/hyperlink" Target="consultantplus://offline/ref=C0444BBE2C27F8C7956452CCE289F58A32CCD813F452DC114005ADBAE7F6DD0C9BB222FCAF877AF5O9s8K" TargetMode="External"/><Relationship Id="rId27" Type="http://schemas.openxmlformats.org/officeDocument/2006/relationships/hyperlink" Target="consultantplus://offline/ref=C0444BBE2C27F8C7956452CCE289F58A37CFDC1AF45E811B485CA1B8E0F9821B9CFB2EFDAF857EOFs4K" TargetMode="External"/><Relationship Id="rId30" Type="http://schemas.openxmlformats.org/officeDocument/2006/relationships/hyperlink" Target="consultantplus://offline/ref=EEB488953D434E5CC1CD192DCA74A4E979872ED4D772BF5F822B03A526E7E007134830B0C2772D6AEAo7E" TargetMode="External"/><Relationship Id="rId35" Type="http://schemas.openxmlformats.org/officeDocument/2006/relationships/hyperlink" Target="consultantplus://offline/ref=52DB760F2FFD9AD5173C80858C751FE05441956271ED8CD415987BB7Y5c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23468</Words>
  <Characters>133773</Characters>
  <Application>Microsoft Office Word</Application>
  <DocSecurity>0</DocSecurity>
  <Lines>1114</Lines>
  <Paragraphs>313</Paragraphs>
  <ScaleCrop>false</ScaleCrop>
  <Company/>
  <LinksUpToDate>false</LinksUpToDate>
  <CharactersWithSpaces>156928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dc:creator>
  <cp:keywords/>
  <dc:description/>
  <cp:lastModifiedBy>ФНПО</cp:lastModifiedBy>
  <cp:revision>5</cp:revision>
  <dcterms:created xsi:type="dcterms:W3CDTF">2016-02-24T04:23:00Z</dcterms:created>
  <dcterms:modified xsi:type="dcterms:W3CDTF">2018-04-02T11:32:00Z</dcterms:modified>
</cp:coreProperties>
</file>